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5EE7" w14:textId="52B53645" w:rsidR="00761A61" w:rsidRDefault="00761A61" w:rsidP="00BE4B36">
      <w:pPr>
        <w:rPr>
          <w:rFonts w:ascii="Times New Roman" w:hAnsi="Times New Roman" w:cs="Times New Roman"/>
          <w:sz w:val="20"/>
          <w:szCs w:val="20"/>
        </w:rPr>
      </w:pPr>
    </w:p>
    <w:p w14:paraId="643AE417" w14:textId="149C9C09" w:rsidR="002E7FC5" w:rsidRPr="004C5F1E" w:rsidRDefault="002E7FC5" w:rsidP="002E7FC5">
      <w:pPr>
        <w:tabs>
          <w:tab w:val="left" w:pos="-24212"/>
        </w:tabs>
        <w:spacing w:after="0" w:line="240" w:lineRule="auto"/>
        <w:jc w:val="center"/>
        <w:rPr>
          <w:rFonts w:ascii="Times New Roman" w:hAnsi="Times New Roman" w:cs="Times New Roman"/>
          <w:sz w:val="20"/>
          <w:szCs w:val="20"/>
        </w:rPr>
      </w:pPr>
      <w:r w:rsidRPr="004C5F1E">
        <w:rPr>
          <w:rFonts w:ascii="Times New Roman" w:hAnsi="Times New Roman" w:cs="Times New Roman"/>
          <w:noProof/>
          <w:sz w:val="20"/>
          <w:szCs w:val="20"/>
          <w:lang w:eastAsia="lv-LV"/>
        </w:rPr>
        <w:drawing>
          <wp:inline distT="0" distB="0" distL="0" distR="0" wp14:anchorId="0C3364BD" wp14:editId="2AAC694F">
            <wp:extent cx="676275" cy="752475"/>
            <wp:effectExtent l="0" t="0" r="9525" b="9525"/>
            <wp:docPr id="2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4D371F" w14:textId="77777777" w:rsidR="002E7FC5" w:rsidRPr="004C5F1E" w:rsidRDefault="002E7FC5" w:rsidP="002E7FC5">
      <w:pPr>
        <w:tabs>
          <w:tab w:val="center" w:pos="4153"/>
          <w:tab w:val="right" w:pos="8306"/>
        </w:tabs>
        <w:spacing w:after="0" w:line="240" w:lineRule="auto"/>
        <w:jc w:val="center"/>
        <w:rPr>
          <w:rFonts w:ascii="Times New Roman" w:hAnsi="Times New Roman" w:cs="Times New Roman"/>
          <w:sz w:val="20"/>
        </w:rPr>
      </w:pPr>
      <w:r w:rsidRPr="004C5F1E">
        <w:rPr>
          <w:rFonts w:ascii="Times New Roman" w:hAnsi="Times New Roman" w:cs="Times New Roman"/>
          <w:sz w:val="20"/>
        </w:rPr>
        <w:t>LATVIJAS REPUBLIKA</w:t>
      </w:r>
    </w:p>
    <w:p w14:paraId="27488844" w14:textId="77777777" w:rsidR="002E7FC5" w:rsidRPr="004C5F1E" w:rsidRDefault="002E7FC5" w:rsidP="002E7FC5">
      <w:pPr>
        <w:tabs>
          <w:tab w:val="center" w:pos="4153"/>
          <w:tab w:val="right" w:pos="8306"/>
        </w:tabs>
        <w:spacing w:after="0" w:line="240" w:lineRule="auto"/>
        <w:jc w:val="center"/>
        <w:rPr>
          <w:rFonts w:ascii="Times New Roman" w:hAnsi="Times New Roman" w:cs="Times New Roman"/>
          <w:b/>
          <w:sz w:val="32"/>
          <w:szCs w:val="32"/>
        </w:rPr>
      </w:pPr>
      <w:r w:rsidRPr="004C5F1E">
        <w:rPr>
          <w:rFonts w:ascii="Times New Roman" w:hAnsi="Times New Roman" w:cs="Times New Roman"/>
          <w:b/>
          <w:sz w:val="32"/>
          <w:szCs w:val="32"/>
        </w:rPr>
        <w:t>DOBELES NOVADA DOME</w:t>
      </w:r>
    </w:p>
    <w:p w14:paraId="24A050AD" w14:textId="77777777" w:rsidR="002E7FC5" w:rsidRPr="004C5F1E" w:rsidRDefault="002E7FC5" w:rsidP="002E7FC5">
      <w:pPr>
        <w:tabs>
          <w:tab w:val="center" w:pos="4153"/>
          <w:tab w:val="right" w:pos="8306"/>
        </w:tabs>
        <w:spacing w:after="0" w:line="240" w:lineRule="auto"/>
        <w:jc w:val="center"/>
        <w:rPr>
          <w:rFonts w:ascii="Times New Roman" w:hAnsi="Times New Roman" w:cs="Times New Roman"/>
          <w:sz w:val="16"/>
          <w:szCs w:val="16"/>
        </w:rPr>
      </w:pPr>
      <w:r w:rsidRPr="004C5F1E">
        <w:rPr>
          <w:rFonts w:ascii="Times New Roman" w:hAnsi="Times New Roman" w:cs="Times New Roman"/>
          <w:sz w:val="16"/>
          <w:szCs w:val="16"/>
        </w:rPr>
        <w:t>Brīvības iela 17, Dobele, Dobeles novads, LV-3701</w:t>
      </w:r>
    </w:p>
    <w:p w14:paraId="3543CAA0" w14:textId="77777777" w:rsidR="002E7FC5" w:rsidRPr="004C5F1E" w:rsidRDefault="002E7FC5" w:rsidP="002E7FC5">
      <w:pPr>
        <w:pBdr>
          <w:bottom w:val="double" w:sz="6" w:space="1" w:color="auto"/>
        </w:pBdr>
        <w:tabs>
          <w:tab w:val="center" w:pos="4153"/>
          <w:tab w:val="right" w:pos="8306"/>
        </w:tabs>
        <w:spacing w:after="0" w:line="240" w:lineRule="auto"/>
        <w:jc w:val="center"/>
        <w:rPr>
          <w:rFonts w:ascii="Times New Roman" w:hAnsi="Times New Roman" w:cs="Times New Roman"/>
        </w:rPr>
      </w:pPr>
      <w:r w:rsidRPr="004C5F1E">
        <w:rPr>
          <w:rFonts w:ascii="Times New Roman" w:hAnsi="Times New Roman" w:cs="Times New Roman"/>
          <w:sz w:val="16"/>
          <w:szCs w:val="16"/>
        </w:rPr>
        <w:t xml:space="preserve">Tālr. 63707269, 63700137, 63720940, e-pasts </w:t>
      </w:r>
      <w:hyperlink r:id="rId9" w:history="1">
        <w:r w:rsidRPr="004C5F1E">
          <w:rPr>
            <w:rFonts w:ascii="Times New Roman" w:hAnsi="Times New Roman" w:cs="Times New Roman"/>
            <w:sz w:val="16"/>
            <w:szCs w:val="16"/>
            <w:u w:val="single"/>
          </w:rPr>
          <w:t>dome@dobele.lv</w:t>
        </w:r>
      </w:hyperlink>
    </w:p>
    <w:p w14:paraId="04C1246F" w14:textId="77777777" w:rsidR="002E7FC5" w:rsidRPr="004C5F1E" w:rsidRDefault="002E7FC5" w:rsidP="002E7FC5">
      <w:pPr>
        <w:spacing w:after="0" w:line="240" w:lineRule="auto"/>
        <w:jc w:val="center"/>
        <w:rPr>
          <w:rFonts w:ascii="Times New Roman" w:hAnsi="Times New Roman" w:cs="Times New Roman"/>
          <w:b/>
        </w:rPr>
      </w:pPr>
    </w:p>
    <w:p w14:paraId="009F74AB" w14:textId="77777777" w:rsidR="002E7FC5" w:rsidRPr="00D6137E" w:rsidRDefault="002E7FC5" w:rsidP="002E7FC5">
      <w:pPr>
        <w:spacing w:after="0" w:line="240" w:lineRule="auto"/>
        <w:jc w:val="center"/>
        <w:rPr>
          <w:rFonts w:ascii="Times New Roman" w:hAnsi="Times New Roman" w:cs="Times New Roman"/>
          <w:b/>
          <w:sz w:val="24"/>
          <w:szCs w:val="24"/>
        </w:rPr>
      </w:pPr>
      <w:r w:rsidRPr="00D6137E">
        <w:rPr>
          <w:rFonts w:ascii="Times New Roman" w:hAnsi="Times New Roman" w:cs="Times New Roman"/>
          <w:b/>
          <w:sz w:val="24"/>
          <w:szCs w:val="24"/>
        </w:rPr>
        <w:t>LĒMUMS</w:t>
      </w:r>
    </w:p>
    <w:p w14:paraId="004B7C65" w14:textId="77777777" w:rsidR="002E7FC5" w:rsidRPr="00D6137E" w:rsidRDefault="002E7FC5" w:rsidP="002E7FC5">
      <w:pPr>
        <w:spacing w:after="0" w:line="240" w:lineRule="auto"/>
        <w:jc w:val="center"/>
        <w:rPr>
          <w:rFonts w:ascii="Times New Roman" w:hAnsi="Times New Roman" w:cs="Times New Roman"/>
          <w:b/>
          <w:sz w:val="24"/>
          <w:szCs w:val="24"/>
        </w:rPr>
      </w:pPr>
      <w:r w:rsidRPr="00D6137E">
        <w:rPr>
          <w:rFonts w:ascii="Times New Roman" w:hAnsi="Times New Roman" w:cs="Times New Roman"/>
          <w:b/>
          <w:sz w:val="24"/>
          <w:szCs w:val="24"/>
        </w:rPr>
        <w:t>Dobelē</w:t>
      </w:r>
    </w:p>
    <w:p w14:paraId="6AEFF1FA" w14:textId="77777777" w:rsidR="002E7FC5" w:rsidRPr="00D6137E" w:rsidRDefault="002E7FC5" w:rsidP="002E7FC5">
      <w:pPr>
        <w:spacing w:after="0" w:line="240" w:lineRule="auto"/>
        <w:jc w:val="center"/>
        <w:rPr>
          <w:rFonts w:ascii="Times New Roman" w:hAnsi="Times New Roman" w:cs="Times New Roman"/>
          <w:b/>
          <w:sz w:val="24"/>
          <w:szCs w:val="24"/>
        </w:rPr>
      </w:pPr>
    </w:p>
    <w:p w14:paraId="1222ED82" w14:textId="43113090" w:rsidR="002E7FC5" w:rsidRPr="00D6137E" w:rsidRDefault="002E7FC5" w:rsidP="002E7FC5">
      <w:pPr>
        <w:tabs>
          <w:tab w:val="center" w:pos="4320"/>
          <w:tab w:val="right" w:pos="9498"/>
        </w:tabs>
        <w:spacing w:after="0" w:line="240" w:lineRule="auto"/>
        <w:rPr>
          <w:rFonts w:ascii="Times New Roman" w:hAnsi="Times New Roman" w:cs="Times New Roman"/>
          <w:b/>
          <w:color w:val="000000"/>
          <w:sz w:val="24"/>
          <w:szCs w:val="24"/>
          <w:lang w:eastAsia="x-none"/>
        </w:rPr>
      </w:pPr>
      <w:r w:rsidRPr="00D6137E">
        <w:rPr>
          <w:rFonts w:ascii="Times New Roman" w:hAnsi="Times New Roman" w:cs="Times New Roman"/>
          <w:b/>
          <w:sz w:val="24"/>
          <w:szCs w:val="24"/>
          <w:lang w:eastAsia="x-none"/>
        </w:rPr>
        <w:t>2023. gada 23. februārī</w:t>
      </w:r>
      <w:r w:rsidRPr="00D6137E">
        <w:rPr>
          <w:rFonts w:ascii="Times New Roman" w:hAnsi="Times New Roman" w:cs="Times New Roman"/>
          <w:b/>
          <w:sz w:val="24"/>
          <w:szCs w:val="24"/>
          <w:lang w:eastAsia="x-none"/>
        </w:rPr>
        <w:tab/>
      </w:r>
      <w:r w:rsidRPr="00D6137E">
        <w:rPr>
          <w:rFonts w:ascii="Times New Roman" w:hAnsi="Times New Roman" w:cs="Times New Roman"/>
          <w:b/>
          <w:sz w:val="24"/>
          <w:szCs w:val="24"/>
          <w:lang w:eastAsia="x-none"/>
        </w:rPr>
        <w:tab/>
      </w:r>
      <w:r w:rsidRPr="00D6137E">
        <w:rPr>
          <w:rFonts w:ascii="Times New Roman" w:hAnsi="Times New Roman" w:cs="Times New Roman"/>
          <w:b/>
          <w:color w:val="000000"/>
          <w:sz w:val="24"/>
          <w:szCs w:val="24"/>
          <w:lang w:eastAsia="x-none"/>
        </w:rPr>
        <w:t>Nr.</w:t>
      </w:r>
      <w:r w:rsidR="00761A61" w:rsidRPr="00D6137E">
        <w:rPr>
          <w:rFonts w:ascii="Times New Roman" w:hAnsi="Times New Roman" w:cs="Times New Roman"/>
          <w:b/>
          <w:color w:val="000000"/>
          <w:sz w:val="24"/>
          <w:szCs w:val="24"/>
          <w:lang w:eastAsia="x-none"/>
        </w:rPr>
        <w:t>43</w:t>
      </w:r>
      <w:r w:rsidRPr="00D6137E">
        <w:rPr>
          <w:rFonts w:ascii="Times New Roman" w:hAnsi="Times New Roman" w:cs="Times New Roman"/>
          <w:b/>
          <w:color w:val="000000"/>
          <w:sz w:val="24"/>
          <w:szCs w:val="24"/>
          <w:lang w:eastAsia="x-none"/>
        </w:rPr>
        <w:t>/3</w:t>
      </w:r>
    </w:p>
    <w:p w14:paraId="60FE4E98" w14:textId="77777777" w:rsidR="002E7FC5" w:rsidRPr="00D6137E" w:rsidRDefault="002E7FC5" w:rsidP="002E7FC5">
      <w:pPr>
        <w:pStyle w:val="NoSpacing"/>
        <w:jc w:val="both"/>
        <w:rPr>
          <w:sz w:val="24"/>
          <w:szCs w:val="24"/>
          <w:lang w:eastAsia="lv-LV"/>
        </w:rPr>
      </w:pPr>
    </w:p>
    <w:p w14:paraId="171A0A2B" w14:textId="77777777" w:rsidR="002E7FC5" w:rsidRPr="004C5F1E" w:rsidRDefault="002E7FC5" w:rsidP="002E7FC5">
      <w:pPr>
        <w:spacing w:after="0" w:line="240" w:lineRule="auto"/>
        <w:jc w:val="right"/>
        <w:rPr>
          <w:rFonts w:ascii="Times New Roman" w:eastAsia="Lucida Sans Unicode" w:hAnsi="Times New Roman" w:cs="Times New Roman"/>
          <w:b/>
          <w:sz w:val="24"/>
          <w:szCs w:val="24"/>
          <w:highlight w:val="yellow"/>
          <w:u w:val="single"/>
          <w:lang w:eastAsia="lv-LV"/>
        </w:rPr>
      </w:pPr>
    </w:p>
    <w:p w14:paraId="5D04CB24" w14:textId="6133E339" w:rsidR="002E7FC5" w:rsidRPr="004C5F1E" w:rsidRDefault="002E7FC5" w:rsidP="002E7FC5">
      <w:pPr>
        <w:autoSpaceDE w:val="0"/>
        <w:autoSpaceDN w:val="0"/>
        <w:adjustRightInd w:val="0"/>
        <w:spacing w:after="0" w:line="240" w:lineRule="auto"/>
        <w:ind w:right="142"/>
        <w:jc w:val="center"/>
        <w:rPr>
          <w:rFonts w:ascii="Times New Roman" w:eastAsia="Calibri" w:hAnsi="Times New Roman" w:cs="Times New Roman"/>
          <w:b/>
          <w:bCs/>
          <w:color w:val="000000"/>
          <w:sz w:val="24"/>
          <w:szCs w:val="24"/>
          <w:u w:val="single"/>
        </w:rPr>
      </w:pPr>
      <w:r w:rsidRPr="004C5F1E">
        <w:rPr>
          <w:rFonts w:ascii="Times New Roman" w:eastAsia="Calibri" w:hAnsi="Times New Roman" w:cs="Times New Roman"/>
          <w:b/>
          <w:bCs/>
          <w:color w:val="000000"/>
          <w:sz w:val="24"/>
          <w:szCs w:val="24"/>
          <w:u w:val="single"/>
        </w:rPr>
        <w:t xml:space="preserve">Par grozījumiem </w:t>
      </w:r>
      <w:r w:rsidRPr="004C5F1E">
        <w:rPr>
          <w:rFonts w:ascii="Times New Roman" w:eastAsia="Calibri" w:hAnsi="Times New Roman" w:cs="Times New Roman"/>
          <w:b/>
          <w:color w:val="000000"/>
          <w:sz w:val="24"/>
          <w:szCs w:val="24"/>
          <w:u w:val="single"/>
        </w:rPr>
        <w:t>Dobeles novada</w:t>
      </w:r>
      <w:r w:rsidRPr="004C5F1E">
        <w:rPr>
          <w:rFonts w:ascii="Times New Roman" w:eastAsia="Calibri" w:hAnsi="Times New Roman" w:cs="Times New Roman"/>
          <w:b/>
          <w:color w:val="000000"/>
          <w:spacing w:val="-3"/>
          <w:sz w:val="24"/>
          <w:szCs w:val="24"/>
          <w:u w:val="single"/>
        </w:rPr>
        <w:t xml:space="preserve"> </w:t>
      </w:r>
      <w:r w:rsidRPr="004C5F1E">
        <w:rPr>
          <w:rFonts w:ascii="Times New Roman" w:eastAsia="Calibri" w:hAnsi="Times New Roman" w:cs="Times New Roman"/>
          <w:b/>
          <w:color w:val="000000"/>
          <w:sz w:val="24"/>
          <w:szCs w:val="24"/>
          <w:u w:val="single"/>
        </w:rPr>
        <w:t xml:space="preserve">domes 2021. gada 15. oktobra lēmumā Nr. 178/11 </w:t>
      </w:r>
      <w:r w:rsidR="00DF156A">
        <w:rPr>
          <w:rFonts w:ascii="Times New Roman" w:eastAsia="Calibri" w:hAnsi="Times New Roman" w:cs="Times New Roman"/>
          <w:b/>
          <w:color w:val="000000"/>
          <w:sz w:val="24"/>
          <w:szCs w:val="24"/>
          <w:u w:val="single"/>
        </w:rPr>
        <w:t>’’</w:t>
      </w:r>
      <w:r w:rsidRPr="004C5F1E">
        <w:rPr>
          <w:rFonts w:ascii="Times New Roman" w:eastAsia="Calibri" w:hAnsi="Times New Roman" w:cs="Times New Roman"/>
          <w:b/>
          <w:color w:val="000000"/>
          <w:sz w:val="24"/>
          <w:szCs w:val="24"/>
          <w:u w:val="single"/>
        </w:rPr>
        <w:t>Par Dobeles novada pašvaldības administratīvās komisijas bērnu lietu apakškomisijas izveidošanu”</w:t>
      </w:r>
    </w:p>
    <w:p w14:paraId="1BF214C6" w14:textId="77777777" w:rsidR="002E7FC5" w:rsidRPr="004C5F1E" w:rsidRDefault="002E7FC5" w:rsidP="002E7FC5">
      <w:pPr>
        <w:tabs>
          <w:tab w:val="left" w:pos="-23852"/>
        </w:tabs>
        <w:spacing w:after="0" w:line="240" w:lineRule="auto"/>
        <w:jc w:val="center"/>
        <w:rPr>
          <w:rFonts w:ascii="Times New Roman" w:eastAsia="Times New Roman" w:hAnsi="Times New Roman" w:cs="Times New Roman"/>
          <w:sz w:val="24"/>
          <w:szCs w:val="24"/>
          <w:lang w:eastAsia="lv-LV"/>
        </w:rPr>
      </w:pPr>
    </w:p>
    <w:p w14:paraId="3113AA9A" w14:textId="77777777" w:rsidR="002E7FC5" w:rsidRPr="004C5F1E" w:rsidRDefault="002E7FC5" w:rsidP="002E7FC5">
      <w:pPr>
        <w:spacing w:after="0" w:line="240" w:lineRule="auto"/>
        <w:ind w:firstLine="426"/>
        <w:jc w:val="both"/>
        <w:rPr>
          <w:rFonts w:ascii="Times New Roman" w:hAnsi="Times New Roman" w:cs="Times New Roman"/>
        </w:rPr>
      </w:pPr>
      <w:r w:rsidRPr="004C5F1E">
        <w:rPr>
          <w:rFonts w:ascii="Times New Roman" w:eastAsia="Times New Roman" w:hAnsi="Times New Roman" w:cs="Times New Roman"/>
          <w:sz w:val="24"/>
          <w:szCs w:val="24"/>
          <w:lang w:eastAsia="lv-LV"/>
        </w:rPr>
        <w:t>Saskaņā ar Pašvaldīb</w:t>
      </w:r>
      <w:r>
        <w:rPr>
          <w:rFonts w:ascii="Times New Roman" w:eastAsia="Times New Roman" w:hAnsi="Times New Roman" w:cs="Times New Roman"/>
          <w:sz w:val="24"/>
          <w:szCs w:val="24"/>
          <w:lang w:eastAsia="lv-LV"/>
        </w:rPr>
        <w:t>u likuma 24. panta pirmo daļu a</w:t>
      </w:r>
      <w:r w:rsidRPr="004C5F1E">
        <w:rPr>
          <w:rFonts w:ascii="Times New Roman" w:hAnsi="Times New Roman" w:cs="Times New Roman"/>
          <w:sz w:val="24"/>
          <w:szCs w:val="24"/>
        </w:rPr>
        <w:t xml:space="preserve">dministratīvā pārkāpuma procesa veikšanai, kā arī likumā </w:t>
      </w:r>
      <w:r w:rsidRPr="002E7FC5">
        <w:rPr>
          <w:rFonts w:ascii="Times New Roman" w:hAnsi="Times New Roman" w:cs="Times New Roman"/>
          <w:sz w:val="24"/>
          <w:szCs w:val="24"/>
        </w:rPr>
        <w:t>"</w:t>
      </w:r>
      <w:hyperlink r:id="rId10" w:tgtFrame="_blank" w:history="1">
        <w:r w:rsidRPr="002E7FC5">
          <w:rPr>
            <w:rStyle w:val="Hyperlink"/>
            <w:rFonts w:ascii="Times New Roman" w:hAnsi="Times New Roman" w:cs="Times New Roman"/>
            <w:color w:val="auto"/>
            <w:sz w:val="24"/>
            <w:szCs w:val="24"/>
            <w:u w:val="none"/>
          </w:rPr>
          <w:t>Par audzinoša rakstura piespiedu līdzekļu piemērošanu bērniem</w:t>
        </w:r>
      </w:hyperlink>
      <w:r w:rsidRPr="004C5F1E">
        <w:rPr>
          <w:rFonts w:ascii="Times New Roman" w:hAnsi="Times New Roman" w:cs="Times New Roman"/>
          <w:sz w:val="24"/>
          <w:szCs w:val="24"/>
        </w:rPr>
        <w:t>" noteikto uzdevumu izpildei dome izveido pašvaldības administratīvo komisiju vismaz piecu cilvēku sastāvā. Dome var izveidot pašvaldības administratīvās komisijas apakškomisijas</w:t>
      </w:r>
      <w:r w:rsidRPr="004C5F1E">
        <w:rPr>
          <w:rFonts w:ascii="Times New Roman" w:hAnsi="Times New Roman" w:cs="Times New Roman"/>
        </w:rPr>
        <w:t>.</w:t>
      </w:r>
    </w:p>
    <w:p w14:paraId="5A849209" w14:textId="77777777" w:rsidR="002E7FC5" w:rsidRPr="004C5F1E" w:rsidRDefault="002E7FC5" w:rsidP="002E7FC5">
      <w:pPr>
        <w:spacing w:after="0" w:line="240" w:lineRule="auto"/>
        <w:ind w:firstLine="426"/>
        <w:jc w:val="both"/>
        <w:rPr>
          <w:rFonts w:ascii="Times New Roman" w:eastAsia="Calibri" w:hAnsi="Times New Roman" w:cs="Times New Roman"/>
          <w:color w:val="000000"/>
          <w:sz w:val="24"/>
          <w:szCs w:val="24"/>
        </w:rPr>
      </w:pPr>
      <w:r w:rsidRPr="004C5F1E">
        <w:rPr>
          <w:rFonts w:ascii="Times New Roman" w:eastAsia="Calibri" w:hAnsi="Times New Roman" w:cs="Times New Roman"/>
          <w:color w:val="000000"/>
          <w:sz w:val="24"/>
          <w:szCs w:val="24"/>
        </w:rPr>
        <w:t>Ar Dobeles novada</w:t>
      </w:r>
      <w:r w:rsidRPr="004C5F1E">
        <w:rPr>
          <w:rFonts w:ascii="Times New Roman" w:eastAsia="Calibri" w:hAnsi="Times New Roman" w:cs="Times New Roman"/>
          <w:color w:val="000000"/>
          <w:spacing w:val="-3"/>
          <w:sz w:val="24"/>
          <w:szCs w:val="24"/>
        </w:rPr>
        <w:t xml:space="preserve"> </w:t>
      </w:r>
      <w:r w:rsidRPr="004C5F1E">
        <w:rPr>
          <w:rFonts w:ascii="Times New Roman" w:eastAsia="Calibri" w:hAnsi="Times New Roman" w:cs="Times New Roman"/>
          <w:color w:val="000000"/>
          <w:sz w:val="24"/>
          <w:szCs w:val="24"/>
        </w:rPr>
        <w:t>domes 2021. gada 15. oktobra lēmumu Nr. 178/11 “Par Dobeles novada pašvaldības administratīvās komisijas bērnu lietu apakškomisijas</w:t>
      </w:r>
      <w:r w:rsidRPr="004C5F1E">
        <w:rPr>
          <w:rFonts w:ascii="Times New Roman" w:eastAsia="Calibri" w:hAnsi="Times New Roman" w:cs="Times New Roman"/>
          <w:b/>
          <w:color w:val="000000"/>
          <w:sz w:val="24"/>
          <w:szCs w:val="24"/>
        </w:rPr>
        <w:t xml:space="preserve"> </w:t>
      </w:r>
      <w:r w:rsidRPr="004C5F1E">
        <w:rPr>
          <w:rFonts w:ascii="Times New Roman" w:eastAsia="Calibri" w:hAnsi="Times New Roman" w:cs="Times New Roman"/>
          <w:color w:val="000000"/>
          <w:sz w:val="24"/>
          <w:szCs w:val="24"/>
        </w:rPr>
        <w:t>izveidošanu” izveidota Administratīvās komisijas bērnu lietu apakškomisija (turpmāk - apakškomisija).</w:t>
      </w:r>
    </w:p>
    <w:p w14:paraId="2AE35709" w14:textId="77777777" w:rsidR="002E7FC5" w:rsidRPr="004C5F1E" w:rsidRDefault="002E7FC5" w:rsidP="002E7FC5">
      <w:pPr>
        <w:spacing w:after="0" w:line="240" w:lineRule="auto"/>
        <w:ind w:firstLine="426"/>
        <w:jc w:val="both"/>
        <w:rPr>
          <w:rFonts w:ascii="Times New Roman" w:eastAsia="Calibri" w:hAnsi="Times New Roman" w:cs="Times New Roman"/>
          <w:color w:val="000000"/>
          <w:sz w:val="24"/>
          <w:szCs w:val="24"/>
        </w:rPr>
      </w:pPr>
      <w:r w:rsidRPr="004C5F1E">
        <w:rPr>
          <w:rFonts w:ascii="Times New Roman" w:eastAsia="Calibri" w:hAnsi="Times New Roman" w:cs="Times New Roman"/>
          <w:color w:val="000000"/>
          <w:sz w:val="24"/>
          <w:szCs w:val="24"/>
        </w:rPr>
        <w:t>Ņemot vērā, ka apakškomisijas sastāvā esošie darbinieki mainījuši amatus, nepieciešams veikt grozījumus Dobeles novada</w:t>
      </w:r>
      <w:r w:rsidRPr="004C5F1E">
        <w:rPr>
          <w:rFonts w:ascii="Times New Roman" w:eastAsia="Calibri" w:hAnsi="Times New Roman" w:cs="Times New Roman"/>
          <w:color w:val="000000"/>
          <w:spacing w:val="-3"/>
          <w:sz w:val="24"/>
          <w:szCs w:val="24"/>
        </w:rPr>
        <w:t xml:space="preserve"> </w:t>
      </w:r>
      <w:r w:rsidRPr="004C5F1E">
        <w:rPr>
          <w:rFonts w:ascii="Times New Roman" w:eastAsia="Calibri" w:hAnsi="Times New Roman" w:cs="Times New Roman"/>
          <w:color w:val="000000"/>
          <w:sz w:val="24"/>
          <w:szCs w:val="24"/>
        </w:rPr>
        <w:t>domes 2021. gada 15. oktobra lēmumā Nr. 178/11 “Par Dobeles novada pašvaldības administratīvās komisijas bērnu lietu apakškomisijas</w:t>
      </w:r>
      <w:r w:rsidRPr="004C5F1E">
        <w:rPr>
          <w:rFonts w:ascii="Times New Roman" w:eastAsia="Calibri" w:hAnsi="Times New Roman" w:cs="Times New Roman"/>
          <w:b/>
          <w:color w:val="000000"/>
          <w:sz w:val="24"/>
          <w:szCs w:val="24"/>
        </w:rPr>
        <w:t xml:space="preserve"> </w:t>
      </w:r>
      <w:r w:rsidRPr="004C5F1E">
        <w:rPr>
          <w:rFonts w:ascii="Times New Roman" w:eastAsia="Calibri" w:hAnsi="Times New Roman" w:cs="Times New Roman"/>
          <w:color w:val="000000"/>
          <w:sz w:val="24"/>
          <w:szCs w:val="24"/>
        </w:rPr>
        <w:t>izveidošanu”.</w:t>
      </w:r>
    </w:p>
    <w:p w14:paraId="68DD4ABC" w14:textId="1802C7AC" w:rsidR="00761A61" w:rsidRPr="00761A61" w:rsidRDefault="002E7FC5" w:rsidP="00761A61">
      <w:pPr>
        <w:jc w:val="both"/>
        <w:rPr>
          <w:rFonts w:ascii="Times New Roman" w:eastAsia="Lucida Sans Unicode" w:hAnsi="Times New Roman" w:cs="Times New Roman"/>
          <w:sz w:val="24"/>
          <w:szCs w:val="24"/>
          <w14:ligatures w14:val="none"/>
        </w:rPr>
      </w:pPr>
      <w:r w:rsidRPr="004C5F1E">
        <w:rPr>
          <w:rFonts w:ascii="Times New Roman" w:eastAsia="Times New Roman" w:hAnsi="Times New Roman" w:cs="Times New Roman"/>
          <w:sz w:val="24"/>
          <w:szCs w:val="24"/>
          <w:lang w:eastAsia="lv-LV"/>
        </w:rPr>
        <w:t xml:space="preserve">Pamatojoties uz  Pašvaldību likuma 24. panta pirmo daļu, atklāti balsojot: </w:t>
      </w:r>
      <w:bookmarkStart w:id="0" w:name="_Hlk128128353"/>
      <w:r w:rsidR="00761A61" w:rsidRPr="00761A61">
        <w:rPr>
          <w:rFonts w:ascii="Times New Roman" w:eastAsia="Times New Roman" w:hAnsi="Times New Roman" w:cs="Times New Roman"/>
          <w:kern w:val="0"/>
          <w:sz w:val="24"/>
          <w:szCs w:val="24"/>
          <w:lang w:eastAsia="lv-LV"/>
          <w14:ligatures w14:val="none"/>
        </w:rPr>
        <w:t>PAR - 1</w:t>
      </w:r>
      <w:r w:rsidR="00761A61">
        <w:rPr>
          <w:rFonts w:ascii="Times New Roman" w:eastAsia="Times New Roman" w:hAnsi="Times New Roman" w:cs="Times New Roman"/>
          <w:kern w:val="0"/>
          <w:sz w:val="24"/>
          <w:szCs w:val="24"/>
          <w:lang w:eastAsia="lv-LV"/>
          <w14:ligatures w14:val="none"/>
        </w:rPr>
        <w:t>7</w:t>
      </w:r>
      <w:r w:rsidR="00761A61" w:rsidRPr="00761A61">
        <w:rPr>
          <w:rFonts w:ascii="Times New Roman" w:eastAsia="Times New Roman" w:hAnsi="Times New Roman" w:cs="Times New Roman"/>
          <w:kern w:val="0"/>
          <w:sz w:val="24"/>
          <w:szCs w:val="24"/>
          <w:lang w:eastAsia="lv-LV"/>
          <w14:ligatures w14:val="none"/>
        </w:rPr>
        <w:t xml:space="preserve"> </w:t>
      </w:r>
      <w:r w:rsidR="00761A61" w:rsidRPr="00761A61">
        <w:rPr>
          <w:rFonts w:ascii="Times New Roman" w:hAnsi="Times New Roman" w:cs="Times New Roman"/>
          <w:kern w:val="0"/>
          <w:sz w:val="24"/>
          <w:szCs w:val="24"/>
          <w14:ligatures w14:val="none"/>
        </w:rPr>
        <w:t xml:space="preserve">(Ģirts </w:t>
      </w:r>
      <w:proofErr w:type="spellStart"/>
      <w:r w:rsidR="00761A61" w:rsidRPr="00761A61">
        <w:rPr>
          <w:rFonts w:ascii="Times New Roman" w:hAnsi="Times New Roman" w:cs="Times New Roman"/>
          <w:kern w:val="0"/>
          <w:sz w:val="24"/>
          <w:szCs w:val="24"/>
          <w14:ligatures w14:val="none"/>
        </w:rPr>
        <w:t>Ante</w:t>
      </w:r>
      <w:proofErr w:type="spellEnd"/>
      <w:r w:rsidR="00761A61" w:rsidRPr="00761A61">
        <w:rPr>
          <w:rFonts w:ascii="Times New Roman" w:hAnsi="Times New Roman" w:cs="Times New Roman"/>
          <w:kern w:val="0"/>
          <w:sz w:val="24"/>
          <w:szCs w:val="24"/>
          <w14:ligatures w14:val="none"/>
        </w:rPr>
        <w:t xml:space="preserve">, </w:t>
      </w:r>
      <w:r w:rsidR="00761A61" w:rsidRPr="00761A61">
        <w:rPr>
          <w:rFonts w:ascii="Times New Roman" w:hAnsi="Times New Roman" w:cs="Times New Roman"/>
          <w:bCs/>
          <w:kern w:val="0"/>
          <w:sz w:val="24"/>
          <w:szCs w:val="24"/>
          <w:lang w:eastAsia="et-EE"/>
          <w14:ligatures w14:val="none"/>
        </w:rPr>
        <w:t xml:space="preserve">Kristīne Briede, Māris Feldmanis, </w:t>
      </w:r>
      <w:r w:rsidR="00761A61" w:rsidRPr="00761A61">
        <w:rPr>
          <w:rFonts w:ascii="Times New Roman" w:hAnsi="Times New Roman" w:cs="Times New Roman"/>
          <w:bCs/>
          <w:kern w:val="0"/>
          <w:sz w:val="24"/>
          <w:szCs w:val="24"/>
          <w14:ligatures w14:val="none"/>
        </w:rPr>
        <w:t xml:space="preserve">Edgars </w:t>
      </w:r>
      <w:proofErr w:type="spellStart"/>
      <w:r w:rsidR="00761A61" w:rsidRPr="00761A61">
        <w:rPr>
          <w:rFonts w:ascii="Times New Roman" w:hAnsi="Times New Roman" w:cs="Times New Roman"/>
          <w:bCs/>
          <w:kern w:val="0"/>
          <w:sz w:val="24"/>
          <w:szCs w:val="24"/>
          <w14:ligatures w14:val="none"/>
        </w:rPr>
        <w:t>Gaigalis</w:t>
      </w:r>
      <w:proofErr w:type="spellEnd"/>
      <w:r w:rsidR="00761A61" w:rsidRPr="00761A61">
        <w:rPr>
          <w:rFonts w:ascii="Times New Roman" w:hAnsi="Times New Roman" w:cs="Times New Roman"/>
          <w:bCs/>
          <w:kern w:val="0"/>
          <w:sz w:val="24"/>
          <w:szCs w:val="24"/>
          <w14:ligatures w14:val="none"/>
        </w:rPr>
        <w:t>,</w:t>
      </w:r>
      <w:r w:rsidR="00761A61" w:rsidRPr="00761A61">
        <w:rPr>
          <w:rFonts w:ascii="Times New Roman" w:hAnsi="Times New Roman" w:cs="Times New Roman"/>
          <w:bCs/>
          <w:kern w:val="0"/>
          <w:sz w:val="24"/>
          <w:szCs w:val="24"/>
          <w:lang w:eastAsia="et-EE"/>
          <w14:ligatures w14:val="none"/>
        </w:rPr>
        <w:t xml:space="preserve"> Ivars </w:t>
      </w:r>
      <w:proofErr w:type="spellStart"/>
      <w:r w:rsidR="00761A61" w:rsidRPr="00761A61">
        <w:rPr>
          <w:rFonts w:ascii="Times New Roman" w:hAnsi="Times New Roman" w:cs="Times New Roman"/>
          <w:bCs/>
          <w:kern w:val="0"/>
          <w:sz w:val="24"/>
          <w:szCs w:val="24"/>
          <w:lang w:eastAsia="et-EE"/>
          <w14:ligatures w14:val="none"/>
        </w:rPr>
        <w:t>Gorskis</w:t>
      </w:r>
      <w:proofErr w:type="spellEnd"/>
      <w:r w:rsidR="00761A61" w:rsidRPr="00761A61">
        <w:rPr>
          <w:rFonts w:ascii="Times New Roman" w:hAnsi="Times New Roman" w:cs="Times New Roman"/>
          <w:bCs/>
          <w:kern w:val="0"/>
          <w:sz w:val="24"/>
          <w:szCs w:val="24"/>
          <w:lang w:eastAsia="et-EE"/>
          <w14:ligatures w14:val="none"/>
        </w:rPr>
        <w:t xml:space="preserve">, </w:t>
      </w:r>
      <w:r w:rsidR="00761A61">
        <w:rPr>
          <w:rFonts w:ascii="Times New Roman" w:hAnsi="Times New Roman" w:cs="Times New Roman"/>
          <w:bCs/>
          <w:kern w:val="0"/>
          <w:sz w:val="24"/>
          <w:szCs w:val="24"/>
          <w:lang w:eastAsia="et-EE"/>
          <w14:ligatures w14:val="none"/>
        </w:rPr>
        <w:t xml:space="preserve">Gints Kaminskis, </w:t>
      </w:r>
      <w:r w:rsidR="00761A61" w:rsidRPr="00761A61">
        <w:rPr>
          <w:rFonts w:ascii="Times New Roman" w:hAnsi="Times New Roman" w:cs="Times New Roman"/>
          <w:bCs/>
          <w:kern w:val="0"/>
          <w:sz w:val="24"/>
          <w:szCs w:val="24"/>
          <w:lang w:eastAsia="et-EE"/>
          <w14:ligatures w14:val="none"/>
        </w:rPr>
        <w:t xml:space="preserve">Linda </w:t>
      </w:r>
      <w:proofErr w:type="spellStart"/>
      <w:r w:rsidR="00761A61" w:rsidRPr="00761A61">
        <w:rPr>
          <w:rFonts w:ascii="Times New Roman" w:hAnsi="Times New Roman" w:cs="Times New Roman"/>
          <w:bCs/>
          <w:kern w:val="0"/>
          <w:sz w:val="24"/>
          <w:szCs w:val="24"/>
          <w:lang w:eastAsia="et-EE"/>
          <w14:ligatures w14:val="none"/>
        </w:rPr>
        <w:t>Karloviča</w:t>
      </w:r>
      <w:proofErr w:type="spellEnd"/>
      <w:r w:rsidR="00761A61" w:rsidRPr="00761A61">
        <w:rPr>
          <w:rFonts w:ascii="Times New Roman" w:hAnsi="Times New Roman" w:cs="Times New Roman"/>
          <w:bCs/>
          <w:kern w:val="0"/>
          <w:sz w:val="24"/>
          <w:szCs w:val="24"/>
          <w:lang w:eastAsia="et-EE"/>
          <w14:ligatures w14:val="none"/>
        </w:rPr>
        <w:t xml:space="preserve">, Edgars Laimiņš, Sintija </w:t>
      </w:r>
      <w:proofErr w:type="spellStart"/>
      <w:r w:rsidR="00761A61" w:rsidRPr="00761A61">
        <w:rPr>
          <w:rFonts w:ascii="Times New Roman" w:hAnsi="Times New Roman" w:cs="Times New Roman"/>
          <w:bCs/>
          <w:kern w:val="0"/>
          <w:sz w:val="24"/>
          <w:szCs w:val="24"/>
          <w:lang w:eastAsia="et-EE"/>
          <w14:ligatures w14:val="none"/>
        </w:rPr>
        <w:t>Liekniņa</w:t>
      </w:r>
      <w:proofErr w:type="spellEnd"/>
      <w:r w:rsidR="00761A61" w:rsidRPr="00761A61">
        <w:rPr>
          <w:rFonts w:ascii="Times New Roman" w:hAnsi="Times New Roman" w:cs="Times New Roman"/>
          <w:bCs/>
          <w:kern w:val="0"/>
          <w:sz w:val="24"/>
          <w:szCs w:val="24"/>
          <w:lang w:eastAsia="et-EE"/>
          <w14:ligatures w14:val="none"/>
        </w:rPr>
        <w:t xml:space="preserve">, </w:t>
      </w:r>
      <w:r w:rsidR="00761A61">
        <w:rPr>
          <w:rFonts w:ascii="Times New Roman" w:hAnsi="Times New Roman" w:cs="Times New Roman"/>
          <w:bCs/>
          <w:kern w:val="0"/>
          <w:sz w:val="24"/>
          <w:szCs w:val="24"/>
          <w:lang w:eastAsia="et-EE"/>
          <w14:ligatures w14:val="none"/>
        </w:rPr>
        <w:t xml:space="preserve">Ainārs Meiers, Sanita </w:t>
      </w:r>
      <w:proofErr w:type="spellStart"/>
      <w:r w:rsidR="00761A61">
        <w:rPr>
          <w:rFonts w:ascii="Times New Roman" w:hAnsi="Times New Roman" w:cs="Times New Roman"/>
          <w:bCs/>
          <w:kern w:val="0"/>
          <w:sz w:val="24"/>
          <w:szCs w:val="24"/>
          <w:lang w:eastAsia="et-EE"/>
          <w14:ligatures w14:val="none"/>
        </w:rPr>
        <w:t>Olševska</w:t>
      </w:r>
      <w:proofErr w:type="spellEnd"/>
      <w:r w:rsidR="00761A61">
        <w:rPr>
          <w:rFonts w:ascii="Times New Roman" w:hAnsi="Times New Roman" w:cs="Times New Roman"/>
          <w:bCs/>
          <w:kern w:val="0"/>
          <w:sz w:val="24"/>
          <w:szCs w:val="24"/>
          <w:lang w:eastAsia="et-EE"/>
          <w14:ligatures w14:val="none"/>
        </w:rPr>
        <w:t xml:space="preserve">, </w:t>
      </w:r>
      <w:r w:rsidR="00761A61" w:rsidRPr="00761A61">
        <w:rPr>
          <w:rFonts w:ascii="Times New Roman" w:hAnsi="Times New Roman" w:cs="Times New Roman"/>
          <w:bCs/>
          <w:kern w:val="0"/>
          <w:sz w:val="24"/>
          <w:szCs w:val="24"/>
          <w:lang w:eastAsia="et-EE"/>
          <w14:ligatures w14:val="none"/>
        </w:rPr>
        <w:t xml:space="preserve">Andris </w:t>
      </w:r>
      <w:proofErr w:type="spellStart"/>
      <w:r w:rsidR="00761A61" w:rsidRPr="00761A61">
        <w:rPr>
          <w:rFonts w:ascii="Times New Roman" w:hAnsi="Times New Roman" w:cs="Times New Roman"/>
          <w:bCs/>
          <w:kern w:val="0"/>
          <w:sz w:val="24"/>
          <w:szCs w:val="24"/>
          <w:lang w:eastAsia="et-EE"/>
          <w14:ligatures w14:val="none"/>
        </w:rPr>
        <w:t>Podvinskis</w:t>
      </w:r>
      <w:proofErr w:type="spellEnd"/>
      <w:r w:rsidR="00761A61" w:rsidRPr="00761A61">
        <w:rPr>
          <w:rFonts w:ascii="Times New Roman" w:hAnsi="Times New Roman" w:cs="Times New Roman"/>
          <w:bCs/>
          <w:kern w:val="0"/>
          <w:sz w:val="24"/>
          <w:szCs w:val="24"/>
          <w:lang w:eastAsia="et-EE"/>
          <w14:ligatures w14:val="none"/>
        </w:rPr>
        <w:t>, Viesturs Reinfelds</w:t>
      </w:r>
      <w:r w:rsidR="00761A61" w:rsidRPr="00761A61">
        <w:rPr>
          <w:rFonts w:ascii="Times New Roman" w:eastAsia="Calibri" w:hAnsi="Times New Roman" w:cs="Times New Roman"/>
          <w:bCs/>
          <w:kern w:val="0"/>
          <w:sz w:val="24"/>
          <w:szCs w:val="24"/>
          <w:lang w:eastAsia="et-EE"/>
          <w14:ligatures w14:val="none"/>
        </w:rPr>
        <w:t>,</w:t>
      </w:r>
      <w:r w:rsidR="00761A61" w:rsidRPr="00761A61">
        <w:rPr>
          <w:rFonts w:ascii="Times New Roman" w:eastAsia="Calibri" w:hAnsi="Times New Roman" w:cs="Times New Roman"/>
          <w:kern w:val="0"/>
          <w:sz w:val="24"/>
          <w:szCs w:val="24"/>
          <w14:ligatures w14:val="none"/>
        </w:rPr>
        <w:t xml:space="preserve"> </w:t>
      </w:r>
      <w:r w:rsidR="00761A61">
        <w:rPr>
          <w:rFonts w:ascii="Times New Roman" w:eastAsia="Calibri" w:hAnsi="Times New Roman" w:cs="Times New Roman"/>
          <w:kern w:val="0"/>
          <w:sz w:val="24"/>
          <w:szCs w:val="24"/>
          <w14:ligatures w14:val="none"/>
        </w:rPr>
        <w:t xml:space="preserve">Dace Reinika, </w:t>
      </w:r>
      <w:r w:rsidR="00761A61" w:rsidRPr="00761A61">
        <w:rPr>
          <w:rFonts w:ascii="Times New Roman" w:hAnsi="Times New Roman" w:cs="Times New Roman"/>
          <w:bCs/>
          <w:kern w:val="0"/>
          <w:sz w:val="24"/>
          <w:szCs w:val="24"/>
          <w:lang w:eastAsia="et-EE"/>
          <w14:ligatures w14:val="none"/>
        </w:rPr>
        <w:t xml:space="preserve">Guntis </w:t>
      </w:r>
      <w:proofErr w:type="spellStart"/>
      <w:r w:rsidR="00761A61" w:rsidRPr="00761A61">
        <w:rPr>
          <w:rFonts w:ascii="Times New Roman" w:hAnsi="Times New Roman" w:cs="Times New Roman"/>
          <w:bCs/>
          <w:kern w:val="0"/>
          <w:sz w:val="24"/>
          <w:szCs w:val="24"/>
          <w:lang w:eastAsia="et-EE"/>
          <w14:ligatures w14:val="none"/>
        </w:rPr>
        <w:t>Safranovičs</w:t>
      </w:r>
      <w:proofErr w:type="spellEnd"/>
      <w:r w:rsidR="00761A61" w:rsidRPr="00761A61">
        <w:rPr>
          <w:rFonts w:ascii="Times New Roman" w:hAnsi="Times New Roman" w:cs="Times New Roman"/>
          <w:bCs/>
          <w:kern w:val="0"/>
          <w:sz w:val="24"/>
          <w:szCs w:val="24"/>
          <w:lang w:eastAsia="et-EE"/>
          <w14:ligatures w14:val="none"/>
        </w:rPr>
        <w:t xml:space="preserve">, </w:t>
      </w:r>
      <w:r w:rsidR="00761A61">
        <w:rPr>
          <w:rFonts w:ascii="Times New Roman" w:hAnsi="Times New Roman" w:cs="Times New Roman"/>
          <w:bCs/>
          <w:kern w:val="0"/>
          <w:sz w:val="24"/>
          <w:szCs w:val="24"/>
          <w:lang w:eastAsia="et-EE"/>
          <w14:ligatures w14:val="none"/>
        </w:rPr>
        <w:t xml:space="preserve">Ivars Stanga, </w:t>
      </w:r>
      <w:r w:rsidR="00761A61" w:rsidRPr="00761A61">
        <w:rPr>
          <w:rFonts w:ascii="Times New Roman" w:hAnsi="Times New Roman" w:cs="Times New Roman"/>
          <w:bCs/>
          <w:kern w:val="0"/>
          <w:sz w:val="24"/>
          <w:szCs w:val="24"/>
          <w:lang w:eastAsia="et-EE"/>
          <w14:ligatures w14:val="none"/>
        </w:rPr>
        <w:t xml:space="preserve">Indra </w:t>
      </w:r>
      <w:proofErr w:type="spellStart"/>
      <w:r w:rsidR="00761A61" w:rsidRPr="00761A61">
        <w:rPr>
          <w:rFonts w:ascii="Times New Roman" w:hAnsi="Times New Roman" w:cs="Times New Roman"/>
          <w:bCs/>
          <w:kern w:val="0"/>
          <w:sz w:val="24"/>
          <w:szCs w:val="24"/>
          <w:lang w:eastAsia="et-EE"/>
          <w14:ligatures w14:val="none"/>
        </w:rPr>
        <w:t>Špela</w:t>
      </w:r>
      <w:proofErr w:type="spellEnd"/>
      <w:r w:rsidR="00761A61" w:rsidRPr="00761A61">
        <w:rPr>
          <w:rFonts w:ascii="Times New Roman" w:hAnsi="Times New Roman" w:cs="Times New Roman"/>
          <w:bCs/>
          <w:kern w:val="0"/>
          <w:sz w:val="24"/>
          <w:szCs w:val="24"/>
          <w:lang w:eastAsia="et-EE"/>
          <w14:ligatures w14:val="none"/>
        </w:rPr>
        <w:t xml:space="preserve">), </w:t>
      </w:r>
      <w:r w:rsidR="00761A61" w:rsidRPr="00761A61">
        <w:rPr>
          <w:rFonts w:ascii="Times New Roman" w:eastAsia="Times New Roman" w:hAnsi="Times New Roman" w:cs="Times New Roman"/>
          <w:kern w:val="0"/>
          <w:sz w:val="24"/>
          <w:szCs w:val="24"/>
          <w:lang w:eastAsia="lv-LV"/>
          <w14:ligatures w14:val="none"/>
        </w:rPr>
        <w:t xml:space="preserve">PRET - nav, ATTURAS - nav, </w:t>
      </w:r>
      <w:r w:rsidR="00761A61" w:rsidRPr="00761A61">
        <w:rPr>
          <w:rFonts w:ascii="Times New Roman" w:hAnsi="Times New Roman" w:cs="Times New Roman"/>
          <w:bCs/>
          <w:iCs/>
          <w:kern w:val="0"/>
          <w:sz w:val="24"/>
          <w:szCs w:val="24"/>
          <w14:ligatures w14:val="none"/>
        </w:rPr>
        <w:t>Dobeles novada dome</w:t>
      </w:r>
      <w:r w:rsidR="00761A61" w:rsidRPr="00761A61">
        <w:rPr>
          <w:rFonts w:ascii="Times New Roman" w:hAnsi="Times New Roman" w:cs="Times New Roman"/>
          <w:kern w:val="0"/>
          <w:sz w:val="24"/>
          <w:szCs w:val="24"/>
          <w:shd w:val="clear" w:color="auto" w:fill="FFFFFF"/>
          <w14:ligatures w14:val="none"/>
        </w:rPr>
        <w:t xml:space="preserve"> </w:t>
      </w:r>
      <w:r w:rsidR="00761A61" w:rsidRPr="00761A61">
        <w:rPr>
          <w:rFonts w:ascii="Times New Roman" w:hAnsi="Times New Roman" w:cs="Times New Roman"/>
          <w:bCs/>
          <w:iCs/>
          <w:kern w:val="0"/>
          <w:sz w:val="24"/>
          <w:szCs w:val="24"/>
          <w14:ligatures w14:val="none"/>
        </w:rPr>
        <w:t>NOLEMJ</w:t>
      </w:r>
      <w:r w:rsidR="00761A61" w:rsidRPr="00761A61">
        <w:rPr>
          <w:rFonts w:ascii="Times New Roman" w:eastAsia="Lucida Sans Unicode" w:hAnsi="Times New Roman" w:cs="Times New Roman"/>
          <w:sz w:val="24"/>
          <w:szCs w:val="24"/>
          <w14:ligatures w14:val="none"/>
        </w:rPr>
        <w:t>:</w:t>
      </w:r>
    </w:p>
    <w:bookmarkEnd w:id="0"/>
    <w:p w14:paraId="756C5206" w14:textId="0C88FD0B" w:rsidR="002E7FC5" w:rsidRPr="004C5F1E" w:rsidRDefault="002E7FC5" w:rsidP="00761A61">
      <w:pPr>
        <w:ind w:firstLine="426"/>
        <w:jc w:val="both"/>
        <w:rPr>
          <w:rFonts w:ascii="Times New Roman" w:eastAsia="Calibri" w:hAnsi="Times New Roman" w:cs="Times New Roman"/>
          <w:bCs/>
          <w:color w:val="000000"/>
          <w:sz w:val="24"/>
          <w:szCs w:val="24"/>
        </w:rPr>
      </w:pPr>
      <w:r w:rsidRPr="004C5F1E">
        <w:rPr>
          <w:rFonts w:ascii="Times New Roman" w:eastAsia="Calibri" w:hAnsi="Times New Roman" w:cs="Times New Roman"/>
          <w:bCs/>
          <w:color w:val="000000"/>
          <w:sz w:val="24"/>
          <w:szCs w:val="24"/>
        </w:rPr>
        <w:t>Izdarīt Dobeles novada</w:t>
      </w:r>
      <w:r w:rsidRPr="004C5F1E">
        <w:rPr>
          <w:rFonts w:ascii="Times New Roman" w:eastAsia="Calibri" w:hAnsi="Times New Roman" w:cs="Times New Roman"/>
          <w:bCs/>
          <w:color w:val="000000"/>
          <w:spacing w:val="-3"/>
          <w:sz w:val="24"/>
          <w:szCs w:val="24"/>
        </w:rPr>
        <w:t xml:space="preserve"> </w:t>
      </w:r>
      <w:r w:rsidRPr="004C5F1E">
        <w:rPr>
          <w:rFonts w:ascii="Times New Roman" w:eastAsia="Calibri" w:hAnsi="Times New Roman" w:cs="Times New Roman"/>
          <w:bCs/>
          <w:color w:val="000000"/>
          <w:sz w:val="24"/>
          <w:szCs w:val="24"/>
        </w:rPr>
        <w:t xml:space="preserve">domes 2021. gada 15. oktobra lēmumā Nr. 178/11 “Par Dobeles novada pašvaldības administratīvās komisijas </w:t>
      </w:r>
      <w:r w:rsidRPr="004C5F1E">
        <w:rPr>
          <w:rFonts w:ascii="Times New Roman" w:eastAsia="Calibri" w:hAnsi="Times New Roman" w:cs="Times New Roman"/>
          <w:color w:val="000000"/>
          <w:sz w:val="24"/>
          <w:szCs w:val="24"/>
        </w:rPr>
        <w:t>bērnu lietu apakškomisijas</w:t>
      </w:r>
      <w:r w:rsidRPr="004C5F1E">
        <w:rPr>
          <w:rFonts w:ascii="Times New Roman" w:eastAsia="Calibri" w:hAnsi="Times New Roman" w:cs="Times New Roman"/>
          <w:b/>
          <w:color w:val="000000"/>
          <w:sz w:val="24"/>
          <w:szCs w:val="24"/>
        </w:rPr>
        <w:t xml:space="preserve"> </w:t>
      </w:r>
      <w:r w:rsidRPr="004C5F1E">
        <w:rPr>
          <w:rFonts w:ascii="Times New Roman" w:eastAsia="Calibri" w:hAnsi="Times New Roman" w:cs="Times New Roman"/>
          <w:bCs/>
          <w:color w:val="000000"/>
          <w:sz w:val="24"/>
          <w:szCs w:val="24"/>
        </w:rPr>
        <w:t>izveidošanu” šādus grozījumus:</w:t>
      </w:r>
    </w:p>
    <w:p w14:paraId="5793B361" w14:textId="77777777" w:rsidR="002E7FC5" w:rsidRPr="004C5F1E" w:rsidRDefault="002E7FC5">
      <w:pPr>
        <w:numPr>
          <w:ilvl w:val="0"/>
          <w:numId w:val="16"/>
        </w:numPr>
        <w:autoSpaceDE w:val="0"/>
        <w:autoSpaceDN w:val="0"/>
        <w:adjustRightInd w:val="0"/>
        <w:spacing w:after="0" w:line="240" w:lineRule="auto"/>
        <w:ind w:left="709" w:right="142" w:hanging="425"/>
        <w:jc w:val="both"/>
        <w:rPr>
          <w:rFonts w:ascii="Times New Roman" w:eastAsia="Calibri" w:hAnsi="Times New Roman" w:cs="Times New Roman"/>
          <w:bCs/>
          <w:color w:val="000000"/>
          <w:sz w:val="24"/>
          <w:szCs w:val="24"/>
        </w:rPr>
      </w:pPr>
      <w:r w:rsidRPr="004C5F1E">
        <w:rPr>
          <w:rFonts w:ascii="Times New Roman" w:eastAsia="Calibri" w:hAnsi="Times New Roman" w:cs="Times New Roman"/>
          <w:bCs/>
          <w:color w:val="000000"/>
          <w:sz w:val="24"/>
          <w:szCs w:val="24"/>
        </w:rPr>
        <w:t>Izteikt lēmuma aprakstošās daļas otro rindkopu jaunā redakcijā:</w:t>
      </w:r>
    </w:p>
    <w:p w14:paraId="58556C2D" w14:textId="77777777" w:rsidR="002E7FC5" w:rsidRPr="004C5F1E" w:rsidRDefault="002E7FC5" w:rsidP="002E7FC5">
      <w:pPr>
        <w:pStyle w:val="NoSpacing1"/>
        <w:ind w:left="709" w:right="141" w:hanging="425"/>
        <w:jc w:val="both"/>
        <w:rPr>
          <w:szCs w:val="24"/>
        </w:rPr>
      </w:pPr>
      <w:r w:rsidRPr="004C5F1E">
        <w:rPr>
          <w:szCs w:val="24"/>
          <w:lang w:eastAsia="lv-LV"/>
        </w:rPr>
        <w:t>“</w:t>
      </w:r>
      <w:proofErr w:type="spellStart"/>
      <w:r w:rsidRPr="004C5F1E">
        <w:rPr>
          <w:szCs w:val="24"/>
          <w:lang w:eastAsia="lv-LV"/>
        </w:rPr>
        <w:t>Komisijas</w:t>
      </w:r>
      <w:proofErr w:type="spellEnd"/>
      <w:r w:rsidRPr="004C5F1E">
        <w:rPr>
          <w:szCs w:val="24"/>
          <w:lang w:eastAsia="lv-LV"/>
        </w:rPr>
        <w:t xml:space="preserve"> </w:t>
      </w:r>
      <w:proofErr w:type="spellStart"/>
      <w:r w:rsidRPr="004C5F1E">
        <w:rPr>
          <w:szCs w:val="24"/>
          <w:lang w:eastAsia="lv-LV"/>
        </w:rPr>
        <w:t>priekšsēdētājs</w:t>
      </w:r>
      <w:proofErr w:type="spellEnd"/>
      <w:r w:rsidRPr="004C5F1E">
        <w:rPr>
          <w:szCs w:val="24"/>
        </w:rPr>
        <w:t xml:space="preserve"> -</w:t>
      </w:r>
      <w:r w:rsidRPr="004C5F1E">
        <w:rPr>
          <w:szCs w:val="24"/>
          <w:lang w:eastAsia="lv-LV"/>
        </w:rPr>
        <w:t xml:space="preserve"> </w:t>
      </w:r>
      <w:r w:rsidRPr="004C5F1E">
        <w:rPr>
          <w:szCs w:val="24"/>
        </w:rPr>
        <w:t xml:space="preserve">Evita Evardsone - </w:t>
      </w:r>
      <w:proofErr w:type="spellStart"/>
      <w:r w:rsidRPr="004C5F1E">
        <w:rPr>
          <w:szCs w:val="24"/>
        </w:rPr>
        <w:t>Dobeles</w:t>
      </w:r>
      <w:proofErr w:type="spellEnd"/>
      <w:r w:rsidRPr="004C5F1E">
        <w:rPr>
          <w:szCs w:val="24"/>
        </w:rPr>
        <w:t xml:space="preserve"> </w:t>
      </w:r>
      <w:proofErr w:type="spellStart"/>
      <w:r w:rsidRPr="004C5F1E">
        <w:rPr>
          <w:szCs w:val="24"/>
        </w:rPr>
        <w:t>novada</w:t>
      </w:r>
      <w:proofErr w:type="spellEnd"/>
      <w:r w:rsidRPr="004C5F1E">
        <w:rPr>
          <w:szCs w:val="24"/>
        </w:rPr>
        <w:t xml:space="preserve"> </w:t>
      </w:r>
      <w:proofErr w:type="spellStart"/>
      <w:r w:rsidRPr="004C5F1E">
        <w:rPr>
          <w:szCs w:val="24"/>
        </w:rPr>
        <w:t>pašvaldības</w:t>
      </w:r>
      <w:proofErr w:type="spellEnd"/>
      <w:r w:rsidRPr="004C5F1E">
        <w:rPr>
          <w:szCs w:val="24"/>
        </w:rPr>
        <w:t xml:space="preserve"> </w:t>
      </w:r>
      <w:proofErr w:type="spellStart"/>
      <w:r w:rsidRPr="004C5F1E">
        <w:rPr>
          <w:szCs w:val="24"/>
        </w:rPr>
        <w:t>juriste</w:t>
      </w:r>
      <w:proofErr w:type="spellEnd"/>
      <w:r w:rsidRPr="004C5F1E">
        <w:rPr>
          <w:szCs w:val="24"/>
        </w:rPr>
        <w:t>;</w:t>
      </w:r>
    </w:p>
    <w:p w14:paraId="6023CF51" w14:textId="02DAB978" w:rsidR="002E7FC5" w:rsidRPr="004C5F1E" w:rsidRDefault="002E7FC5" w:rsidP="002E7FC5">
      <w:pPr>
        <w:pStyle w:val="NoSpacing1"/>
        <w:ind w:left="709" w:right="141" w:hanging="425"/>
        <w:jc w:val="both"/>
        <w:rPr>
          <w:szCs w:val="24"/>
        </w:rPr>
      </w:pPr>
      <w:proofErr w:type="spellStart"/>
      <w:r w:rsidRPr="004C5F1E">
        <w:rPr>
          <w:szCs w:val="24"/>
        </w:rPr>
        <w:t>komisijas</w:t>
      </w:r>
      <w:proofErr w:type="spellEnd"/>
      <w:r w:rsidRPr="004C5F1E">
        <w:rPr>
          <w:szCs w:val="24"/>
        </w:rPr>
        <w:t xml:space="preserve"> </w:t>
      </w:r>
      <w:proofErr w:type="spellStart"/>
      <w:r w:rsidRPr="004C5F1E">
        <w:rPr>
          <w:szCs w:val="24"/>
        </w:rPr>
        <w:t>priekšsēdētāja</w:t>
      </w:r>
      <w:proofErr w:type="spellEnd"/>
      <w:r w:rsidRPr="004C5F1E">
        <w:rPr>
          <w:szCs w:val="24"/>
        </w:rPr>
        <w:t xml:space="preserve"> </w:t>
      </w:r>
      <w:proofErr w:type="spellStart"/>
      <w:r w:rsidRPr="004C5F1E">
        <w:rPr>
          <w:szCs w:val="24"/>
        </w:rPr>
        <w:t>vietnieks</w:t>
      </w:r>
      <w:proofErr w:type="spellEnd"/>
      <w:r w:rsidRPr="004C5F1E">
        <w:rPr>
          <w:szCs w:val="24"/>
        </w:rPr>
        <w:t xml:space="preserve"> - </w:t>
      </w:r>
      <w:proofErr w:type="spellStart"/>
      <w:r w:rsidRPr="004C5F1E">
        <w:rPr>
          <w:szCs w:val="24"/>
        </w:rPr>
        <w:t>Inita</w:t>
      </w:r>
      <w:proofErr w:type="spellEnd"/>
      <w:r w:rsidRPr="004C5F1E">
        <w:rPr>
          <w:szCs w:val="24"/>
        </w:rPr>
        <w:t xml:space="preserve"> </w:t>
      </w:r>
      <w:proofErr w:type="spellStart"/>
      <w:r w:rsidRPr="004C5F1E">
        <w:rPr>
          <w:szCs w:val="24"/>
        </w:rPr>
        <w:t>Neimane</w:t>
      </w:r>
      <w:proofErr w:type="spellEnd"/>
      <w:r w:rsidRPr="004C5F1E">
        <w:rPr>
          <w:szCs w:val="24"/>
        </w:rPr>
        <w:t xml:space="preserve">, </w:t>
      </w:r>
      <w:proofErr w:type="spellStart"/>
      <w:r w:rsidRPr="004C5F1E">
        <w:rPr>
          <w:szCs w:val="24"/>
        </w:rPr>
        <w:t>Dobeles</w:t>
      </w:r>
      <w:proofErr w:type="spellEnd"/>
      <w:r w:rsidRPr="004C5F1E">
        <w:rPr>
          <w:szCs w:val="24"/>
        </w:rPr>
        <w:t xml:space="preserve"> </w:t>
      </w:r>
      <w:proofErr w:type="spellStart"/>
      <w:r w:rsidRPr="004C5F1E">
        <w:rPr>
          <w:szCs w:val="24"/>
        </w:rPr>
        <w:t>Jaunatnes</w:t>
      </w:r>
      <w:proofErr w:type="spellEnd"/>
      <w:r w:rsidRPr="004C5F1E">
        <w:rPr>
          <w:szCs w:val="24"/>
        </w:rPr>
        <w:t xml:space="preserve"> </w:t>
      </w:r>
      <w:proofErr w:type="spellStart"/>
      <w:r w:rsidRPr="004C5F1E">
        <w:rPr>
          <w:szCs w:val="24"/>
        </w:rPr>
        <w:t>iniciatīvu</w:t>
      </w:r>
      <w:proofErr w:type="spellEnd"/>
      <w:r w:rsidRPr="004C5F1E">
        <w:rPr>
          <w:szCs w:val="24"/>
        </w:rPr>
        <w:t xml:space="preserve"> un </w:t>
      </w:r>
      <w:proofErr w:type="spellStart"/>
      <w:r w:rsidRPr="004C5F1E">
        <w:rPr>
          <w:szCs w:val="24"/>
        </w:rPr>
        <w:t>veselības</w:t>
      </w:r>
      <w:proofErr w:type="spellEnd"/>
      <w:r w:rsidRPr="004C5F1E">
        <w:rPr>
          <w:szCs w:val="24"/>
        </w:rPr>
        <w:t xml:space="preserve"> centra </w:t>
      </w:r>
      <w:proofErr w:type="spellStart"/>
      <w:r w:rsidRPr="004C5F1E">
        <w:rPr>
          <w:szCs w:val="24"/>
        </w:rPr>
        <w:t>direktor</w:t>
      </w:r>
      <w:r w:rsidR="001E0C43">
        <w:rPr>
          <w:szCs w:val="24"/>
        </w:rPr>
        <w:t>a</w:t>
      </w:r>
      <w:proofErr w:type="spellEnd"/>
      <w:r w:rsidRPr="004C5F1E">
        <w:rPr>
          <w:szCs w:val="24"/>
        </w:rPr>
        <w:t xml:space="preserve"> </w:t>
      </w:r>
      <w:proofErr w:type="spellStart"/>
      <w:r w:rsidRPr="004C5F1E">
        <w:rPr>
          <w:szCs w:val="24"/>
        </w:rPr>
        <w:t>vietniece</w:t>
      </w:r>
      <w:proofErr w:type="spellEnd"/>
      <w:r w:rsidRPr="004C5F1E">
        <w:rPr>
          <w:szCs w:val="24"/>
        </w:rPr>
        <w:t xml:space="preserve"> un </w:t>
      </w:r>
      <w:proofErr w:type="spellStart"/>
      <w:r w:rsidRPr="004C5F1E">
        <w:rPr>
          <w:szCs w:val="24"/>
        </w:rPr>
        <w:t>sociālā</w:t>
      </w:r>
      <w:proofErr w:type="spellEnd"/>
      <w:r w:rsidRPr="004C5F1E">
        <w:rPr>
          <w:szCs w:val="24"/>
        </w:rPr>
        <w:t xml:space="preserve"> </w:t>
      </w:r>
      <w:proofErr w:type="spellStart"/>
      <w:r w:rsidRPr="004C5F1E">
        <w:rPr>
          <w:szCs w:val="24"/>
        </w:rPr>
        <w:t>pedagoģe</w:t>
      </w:r>
      <w:proofErr w:type="spellEnd"/>
      <w:r w:rsidRPr="004C5F1E">
        <w:rPr>
          <w:szCs w:val="24"/>
        </w:rPr>
        <w:t>;</w:t>
      </w:r>
    </w:p>
    <w:p w14:paraId="58D52F84" w14:textId="77777777" w:rsidR="002E7FC5" w:rsidRPr="004C5F1E" w:rsidRDefault="002E7FC5" w:rsidP="002E7FC5">
      <w:pPr>
        <w:pStyle w:val="NoSpacing1"/>
        <w:ind w:left="709" w:right="141" w:hanging="425"/>
        <w:jc w:val="both"/>
        <w:rPr>
          <w:szCs w:val="24"/>
          <w:lang w:eastAsia="lv-LV"/>
        </w:rPr>
      </w:pPr>
      <w:proofErr w:type="spellStart"/>
      <w:r w:rsidRPr="004C5F1E">
        <w:rPr>
          <w:szCs w:val="24"/>
          <w:lang w:eastAsia="lv-LV"/>
        </w:rPr>
        <w:t>komisijas</w:t>
      </w:r>
      <w:proofErr w:type="spellEnd"/>
      <w:r w:rsidRPr="004C5F1E">
        <w:rPr>
          <w:szCs w:val="24"/>
          <w:lang w:eastAsia="lv-LV"/>
        </w:rPr>
        <w:t xml:space="preserve"> </w:t>
      </w:r>
      <w:proofErr w:type="spellStart"/>
      <w:r w:rsidRPr="004C5F1E">
        <w:rPr>
          <w:szCs w:val="24"/>
          <w:lang w:eastAsia="lv-LV"/>
        </w:rPr>
        <w:t>locekļi</w:t>
      </w:r>
      <w:proofErr w:type="spellEnd"/>
      <w:r w:rsidRPr="004C5F1E">
        <w:rPr>
          <w:szCs w:val="24"/>
          <w:lang w:eastAsia="lv-LV"/>
        </w:rPr>
        <w:t xml:space="preserve"> – </w:t>
      </w:r>
    </w:p>
    <w:p w14:paraId="058CB3AC" w14:textId="77777777" w:rsidR="002E7FC5" w:rsidRPr="004C5F1E" w:rsidRDefault="002E7FC5" w:rsidP="002E7FC5">
      <w:pPr>
        <w:pStyle w:val="NoSpacing1"/>
        <w:ind w:left="709" w:right="141" w:hanging="425"/>
        <w:jc w:val="both"/>
        <w:rPr>
          <w:szCs w:val="24"/>
        </w:rPr>
      </w:pPr>
      <w:proofErr w:type="spellStart"/>
      <w:r>
        <w:rPr>
          <w:szCs w:val="24"/>
        </w:rPr>
        <w:t>Andis</w:t>
      </w:r>
      <w:proofErr w:type="spellEnd"/>
      <w:r>
        <w:rPr>
          <w:szCs w:val="24"/>
        </w:rPr>
        <w:t xml:space="preserve"> </w:t>
      </w:r>
      <w:proofErr w:type="spellStart"/>
      <w:r>
        <w:rPr>
          <w:szCs w:val="24"/>
        </w:rPr>
        <w:t>Lukša</w:t>
      </w:r>
      <w:proofErr w:type="spellEnd"/>
      <w:r>
        <w:rPr>
          <w:szCs w:val="24"/>
        </w:rPr>
        <w:t xml:space="preserve"> -</w:t>
      </w:r>
      <w:r w:rsidRPr="004C5F1E">
        <w:rPr>
          <w:szCs w:val="24"/>
        </w:rPr>
        <w:t xml:space="preserve"> </w:t>
      </w:r>
      <w:proofErr w:type="spellStart"/>
      <w:r w:rsidRPr="004C5F1E">
        <w:rPr>
          <w:szCs w:val="24"/>
        </w:rPr>
        <w:t>Dobeles</w:t>
      </w:r>
      <w:proofErr w:type="spellEnd"/>
      <w:r w:rsidRPr="004C5F1E">
        <w:rPr>
          <w:szCs w:val="24"/>
        </w:rPr>
        <w:t xml:space="preserve"> </w:t>
      </w:r>
      <w:proofErr w:type="spellStart"/>
      <w:r w:rsidRPr="004C5F1E">
        <w:rPr>
          <w:szCs w:val="24"/>
        </w:rPr>
        <w:t>novada</w:t>
      </w:r>
      <w:proofErr w:type="spellEnd"/>
      <w:r w:rsidRPr="004C5F1E">
        <w:rPr>
          <w:szCs w:val="24"/>
        </w:rPr>
        <w:t xml:space="preserve"> </w:t>
      </w:r>
      <w:proofErr w:type="spellStart"/>
      <w:r w:rsidRPr="004C5F1E">
        <w:rPr>
          <w:szCs w:val="24"/>
        </w:rPr>
        <w:t>pašvaldības</w:t>
      </w:r>
      <w:proofErr w:type="spellEnd"/>
      <w:r w:rsidRPr="004C5F1E">
        <w:rPr>
          <w:szCs w:val="24"/>
        </w:rPr>
        <w:t xml:space="preserve"> </w:t>
      </w:r>
      <w:proofErr w:type="spellStart"/>
      <w:r w:rsidRPr="004C5F1E">
        <w:rPr>
          <w:szCs w:val="24"/>
        </w:rPr>
        <w:t>policijas</w:t>
      </w:r>
      <w:proofErr w:type="spellEnd"/>
      <w:r w:rsidRPr="004C5F1E">
        <w:rPr>
          <w:szCs w:val="24"/>
        </w:rPr>
        <w:t xml:space="preserve"> </w:t>
      </w:r>
      <w:proofErr w:type="spellStart"/>
      <w:r w:rsidRPr="004C5F1E">
        <w:rPr>
          <w:szCs w:val="24"/>
        </w:rPr>
        <w:t>priekšnieka</w:t>
      </w:r>
      <w:proofErr w:type="spellEnd"/>
      <w:r w:rsidRPr="004C5F1E">
        <w:rPr>
          <w:szCs w:val="24"/>
        </w:rPr>
        <w:t xml:space="preserve"> </w:t>
      </w:r>
      <w:proofErr w:type="spellStart"/>
      <w:r w:rsidRPr="004C5F1E">
        <w:rPr>
          <w:szCs w:val="24"/>
        </w:rPr>
        <w:t>vietnieks</w:t>
      </w:r>
      <w:proofErr w:type="spellEnd"/>
      <w:r w:rsidRPr="004C5F1E">
        <w:rPr>
          <w:szCs w:val="24"/>
        </w:rPr>
        <w:t>;</w:t>
      </w:r>
    </w:p>
    <w:p w14:paraId="01D5835D" w14:textId="77777777" w:rsidR="002E7FC5" w:rsidRPr="004C5F1E" w:rsidRDefault="002E7FC5" w:rsidP="002E7FC5">
      <w:pPr>
        <w:pStyle w:val="NoSpacing1"/>
        <w:ind w:left="709" w:right="141" w:hanging="425"/>
        <w:jc w:val="both"/>
        <w:rPr>
          <w:szCs w:val="24"/>
        </w:rPr>
      </w:pPr>
      <w:proofErr w:type="spellStart"/>
      <w:r w:rsidRPr="004C5F1E">
        <w:rPr>
          <w:szCs w:val="24"/>
        </w:rPr>
        <w:t>Jānis</w:t>
      </w:r>
      <w:proofErr w:type="spellEnd"/>
      <w:r w:rsidRPr="004C5F1E">
        <w:rPr>
          <w:szCs w:val="24"/>
        </w:rPr>
        <w:t xml:space="preserve"> </w:t>
      </w:r>
      <w:proofErr w:type="spellStart"/>
      <w:r w:rsidRPr="004C5F1E">
        <w:rPr>
          <w:szCs w:val="24"/>
        </w:rPr>
        <w:t>Fecers</w:t>
      </w:r>
      <w:proofErr w:type="spellEnd"/>
      <w:r w:rsidRPr="004C5F1E">
        <w:rPr>
          <w:szCs w:val="24"/>
        </w:rPr>
        <w:t xml:space="preserve"> - </w:t>
      </w:r>
      <w:proofErr w:type="spellStart"/>
      <w:r w:rsidRPr="004C5F1E">
        <w:rPr>
          <w:szCs w:val="24"/>
        </w:rPr>
        <w:t>Dobeles</w:t>
      </w:r>
      <w:proofErr w:type="spellEnd"/>
      <w:r w:rsidRPr="004C5F1E">
        <w:rPr>
          <w:szCs w:val="24"/>
        </w:rPr>
        <w:t xml:space="preserve"> </w:t>
      </w:r>
      <w:proofErr w:type="spellStart"/>
      <w:r w:rsidRPr="004C5F1E">
        <w:rPr>
          <w:szCs w:val="24"/>
        </w:rPr>
        <w:t>novada</w:t>
      </w:r>
      <w:proofErr w:type="spellEnd"/>
      <w:r w:rsidRPr="004C5F1E">
        <w:rPr>
          <w:szCs w:val="24"/>
        </w:rPr>
        <w:t xml:space="preserve"> </w:t>
      </w:r>
      <w:proofErr w:type="spellStart"/>
      <w:r w:rsidRPr="004C5F1E">
        <w:rPr>
          <w:szCs w:val="24"/>
        </w:rPr>
        <w:t>pašvaldības</w:t>
      </w:r>
      <w:proofErr w:type="spellEnd"/>
      <w:r w:rsidRPr="004C5F1E">
        <w:rPr>
          <w:szCs w:val="24"/>
        </w:rPr>
        <w:t xml:space="preserve"> </w:t>
      </w:r>
      <w:proofErr w:type="spellStart"/>
      <w:r w:rsidRPr="004C5F1E">
        <w:rPr>
          <w:szCs w:val="24"/>
        </w:rPr>
        <w:t>policijas</w:t>
      </w:r>
      <w:proofErr w:type="spellEnd"/>
      <w:r w:rsidRPr="004C5F1E">
        <w:rPr>
          <w:szCs w:val="24"/>
        </w:rPr>
        <w:t xml:space="preserve"> </w:t>
      </w:r>
      <w:proofErr w:type="spellStart"/>
      <w:r w:rsidRPr="004C5F1E">
        <w:rPr>
          <w:szCs w:val="24"/>
        </w:rPr>
        <w:t>priekšnieks</w:t>
      </w:r>
      <w:proofErr w:type="spellEnd"/>
      <w:r w:rsidRPr="004C5F1E">
        <w:rPr>
          <w:szCs w:val="24"/>
        </w:rPr>
        <w:t>;</w:t>
      </w:r>
    </w:p>
    <w:p w14:paraId="771D2AE6" w14:textId="77777777" w:rsidR="002E7FC5" w:rsidRPr="004C5F1E" w:rsidRDefault="002E7FC5" w:rsidP="002E7FC5">
      <w:pPr>
        <w:pStyle w:val="NoSpacing1"/>
        <w:ind w:left="709" w:right="141" w:hanging="425"/>
        <w:jc w:val="both"/>
        <w:rPr>
          <w:szCs w:val="24"/>
        </w:rPr>
      </w:pPr>
      <w:r>
        <w:rPr>
          <w:szCs w:val="24"/>
        </w:rPr>
        <w:t xml:space="preserve">Sandra </w:t>
      </w:r>
      <w:proofErr w:type="spellStart"/>
      <w:r>
        <w:rPr>
          <w:szCs w:val="24"/>
        </w:rPr>
        <w:t>Lapinska-Leiere</w:t>
      </w:r>
      <w:proofErr w:type="spellEnd"/>
      <w:r>
        <w:rPr>
          <w:szCs w:val="24"/>
        </w:rPr>
        <w:t xml:space="preserve"> -</w:t>
      </w:r>
      <w:r w:rsidRPr="004C5F1E">
        <w:rPr>
          <w:szCs w:val="24"/>
        </w:rPr>
        <w:t xml:space="preserve"> </w:t>
      </w:r>
      <w:proofErr w:type="spellStart"/>
      <w:r w:rsidRPr="004C5F1E">
        <w:rPr>
          <w:szCs w:val="24"/>
        </w:rPr>
        <w:t>Dobeles</w:t>
      </w:r>
      <w:proofErr w:type="spellEnd"/>
      <w:r w:rsidRPr="004C5F1E">
        <w:rPr>
          <w:szCs w:val="24"/>
        </w:rPr>
        <w:t xml:space="preserve"> </w:t>
      </w:r>
      <w:proofErr w:type="spellStart"/>
      <w:r w:rsidRPr="004C5F1E">
        <w:rPr>
          <w:szCs w:val="24"/>
        </w:rPr>
        <w:t>novada</w:t>
      </w:r>
      <w:proofErr w:type="spellEnd"/>
      <w:r w:rsidRPr="004C5F1E">
        <w:rPr>
          <w:szCs w:val="24"/>
        </w:rPr>
        <w:t xml:space="preserve"> </w:t>
      </w:r>
      <w:proofErr w:type="spellStart"/>
      <w:r w:rsidRPr="004C5F1E">
        <w:rPr>
          <w:szCs w:val="24"/>
        </w:rPr>
        <w:t>pašvaldības</w:t>
      </w:r>
      <w:proofErr w:type="spellEnd"/>
      <w:r w:rsidRPr="004C5F1E">
        <w:rPr>
          <w:szCs w:val="24"/>
        </w:rPr>
        <w:t xml:space="preserve"> </w:t>
      </w:r>
      <w:proofErr w:type="spellStart"/>
      <w:r w:rsidRPr="004C5F1E">
        <w:rPr>
          <w:szCs w:val="24"/>
        </w:rPr>
        <w:t>personāla</w:t>
      </w:r>
      <w:proofErr w:type="spellEnd"/>
      <w:r w:rsidRPr="004C5F1E">
        <w:rPr>
          <w:szCs w:val="24"/>
        </w:rPr>
        <w:t xml:space="preserve"> </w:t>
      </w:r>
      <w:proofErr w:type="spellStart"/>
      <w:r w:rsidRPr="004C5F1E">
        <w:rPr>
          <w:szCs w:val="24"/>
        </w:rPr>
        <w:t>speciāliste</w:t>
      </w:r>
      <w:proofErr w:type="spellEnd"/>
      <w:r w:rsidRPr="004C5F1E">
        <w:rPr>
          <w:szCs w:val="24"/>
        </w:rPr>
        <w:t>;</w:t>
      </w:r>
    </w:p>
    <w:p w14:paraId="3503A887" w14:textId="77777777" w:rsidR="002E7FC5" w:rsidRPr="004C5F1E" w:rsidRDefault="002E7FC5" w:rsidP="002E7FC5">
      <w:pPr>
        <w:pStyle w:val="NoSpacing1"/>
        <w:ind w:left="709" w:right="141" w:hanging="425"/>
        <w:jc w:val="both"/>
        <w:rPr>
          <w:szCs w:val="24"/>
        </w:rPr>
      </w:pPr>
      <w:r w:rsidRPr="004C5F1E">
        <w:rPr>
          <w:szCs w:val="24"/>
        </w:rPr>
        <w:t>Baiba</w:t>
      </w:r>
      <w:r>
        <w:rPr>
          <w:szCs w:val="24"/>
        </w:rPr>
        <w:t xml:space="preserve"> Benita</w:t>
      </w:r>
      <w:r w:rsidRPr="004C5F1E">
        <w:rPr>
          <w:szCs w:val="24"/>
        </w:rPr>
        <w:t xml:space="preserve"> Opmane – </w:t>
      </w:r>
      <w:proofErr w:type="spellStart"/>
      <w:r w:rsidRPr="004C5F1E">
        <w:rPr>
          <w:szCs w:val="24"/>
        </w:rPr>
        <w:t>Dobeles</w:t>
      </w:r>
      <w:proofErr w:type="spellEnd"/>
      <w:r w:rsidRPr="004C5F1E">
        <w:rPr>
          <w:szCs w:val="24"/>
        </w:rPr>
        <w:t xml:space="preserve"> </w:t>
      </w:r>
      <w:proofErr w:type="spellStart"/>
      <w:r w:rsidRPr="004C5F1E">
        <w:rPr>
          <w:szCs w:val="24"/>
        </w:rPr>
        <w:t>novada</w:t>
      </w:r>
      <w:proofErr w:type="spellEnd"/>
      <w:r w:rsidRPr="004C5F1E">
        <w:rPr>
          <w:szCs w:val="24"/>
        </w:rPr>
        <w:t xml:space="preserve"> </w:t>
      </w:r>
      <w:proofErr w:type="spellStart"/>
      <w:r w:rsidRPr="004C5F1E">
        <w:rPr>
          <w:szCs w:val="24"/>
        </w:rPr>
        <w:t>pašvaldības</w:t>
      </w:r>
      <w:proofErr w:type="spellEnd"/>
      <w:r w:rsidRPr="004C5F1E">
        <w:rPr>
          <w:szCs w:val="24"/>
        </w:rPr>
        <w:t xml:space="preserve"> </w:t>
      </w:r>
      <w:proofErr w:type="spellStart"/>
      <w:r w:rsidRPr="004C5F1E">
        <w:rPr>
          <w:szCs w:val="24"/>
        </w:rPr>
        <w:t>Administratīvās</w:t>
      </w:r>
      <w:proofErr w:type="spellEnd"/>
      <w:r w:rsidRPr="004C5F1E">
        <w:rPr>
          <w:szCs w:val="24"/>
        </w:rPr>
        <w:t xml:space="preserve"> </w:t>
      </w:r>
      <w:proofErr w:type="spellStart"/>
      <w:r w:rsidRPr="004C5F1E">
        <w:rPr>
          <w:szCs w:val="24"/>
        </w:rPr>
        <w:t>nodaļas</w:t>
      </w:r>
      <w:proofErr w:type="spellEnd"/>
      <w:r w:rsidRPr="004C5F1E">
        <w:rPr>
          <w:szCs w:val="24"/>
        </w:rPr>
        <w:t xml:space="preserve"> </w:t>
      </w:r>
      <w:proofErr w:type="spellStart"/>
      <w:r w:rsidRPr="004C5F1E">
        <w:rPr>
          <w:szCs w:val="24"/>
        </w:rPr>
        <w:t>vadītāja</w:t>
      </w:r>
      <w:proofErr w:type="spellEnd"/>
      <w:r w:rsidRPr="004C5F1E">
        <w:rPr>
          <w:szCs w:val="24"/>
        </w:rPr>
        <w:t>;</w:t>
      </w:r>
    </w:p>
    <w:p w14:paraId="68650DE5" w14:textId="77777777" w:rsidR="002E7FC5" w:rsidRPr="004C5F1E" w:rsidRDefault="002E7FC5" w:rsidP="002E7FC5">
      <w:pPr>
        <w:pStyle w:val="NoSpacing1"/>
        <w:ind w:left="709" w:right="141" w:hanging="425"/>
        <w:jc w:val="both"/>
        <w:rPr>
          <w:szCs w:val="24"/>
          <w:lang w:val="lv-LV"/>
        </w:rPr>
      </w:pPr>
      <w:r w:rsidRPr="004C5F1E">
        <w:rPr>
          <w:szCs w:val="24"/>
          <w:lang w:val="lv-LV"/>
        </w:rPr>
        <w:t>Gunita Egle-</w:t>
      </w:r>
      <w:proofErr w:type="spellStart"/>
      <w:r w:rsidRPr="004C5F1E">
        <w:rPr>
          <w:szCs w:val="24"/>
          <w:lang w:val="lv-LV"/>
        </w:rPr>
        <w:t>Svaija</w:t>
      </w:r>
      <w:proofErr w:type="spellEnd"/>
      <w:r w:rsidRPr="004C5F1E">
        <w:rPr>
          <w:szCs w:val="24"/>
          <w:lang w:val="lv-LV"/>
        </w:rPr>
        <w:t xml:space="preserve"> - Dobeles novada bāriņtiesas locekle.</w:t>
      </w:r>
      <w:r w:rsidRPr="004C5F1E">
        <w:rPr>
          <w:rFonts w:eastAsia="Calibri"/>
          <w:bCs/>
          <w:color w:val="000000"/>
          <w:szCs w:val="24"/>
        </w:rPr>
        <w:t>”</w:t>
      </w:r>
    </w:p>
    <w:p w14:paraId="07D2F5A4" w14:textId="77777777" w:rsidR="002E7FC5" w:rsidRPr="004C5F1E" w:rsidRDefault="002E7FC5">
      <w:pPr>
        <w:pStyle w:val="NoSpacing1"/>
        <w:numPr>
          <w:ilvl w:val="0"/>
          <w:numId w:val="16"/>
        </w:numPr>
        <w:ind w:left="709" w:right="141" w:hanging="425"/>
        <w:jc w:val="both"/>
        <w:rPr>
          <w:szCs w:val="24"/>
          <w:lang w:val="lv-LV"/>
        </w:rPr>
      </w:pPr>
      <w:r w:rsidRPr="004C5F1E">
        <w:rPr>
          <w:rFonts w:eastAsia="Calibri"/>
          <w:bCs/>
          <w:color w:val="000000"/>
          <w:szCs w:val="24"/>
          <w:lang w:val="lv-LV"/>
        </w:rPr>
        <w:t>Papildināt lēmuma aprakstošās daļas trešo rindkopu aiz vārda un pieturzīmes “persona</w:t>
      </w:r>
      <w:r>
        <w:rPr>
          <w:rFonts w:eastAsia="Calibri"/>
          <w:bCs/>
          <w:color w:val="000000"/>
          <w:szCs w:val="24"/>
          <w:lang w:val="lv-LV"/>
        </w:rPr>
        <w:t>s</w:t>
      </w:r>
      <w:r w:rsidRPr="004C5F1E">
        <w:rPr>
          <w:rFonts w:eastAsia="Calibri"/>
          <w:bCs/>
          <w:color w:val="000000"/>
          <w:szCs w:val="24"/>
          <w:lang w:val="lv-LV"/>
        </w:rPr>
        <w:t>,” ar v</w:t>
      </w:r>
      <w:r>
        <w:rPr>
          <w:rFonts w:eastAsia="Calibri"/>
          <w:bCs/>
          <w:color w:val="000000"/>
          <w:szCs w:val="24"/>
          <w:lang w:val="lv-LV"/>
        </w:rPr>
        <w:t>ārdiem un pieturzīmi ”</w:t>
      </w:r>
      <w:r w:rsidRPr="004C5F1E">
        <w:rPr>
          <w:rFonts w:eastAsia="Calibri"/>
          <w:bCs/>
          <w:color w:val="000000"/>
          <w:szCs w:val="24"/>
          <w:lang w:val="lv-LV"/>
        </w:rPr>
        <w:t xml:space="preserve">izņemot </w:t>
      </w:r>
      <w:r w:rsidRPr="004C5F1E">
        <w:rPr>
          <w:szCs w:val="24"/>
          <w:lang w:val="lv-LV"/>
        </w:rPr>
        <w:t xml:space="preserve">Sandru Lapinsku – </w:t>
      </w:r>
      <w:proofErr w:type="spellStart"/>
      <w:r w:rsidRPr="004C5F1E">
        <w:rPr>
          <w:szCs w:val="24"/>
          <w:lang w:val="lv-LV"/>
        </w:rPr>
        <w:t>Leieri</w:t>
      </w:r>
      <w:proofErr w:type="spellEnd"/>
      <w:r w:rsidRPr="004C5F1E">
        <w:rPr>
          <w:szCs w:val="24"/>
          <w:lang w:val="lv-LV"/>
        </w:rPr>
        <w:t xml:space="preserve"> un Baibu </w:t>
      </w:r>
      <w:r>
        <w:rPr>
          <w:szCs w:val="24"/>
          <w:lang w:val="lv-LV"/>
        </w:rPr>
        <w:t xml:space="preserve">Benitu </w:t>
      </w:r>
      <w:r w:rsidRPr="004C5F1E">
        <w:rPr>
          <w:szCs w:val="24"/>
          <w:lang w:val="lv-LV"/>
        </w:rPr>
        <w:t xml:space="preserve">Opmani,”. </w:t>
      </w:r>
    </w:p>
    <w:p w14:paraId="43265A30" w14:textId="77777777" w:rsidR="002E7FC5" w:rsidRPr="00DC3CCD" w:rsidRDefault="002E7FC5">
      <w:pPr>
        <w:numPr>
          <w:ilvl w:val="0"/>
          <w:numId w:val="16"/>
        </w:numPr>
        <w:autoSpaceDE w:val="0"/>
        <w:autoSpaceDN w:val="0"/>
        <w:adjustRightInd w:val="0"/>
        <w:spacing w:after="0" w:line="240" w:lineRule="auto"/>
        <w:ind w:left="709" w:right="142" w:hanging="425"/>
        <w:jc w:val="both"/>
        <w:rPr>
          <w:rFonts w:ascii="Times New Roman" w:eastAsia="Calibri" w:hAnsi="Times New Roman" w:cs="Times New Roman"/>
          <w:bCs/>
          <w:color w:val="000000"/>
          <w:sz w:val="24"/>
          <w:szCs w:val="24"/>
        </w:rPr>
      </w:pPr>
      <w:r w:rsidRPr="00DC3CCD">
        <w:rPr>
          <w:rFonts w:ascii="Times New Roman" w:eastAsia="Calibri" w:hAnsi="Times New Roman" w:cs="Times New Roman"/>
          <w:bCs/>
          <w:color w:val="000000"/>
          <w:sz w:val="24"/>
          <w:szCs w:val="24"/>
        </w:rPr>
        <w:t xml:space="preserve">Izteikt lēmuma lemjošās daļas 1.punkta apakšpunktus šādā redakcijā: </w:t>
      </w:r>
    </w:p>
    <w:p w14:paraId="315EB376" w14:textId="77777777" w:rsidR="002E7FC5" w:rsidRPr="004C5F1E" w:rsidRDefault="002E7FC5" w:rsidP="002E7FC5">
      <w:pPr>
        <w:autoSpaceDE w:val="0"/>
        <w:autoSpaceDN w:val="0"/>
        <w:adjustRightInd w:val="0"/>
        <w:spacing w:after="0" w:line="240" w:lineRule="auto"/>
        <w:ind w:left="709" w:right="141" w:hanging="425"/>
        <w:jc w:val="both"/>
        <w:rPr>
          <w:rFonts w:ascii="Times New Roman" w:hAnsi="Times New Roman" w:cs="Times New Roman"/>
          <w:sz w:val="24"/>
          <w:szCs w:val="24"/>
        </w:rPr>
      </w:pPr>
      <w:r w:rsidRPr="004C5F1E">
        <w:rPr>
          <w:rFonts w:ascii="Times New Roman" w:hAnsi="Times New Roman" w:cs="Times New Roman"/>
          <w:sz w:val="24"/>
          <w:szCs w:val="24"/>
          <w:lang w:eastAsia="lv-LV"/>
        </w:rPr>
        <w:lastRenderedPageBreak/>
        <w:t>“1.1. Komisijas priekšsēdētājs</w:t>
      </w:r>
      <w:r w:rsidRPr="004C5F1E">
        <w:rPr>
          <w:rFonts w:ascii="Times New Roman" w:hAnsi="Times New Roman" w:cs="Times New Roman"/>
          <w:sz w:val="24"/>
          <w:szCs w:val="24"/>
        </w:rPr>
        <w:t xml:space="preserve"> -</w:t>
      </w:r>
      <w:r w:rsidRPr="004C5F1E">
        <w:rPr>
          <w:rFonts w:ascii="Times New Roman" w:hAnsi="Times New Roman" w:cs="Times New Roman"/>
          <w:sz w:val="24"/>
          <w:szCs w:val="24"/>
          <w:lang w:eastAsia="lv-LV"/>
        </w:rPr>
        <w:t xml:space="preserve"> </w:t>
      </w:r>
      <w:r w:rsidRPr="004C5F1E">
        <w:rPr>
          <w:rFonts w:ascii="Times New Roman" w:hAnsi="Times New Roman" w:cs="Times New Roman"/>
          <w:sz w:val="24"/>
          <w:szCs w:val="24"/>
        </w:rPr>
        <w:t>Evita Evardsone - Dobeles novada pašvaldības juriste;</w:t>
      </w:r>
    </w:p>
    <w:p w14:paraId="19178F69" w14:textId="6DA22820" w:rsidR="002E7FC5" w:rsidRPr="004C5F1E" w:rsidRDefault="002E7FC5" w:rsidP="002E7FC5">
      <w:pPr>
        <w:pStyle w:val="NoSpacing1"/>
        <w:ind w:left="709" w:right="141" w:hanging="425"/>
        <w:jc w:val="both"/>
        <w:rPr>
          <w:szCs w:val="24"/>
        </w:rPr>
      </w:pPr>
      <w:r w:rsidRPr="004C5F1E">
        <w:rPr>
          <w:szCs w:val="24"/>
          <w:lang w:val="lv-LV"/>
        </w:rPr>
        <w:t>1.2. komisijas priekšsēdētāja vietnieks - Inita Neimane, Dobeles Jaunatnes iniciatīvu un veselības centra direktor</w:t>
      </w:r>
      <w:r w:rsidR="00C533D2">
        <w:rPr>
          <w:szCs w:val="24"/>
          <w:lang w:val="lv-LV"/>
        </w:rPr>
        <w:t>a</w:t>
      </w:r>
      <w:r w:rsidRPr="004C5F1E">
        <w:rPr>
          <w:szCs w:val="24"/>
          <w:lang w:val="lv-LV"/>
        </w:rPr>
        <w:t xml:space="preserve"> vietniec</w:t>
      </w:r>
      <w:r w:rsidR="00C533D2">
        <w:rPr>
          <w:szCs w:val="24"/>
          <w:lang w:val="lv-LV"/>
        </w:rPr>
        <w:t>e</w:t>
      </w:r>
      <w:r w:rsidRPr="004C5F1E">
        <w:rPr>
          <w:szCs w:val="24"/>
          <w:lang w:val="lv-LV"/>
        </w:rPr>
        <w:t xml:space="preserve"> un </w:t>
      </w:r>
      <w:proofErr w:type="spellStart"/>
      <w:r w:rsidRPr="004C5F1E">
        <w:rPr>
          <w:szCs w:val="24"/>
        </w:rPr>
        <w:t>sociālā</w:t>
      </w:r>
      <w:proofErr w:type="spellEnd"/>
      <w:r w:rsidRPr="004C5F1E">
        <w:rPr>
          <w:szCs w:val="24"/>
        </w:rPr>
        <w:t xml:space="preserve"> </w:t>
      </w:r>
      <w:proofErr w:type="spellStart"/>
      <w:r w:rsidRPr="004C5F1E">
        <w:rPr>
          <w:szCs w:val="24"/>
        </w:rPr>
        <w:t>pedagoģe</w:t>
      </w:r>
      <w:proofErr w:type="spellEnd"/>
      <w:r w:rsidRPr="004C5F1E">
        <w:rPr>
          <w:szCs w:val="24"/>
        </w:rPr>
        <w:t>;</w:t>
      </w:r>
    </w:p>
    <w:p w14:paraId="37E564F2" w14:textId="77777777" w:rsidR="002E7FC5" w:rsidRPr="004C5F1E" w:rsidRDefault="002E7FC5" w:rsidP="002E7FC5">
      <w:pPr>
        <w:pStyle w:val="NoSpacing1"/>
        <w:ind w:left="709" w:right="141" w:hanging="425"/>
        <w:jc w:val="both"/>
        <w:rPr>
          <w:szCs w:val="24"/>
          <w:lang w:eastAsia="lv-LV"/>
        </w:rPr>
      </w:pPr>
      <w:r w:rsidRPr="004C5F1E">
        <w:rPr>
          <w:szCs w:val="24"/>
          <w:lang w:eastAsia="lv-LV"/>
        </w:rPr>
        <w:t xml:space="preserve">1.3. </w:t>
      </w:r>
      <w:proofErr w:type="spellStart"/>
      <w:r w:rsidRPr="004C5F1E">
        <w:rPr>
          <w:szCs w:val="24"/>
          <w:lang w:eastAsia="lv-LV"/>
        </w:rPr>
        <w:t>komisijas</w:t>
      </w:r>
      <w:proofErr w:type="spellEnd"/>
      <w:r w:rsidRPr="004C5F1E">
        <w:rPr>
          <w:szCs w:val="24"/>
          <w:lang w:eastAsia="lv-LV"/>
        </w:rPr>
        <w:t xml:space="preserve"> </w:t>
      </w:r>
      <w:proofErr w:type="spellStart"/>
      <w:r w:rsidRPr="004C5F1E">
        <w:rPr>
          <w:szCs w:val="24"/>
          <w:lang w:eastAsia="lv-LV"/>
        </w:rPr>
        <w:t>locekļi</w:t>
      </w:r>
      <w:proofErr w:type="spellEnd"/>
      <w:r w:rsidRPr="004C5F1E">
        <w:rPr>
          <w:szCs w:val="24"/>
          <w:lang w:eastAsia="lv-LV"/>
        </w:rPr>
        <w:t xml:space="preserve"> – </w:t>
      </w:r>
    </w:p>
    <w:p w14:paraId="765E5B6C" w14:textId="77777777" w:rsidR="002E7FC5" w:rsidRPr="004C5F1E" w:rsidRDefault="002E7FC5" w:rsidP="002E7FC5">
      <w:pPr>
        <w:pStyle w:val="NoSpacing1"/>
        <w:ind w:left="709" w:right="141" w:hanging="425"/>
        <w:jc w:val="both"/>
        <w:rPr>
          <w:szCs w:val="24"/>
        </w:rPr>
      </w:pPr>
      <w:r>
        <w:rPr>
          <w:szCs w:val="24"/>
        </w:rPr>
        <w:t xml:space="preserve">1.3.1. </w:t>
      </w:r>
      <w:proofErr w:type="spellStart"/>
      <w:r>
        <w:rPr>
          <w:szCs w:val="24"/>
        </w:rPr>
        <w:t>Andis</w:t>
      </w:r>
      <w:proofErr w:type="spellEnd"/>
      <w:r>
        <w:rPr>
          <w:szCs w:val="24"/>
        </w:rPr>
        <w:t xml:space="preserve"> </w:t>
      </w:r>
      <w:proofErr w:type="spellStart"/>
      <w:r>
        <w:rPr>
          <w:szCs w:val="24"/>
        </w:rPr>
        <w:t>Lukša</w:t>
      </w:r>
      <w:proofErr w:type="spellEnd"/>
      <w:r>
        <w:rPr>
          <w:szCs w:val="24"/>
        </w:rPr>
        <w:t xml:space="preserve"> -</w:t>
      </w:r>
      <w:r w:rsidRPr="004C5F1E">
        <w:rPr>
          <w:szCs w:val="24"/>
        </w:rPr>
        <w:t xml:space="preserve"> </w:t>
      </w:r>
      <w:proofErr w:type="spellStart"/>
      <w:r w:rsidRPr="004C5F1E">
        <w:rPr>
          <w:szCs w:val="24"/>
        </w:rPr>
        <w:t>Dobeles</w:t>
      </w:r>
      <w:proofErr w:type="spellEnd"/>
      <w:r w:rsidRPr="004C5F1E">
        <w:rPr>
          <w:szCs w:val="24"/>
        </w:rPr>
        <w:t xml:space="preserve"> </w:t>
      </w:r>
      <w:proofErr w:type="spellStart"/>
      <w:r w:rsidRPr="004C5F1E">
        <w:rPr>
          <w:szCs w:val="24"/>
        </w:rPr>
        <w:t>novada</w:t>
      </w:r>
      <w:proofErr w:type="spellEnd"/>
      <w:r w:rsidRPr="004C5F1E">
        <w:rPr>
          <w:szCs w:val="24"/>
        </w:rPr>
        <w:t xml:space="preserve"> </w:t>
      </w:r>
      <w:proofErr w:type="spellStart"/>
      <w:r w:rsidRPr="004C5F1E">
        <w:rPr>
          <w:szCs w:val="24"/>
        </w:rPr>
        <w:t>pašvaldības</w:t>
      </w:r>
      <w:proofErr w:type="spellEnd"/>
      <w:r w:rsidRPr="004C5F1E">
        <w:rPr>
          <w:szCs w:val="24"/>
        </w:rPr>
        <w:t xml:space="preserve"> </w:t>
      </w:r>
      <w:proofErr w:type="spellStart"/>
      <w:r w:rsidRPr="004C5F1E">
        <w:rPr>
          <w:szCs w:val="24"/>
        </w:rPr>
        <w:t>policijas</w:t>
      </w:r>
      <w:proofErr w:type="spellEnd"/>
      <w:r w:rsidRPr="004C5F1E">
        <w:rPr>
          <w:szCs w:val="24"/>
        </w:rPr>
        <w:t xml:space="preserve"> </w:t>
      </w:r>
      <w:proofErr w:type="spellStart"/>
      <w:r w:rsidRPr="004C5F1E">
        <w:rPr>
          <w:szCs w:val="24"/>
        </w:rPr>
        <w:t>priekšnieka</w:t>
      </w:r>
      <w:proofErr w:type="spellEnd"/>
      <w:r w:rsidRPr="004C5F1E">
        <w:rPr>
          <w:szCs w:val="24"/>
        </w:rPr>
        <w:t xml:space="preserve"> </w:t>
      </w:r>
      <w:proofErr w:type="spellStart"/>
      <w:r w:rsidRPr="004C5F1E">
        <w:rPr>
          <w:szCs w:val="24"/>
        </w:rPr>
        <w:t>vietnieks</w:t>
      </w:r>
      <w:proofErr w:type="spellEnd"/>
      <w:r w:rsidRPr="004C5F1E">
        <w:rPr>
          <w:szCs w:val="24"/>
        </w:rPr>
        <w:t>;</w:t>
      </w:r>
    </w:p>
    <w:p w14:paraId="1CE63154" w14:textId="77777777" w:rsidR="002E7FC5" w:rsidRPr="004C5F1E" w:rsidRDefault="002E7FC5" w:rsidP="002E7FC5">
      <w:pPr>
        <w:pStyle w:val="NoSpacing1"/>
        <w:ind w:left="709" w:right="141" w:hanging="425"/>
        <w:jc w:val="both"/>
        <w:rPr>
          <w:szCs w:val="24"/>
        </w:rPr>
      </w:pPr>
      <w:r w:rsidRPr="004C5F1E">
        <w:rPr>
          <w:szCs w:val="24"/>
        </w:rPr>
        <w:t xml:space="preserve">1.3.2. </w:t>
      </w:r>
      <w:proofErr w:type="spellStart"/>
      <w:r w:rsidRPr="004C5F1E">
        <w:rPr>
          <w:szCs w:val="24"/>
        </w:rPr>
        <w:t>Jānis</w:t>
      </w:r>
      <w:proofErr w:type="spellEnd"/>
      <w:r w:rsidRPr="004C5F1E">
        <w:rPr>
          <w:szCs w:val="24"/>
        </w:rPr>
        <w:t xml:space="preserve"> </w:t>
      </w:r>
      <w:proofErr w:type="spellStart"/>
      <w:r w:rsidRPr="004C5F1E">
        <w:rPr>
          <w:szCs w:val="24"/>
        </w:rPr>
        <w:t>Fecers</w:t>
      </w:r>
      <w:proofErr w:type="spellEnd"/>
      <w:r w:rsidRPr="004C5F1E">
        <w:rPr>
          <w:szCs w:val="24"/>
        </w:rPr>
        <w:t xml:space="preserve"> - </w:t>
      </w:r>
      <w:proofErr w:type="spellStart"/>
      <w:r w:rsidRPr="004C5F1E">
        <w:rPr>
          <w:szCs w:val="24"/>
        </w:rPr>
        <w:t>Dobeles</w:t>
      </w:r>
      <w:proofErr w:type="spellEnd"/>
      <w:r w:rsidRPr="004C5F1E">
        <w:rPr>
          <w:szCs w:val="24"/>
        </w:rPr>
        <w:t xml:space="preserve"> </w:t>
      </w:r>
      <w:proofErr w:type="spellStart"/>
      <w:r w:rsidRPr="004C5F1E">
        <w:rPr>
          <w:szCs w:val="24"/>
        </w:rPr>
        <w:t>novada</w:t>
      </w:r>
      <w:proofErr w:type="spellEnd"/>
      <w:r w:rsidRPr="004C5F1E">
        <w:rPr>
          <w:szCs w:val="24"/>
        </w:rPr>
        <w:t xml:space="preserve"> </w:t>
      </w:r>
      <w:proofErr w:type="spellStart"/>
      <w:r w:rsidRPr="004C5F1E">
        <w:rPr>
          <w:szCs w:val="24"/>
        </w:rPr>
        <w:t>pašvaldības</w:t>
      </w:r>
      <w:proofErr w:type="spellEnd"/>
      <w:r w:rsidRPr="004C5F1E">
        <w:rPr>
          <w:szCs w:val="24"/>
        </w:rPr>
        <w:t xml:space="preserve"> </w:t>
      </w:r>
      <w:proofErr w:type="spellStart"/>
      <w:r w:rsidRPr="004C5F1E">
        <w:rPr>
          <w:szCs w:val="24"/>
        </w:rPr>
        <w:t>policijas</w:t>
      </w:r>
      <w:proofErr w:type="spellEnd"/>
      <w:r w:rsidRPr="004C5F1E">
        <w:rPr>
          <w:szCs w:val="24"/>
        </w:rPr>
        <w:t xml:space="preserve"> </w:t>
      </w:r>
      <w:proofErr w:type="spellStart"/>
      <w:r w:rsidRPr="004C5F1E">
        <w:rPr>
          <w:szCs w:val="24"/>
        </w:rPr>
        <w:t>priekšnieks</w:t>
      </w:r>
      <w:proofErr w:type="spellEnd"/>
      <w:r w:rsidRPr="004C5F1E">
        <w:rPr>
          <w:szCs w:val="24"/>
        </w:rPr>
        <w:t>;</w:t>
      </w:r>
    </w:p>
    <w:p w14:paraId="45FF16FE" w14:textId="77777777" w:rsidR="002E7FC5" w:rsidRPr="004C5F1E" w:rsidRDefault="002E7FC5" w:rsidP="002E7FC5">
      <w:pPr>
        <w:pStyle w:val="NoSpacing1"/>
        <w:ind w:left="709" w:right="141" w:hanging="425"/>
        <w:jc w:val="both"/>
        <w:rPr>
          <w:szCs w:val="24"/>
        </w:rPr>
      </w:pPr>
      <w:r>
        <w:rPr>
          <w:szCs w:val="24"/>
        </w:rPr>
        <w:t xml:space="preserve">1.3.3. Sandra </w:t>
      </w:r>
      <w:proofErr w:type="spellStart"/>
      <w:r>
        <w:rPr>
          <w:szCs w:val="24"/>
        </w:rPr>
        <w:t>Lapinska-</w:t>
      </w:r>
      <w:r w:rsidRPr="004C5F1E">
        <w:rPr>
          <w:szCs w:val="24"/>
        </w:rPr>
        <w:t>Leiere</w:t>
      </w:r>
      <w:proofErr w:type="spellEnd"/>
      <w:r w:rsidRPr="004C5F1E">
        <w:rPr>
          <w:szCs w:val="24"/>
        </w:rPr>
        <w:t xml:space="preserve"> - </w:t>
      </w:r>
      <w:proofErr w:type="spellStart"/>
      <w:r w:rsidRPr="004C5F1E">
        <w:rPr>
          <w:szCs w:val="24"/>
        </w:rPr>
        <w:t>Dobeles</w:t>
      </w:r>
      <w:proofErr w:type="spellEnd"/>
      <w:r w:rsidRPr="004C5F1E">
        <w:rPr>
          <w:szCs w:val="24"/>
        </w:rPr>
        <w:t xml:space="preserve"> </w:t>
      </w:r>
      <w:proofErr w:type="spellStart"/>
      <w:r w:rsidRPr="004C5F1E">
        <w:rPr>
          <w:szCs w:val="24"/>
        </w:rPr>
        <w:t>novada</w:t>
      </w:r>
      <w:proofErr w:type="spellEnd"/>
      <w:r w:rsidRPr="004C5F1E">
        <w:rPr>
          <w:szCs w:val="24"/>
        </w:rPr>
        <w:t xml:space="preserve"> </w:t>
      </w:r>
      <w:proofErr w:type="spellStart"/>
      <w:r w:rsidRPr="004C5F1E">
        <w:rPr>
          <w:szCs w:val="24"/>
        </w:rPr>
        <w:t>pašvaldības</w:t>
      </w:r>
      <w:proofErr w:type="spellEnd"/>
      <w:r w:rsidRPr="004C5F1E">
        <w:rPr>
          <w:szCs w:val="24"/>
        </w:rPr>
        <w:t xml:space="preserve"> </w:t>
      </w:r>
      <w:proofErr w:type="spellStart"/>
      <w:r w:rsidRPr="004C5F1E">
        <w:rPr>
          <w:szCs w:val="24"/>
        </w:rPr>
        <w:t>personāla</w:t>
      </w:r>
      <w:proofErr w:type="spellEnd"/>
      <w:r w:rsidRPr="004C5F1E">
        <w:rPr>
          <w:szCs w:val="24"/>
        </w:rPr>
        <w:t xml:space="preserve"> </w:t>
      </w:r>
      <w:proofErr w:type="spellStart"/>
      <w:r w:rsidRPr="004C5F1E">
        <w:rPr>
          <w:szCs w:val="24"/>
        </w:rPr>
        <w:t>speciāliste</w:t>
      </w:r>
      <w:proofErr w:type="spellEnd"/>
      <w:r w:rsidRPr="004C5F1E">
        <w:rPr>
          <w:szCs w:val="24"/>
        </w:rPr>
        <w:t>;</w:t>
      </w:r>
    </w:p>
    <w:p w14:paraId="6621DFF1" w14:textId="77777777" w:rsidR="002E7FC5" w:rsidRPr="004C5F1E" w:rsidRDefault="002E7FC5" w:rsidP="002E7FC5">
      <w:pPr>
        <w:pStyle w:val="NoSpacing1"/>
        <w:ind w:left="709" w:right="141" w:hanging="425"/>
        <w:jc w:val="both"/>
        <w:rPr>
          <w:szCs w:val="24"/>
        </w:rPr>
      </w:pPr>
      <w:r w:rsidRPr="004C5F1E">
        <w:rPr>
          <w:szCs w:val="24"/>
        </w:rPr>
        <w:t>1.3.4. Baiba</w:t>
      </w:r>
      <w:r>
        <w:rPr>
          <w:szCs w:val="24"/>
        </w:rPr>
        <w:t xml:space="preserve"> Benita</w:t>
      </w:r>
      <w:r w:rsidRPr="004C5F1E">
        <w:rPr>
          <w:szCs w:val="24"/>
        </w:rPr>
        <w:t xml:space="preserve"> Opmane – </w:t>
      </w:r>
      <w:proofErr w:type="spellStart"/>
      <w:r w:rsidRPr="004C5F1E">
        <w:rPr>
          <w:szCs w:val="24"/>
        </w:rPr>
        <w:t>Dobeles</w:t>
      </w:r>
      <w:proofErr w:type="spellEnd"/>
      <w:r w:rsidRPr="004C5F1E">
        <w:rPr>
          <w:szCs w:val="24"/>
        </w:rPr>
        <w:t xml:space="preserve"> </w:t>
      </w:r>
      <w:proofErr w:type="spellStart"/>
      <w:r w:rsidRPr="004C5F1E">
        <w:rPr>
          <w:szCs w:val="24"/>
        </w:rPr>
        <w:t>novada</w:t>
      </w:r>
      <w:proofErr w:type="spellEnd"/>
      <w:r w:rsidRPr="004C5F1E">
        <w:rPr>
          <w:szCs w:val="24"/>
        </w:rPr>
        <w:t xml:space="preserve"> </w:t>
      </w:r>
      <w:proofErr w:type="spellStart"/>
      <w:r w:rsidRPr="004C5F1E">
        <w:rPr>
          <w:szCs w:val="24"/>
        </w:rPr>
        <w:t>pašvaldības</w:t>
      </w:r>
      <w:proofErr w:type="spellEnd"/>
      <w:r w:rsidRPr="004C5F1E">
        <w:rPr>
          <w:szCs w:val="24"/>
        </w:rPr>
        <w:t xml:space="preserve"> </w:t>
      </w:r>
      <w:proofErr w:type="spellStart"/>
      <w:r w:rsidRPr="004C5F1E">
        <w:rPr>
          <w:szCs w:val="24"/>
        </w:rPr>
        <w:t>Administratīvās</w:t>
      </w:r>
      <w:proofErr w:type="spellEnd"/>
      <w:r w:rsidRPr="004C5F1E">
        <w:rPr>
          <w:szCs w:val="24"/>
        </w:rPr>
        <w:t xml:space="preserve"> </w:t>
      </w:r>
      <w:proofErr w:type="spellStart"/>
      <w:r w:rsidRPr="004C5F1E">
        <w:rPr>
          <w:szCs w:val="24"/>
        </w:rPr>
        <w:t>nodaļas</w:t>
      </w:r>
      <w:proofErr w:type="spellEnd"/>
      <w:r w:rsidRPr="004C5F1E">
        <w:rPr>
          <w:szCs w:val="24"/>
        </w:rPr>
        <w:t xml:space="preserve"> </w:t>
      </w:r>
      <w:proofErr w:type="spellStart"/>
      <w:r w:rsidRPr="004C5F1E">
        <w:rPr>
          <w:szCs w:val="24"/>
        </w:rPr>
        <w:t>vadītāja</w:t>
      </w:r>
      <w:proofErr w:type="spellEnd"/>
      <w:r w:rsidRPr="004C5F1E">
        <w:rPr>
          <w:szCs w:val="24"/>
        </w:rPr>
        <w:t>;</w:t>
      </w:r>
    </w:p>
    <w:p w14:paraId="3C99204E" w14:textId="77777777" w:rsidR="002E7FC5" w:rsidRPr="004C5F1E" w:rsidRDefault="002E7FC5" w:rsidP="002E7FC5">
      <w:pPr>
        <w:pStyle w:val="NoSpacing1"/>
        <w:ind w:left="709" w:right="141" w:hanging="425"/>
        <w:jc w:val="both"/>
        <w:rPr>
          <w:rFonts w:eastAsia="Calibri"/>
          <w:bCs/>
          <w:color w:val="000000"/>
          <w:szCs w:val="24"/>
        </w:rPr>
      </w:pPr>
      <w:r w:rsidRPr="004C5F1E">
        <w:rPr>
          <w:szCs w:val="24"/>
        </w:rPr>
        <w:t xml:space="preserve">1.3.5. </w:t>
      </w:r>
      <w:r w:rsidRPr="004C5F1E">
        <w:rPr>
          <w:szCs w:val="24"/>
          <w:lang w:val="lv-LV"/>
        </w:rPr>
        <w:t>Gunita Egle-</w:t>
      </w:r>
      <w:proofErr w:type="spellStart"/>
      <w:r w:rsidRPr="004C5F1E">
        <w:rPr>
          <w:szCs w:val="24"/>
          <w:lang w:val="lv-LV"/>
        </w:rPr>
        <w:t>Svaija</w:t>
      </w:r>
      <w:proofErr w:type="spellEnd"/>
      <w:r w:rsidRPr="004C5F1E">
        <w:rPr>
          <w:szCs w:val="24"/>
          <w:lang w:val="lv-LV"/>
        </w:rPr>
        <w:t xml:space="preserve"> - Dobeles novada bāriņtiesas locekle.</w:t>
      </w:r>
      <w:r w:rsidRPr="004C5F1E">
        <w:rPr>
          <w:rFonts w:eastAsia="Calibri"/>
          <w:bCs/>
          <w:color w:val="000000"/>
          <w:szCs w:val="24"/>
        </w:rPr>
        <w:t>”</w:t>
      </w:r>
    </w:p>
    <w:p w14:paraId="59791E8F" w14:textId="77777777" w:rsidR="002E7FC5" w:rsidRPr="004C5F1E" w:rsidRDefault="002E7FC5" w:rsidP="002E7FC5">
      <w:pPr>
        <w:pStyle w:val="NoSpacing1"/>
        <w:ind w:left="709" w:right="141" w:hanging="425"/>
        <w:jc w:val="both"/>
        <w:rPr>
          <w:rFonts w:eastAsia="Calibri"/>
          <w:bCs/>
          <w:color w:val="000000"/>
          <w:szCs w:val="24"/>
        </w:rPr>
      </w:pPr>
      <w:r w:rsidRPr="004C5F1E">
        <w:rPr>
          <w:szCs w:val="24"/>
          <w:lang w:val="lv-LV"/>
        </w:rPr>
        <w:t xml:space="preserve">4. Izteikt </w:t>
      </w:r>
      <w:proofErr w:type="spellStart"/>
      <w:r w:rsidRPr="004C5F1E">
        <w:rPr>
          <w:rFonts w:eastAsia="Calibri"/>
          <w:bCs/>
          <w:color w:val="000000"/>
          <w:szCs w:val="24"/>
        </w:rPr>
        <w:t>lēmuma</w:t>
      </w:r>
      <w:proofErr w:type="spellEnd"/>
      <w:r w:rsidRPr="004C5F1E">
        <w:rPr>
          <w:rFonts w:eastAsia="Calibri"/>
          <w:bCs/>
          <w:color w:val="000000"/>
          <w:szCs w:val="24"/>
        </w:rPr>
        <w:t xml:space="preserve"> </w:t>
      </w:r>
      <w:proofErr w:type="spellStart"/>
      <w:r w:rsidRPr="004C5F1E">
        <w:rPr>
          <w:rFonts w:eastAsia="Calibri"/>
          <w:bCs/>
          <w:color w:val="000000"/>
          <w:szCs w:val="24"/>
        </w:rPr>
        <w:t>lemjošās</w:t>
      </w:r>
      <w:proofErr w:type="spellEnd"/>
      <w:r w:rsidRPr="004C5F1E">
        <w:rPr>
          <w:rFonts w:eastAsia="Calibri"/>
          <w:bCs/>
          <w:color w:val="000000"/>
          <w:szCs w:val="24"/>
        </w:rPr>
        <w:t xml:space="preserve"> </w:t>
      </w:r>
      <w:proofErr w:type="spellStart"/>
      <w:r w:rsidRPr="004C5F1E">
        <w:rPr>
          <w:rFonts w:eastAsia="Calibri"/>
          <w:bCs/>
          <w:color w:val="000000"/>
          <w:szCs w:val="24"/>
        </w:rPr>
        <w:t>daļas</w:t>
      </w:r>
      <w:proofErr w:type="spellEnd"/>
      <w:r w:rsidRPr="004C5F1E">
        <w:rPr>
          <w:rFonts w:eastAsia="Calibri"/>
          <w:bCs/>
          <w:color w:val="000000"/>
          <w:szCs w:val="24"/>
        </w:rPr>
        <w:t xml:space="preserve"> 2.</w:t>
      </w:r>
      <w:r>
        <w:rPr>
          <w:rFonts w:eastAsia="Calibri"/>
          <w:bCs/>
          <w:color w:val="000000"/>
          <w:szCs w:val="24"/>
        </w:rPr>
        <w:t xml:space="preserve"> </w:t>
      </w:r>
      <w:proofErr w:type="spellStart"/>
      <w:r w:rsidRPr="004C5F1E">
        <w:rPr>
          <w:rFonts w:eastAsia="Calibri"/>
          <w:bCs/>
          <w:color w:val="000000"/>
          <w:szCs w:val="24"/>
        </w:rPr>
        <w:t>punktu</w:t>
      </w:r>
      <w:proofErr w:type="spellEnd"/>
      <w:r w:rsidRPr="004C5F1E">
        <w:rPr>
          <w:rFonts w:eastAsia="Calibri"/>
          <w:bCs/>
          <w:color w:val="000000"/>
          <w:szCs w:val="24"/>
        </w:rPr>
        <w:t xml:space="preserve"> </w:t>
      </w:r>
      <w:proofErr w:type="spellStart"/>
      <w:r w:rsidRPr="004C5F1E">
        <w:rPr>
          <w:rFonts w:eastAsia="Calibri"/>
          <w:bCs/>
          <w:color w:val="000000"/>
          <w:szCs w:val="24"/>
        </w:rPr>
        <w:t>jaunā</w:t>
      </w:r>
      <w:proofErr w:type="spellEnd"/>
      <w:r w:rsidRPr="004C5F1E">
        <w:rPr>
          <w:rFonts w:eastAsia="Calibri"/>
          <w:bCs/>
          <w:color w:val="000000"/>
          <w:szCs w:val="24"/>
        </w:rPr>
        <w:t xml:space="preserve"> </w:t>
      </w:r>
      <w:proofErr w:type="spellStart"/>
      <w:r w:rsidRPr="004C5F1E">
        <w:rPr>
          <w:rFonts w:eastAsia="Calibri"/>
          <w:bCs/>
          <w:color w:val="000000"/>
          <w:szCs w:val="24"/>
        </w:rPr>
        <w:t>redakcijā</w:t>
      </w:r>
      <w:proofErr w:type="spellEnd"/>
      <w:r w:rsidRPr="004C5F1E">
        <w:rPr>
          <w:rFonts w:eastAsia="Calibri"/>
          <w:bCs/>
          <w:color w:val="000000"/>
          <w:szCs w:val="24"/>
        </w:rPr>
        <w:t>:</w:t>
      </w:r>
    </w:p>
    <w:p w14:paraId="16964611" w14:textId="77777777" w:rsidR="002E7FC5" w:rsidRPr="002E7FC5" w:rsidRDefault="002E7FC5" w:rsidP="002E7FC5">
      <w:pPr>
        <w:pStyle w:val="NoSpacing"/>
        <w:ind w:left="709" w:right="141" w:hanging="425"/>
        <w:jc w:val="both"/>
        <w:rPr>
          <w:rFonts w:ascii="Times New Roman" w:hAnsi="Times New Roman"/>
          <w:sz w:val="24"/>
          <w:szCs w:val="24"/>
        </w:rPr>
      </w:pPr>
      <w:r w:rsidRPr="002E7FC5">
        <w:rPr>
          <w:rFonts w:ascii="Times New Roman" w:hAnsi="Times New Roman"/>
          <w:sz w:val="24"/>
          <w:szCs w:val="24"/>
        </w:rPr>
        <w:t>“</w:t>
      </w:r>
      <w:r w:rsidRPr="002E7FC5">
        <w:rPr>
          <w:rFonts w:ascii="Times New Roman" w:hAnsi="Times New Roman"/>
          <w:bCs/>
          <w:color w:val="000000"/>
          <w:sz w:val="24"/>
          <w:szCs w:val="24"/>
        </w:rPr>
        <w:t xml:space="preserve">2. </w:t>
      </w:r>
      <w:r w:rsidRPr="002E7FC5">
        <w:rPr>
          <w:rFonts w:ascii="Times New Roman" w:hAnsi="Times New Roman"/>
          <w:sz w:val="24"/>
          <w:szCs w:val="24"/>
        </w:rPr>
        <w:t>Atļaut augstākminētajiem darbiniekiem savienot valsts amatpersonas amatu ar norādīto amatu pamatdarbā.”</w:t>
      </w:r>
    </w:p>
    <w:p w14:paraId="1E0AC628" w14:textId="77777777" w:rsidR="002E7FC5" w:rsidRPr="004C5F1E" w:rsidRDefault="002E7FC5" w:rsidP="002E7FC5">
      <w:pPr>
        <w:spacing w:after="0" w:line="240" w:lineRule="auto"/>
        <w:ind w:left="709" w:hanging="425"/>
        <w:jc w:val="both"/>
        <w:rPr>
          <w:rFonts w:ascii="Times New Roman" w:eastAsia="Times New Roman" w:hAnsi="Times New Roman" w:cs="Times New Roman"/>
          <w:sz w:val="24"/>
          <w:szCs w:val="24"/>
          <w:lang w:eastAsia="lv-LV"/>
        </w:rPr>
      </w:pPr>
    </w:p>
    <w:p w14:paraId="1E60A70D" w14:textId="77777777" w:rsidR="002E7FC5" w:rsidRPr="004C5F1E" w:rsidRDefault="002E7FC5" w:rsidP="002E7FC5">
      <w:pPr>
        <w:widowControl w:val="0"/>
        <w:suppressAutoHyphens/>
        <w:spacing w:after="0" w:line="240" w:lineRule="auto"/>
        <w:rPr>
          <w:rFonts w:ascii="Times New Roman" w:eastAsia="Lucida Sans Unicode" w:hAnsi="Times New Roman" w:cs="Times New Roman"/>
          <w:color w:val="000000"/>
          <w:sz w:val="24"/>
          <w:szCs w:val="24"/>
          <w:lang w:eastAsia="lv-LV"/>
        </w:rPr>
      </w:pPr>
    </w:p>
    <w:p w14:paraId="7CF5723D" w14:textId="5D660627" w:rsidR="002E7FC5" w:rsidRPr="004C5F1E" w:rsidRDefault="002E7FC5" w:rsidP="002E7FC5">
      <w:pPr>
        <w:widowControl w:val="0"/>
        <w:suppressAutoHyphens/>
        <w:spacing w:after="0" w:line="240" w:lineRule="auto"/>
        <w:rPr>
          <w:rFonts w:ascii="Times New Roman" w:eastAsia="Lucida Sans Unicode" w:hAnsi="Times New Roman" w:cs="Times New Roman"/>
          <w:color w:val="000000"/>
          <w:sz w:val="24"/>
          <w:szCs w:val="24"/>
          <w:lang w:eastAsia="lv-LV"/>
        </w:rPr>
      </w:pPr>
      <w:r w:rsidRPr="004C5F1E">
        <w:rPr>
          <w:rFonts w:ascii="Times New Roman" w:eastAsia="Lucida Sans Unicode" w:hAnsi="Times New Roman" w:cs="Times New Roman"/>
          <w:color w:val="000000"/>
          <w:sz w:val="24"/>
          <w:szCs w:val="24"/>
          <w:lang w:eastAsia="lv-LV"/>
        </w:rPr>
        <w:t>Domes priekšsēdētājs</w:t>
      </w:r>
      <w:r w:rsidRPr="004C5F1E">
        <w:rPr>
          <w:rFonts w:ascii="Times New Roman" w:eastAsia="Lucida Sans Unicode" w:hAnsi="Times New Roman" w:cs="Times New Roman"/>
          <w:color w:val="000000"/>
          <w:sz w:val="24"/>
          <w:szCs w:val="24"/>
          <w:lang w:eastAsia="lv-LV"/>
        </w:rPr>
        <w:tab/>
      </w:r>
      <w:r w:rsidRPr="004C5F1E">
        <w:rPr>
          <w:rFonts w:ascii="Times New Roman" w:eastAsia="Lucida Sans Unicode" w:hAnsi="Times New Roman" w:cs="Times New Roman"/>
          <w:color w:val="000000"/>
          <w:sz w:val="24"/>
          <w:szCs w:val="24"/>
          <w:lang w:eastAsia="lv-LV"/>
        </w:rPr>
        <w:tab/>
      </w:r>
      <w:r w:rsidRPr="004C5F1E">
        <w:rPr>
          <w:rFonts w:ascii="Times New Roman" w:eastAsia="Lucida Sans Unicode" w:hAnsi="Times New Roman" w:cs="Times New Roman"/>
          <w:color w:val="000000"/>
          <w:sz w:val="24"/>
          <w:szCs w:val="24"/>
          <w:lang w:eastAsia="lv-LV"/>
        </w:rPr>
        <w:tab/>
      </w:r>
      <w:r w:rsidRPr="004C5F1E">
        <w:rPr>
          <w:rFonts w:ascii="Times New Roman" w:eastAsia="Lucida Sans Unicode" w:hAnsi="Times New Roman" w:cs="Times New Roman"/>
          <w:color w:val="000000"/>
          <w:sz w:val="24"/>
          <w:szCs w:val="24"/>
          <w:lang w:eastAsia="lv-LV"/>
        </w:rPr>
        <w:tab/>
      </w:r>
      <w:r w:rsidRPr="004C5F1E">
        <w:rPr>
          <w:rFonts w:ascii="Times New Roman" w:eastAsia="Lucida Sans Unicode" w:hAnsi="Times New Roman" w:cs="Times New Roman"/>
          <w:color w:val="000000"/>
          <w:sz w:val="24"/>
          <w:szCs w:val="24"/>
          <w:lang w:eastAsia="lv-LV"/>
        </w:rPr>
        <w:tab/>
      </w:r>
      <w:r w:rsidRPr="004C5F1E">
        <w:rPr>
          <w:rFonts w:ascii="Times New Roman" w:eastAsia="Lucida Sans Unicode" w:hAnsi="Times New Roman" w:cs="Times New Roman"/>
          <w:color w:val="000000"/>
          <w:sz w:val="24"/>
          <w:szCs w:val="24"/>
          <w:lang w:eastAsia="lv-LV"/>
        </w:rPr>
        <w:tab/>
      </w:r>
      <w:r w:rsidRPr="004C5F1E">
        <w:rPr>
          <w:rFonts w:ascii="Times New Roman" w:eastAsia="Lucida Sans Unicode" w:hAnsi="Times New Roman" w:cs="Times New Roman"/>
          <w:color w:val="000000"/>
          <w:sz w:val="24"/>
          <w:szCs w:val="24"/>
          <w:lang w:eastAsia="lv-LV"/>
        </w:rPr>
        <w:tab/>
      </w:r>
      <w:r w:rsidRPr="004C5F1E">
        <w:rPr>
          <w:rFonts w:ascii="Times New Roman" w:eastAsia="Lucida Sans Unicode" w:hAnsi="Times New Roman" w:cs="Times New Roman"/>
          <w:color w:val="000000"/>
          <w:sz w:val="24"/>
          <w:szCs w:val="24"/>
          <w:lang w:eastAsia="lv-LV"/>
        </w:rPr>
        <w:tab/>
      </w:r>
      <w:r w:rsidRPr="004C5F1E">
        <w:rPr>
          <w:rFonts w:ascii="Times New Roman" w:eastAsia="Lucida Sans Unicode" w:hAnsi="Times New Roman" w:cs="Times New Roman"/>
          <w:color w:val="000000"/>
          <w:sz w:val="24"/>
          <w:szCs w:val="24"/>
          <w:lang w:eastAsia="lv-LV"/>
        </w:rPr>
        <w:tab/>
      </w:r>
      <w:r w:rsidR="009D5E72">
        <w:rPr>
          <w:rFonts w:ascii="Times New Roman" w:eastAsia="Lucida Sans Unicode" w:hAnsi="Times New Roman" w:cs="Times New Roman"/>
          <w:color w:val="000000"/>
          <w:sz w:val="24"/>
          <w:szCs w:val="24"/>
          <w:lang w:eastAsia="lv-LV"/>
        </w:rPr>
        <w:t xml:space="preserve">          </w:t>
      </w:r>
      <w:r w:rsidRPr="004C5F1E">
        <w:rPr>
          <w:rFonts w:ascii="Times New Roman" w:eastAsia="Lucida Sans Unicode" w:hAnsi="Times New Roman" w:cs="Times New Roman"/>
          <w:color w:val="000000"/>
          <w:sz w:val="24"/>
          <w:szCs w:val="24"/>
          <w:lang w:eastAsia="lv-LV"/>
        </w:rPr>
        <w:t xml:space="preserve">I. </w:t>
      </w:r>
      <w:proofErr w:type="spellStart"/>
      <w:r w:rsidRPr="004C5F1E">
        <w:rPr>
          <w:rFonts w:ascii="Times New Roman" w:eastAsia="Lucida Sans Unicode" w:hAnsi="Times New Roman" w:cs="Times New Roman"/>
          <w:color w:val="000000"/>
          <w:sz w:val="24"/>
          <w:szCs w:val="24"/>
          <w:lang w:eastAsia="lv-LV"/>
        </w:rPr>
        <w:t>Gorskis</w:t>
      </w:r>
      <w:proofErr w:type="spellEnd"/>
    </w:p>
    <w:p w14:paraId="6F2C8A2A" w14:textId="77777777" w:rsidR="002E7FC5" w:rsidRPr="004C5F1E" w:rsidRDefault="002E7FC5" w:rsidP="002E7FC5">
      <w:pPr>
        <w:widowControl w:val="0"/>
        <w:suppressAutoHyphens/>
        <w:spacing w:after="0" w:line="240" w:lineRule="auto"/>
        <w:rPr>
          <w:rFonts w:ascii="Times New Roman" w:eastAsia="Lucida Sans Unicode" w:hAnsi="Times New Roman" w:cs="Times New Roman"/>
          <w:color w:val="000000"/>
          <w:sz w:val="24"/>
          <w:szCs w:val="24"/>
          <w:lang w:eastAsia="lv-LV"/>
        </w:rPr>
      </w:pPr>
    </w:p>
    <w:p w14:paraId="017F9135" w14:textId="7DABCF0E" w:rsidR="002E7FC5" w:rsidRPr="004C5F1E" w:rsidRDefault="002E7FC5" w:rsidP="002E7FC5">
      <w:pPr>
        <w:spacing w:after="0" w:line="240" w:lineRule="auto"/>
        <w:ind w:right="-625"/>
        <w:jc w:val="both"/>
        <w:rPr>
          <w:rFonts w:ascii="Times New Roman" w:eastAsia="Times New Roman" w:hAnsi="Times New Roman" w:cs="Times New Roman"/>
          <w:sz w:val="24"/>
          <w:szCs w:val="24"/>
          <w:lang w:eastAsia="lv-LV"/>
        </w:rPr>
      </w:pPr>
    </w:p>
    <w:p w14:paraId="15F251A8" w14:textId="77777777" w:rsidR="002E7FC5" w:rsidRPr="004C5F1E" w:rsidRDefault="002E7FC5" w:rsidP="002E7FC5">
      <w:pPr>
        <w:rPr>
          <w:rFonts w:ascii="Times New Roman" w:hAnsi="Times New Roman" w:cs="Times New Roman"/>
        </w:rPr>
      </w:pPr>
    </w:p>
    <w:p w14:paraId="6E2E2148" w14:textId="77777777" w:rsidR="00146AE5" w:rsidRDefault="00146AE5"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25705E4C" w14:textId="77777777" w:rsidR="00146AE5" w:rsidRPr="007677EE" w:rsidRDefault="00146AE5" w:rsidP="00146AE5">
      <w:pPr>
        <w:tabs>
          <w:tab w:val="left" w:pos="-24212"/>
        </w:tabs>
        <w:spacing w:after="0" w:line="240" w:lineRule="auto"/>
        <w:jc w:val="center"/>
        <w:rPr>
          <w:rFonts w:ascii="Times New Roman" w:hAnsi="Times New Roman"/>
          <w:sz w:val="20"/>
          <w:szCs w:val="20"/>
        </w:rPr>
      </w:pPr>
      <w:r w:rsidRPr="007677EE">
        <w:rPr>
          <w:rFonts w:ascii="Times New Roman" w:hAnsi="Times New Roman"/>
          <w:noProof/>
          <w:sz w:val="20"/>
          <w:szCs w:val="20"/>
          <w:lang w:eastAsia="lv-LV"/>
        </w:rPr>
        <w:lastRenderedPageBreak/>
        <w:drawing>
          <wp:inline distT="0" distB="0" distL="0" distR="0" wp14:anchorId="1FCF07F8" wp14:editId="647179BA">
            <wp:extent cx="676275" cy="752475"/>
            <wp:effectExtent l="0" t="0" r="9525" b="9525"/>
            <wp:docPr id="2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DE5B81" w14:textId="77777777" w:rsidR="00146AE5" w:rsidRPr="007677EE" w:rsidRDefault="00146AE5" w:rsidP="00146AE5">
      <w:pPr>
        <w:tabs>
          <w:tab w:val="center" w:pos="4153"/>
          <w:tab w:val="right" w:pos="8306"/>
        </w:tabs>
        <w:spacing w:after="0" w:line="240" w:lineRule="auto"/>
        <w:jc w:val="center"/>
        <w:rPr>
          <w:rFonts w:ascii="Times New Roman" w:hAnsi="Times New Roman"/>
          <w:sz w:val="20"/>
        </w:rPr>
      </w:pPr>
      <w:r w:rsidRPr="007677EE">
        <w:rPr>
          <w:rFonts w:ascii="Times New Roman" w:hAnsi="Times New Roman"/>
          <w:sz w:val="20"/>
        </w:rPr>
        <w:t>LATVIJAS REPUBLIKA</w:t>
      </w:r>
    </w:p>
    <w:p w14:paraId="07695229" w14:textId="77777777" w:rsidR="00146AE5" w:rsidRPr="007677EE" w:rsidRDefault="00146AE5" w:rsidP="00146AE5">
      <w:pPr>
        <w:tabs>
          <w:tab w:val="center" w:pos="4153"/>
          <w:tab w:val="right" w:pos="8306"/>
        </w:tabs>
        <w:spacing w:after="0" w:line="240" w:lineRule="auto"/>
        <w:jc w:val="center"/>
        <w:rPr>
          <w:rFonts w:ascii="Times New Roman" w:hAnsi="Times New Roman"/>
          <w:b/>
          <w:sz w:val="32"/>
          <w:szCs w:val="32"/>
        </w:rPr>
      </w:pPr>
      <w:r w:rsidRPr="007677EE">
        <w:rPr>
          <w:rFonts w:ascii="Times New Roman" w:hAnsi="Times New Roman"/>
          <w:b/>
          <w:sz w:val="32"/>
          <w:szCs w:val="32"/>
        </w:rPr>
        <w:t>DOBELES NOVADA DOME</w:t>
      </w:r>
    </w:p>
    <w:p w14:paraId="6E81B0C1" w14:textId="77777777" w:rsidR="00146AE5" w:rsidRPr="007677EE" w:rsidRDefault="00146AE5" w:rsidP="00146AE5">
      <w:pPr>
        <w:tabs>
          <w:tab w:val="center" w:pos="4153"/>
          <w:tab w:val="right" w:pos="8306"/>
        </w:tabs>
        <w:spacing w:after="0" w:line="240" w:lineRule="auto"/>
        <w:jc w:val="center"/>
        <w:rPr>
          <w:rFonts w:ascii="Times New Roman" w:hAnsi="Times New Roman"/>
          <w:sz w:val="16"/>
          <w:szCs w:val="16"/>
        </w:rPr>
      </w:pPr>
      <w:r w:rsidRPr="007677EE">
        <w:rPr>
          <w:rFonts w:ascii="Times New Roman" w:hAnsi="Times New Roman"/>
          <w:sz w:val="16"/>
          <w:szCs w:val="16"/>
        </w:rPr>
        <w:t>Brīvības iela 17, Dobele, Dobeles novads, LV-3701</w:t>
      </w:r>
    </w:p>
    <w:p w14:paraId="0066CF5B" w14:textId="77777777" w:rsidR="00146AE5" w:rsidRPr="007677EE" w:rsidRDefault="00146AE5" w:rsidP="00146AE5">
      <w:pPr>
        <w:pBdr>
          <w:bottom w:val="double" w:sz="6" w:space="1" w:color="auto"/>
        </w:pBdr>
        <w:tabs>
          <w:tab w:val="center" w:pos="4153"/>
          <w:tab w:val="right" w:pos="8306"/>
        </w:tabs>
        <w:spacing w:after="0" w:line="240" w:lineRule="auto"/>
        <w:jc w:val="center"/>
        <w:rPr>
          <w:rFonts w:ascii="Times New Roman" w:hAnsi="Times New Roman"/>
        </w:rPr>
      </w:pPr>
      <w:r w:rsidRPr="007677EE">
        <w:rPr>
          <w:rFonts w:ascii="Times New Roman" w:hAnsi="Times New Roman"/>
          <w:sz w:val="16"/>
          <w:szCs w:val="16"/>
        </w:rPr>
        <w:t xml:space="preserve">Tālr. 63707269, 63700137, 63720940, e-pasts </w:t>
      </w:r>
      <w:hyperlink r:id="rId11" w:history="1">
        <w:r w:rsidRPr="007677EE">
          <w:rPr>
            <w:rFonts w:ascii="Times New Roman" w:hAnsi="Times New Roman"/>
            <w:sz w:val="16"/>
            <w:szCs w:val="16"/>
            <w:u w:val="single"/>
          </w:rPr>
          <w:t>dome@dobele.lv</w:t>
        </w:r>
      </w:hyperlink>
    </w:p>
    <w:p w14:paraId="032D97A0" w14:textId="77777777" w:rsidR="00146AE5" w:rsidRPr="007677EE" w:rsidRDefault="00146AE5" w:rsidP="00146AE5">
      <w:pPr>
        <w:spacing w:after="0" w:line="240" w:lineRule="auto"/>
        <w:jc w:val="center"/>
        <w:rPr>
          <w:rFonts w:ascii="Times New Roman" w:hAnsi="Times New Roman"/>
          <w:b/>
        </w:rPr>
      </w:pPr>
    </w:p>
    <w:p w14:paraId="071E8622" w14:textId="77777777" w:rsidR="00146AE5" w:rsidRPr="00E0625F" w:rsidRDefault="00146AE5" w:rsidP="00146AE5">
      <w:pPr>
        <w:spacing w:after="0" w:line="240" w:lineRule="auto"/>
        <w:jc w:val="center"/>
        <w:rPr>
          <w:rFonts w:ascii="Times New Roman" w:hAnsi="Times New Roman"/>
          <w:b/>
          <w:sz w:val="24"/>
          <w:szCs w:val="24"/>
        </w:rPr>
      </w:pPr>
      <w:r w:rsidRPr="00E0625F">
        <w:rPr>
          <w:rFonts w:ascii="Times New Roman" w:hAnsi="Times New Roman"/>
          <w:b/>
          <w:sz w:val="24"/>
          <w:szCs w:val="24"/>
        </w:rPr>
        <w:t>LĒMUMS</w:t>
      </w:r>
    </w:p>
    <w:p w14:paraId="390C8043" w14:textId="77777777" w:rsidR="00146AE5" w:rsidRPr="00E0625F" w:rsidRDefault="00146AE5" w:rsidP="00146AE5">
      <w:pPr>
        <w:spacing w:after="0" w:line="240" w:lineRule="auto"/>
        <w:jc w:val="center"/>
        <w:rPr>
          <w:rFonts w:ascii="Times New Roman" w:hAnsi="Times New Roman"/>
          <w:b/>
          <w:sz w:val="24"/>
          <w:szCs w:val="24"/>
        </w:rPr>
      </w:pPr>
      <w:r w:rsidRPr="00E0625F">
        <w:rPr>
          <w:rFonts w:ascii="Times New Roman" w:hAnsi="Times New Roman"/>
          <w:b/>
          <w:sz w:val="24"/>
          <w:szCs w:val="24"/>
        </w:rPr>
        <w:t>Dobelē</w:t>
      </w:r>
    </w:p>
    <w:p w14:paraId="2FA14D97" w14:textId="0981BD22" w:rsidR="00146AE5" w:rsidRPr="00E0625F" w:rsidRDefault="00146AE5" w:rsidP="00146AE5">
      <w:pPr>
        <w:tabs>
          <w:tab w:val="center" w:pos="4320"/>
          <w:tab w:val="right" w:pos="9498"/>
        </w:tabs>
        <w:rPr>
          <w:rFonts w:ascii="Times New Roman" w:hAnsi="Times New Roman"/>
          <w:b/>
          <w:color w:val="000000"/>
          <w:sz w:val="24"/>
          <w:szCs w:val="24"/>
          <w:lang w:eastAsia="x-none"/>
        </w:rPr>
      </w:pPr>
      <w:bookmarkStart w:id="1" w:name="_Hlk127437633"/>
      <w:r w:rsidRPr="00E0625F">
        <w:rPr>
          <w:rFonts w:ascii="Times New Roman" w:hAnsi="Times New Roman"/>
          <w:b/>
          <w:sz w:val="24"/>
          <w:szCs w:val="24"/>
          <w:lang w:eastAsia="x-none"/>
        </w:rPr>
        <w:t>2023. gada 23. februārī</w:t>
      </w:r>
      <w:bookmarkEnd w:id="1"/>
      <w:r w:rsidRPr="00E0625F">
        <w:rPr>
          <w:rFonts w:ascii="Times New Roman" w:hAnsi="Times New Roman"/>
          <w:b/>
          <w:sz w:val="24"/>
          <w:szCs w:val="24"/>
          <w:lang w:eastAsia="x-none"/>
        </w:rPr>
        <w:tab/>
      </w:r>
      <w:r w:rsidRPr="00E0625F">
        <w:rPr>
          <w:rFonts w:ascii="Times New Roman" w:hAnsi="Times New Roman"/>
          <w:b/>
          <w:sz w:val="24"/>
          <w:szCs w:val="24"/>
          <w:lang w:eastAsia="x-none"/>
        </w:rPr>
        <w:tab/>
      </w:r>
      <w:r w:rsidRPr="00E0625F">
        <w:rPr>
          <w:rFonts w:ascii="Times New Roman" w:hAnsi="Times New Roman"/>
          <w:b/>
          <w:color w:val="000000"/>
          <w:sz w:val="24"/>
          <w:szCs w:val="24"/>
          <w:lang w:eastAsia="x-none"/>
        </w:rPr>
        <w:t>Nr.</w:t>
      </w:r>
      <w:r w:rsidR="00CA4DD1">
        <w:rPr>
          <w:rFonts w:ascii="Times New Roman" w:hAnsi="Times New Roman"/>
          <w:b/>
          <w:color w:val="000000"/>
          <w:sz w:val="24"/>
          <w:szCs w:val="24"/>
          <w:lang w:eastAsia="x-none"/>
        </w:rPr>
        <w:t>44</w:t>
      </w:r>
      <w:r w:rsidRPr="00E0625F">
        <w:rPr>
          <w:rFonts w:ascii="Times New Roman" w:hAnsi="Times New Roman"/>
          <w:b/>
          <w:color w:val="000000"/>
          <w:sz w:val="24"/>
          <w:szCs w:val="24"/>
          <w:lang w:eastAsia="x-none"/>
        </w:rPr>
        <w:t>/3</w:t>
      </w:r>
    </w:p>
    <w:p w14:paraId="2FAF04D9" w14:textId="77777777" w:rsidR="00BA25BC" w:rsidRPr="00C977AB" w:rsidRDefault="00BA25BC" w:rsidP="00146AE5">
      <w:pPr>
        <w:tabs>
          <w:tab w:val="center" w:pos="4320"/>
          <w:tab w:val="right" w:pos="9498"/>
        </w:tabs>
        <w:rPr>
          <w:rFonts w:ascii="Times New Roman" w:eastAsia="Times New Roman" w:hAnsi="Times New Roman" w:cs="Times New Roman"/>
          <w:i/>
          <w:caps/>
          <w:sz w:val="24"/>
          <w:szCs w:val="24"/>
          <w:lang w:eastAsia="lv-LV"/>
        </w:rPr>
      </w:pPr>
    </w:p>
    <w:p w14:paraId="5A2A6156" w14:textId="77777777" w:rsidR="00146AE5" w:rsidRPr="00C03149" w:rsidRDefault="00146AE5" w:rsidP="00146AE5">
      <w:pPr>
        <w:spacing w:after="0" w:line="240" w:lineRule="auto"/>
        <w:ind w:right="-1"/>
        <w:jc w:val="center"/>
        <w:rPr>
          <w:rFonts w:ascii="Times New Roman" w:hAnsi="Times New Roman" w:cs="Times New Roman"/>
          <w:b/>
          <w:sz w:val="24"/>
          <w:szCs w:val="24"/>
          <w:u w:val="single"/>
        </w:rPr>
      </w:pPr>
      <w:r>
        <w:rPr>
          <w:rFonts w:ascii="Times New Roman" w:eastAsia="Times New Roman" w:hAnsi="Times New Roman" w:cs="Times New Roman"/>
          <w:b/>
          <w:sz w:val="24"/>
          <w:szCs w:val="24"/>
          <w:u w:val="single"/>
          <w:lang w:eastAsia="lv-LV"/>
        </w:rPr>
        <w:t xml:space="preserve">Par Montas </w:t>
      </w:r>
      <w:proofErr w:type="spellStart"/>
      <w:r>
        <w:rPr>
          <w:rFonts w:ascii="Times New Roman" w:eastAsia="Times New Roman" w:hAnsi="Times New Roman" w:cs="Times New Roman"/>
          <w:b/>
          <w:sz w:val="24"/>
          <w:szCs w:val="24"/>
          <w:u w:val="single"/>
          <w:lang w:eastAsia="lv-LV"/>
        </w:rPr>
        <w:t>Mantrovas</w:t>
      </w:r>
      <w:proofErr w:type="spellEnd"/>
      <w:r>
        <w:rPr>
          <w:rFonts w:ascii="Times New Roman" w:eastAsia="Times New Roman" w:hAnsi="Times New Roman" w:cs="Times New Roman"/>
          <w:b/>
          <w:sz w:val="24"/>
          <w:szCs w:val="24"/>
          <w:u w:val="single"/>
          <w:lang w:eastAsia="lv-LV"/>
        </w:rPr>
        <w:t xml:space="preserve"> </w:t>
      </w:r>
      <w:r w:rsidRPr="00C03149">
        <w:rPr>
          <w:rFonts w:ascii="Times New Roman" w:eastAsia="Times New Roman" w:hAnsi="Times New Roman" w:cs="Times New Roman"/>
          <w:b/>
          <w:sz w:val="24"/>
          <w:szCs w:val="24"/>
          <w:u w:val="single"/>
          <w:lang w:eastAsia="lv-LV"/>
        </w:rPr>
        <w:t xml:space="preserve">iecelšanu </w:t>
      </w:r>
      <w:r>
        <w:rPr>
          <w:rFonts w:ascii="Times New Roman" w:eastAsia="Times New Roman" w:hAnsi="Times New Roman" w:cs="Times New Roman"/>
          <w:b/>
          <w:sz w:val="24"/>
          <w:szCs w:val="24"/>
          <w:u w:val="single"/>
          <w:lang w:eastAsia="lv-LV"/>
        </w:rPr>
        <w:t>Dobeles Pieaugušo izglītības un uzņēmējdarbības atbalsta centra vadītāja</w:t>
      </w:r>
      <w:r w:rsidRPr="00C03149">
        <w:rPr>
          <w:rFonts w:ascii="Times New Roman" w:eastAsia="Times New Roman" w:hAnsi="Times New Roman" w:cs="Times New Roman"/>
          <w:b/>
          <w:sz w:val="24"/>
          <w:szCs w:val="24"/>
          <w:u w:val="single"/>
          <w:lang w:eastAsia="lv-LV"/>
        </w:rPr>
        <w:t xml:space="preserve"> amatā</w:t>
      </w:r>
      <w:r w:rsidRPr="00C977AB">
        <w:rPr>
          <w:rFonts w:ascii="Times New Roman" w:eastAsia="Times New Roman" w:hAnsi="Times New Roman" w:cs="Times New Roman"/>
          <w:b/>
          <w:sz w:val="24"/>
          <w:szCs w:val="24"/>
          <w:u w:val="single"/>
          <w:lang w:eastAsia="lv-LV"/>
        </w:rPr>
        <w:t xml:space="preserve"> </w:t>
      </w:r>
    </w:p>
    <w:p w14:paraId="26E50506" w14:textId="77777777" w:rsidR="00146AE5" w:rsidRPr="00C977AB" w:rsidRDefault="00146AE5" w:rsidP="00146AE5">
      <w:pPr>
        <w:spacing w:after="0" w:line="240" w:lineRule="auto"/>
        <w:ind w:right="-1" w:firstLine="540"/>
        <w:jc w:val="both"/>
        <w:rPr>
          <w:rFonts w:ascii="Times New Roman" w:eastAsia="Times New Roman" w:hAnsi="Times New Roman" w:cs="Times New Roman"/>
          <w:sz w:val="24"/>
          <w:szCs w:val="24"/>
          <w:lang w:eastAsia="lv-LV"/>
        </w:rPr>
      </w:pPr>
    </w:p>
    <w:p w14:paraId="3AFE766B" w14:textId="77777777" w:rsidR="00146AE5" w:rsidRPr="0055691F" w:rsidRDefault="00146AE5" w:rsidP="00457A43">
      <w:pPr>
        <w:spacing w:after="0" w:line="240" w:lineRule="auto"/>
        <w:ind w:firstLine="720"/>
        <w:jc w:val="both"/>
        <w:rPr>
          <w:rFonts w:ascii="Times New Roman" w:hAnsi="Times New Roman" w:cs="Times New Roman"/>
          <w:sz w:val="24"/>
          <w:szCs w:val="24"/>
        </w:rPr>
      </w:pPr>
      <w:r w:rsidRPr="0055691F">
        <w:rPr>
          <w:rFonts w:ascii="Times New Roman" w:hAnsi="Times New Roman" w:cs="Times New Roman"/>
          <w:sz w:val="24"/>
          <w:szCs w:val="24"/>
        </w:rPr>
        <w:t>Pašvaldību likuma 10. panta pirmās daļas 10. punkts noteic, ka tikai domes kompetencē ir iecelt amatā un atbrīvot no tā pašvaldības iestāžu vadītājus.</w:t>
      </w:r>
    </w:p>
    <w:p w14:paraId="4F11CC66" w14:textId="77777777" w:rsidR="00146AE5" w:rsidRPr="0055691F" w:rsidRDefault="00146AE5" w:rsidP="00457A43">
      <w:pPr>
        <w:spacing w:after="0" w:line="240" w:lineRule="auto"/>
        <w:ind w:firstLine="720"/>
        <w:jc w:val="both"/>
        <w:rPr>
          <w:rFonts w:ascii="Times New Roman" w:hAnsi="Times New Roman" w:cs="Times New Roman"/>
          <w:sz w:val="24"/>
          <w:szCs w:val="24"/>
        </w:rPr>
      </w:pPr>
      <w:r w:rsidRPr="0055691F">
        <w:rPr>
          <w:rFonts w:ascii="Times New Roman" w:hAnsi="Times New Roman" w:cs="Times New Roman"/>
          <w:sz w:val="24"/>
          <w:szCs w:val="24"/>
        </w:rPr>
        <w:t>Ar 2022. gada 29.</w:t>
      </w:r>
      <w:r>
        <w:rPr>
          <w:rFonts w:ascii="Times New Roman" w:hAnsi="Times New Roman" w:cs="Times New Roman"/>
          <w:sz w:val="24"/>
          <w:szCs w:val="24"/>
        </w:rPr>
        <w:t xml:space="preserve"> </w:t>
      </w:r>
      <w:r w:rsidRPr="0055691F">
        <w:rPr>
          <w:rFonts w:ascii="Times New Roman" w:hAnsi="Times New Roman" w:cs="Times New Roman"/>
          <w:sz w:val="24"/>
          <w:szCs w:val="24"/>
        </w:rPr>
        <w:t>decembra Dobeles novada domes lēmumu</w:t>
      </w:r>
      <w:r w:rsidRPr="0055691F">
        <w:rPr>
          <w:rFonts w:ascii="Times New Roman" w:hAnsi="Times New Roman" w:cs="Times New Roman"/>
          <w:color w:val="000000"/>
          <w:sz w:val="24"/>
          <w:szCs w:val="24"/>
        </w:rPr>
        <w:t xml:space="preserve"> Nr.598/21</w:t>
      </w:r>
      <w:r w:rsidRPr="0055691F">
        <w:rPr>
          <w:rFonts w:ascii="Times New Roman" w:hAnsi="Times New Roman" w:cs="Times New Roman"/>
          <w:sz w:val="24"/>
          <w:szCs w:val="24"/>
        </w:rPr>
        <w:t xml:space="preserve"> “Par Dobeles Pieaugušo izglītības un uzņēmējdarbības atbalsta centra statusa noteikšanu”</w:t>
      </w:r>
      <w:r w:rsidRPr="0055691F">
        <w:rPr>
          <w:rFonts w:ascii="Times New Roman" w:hAnsi="Times New Roman" w:cs="Times New Roman"/>
          <w:sz w:val="24"/>
          <w:szCs w:val="24"/>
          <w:lang w:eastAsia="lv-LV"/>
        </w:rPr>
        <w:t xml:space="preserve"> </w:t>
      </w:r>
      <w:r w:rsidRPr="0055691F">
        <w:rPr>
          <w:rFonts w:ascii="Times New Roman" w:eastAsia="Times New Roman" w:hAnsi="Times New Roman" w:cs="Times New Roman"/>
          <w:sz w:val="24"/>
          <w:szCs w:val="24"/>
          <w:lang w:eastAsia="lv-LV"/>
        </w:rPr>
        <w:t>Dobeles Pieaugušo izglītības un uzņēmējdarbības atbalsta centra</w:t>
      </w:r>
      <w:r w:rsidRPr="0055691F">
        <w:rPr>
          <w:rFonts w:ascii="Times New Roman" w:hAnsi="Times New Roman" w:cs="Times New Roman"/>
          <w:sz w:val="24"/>
          <w:szCs w:val="24"/>
          <w:lang w:eastAsia="lv-LV"/>
        </w:rPr>
        <w:t>m noteikts</w:t>
      </w:r>
      <w:r w:rsidRPr="0055691F">
        <w:rPr>
          <w:rFonts w:ascii="Times New Roman" w:hAnsi="Times New Roman" w:cs="Times New Roman"/>
          <w:bCs/>
          <w:sz w:val="24"/>
          <w:szCs w:val="24"/>
        </w:rPr>
        <w:t xml:space="preserve"> profesionālās izglītības iestādes </w:t>
      </w:r>
      <w:r w:rsidRPr="0055691F">
        <w:rPr>
          <w:rFonts w:ascii="Times New Roman" w:hAnsi="Times New Roman" w:cs="Times New Roman"/>
          <w:sz w:val="24"/>
          <w:szCs w:val="24"/>
        </w:rPr>
        <w:t>statuss - profesionālās tālākizglītības centrs.</w:t>
      </w:r>
    </w:p>
    <w:p w14:paraId="78DB439C" w14:textId="77777777" w:rsidR="00146AE5" w:rsidRDefault="00146AE5" w:rsidP="00457A43">
      <w:pPr>
        <w:spacing w:after="0" w:line="240" w:lineRule="auto"/>
        <w:ind w:firstLine="720"/>
        <w:jc w:val="both"/>
        <w:rPr>
          <w:rFonts w:ascii="Times New Roman" w:hAnsi="Times New Roman" w:cs="Times New Roman"/>
          <w:sz w:val="24"/>
          <w:szCs w:val="24"/>
        </w:rPr>
      </w:pPr>
      <w:r w:rsidRPr="0036667D">
        <w:rPr>
          <w:rFonts w:ascii="Times New Roman" w:hAnsi="Times New Roman" w:cs="Times New Roman"/>
          <w:sz w:val="24"/>
          <w:szCs w:val="24"/>
        </w:rPr>
        <w:t>I</w:t>
      </w:r>
      <w:r>
        <w:rPr>
          <w:rFonts w:ascii="Times New Roman" w:hAnsi="Times New Roman" w:cs="Times New Roman"/>
          <w:sz w:val="24"/>
          <w:szCs w:val="24"/>
        </w:rPr>
        <w:t>zglītības likuma 17. panta trešās</w:t>
      </w:r>
      <w:r w:rsidRPr="0036667D">
        <w:rPr>
          <w:rFonts w:ascii="Times New Roman" w:hAnsi="Times New Roman" w:cs="Times New Roman"/>
          <w:sz w:val="24"/>
          <w:szCs w:val="24"/>
        </w:rPr>
        <w:t xml:space="preserve"> daļas </w:t>
      </w:r>
      <w:r>
        <w:rPr>
          <w:rFonts w:ascii="Times New Roman" w:hAnsi="Times New Roman" w:cs="Times New Roman"/>
          <w:sz w:val="24"/>
          <w:szCs w:val="24"/>
        </w:rPr>
        <w:t xml:space="preserve">2. punkts noteic, ka pašvaldība </w:t>
      </w:r>
      <w:r w:rsidRPr="0036667D">
        <w:rPr>
          <w:rFonts w:ascii="Times New Roman" w:hAnsi="Times New Roman" w:cs="Times New Roman"/>
          <w:sz w:val="24"/>
          <w:szCs w:val="24"/>
        </w:rPr>
        <w:t xml:space="preserve">pieņem darbā un atbrīvo no darba </w:t>
      </w:r>
      <w:r w:rsidRPr="00D741FD">
        <w:rPr>
          <w:rFonts w:ascii="Times New Roman" w:hAnsi="Times New Roman" w:cs="Times New Roman"/>
          <w:sz w:val="24"/>
          <w:szCs w:val="24"/>
        </w:rPr>
        <w:t>tās padotībā esošo vispārējās izglītības iestāžu, tai skaitā speciālās izglītības iestāžu, profesionālās izglītības iestāžu, interešu izglītības iestāžu un profesionālās ievirzes izglītības iestāžu, vadītājus.</w:t>
      </w:r>
    </w:p>
    <w:p w14:paraId="0EBDC0B8" w14:textId="77777777" w:rsidR="00146AE5" w:rsidRPr="0055691F" w:rsidRDefault="00146AE5" w:rsidP="00457A43">
      <w:pPr>
        <w:spacing w:after="0" w:line="240" w:lineRule="auto"/>
        <w:ind w:firstLine="720"/>
        <w:jc w:val="both"/>
        <w:rPr>
          <w:rFonts w:ascii="Times New Roman" w:hAnsi="Times New Roman" w:cs="Times New Roman"/>
          <w:sz w:val="24"/>
          <w:szCs w:val="24"/>
        </w:rPr>
      </w:pPr>
      <w:r w:rsidRPr="00D741FD">
        <w:rPr>
          <w:rFonts w:ascii="Times New Roman" w:eastAsia="Times New Roman" w:hAnsi="Times New Roman" w:cs="Times New Roman"/>
          <w:bCs/>
          <w:sz w:val="24"/>
          <w:szCs w:val="24"/>
          <w:lang w:eastAsia="lv-LV"/>
        </w:rPr>
        <w:t xml:space="preserve">Ministru kabineta </w:t>
      </w:r>
      <w:r w:rsidRPr="00D741FD">
        <w:rPr>
          <w:rFonts w:ascii="Times New Roman" w:eastAsia="Times New Roman" w:hAnsi="Times New Roman" w:cs="Times New Roman"/>
          <w:sz w:val="24"/>
          <w:szCs w:val="24"/>
          <w:lang w:eastAsia="lv-LV"/>
        </w:rPr>
        <w:t>2014.</w:t>
      </w:r>
      <w:r>
        <w:rPr>
          <w:rFonts w:ascii="Times New Roman" w:eastAsia="Times New Roman" w:hAnsi="Times New Roman" w:cs="Times New Roman"/>
          <w:sz w:val="24"/>
          <w:szCs w:val="24"/>
          <w:lang w:eastAsia="lv-LV"/>
        </w:rPr>
        <w:t xml:space="preserve"> </w:t>
      </w:r>
      <w:r w:rsidRPr="00D741FD">
        <w:rPr>
          <w:rFonts w:ascii="Times New Roman" w:eastAsia="Times New Roman" w:hAnsi="Times New Roman" w:cs="Times New Roman"/>
          <w:sz w:val="24"/>
          <w:szCs w:val="24"/>
          <w:lang w:eastAsia="lv-LV"/>
        </w:rPr>
        <w:t>gada 19.</w:t>
      </w:r>
      <w:r>
        <w:rPr>
          <w:rFonts w:ascii="Times New Roman" w:eastAsia="Times New Roman" w:hAnsi="Times New Roman" w:cs="Times New Roman"/>
          <w:sz w:val="24"/>
          <w:szCs w:val="24"/>
          <w:lang w:eastAsia="lv-LV"/>
        </w:rPr>
        <w:t xml:space="preserve"> </w:t>
      </w:r>
      <w:r w:rsidRPr="00D741FD">
        <w:rPr>
          <w:rFonts w:ascii="Times New Roman" w:eastAsia="Times New Roman" w:hAnsi="Times New Roman" w:cs="Times New Roman"/>
          <w:sz w:val="24"/>
          <w:szCs w:val="24"/>
          <w:lang w:eastAsia="lv-LV"/>
        </w:rPr>
        <w:t xml:space="preserve">augusta </w:t>
      </w:r>
      <w:r w:rsidRPr="00D741FD">
        <w:rPr>
          <w:rFonts w:ascii="Times New Roman" w:eastAsia="Times New Roman" w:hAnsi="Times New Roman" w:cs="Times New Roman"/>
          <w:bCs/>
          <w:sz w:val="24"/>
          <w:szCs w:val="24"/>
          <w:lang w:eastAsia="lv-LV"/>
        </w:rPr>
        <w:t>noteikumu Nr.496</w:t>
      </w:r>
      <w:r w:rsidRPr="00D741FD">
        <w:rPr>
          <w:rFonts w:ascii="Times New Roman" w:eastAsia="Times New Roman" w:hAnsi="Times New Roman" w:cs="Times New Roman"/>
          <w:sz w:val="24"/>
          <w:szCs w:val="24"/>
          <w:lang w:eastAsia="lv-LV"/>
        </w:rPr>
        <w:t xml:space="preserve"> “Kārtība un vērtēšanas nosacījumi valsts un pašvaldību izglītības iestāžu (izņemot augstskolas un koledžas) vadītāju un pašvaldību izglītības pārvalžu vadītāju amatu pretendentu atlasei” 14.punkts noteic, </w:t>
      </w:r>
      <w:r>
        <w:rPr>
          <w:rFonts w:ascii="Times New Roman" w:hAnsi="Times New Roman" w:cs="Times New Roman"/>
          <w:sz w:val="24"/>
          <w:szCs w:val="24"/>
        </w:rPr>
        <w:t>j</w:t>
      </w:r>
      <w:r w:rsidRPr="00D741FD">
        <w:rPr>
          <w:rFonts w:ascii="Times New Roman" w:hAnsi="Times New Roman" w:cs="Times New Roman"/>
          <w:sz w:val="24"/>
          <w:szCs w:val="24"/>
        </w:rPr>
        <w:t>a dibinātājs komisijas ieteikto pretendentu atzīst par piemērotu, dibinātājs pieņem lēmumu par pretendenta pieņemšanu darbā un par to rakstiski paziņo pretendentam.</w:t>
      </w:r>
    </w:p>
    <w:p w14:paraId="47163C22" w14:textId="77777777" w:rsidR="00CA4DD1" w:rsidRPr="00761A61" w:rsidRDefault="00146AE5" w:rsidP="00CA4DD1">
      <w:pPr>
        <w:jc w:val="both"/>
        <w:rPr>
          <w:rFonts w:ascii="Times New Roman" w:eastAsia="Lucida Sans Unicode" w:hAnsi="Times New Roman" w:cs="Times New Roman"/>
          <w:sz w:val="24"/>
          <w:szCs w:val="24"/>
          <w14:ligatures w14:val="none"/>
        </w:rPr>
      </w:pPr>
      <w:r w:rsidRPr="005700BE">
        <w:rPr>
          <w:rFonts w:ascii="Times New Roman" w:eastAsia="Times New Roman" w:hAnsi="Times New Roman" w:cs="Times New Roman"/>
          <w:sz w:val="24"/>
          <w:szCs w:val="24"/>
          <w:lang w:eastAsia="lv-LV"/>
        </w:rPr>
        <w:t xml:space="preserve">Saskaņā ar </w:t>
      </w:r>
      <w:r w:rsidRPr="005700BE">
        <w:rPr>
          <w:rFonts w:ascii="Times New Roman" w:hAnsi="Times New Roman" w:cs="Times New Roman"/>
          <w:sz w:val="24"/>
          <w:szCs w:val="24"/>
        </w:rPr>
        <w:t xml:space="preserve">Pašvaldību </w:t>
      </w:r>
      <w:r>
        <w:rPr>
          <w:rFonts w:ascii="Times New Roman" w:hAnsi="Times New Roman" w:cs="Times New Roman"/>
          <w:sz w:val="24"/>
          <w:szCs w:val="24"/>
        </w:rPr>
        <w:t>likuma 10. panta pirmās daļas 10. punktu</w:t>
      </w:r>
      <w:r w:rsidRPr="005700BE">
        <w:rPr>
          <w:rFonts w:ascii="Times New Roman" w:eastAsia="Times New Roman" w:hAnsi="Times New Roman" w:cs="Times New Roman"/>
          <w:sz w:val="24"/>
          <w:szCs w:val="24"/>
          <w:lang w:eastAsia="lv-LV"/>
        </w:rPr>
        <w:t xml:space="preserve">, Izglītības likuma 17. panta trešās daļas 2. punktu, </w:t>
      </w:r>
      <w:r w:rsidRPr="005700BE">
        <w:rPr>
          <w:rFonts w:ascii="Times New Roman" w:eastAsia="Times New Roman" w:hAnsi="Times New Roman" w:cs="Times New Roman"/>
          <w:bCs/>
          <w:sz w:val="24"/>
          <w:szCs w:val="24"/>
          <w:lang w:eastAsia="lv-LV"/>
        </w:rPr>
        <w:t xml:space="preserve">Ministru kabineta </w:t>
      </w:r>
      <w:r w:rsidRPr="005700BE">
        <w:rPr>
          <w:rFonts w:ascii="Times New Roman" w:eastAsia="Times New Roman" w:hAnsi="Times New Roman" w:cs="Times New Roman"/>
          <w:sz w:val="24"/>
          <w:szCs w:val="24"/>
          <w:lang w:eastAsia="lv-LV"/>
        </w:rPr>
        <w:t>2014. gada</w:t>
      </w:r>
      <w:r w:rsidRPr="00C13A36">
        <w:rPr>
          <w:rFonts w:ascii="Times New Roman" w:eastAsia="Times New Roman" w:hAnsi="Times New Roman" w:cs="Times New Roman"/>
          <w:sz w:val="24"/>
          <w:szCs w:val="24"/>
          <w:lang w:eastAsia="lv-LV"/>
        </w:rPr>
        <w:t xml:space="preserve"> 19.</w:t>
      </w:r>
      <w:r>
        <w:rPr>
          <w:rFonts w:ascii="Times New Roman" w:eastAsia="Times New Roman" w:hAnsi="Times New Roman" w:cs="Times New Roman"/>
          <w:sz w:val="24"/>
          <w:szCs w:val="24"/>
          <w:lang w:eastAsia="lv-LV"/>
        </w:rPr>
        <w:t xml:space="preserve"> augusta</w:t>
      </w:r>
      <w:r w:rsidRPr="00C13A36">
        <w:rPr>
          <w:rFonts w:ascii="Times New Roman" w:eastAsia="Times New Roman" w:hAnsi="Times New Roman" w:cs="Times New Roman"/>
          <w:sz w:val="24"/>
          <w:szCs w:val="24"/>
          <w:lang w:eastAsia="lv-LV"/>
        </w:rPr>
        <w:t xml:space="preserve"> </w:t>
      </w:r>
      <w:r w:rsidRPr="00C13A36">
        <w:rPr>
          <w:rFonts w:ascii="Times New Roman" w:eastAsia="Times New Roman" w:hAnsi="Times New Roman" w:cs="Times New Roman"/>
          <w:bCs/>
          <w:sz w:val="24"/>
          <w:szCs w:val="24"/>
          <w:lang w:eastAsia="lv-LV"/>
        </w:rPr>
        <w:t>noteikumu Nr.496</w:t>
      </w:r>
      <w:r w:rsidRPr="00C13A36">
        <w:rPr>
          <w:rFonts w:ascii="Times New Roman" w:eastAsia="Times New Roman" w:hAnsi="Times New Roman" w:cs="Times New Roman"/>
          <w:sz w:val="24"/>
          <w:szCs w:val="24"/>
          <w:lang w:eastAsia="lv-LV"/>
        </w:rPr>
        <w:t xml:space="preserve"> “Kārtība un vērtēšanas nosacījumi valsts un pašvaldību izglītības iestāžu (izņemot augstskolas un koledžas) </w:t>
      </w:r>
      <w:r w:rsidRPr="002933B1">
        <w:rPr>
          <w:rFonts w:ascii="Times New Roman" w:eastAsia="Times New Roman" w:hAnsi="Times New Roman" w:cs="Times New Roman"/>
          <w:sz w:val="24"/>
          <w:szCs w:val="24"/>
          <w:lang w:eastAsia="lv-LV"/>
        </w:rPr>
        <w:t>vadītāju un pašvaldību izglītības pārvalžu vadītāju amatu pretendentu atlasei” 14. punktu, ievērojot Dobeles Pieaugušo izglītības un uzņēmējdarbības atbalsta centra vadītāja</w:t>
      </w:r>
      <w:r>
        <w:rPr>
          <w:rFonts w:ascii="Times New Roman" w:eastAsia="Times New Roman" w:hAnsi="Times New Roman" w:cs="Times New Roman"/>
          <w:sz w:val="24"/>
          <w:szCs w:val="24"/>
          <w:lang w:eastAsia="lv-LV"/>
        </w:rPr>
        <w:t xml:space="preserve"> amata</w:t>
      </w:r>
      <w:r w:rsidRPr="003C7F18">
        <w:rPr>
          <w:rFonts w:ascii="Times New Roman" w:eastAsia="Times New Roman" w:hAnsi="Times New Roman" w:cs="Times New Roman"/>
          <w:sz w:val="24"/>
          <w:szCs w:val="24"/>
          <w:lang w:eastAsia="lv-LV"/>
        </w:rPr>
        <w:t xml:space="preserve"> konkursa</w:t>
      </w:r>
      <w:r w:rsidRPr="0059068F">
        <w:rPr>
          <w:rFonts w:ascii="Times New Roman" w:eastAsia="Times New Roman" w:hAnsi="Times New Roman" w:cs="Times New Roman"/>
          <w:sz w:val="24"/>
          <w:szCs w:val="24"/>
          <w:lang w:eastAsia="lv-LV"/>
        </w:rPr>
        <w:t xml:space="preserve"> komisijas ieteikumu, atklāti balsojot:</w:t>
      </w:r>
      <w:r>
        <w:rPr>
          <w:rFonts w:ascii="Times New Roman" w:eastAsia="Times New Roman" w:hAnsi="Times New Roman" w:cs="Times New Roman"/>
          <w:sz w:val="24"/>
          <w:szCs w:val="24"/>
          <w:lang w:eastAsia="lv-LV"/>
        </w:rPr>
        <w:t xml:space="preserve"> </w:t>
      </w:r>
      <w:r w:rsidR="00CA4DD1" w:rsidRPr="00761A61">
        <w:rPr>
          <w:rFonts w:ascii="Times New Roman" w:eastAsia="Times New Roman" w:hAnsi="Times New Roman" w:cs="Times New Roman"/>
          <w:kern w:val="0"/>
          <w:sz w:val="24"/>
          <w:szCs w:val="24"/>
          <w:lang w:eastAsia="lv-LV"/>
          <w14:ligatures w14:val="none"/>
        </w:rPr>
        <w:t>PAR - 1</w:t>
      </w:r>
      <w:r w:rsidR="00CA4DD1">
        <w:rPr>
          <w:rFonts w:ascii="Times New Roman" w:eastAsia="Times New Roman" w:hAnsi="Times New Roman" w:cs="Times New Roman"/>
          <w:kern w:val="0"/>
          <w:sz w:val="24"/>
          <w:szCs w:val="24"/>
          <w:lang w:eastAsia="lv-LV"/>
          <w14:ligatures w14:val="none"/>
        </w:rPr>
        <w:t>7</w:t>
      </w:r>
      <w:r w:rsidR="00CA4DD1" w:rsidRPr="00761A61">
        <w:rPr>
          <w:rFonts w:ascii="Times New Roman" w:eastAsia="Times New Roman" w:hAnsi="Times New Roman" w:cs="Times New Roman"/>
          <w:kern w:val="0"/>
          <w:sz w:val="24"/>
          <w:szCs w:val="24"/>
          <w:lang w:eastAsia="lv-LV"/>
          <w14:ligatures w14:val="none"/>
        </w:rPr>
        <w:t xml:space="preserve"> </w:t>
      </w:r>
      <w:r w:rsidR="00CA4DD1" w:rsidRPr="00761A61">
        <w:rPr>
          <w:rFonts w:ascii="Times New Roman" w:hAnsi="Times New Roman" w:cs="Times New Roman"/>
          <w:kern w:val="0"/>
          <w:sz w:val="24"/>
          <w:szCs w:val="24"/>
          <w14:ligatures w14:val="none"/>
        </w:rPr>
        <w:t xml:space="preserve">(Ģirts </w:t>
      </w:r>
      <w:proofErr w:type="spellStart"/>
      <w:r w:rsidR="00CA4DD1" w:rsidRPr="00761A61">
        <w:rPr>
          <w:rFonts w:ascii="Times New Roman" w:hAnsi="Times New Roman" w:cs="Times New Roman"/>
          <w:kern w:val="0"/>
          <w:sz w:val="24"/>
          <w:szCs w:val="24"/>
          <w14:ligatures w14:val="none"/>
        </w:rPr>
        <w:t>Ante</w:t>
      </w:r>
      <w:proofErr w:type="spellEnd"/>
      <w:r w:rsidR="00CA4DD1" w:rsidRPr="00761A61">
        <w:rPr>
          <w:rFonts w:ascii="Times New Roman" w:hAnsi="Times New Roman" w:cs="Times New Roman"/>
          <w:kern w:val="0"/>
          <w:sz w:val="24"/>
          <w:szCs w:val="24"/>
          <w14:ligatures w14:val="none"/>
        </w:rPr>
        <w:t xml:space="preserve">, </w:t>
      </w:r>
      <w:r w:rsidR="00CA4DD1" w:rsidRPr="00761A61">
        <w:rPr>
          <w:rFonts w:ascii="Times New Roman" w:hAnsi="Times New Roman" w:cs="Times New Roman"/>
          <w:bCs/>
          <w:kern w:val="0"/>
          <w:sz w:val="24"/>
          <w:szCs w:val="24"/>
          <w:lang w:eastAsia="et-EE"/>
          <w14:ligatures w14:val="none"/>
        </w:rPr>
        <w:t xml:space="preserve">Kristīne Briede, Māris Feldmanis, </w:t>
      </w:r>
      <w:r w:rsidR="00CA4DD1" w:rsidRPr="00761A61">
        <w:rPr>
          <w:rFonts w:ascii="Times New Roman" w:hAnsi="Times New Roman" w:cs="Times New Roman"/>
          <w:bCs/>
          <w:kern w:val="0"/>
          <w:sz w:val="24"/>
          <w:szCs w:val="24"/>
          <w14:ligatures w14:val="none"/>
        </w:rPr>
        <w:t xml:space="preserve">Edgars </w:t>
      </w:r>
      <w:proofErr w:type="spellStart"/>
      <w:r w:rsidR="00CA4DD1" w:rsidRPr="00761A61">
        <w:rPr>
          <w:rFonts w:ascii="Times New Roman" w:hAnsi="Times New Roman" w:cs="Times New Roman"/>
          <w:bCs/>
          <w:kern w:val="0"/>
          <w:sz w:val="24"/>
          <w:szCs w:val="24"/>
          <w14:ligatures w14:val="none"/>
        </w:rPr>
        <w:t>Gaigalis</w:t>
      </w:r>
      <w:proofErr w:type="spellEnd"/>
      <w:r w:rsidR="00CA4DD1" w:rsidRPr="00761A61">
        <w:rPr>
          <w:rFonts w:ascii="Times New Roman" w:hAnsi="Times New Roman" w:cs="Times New Roman"/>
          <w:bCs/>
          <w:kern w:val="0"/>
          <w:sz w:val="24"/>
          <w:szCs w:val="24"/>
          <w14:ligatures w14:val="none"/>
        </w:rPr>
        <w:t>,</w:t>
      </w:r>
      <w:r w:rsidR="00CA4DD1" w:rsidRPr="00761A61">
        <w:rPr>
          <w:rFonts w:ascii="Times New Roman" w:hAnsi="Times New Roman" w:cs="Times New Roman"/>
          <w:bCs/>
          <w:kern w:val="0"/>
          <w:sz w:val="24"/>
          <w:szCs w:val="24"/>
          <w:lang w:eastAsia="et-EE"/>
          <w14:ligatures w14:val="none"/>
        </w:rPr>
        <w:t xml:space="preserve"> Ivars </w:t>
      </w:r>
      <w:proofErr w:type="spellStart"/>
      <w:r w:rsidR="00CA4DD1" w:rsidRPr="00761A61">
        <w:rPr>
          <w:rFonts w:ascii="Times New Roman" w:hAnsi="Times New Roman" w:cs="Times New Roman"/>
          <w:bCs/>
          <w:kern w:val="0"/>
          <w:sz w:val="24"/>
          <w:szCs w:val="24"/>
          <w:lang w:eastAsia="et-EE"/>
          <w14:ligatures w14:val="none"/>
        </w:rPr>
        <w:t>Gorskis</w:t>
      </w:r>
      <w:proofErr w:type="spellEnd"/>
      <w:r w:rsidR="00CA4DD1" w:rsidRPr="00761A61">
        <w:rPr>
          <w:rFonts w:ascii="Times New Roman" w:hAnsi="Times New Roman" w:cs="Times New Roman"/>
          <w:bCs/>
          <w:kern w:val="0"/>
          <w:sz w:val="24"/>
          <w:szCs w:val="24"/>
          <w:lang w:eastAsia="et-EE"/>
          <w14:ligatures w14:val="none"/>
        </w:rPr>
        <w:t xml:space="preserve">, </w:t>
      </w:r>
      <w:r w:rsidR="00CA4DD1">
        <w:rPr>
          <w:rFonts w:ascii="Times New Roman" w:hAnsi="Times New Roman" w:cs="Times New Roman"/>
          <w:bCs/>
          <w:kern w:val="0"/>
          <w:sz w:val="24"/>
          <w:szCs w:val="24"/>
          <w:lang w:eastAsia="et-EE"/>
          <w14:ligatures w14:val="none"/>
        </w:rPr>
        <w:t xml:space="preserve">Gints Kaminskis, </w:t>
      </w:r>
      <w:r w:rsidR="00CA4DD1" w:rsidRPr="00761A61">
        <w:rPr>
          <w:rFonts w:ascii="Times New Roman" w:hAnsi="Times New Roman" w:cs="Times New Roman"/>
          <w:bCs/>
          <w:kern w:val="0"/>
          <w:sz w:val="24"/>
          <w:szCs w:val="24"/>
          <w:lang w:eastAsia="et-EE"/>
          <w14:ligatures w14:val="none"/>
        </w:rPr>
        <w:t xml:space="preserve">Linda </w:t>
      </w:r>
      <w:proofErr w:type="spellStart"/>
      <w:r w:rsidR="00CA4DD1" w:rsidRPr="00761A61">
        <w:rPr>
          <w:rFonts w:ascii="Times New Roman" w:hAnsi="Times New Roman" w:cs="Times New Roman"/>
          <w:bCs/>
          <w:kern w:val="0"/>
          <w:sz w:val="24"/>
          <w:szCs w:val="24"/>
          <w:lang w:eastAsia="et-EE"/>
          <w14:ligatures w14:val="none"/>
        </w:rPr>
        <w:t>Karloviča</w:t>
      </w:r>
      <w:proofErr w:type="spellEnd"/>
      <w:r w:rsidR="00CA4DD1" w:rsidRPr="00761A61">
        <w:rPr>
          <w:rFonts w:ascii="Times New Roman" w:hAnsi="Times New Roman" w:cs="Times New Roman"/>
          <w:bCs/>
          <w:kern w:val="0"/>
          <w:sz w:val="24"/>
          <w:szCs w:val="24"/>
          <w:lang w:eastAsia="et-EE"/>
          <w14:ligatures w14:val="none"/>
        </w:rPr>
        <w:t xml:space="preserve">, Edgars Laimiņš, Sintija </w:t>
      </w:r>
      <w:proofErr w:type="spellStart"/>
      <w:r w:rsidR="00CA4DD1" w:rsidRPr="00761A61">
        <w:rPr>
          <w:rFonts w:ascii="Times New Roman" w:hAnsi="Times New Roman" w:cs="Times New Roman"/>
          <w:bCs/>
          <w:kern w:val="0"/>
          <w:sz w:val="24"/>
          <w:szCs w:val="24"/>
          <w:lang w:eastAsia="et-EE"/>
          <w14:ligatures w14:val="none"/>
        </w:rPr>
        <w:t>Liekniņa</w:t>
      </w:r>
      <w:proofErr w:type="spellEnd"/>
      <w:r w:rsidR="00CA4DD1" w:rsidRPr="00761A61">
        <w:rPr>
          <w:rFonts w:ascii="Times New Roman" w:hAnsi="Times New Roman" w:cs="Times New Roman"/>
          <w:bCs/>
          <w:kern w:val="0"/>
          <w:sz w:val="24"/>
          <w:szCs w:val="24"/>
          <w:lang w:eastAsia="et-EE"/>
          <w14:ligatures w14:val="none"/>
        </w:rPr>
        <w:t xml:space="preserve">, </w:t>
      </w:r>
      <w:r w:rsidR="00CA4DD1">
        <w:rPr>
          <w:rFonts w:ascii="Times New Roman" w:hAnsi="Times New Roman" w:cs="Times New Roman"/>
          <w:bCs/>
          <w:kern w:val="0"/>
          <w:sz w:val="24"/>
          <w:szCs w:val="24"/>
          <w:lang w:eastAsia="et-EE"/>
          <w14:ligatures w14:val="none"/>
        </w:rPr>
        <w:t xml:space="preserve">Ainārs Meiers, Sanita </w:t>
      </w:r>
      <w:proofErr w:type="spellStart"/>
      <w:r w:rsidR="00CA4DD1">
        <w:rPr>
          <w:rFonts w:ascii="Times New Roman" w:hAnsi="Times New Roman" w:cs="Times New Roman"/>
          <w:bCs/>
          <w:kern w:val="0"/>
          <w:sz w:val="24"/>
          <w:szCs w:val="24"/>
          <w:lang w:eastAsia="et-EE"/>
          <w14:ligatures w14:val="none"/>
        </w:rPr>
        <w:t>Olševska</w:t>
      </w:r>
      <w:proofErr w:type="spellEnd"/>
      <w:r w:rsidR="00CA4DD1">
        <w:rPr>
          <w:rFonts w:ascii="Times New Roman" w:hAnsi="Times New Roman" w:cs="Times New Roman"/>
          <w:bCs/>
          <w:kern w:val="0"/>
          <w:sz w:val="24"/>
          <w:szCs w:val="24"/>
          <w:lang w:eastAsia="et-EE"/>
          <w14:ligatures w14:val="none"/>
        </w:rPr>
        <w:t xml:space="preserve">, </w:t>
      </w:r>
      <w:r w:rsidR="00CA4DD1" w:rsidRPr="00761A61">
        <w:rPr>
          <w:rFonts w:ascii="Times New Roman" w:hAnsi="Times New Roman" w:cs="Times New Roman"/>
          <w:bCs/>
          <w:kern w:val="0"/>
          <w:sz w:val="24"/>
          <w:szCs w:val="24"/>
          <w:lang w:eastAsia="et-EE"/>
          <w14:ligatures w14:val="none"/>
        </w:rPr>
        <w:t xml:space="preserve">Andris </w:t>
      </w:r>
      <w:proofErr w:type="spellStart"/>
      <w:r w:rsidR="00CA4DD1" w:rsidRPr="00761A61">
        <w:rPr>
          <w:rFonts w:ascii="Times New Roman" w:hAnsi="Times New Roman" w:cs="Times New Roman"/>
          <w:bCs/>
          <w:kern w:val="0"/>
          <w:sz w:val="24"/>
          <w:szCs w:val="24"/>
          <w:lang w:eastAsia="et-EE"/>
          <w14:ligatures w14:val="none"/>
        </w:rPr>
        <w:t>Podvinskis</w:t>
      </w:r>
      <w:proofErr w:type="spellEnd"/>
      <w:r w:rsidR="00CA4DD1" w:rsidRPr="00761A61">
        <w:rPr>
          <w:rFonts w:ascii="Times New Roman" w:hAnsi="Times New Roman" w:cs="Times New Roman"/>
          <w:bCs/>
          <w:kern w:val="0"/>
          <w:sz w:val="24"/>
          <w:szCs w:val="24"/>
          <w:lang w:eastAsia="et-EE"/>
          <w14:ligatures w14:val="none"/>
        </w:rPr>
        <w:t>, Viesturs Reinfelds</w:t>
      </w:r>
      <w:r w:rsidR="00CA4DD1" w:rsidRPr="00761A61">
        <w:rPr>
          <w:rFonts w:ascii="Times New Roman" w:eastAsia="Calibri" w:hAnsi="Times New Roman" w:cs="Times New Roman"/>
          <w:bCs/>
          <w:kern w:val="0"/>
          <w:sz w:val="24"/>
          <w:szCs w:val="24"/>
          <w:lang w:eastAsia="et-EE"/>
          <w14:ligatures w14:val="none"/>
        </w:rPr>
        <w:t>,</w:t>
      </w:r>
      <w:r w:rsidR="00CA4DD1" w:rsidRPr="00761A61">
        <w:rPr>
          <w:rFonts w:ascii="Times New Roman" w:eastAsia="Calibri" w:hAnsi="Times New Roman" w:cs="Times New Roman"/>
          <w:kern w:val="0"/>
          <w:sz w:val="24"/>
          <w:szCs w:val="24"/>
          <w14:ligatures w14:val="none"/>
        </w:rPr>
        <w:t xml:space="preserve"> </w:t>
      </w:r>
      <w:r w:rsidR="00CA4DD1">
        <w:rPr>
          <w:rFonts w:ascii="Times New Roman" w:eastAsia="Calibri" w:hAnsi="Times New Roman" w:cs="Times New Roman"/>
          <w:kern w:val="0"/>
          <w:sz w:val="24"/>
          <w:szCs w:val="24"/>
          <w14:ligatures w14:val="none"/>
        </w:rPr>
        <w:t xml:space="preserve">Dace Reinika, </w:t>
      </w:r>
      <w:r w:rsidR="00CA4DD1" w:rsidRPr="00761A61">
        <w:rPr>
          <w:rFonts w:ascii="Times New Roman" w:hAnsi="Times New Roman" w:cs="Times New Roman"/>
          <w:bCs/>
          <w:kern w:val="0"/>
          <w:sz w:val="24"/>
          <w:szCs w:val="24"/>
          <w:lang w:eastAsia="et-EE"/>
          <w14:ligatures w14:val="none"/>
        </w:rPr>
        <w:t xml:space="preserve">Guntis </w:t>
      </w:r>
      <w:proofErr w:type="spellStart"/>
      <w:r w:rsidR="00CA4DD1" w:rsidRPr="00761A61">
        <w:rPr>
          <w:rFonts w:ascii="Times New Roman" w:hAnsi="Times New Roman" w:cs="Times New Roman"/>
          <w:bCs/>
          <w:kern w:val="0"/>
          <w:sz w:val="24"/>
          <w:szCs w:val="24"/>
          <w:lang w:eastAsia="et-EE"/>
          <w14:ligatures w14:val="none"/>
        </w:rPr>
        <w:t>Safranovičs</w:t>
      </w:r>
      <w:proofErr w:type="spellEnd"/>
      <w:r w:rsidR="00CA4DD1" w:rsidRPr="00761A61">
        <w:rPr>
          <w:rFonts w:ascii="Times New Roman" w:hAnsi="Times New Roman" w:cs="Times New Roman"/>
          <w:bCs/>
          <w:kern w:val="0"/>
          <w:sz w:val="24"/>
          <w:szCs w:val="24"/>
          <w:lang w:eastAsia="et-EE"/>
          <w14:ligatures w14:val="none"/>
        </w:rPr>
        <w:t xml:space="preserve">, </w:t>
      </w:r>
      <w:r w:rsidR="00CA4DD1">
        <w:rPr>
          <w:rFonts w:ascii="Times New Roman" w:hAnsi="Times New Roman" w:cs="Times New Roman"/>
          <w:bCs/>
          <w:kern w:val="0"/>
          <w:sz w:val="24"/>
          <w:szCs w:val="24"/>
          <w:lang w:eastAsia="et-EE"/>
          <w14:ligatures w14:val="none"/>
        </w:rPr>
        <w:t xml:space="preserve">Ivars Stanga, </w:t>
      </w:r>
      <w:r w:rsidR="00CA4DD1" w:rsidRPr="00761A61">
        <w:rPr>
          <w:rFonts w:ascii="Times New Roman" w:hAnsi="Times New Roman" w:cs="Times New Roman"/>
          <w:bCs/>
          <w:kern w:val="0"/>
          <w:sz w:val="24"/>
          <w:szCs w:val="24"/>
          <w:lang w:eastAsia="et-EE"/>
          <w14:ligatures w14:val="none"/>
        </w:rPr>
        <w:t xml:space="preserve">Indra </w:t>
      </w:r>
      <w:proofErr w:type="spellStart"/>
      <w:r w:rsidR="00CA4DD1" w:rsidRPr="00761A61">
        <w:rPr>
          <w:rFonts w:ascii="Times New Roman" w:hAnsi="Times New Roman" w:cs="Times New Roman"/>
          <w:bCs/>
          <w:kern w:val="0"/>
          <w:sz w:val="24"/>
          <w:szCs w:val="24"/>
          <w:lang w:eastAsia="et-EE"/>
          <w14:ligatures w14:val="none"/>
        </w:rPr>
        <w:t>Špela</w:t>
      </w:r>
      <w:proofErr w:type="spellEnd"/>
      <w:r w:rsidR="00CA4DD1" w:rsidRPr="00761A61">
        <w:rPr>
          <w:rFonts w:ascii="Times New Roman" w:hAnsi="Times New Roman" w:cs="Times New Roman"/>
          <w:bCs/>
          <w:kern w:val="0"/>
          <w:sz w:val="24"/>
          <w:szCs w:val="24"/>
          <w:lang w:eastAsia="et-EE"/>
          <w14:ligatures w14:val="none"/>
        </w:rPr>
        <w:t xml:space="preserve">), </w:t>
      </w:r>
      <w:r w:rsidR="00CA4DD1" w:rsidRPr="00761A61">
        <w:rPr>
          <w:rFonts w:ascii="Times New Roman" w:eastAsia="Times New Roman" w:hAnsi="Times New Roman" w:cs="Times New Roman"/>
          <w:kern w:val="0"/>
          <w:sz w:val="24"/>
          <w:szCs w:val="24"/>
          <w:lang w:eastAsia="lv-LV"/>
          <w14:ligatures w14:val="none"/>
        </w:rPr>
        <w:t xml:space="preserve">PRET - nav, ATTURAS - nav, </w:t>
      </w:r>
      <w:r w:rsidR="00CA4DD1" w:rsidRPr="00761A61">
        <w:rPr>
          <w:rFonts w:ascii="Times New Roman" w:hAnsi="Times New Roman" w:cs="Times New Roman"/>
          <w:bCs/>
          <w:iCs/>
          <w:kern w:val="0"/>
          <w:sz w:val="24"/>
          <w:szCs w:val="24"/>
          <w14:ligatures w14:val="none"/>
        </w:rPr>
        <w:t>Dobeles novada dome</w:t>
      </w:r>
      <w:r w:rsidR="00CA4DD1" w:rsidRPr="00761A61">
        <w:rPr>
          <w:rFonts w:ascii="Times New Roman" w:hAnsi="Times New Roman" w:cs="Times New Roman"/>
          <w:kern w:val="0"/>
          <w:sz w:val="24"/>
          <w:szCs w:val="24"/>
          <w:shd w:val="clear" w:color="auto" w:fill="FFFFFF"/>
          <w14:ligatures w14:val="none"/>
        </w:rPr>
        <w:t xml:space="preserve"> </w:t>
      </w:r>
      <w:r w:rsidR="00CA4DD1" w:rsidRPr="00761A61">
        <w:rPr>
          <w:rFonts w:ascii="Times New Roman" w:hAnsi="Times New Roman" w:cs="Times New Roman"/>
          <w:bCs/>
          <w:iCs/>
          <w:kern w:val="0"/>
          <w:sz w:val="24"/>
          <w:szCs w:val="24"/>
          <w14:ligatures w14:val="none"/>
        </w:rPr>
        <w:t>NOLEMJ</w:t>
      </w:r>
      <w:r w:rsidR="00CA4DD1" w:rsidRPr="00761A61">
        <w:rPr>
          <w:rFonts w:ascii="Times New Roman" w:eastAsia="Lucida Sans Unicode" w:hAnsi="Times New Roman" w:cs="Times New Roman"/>
          <w:sz w:val="24"/>
          <w:szCs w:val="24"/>
          <w14:ligatures w14:val="none"/>
        </w:rPr>
        <w:t>:</w:t>
      </w:r>
    </w:p>
    <w:p w14:paraId="20970EDD" w14:textId="3B0DC9E1" w:rsidR="00146AE5" w:rsidRPr="00C977AB" w:rsidRDefault="00146AE5" w:rsidP="00457A43">
      <w:pPr>
        <w:spacing w:after="0" w:line="240" w:lineRule="auto"/>
        <w:ind w:firstLine="540"/>
        <w:jc w:val="both"/>
        <w:rPr>
          <w:rFonts w:ascii="Times New Roman" w:eastAsia="Times New Roman" w:hAnsi="Times New Roman" w:cs="Times New Roman"/>
          <w:sz w:val="24"/>
          <w:szCs w:val="24"/>
          <w:lang w:eastAsia="lv-LV"/>
        </w:rPr>
      </w:pPr>
    </w:p>
    <w:p w14:paraId="5E21FAB7" w14:textId="4EC2494E" w:rsidR="00146AE5" w:rsidRPr="00C977AB" w:rsidRDefault="00146AE5" w:rsidP="00457A43">
      <w:pPr>
        <w:spacing w:after="0" w:line="240" w:lineRule="auto"/>
        <w:ind w:firstLine="5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Iecelt Montu </w:t>
      </w:r>
      <w:proofErr w:type="spellStart"/>
      <w:r>
        <w:rPr>
          <w:rFonts w:ascii="Times New Roman" w:eastAsia="Times New Roman" w:hAnsi="Times New Roman" w:cs="Times New Roman"/>
          <w:sz w:val="24"/>
          <w:szCs w:val="24"/>
          <w:lang w:eastAsia="lv-LV"/>
        </w:rPr>
        <w:t>Mantrovu</w:t>
      </w:r>
      <w:proofErr w:type="spellEnd"/>
      <w:r>
        <w:rPr>
          <w:rFonts w:ascii="Times New Roman" w:eastAsia="Times New Roman" w:hAnsi="Times New Roman" w:cs="Times New Roman"/>
          <w:sz w:val="24"/>
          <w:szCs w:val="24"/>
          <w:lang w:eastAsia="lv-LV"/>
        </w:rPr>
        <w:t xml:space="preserve">, personas kods </w:t>
      </w:r>
      <w:r w:rsidR="004B4A1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2933B1">
        <w:rPr>
          <w:rFonts w:ascii="Times New Roman" w:eastAsia="Times New Roman" w:hAnsi="Times New Roman" w:cs="Times New Roman"/>
          <w:sz w:val="24"/>
          <w:szCs w:val="24"/>
          <w:lang w:eastAsia="lv-LV"/>
        </w:rPr>
        <w:t xml:space="preserve">Dobeles Pieaugušo izglītības un uzņēmējdarbības atbalsta centra </w:t>
      </w:r>
      <w:r>
        <w:rPr>
          <w:rFonts w:ascii="Times New Roman" w:eastAsia="Times New Roman" w:hAnsi="Times New Roman" w:cs="Times New Roman"/>
          <w:sz w:val="24"/>
          <w:szCs w:val="24"/>
          <w:lang w:eastAsia="lv-LV"/>
        </w:rPr>
        <w:t>vadītāja</w:t>
      </w:r>
      <w:r w:rsidRPr="0059068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amatā no 2023. gada 1. marta</w:t>
      </w:r>
      <w:r w:rsidRPr="00C977AB">
        <w:rPr>
          <w:rFonts w:ascii="Times New Roman" w:eastAsia="Times New Roman" w:hAnsi="Times New Roman" w:cs="Times New Roman"/>
          <w:sz w:val="24"/>
          <w:szCs w:val="24"/>
          <w:lang w:eastAsia="lv-LV"/>
        </w:rPr>
        <w:t>.</w:t>
      </w:r>
    </w:p>
    <w:p w14:paraId="589C34CB" w14:textId="77777777" w:rsidR="00146AE5" w:rsidRPr="00C977AB" w:rsidRDefault="00146AE5" w:rsidP="00457A43">
      <w:pPr>
        <w:spacing w:after="0" w:line="240" w:lineRule="auto"/>
        <w:jc w:val="both"/>
        <w:rPr>
          <w:rFonts w:ascii="Times New Roman" w:eastAsia="Times New Roman" w:hAnsi="Times New Roman" w:cs="Times New Roman"/>
          <w:sz w:val="24"/>
          <w:szCs w:val="24"/>
          <w:lang w:eastAsia="lv-LV"/>
        </w:rPr>
      </w:pPr>
    </w:p>
    <w:p w14:paraId="7BA22250" w14:textId="77777777" w:rsidR="00146AE5" w:rsidRPr="00C977AB" w:rsidRDefault="00146AE5" w:rsidP="00457A43">
      <w:pPr>
        <w:spacing w:after="0" w:line="240" w:lineRule="auto"/>
        <w:jc w:val="both"/>
        <w:rPr>
          <w:rFonts w:ascii="Times New Roman" w:eastAsia="Times New Roman" w:hAnsi="Times New Roman" w:cs="Times New Roman"/>
          <w:sz w:val="24"/>
          <w:szCs w:val="24"/>
          <w:lang w:eastAsia="lv-LV"/>
        </w:rPr>
      </w:pPr>
    </w:p>
    <w:p w14:paraId="160B5DB6" w14:textId="693EDDA0" w:rsidR="00146AE5" w:rsidRPr="00C977AB" w:rsidRDefault="001C165F" w:rsidP="00146AE5">
      <w:pPr>
        <w:spacing w:after="0" w:line="240" w:lineRule="auto"/>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w:t>
      </w:r>
      <w:r w:rsidR="00146AE5" w:rsidRPr="00C977AB">
        <w:rPr>
          <w:rFonts w:ascii="Times New Roman" w:eastAsia="Times New Roman" w:hAnsi="Times New Roman" w:cs="Times New Roman"/>
          <w:sz w:val="24"/>
          <w:szCs w:val="24"/>
          <w:lang w:eastAsia="lv-LV"/>
        </w:rPr>
        <w:t>riekšsēdētājs</w:t>
      </w:r>
      <w:r w:rsidR="00146AE5" w:rsidRPr="00C977AB">
        <w:rPr>
          <w:rFonts w:ascii="Times New Roman" w:eastAsia="Times New Roman" w:hAnsi="Times New Roman" w:cs="Times New Roman"/>
          <w:sz w:val="24"/>
          <w:szCs w:val="24"/>
          <w:lang w:eastAsia="lv-LV"/>
        </w:rPr>
        <w:tab/>
      </w:r>
      <w:r w:rsidR="00146AE5" w:rsidRPr="00C977AB">
        <w:rPr>
          <w:rFonts w:ascii="Times New Roman" w:eastAsia="Times New Roman" w:hAnsi="Times New Roman" w:cs="Times New Roman"/>
          <w:sz w:val="24"/>
          <w:szCs w:val="24"/>
          <w:lang w:eastAsia="lv-LV"/>
        </w:rPr>
        <w:tab/>
      </w:r>
      <w:r w:rsidR="00146AE5" w:rsidRPr="00C977AB">
        <w:rPr>
          <w:rFonts w:ascii="Times New Roman" w:eastAsia="Times New Roman" w:hAnsi="Times New Roman" w:cs="Times New Roman"/>
          <w:sz w:val="24"/>
          <w:szCs w:val="24"/>
          <w:lang w:eastAsia="lv-LV"/>
        </w:rPr>
        <w:tab/>
      </w:r>
      <w:r w:rsidR="00146AE5" w:rsidRPr="00C977AB">
        <w:rPr>
          <w:rFonts w:ascii="Times New Roman" w:eastAsia="Times New Roman" w:hAnsi="Times New Roman" w:cs="Times New Roman"/>
          <w:sz w:val="24"/>
          <w:szCs w:val="24"/>
          <w:lang w:eastAsia="lv-LV"/>
        </w:rPr>
        <w:tab/>
      </w:r>
      <w:r w:rsidR="00146AE5" w:rsidRPr="00C977AB">
        <w:rPr>
          <w:rFonts w:ascii="Times New Roman" w:eastAsia="Times New Roman" w:hAnsi="Times New Roman" w:cs="Times New Roman"/>
          <w:sz w:val="24"/>
          <w:szCs w:val="24"/>
          <w:lang w:eastAsia="lv-LV"/>
        </w:rPr>
        <w:tab/>
      </w:r>
      <w:r w:rsidR="00146AE5" w:rsidRPr="00C977AB">
        <w:rPr>
          <w:rFonts w:ascii="Times New Roman" w:eastAsia="Times New Roman" w:hAnsi="Times New Roman" w:cs="Times New Roman"/>
          <w:sz w:val="24"/>
          <w:szCs w:val="24"/>
          <w:lang w:eastAsia="lv-LV"/>
        </w:rPr>
        <w:tab/>
      </w:r>
      <w:r w:rsidR="00146AE5" w:rsidRPr="00C977AB">
        <w:rPr>
          <w:rFonts w:ascii="Times New Roman" w:eastAsia="Times New Roman" w:hAnsi="Times New Roman" w:cs="Times New Roman"/>
          <w:sz w:val="24"/>
          <w:szCs w:val="24"/>
          <w:lang w:eastAsia="lv-LV"/>
        </w:rPr>
        <w:tab/>
      </w:r>
      <w:r w:rsidR="00146AE5">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proofErr w:type="spellStart"/>
      <w:r w:rsidR="00146AE5">
        <w:rPr>
          <w:rFonts w:ascii="Times New Roman" w:eastAsia="Times New Roman" w:hAnsi="Times New Roman" w:cs="Times New Roman"/>
          <w:sz w:val="24"/>
          <w:szCs w:val="24"/>
          <w:lang w:eastAsia="lv-LV"/>
        </w:rPr>
        <w:t>I.Gorskis</w:t>
      </w:r>
      <w:proofErr w:type="spellEnd"/>
    </w:p>
    <w:p w14:paraId="4D16D254" w14:textId="77777777" w:rsidR="00146AE5" w:rsidRPr="00C977AB" w:rsidRDefault="00146AE5" w:rsidP="00146AE5">
      <w:pPr>
        <w:spacing w:after="0" w:line="240" w:lineRule="auto"/>
        <w:ind w:right="-1"/>
        <w:rPr>
          <w:rFonts w:ascii="Times New Roman" w:eastAsia="Times New Roman" w:hAnsi="Times New Roman" w:cs="Times New Roman"/>
          <w:sz w:val="24"/>
          <w:szCs w:val="24"/>
          <w:lang w:eastAsia="lv-LV"/>
        </w:rPr>
      </w:pPr>
    </w:p>
    <w:p w14:paraId="0F4A351D" w14:textId="77777777" w:rsidR="00573EF3" w:rsidRDefault="00573EF3"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3E245CF7" w14:textId="05B5AFAB" w:rsidR="00573EF3" w:rsidRDefault="00573EF3" w:rsidP="00D12A96">
      <w:pPr>
        <w:tabs>
          <w:tab w:val="left" w:pos="-24212"/>
        </w:tabs>
        <w:spacing w:after="0"/>
        <w:jc w:val="center"/>
        <w:rPr>
          <w:sz w:val="20"/>
          <w:szCs w:val="20"/>
        </w:rPr>
      </w:pPr>
      <w:r w:rsidRPr="00BD73CD">
        <w:rPr>
          <w:noProof/>
          <w:sz w:val="20"/>
          <w:szCs w:val="20"/>
          <w:lang w:eastAsia="lv-LV"/>
        </w:rPr>
        <w:lastRenderedPageBreak/>
        <w:drawing>
          <wp:inline distT="0" distB="0" distL="0" distR="0" wp14:anchorId="0CD95A8D" wp14:editId="09738F2B">
            <wp:extent cx="673100" cy="755650"/>
            <wp:effectExtent l="0" t="0" r="0" b="0"/>
            <wp:docPr id="2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14:paraId="140F4C58" w14:textId="77777777" w:rsidR="00573EF3" w:rsidRDefault="00573EF3" w:rsidP="00573EF3">
      <w:pPr>
        <w:pStyle w:val="Header"/>
        <w:jc w:val="center"/>
        <w:rPr>
          <w:sz w:val="20"/>
        </w:rPr>
      </w:pPr>
      <w:r>
        <w:rPr>
          <w:sz w:val="20"/>
        </w:rPr>
        <w:t>LATVIJAS REPUBLIKA</w:t>
      </w:r>
    </w:p>
    <w:p w14:paraId="29F092ED" w14:textId="77777777" w:rsidR="00573EF3" w:rsidRDefault="00573EF3" w:rsidP="00573EF3">
      <w:pPr>
        <w:pStyle w:val="Header"/>
        <w:jc w:val="center"/>
        <w:rPr>
          <w:b/>
          <w:sz w:val="32"/>
          <w:szCs w:val="32"/>
        </w:rPr>
      </w:pPr>
      <w:r>
        <w:rPr>
          <w:b/>
          <w:sz w:val="32"/>
          <w:szCs w:val="32"/>
        </w:rPr>
        <w:t>DOBELES NOVADA DOME</w:t>
      </w:r>
    </w:p>
    <w:p w14:paraId="0D416877" w14:textId="77777777" w:rsidR="00573EF3" w:rsidRPr="00184E6D" w:rsidRDefault="00573EF3" w:rsidP="00573EF3">
      <w:pPr>
        <w:pStyle w:val="Header"/>
        <w:jc w:val="center"/>
        <w:rPr>
          <w:sz w:val="16"/>
          <w:szCs w:val="16"/>
        </w:rPr>
      </w:pPr>
      <w:r w:rsidRPr="00184E6D">
        <w:rPr>
          <w:sz w:val="16"/>
          <w:szCs w:val="16"/>
        </w:rPr>
        <w:t>Brīvības iela 17, Dobele, Dobeles novads, LV-3701</w:t>
      </w:r>
    </w:p>
    <w:p w14:paraId="215152F5" w14:textId="77777777" w:rsidR="00573EF3" w:rsidRPr="00184E6D" w:rsidRDefault="00573EF3" w:rsidP="00573EF3">
      <w:pPr>
        <w:pStyle w:val="Header"/>
        <w:pBdr>
          <w:bottom w:val="double" w:sz="6" w:space="1" w:color="auto"/>
        </w:pBdr>
        <w:jc w:val="center"/>
        <w:rPr>
          <w:color w:val="000000"/>
          <w:sz w:val="16"/>
          <w:szCs w:val="16"/>
        </w:rPr>
      </w:pPr>
      <w:r w:rsidRPr="00184E6D">
        <w:rPr>
          <w:sz w:val="16"/>
          <w:szCs w:val="16"/>
        </w:rPr>
        <w:t xml:space="preserve">Tālr. 63707269, 63700137, 63720940, e-pasts </w:t>
      </w:r>
      <w:hyperlink r:id="rId13" w:history="1">
        <w:r w:rsidRPr="00184E6D">
          <w:rPr>
            <w:rStyle w:val="Hyperlink"/>
            <w:rFonts w:eastAsia="Calibri"/>
            <w:color w:val="000000"/>
            <w:sz w:val="16"/>
            <w:szCs w:val="16"/>
          </w:rPr>
          <w:t>dome@dobele.lv</w:t>
        </w:r>
      </w:hyperlink>
    </w:p>
    <w:p w14:paraId="47E83D8C" w14:textId="77777777" w:rsidR="00573EF3" w:rsidRDefault="00573EF3" w:rsidP="00573EF3">
      <w:pPr>
        <w:pStyle w:val="Default"/>
        <w:jc w:val="center"/>
        <w:rPr>
          <w:b/>
          <w:bCs/>
        </w:rPr>
      </w:pPr>
    </w:p>
    <w:p w14:paraId="338DF4B5" w14:textId="77777777" w:rsidR="00573EF3" w:rsidRPr="00CA4DD1" w:rsidRDefault="00573EF3" w:rsidP="00573EF3">
      <w:pPr>
        <w:pStyle w:val="NoSpacing"/>
        <w:jc w:val="center"/>
        <w:rPr>
          <w:rFonts w:ascii="Times New Roman" w:hAnsi="Times New Roman"/>
          <w:b/>
          <w:sz w:val="24"/>
          <w:szCs w:val="24"/>
        </w:rPr>
      </w:pPr>
      <w:r w:rsidRPr="00CA4DD1">
        <w:rPr>
          <w:rFonts w:ascii="Times New Roman" w:hAnsi="Times New Roman"/>
          <w:b/>
          <w:sz w:val="24"/>
          <w:szCs w:val="24"/>
        </w:rPr>
        <w:t>LĒMUMS</w:t>
      </w:r>
    </w:p>
    <w:p w14:paraId="67F19D37" w14:textId="77777777" w:rsidR="00573EF3" w:rsidRPr="00CA4DD1" w:rsidRDefault="00573EF3" w:rsidP="00573EF3">
      <w:pPr>
        <w:pStyle w:val="NoSpacing"/>
        <w:jc w:val="center"/>
        <w:rPr>
          <w:rFonts w:ascii="Times New Roman" w:hAnsi="Times New Roman"/>
          <w:b/>
          <w:sz w:val="24"/>
          <w:szCs w:val="24"/>
        </w:rPr>
      </w:pPr>
      <w:r w:rsidRPr="00CA4DD1">
        <w:rPr>
          <w:rFonts w:ascii="Times New Roman" w:hAnsi="Times New Roman"/>
          <w:b/>
          <w:sz w:val="24"/>
          <w:szCs w:val="24"/>
        </w:rPr>
        <w:t>Dobelē</w:t>
      </w:r>
    </w:p>
    <w:p w14:paraId="3B29428A" w14:textId="5EB58943" w:rsidR="00573EF3" w:rsidRPr="00CA4DD1" w:rsidRDefault="00573EF3" w:rsidP="00573EF3">
      <w:pPr>
        <w:autoSpaceDE w:val="0"/>
        <w:autoSpaceDN w:val="0"/>
        <w:adjustRightInd w:val="0"/>
        <w:ind w:right="43"/>
        <w:jc w:val="both"/>
        <w:rPr>
          <w:rFonts w:ascii="Times New Roman" w:hAnsi="Times New Roman"/>
          <w:b/>
          <w:bCs/>
          <w:color w:val="000000"/>
          <w:sz w:val="24"/>
          <w:szCs w:val="24"/>
        </w:rPr>
      </w:pPr>
      <w:bookmarkStart w:id="2" w:name="_Hlk127447638"/>
      <w:r w:rsidRPr="00CA4DD1">
        <w:rPr>
          <w:rFonts w:ascii="Times New Roman" w:hAnsi="Times New Roman"/>
          <w:b/>
          <w:sz w:val="24"/>
          <w:szCs w:val="24"/>
          <w:lang w:eastAsia="x-none"/>
        </w:rPr>
        <w:t>2023. gada 23. februārī</w:t>
      </w:r>
      <w:r w:rsidRPr="00CA4DD1">
        <w:rPr>
          <w:rFonts w:ascii="Times New Roman" w:hAnsi="Times New Roman"/>
          <w:b/>
          <w:bCs/>
          <w:color w:val="000000"/>
          <w:sz w:val="24"/>
          <w:szCs w:val="24"/>
        </w:rPr>
        <w:tab/>
      </w:r>
      <w:r w:rsidRPr="00CA4DD1">
        <w:rPr>
          <w:rFonts w:ascii="Times New Roman" w:hAnsi="Times New Roman"/>
          <w:b/>
          <w:bCs/>
          <w:color w:val="000000"/>
          <w:sz w:val="24"/>
          <w:szCs w:val="24"/>
        </w:rPr>
        <w:tab/>
      </w:r>
      <w:r w:rsidRPr="00CA4DD1">
        <w:rPr>
          <w:rFonts w:ascii="Times New Roman" w:hAnsi="Times New Roman"/>
          <w:b/>
          <w:bCs/>
          <w:color w:val="000000"/>
          <w:sz w:val="24"/>
          <w:szCs w:val="24"/>
        </w:rPr>
        <w:tab/>
      </w:r>
      <w:r w:rsidRPr="00CA4DD1">
        <w:rPr>
          <w:rFonts w:ascii="Times New Roman" w:hAnsi="Times New Roman"/>
          <w:b/>
          <w:bCs/>
          <w:color w:val="000000"/>
          <w:sz w:val="24"/>
          <w:szCs w:val="24"/>
        </w:rPr>
        <w:tab/>
      </w:r>
      <w:r w:rsidRPr="00CA4DD1">
        <w:rPr>
          <w:rFonts w:ascii="Times New Roman" w:hAnsi="Times New Roman"/>
          <w:b/>
          <w:bCs/>
          <w:color w:val="000000"/>
          <w:sz w:val="24"/>
          <w:szCs w:val="24"/>
        </w:rPr>
        <w:tab/>
      </w:r>
      <w:r w:rsidRPr="00CA4DD1">
        <w:rPr>
          <w:rFonts w:ascii="Times New Roman" w:hAnsi="Times New Roman"/>
          <w:b/>
          <w:bCs/>
          <w:color w:val="000000"/>
          <w:sz w:val="24"/>
          <w:szCs w:val="24"/>
        </w:rPr>
        <w:tab/>
      </w:r>
      <w:r w:rsidRPr="00CA4DD1">
        <w:rPr>
          <w:rFonts w:ascii="Times New Roman" w:hAnsi="Times New Roman"/>
          <w:b/>
          <w:bCs/>
          <w:color w:val="000000"/>
          <w:sz w:val="24"/>
          <w:szCs w:val="24"/>
        </w:rPr>
        <w:tab/>
      </w:r>
      <w:r w:rsidRPr="00CA4DD1">
        <w:rPr>
          <w:rFonts w:ascii="Times New Roman" w:hAnsi="Times New Roman"/>
          <w:b/>
          <w:bCs/>
          <w:color w:val="000000"/>
          <w:sz w:val="24"/>
          <w:szCs w:val="24"/>
        </w:rPr>
        <w:tab/>
      </w:r>
      <w:r w:rsidRPr="00CA4DD1">
        <w:rPr>
          <w:rFonts w:ascii="Times New Roman" w:hAnsi="Times New Roman"/>
          <w:b/>
          <w:bCs/>
          <w:color w:val="000000"/>
          <w:sz w:val="24"/>
          <w:szCs w:val="24"/>
        </w:rPr>
        <w:tab/>
        <w:t>Nr.</w:t>
      </w:r>
      <w:r w:rsidR="00CA4DD1" w:rsidRPr="00CA4DD1">
        <w:rPr>
          <w:rFonts w:ascii="Times New Roman" w:hAnsi="Times New Roman"/>
          <w:b/>
          <w:bCs/>
          <w:color w:val="000000"/>
          <w:sz w:val="24"/>
          <w:szCs w:val="24"/>
        </w:rPr>
        <w:t>45</w:t>
      </w:r>
      <w:r w:rsidRPr="00CA4DD1">
        <w:rPr>
          <w:rFonts w:ascii="Times New Roman" w:hAnsi="Times New Roman"/>
          <w:b/>
          <w:bCs/>
          <w:color w:val="000000"/>
          <w:sz w:val="24"/>
          <w:szCs w:val="24"/>
        </w:rPr>
        <w:t>/3</w:t>
      </w:r>
    </w:p>
    <w:bookmarkEnd w:id="2"/>
    <w:p w14:paraId="38EA6FC4" w14:textId="77777777" w:rsidR="00573EF3" w:rsidRDefault="00573EF3" w:rsidP="00573EF3">
      <w:pPr>
        <w:pStyle w:val="NoSpacing"/>
        <w:jc w:val="both"/>
        <w:rPr>
          <w:lang w:eastAsia="lv-LV"/>
        </w:rPr>
      </w:pPr>
    </w:p>
    <w:p w14:paraId="14CE7E8F" w14:textId="77777777" w:rsidR="00573EF3" w:rsidRPr="00DF11BE" w:rsidRDefault="00573EF3" w:rsidP="00573EF3">
      <w:pPr>
        <w:pStyle w:val="Default"/>
        <w:ind w:right="142"/>
        <w:jc w:val="center"/>
        <w:rPr>
          <w:b/>
          <w:u w:val="single"/>
        </w:rPr>
      </w:pPr>
      <w:r>
        <w:rPr>
          <w:b/>
          <w:u w:val="single"/>
        </w:rPr>
        <w:t>Par Lejasstrazdu sākumskolas likvidāciju, pievienojot Dobeles 1. vidusskolai</w:t>
      </w:r>
      <w:r w:rsidRPr="00DF11BE">
        <w:rPr>
          <w:b/>
          <w:u w:val="single"/>
        </w:rPr>
        <w:t xml:space="preserve"> </w:t>
      </w:r>
    </w:p>
    <w:p w14:paraId="50D9EAF2" w14:textId="77777777" w:rsidR="00573EF3" w:rsidRPr="00AF29CD" w:rsidRDefault="00573EF3" w:rsidP="00573EF3">
      <w:pPr>
        <w:jc w:val="both"/>
      </w:pPr>
    </w:p>
    <w:p w14:paraId="53172C31" w14:textId="77777777" w:rsidR="00573EF3" w:rsidRDefault="00573EF3" w:rsidP="0063501B">
      <w:pPr>
        <w:pStyle w:val="tv213"/>
        <w:spacing w:before="0" w:beforeAutospacing="0" w:after="0" w:afterAutospacing="0"/>
        <w:ind w:firstLine="720"/>
        <w:jc w:val="both"/>
      </w:pPr>
      <w:r>
        <w:t>Pašvaldību likuma 4. panta pirmās daļas 4. punkts noteic</w:t>
      </w:r>
      <w:r w:rsidRPr="00586EFF">
        <w:t>, ka pašvaldības autonomā funkcija ir  gādāt</w:t>
      </w:r>
      <w:r>
        <w:t xml:space="preserve"> par iedzīvotāju izglītību, tostarp nodrošināt iespēju iegūt obligāto izglītību un gādāt par pirmsskolas izglītības, vidējās izglītības, profesionālās ievirzes izglītības, interešu izglītības un pieaugušo izglītības pieejamību.</w:t>
      </w:r>
      <w:r w:rsidRPr="00586EFF">
        <w:t xml:space="preserve"> Pašvaldību likuma 10. panta pirmās daļas 5.</w:t>
      </w:r>
      <w:r>
        <w:t xml:space="preserve"> </w:t>
      </w:r>
      <w:r w:rsidRPr="00586EFF">
        <w:t>punkts noteic</w:t>
      </w:r>
      <w:r>
        <w:t xml:space="preserve">, ka tikai domes kompetencē ir </w:t>
      </w:r>
      <w:r w:rsidRPr="00586EFF">
        <w:t>izveidot un reorganizēt</w:t>
      </w:r>
      <w:r>
        <w:t xml:space="preserve"> pašvaldības administrāciju, tostarp izveidot, reorganizēt un likvidēt tās sastāvā esošās institūcijas, kā arī izdot pašvaldības institūciju nolikumus.</w:t>
      </w:r>
      <w:r w:rsidRPr="002816A3">
        <w:rPr>
          <w:b/>
          <w:bCs/>
        </w:rPr>
        <w:t xml:space="preserve"> </w:t>
      </w:r>
      <w:r>
        <w:t xml:space="preserve">Pašvaldību likuma </w:t>
      </w:r>
      <w:r w:rsidRPr="000A326C">
        <w:rPr>
          <w:bCs/>
        </w:rPr>
        <w:t>20. panta pirmā daļa noteic, ka p</w:t>
      </w:r>
      <w:r w:rsidRPr="000A326C">
        <w:t>a</w:t>
      </w:r>
      <w:r>
        <w:t xml:space="preserve">švaldības administrācija ir pastarpinātā pārvalde, kuru dome izveido pašvaldībai noteikto funkciju un uzdevumu izpildes nodrošināšanai. Pašvaldības administrāciju veido pašvaldības iestādes un amatpersonas. </w:t>
      </w:r>
    </w:p>
    <w:p w14:paraId="3B072B51" w14:textId="77777777" w:rsidR="00573EF3" w:rsidRDefault="00573EF3" w:rsidP="0063501B">
      <w:pPr>
        <w:pStyle w:val="tv213"/>
        <w:spacing w:before="0" w:beforeAutospacing="0" w:after="0" w:afterAutospacing="0"/>
        <w:ind w:firstLine="284"/>
        <w:jc w:val="both"/>
      </w:pPr>
      <w:r w:rsidRPr="00106B14">
        <w:t>Izglītības likuma 17.</w:t>
      </w:r>
      <w:r>
        <w:t xml:space="preserve"> </w:t>
      </w:r>
      <w:r w:rsidRPr="00106B14">
        <w:t>panta trešās daļas 1.</w:t>
      </w:r>
      <w:r>
        <w:t xml:space="preserve"> punkts noteic</w:t>
      </w:r>
      <w:r w:rsidRPr="00106B14">
        <w:t xml:space="preserve">, ka </w:t>
      </w:r>
      <w:r>
        <w:t xml:space="preserve">pašvaldība, saskaņojot ar Izglītības un zinātnes ministriju, dibina, reorganizē un likvidē vispārējās izglītības iestādes, tai skaitā speciālās izglītības </w:t>
      </w:r>
      <w:r w:rsidRPr="00494CE0">
        <w:t xml:space="preserve">iestādes un klases, kā arī pirmsskolas izglītības grupas bērniem ar speciālām vajadzībām. Izglītības likuma 23. panta otrā daļa noteic, </w:t>
      </w:r>
      <w:r>
        <w:t xml:space="preserve">ka </w:t>
      </w:r>
      <w:r w:rsidRPr="00494CE0">
        <w:t>pašvaldību izglītības iestādes dibina, reorganizē un likvidē pašvaldības, saskaņojot ar Izglītīb</w:t>
      </w:r>
      <w:r>
        <w:t>as un zinātnes ministriju</w:t>
      </w:r>
      <w:r w:rsidRPr="00494CE0">
        <w:t>. Savukārt panta piektā daļa noteic, ka par izglītības iestādes likvidāciju vai reorganizāciju attiecīgās institūcijas un personas informējamas ne vēlāk</w:t>
      </w:r>
      <w:r>
        <w:t xml:space="preserve"> kā sešus mēnešus iepriekš. Ja objektīvu apstākļu dēļ minēto termiņu nav iespējams ievērot, par izglītības iestādes likvidāciju vai reorganizāciju attiecīgās institūcijas un personas informējamas ne vēlāk kā trīs mēnešus iepriekš. </w:t>
      </w:r>
    </w:p>
    <w:p w14:paraId="1D15A243" w14:textId="38C391F4" w:rsidR="00573EF3" w:rsidRDefault="00573EF3" w:rsidP="0063501B">
      <w:pPr>
        <w:pStyle w:val="tv213"/>
        <w:spacing w:before="0" w:beforeAutospacing="0" w:after="0" w:afterAutospacing="0"/>
        <w:ind w:firstLine="624"/>
        <w:jc w:val="both"/>
      </w:pPr>
      <w:r w:rsidRPr="00F24CE5">
        <w:rPr>
          <w:rFonts w:eastAsia="Calibri"/>
          <w:lang w:eastAsia="en-US"/>
        </w:rPr>
        <w:t>Valsts pārvaldes iekārtas likuma 30.</w:t>
      </w:r>
      <w:r>
        <w:rPr>
          <w:rFonts w:eastAsia="Calibri"/>
          <w:lang w:eastAsia="en-US"/>
        </w:rPr>
        <w:t xml:space="preserve"> </w:t>
      </w:r>
      <w:r w:rsidRPr="00F24CE5">
        <w:rPr>
          <w:rFonts w:eastAsia="Calibri"/>
          <w:lang w:eastAsia="en-US"/>
        </w:rPr>
        <w:t xml:space="preserve">panta otrā daļa noteic, ka attiecībā uz pastarpinātās </w:t>
      </w:r>
      <w:r>
        <w:rPr>
          <w:rFonts w:eastAsia="Calibri"/>
          <w:lang w:eastAsia="en-US"/>
        </w:rPr>
        <w:t>pārvaldes iestādi piemērojami šā</w:t>
      </w:r>
      <w:r w:rsidRPr="00F24CE5">
        <w:rPr>
          <w:rFonts w:eastAsia="Calibri"/>
          <w:lang w:eastAsia="en-US"/>
        </w:rPr>
        <w:t xml:space="preserve"> likuma </w:t>
      </w:r>
      <w:hyperlink r:id="rId14" w:anchor="p15" w:history="1">
        <w:r w:rsidRPr="00F24CE5">
          <w:rPr>
            <w:rFonts w:eastAsia="Calibri"/>
            <w:lang w:eastAsia="en-US"/>
          </w:rPr>
          <w:t>15. panta</w:t>
        </w:r>
      </w:hyperlink>
      <w:r w:rsidRPr="00F24CE5">
        <w:rPr>
          <w:rFonts w:eastAsia="Calibri"/>
          <w:lang w:eastAsia="en-US"/>
        </w:rPr>
        <w:t xml:space="preserve"> trešās, ceturtās, piektās un sestās daļas un </w:t>
      </w:r>
      <w:hyperlink r:id="rId15" w:anchor="p17" w:history="1">
        <w:r w:rsidRPr="00F24CE5">
          <w:rPr>
            <w:rFonts w:eastAsia="Calibri"/>
            <w:lang w:eastAsia="en-US"/>
          </w:rPr>
          <w:t>17. panta</w:t>
        </w:r>
      </w:hyperlink>
      <w:r w:rsidRPr="00F24CE5">
        <w:rPr>
          <w:rFonts w:eastAsia="Calibri"/>
          <w:lang w:eastAsia="en-US"/>
        </w:rPr>
        <w:t xml:space="preserve"> pirmās un otrās daļas noteikumi.</w:t>
      </w:r>
      <w:r>
        <w:rPr>
          <w:rFonts w:eastAsia="Calibri"/>
          <w:lang w:eastAsia="en-US"/>
        </w:rPr>
        <w:t xml:space="preserve"> 15. panta ceturtās daļas 1. punkts noteic, ka </w:t>
      </w:r>
      <w:r>
        <w:t>iestādi likvidē, pievienojot citai iestādei,- rezultātā pievienojamā iestāde beidz pastāvēt.</w:t>
      </w:r>
    </w:p>
    <w:p w14:paraId="61FEA407" w14:textId="77777777" w:rsidR="00573EF3" w:rsidRPr="00F24CE5" w:rsidRDefault="00573EF3" w:rsidP="0063501B">
      <w:pPr>
        <w:spacing w:after="0" w:line="240" w:lineRule="auto"/>
        <w:ind w:firstLine="624"/>
        <w:jc w:val="both"/>
        <w:rPr>
          <w:rFonts w:ascii="Times New Roman" w:hAnsi="Times New Roman"/>
          <w:sz w:val="24"/>
          <w:szCs w:val="24"/>
        </w:rPr>
      </w:pPr>
      <w:r w:rsidRPr="00586EFF">
        <w:rPr>
          <w:rFonts w:ascii="Times New Roman" w:hAnsi="Times New Roman"/>
          <w:sz w:val="24"/>
          <w:szCs w:val="24"/>
        </w:rPr>
        <w:t>Publiskas personas finanšu līdzekļu un mantas izšķērdēšanas novēršanas likuma 3. panta 1. punkts paredz, ka pašvaldībai jārīkojas ar finanšu līdzekļiem un mantu lietderīgi, tas ir, rīcībai jābūt tādai, lai mērķi sasniegtu ar mazāku finanšu līdzekļu un mantas izlietojumu.</w:t>
      </w:r>
    </w:p>
    <w:p w14:paraId="0BB192BD" w14:textId="22F0F6FF" w:rsidR="00CA4DD1" w:rsidRPr="00761A61" w:rsidRDefault="00573EF3" w:rsidP="00CA4DD1">
      <w:pPr>
        <w:jc w:val="both"/>
        <w:rPr>
          <w:rFonts w:ascii="Times New Roman" w:eastAsia="Lucida Sans Unicode" w:hAnsi="Times New Roman" w:cs="Times New Roman"/>
          <w:sz w:val="24"/>
          <w:szCs w:val="24"/>
          <w14:ligatures w14:val="none"/>
        </w:rPr>
      </w:pPr>
      <w:r w:rsidRPr="001C5CAB">
        <w:rPr>
          <w:rFonts w:ascii="Times New Roman" w:hAnsi="Times New Roman"/>
          <w:sz w:val="24"/>
          <w:szCs w:val="24"/>
        </w:rPr>
        <w:t>Ņemot vērā iepriekš minēto un pamatojoties uz Valsts pārvaldes iekārtas likuma 30.</w:t>
      </w:r>
      <w:r>
        <w:rPr>
          <w:rFonts w:ascii="Times New Roman" w:hAnsi="Times New Roman"/>
          <w:sz w:val="24"/>
          <w:szCs w:val="24"/>
        </w:rPr>
        <w:t xml:space="preserve"> </w:t>
      </w:r>
      <w:r w:rsidRPr="001C5CAB">
        <w:rPr>
          <w:rFonts w:ascii="Times New Roman" w:hAnsi="Times New Roman"/>
          <w:sz w:val="24"/>
          <w:szCs w:val="24"/>
        </w:rPr>
        <w:t xml:space="preserve">panta otro </w:t>
      </w:r>
      <w:r w:rsidRPr="009E38A4">
        <w:rPr>
          <w:rFonts w:ascii="Times New Roman" w:hAnsi="Times New Roman"/>
          <w:sz w:val="24"/>
          <w:szCs w:val="24"/>
        </w:rPr>
        <w:t xml:space="preserve">daļu, 15. panta ceturtās daļas 1. punktu, Izglītības likuma 17. panta trešās daļas 1. punktu, 23. panta otro un piekto daļu, Pašvaldību likuma 10. panta pirmās daļas 5.punktu un </w:t>
      </w:r>
      <w:r w:rsidRPr="009E38A4">
        <w:rPr>
          <w:rFonts w:ascii="Times New Roman" w:hAnsi="Times New Roman"/>
          <w:bCs/>
          <w:sz w:val="24"/>
          <w:szCs w:val="24"/>
        </w:rPr>
        <w:t xml:space="preserve">20. panta pirmo daļu, </w:t>
      </w:r>
      <w:r w:rsidRPr="009E38A4">
        <w:rPr>
          <w:rFonts w:ascii="Times New Roman" w:hAnsi="Times New Roman"/>
          <w:sz w:val="24"/>
          <w:szCs w:val="24"/>
        </w:rPr>
        <w:t xml:space="preserve">lai paaugstinātu izglītības kvalitāti, racionāli un efektīvi izmantojot finanšu līdzekļus un mācību vidi, veicinot pedagogu pedagoģiskās meistarības izaugsmi, atklāti balsojot: </w:t>
      </w:r>
      <w:r w:rsidR="00CA4DD1" w:rsidRPr="00761A61">
        <w:rPr>
          <w:rFonts w:ascii="Times New Roman" w:eastAsia="Times New Roman" w:hAnsi="Times New Roman" w:cs="Times New Roman"/>
          <w:kern w:val="0"/>
          <w:sz w:val="24"/>
          <w:szCs w:val="24"/>
          <w:lang w:eastAsia="lv-LV"/>
          <w14:ligatures w14:val="none"/>
        </w:rPr>
        <w:t>PAR - 1</w:t>
      </w:r>
      <w:r w:rsidR="00544D1C">
        <w:rPr>
          <w:rFonts w:ascii="Times New Roman" w:eastAsia="Times New Roman" w:hAnsi="Times New Roman" w:cs="Times New Roman"/>
          <w:kern w:val="0"/>
          <w:sz w:val="24"/>
          <w:szCs w:val="24"/>
          <w:lang w:eastAsia="lv-LV"/>
          <w14:ligatures w14:val="none"/>
        </w:rPr>
        <w:t>5</w:t>
      </w:r>
      <w:r w:rsidR="00CA4DD1" w:rsidRPr="00761A61">
        <w:rPr>
          <w:rFonts w:ascii="Times New Roman" w:eastAsia="Times New Roman" w:hAnsi="Times New Roman" w:cs="Times New Roman"/>
          <w:kern w:val="0"/>
          <w:sz w:val="24"/>
          <w:szCs w:val="24"/>
          <w:lang w:eastAsia="lv-LV"/>
          <w14:ligatures w14:val="none"/>
        </w:rPr>
        <w:t xml:space="preserve"> </w:t>
      </w:r>
      <w:r w:rsidR="00CA4DD1" w:rsidRPr="00761A61">
        <w:rPr>
          <w:rFonts w:ascii="Times New Roman" w:hAnsi="Times New Roman" w:cs="Times New Roman"/>
          <w:kern w:val="0"/>
          <w:sz w:val="24"/>
          <w:szCs w:val="24"/>
          <w14:ligatures w14:val="none"/>
        </w:rPr>
        <w:t xml:space="preserve">(Ģirts </w:t>
      </w:r>
      <w:proofErr w:type="spellStart"/>
      <w:r w:rsidR="00CA4DD1" w:rsidRPr="00761A61">
        <w:rPr>
          <w:rFonts w:ascii="Times New Roman" w:hAnsi="Times New Roman" w:cs="Times New Roman"/>
          <w:kern w:val="0"/>
          <w:sz w:val="24"/>
          <w:szCs w:val="24"/>
          <w14:ligatures w14:val="none"/>
        </w:rPr>
        <w:t>Ante</w:t>
      </w:r>
      <w:proofErr w:type="spellEnd"/>
      <w:r w:rsidR="00CA4DD1" w:rsidRPr="00761A61">
        <w:rPr>
          <w:rFonts w:ascii="Times New Roman" w:hAnsi="Times New Roman" w:cs="Times New Roman"/>
          <w:kern w:val="0"/>
          <w:sz w:val="24"/>
          <w:szCs w:val="24"/>
          <w14:ligatures w14:val="none"/>
        </w:rPr>
        <w:t xml:space="preserve">, </w:t>
      </w:r>
      <w:r w:rsidR="00CA4DD1" w:rsidRPr="00761A61">
        <w:rPr>
          <w:rFonts w:ascii="Times New Roman" w:hAnsi="Times New Roman" w:cs="Times New Roman"/>
          <w:bCs/>
          <w:kern w:val="0"/>
          <w:sz w:val="24"/>
          <w:szCs w:val="24"/>
          <w14:ligatures w14:val="none"/>
        </w:rPr>
        <w:t xml:space="preserve">Edgars </w:t>
      </w:r>
      <w:proofErr w:type="spellStart"/>
      <w:r w:rsidR="00CA4DD1" w:rsidRPr="00761A61">
        <w:rPr>
          <w:rFonts w:ascii="Times New Roman" w:hAnsi="Times New Roman" w:cs="Times New Roman"/>
          <w:bCs/>
          <w:kern w:val="0"/>
          <w:sz w:val="24"/>
          <w:szCs w:val="24"/>
          <w14:ligatures w14:val="none"/>
        </w:rPr>
        <w:t>Gaigalis</w:t>
      </w:r>
      <w:proofErr w:type="spellEnd"/>
      <w:r w:rsidR="00CA4DD1" w:rsidRPr="00761A61">
        <w:rPr>
          <w:rFonts w:ascii="Times New Roman" w:hAnsi="Times New Roman" w:cs="Times New Roman"/>
          <w:bCs/>
          <w:kern w:val="0"/>
          <w:sz w:val="24"/>
          <w:szCs w:val="24"/>
          <w14:ligatures w14:val="none"/>
        </w:rPr>
        <w:t>,</w:t>
      </w:r>
      <w:r w:rsidR="00CA4DD1" w:rsidRPr="00761A61">
        <w:rPr>
          <w:rFonts w:ascii="Times New Roman" w:hAnsi="Times New Roman" w:cs="Times New Roman"/>
          <w:bCs/>
          <w:kern w:val="0"/>
          <w:sz w:val="24"/>
          <w:szCs w:val="24"/>
          <w:lang w:eastAsia="et-EE"/>
          <w14:ligatures w14:val="none"/>
        </w:rPr>
        <w:t xml:space="preserve"> Ivars </w:t>
      </w:r>
      <w:proofErr w:type="spellStart"/>
      <w:r w:rsidR="00CA4DD1" w:rsidRPr="00761A61">
        <w:rPr>
          <w:rFonts w:ascii="Times New Roman" w:hAnsi="Times New Roman" w:cs="Times New Roman"/>
          <w:bCs/>
          <w:kern w:val="0"/>
          <w:sz w:val="24"/>
          <w:szCs w:val="24"/>
          <w:lang w:eastAsia="et-EE"/>
          <w14:ligatures w14:val="none"/>
        </w:rPr>
        <w:t>Gorskis</w:t>
      </w:r>
      <w:proofErr w:type="spellEnd"/>
      <w:r w:rsidR="00CA4DD1" w:rsidRPr="00761A61">
        <w:rPr>
          <w:rFonts w:ascii="Times New Roman" w:hAnsi="Times New Roman" w:cs="Times New Roman"/>
          <w:bCs/>
          <w:kern w:val="0"/>
          <w:sz w:val="24"/>
          <w:szCs w:val="24"/>
          <w:lang w:eastAsia="et-EE"/>
          <w14:ligatures w14:val="none"/>
        </w:rPr>
        <w:t xml:space="preserve">, </w:t>
      </w:r>
      <w:r w:rsidR="00CA4DD1">
        <w:rPr>
          <w:rFonts w:ascii="Times New Roman" w:hAnsi="Times New Roman" w:cs="Times New Roman"/>
          <w:bCs/>
          <w:kern w:val="0"/>
          <w:sz w:val="24"/>
          <w:szCs w:val="24"/>
          <w:lang w:eastAsia="et-EE"/>
          <w14:ligatures w14:val="none"/>
        </w:rPr>
        <w:t xml:space="preserve">Gints Kaminskis, </w:t>
      </w:r>
      <w:r w:rsidR="00CA4DD1" w:rsidRPr="00761A61">
        <w:rPr>
          <w:rFonts w:ascii="Times New Roman" w:hAnsi="Times New Roman" w:cs="Times New Roman"/>
          <w:bCs/>
          <w:kern w:val="0"/>
          <w:sz w:val="24"/>
          <w:szCs w:val="24"/>
          <w:lang w:eastAsia="et-EE"/>
          <w14:ligatures w14:val="none"/>
        </w:rPr>
        <w:t xml:space="preserve">Linda </w:t>
      </w:r>
      <w:proofErr w:type="spellStart"/>
      <w:r w:rsidR="00CA4DD1" w:rsidRPr="00761A61">
        <w:rPr>
          <w:rFonts w:ascii="Times New Roman" w:hAnsi="Times New Roman" w:cs="Times New Roman"/>
          <w:bCs/>
          <w:kern w:val="0"/>
          <w:sz w:val="24"/>
          <w:szCs w:val="24"/>
          <w:lang w:eastAsia="et-EE"/>
          <w14:ligatures w14:val="none"/>
        </w:rPr>
        <w:t>Karloviča</w:t>
      </w:r>
      <w:proofErr w:type="spellEnd"/>
      <w:r w:rsidR="00CA4DD1" w:rsidRPr="00761A61">
        <w:rPr>
          <w:rFonts w:ascii="Times New Roman" w:hAnsi="Times New Roman" w:cs="Times New Roman"/>
          <w:bCs/>
          <w:kern w:val="0"/>
          <w:sz w:val="24"/>
          <w:szCs w:val="24"/>
          <w:lang w:eastAsia="et-EE"/>
          <w14:ligatures w14:val="none"/>
        </w:rPr>
        <w:t xml:space="preserve">, Edgars Laimiņš, Sintija </w:t>
      </w:r>
      <w:proofErr w:type="spellStart"/>
      <w:r w:rsidR="00CA4DD1" w:rsidRPr="00761A61">
        <w:rPr>
          <w:rFonts w:ascii="Times New Roman" w:hAnsi="Times New Roman" w:cs="Times New Roman"/>
          <w:bCs/>
          <w:kern w:val="0"/>
          <w:sz w:val="24"/>
          <w:szCs w:val="24"/>
          <w:lang w:eastAsia="et-EE"/>
          <w14:ligatures w14:val="none"/>
        </w:rPr>
        <w:t>Liekniņa</w:t>
      </w:r>
      <w:proofErr w:type="spellEnd"/>
      <w:r w:rsidR="00CA4DD1" w:rsidRPr="00761A61">
        <w:rPr>
          <w:rFonts w:ascii="Times New Roman" w:hAnsi="Times New Roman" w:cs="Times New Roman"/>
          <w:bCs/>
          <w:kern w:val="0"/>
          <w:sz w:val="24"/>
          <w:szCs w:val="24"/>
          <w:lang w:eastAsia="et-EE"/>
          <w14:ligatures w14:val="none"/>
        </w:rPr>
        <w:t xml:space="preserve">, </w:t>
      </w:r>
      <w:r w:rsidR="00CA4DD1">
        <w:rPr>
          <w:rFonts w:ascii="Times New Roman" w:hAnsi="Times New Roman" w:cs="Times New Roman"/>
          <w:bCs/>
          <w:kern w:val="0"/>
          <w:sz w:val="24"/>
          <w:szCs w:val="24"/>
          <w:lang w:eastAsia="et-EE"/>
          <w14:ligatures w14:val="none"/>
        </w:rPr>
        <w:t xml:space="preserve">Ainārs Meiers, Sanita </w:t>
      </w:r>
      <w:proofErr w:type="spellStart"/>
      <w:r w:rsidR="00CA4DD1">
        <w:rPr>
          <w:rFonts w:ascii="Times New Roman" w:hAnsi="Times New Roman" w:cs="Times New Roman"/>
          <w:bCs/>
          <w:kern w:val="0"/>
          <w:sz w:val="24"/>
          <w:szCs w:val="24"/>
          <w:lang w:eastAsia="et-EE"/>
          <w14:ligatures w14:val="none"/>
        </w:rPr>
        <w:t>Olševska</w:t>
      </w:r>
      <w:proofErr w:type="spellEnd"/>
      <w:r w:rsidR="00CA4DD1">
        <w:rPr>
          <w:rFonts w:ascii="Times New Roman" w:hAnsi="Times New Roman" w:cs="Times New Roman"/>
          <w:bCs/>
          <w:kern w:val="0"/>
          <w:sz w:val="24"/>
          <w:szCs w:val="24"/>
          <w:lang w:eastAsia="et-EE"/>
          <w14:ligatures w14:val="none"/>
        </w:rPr>
        <w:t xml:space="preserve">, </w:t>
      </w:r>
      <w:r w:rsidR="00CA4DD1" w:rsidRPr="00761A61">
        <w:rPr>
          <w:rFonts w:ascii="Times New Roman" w:hAnsi="Times New Roman" w:cs="Times New Roman"/>
          <w:bCs/>
          <w:kern w:val="0"/>
          <w:sz w:val="24"/>
          <w:szCs w:val="24"/>
          <w:lang w:eastAsia="et-EE"/>
          <w14:ligatures w14:val="none"/>
        </w:rPr>
        <w:t xml:space="preserve">Andris </w:t>
      </w:r>
      <w:proofErr w:type="spellStart"/>
      <w:r w:rsidR="00CA4DD1" w:rsidRPr="00761A61">
        <w:rPr>
          <w:rFonts w:ascii="Times New Roman" w:hAnsi="Times New Roman" w:cs="Times New Roman"/>
          <w:bCs/>
          <w:kern w:val="0"/>
          <w:sz w:val="24"/>
          <w:szCs w:val="24"/>
          <w:lang w:eastAsia="et-EE"/>
          <w14:ligatures w14:val="none"/>
        </w:rPr>
        <w:t>Podvinskis</w:t>
      </w:r>
      <w:proofErr w:type="spellEnd"/>
      <w:r w:rsidR="00CA4DD1" w:rsidRPr="00761A61">
        <w:rPr>
          <w:rFonts w:ascii="Times New Roman" w:hAnsi="Times New Roman" w:cs="Times New Roman"/>
          <w:bCs/>
          <w:kern w:val="0"/>
          <w:sz w:val="24"/>
          <w:szCs w:val="24"/>
          <w:lang w:eastAsia="et-EE"/>
          <w14:ligatures w14:val="none"/>
        </w:rPr>
        <w:t>, Viesturs Reinfelds</w:t>
      </w:r>
      <w:r w:rsidR="00CA4DD1" w:rsidRPr="00761A61">
        <w:rPr>
          <w:rFonts w:ascii="Times New Roman" w:eastAsia="Calibri" w:hAnsi="Times New Roman" w:cs="Times New Roman"/>
          <w:bCs/>
          <w:kern w:val="0"/>
          <w:sz w:val="24"/>
          <w:szCs w:val="24"/>
          <w:lang w:eastAsia="et-EE"/>
          <w14:ligatures w14:val="none"/>
        </w:rPr>
        <w:t>,</w:t>
      </w:r>
      <w:r w:rsidR="00CA4DD1" w:rsidRPr="00761A61">
        <w:rPr>
          <w:rFonts w:ascii="Times New Roman" w:eastAsia="Calibri" w:hAnsi="Times New Roman" w:cs="Times New Roman"/>
          <w:kern w:val="0"/>
          <w:sz w:val="24"/>
          <w:szCs w:val="24"/>
          <w14:ligatures w14:val="none"/>
        </w:rPr>
        <w:t xml:space="preserve"> </w:t>
      </w:r>
      <w:r w:rsidR="00CA4DD1">
        <w:rPr>
          <w:rFonts w:ascii="Times New Roman" w:eastAsia="Calibri" w:hAnsi="Times New Roman" w:cs="Times New Roman"/>
          <w:kern w:val="0"/>
          <w:sz w:val="24"/>
          <w:szCs w:val="24"/>
          <w14:ligatures w14:val="none"/>
        </w:rPr>
        <w:t xml:space="preserve">Dace Reinika, </w:t>
      </w:r>
      <w:r w:rsidR="00CA4DD1" w:rsidRPr="00761A61">
        <w:rPr>
          <w:rFonts w:ascii="Times New Roman" w:hAnsi="Times New Roman" w:cs="Times New Roman"/>
          <w:bCs/>
          <w:kern w:val="0"/>
          <w:sz w:val="24"/>
          <w:szCs w:val="24"/>
          <w:lang w:eastAsia="et-EE"/>
          <w14:ligatures w14:val="none"/>
        </w:rPr>
        <w:t xml:space="preserve">Guntis </w:t>
      </w:r>
      <w:proofErr w:type="spellStart"/>
      <w:r w:rsidR="00CA4DD1" w:rsidRPr="00761A61">
        <w:rPr>
          <w:rFonts w:ascii="Times New Roman" w:hAnsi="Times New Roman" w:cs="Times New Roman"/>
          <w:bCs/>
          <w:kern w:val="0"/>
          <w:sz w:val="24"/>
          <w:szCs w:val="24"/>
          <w:lang w:eastAsia="et-EE"/>
          <w14:ligatures w14:val="none"/>
        </w:rPr>
        <w:t>Safranovičs</w:t>
      </w:r>
      <w:proofErr w:type="spellEnd"/>
      <w:r w:rsidR="00CA4DD1" w:rsidRPr="00761A61">
        <w:rPr>
          <w:rFonts w:ascii="Times New Roman" w:hAnsi="Times New Roman" w:cs="Times New Roman"/>
          <w:bCs/>
          <w:kern w:val="0"/>
          <w:sz w:val="24"/>
          <w:szCs w:val="24"/>
          <w:lang w:eastAsia="et-EE"/>
          <w14:ligatures w14:val="none"/>
        </w:rPr>
        <w:t xml:space="preserve">, </w:t>
      </w:r>
      <w:r w:rsidR="00CA4DD1">
        <w:rPr>
          <w:rFonts w:ascii="Times New Roman" w:hAnsi="Times New Roman" w:cs="Times New Roman"/>
          <w:bCs/>
          <w:kern w:val="0"/>
          <w:sz w:val="24"/>
          <w:szCs w:val="24"/>
          <w:lang w:eastAsia="et-EE"/>
          <w14:ligatures w14:val="none"/>
        </w:rPr>
        <w:t xml:space="preserve">Ivars Stanga, </w:t>
      </w:r>
      <w:r w:rsidR="00CA4DD1" w:rsidRPr="00761A61">
        <w:rPr>
          <w:rFonts w:ascii="Times New Roman" w:hAnsi="Times New Roman" w:cs="Times New Roman"/>
          <w:bCs/>
          <w:kern w:val="0"/>
          <w:sz w:val="24"/>
          <w:szCs w:val="24"/>
          <w:lang w:eastAsia="et-EE"/>
          <w14:ligatures w14:val="none"/>
        </w:rPr>
        <w:t xml:space="preserve">Indra </w:t>
      </w:r>
      <w:proofErr w:type="spellStart"/>
      <w:r w:rsidR="00CA4DD1" w:rsidRPr="00761A61">
        <w:rPr>
          <w:rFonts w:ascii="Times New Roman" w:hAnsi="Times New Roman" w:cs="Times New Roman"/>
          <w:bCs/>
          <w:kern w:val="0"/>
          <w:sz w:val="24"/>
          <w:szCs w:val="24"/>
          <w:lang w:eastAsia="et-EE"/>
          <w14:ligatures w14:val="none"/>
        </w:rPr>
        <w:t>Špela</w:t>
      </w:r>
      <w:proofErr w:type="spellEnd"/>
      <w:r w:rsidR="00CA4DD1" w:rsidRPr="00761A61">
        <w:rPr>
          <w:rFonts w:ascii="Times New Roman" w:hAnsi="Times New Roman" w:cs="Times New Roman"/>
          <w:bCs/>
          <w:kern w:val="0"/>
          <w:sz w:val="24"/>
          <w:szCs w:val="24"/>
          <w:lang w:eastAsia="et-EE"/>
          <w14:ligatures w14:val="none"/>
        </w:rPr>
        <w:t xml:space="preserve">), </w:t>
      </w:r>
      <w:r w:rsidR="00CA4DD1" w:rsidRPr="00761A61">
        <w:rPr>
          <w:rFonts w:ascii="Times New Roman" w:eastAsia="Times New Roman" w:hAnsi="Times New Roman" w:cs="Times New Roman"/>
          <w:kern w:val="0"/>
          <w:sz w:val="24"/>
          <w:szCs w:val="24"/>
          <w:lang w:eastAsia="lv-LV"/>
          <w14:ligatures w14:val="none"/>
        </w:rPr>
        <w:t xml:space="preserve">PRET </w:t>
      </w:r>
      <w:r w:rsidR="00544D1C">
        <w:rPr>
          <w:rFonts w:ascii="Times New Roman" w:eastAsia="Times New Roman" w:hAnsi="Times New Roman" w:cs="Times New Roman"/>
          <w:kern w:val="0"/>
          <w:sz w:val="24"/>
          <w:szCs w:val="24"/>
          <w:lang w:eastAsia="lv-LV"/>
          <w14:ligatures w14:val="none"/>
        </w:rPr>
        <w:t>–</w:t>
      </w:r>
      <w:r w:rsidR="00CA4DD1" w:rsidRPr="00761A61">
        <w:rPr>
          <w:rFonts w:ascii="Times New Roman" w:eastAsia="Times New Roman" w:hAnsi="Times New Roman" w:cs="Times New Roman"/>
          <w:kern w:val="0"/>
          <w:sz w:val="24"/>
          <w:szCs w:val="24"/>
          <w:lang w:eastAsia="lv-LV"/>
          <w14:ligatures w14:val="none"/>
        </w:rPr>
        <w:t xml:space="preserve"> </w:t>
      </w:r>
      <w:r w:rsidR="00544D1C">
        <w:rPr>
          <w:rFonts w:ascii="Times New Roman" w:eastAsia="Times New Roman" w:hAnsi="Times New Roman" w:cs="Times New Roman"/>
          <w:kern w:val="0"/>
          <w:sz w:val="24"/>
          <w:szCs w:val="24"/>
          <w:lang w:eastAsia="lv-LV"/>
          <w14:ligatures w14:val="none"/>
        </w:rPr>
        <w:t>1 (</w:t>
      </w:r>
      <w:r w:rsidR="00544D1C" w:rsidRPr="00761A61">
        <w:rPr>
          <w:rFonts w:ascii="Times New Roman" w:hAnsi="Times New Roman" w:cs="Times New Roman"/>
          <w:bCs/>
          <w:kern w:val="0"/>
          <w:sz w:val="24"/>
          <w:szCs w:val="24"/>
          <w:lang w:eastAsia="et-EE"/>
          <w14:ligatures w14:val="none"/>
        </w:rPr>
        <w:t>Māris Feldmanis</w:t>
      </w:r>
      <w:r w:rsidR="00544D1C">
        <w:rPr>
          <w:rFonts w:ascii="Times New Roman" w:hAnsi="Times New Roman" w:cs="Times New Roman"/>
          <w:bCs/>
          <w:kern w:val="0"/>
          <w:sz w:val="24"/>
          <w:szCs w:val="24"/>
          <w:lang w:eastAsia="et-EE"/>
          <w14:ligatures w14:val="none"/>
        </w:rPr>
        <w:t>)</w:t>
      </w:r>
      <w:r w:rsidR="00CA4DD1" w:rsidRPr="00761A61">
        <w:rPr>
          <w:rFonts w:ascii="Times New Roman" w:eastAsia="Times New Roman" w:hAnsi="Times New Roman" w:cs="Times New Roman"/>
          <w:kern w:val="0"/>
          <w:sz w:val="24"/>
          <w:szCs w:val="24"/>
          <w:lang w:eastAsia="lv-LV"/>
          <w14:ligatures w14:val="none"/>
        </w:rPr>
        <w:t xml:space="preserve">, ATTURAS - nav, </w:t>
      </w:r>
      <w:r w:rsidR="00544D1C">
        <w:rPr>
          <w:rFonts w:ascii="Times New Roman" w:eastAsia="Times New Roman" w:hAnsi="Times New Roman" w:cs="Times New Roman"/>
          <w:kern w:val="0"/>
          <w:sz w:val="24"/>
          <w:szCs w:val="24"/>
          <w:lang w:eastAsia="lv-LV"/>
          <w14:ligatures w14:val="none"/>
        </w:rPr>
        <w:t>NEBALSO – 1 (</w:t>
      </w:r>
      <w:r w:rsidR="00544D1C" w:rsidRPr="00761A61">
        <w:rPr>
          <w:rFonts w:ascii="Times New Roman" w:hAnsi="Times New Roman" w:cs="Times New Roman"/>
          <w:bCs/>
          <w:kern w:val="0"/>
          <w:sz w:val="24"/>
          <w:szCs w:val="24"/>
          <w:lang w:eastAsia="et-EE"/>
          <w14:ligatures w14:val="none"/>
        </w:rPr>
        <w:t>Kristīne Briede</w:t>
      </w:r>
      <w:r w:rsidR="00544D1C">
        <w:rPr>
          <w:rFonts w:ascii="Times New Roman" w:hAnsi="Times New Roman" w:cs="Times New Roman"/>
          <w:bCs/>
          <w:kern w:val="0"/>
          <w:sz w:val="24"/>
          <w:szCs w:val="24"/>
          <w:lang w:eastAsia="et-EE"/>
          <w14:ligatures w14:val="none"/>
        </w:rPr>
        <w:t xml:space="preserve">), </w:t>
      </w:r>
      <w:r w:rsidR="00CA4DD1" w:rsidRPr="00761A61">
        <w:rPr>
          <w:rFonts w:ascii="Times New Roman" w:hAnsi="Times New Roman" w:cs="Times New Roman"/>
          <w:bCs/>
          <w:iCs/>
          <w:kern w:val="0"/>
          <w:sz w:val="24"/>
          <w:szCs w:val="24"/>
          <w14:ligatures w14:val="none"/>
        </w:rPr>
        <w:t>Dobeles novada dome</w:t>
      </w:r>
      <w:r w:rsidR="00CA4DD1" w:rsidRPr="00761A61">
        <w:rPr>
          <w:rFonts w:ascii="Times New Roman" w:hAnsi="Times New Roman" w:cs="Times New Roman"/>
          <w:kern w:val="0"/>
          <w:sz w:val="24"/>
          <w:szCs w:val="24"/>
          <w:shd w:val="clear" w:color="auto" w:fill="FFFFFF"/>
          <w14:ligatures w14:val="none"/>
        </w:rPr>
        <w:t xml:space="preserve"> </w:t>
      </w:r>
      <w:r w:rsidR="00CA4DD1" w:rsidRPr="00761A61">
        <w:rPr>
          <w:rFonts w:ascii="Times New Roman" w:hAnsi="Times New Roman" w:cs="Times New Roman"/>
          <w:bCs/>
          <w:iCs/>
          <w:kern w:val="0"/>
          <w:sz w:val="24"/>
          <w:szCs w:val="24"/>
          <w14:ligatures w14:val="none"/>
        </w:rPr>
        <w:t>NOLEMJ</w:t>
      </w:r>
      <w:r w:rsidR="00CA4DD1" w:rsidRPr="00761A61">
        <w:rPr>
          <w:rFonts w:ascii="Times New Roman" w:eastAsia="Lucida Sans Unicode" w:hAnsi="Times New Roman" w:cs="Times New Roman"/>
          <w:sz w:val="24"/>
          <w:szCs w:val="24"/>
          <w14:ligatures w14:val="none"/>
        </w:rPr>
        <w:t>:</w:t>
      </w:r>
    </w:p>
    <w:p w14:paraId="4C797439" w14:textId="77777777" w:rsidR="00BA3574" w:rsidRPr="00DA7BE4" w:rsidRDefault="00BA3574" w:rsidP="00BA3574">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lastRenderedPageBreak/>
        <w:t>S</w:t>
      </w:r>
      <w:r w:rsidRPr="00121EC1">
        <w:rPr>
          <w:rFonts w:ascii="Times New Roman" w:hAnsi="Times New Roman"/>
          <w:sz w:val="24"/>
          <w:szCs w:val="24"/>
        </w:rPr>
        <w:t xml:space="preserve">ākt Lejasstrazdu sākumskolas </w:t>
      </w:r>
      <w:r w:rsidRPr="00DA7BE4">
        <w:rPr>
          <w:rFonts w:ascii="Times New Roman" w:hAnsi="Times New Roman"/>
          <w:sz w:val="24"/>
          <w:szCs w:val="24"/>
        </w:rPr>
        <w:t xml:space="preserve">likvidāciju (izglītības iestādes </w:t>
      </w:r>
      <w:proofErr w:type="spellStart"/>
      <w:r w:rsidRPr="00DA7BE4">
        <w:rPr>
          <w:rFonts w:ascii="Times New Roman" w:hAnsi="Times New Roman"/>
          <w:sz w:val="24"/>
          <w:szCs w:val="24"/>
        </w:rPr>
        <w:t>reģ.Nr</w:t>
      </w:r>
      <w:proofErr w:type="spellEnd"/>
      <w:r w:rsidRPr="00DA7BE4">
        <w:rPr>
          <w:rFonts w:ascii="Times New Roman" w:hAnsi="Times New Roman"/>
          <w:sz w:val="24"/>
          <w:szCs w:val="24"/>
        </w:rPr>
        <w:t>. 4511903050</w:t>
      </w:r>
      <w:r w:rsidRPr="00DA7BE4">
        <w:rPr>
          <w:rFonts w:ascii="Times New Roman" w:hAnsi="Times New Roman"/>
          <w:sz w:val="24"/>
          <w:szCs w:val="24"/>
          <w:shd w:val="clear" w:color="auto" w:fill="FFFFFF"/>
        </w:rPr>
        <w:t xml:space="preserve">, adrese: </w:t>
      </w:r>
      <w:r w:rsidRPr="00DA7BE4">
        <w:rPr>
          <w:rFonts w:ascii="Times New Roman" w:hAnsi="Times New Roman"/>
          <w:sz w:val="24"/>
          <w:szCs w:val="24"/>
        </w:rPr>
        <w:t>Lejasstrazdi, Dobeles pagasts, Dobeles novads, LV-3722</w:t>
      </w:r>
      <w:r w:rsidRPr="00DA7BE4">
        <w:rPr>
          <w:rFonts w:ascii="Times New Roman" w:hAnsi="Times New Roman"/>
          <w:sz w:val="24"/>
          <w:szCs w:val="24"/>
          <w:shd w:val="clear" w:color="auto" w:fill="FFFFFF"/>
        </w:rPr>
        <w:t xml:space="preserve">), to pievienojot </w:t>
      </w:r>
      <w:r w:rsidRPr="00DA7BE4">
        <w:rPr>
          <w:rFonts w:ascii="Times New Roman" w:hAnsi="Times New Roman"/>
          <w:sz w:val="24"/>
          <w:szCs w:val="24"/>
        </w:rPr>
        <w:t>Dobeles 1.</w:t>
      </w:r>
      <w:r>
        <w:rPr>
          <w:rFonts w:ascii="Times New Roman" w:hAnsi="Times New Roman"/>
          <w:sz w:val="24"/>
          <w:szCs w:val="24"/>
        </w:rPr>
        <w:t xml:space="preserve"> </w:t>
      </w:r>
      <w:r w:rsidRPr="00DA7BE4">
        <w:rPr>
          <w:rFonts w:ascii="Times New Roman" w:hAnsi="Times New Roman"/>
          <w:sz w:val="24"/>
          <w:szCs w:val="24"/>
        </w:rPr>
        <w:t xml:space="preserve">vidusskolai (izglītības iestādes </w:t>
      </w:r>
      <w:proofErr w:type="spellStart"/>
      <w:r w:rsidRPr="00DA7BE4">
        <w:rPr>
          <w:rFonts w:ascii="Times New Roman" w:hAnsi="Times New Roman"/>
          <w:sz w:val="24"/>
          <w:szCs w:val="24"/>
        </w:rPr>
        <w:t>reģ.</w:t>
      </w:r>
      <w:r>
        <w:rPr>
          <w:rFonts w:ascii="Times New Roman" w:hAnsi="Times New Roman"/>
          <w:sz w:val="24"/>
          <w:szCs w:val="24"/>
        </w:rPr>
        <w:t>Nr</w:t>
      </w:r>
      <w:proofErr w:type="spellEnd"/>
      <w:r>
        <w:rPr>
          <w:rFonts w:ascii="Times New Roman" w:hAnsi="Times New Roman"/>
          <w:sz w:val="24"/>
          <w:szCs w:val="24"/>
        </w:rPr>
        <w:t>.</w:t>
      </w:r>
      <w:r w:rsidRPr="00DA7BE4">
        <w:rPr>
          <w:rFonts w:ascii="Times New Roman" w:hAnsi="Times New Roman"/>
          <w:sz w:val="24"/>
          <w:szCs w:val="24"/>
        </w:rPr>
        <w:t xml:space="preserve"> 4513900890</w:t>
      </w:r>
      <w:r w:rsidRPr="00DA7BE4">
        <w:rPr>
          <w:rFonts w:ascii="Times New Roman" w:hAnsi="Times New Roman"/>
          <w:sz w:val="24"/>
          <w:szCs w:val="24"/>
          <w:shd w:val="clear" w:color="auto" w:fill="FFFFFF"/>
        </w:rPr>
        <w:t>, adrese: Dzirnavu iela 4, Dobele, Dobeles novads, LV-3701),</w:t>
      </w:r>
      <w:r>
        <w:rPr>
          <w:rFonts w:ascii="Times New Roman" w:hAnsi="Times New Roman"/>
          <w:sz w:val="24"/>
          <w:szCs w:val="24"/>
          <w:shd w:val="clear" w:color="auto" w:fill="FFFFFF"/>
        </w:rPr>
        <w:t xml:space="preserve"> ar izglītības vietas</w:t>
      </w:r>
      <w:r w:rsidRPr="00DA7BE4">
        <w:rPr>
          <w:rFonts w:ascii="Times New Roman" w:hAnsi="Times New Roman"/>
          <w:sz w:val="24"/>
          <w:szCs w:val="24"/>
          <w:shd w:val="clear" w:color="auto" w:fill="FFFFFF"/>
        </w:rPr>
        <w:t xml:space="preserve"> adres</w:t>
      </w:r>
      <w:r>
        <w:rPr>
          <w:rFonts w:ascii="Times New Roman" w:hAnsi="Times New Roman"/>
          <w:sz w:val="24"/>
          <w:szCs w:val="24"/>
          <w:shd w:val="clear" w:color="auto" w:fill="FFFFFF"/>
        </w:rPr>
        <w:t>i</w:t>
      </w:r>
      <w:r w:rsidRPr="00DA7BE4">
        <w:rPr>
          <w:rFonts w:ascii="Times New Roman" w:hAnsi="Times New Roman"/>
          <w:sz w:val="24"/>
          <w:szCs w:val="24"/>
          <w:shd w:val="clear" w:color="auto" w:fill="FFFFFF"/>
        </w:rPr>
        <w:t xml:space="preserve">: </w:t>
      </w:r>
      <w:r w:rsidRPr="00DA7BE4">
        <w:rPr>
          <w:rFonts w:ascii="Times New Roman" w:hAnsi="Times New Roman"/>
          <w:sz w:val="24"/>
          <w:szCs w:val="24"/>
        </w:rPr>
        <w:t>Lejasstrazdi, Dobeles pagasts, Dobeles novads, LV-3722</w:t>
      </w:r>
      <w:r>
        <w:rPr>
          <w:rFonts w:ascii="Times New Roman" w:hAnsi="Times New Roman"/>
          <w:sz w:val="24"/>
          <w:szCs w:val="24"/>
        </w:rPr>
        <w:t>, t</w:t>
      </w:r>
      <w:r w:rsidRPr="00DA7BE4">
        <w:rPr>
          <w:rFonts w:ascii="Times New Roman" w:hAnsi="Times New Roman"/>
          <w:sz w:val="24"/>
          <w:szCs w:val="24"/>
          <w:shd w:val="clear" w:color="auto" w:fill="FFFFFF"/>
        </w:rPr>
        <w:t xml:space="preserve">ā rezultātā </w:t>
      </w:r>
      <w:r w:rsidRPr="00DA7BE4">
        <w:rPr>
          <w:rFonts w:ascii="Times New Roman" w:hAnsi="Times New Roman"/>
          <w:sz w:val="24"/>
          <w:szCs w:val="24"/>
        </w:rPr>
        <w:t>Lejasstrazdu sākumskola beidz pastāvēt.</w:t>
      </w:r>
      <w:r w:rsidRPr="00DA7BE4">
        <w:rPr>
          <w:rFonts w:ascii="Times New Roman" w:hAnsi="Times New Roman"/>
          <w:sz w:val="24"/>
          <w:szCs w:val="24"/>
          <w:shd w:val="clear" w:color="auto" w:fill="FFFFFF"/>
        </w:rPr>
        <w:t xml:space="preserve"> </w:t>
      </w:r>
      <w:r>
        <w:rPr>
          <w:rFonts w:ascii="Times New Roman" w:hAnsi="Times New Roman"/>
          <w:sz w:val="24"/>
          <w:szCs w:val="24"/>
        </w:rPr>
        <w:t>Likvidācijas procesu</w:t>
      </w:r>
      <w:r w:rsidRPr="00DA7BE4">
        <w:rPr>
          <w:rFonts w:ascii="Times New Roman" w:hAnsi="Times New Roman"/>
          <w:sz w:val="24"/>
          <w:szCs w:val="24"/>
        </w:rPr>
        <w:t xml:space="preserve"> beigt līdz 2023. gada 31. augustam. </w:t>
      </w:r>
    </w:p>
    <w:p w14:paraId="6A6C9F66" w14:textId="77777777" w:rsidR="00BA3574" w:rsidRPr="009E38A4" w:rsidRDefault="00BA3574" w:rsidP="00BA3574">
      <w:pPr>
        <w:numPr>
          <w:ilvl w:val="0"/>
          <w:numId w:val="17"/>
        </w:numPr>
        <w:spacing w:after="0" w:line="240" w:lineRule="auto"/>
        <w:ind w:left="340"/>
        <w:jc w:val="both"/>
        <w:rPr>
          <w:rFonts w:ascii="Times New Roman" w:hAnsi="Times New Roman"/>
          <w:sz w:val="24"/>
          <w:szCs w:val="24"/>
        </w:rPr>
      </w:pPr>
      <w:r w:rsidRPr="000C2043">
        <w:rPr>
          <w:rFonts w:ascii="Times New Roman" w:hAnsi="Times New Roman"/>
          <w:sz w:val="24"/>
          <w:szCs w:val="24"/>
        </w:rPr>
        <w:t xml:space="preserve">Noteikt, ka </w:t>
      </w:r>
      <w:r>
        <w:rPr>
          <w:rFonts w:ascii="Times New Roman" w:hAnsi="Times New Roman"/>
          <w:sz w:val="24"/>
          <w:szCs w:val="24"/>
        </w:rPr>
        <w:t xml:space="preserve">Dobeles 1.vidusskola </w:t>
      </w:r>
      <w:r w:rsidRPr="000C2043">
        <w:rPr>
          <w:rFonts w:ascii="Times New Roman" w:hAnsi="Times New Roman"/>
          <w:sz w:val="24"/>
          <w:szCs w:val="24"/>
        </w:rPr>
        <w:t xml:space="preserve">ir </w:t>
      </w:r>
      <w:r w:rsidRPr="00121EC1">
        <w:rPr>
          <w:rFonts w:ascii="Times New Roman" w:hAnsi="Times New Roman"/>
          <w:sz w:val="24"/>
          <w:szCs w:val="24"/>
        </w:rPr>
        <w:t>Lejasstrazdu sākumskolas</w:t>
      </w:r>
      <w:r w:rsidRPr="000C2043">
        <w:rPr>
          <w:rFonts w:ascii="Times New Roman" w:hAnsi="Times New Roman"/>
          <w:sz w:val="24"/>
          <w:szCs w:val="24"/>
        </w:rPr>
        <w:t xml:space="preserve"> saistību, t.sk.</w:t>
      </w:r>
      <w:r w:rsidRPr="000C2043">
        <w:rPr>
          <w:rFonts w:ascii="Times New Roman" w:hAnsi="Times New Roman"/>
          <w:color w:val="000000"/>
          <w:sz w:val="24"/>
          <w:szCs w:val="24"/>
        </w:rPr>
        <w:t xml:space="preserve"> darba tiesisko attiecību, funkciju, t.sk. izglītības </w:t>
      </w:r>
      <w:r w:rsidRPr="000C2043">
        <w:rPr>
          <w:rFonts w:ascii="Times New Roman" w:hAnsi="Times New Roman"/>
          <w:sz w:val="24"/>
          <w:szCs w:val="24"/>
        </w:rPr>
        <w:t xml:space="preserve">programmu, tiesību, mantas, finanšu līdzekļu un </w:t>
      </w:r>
      <w:r w:rsidRPr="000C2043">
        <w:rPr>
          <w:rFonts w:ascii="Times New Roman" w:hAnsi="Times New Roman"/>
          <w:color w:val="000000"/>
          <w:sz w:val="24"/>
          <w:szCs w:val="24"/>
        </w:rPr>
        <w:t xml:space="preserve">lietvedībā </w:t>
      </w:r>
      <w:r w:rsidRPr="009E38A4">
        <w:rPr>
          <w:rFonts w:ascii="Times New Roman" w:hAnsi="Times New Roman"/>
          <w:color w:val="000000"/>
          <w:sz w:val="24"/>
          <w:szCs w:val="24"/>
        </w:rPr>
        <w:t>esošo dokumentu un arhīva, pārņēmēja.</w:t>
      </w:r>
      <w:r w:rsidRPr="009E38A4">
        <w:rPr>
          <w:rFonts w:ascii="Times New Roman" w:hAnsi="Times New Roman"/>
          <w:sz w:val="24"/>
          <w:szCs w:val="24"/>
        </w:rPr>
        <w:t xml:space="preserve"> </w:t>
      </w:r>
    </w:p>
    <w:p w14:paraId="642BED16" w14:textId="77777777" w:rsidR="00BA3574" w:rsidRPr="009E38A4" w:rsidRDefault="00BA3574" w:rsidP="00BA3574">
      <w:pPr>
        <w:numPr>
          <w:ilvl w:val="0"/>
          <w:numId w:val="17"/>
        </w:numPr>
        <w:spacing w:after="0" w:line="240" w:lineRule="auto"/>
        <w:ind w:left="340"/>
        <w:jc w:val="both"/>
        <w:rPr>
          <w:rFonts w:ascii="Times New Roman" w:hAnsi="Times New Roman"/>
          <w:sz w:val="24"/>
          <w:szCs w:val="24"/>
        </w:rPr>
      </w:pPr>
      <w:r w:rsidRPr="009E38A4">
        <w:rPr>
          <w:rFonts w:ascii="Times New Roman" w:hAnsi="Times New Roman"/>
          <w:sz w:val="24"/>
          <w:szCs w:val="24"/>
        </w:rPr>
        <w:t>Dobeles novada pašvaldības izpilddirektoram līdz 2023. gada 31. martam ar rīkojumu izveidot likvidācijas komisiju (turpmāk – komisija) piecu cilvēku sastāvā, iekļaujot komisijā  lēmuma 1. punktā minēto izglītības iestāžu vadītājus. Komisijai līdz 2023. gada 31. augustam nodrošināt Lejasstrazdu sākumskolas materiālo un finanšu līdzekļu inventarizāciju, mantas vērtības un saistību apjoma noteikšanu un bilancē esošās mantas, saistību nodošanu Dobeles 1.vidusskolai.</w:t>
      </w:r>
    </w:p>
    <w:p w14:paraId="04334774" w14:textId="77777777" w:rsidR="00BA3574" w:rsidRPr="009E38A4" w:rsidRDefault="00BA3574" w:rsidP="00BA3574">
      <w:pPr>
        <w:numPr>
          <w:ilvl w:val="0"/>
          <w:numId w:val="17"/>
        </w:numPr>
        <w:spacing w:after="0" w:line="240" w:lineRule="auto"/>
        <w:ind w:left="340"/>
        <w:jc w:val="both"/>
        <w:rPr>
          <w:rFonts w:ascii="Times New Roman" w:hAnsi="Times New Roman"/>
          <w:sz w:val="24"/>
          <w:szCs w:val="24"/>
        </w:rPr>
      </w:pPr>
      <w:r w:rsidRPr="009E38A4">
        <w:rPr>
          <w:rFonts w:ascii="Times New Roman" w:hAnsi="Times New Roman"/>
          <w:sz w:val="24"/>
          <w:szCs w:val="24"/>
        </w:rPr>
        <w:t>Dobeles novada Izglītības pārvaldes vadītājai:</w:t>
      </w:r>
    </w:p>
    <w:p w14:paraId="3E48D42E" w14:textId="77777777" w:rsidR="00BA3574" w:rsidRPr="009E38A4" w:rsidRDefault="00BA3574" w:rsidP="00BA3574">
      <w:pPr>
        <w:numPr>
          <w:ilvl w:val="1"/>
          <w:numId w:val="17"/>
        </w:numPr>
        <w:spacing w:after="0" w:line="240" w:lineRule="auto"/>
        <w:ind w:left="340" w:firstLine="86"/>
        <w:jc w:val="both"/>
        <w:rPr>
          <w:rFonts w:ascii="Times New Roman" w:hAnsi="Times New Roman"/>
          <w:sz w:val="24"/>
          <w:szCs w:val="24"/>
        </w:rPr>
      </w:pPr>
      <w:r w:rsidRPr="009E38A4">
        <w:rPr>
          <w:rFonts w:ascii="Times New Roman" w:hAnsi="Times New Roman"/>
          <w:color w:val="000000"/>
          <w:sz w:val="24"/>
          <w:szCs w:val="24"/>
        </w:rPr>
        <w:t xml:space="preserve">koordinēt likvidācijas </w:t>
      </w:r>
      <w:r w:rsidRPr="009E38A4">
        <w:rPr>
          <w:rFonts w:ascii="Times New Roman" w:hAnsi="Times New Roman"/>
          <w:sz w:val="24"/>
          <w:szCs w:val="24"/>
        </w:rPr>
        <w:t>un komisijas darbību un organizatorisko pasākumu veikšanu</w:t>
      </w:r>
      <w:r w:rsidRPr="009E38A4">
        <w:rPr>
          <w:rFonts w:ascii="Times New Roman" w:hAnsi="Times New Roman"/>
          <w:color w:val="000000"/>
          <w:sz w:val="24"/>
          <w:szCs w:val="24"/>
        </w:rPr>
        <w:t>;</w:t>
      </w:r>
      <w:r w:rsidRPr="009E38A4">
        <w:rPr>
          <w:rFonts w:ascii="Times New Roman" w:hAnsi="Times New Roman"/>
          <w:sz w:val="24"/>
          <w:szCs w:val="24"/>
        </w:rPr>
        <w:t xml:space="preserve"> </w:t>
      </w:r>
    </w:p>
    <w:p w14:paraId="0B00B48B" w14:textId="77777777" w:rsidR="00BA3574" w:rsidRPr="008E28E9" w:rsidRDefault="00BA3574" w:rsidP="00BA3574">
      <w:pPr>
        <w:numPr>
          <w:ilvl w:val="1"/>
          <w:numId w:val="17"/>
        </w:numPr>
        <w:spacing w:after="0" w:line="240" w:lineRule="auto"/>
        <w:ind w:left="340" w:firstLine="86"/>
        <w:jc w:val="both"/>
        <w:rPr>
          <w:rFonts w:ascii="Times New Roman" w:hAnsi="Times New Roman"/>
          <w:sz w:val="24"/>
          <w:szCs w:val="24"/>
        </w:rPr>
      </w:pPr>
      <w:r w:rsidRPr="009E38A4">
        <w:rPr>
          <w:rFonts w:ascii="Times New Roman" w:hAnsi="Times New Roman"/>
          <w:sz w:val="24"/>
          <w:szCs w:val="24"/>
        </w:rPr>
        <w:t>pēc šī lēmuma pieņemšanas</w:t>
      </w:r>
      <w:r w:rsidRPr="009E38A4">
        <w:rPr>
          <w:rFonts w:ascii="Times New Roman" w:hAnsi="Times New Roman"/>
          <w:color w:val="000000"/>
          <w:sz w:val="24"/>
          <w:szCs w:val="24"/>
        </w:rPr>
        <w:t xml:space="preserve"> organizēt tā saskaņošanu ar Izglītības un zinātnes</w:t>
      </w:r>
      <w:r w:rsidRPr="008E28E9">
        <w:rPr>
          <w:rFonts w:ascii="Times New Roman" w:hAnsi="Times New Roman"/>
          <w:color w:val="000000"/>
          <w:sz w:val="24"/>
          <w:szCs w:val="24"/>
        </w:rPr>
        <w:t xml:space="preserve"> ministriju;</w:t>
      </w:r>
    </w:p>
    <w:p w14:paraId="351AE514" w14:textId="77777777" w:rsidR="00BA3574" w:rsidRPr="00754C8B" w:rsidRDefault="00BA3574" w:rsidP="00BA3574">
      <w:pPr>
        <w:numPr>
          <w:ilvl w:val="1"/>
          <w:numId w:val="17"/>
        </w:numPr>
        <w:spacing w:after="0" w:line="240" w:lineRule="auto"/>
        <w:ind w:left="340" w:firstLine="86"/>
        <w:jc w:val="both"/>
        <w:rPr>
          <w:rFonts w:ascii="Times New Roman" w:hAnsi="Times New Roman"/>
          <w:sz w:val="24"/>
          <w:szCs w:val="24"/>
        </w:rPr>
      </w:pPr>
      <w:r w:rsidRPr="008E28E9">
        <w:rPr>
          <w:rFonts w:ascii="Times New Roman" w:hAnsi="Times New Roman"/>
          <w:sz w:val="24"/>
          <w:szCs w:val="24"/>
        </w:rPr>
        <w:t xml:space="preserve">10 (desmit) dienu laikā pēc lēmuma pieņemšanas informēt Izglītības iestāžu reģistru par </w:t>
      </w:r>
      <w:r w:rsidRPr="00754C8B">
        <w:rPr>
          <w:rFonts w:ascii="Times New Roman" w:hAnsi="Times New Roman"/>
          <w:sz w:val="24"/>
          <w:szCs w:val="24"/>
        </w:rPr>
        <w:t xml:space="preserve">Lejasstrazdu sākumskolas likvidēšanu, pievienojot to </w:t>
      </w:r>
      <w:r>
        <w:rPr>
          <w:rFonts w:ascii="Times New Roman" w:hAnsi="Times New Roman"/>
          <w:sz w:val="24"/>
          <w:szCs w:val="24"/>
        </w:rPr>
        <w:t xml:space="preserve">Dobeles </w:t>
      </w:r>
      <w:r w:rsidRPr="00754C8B">
        <w:rPr>
          <w:rFonts w:ascii="Times New Roman" w:hAnsi="Times New Roman"/>
          <w:sz w:val="24"/>
          <w:szCs w:val="24"/>
        </w:rPr>
        <w:t>1. vidusskolai;</w:t>
      </w:r>
    </w:p>
    <w:p w14:paraId="63D30D06" w14:textId="77777777" w:rsidR="00BA3574" w:rsidRPr="00754C8B" w:rsidRDefault="00BA3574" w:rsidP="00BA3574">
      <w:pPr>
        <w:numPr>
          <w:ilvl w:val="1"/>
          <w:numId w:val="17"/>
        </w:numPr>
        <w:spacing w:after="0" w:line="240" w:lineRule="auto"/>
        <w:ind w:left="340" w:firstLine="86"/>
        <w:jc w:val="both"/>
        <w:rPr>
          <w:rFonts w:ascii="Times New Roman" w:hAnsi="Times New Roman"/>
          <w:sz w:val="24"/>
          <w:szCs w:val="24"/>
        </w:rPr>
      </w:pPr>
      <w:r w:rsidRPr="00754C8B">
        <w:rPr>
          <w:rFonts w:ascii="Times New Roman" w:hAnsi="Times New Roman"/>
          <w:sz w:val="24"/>
          <w:szCs w:val="24"/>
        </w:rPr>
        <w:t>līdz 2023. gada 1. jūlijam iesniegt Dobeles novada domei apstiprināšanai Nolikumu “Grozījumi Dobeles 1. vidusskolas nolikumā” projektu.</w:t>
      </w:r>
    </w:p>
    <w:p w14:paraId="32A79A70" w14:textId="77777777" w:rsidR="00BA3574" w:rsidRPr="001B238B" w:rsidRDefault="00BA3574" w:rsidP="00C34812">
      <w:pPr>
        <w:numPr>
          <w:ilvl w:val="0"/>
          <w:numId w:val="17"/>
        </w:numPr>
        <w:spacing w:after="0" w:line="240" w:lineRule="auto"/>
        <w:ind w:left="284" w:hanging="284"/>
        <w:jc w:val="both"/>
        <w:rPr>
          <w:rFonts w:ascii="Times New Roman" w:hAnsi="Times New Roman" w:cs="Times New Roman"/>
          <w:sz w:val="24"/>
          <w:szCs w:val="24"/>
        </w:rPr>
      </w:pPr>
      <w:r w:rsidRPr="001B238B">
        <w:rPr>
          <w:rFonts w:ascii="Times New Roman" w:hAnsi="Times New Roman" w:cs="Times New Roman"/>
          <w:sz w:val="24"/>
          <w:szCs w:val="24"/>
        </w:rPr>
        <w:t xml:space="preserve"> Uzdot Dobeles 1.vidusskolas direktorei nodrošināt Lejasstrazdu sākumskolas izglītības programmu pēctecību</w:t>
      </w:r>
      <w:r>
        <w:rPr>
          <w:rFonts w:ascii="Times New Roman" w:hAnsi="Times New Roman" w:cs="Times New Roman"/>
          <w:sz w:val="24"/>
          <w:szCs w:val="24"/>
        </w:rPr>
        <w:t>.</w:t>
      </w:r>
      <w:r w:rsidRPr="001B238B">
        <w:rPr>
          <w:rFonts w:ascii="Times New Roman" w:hAnsi="Times New Roman" w:cs="Times New Roman"/>
          <w:sz w:val="24"/>
          <w:szCs w:val="24"/>
        </w:rPr>
        <w:t xml:space="preserve"> </w:t>
      </w:r>
    </w:p>
    <w:p w14:paraId="62DC8CCF" w14:textId="77777777" w:rsidR="00BA3574" w:rsidRPr="00754C8B" w:rsidRDefault="00BA3574" w:rsidP="00BA3574">
      <w:pPr>
        <w:pStyle w:val="NormalWeb"/>
        <w:numPr>
          <w:ilvl w:val="0"/>
          <w:numId w:val="17"/>
        </w:numPr>
        <w:spacing w:before="0" w:beforeAutospacing="0" w:after="0" w:afterAutospacing="0"/>
        <w:ind w:left="340" w:hanging="340"/>
        <w:jc w:val="both"/>
      </w:pPr>
      <w:r w:rsidRPr="00754C8B">
        <w:t xml:space="preserve">Uzdot Lejasstrazdu sākumskolas direktorei: </w:t>
      </w:r>
    </w:p>
    <w:p w14:paraId="4212BE09" w14:textId="77777777" w:rsidR="00BA3574" w:rsidRPr="00754C8B" w:rsidRDefault="00BA3574" w:rsidP="00BA3574">
      <w:pPr>
        <w:pStyle w:val="NormalWeb"/>
        <w:numPr>
          <w:ilvl w:val="1"/>
          <w:numId w:val="17"/>
        </w:numPr>
        <w:spacing w:before="0" w:beforeAutospacing="0" w:after="0" w:afterAutospacing="0"/>
        <w:ind w:left="340" w:firstLine="86"/>
        <w:jc w:val="both"/>
      </w:pPr>
      <w:r w:rsidRPr="00754C8B">
        <w:t xml:space="preserve">līdz 2023. gada 31. martam organizēt un nodrošināt iestādes darbinieku, izglītojamo un vecāku informēšanu par Lejasstrazdu sākumskolas likvidēšanu, pievienojot to Dobeles 1. vidusskolai; </w:t>
      </w:r>
    </w:p>
    <w:p w14:paraId="64113B21" w14:textId="77777777" w:rsidR="00BA3574" w:rsidRDefault="00BA3574" w:rsidP="00BA3574">
      <w:pPr>
        <w:pStyle w:val="NormalWeb"/>
        <w:numPr>
          <w:ilvl w:val="1"/>
          <w:numId w:val="17"/>
        </w:numPr>
        <w:spacing w:before="0" w:beforeAutospacing="0" w:after="0" w:afterAutospacing="0"/>
        <w:ind w:left="340" w:firstLine="86"/>
        <w:jc w:val="both"/>
      </w:pPr>
      <w:r>
        <w:t xml:space="preserve">neuzņemties jaunas Lejasstrazdu sākumskolas saistības bez saskaņošanas ar Dobeles novada Izglītības pārvaldi; </w:t>
      </w:r>
    </w:p>
    <w:p w14:paraId="0416555B" w14:textId="77777777" w:rsidR="00BA3574" w:rsidRDefault="00BA3574" w:rsidP="00BA3574">
      <w:pPr>
        <w:pStyle w:val="NormalWeb"/>
        <w:numPr>
          <w:ilvl w:val="1"/>
          <w:numId w:val="17"/>
        </w:numPr>
        <w:spacing w:before="0" w:beforeAutospacing="0" w:after="0" w:afterAutospacing="0"/>
        <w:ind w:left="340" w:firstLine="86"/>
        <w:jc w:val="both"/>
      </w:pPr>
      <w:r>
        <w:t>sakārtot</w:t>
      </w:r>
      <w:r w:rsidRPr="00E02300">
        <w:t xml:space="preserve"> </w:t>
      </w:r>
      <w:r>
        <w:t xml:space="preserve">Lejasstrazdu sākumskolas pastāvīgi un ilgtermiņā glabājamos dokumentus un personāla dokumentus par periodu līdz 2022./2023. mācību gada beigām saskaņā ar Arhīvu likuma prasībām un līdz 2023. gada 31. augustam ar sarakstu nodot tos Dobeles 1.vidusskolai. </w:t>
      </w:r>
    </w:p>
    <w:p w14:paraId="67D53AE7" w14:textId="77777777" w:rsidR="00BA3574" w:rsidRPr="00340CD2" w:rsidRDefault="00BA3574" w:rsidP="00BA3574">
      <w:pPr>
        <w:pStyle w:val="BodyTextIndent2"/>
        <w:numPr>
          <w:ilvl w:val="0"/>
          <w:numId w:val="17"/>
        </w:numPr>
        <w:spacing w:after="0" w:line="240" w:lineRule="auto"/>
        <w:ind w:left="340" w:hanging="357"/>
        <w:jc w:val="both"/>
        <w:rPr>
          <w:rFonts w:ascii="Times New Roman" w:hAnsi="Times New Roman" w:cs="Times New Roman"/>
          <w:sz w:val="24"/>
          <w:szCs w:val="24"/>
        </w:rPr>
      </w:pPr>
      <w:r w:rsidRPr="00340CD2">
        <w:rPr>
          <w:rFonts w:ascii="Times New Roman" w:hAnsi="Times New Roman" w:cs="Times New Roman"/>
          <w:sz w:val="24"/>
          <w:szCs w:val="24"/>
        </w:rPr>
        <w:t>Visus ar likvidāciju saistītos izdevumus segt no Lejasstrazdu sākumskolas budžeta līdzekļiem.</w:t>
      </w:r>
    </w:p>
    <w:p w14:paraId="7A41AE9E" w14:textId="77777777" w:rsidR="00BA3574" w:rsidRPr="00A2291F" w:rsidRDefault="00BA3574" w:rsidP="00BA3574">
      <w:pPr>
        <w:numPr>
          <w:ilvl w:val="0"/>
          <w:numId w:val="17"/>
        </w:numPr>
        <w:spacing w:after="0" w:line="240" w:lineRule="auto"/>
        <w:ind w:left="340" w:hanging="357"/>
        <w:jc w:val="both"/>
        <w:rPr>
          <w:rFonts w:ascii="Times New Roman" w:hAnsi="Times New Roman"/>
          <w:sz w:val="24"/>
          <w:szCs w:val="24"/>
        </w:rPr>
      </w:pPr>
      <w:r w:rsidRPr="00A2291F">
        <w:rPr>
          <w:rFonts w:ascii="Times New Roman" w:hAnsi="Times New Roman"/>
          <w:sz w:val="24"/>
          <w:szCs w:val="24"/>
        </w:rPr>
        <w:t xml:space="preserve">Kontroli par lēmuma izpildi uzdot Dobeles novada domes priekšsēdētāja vietniekam Guntim </w:t>
      </w:r>
      <w:proofErr w:type="spellStart"/>
      <w:r w:rsidRPr="00A2291F">
        <w:rPr>
          <w:rFonts w:ascii="Times New Roman" w:hAnsi="Times New Roman"/>
          <w:sz w:val="24"/>
          <w:szCs w:val="24"/>
        </w:rPr>
        <w:t>Safranovičam</w:t>
      </w:r>
      <w:proofErr w:type="spellEnd"/>
      <w:r w:rsidRPr="00A2291F">
        <w:rPr>
          <w:rFonts w:ascii="Times New Roman" w:hAnsi="Times New Roman"/>
          <w:sz w:val="24"/>
          <w:szCs w:val="24"/>
        </w:rPr>
        <w:t>.</w:t>
      </w:r>
    </w:p>
    <w:p w14:paraId="44D4E985" w14:textId="77777777" w:rsidR="00BA3574" w:rsidRPr="00A2291F" w:rsidRDefault="00BA3574" w:rsidP="00BA3574">
      <w:pPr>
        <w:numPr>
          <w:ilvl w:val="0"/>
          <w:numId w:val="17"/>
        </w:numPr>
        <w:spacing w:after="0" w:line="240" w:lineRule="auto"/>
        <w:ind w:left="340" w:hanging="357"/>
        <w:jc w:val="both"/>
        <w:rPr>
          <w:rFonts w:ascii="Times New Roman" w:hAnsi="Times New Roman"/>
          <w:sz w:val="24"/>
          <w:szCs w:val="24"/>
        </w:rPr>
      </w:pPr>
      <w:r w:rsidRPr="00A2291F">
        <w:rPr>
          <w:rFonts w:ascii="Times New Roman" w:hAnsi="Times New Roman"/>
          <w:sz w:val="24"/>
          <w:szCs w:val="24"/>
        </w:rPr>
        <w:t>Lēmums stāj</w:t>
      </w:r>
      <w:r>
        <w:rPr>
          <w:rFonts w:ascii="Times New Roman" w:hAnsi="Times New Roman"/>
          <w:sz w:val="24"/>
          <w:szCs w:val="24"/>
        </w:rPr>
        <w:t xml:space="preserve">as spēkā pēc saskaņošanas ar </w:t>
      </w:r>
      <w:r w:rsidRPr="00A2291F">
        <w:rPr>
          <w:rFonts w:ascii="Times New Roman" w:hAnsi="Times New Roman"/>
          <w:sz w:val="24"/>
          <w:szCs w:val="24"/>
        </w:rPr>
        <w:t>Izglītības un zinātnes ministriju.</w:t>
      </w:r>
    </w:p>
    <w:p w14:paraId="10EBDE5F" w14:textId="77777777" w:rsidR="00573EF3" w:rsidRPr="000C2043" w:rsidRDefault="00573EF3" w:rsidP="00573EF3">
      <w:pPr>
        <w:spacing w:after="0" w:line="240" w:lineRule="auto"/>
        <w:ind w:left="340"/>
        <w:jc w:val="both"/>
        <w:rPr>
          <w:rFonts w:ascii="Times New Roman" w:hAnsi="Times New Roman"/>
          <w:sz w:val="24"/>
          <w:szCs w:val="24"/>
        </w:rPr>
      </w:pPr>
    </w:p>
    <w:p w14:paraId="43BEA546" w14:textId="77777777" w:rsidR="00573EF3" w:rsidRPr="00812741" w:rsidRDefault="00573EF3" w:rsidP="00573EF3">
      <w:pPr>
        <w:spacing w:after="0" w:line="240" w:lineRule="auto"/>
        <w:jc w:val="both"/>
        <w:rPr>
          <w:rFonts w:ascii="Times New Roman" w:hAnsi="Times New Roman"/>
          <w:sz w:val="24"/>
          <w:szCs w:val="24"/>
        </w:rPr>
      </w:pPr>
      <w:r w:rsidRPr="000C2043">
        <w:rPr>
          <w:rFonts w:ascii="Times New Roman" w:hAnsi="Times New Roman"/>
          <w:sz w:val="24"/>
          <w:szCs w:val="24"/>
        </w:rPr>
        <w:t>Domes priekšsēdētājs</w:t>
      </w:r>
      <w:r w:rsidRPr="000C2043">
        <w:rPr>
          <w:rFonts w:ascii="Times New Roman" w:hAnsi="Times New Roman"/>
          <w:sz w:val="24"/>
          <w:szCs w:val="24"/>
        </w:rPr>
        <w:tab/>
      </w:r>
      <w:r w:rsidRPr="000C2043">
        <w:rPr>
          <w:rFonts w:ascii="Times New Roman" w:hAnsi="Times New Roman"/>
          <w:sz w:val="24"/>
          <w:szCs w:val="24"/>
        </w:rPr>
        <w:tab/>
      </w:r>
      <w:r w:rsidRPr="000C2043">
        <w:rPr>
          <w:rFonts w:ascii="Times New Roman" w:hAnsi="Times New Roman"/>
          <w:sz w:val="24"/>
          <w:szCs w:val="24"/>
        </w:rPr>
        <w:tab/>
      </w:r>
      <w:r w:rsidRPr="000C2043">
        <w:rPr>
          <w:rFonts w:ascii="Times New Roman" w:hAnsi="Times New Roman"/>
          <w:sz w:val="24"/>
          <w:szCs w:val="24"/>
        </w:rPr>
        <w:tab/>
      </w:r>
      <w:r w:rsidRPr="000C2043">
        <w:rPr>
          <w:rFonts w:ascii="Times New Roman" w:hAnsi="Times New Roman"/>
          <w:sz w:val="24"/>
          <w:szCs w:val="24"/>
        </w:rPr>
        <w:tab/>
      </w:r>
      <w:r w:rsidRPr="000C2043">
        <w:rPr>
          <w:rFonts w:ascii="Times New Roman" w:hAnsi="Times New Roman"/>
          <w:sz w:val="24"/>
          <w:szCs w:val="24"/>
        </w:rPr>
        <w:tab/>
      </w:r>
      <w:r w:rsidRPr="000C2043">
        <w:rPr>
          <w:rFonts w:ascii="Times New Roman" w:hAnsi="Times New Roman"/>
          <w:sz w:val="24"/>
          <w:szCs w:val="24"/>
        </w:rPr>
        <w:tab/>
      </w:r>
      <w:r w:rsidRPr="000C2043">
        <w:rPr>
          <w:rFonts w:ascii="Times New Roman" w:hAnsi="Times New Roman"/>
          <w:sz w:val="24"/>
          <w:szCs w:val="24"/>
        </w:rPr>
        <w:tab/>
      </w:r>
      <w:r w:rsidRPr="000C2043">
        <w:rPr>
          <w:rFonts w:ascii="Times New Roman" w:hAnsi="Times New Roman"/>
          <w:sz w:val="24"/>
          <w:szCs w:val="24"/>
        </w:rPr>
        <w:tab/>
      </w:r>
      <w:r w:rsidRPr="000C2043">
        <w:rPr>
          <w:rFonts w:ascii="Times New Roman" w:hAnsi="Times New Roman"/>
          <w:sz w:val="24"/>
          <w:szCs w:val="24"/>
        </w:rPr>
        <w:tab/>
        <w:t xml:space="preserve">I. </w:t>
      </w:r>
      <w:proofErr w:type="spellStart"/>
      <w:r w:rsidRPr="000C2043">
        <w:rPr>
          <w:rFonts w:ascii="Times New Roman" w:hAnsi="Times New Roman"/>
          <w:sz w:val="24"/>
          <w:szCs w:val="24"/>
        </w:rPr>
        <w:t>Gorskis</w:t>
      </w:r>
      <w:proofErr w:type="spellEnd"/>
    </w:p>
    <w:p w14:paraId="73BC231D" w14:textId="77777777" w:rsidR="00573EF3" w:rsidRDefault="00573EF3" w:rsidP="00573EF3">
      <w:pPr>
        <w:pStyle w:val="Default"/>
        <w:ind w:right="-766"/>
        <w:rPr>
          <w:bCs/>
        </w:rPr>
      </w:pPr>
    </w:p>
    <w:p w14:paraId="61D2FCE9" w14:textId="77777777" w:rsidR="00573EF3" w:rsidRDefault="00573EF3" w:rsidP="00573EF3">
      <w:pPr>
        <w:pStyle w:val="Default"/>
        <w:ind w:right="-766"/>
        <w:rPr>
          <w:bCs/>
        </w:rPr>
      </w:pPr>
    </w:p>
    <w:p w14:paraId="40475D76" w14:textId="77777777" w:rsidR="00573EF3" w:rsidRDefault="00573EF3" w:rsidP="00573EF3"/>
    <w:p w14:paraId="0B5B5437" w14:textId="77777777" w:rsidR="00B30BF1" w:rsidRDefault="00B30BF1"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22DAEDF2" w14:textId="77777777" w:rsidR="009B21BB" w:rsidRPr="00EB64A1" w:rsidRDefault="009B21BB" w:rsidP="009B21B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3" w:name="_Hlk126914407"/>
      <w:r w:rsidRPr="00EB64A1">
        <w:rPr>
          <w:rFonts w:ascii="Times New Roman" w:eastAsia="Times New Roman" w:hAnsi="Times New Roman" w:cs="Times New Roman"/>
          <w:noProof/>
          <w:kern w:val="0"/>
          <w:sz w:val="20"/>
          <w:szCs w:val="20"/>
          <w:lang w:eastAsia="lv-LV"/>
          <w14:ligatures w14:val="none"/>
        </w:rPr>
        <w:lastRenderedPageBreak/>
        <w:drawing>
          <wp:inline distT="0" distB="0" distL="0" distR="0" wp14:anchorId="76FEC6DE" wp14:editId="27203A0C">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E71197" w14:textId="77777777" w:rsidR="009B21BB" w:rsidRPr="00EB64A1" w:rsidRDefault="009B21BB" w:rsidP="009B21B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B64A1">
        <w:rPr>
          <w:rFonts w:ascii="Times New Roman" w:eastAsia="Times New Roman" w:hAnsi="Times New Roman" w:cs="Times New Roman"/>
          <w:kern w:val="0"/>
          <w:sz w:val="20"/>
          <w:szCs w:val="24"/>
          <w:lang w:eastAsia="lv-LV"/>
          <w14:ligatures w14:val="none"/>
        </w:rPr>
        <w:t>LATVIJAS REPUBLIKA</w:t>
      </w:r>
    </w:p>
    <w:p w14:paraId="129A9BEF" w14:textId="77777777" w:rsidR="009B21BB" w:rsidRPr="00EB64A1" w:rsidRDefault="009B21BB" w:rsidP="009B21B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B64A1">
        <w:rPr>
          <w:rFonts w:ascii="Times New Roman" w:eastAsia="Times New Roman" w:hAnsi="Times New Roman" w:cs="Times New Roman"/>
          <w:b/>
          <w:kern w:val="0"/>
          <w:sz w:val="32"/>
          <w:szCs w:val="32"/>
          <w:lang w:eastAsia="lv-LV"/>
          <w14:ligatures w14:val="none"/>
        </w:rPr>
        <w:t>DOBELES NOVADA DOME</w:t>
      </w:r>
    </w:p>
    <w:p w14:paraId="505CDDA4" w14:textId="77777777" w:rsidR="009B21BB" w:rsidRPr="00EB64A1" w:rsidRDefault="009B21BB" w:rsidP="009B21B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B64A1">
        <w:rPr>
          <w:rFonts w:ascii="Times New Roman" w:eastAsia="Times New Roman" w:hAnsi="Times New Roman" w:cs="Times New Roman"/>
          <w:kern w:val="0"/>
          <w:sz w:val="16"/>
          <w:szCs w:val="16"/>
          <w:lang w:eastAsia="lv-LV"/>
          <w14:ligatures w14:val="none"/>
        </w:rPr>
        <w:t>Brīvības iela 17, Dobele, Dobeles novads, LV-3701</w:t>
      </w:r>
    </w:p>
    <w:p w14:paraId="15AFB0CD" w14:textId="77777777" w:rsidR="009B21BB" w:rsidRPr="00EB64A1" w:rsidRDefault="009B21BB" w:rsidP="009B21B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EB64A1">
        <w:rPr>
          <w:rFonts w:ascii="Times New Roman" w:eastAsia="Times New Roman" w:hAnsi="Times New Roman" w:cs="Times New Roman"/>
          <w:kern w:val="0"/>
          <w:sz w:val="16"/>
          <w:szCs w:val="16"/>
          <w:lang w:eastAsia="lv-LV"/>
          <w14:ligatures w14:val="none"/>
        </w:rPr>
        <w:t xml:space="preserve">Tālr. 63707269, 63700137, 63720940, e-pasts </w:t>
      </w:r>
      <w:hyperlink r:id="rId16" w:history="1">
        <w:r w:rsidRPr="00EB64A1">
          <w:rPr>
            <w:rFonts w:ascii="Times New Roman" w:eastAsia="Calibri" w:hAnsi="Times New Roman" w:cs="Times New Roman"/>
            <w:kern w:val="0"/>
            <w:sz w:val="16"/>
            <w:szCs w:val="16"/>
            <w:u w:val="single"/>
            <w:lang w:eastAsia="lv-LV"/>
            <w14:ligatures w14:val="none"/>
          </w:rPr>
          <w:t>dome@dobele.lv</w:t>
        </w:r>
      </w:hyperlink>
    </w:p>
    <w:p w14:paraId="101E623F" w14:textId="77777777" w:rsidR="009B21BB" w:rsidRPr="00EB64A1" w:rsidRDefault="009B21BB" w:rsidP="009B21BB">
      <w:pPr>
        <w:spacing w:after="0" w:line="240" w:lineRule="auto"/>
        <w:jc w:val="center"/>
        <w:rPr>
          <w:rFonts w:ascii="Times New Roman" w:eastAsia="Times New Roman" w:hAnsi="Times New Roman" w:cs="Times New Roman"/>
          <w:b/>
          <w:kern w:val="0"/>
          <w:sz w:val="24"/>
          <w:szCs w:val="24"/>
          <w:lang w:eastAsia="lv-LV"/>
          <w14:ligatures w14:val="none"/>
        </w:rPr>
      </w:pPr>
    </w:p>
    <w:p w14:paraId="78ABC015" w14:textId="77777777" w:rsidR="009B21BB" w:rsidRPr="00EB64A1" w:rsidRDefault="009B21BB" w:rsidP="009B21BB">
      <w:pPr>
        <w:spacing w:after="0" w:line="240" w:lineRule="auto"/>
        <w:jc w:val="center"/>
        <w:rPr>
          <w:rFonts w:ascii="Times New Roman" w:eastAsia="Calibri" w:hAnsi="Times New Roman" w:cs="Times New Roman"/>
          <w:b/>
          <w:kern w:val="0"/>
          <w:sz w:val="24"/>
          <w:szCs w:val="24"/>
          <w:lang w:eastAsia="lv-LV"/>
          <w14:ligatures w14:val="none"/>
        </w:rPr>
      </w:pPr>
      <w:r w:rsidRPr="00EB64A1">
        <w:rPr>
          <w:rFonts w:ascii="Times New Roman" w:eastAsia="Calibri" w:hAnsi="Times New Roman" w:cs="Times New Roman"/>
          <w:b/>
          <w:kern w:val="0"/>
          <w:sz w:val="24"/>
          <w:szCs w:val="24"/>
          <w:lang w:eastAsia="lv-LV"/>
          <w14:ligatures w14:val="none"/>
        </w:rPr>
        <w:t>LĒMUMS</w:t>
      </w:r>
    </w:p>
    <w:p w14:paraId="6FF4E47B" w14:textId="77777777" w:rsidR="009B21BB" w:rsidRPr="00EB64A1" w:rsidRDefault="009B21BB" w:rsidP="009B21BB">
      <w:pPr>
        <w:spacing w:after="0" w:line="240" w:lineRule="auto"/>
        <w:jc w:val="center"/>
        <w:rPr>
          <w:rFonts w:ascii="Times New Roman" w:eastAsia="Calibri" w:hAnsi="Times New Roman" w:cs="Times New Roman"/>
          <w:b/>
          <w:kern w:val="0"/>
          <w:sz w:val="24"/>
          <w:szCs w:val="24"/>
          <w:lang w:eastAsia="lv-LV"/>
          <w14:ligatures w14:val="none"/>
        </w:rPr>
      </w:pPr>
      <w:r w:rsidRPr="00EB64A1">
        <w:rPr>
          <w:rFonts w:ascii="Times New Roman" w:eastAsia="Calibri" w:hAnsi="Times New Roman" w:cs="Times New Roman"/>
          <w:b/>
          <w:kern w:val="0"/>
          <w:sz w:val="24"/>
          <w:szCs w:val="24"/>
          <w:lang w:eastAsia="lv-LV"/>
          <w14:ligatures w14:val="none"/>
        </w:rPr>
        <w:t>Dobelē</w:t>
      </w:r>
    </w:p>
    <w:p w14:paraId="20EE3075" w14:textId="77777777" w:rsidR="009B21BB" w:rsidRPr="00EB64A1" w:rsidRDefault="009B21BB" w:rsidP="009B21BB">
      <w:pPr>
        <w:spacing w:after="0" w:line="240" w:lineRule="auto"/>
        <w:jc w:val="center"/>
        <w:rPr>
          <w:rFonts w:ascii="Times New Roman" w:eastAsia="Calibri" w:hAnsi="Times New Roman" w:cs="Times New Roman"/>
          <w:b/>
          <w:kern w:val="0"/>
          <w:sz w:val="24"/>
          <w:szCs w:val="24"/>
          <w:lang w:eastAsia="lv-LV"/>
          <w14:ligatures w14:val="none"/>
        </w:rPr>
      </w:pPr>
    </w:p>
    <w:p w14:paraId="6CC5B006" w14:textId="54BDE117" w:rsidR="009B21BB" w:rsidRPr="00EB64A1" w:rsidRDefault="009B21BB" w:rsidP="009B21BB">
      <w:pPr>
        <w:tabs>
          <w:tab w:val="center" w:pos="4320"/>
          <w:tab w:val="right" w:pos="9498"/>
        </w:tabs>
        <w:spacing w:after="0" w:line="240" w:lineRule="auto"/>
        <w:rPr>
          <w:rFonts w:ascii="Times New Roman" w:eastAsia="Times New Roman" w:hAnsi="Times New Roman" w:cs="Times New Roman"/>
          <w:b/>
          <w:kern w:val="0"/>
          <w:sz w:val="24"/>
          <w:szCs w:val="24"/>
          <w:lang w:eastAsia="x-none"/>
          <w14:ligatures w14:val="none"/>
        </w:rPr>
      </w:pPr>
      <w:r w:rsidRPr="00EB64A1">
        <w:rPr>
          <w:rFonts w:ascii="Times New Roman" w:eastAsia="Times New Roman" w:hAnsi="Times New Roman" w:cs="Times New Roman"/>
          <w:b/>
          <w:kern w:val="0"/>
          <w:sz w:val="24"/>
          <w:szCs w:val="20"/>
          <w:lang w:eastAsia="x-none"/>
          <w14:ligatures w14:val="none"/>
        </w:rPr>
        <w:t>2023. gada 23. februārī</w:t>
      </w:r>
      <w:r w:rsidRPr="00EB64A1">
        <w:rPr>
          <w:rFonts w:ascii="Times New Roman" w:eastAsia="Times New Roman" w:hAnsi="Times New Roman" w:cs="Times New Roman"/>
          <w:b/>
          <w:kern w:val="0"/>
          <w:sz w:val="24"/>
          <w:szCs w:val="20"/>
          <w:lang w:eastAsia="x-none"/>
          <w14:ligatures w14:val="none"/>
        </w:rPr>
        <w:tab/>
      </w:r>
      <w:r w:rsidRPr="00EB64A1">
        <w:rPr>
          <w:rFonts w:ascii="Times New Roman" w:eastAsia="Times New Roman" w:hAnsi="Times New Roman" w:cs="Times New Roman"/>
          <w:b/>
          <w:kern w:val="0"/>
          <w:sz w:val="24"/>
          <w:szCs w:val="20"/>
          <w:lang w:eastAsia="x-none"/>
          <w14:ligatures w14:val="none"/>
        </w:rPr>
        <w:tab/>
      </w:r>
      <w:r w:rsidRPr="00EB64A1">
        <w:rPr>
          <w:rFonts w:ascii="Times New Roman" w:eastAsia="Times New Roman" w:hAnsi="Times New Roman" w:cs="Times New Roman"/>
          <w:b/>
          <w:kern w:val="0"/>
          <w:sz w:val="24"/>
          <w:szCs w:val="24"/>
          <w:lang w:eastAsia="x-none"/>
          <w14:ligatures w14:val="none"/>
        </w:rPr>
        <w:t>Nr.</w:t>
      </w:r>
      <w:r w:rsidR="003A314A">
        <w:rPr>
          <w:rFonts w:ascii="Times New Roman" w:eastAsia="Times New Roman" w:hAnsi="Times New Roman" w:cs="Times New Roman"/>
          <w:b/>
          <w:kern w:val="0"/>
          <w:sz w:val="24"/>
          <w:szCs w:val="24"/>
          <w:lang w:eastAsia="x-none"/>
          <w14:ligatures w14:val="none"/>
        </w:rPr>
        <w:t>46</w:t>
      </w:r>
      <w:r w:rsidRPr="00EB64A1">
        <w:rPr>
          <w:rFonts w:ascii="Times New Roman" w:eastAsia="Times New Roman" w:hAnsi="Times New Roman" w:cs="Times New Roman"/>
          <w:b/>
          <w:kern w:val="0"/>
          <w:sz w:val="24"/>
          <w:szCs w:val="24"/>
          <w:lang w:eastAsia="x-none"/>
          <w14:ligatures w14:val="none"/>
        </w:rPr>
        <w:t>/3</w:t>
      </w:r>
    </w:p>
    <w:p w14:paraId="1CC9B041" w14:textId="77777777" w:rsidR="009B21BB" w:rsidRDefault="009B21BB" w:rsidP="009B21BB">
      <w:pPr>
        <w:ind w:right="-1" w:firstLine="284"/>
        <w:jc w:val="both"/>
        <w:rPr>
          <w:b/>
          <w:bCs/>
          <w:u w:val="single"/>
        </w:rPr>
      </w:pPr>
    </w:p>
    <w:p w14:paraId="007B7686" w14:textId="77777777" w:rsidR="009B21BB" w:rsidRPr="00A83AB8" w:rsidRDefault="009B21BB" w:rsidP="00A83AB8">
      <w:pPr>
        <w:ind w:right="-1"/>
        <w:jc w:val="center"/>
        <w:rPr>
          <w:rFonts w:ascii="Times New Roman" w:hAnsi="Times New Roman" w:cs="Times New Roman"/>
          <w:b/>
          <w:bCs/>
          <w:sz w:val="24"/>
          <w:szCs w:val="24"/>
          <w:u w:val="single"/>
        </w:rPr>
      </w:pPr>
      <w:r w:rsidRPr="00A83AB8">
        <w:rPr>
          <w:rFonts w:ascii="Times New Roman" w:hAnsi="Times New Roman" w:cs="Times New Roman"/>
          <w:b/>
          <w:bCs/>
          <w:sz w:val="24"/>
          <w:szCs w:val="24"/>
          <w:u w:val="single"/>
        </w:rPr>
        <w:t>Par Dobeles novada pašvaldības dibināto izglītības iestāžu 1. klašu skaitu 2023./2024. mācību gadā</w:t>
      </w:r>
    </w:p>
    <w:p w14:paraId="1B7E9C0B" w14:textId="77777777" w:rsidR="009B21BB" w:rsidRPr="00A83AB8" w:rsidRDefault="009B21BB" w:rsidP="009B21BB">
      <w:pPr>
        <w:pStyle w:val="Default"/>
        <w:ind w:right="-1"/>
        <w:jc w:val="center"/>
        <w:rPr>
          <w:b/>
          <w:bCs/>
        </w:rPr>
      </w:pPr>
    </w:p>
    <w:p w14:paraId="63350FA9" w14:textId="77777777" w:rsidR="009B21BB" w:rsidRPr="00A83AB8" w:rsidRDefault="009B21BB" w:rsidP="009B21BB">
      <w:pPr>
        <w:ind w:right="-1" w:firstLine="720"/>
        <w:jc w:val="both"/>
        <w:rPr>
          <w:rFonts w:ascii="Times New Roman" w:hAnsi="Times New Roman" w:cs="Times New Roman"/>
          <w:sz w:val="24"/>
          <w:szCs w:val="24"/>
        </w:rPr>
      </w:pPr>
      <w:r w:rsidRPr="00A83AB8">
        <w:rPr>
          <w:rFonts w:ascii="Times New Roman" w:hAnsi="Times New Roman" w:cs="Times New Roman"/>
          <w:sz w:val="24"/>
          <w:szCs w:val="24"/>
        </w:rPr>
        <w:t>Pašvaldību likuma 4. panta pirmās daļas 4. punkts noteic, ka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 panta pirmās daļas 19. punkts noteic, ka tikai domes kompetencē ir lemt par kārtību, kādā izpildāmas pašvaldības autonomās funkcijas un nosakāmas par to izpildi atbildīgās amatpersonas, kā arī sniedzami pārskati par šo funkciju izpildi.</w:t>
      </w:r>
    </w:p>
    <w:p w14:paraId="05A6BE8C" w14:textId="77777777" w:rsidR="009B21BB" w:rsidRPr="00A83AB8" w:rsidRDefault="009B21BB" w:rsidP="009B21BB">
      <w:pPr>
        <w:ind w:right="-1" w:firstLine="720"/>
        <w:jc w:val="both"/>
        <w:rPr>
          <w:rFonts w:ascii="Times New Roman" w:hAnsi="Times New Roman" w:cs="Times New Roman"/>
          <w:sz w:val="24"/>
          <w:szCs w:val="24"/>
        </w:rPr>
      </w:pPr>
      <w:r w:rsidRPr="00A83AB8">
        <w:rPr>
          <w:rFonts w:ascii="Times New Roman" w:hAnsi="Times New Roman" w:cs="Times New Roman"/>
          <w:sz w:val="24"/>
          <w:szCs w:val="24"/>
        </w:rPr>
        <w:t>Izglītības likuma 17. panta pirmā daļa noteic pašvaldības pienākumu nodrošināt bērniem, kuru dzīvesvieta deklarēta pašvaldības administratīvajā teritorijā, iespēju iegūt pamatizglītību bērna dzīvesvietai tuvākajā pašvaldības izglītības iestādē. Panta trešās daļas 1</w:t>
      </w:r>
      <w:r w:rsidRPr="00A83AB8">
        <w:rPr>
          <w:rFonts w:ascii="Times New Roman" w:hAnsi="Times New Roman" w:cs="Times New Roman"/>
          <w:sz w:val="24"/>
          <w:szCs w:val="24"/>
          <w:vertAlign w:val="superscript"/>
        </w:rPr>
        <w:t>2</w:t>
      </w:r>
      <w:r w:rsidRPr="00A83AB8">
        <w:rPr>
          <w:rFonts w:ascii="Times New Roman" w:hAnsi="Times New Roman" w:cs="Times New Roman"/>
          <w:sz w:val="24"/>
          <w:szCs w:val="24"/>
        </w:rPr>
        <w:t>. punkts noteic pašvaldības pienākumu nodrošināt pieejamu un kvalitatīvu izglītību savā teritorijā atbilstoši valsts noteiktajiem mērķiem un personas vajadzībām.</w:t>
      </w:r>
    </w:p>
    <w:p w14:paraId="68E8AB1E" w14:textId="77777777" w:rsidR="009B21BB" w:rsidRPr="00A83AB8" w:rsidRDefault="009B21BB" w:rsidP="009B21BB">
      <w:pPr>
        <w:ind w:right="-1" w:firstLine="720"/>
        <w:jc w:val="both"/>
        <w:rPr>
          <w:rFonts w:ascii="Times New Roman" w:hAnsi="Times New Roman" w:cs="Times New Roman"/>
          <w:sz w:val="24"/>
          <w:szCs w:val="24"/>
        </w:rPr>
      </w:pPr>
      <w:r w:rsidRPr="00A83AB8">
        <w:rPr>
          <w:rFonts w:ascii="Times New Roman" w:eastAsia="Calibri" w:hAnsi="Times New Roman" w:cs="Times New Roman"/>
          <w:color w:val="000000"/>
          <w:sz w:val="24"/>
          <w:szCs w:val="24"/>
        </w:rPr>
        <w:t>Vienlaikus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w:t>
      </w:r>
      <w:r w:rsidRPr="00A83AB8">
        <w:rPr>
          <w:rFonts w:ascii="Times New Roman" w:hAnsi="Times New Roman" w:cs="Times New Roman"/>
          <w:sz w:val="24"/>
          <w:szCs w:val="24"/>
        </w:rPr>
        <w:t xml:space="preserve"> 24. punktā noteiktas minimālās platības viena izglītojamā vietai mācību telpās, kas savukārt ierobežo izglītojamo skaitu uzņemšanu izglītības iestādē (turpmāk - noteikumi).</w:t>
      </w:r>
    </w:p>
    <w:p w14:paraId="40F988D2" w14:textId="77777777" w:rsidR="009B21BB" w:rsidRPr="00A83AB8" w:rsidRDefault="009B21BB" w:rsidP="009B21BB">
      <w:pPr>
        <w:ind w:right="-1" w:firstLine="720"/>
        <w:jc w:val="both"/>
        <w:rPr>
          <w:rFonts w:ascii="Times New Roman" w:hAnsi="Times New Roman" w:cs="Times New Roman"/>
          <w:sz w:val="24"/>
          <w:szCs w:val="24"/>
        </w:rPr>
      </w:pPr>
      <w:r w:rsidRPr="00A83AB8">
        <w:rPr>
          <w:rFonts w:ascii="Times New Roman" w:hAnsi="Times New Roman" w:cs="Times New Roman"/>
          <w:sz w:val="24"/>
          <w:szCs w:val="24"/>
        </w:rPr>
        <w:t xml:space="preserve">Vispārējās izglītības likuma </w:t>
      </w:r>
      <w:r w:rsidRPr="00A83AB8">
        <w:rPr>
          <w:rFonts w:ascii="Times New Roman" w:hAnsi="Times New Roman" w:cs="Times New Roman"/>
          <w:bCs/>
          <w:sz w:val="24"/>
          <w:szCs w:val="24"/>
        </w:rPr>
        <w:t>62. panta trešās daļas 1. punkts noteic, ka n</w:t>
      </w:r>
      <w:r w:rsidRPr="00A83AB8">
        <w:rPr>
          <w:rFonts w:ascii="Times New Roman" w:hAnsi="Times New Roman" w:cs="Times New Roman"/>
          <w:sz w:val="24"/>
          <w:szCs w:val="24"/>
        </w:rPr>
        <w:t>o valsts budžeta mērķdotācijām sedz pedagogu un tiem attiecībā uz darba samaksu Ministru kabineta noteiktajā kārtībā pielīdzināto ar pedagoģisko procesu saistīto speciālistu darba samaksas izdevumus pašvaldību vispārējās izglītības iestādēs, kuras īsteno vispārējās pamatizglītības vai vispārējās vidējās izglītības programmas.</w:t>
      </w:r>
    </w:p>
    <w:p w14:paraId="715BD12B" w14:textId="77777777" w:rsidR="003A314A" w:rsidRPr="00761A61" w:rsidRDefault="009B21BB" w:rsidP="003A314A">
      <w:pPr>
        <w:jc w:val="both"/>
        <w:rPr>
          <w:rFonts w:ascii="Times New Roman" w:eastAsia="Lucida Sans Unicode" w:hAnsi="Times New Roman" w:cs="Times New Roman"/>
          <w:sz w:val="24"/>
          <w:szCs w:val="24"/>
          <w14:ligatures w14:val="none"/>
        </w:rPr>
      </w:pPr>
      <w:r w:rsidRPr="00A83AB8">
        <w:rPr>
          <w:rFonts w:ascii="Times New Roman" w:eastAsia="Calibri" w:hAnsi="Times New Roman" w:cs="Times New Roman"/>
          <w:color w:val="000000"/>
          <w:sz w:val="24"/>
          <w:szCs w:val="24"/>
        </w:rPr>
        <w:t xml:space="preserve">Saskaņā ar Pašvaldību likuma 4. panta pirmās daļas 4. punktu, 10. panta pirmās daļas 19.punktu, Izglītības likuma 17. panta pirmo daļu, un ņemot vērā </w:t>
      </w:r>
      <w:r w:rsidRPr="00A83AB8">
        <w:rPr>
          <w:rFonts w:ascii="Times New Roman" w:hAnsi="Times New Roman" w:cs="Times New Roman"/>
          <w:sz w:val="24"/>
          <w:szCs w:val="24"/>
        </w:rPr>
        <w:t xml:space="preserve">Dobeles novada Izglītības pārvaldes veiktās vecāku aptaujas rezultātus par izglītības iestādes izvēli, </w:t>
      </w:r>
      <w:bookmarkStart w:id="4" w:name="_Hlk128129239"/>
      <w:r w:rsidRPr="00A83AB8">
        <w:rPr>
          <w:rFonts w:ascii="Times New Roman" w:hAnsi="Times New Roman" w:cs="Times New Roman"/>
          <w:sz w:val="24"/>
          <w:szCs w:val="24"/>
        </w:rPr>
        <w:t xml:space="preserve">atklāti balsojot: </w:t>
      </w:r>
      <w:r w:rsidR="003A314A" w:rsidRPr="00761A61">
        <w:rPr>
          <w:rFonts w:ascii="Times New Roman" w:eastAsia="Times New Roman" w:hAnsi="Times New Roman" w:cs="Times New Roman"/>
          <w:kern w:val="0"/>
          <w:sz w:val="24"/>
          <w:szCs w:val="24"/>
          <w:lang w:eastAsia="lv-LV"/>
          <w14:ligatures w14:val="none"/>
        </w:rPr>
        <w:t>PAR - 1</w:t>
      </w:r>
      <w:r w:rsidR="003A314A">
        <w:rPr>
          <w:rFonts w:ascii="Times New Roman" w:eastAsia="Times New Roman" w:hAnsi="Times New Roman" w:cs="Times New Roman"/>
          <w:kern w:val="0"/>
          <w:sz w:val="24"/>
          <w:szCs w:val="24"/>
          <w:lang w:eastAsia="lv-LV"/>
          <w14:ligatures w14:val="none"/>
        </w:rPr>
        <w:t>7</w:t>
      </w:r>
      <w:r w:rsidR="003A314A" w:rsidRPr="00761A61">
        <w:rPr>
          <w:rFonts w:ascii="Times New Roman" w:eastAsia="Times New Roman" w:hAnsi="Times New Roman" w:cs="Times New Roman"/>
          <w:kern w:val="0"/>
          <w:sz w:val="24"/>
          <w:szCs w:val="24"/>
          <w:lang w:eastAsia="lv-LV"/>
          <w14:ligatures w14:val="none"/>
        </w:rPr>
        <w:t xml:space="preserve"> </w:t>
      </w:r>
      <w:r w:rsidR="003A314A" w:rsidRPr="00761A61">
        <w:rPr>
          <w:rFonts w:ascii="Times New Roman" w:hAnsi="Times New Roman" w:cs="Times New Roman"/>
          <w:kern w:val="0"/>
          <w:sz w:val="24"/>
          <w:szCs w:val="24"/>
          <w14:ligatures w14:val="none"/>
        </w:rPr>
        <w:t xml:space="preserve">(Ģirts </w:t>
      </w:r>
      <w:proofErr w:type="spellStart"/>
      <w:r w:rsidR="003A314A" w:rsidRPr="00761A61">
        <w:rPr>
          <w:rFonts w:ascii="Times New Roman" w:hAnsi="Times New Roman" w:cs="Times New Roman"/>
          <w:kern w:val="0"/>
          <w:sz w:val="24"/>
          <w:szCs w:val="24"/>
          <w14:ligatures w14:val="none"/>
        </w:rPr>
        <w:t>Ante</w:t>
      </w:r>
      <w:proofErr w:type="spellEnd"/>
      <w:r w:rsidR="003A314A" w:rsidRPr="00761A61">
        <w:rPr>
          <w:rFonts w:ascii="Times New Roman" w:hAnsi="Times New Roman" w:cs="Times New Roman"/>
          <w:kern w:val="0"/>
          <w:sz w:val="24"/>
          <w:szCs w:val="24"/>
          <w14:ligatures w14:val="none"/>
        </w:rPr>
        <w:t xml:space="preserve">, </w:t>
      </w:r>
      <w:r w:rsidR="003A314A" w:rsidRPr="00761A61">
        <w:rPr>
          <w:rFonts w:ascii="Times New Roman" w:hAnsi="Times New Roman" w:cs="Times New Roman"/>
          <w:bCs/>
          <w:kern w:val="0"/>
          <w:sz w:val="24"/>
          <w:szCs w:val="24"/>
          <w:lang w:eastAsia="et-EE"/>
          <w14:ligatures w14:val="none"/>
        </w:rPr>
        <w:t xml:space="preserve">Kristīne Briede, Māris Feldmanis, </w:t>
      </w:r>
      <w:r w:rsidR="003A314A" w:rsidRPr="00761A61">
        <w:rPr>
          <w:rFonts w:ascii="Times New Roman" w:hAnsi="Times New Roman" w:cs="Times New Roman"/>
          <w:bCs/>
          <w:kern w:val="0"/>
          <w:sz w:val="24"/>
          <w:szCs w:val="24"/>
          <w14:ligatures w14:val="none"/>
        </w:rPr>
        <w:t xml:space="preserve">Edgars </w:t>
      </w:r>
      <w:proofErr w:type="spellStart"/>
      <w:r w:rsidR="003A314A" w:rsidRPr="00761A61">
        <w:rPr>
          <w:rFonts w:ascii="Times New Roman" w:hAnsi="Times New Roman" w:cs="Times New Roman"/>
          <w:bCs/>
          <w:kern w:val="0"/>
          <w:sz w:val="24"/>
          <w:szCs w:val="24"/>
          <w14:ligatures w14:val="none"/>
        </w:rPr>
        <w:t>Gaigalis</w:t>
      </w:r>
      <w:proofErr w:type="spellEnd"/>
      <w:r w:rsidR="003A314A" w:rsidRPr="00761A61">
        <w:rPr>
          <w:rFonts w:ascii="Times New Roman" w:hAnsi="Times New Roman" w:cs="Times New Roman"/>
          <w:bCs/>
          <w:kern w:val="0"/>
          <w:sz w:val="24"/>
          <w:szCs w:val="24"/>
          <w14:ligatures w14:val="none"/>
        </w:rPr>
        <w:t>,</w:t>
      </w:r>
      <w:r w:rsidR="003A314A" w:rsidRPr="00761A61">
        <w:rPr>
          <w:rFonts w:ascii="Times New Roman" w:hAnsi="Times New Roman" w:cs="Times New Roman"/>
          <w:bCs/>
          <w:kern w:val="0"/>
          <w:sz w:val="24"/>
          <w:szCs w:val="24"/>
          <w:lang w:eastAsia="et-EE"/>
          <w14:ligatures w14:val="none"/>
        </w:rPr>
        <w:t xml:space="preserve"> Ivars </w:t>
      </w:r>
      <w:proofErr w:type="spellStart"/>
      <w:r w:rsidR="003A314A" w:rsidRPr="00761A61">
        <w:rPr>
          <w:rFonts w:ascii="Times New Roman" w:hAnsi="Times New Roman" w:cs="Times New Roman"/>
          <w:bCs/>
          <w:kern w:val="0"/>
          <w:sz w:val="24"/>
          <w:szCs w:val="24"/>
          <w:lang w:eastAsia="et-EE"/>
          <w14:ligatures w14:val="none"/>
        </w:rPr>
        <w:t>Gorskis</w:t>
      </w:r>
      <w:proofErr w:type="spellEnd"/>
      <w:r w:rsidR="003A314A" w:rsidRPr="00761A61">
        <w:rPr>
          <w:rFonts w:ascii="Times New Roman" w:hAnsi="Times New Roman" w:cs="Times New Roman"/>
          <w:bCs/>
          <w:kern w:val="0"/>
          <w:sz w:val="24"/>
          <w:szCs w:val="24"/>
          <w:lang w:eastAsia="et-EE"/>
          <w14:ligatures w14:val="none"/>
        </w:rPr>
        <w:t xml:space="preserve">, </w:t>
      </w:r>
      <w:r w:rsidR="003A314A">
        <w:rPr>
          <w:rFonts w:ascii="Times New Roman" w:hAnsi="Times New Roman" w:cs="Times New Roman"/>
          <w:bCs/>
          <w:kern w:val="0"/>
          <w:sz w:val="24"/>
          <w:szCs w:val="24"/>
          <w:lang w:eastAsia="et-EE"/>
          <w14:ligatures w14:val="none"/>
        </w:rPr>
        <w:t xml:space="preserve">Gints Kaminskis, </w:t>
      </w:r>
      <w:r w:rsidR="003A314A" w:rsidRPr="00761A61">
        <w:rPr>
          <w:rFonts w:ascii="Times New Roman" w:hAnsi="Times New Roman" w:cs="Times New Roman"/>
          <w:bCs/>
          <w:kern w:val="0"/>
          <w:sz w:val="24"/>
          <w:szCs w:val="24"/>
          <w:lang w:eastAsia="et-EE"/>
          <w14:ligatures w14:val="none"/>
        </w:rPr>
        <w:t xml:space="preserve">Linda </w:t>
      </w:r>
      <w:proofErr w:type="spellStart"/>
      <w:r w:rsidR="003A314A" w:rsidRPr="00761A61">
        <w:rPr>
          <w:rFonts w:ascii="Times New Roman" w:hAnsi="Times New Roman" w:cs="Times New Roman"/>
          <w:bCs/>
          <w:kern w:val="0"/>
          <w:sz w:val="24"/>
          <w:szCs w:val="24"/>
          <w:lang w:eastAsia="et-EE"/>
          <w14:ligatures w14:val="none"/>
        </w:rPr>
        <w:t>Karloviča</w:t>
      </w:r>
      <w:proofErr w:type="spellEnd"/>
      <w:r w:rsidR="003A314A" w:rsidRPr="00761A61">
        <w:rPr>
          <w:rFonts w:ascii="Times New Roman" w:hAnsi="Times New Roman" w:cs="Times New Roman"/>
          <w:bCs/>
          <w:kern w:val="0"/>
          <w:sz w:val="24"/>
          <w:szCs w:val="24"/>
          <w:lang w:eastAsia="et-EE"/>
          <w14:ligatures w14:val="none"/>
        </w:rPr>
        <w:t xml:space="preserve">, Edgars Laimiņš, Sintija </w:t>
      </w:r>
      <w:proofErr w:type="spellStart"/>
      <w:r w:rsidR="003A314A" w:rsidRPr="00761A61">
        <w:rPr>
          <w:rFonts w:ascii="Times New Roman" w:hAnsi="Times New Roman" w:cs="Times New Roman"/>
          <w:bCs/>
          <w:kern w:val="0"/>
          <w:sz w:val="24"/>
          <w:szCs w:val="24"/>
          <w:lang w:eastAsia="et-EE"/>
          <w14:ligatures w14:val="none"/>
        </w:rPr>
        <w:t>Liekniņa</w:t>
      </w:r>
      <w:proofErr w:type="spellEnd"/>
      <w:r w:rsidR="003A314A" w:rsidRPr="00761A61">
        <w:rPr>
          <w:rFonts w:ascii="Times New Roman" w:hAnsi="Times New Roman" w:cs="Times New Roman"/>
          <w:bCs/>
          <w:kern w:val="0"/>
          <w:sz w:val="24"/>
          <w:szCs w:val="24"/>
          <w:lang w:eastAsia="et-EE"/>
          <w14:ligatures w14:val="none"/>
        </w:rPr>
        <w:t xml:space="preserve">, </w:t>
      </w:r>
      <w:r w:rsidR="003A314A">
        <w:rPr>
          <w:rFonts w:ascii="Times New Roman" w:hAnsi="Times New Roman" w:cs="Times New Roman"/>
          <w:bCs/>
          <w:kern w:val="0"/>
          <w:sz w:val="24"/>
          <w:szCs w:val="24"/>
          <w:lang w:eastAsia="et-EE"/>
          <w14:ligatures w14:val="none"/>
        </w:rPr>
        <w:t xml:space="preserve">Ainārs Meiers, Sanita </w:t>
      </w:r>
      <w:proofErr w:type="spellStart"/>
      <w:r w:rsidR="003A314A">
        <w:rPr>
          <w:rFonts w:ascii="Times New Roman" w:hAnsi="Times New Roman" w:cs="Times New Roman"/>
          <w:bCs/>
          <w:kern w:val="0"/>
          <w:sz w:val="24"/>
          <w:szCs w:val="24"/>
          <w:lang w:eastAsia="et-EE"/>
          <w14:ligatures w14:val="none"/>
        </w:rPr>
        <w:t>Olševska</w:t>
      </w:r>
      <w:proofErr w:type="spellEnd"/>
      <w:r w:rsidR="003A314A">
        <w:rPr>
          <w:rFonts w:ascii="Times New Roman" w:hAnsi="Times New Roman" w:cs="Times New Roman"/>
          <w:bCs/>
          <w:kern w:val="0"/>
          <w:sz w:val="24"/>
          <w:szCs w:val="24"/>
          <w:lang w:eastAsia="et-EE"/>
          <w14:ligatures w14:val="none"/>
        </w:rPr>
        <w:t xml:space="preserve">, </w:t>
      </w:r>
      <w:r w:rsidR="003A314A" w:rsidRPr="00761A61">
        <w:rPr>
          <w:rFonts w:ascii="Times New Roman" w:hAnsi="Times New Roman" w:cs="Times New Roman"/>
          <w:bCs/>
          <w:kern w:val="0"/>
          <w:sz w:val="24"/>
          <w:szCs w:val="24"/>
          <w:lang w:eastAsia="et-EE"/>
          <w14:ligatures w14:val="none"/>
        </w:rPr>
        <w:t xml:space="preserve">Andris </w:t>
      </w:r>
      <w:proofErr w:type="spellStart"/>
      <w:r w:rsidR="003A314A" w:rsidRPr="00761A61">
        <w:rPr>
          <w:rFonts w:ascii="Times New Roman" w:hAnsi="Times New Roman" w:cs="Times New Roman"/>
          <w:bCs/>
          <w:kern w:val="0"/>
          <w:sz w:val="24"/>
          <w:szCs w:val="24"/>
          <w:lang w:eastAsia="et-EE"/>
          <w14:ligatures w14:val="none"/>
        </w:rPr>
        <w:t>Podvinskis</w:t>
      </w:r>
      <w:proofErr w:type="spellEnd"/>
      <w:r w:rsidR="003A314A" w:rsidRPr="00761A61">
        <w:rPr>
          <w:rFonts w:ascii="Times New Roman" w:hAnsi="Times New Roman" w:cs="Times New Roman"/>
          <w:bCs/>
          <w:kern w:val="0"/>
          <w:sz w:val="24"/>
          <w:szCs w:val="24"/>
          <w:lang w:eastAsia="et-EE"/>
          <w14:ligatures w14:val="none"/>
        </w:rPr>
        <w:t>, Viesturs Reinfelds</w:t>
      </w:r>
      <w:r w:rsidR="003A314A" w:rsidRPr="00761A61">
        <w:rPr>
          <w:rFonts w:ascii="Times New Roman" w:eastAsia="Calibri" w:hAnsi="Times New Roman" w:cs="Times New Roman"/>
          <w:bCs/>
          <w:kern w:val="0"/>
          <w:sz w:val="24"/>
          <w:szCs w:val="24"/>
          <w:lang w:eastAsia="et-EE"/>
          <w14:ligatures w14:val="none"/>
        </w:rPr>
        <w:t>,</w:t>
      </w:r>
      <w:r w:rsidR="003A314A" w:rsidRPr="00761A61">
        <w:rPr>
          <w:rFonts w:ascii="Times New Roman" w:eastAsia="Calibri" w:hAnsi="Times New Roman" w:cs="Times New Roman"/>
          <w:kern w:val="0"/>
          <w:sz w:val="24"/>
          <w:szCs w:val="24"/>
          <w14:ligatures w14:val="none"/>
        </w:rPr>
        <w:t xml:space="preserve"> </w:t>
      </w:r>
      <w:r w:rsidR="003A314A">
        <w:rPr>
          <w:rFonts w:ascii="Times New Roman" w:eastAsia="Calibri" w:hAnsi="Times New Roman" w:cs="Times New Roman"/>
          <w:kern w:val="0"/>
          <w:sz w:val="24"/>
          <w:szCs w:val="24"/>
          <w14:ligatures w14:val="none"/>
        </w:rPr>
        <w:t xml:space="preserve">Dace Reinika, </w:t>
      </w:r>
      <w:r w:rsidR="003A314A" w:rsidRPr="00761A61">
        <w:rPr>
          <w:rFonts w:ascii="Times New Roman" w:hAnsi="Times New Roman" w:cs="Times New Roman"/>
          <w:bCs/>
          <w:kern w:val="0"/>
          <w:sz w:val="24"/>
          <w:szCs w:val="24"/>
          <w:lang w:eastAsia="et-EE"/>
          <w14:ligatures w14:val="none"/>
        </w:rPr>
        <w:t xml:space="preserve">Guntis </w:t>
      </w:r>
      <w:proofErr w:type="spellStart"/>
      <w:r w:rsidR="003A314A" w:rsidRPr="00761A61">
        <w:rPr>
          <w:rFonts w:ascii="Times New Roman" w:hAnsi="Times New Roman" w:cs="Times New Roman"/>
          <w:bCs/>
          <w:kern w:val="0"/>
          <w:sz w:val="24"/>
          <w:szCs w:val="24"/>
          <w:lang w:eastAsia="et-EE"/>
          <w14:ligatures w14:val="none"/>
        </w:rPr>
        <w:t>Safranovičs</w:t>
      </w:r>
      <w:proofErr w:type="spellEnd"/>
      <w:r w:rsidR="003A314A" w:rsidRPr="00761A61">
        <w:rPr>
          <w:rFonts w:ascii="Times New Roman" w:hAnsi="Times New Roman" w:cs="Times New Roman"/>
          <w:bCs/>
          <w:kern w:val="0"/>
          <w:sz w:val="24"/>
          <w:szCs w:val="24"/>
          <w:lang w:eastAsia="et-EE"/>
          <w14:ligatures w14:val="none"/>
        </w:rPr>
        <w:t xml:space="preserve">, </w:t>
      </w:r>
      <w:r w:rsidR="003A314A">
        <w:rPr>
          <w:rFonts w:ascii="Times New Roman" w:hAnsi="Times New Roman" w:cs="Times New Roman"/>
          <w:bCs/>
          <w:kern w:val="0"/>
          <w:sz w:val="24"/>
          <w:szCs w:val="24"/>
          <w:lang w:eastAsia="et-EE"/>
          <w14:ligatures w14:val="none"/>
        </w:rPr>
        <w:t xml:space="preserve">Ivars Stanga, </w:t>
      </w:r>
      <w:r w:rsidR="003A314A" w:rsidRPr="00761A61">
        <w:rPr>
          <w:rFonts w:ascii="Times New Roman" w:hAnsi="Times New Roman" w:cs="Times New Roman"/>
          <w:bCs/>
          <w:kern w:val="0"/>
          <w:sz w:val="24"/>
          <w:szCs w:val="24"/>
          <w:lang w:eastAsia="et-EE"/>
          <w14:ligatures w14:val="none"/>
        </w:rPr>
        <w:t xml:space="preserve">Indra </w:t>
      </w:r>
      <w:proofErr w:type="spellStart"/>
      <w:r w:rsidR="003A314A" w:rsidRPr="00761A61">
        <w:rPr>
          <w:rFonts w:ascii="Times New Roman" w:hAnsi="Times New Roman" w:cs="Times New Roman"/>
          <w:bCs/>
          <w:kern w:val="0"/>
          <w:sz w:val="24"/>
          <w:szCs w:val="24"/>
          <w:lang w:eastAsia="et-EE"/>
          <w14:ligatures w14:val="none"/>
        </w:rPr>
        <w:t>Špela</w:t>
      </w:r>
      <w:proofErr w:type="spellEnd"/>
      <w:r w:rsidR="003A314A" w:rsidRPr="00761A61">
        <w:rPr>
          <w:rFonts w:ascii="Times New Roman" w:hAnsi="Times New Roman" w:cs="Times New Roman"/>
          <w:bCs/>
          <w:kern w:val="0"/>
          <w:sz w:val="24"/>
          <w:szCs w:val="24"/>
          <w:lang w:eastAsia="et-EE"/>
          <w14:ligatures w14:val="none"/>
        </w:rPr>
        <w:t xml:space="preserve">), </w:t>
      </w:r>
      <w:r w:rsidR="003A314A" w:rsidRPr="00761A61">
        <w:rPr>
          <w:rFonts w:ascii="Times New Roman" w:eastAsia="Times New Roman" w:hAnsi="Times New Roman" w:cs="Times New Roman"/>
          <w:kern w:val="0"/>
          <w:sz w:val="24"/>
          <w:szCs w:val="24"/>
          <w:lang w:eastAsia="lv-LV"/>
          <w14:ligatures w14:val="none"/>
        </w:rPr>
        <w:t xml:space="preserve">PRET - nav, ATTURAS - nav, </w:t>
      </w:r>
      <w:r w:rsidR="003A314A" w:rsidRPr="00761A61">
        <w:rPr>
          <w:rFonts w:ascii="Times New Roman" w:hAnsi="Times New Roman" w:cs="Times New Roman"/>
          <w:bCs/>
          <w:iCs/>
          <w:kern w:val="0"/>
          <w:sz w:val="24"/>
          <w:szCs w:val="24"/>
          <w14:ligatures w14:val="none"/>
        </w:rPr>
        <w:t>Dobeles novada dome</w:t>
      </w:r>
      <w:r w:rsidR="003A314A" w:rsidRPr="00761A61">
        <w:rPr>
          <w:rFonts w:ascii="Times New Roman" w:hAnsi="Times New Roman" w:cs="Times New Roman"/>
          <w:kern w:val="0"/>
          <w:sz w:val="24"/>
          <w:szCs w:val="24"/>
          <w:shd w:val="clear" w:color="auto" w:fill="FFFFFF"/>
          <w14:ligatures w14:val="none"/>
        </w:rPr>
        <w:t xml:space="preserve"> </w:t>
      </w:r>
      <w:r w:rsidR="003A314A" w:rsidRPr="00761A61">
        <w:rPr>
          <w:rFonts w:ascii="Times New Roman" w:hAnsi="Times New Roman" w:cs="Times New Roman"/>
          <w:bCs/>
          <w:iCs/>
          <w:kern w:val="0"/>
          <w:sz w:val="24"/>
          <w:szCs w:val="24"/>
          <w14:ligatures w14:val="none"/>
        </w:rPr>
        <w:t>NOLEMJ</w:t>
      </w:r>
      <w:r w:rsidR="003A314A" w:rsidRPr="00761A61">
        <w:rPr>
          <w:rFonts w:ascii="Times New Roman" w:eastAsia="Lucida Sans Unicode" w:hAnsi="Times New Roman" w:cs="Times New Roman"/>
          <w:sz w:val="24"/>
          <w:szCs w:val="24"/>
          <w14:ligatures w14:val="none"/>
        </w:rPr>
        <w:t>:</w:t>
      </w:r>
    </w:p>
    <w:bookmarkEnd w:id="4"/>
    <w:p w14:paraId="44D36857" w14:textId="6A746531" w:rsidR="009B21BB" w:rsidRPr="00A83AB8" w:rsidRDefault="009B21BB" w:rsidP="003A314A">
      <w:pPr>
        <w:ind w:right="-1" w:firstLine="644"/>
        <w:jc w:val="both"/>
        <w:rPr>
          <w:rFonts w:ascii="Times New Roman" w:hAnsi="Times New Roman" w:cs="Times New Roman"/>
          <w:bCs/>
          <w:sz w:val="24"/>
          <w:szCs w:val="24"/>
        </w:rPr>
      </w:pPr>
      <w:r w:rsidRPr="00A83AB8">
        <w:rPr>
          <w:rFonts w:ascii="Times New Roman" w:hAnsi="Times New Roman" w:cs="Times New Roman"/>
          <w:sz w:val="24"/>
          <w:szCs w:val="24"/>
        </w:rPr>
        <w:lastRenderedPageBreak/>
        <w:t xml:space="preserve">Ievērojot mācību telpu skaita nodrošinājumu un </w:t>
      </w:r>
      <w:r w:rsidRPr="00A83AB8">
        <w:rPr>
          <w:rFonts w:ascii="Times New Roman" w:eastAsia="Calibri" w:hAnsi="Times New Roman" w:cs="Times New Roman"/>
          <w:color w:val="000000"/>
          <w:sz w:val="24"/>
          <w:szCs w:val="24"/>
        </w:rPr>
        <w:t xml:space="preserve">noteikumos </w:t>
      </w:r>
      <w:r w:rsidRPr="00A83AB8">
        <w:rPr>
          <w:rFonts w:ascii="Times New Roman" w:hAnsi="Times New Roman" w:cs="Times New Roman"/>
          <w:sz w:val="24"/>
          <w:szCs w:val="24"/>
        </w:rPr>
        <w:t xml:space="preserve">noteiktās minimālās platības viena izglītojamā vietai mācību telpās, </w:t>
      </w:r>
      <w:r w:rsidRPr="00A83AB8">
        <w:rPr>
          <w:rFonts w:ascii="Times New Roman" w:hAnsi="Times New Roman" w:cs="Times New Roman"/>
          <w:bCs/>
          <w:sz w:val="24"/>
          <w:szCs w:val="24"/>
        </w:rPr>
        <w:t>2023./2024.mācību gadā atvērt 1. klases</w:t>
      </w:r>
      <w:r w:rsidRPr="00A83AB8">
        <w:rPr>
          <w:rFonts w:ascii="Times New Roman" w:hAnsi="Times New Roman" w:cs="Times New Roman"/>
          <w:sz w:val="24"/>
          <w:szCs w:val="24"/>
        </w:rPr>
        <w:t>:</w:t>
      </w:r>
    </w:p>
    <w:p w14:paraId="7D56A885" w14:textId="77777777" w:rsidR="009B21BB" w:rsidRPr="00A83AB8" w:rsidRDefault="009B21BB">
      <w:pPr>
        <w:pStyle w:val="ListParagraph"/>
        <w:numPr>
          <w:ilvl w:val="1"/>
          <w:numId w:val="18"/>
        </w:numPr>
        <w:tabs>
          <w:tab w:val="left" w:pos="1134"/>
        </w:tabs>
        <w:spacing w:after="0" w:line="240" w:lineRule="auto"/>
        <w:ind w:right="-1"/>
        <w:jc w:val="both"/>
        <w:rPr>
          <w:rFonts w:ascii="Times New Roman" w:hAnsi="Times New Roman" w:cs="Times New Roman"/>
          <w:bCs/>
          <w:sz w:val="24"/>
          <w:szCs w:val="24"/>
        </w:rPr>
      </w:pPr>
      <w:r w:rsidRPr="00A83AB8">
        <w:rPr>
          <w:rFonts w:ascii="Times New Roman" w:hAnsi="Times New Roman" w:cs="Times New Roman"/>
          <w:sz w:val="24"/>
          <w:szCs w:val="24"/>
        </w:rPr>
        <w:t>Auces vidusskolā, Dobeles 1. vidusskolā, Augstkalnes pamatskolā, Annas Brigaderes pamatskolā, Bēnes pamatskolā, Bikstu pamatskolā, Gardenes pamatskolā, Mežinieku pamatskolā, Penkules pamatskolā;</w:t>
      </w:r>
    </w:p>
    <w:p w14:paraId="008BEB22" w14:textId="77777777" w:rsidR="009B21BB" w:rsidRPr="00A83AB8" w:rsidRDefault="009B21BB">
      <w:pPr>
        <w:pStyle w:val="ListParagraph"/>
        <w:numPr>
          <w:ilvl w:val="1"/>
          <w:numId w:val="18"/>
        </w:numPr>
        <w:tabs>
          <w:tab w:val="left" w:pos="1134"/>
        </w:tabs>
        <w:spacing w:after="0" w:line="240" w:lineRule="auto"/>
        <w:ind w:right="-1"/>
        <w:jc w:val="both"/>
        <w:rPr>
          <w:rFonts w:ascii="Times New Roman" w:hAnsi="Times New Roman" w:cs="Times New Roman"/>
          <w:bCs/>
          <w:sz w:val="24"/>
          <w:szCs w:val="24"/>
        </w:rPr>
      </w:pPr>
      <w:r w:rsidRPr="00A83AB8">
        <w:rPr>
          <w:rFonts w:ascii="Times New Roman" w:hAnsi="Times New Roman" w:cs="Times New Roman"/>
          <w:sz w:val="24"/>
          <w:szCs w:val="24"/>
        </w:rPr>
        <w:t>Dobeles sākumskolā, uzņemot ne vairāk kā 62 izglītojamos.</w:t>
      </w:r>
    </w:p>
    <w:p w14:paraId="12C831B9" w14:textId="77777777" w:rsidR="009B21BB" w:rsidRPr="00A83AB8" w:rsidRDefault="009B21BB">
      <w:pPr>
        <w:pStyle w:val="ListParagraph"/>
        <w:numPr>
          <w:ilvl w:val="0"/>
          <w:numId w:val="18"/>
        </w:numPr>
        <w:spacing w:after="0" w:line="240" w:lineRule="auto"/>
        <w:ind w:right="-1"/>
        <w:jc w:val="both"/>
        <w:rPr>
          <w:rFonts w:ascii="Times New Roman" w:hAnsi="Times New Roman" w:cs="Times New Roman"/>
          <w:bCs/>
          <w:sz w:val="24"/>
          <w:szCs w:val="24"/>
        </w:rPr>
      </w:pPr>
      <w:r w:rsidRPr="00A83AB8">
        <w:rPr>
          <w:rFonts w:ascii="Times New Roman" w:hAnsi="Times New Roman" w:cs="Times New Roman"/>
          <w:sz w:val="24"/>
          <w:szCs w:val="24"/>
        </w:rPr>
        <w:t>Ja izglītības iestādē reģistrēti mazāk nekā 8 bērni, izglītības procesu organizē apvienotajās klasēs, izņemot gadījumu, ja izglītības iestādei ir pietiekama valsts budžeta mērķdotācija.</w:t>
      </w:r>
    </w:p>
    <w:p w14:paraId="25284CCB" w14:textId="77777777" w:rsidR="009B21BB" w:rsidRPr="00A83AB8" w:rsidRDefault="009B21BB">
      <w:pPr>
        <w:pStyle w:val="ListParagraph"/>
        <w:numPr>
          <w:ilvl w:val="0"/>
          <w:numId w:val="18"/>
        </w:numPr>
        <w:spacing w:after="0" w:line="240" w:lineRule="auto"/>
        <w:ind w:right="-1"/>
        <w:jc w:val="both"/>
        <w:rPr>
          <w:rFonts w:ascii="Times New Roman" w:hAnsi="Times New Roman" w:cs="Times New Roman"/>
          <w:bCs/>
          <w:sz w:val="24"/>
          <w:szCs w:val="24"/>
        </w:rPr>
      </w:pPr>
      <w:r w:rsidRPr="00A83AB8">
        <w:rPr>
          <w:rFonts w:ascii="Times New Roman" w:hAnsi="Times New Roman" w:cs="Times New Roman"/>
          <w:sz w:val="24"/>
          <w:szCs w:val="24"/>
        </w:rPr>
        <w:t>Izglītības iestādēm uzsākt vecāku iesniegumu pieņemšanu no 2023. gada 1. marta</w:t>
      </w:r>
      <w:r w:rsidRPr="00A83AB8">
        <w:rPr>
          <w:rFonts w:ascii="Times New Roman" w:hAnsi="Times New Roman" w:cs="Times New Roman"/>
          <w:bCs/>
          <w:sz w:val="24"/>
          <w:szCs w:val="24"/>
        </w:rPr>
        <w:t xml:space="preserve">, ievērojot Ministru kabineta </w:t>
      </w:r>
      <w:r w:rsidRPr="00A83AB8">
        <w:rPr>
          <w:rFonts w:ascii="Times New Roman" w:hAnsi="Times New Roman" w:cs="Times New Roman"/>
          <w:sz w:val="24"/>
          <w:szCs w:val="24"/>
        </w:rPr>
        <w:t>2022. gada 11. janvāra</w:t>
      </w:r>
      <w:r w:rsidRPr="00A83AB8">
        <w:rPr>
          <w:rFonts w:ascii="Times New Roman" w:hAnsi="Times New Roman" w:cs="Times New Roman"/>
          <w:bCs/>
          <w:sz w:val="24"/>
          <w:szCs w:val="24"/>
        </w:rPr>
        <w:t xml:space="preserve"> noteikumu Nr. 11</w:t>
      </w:r>
      <w:r w:rsidRPr="00A83AB8">
        <w:rPr>
          <w:rFonts w:ascii="Times New Roman" w:hAnsi="Times New Roman" w:cs="Times New Roman"/>
          <w:sz w:val="24"/>
          <w:szCs w:val="24"/>
        </w:rPr>
        <w:t xml:space="preserve"> “Kārtība, kādā izglītojamie tiek uzņemti vispārējās izglītības programmās un atskaitīti no tām, kā arī obligātās prasības izglītojamo pārcelšanai nākamajā klasē” nosacījumus.</w:t>
      </w:r>
    </w:p>
    <w:p w14:paraId="1616CAC6" w14:textId="77777777" w:rsidR="009B21BB" w:rsidRPr="00A83AB8" w:rsidRDefault="009B21BB">
      <w:pPr>
        <w:pStyle w:val="ListParagraph"/>
        <w:numPr>
          <w:ilvl w:val="0"/>
          <w:numId w:val="18"/>
        </w:numPr>
        <w:spacing w:after="0" w:line="240" w:lineRule="auto"/>
        <w:ind w:right="-1"/>
        <w:jc w:val="both"/>
        <w:rPr>
          <w:rFonts w:ascii="Times New Roman" w:hAnsi="Times New Roman" w:cs="Times New Roman"/>
          <w:sz w:val="24"/>
          <w:szCs w:val="24"/>
        </w:rPr>
      </w:pPr>
      <w:r w:rsidRPr="00A83AB8">
        <w:rPr>
          <w:rFonts w:ascii="Times New Roman" w:eastAsia="Calibri" w:hAnsi="Times New Roman" w:cs="Times New Roman"/>
          <w:color w:val="000000"/>
          <w:sz w:val="24"/>
          <w:szCs w:val="24"/>
        </w:rPr>
        <w:t>Atbildīgie par lēmuma izpildi - izglītības iestāžu direktori.</w:t>
      </w:r>
    </w:p>
    <w:p w14:paraId="036DC08C" w14:textId="77777777" w:rsidR="009B21BB" w:rsidRPr="00A83AB8" w:rsidRDefault="009B21BB" w:rsidP="009B21BB">
      <w:pPr>
        <w:ind w:right="-1"/>
        <w:contextualSpacing/>
        <w:jc w:val="both"/>
        <w:rPr>
          <w:rFonts w:ascii="Times New Roman" w:hAnsi="Times New Roman" w:cs="Times New Roman"/>
          <w:sz w:val="24"/>
          <w:szCs w:val="24"/>
        </w:rPr>
      </w:pPr>
    </w:p>
    <w:p w14:paraId="248075F1" w14:textId="77777777" w:rsidR="009B21BB" w:rsidRPr="00A83AB8" w:rsidRDefault="009B21BB" w:rsidP="009B21BB">
      <w:pPr>
        <w:autoSpaceDE w:val="0"/>
        <w:autoSpaceDN w:val="0"/>
        <w:adjustRightInd w:val="0"/>
        <w:ind w:right="-1"/>
        <w:jc w:val="both"/>
        <w:rPr>
          <w:rFonts w:ascii="Times New Roman" w:hAnsi="Times New Roman" w:cs="Times New Roman"/>
          <w:sz w:val="24"/>
          <w:szCs w:val="24"/>
        </w:rPr>
      </w:pPr>
    </w:p>
    <w:p w14:paraId="6F396DC9" w14:textId="49138BA6" w:rsidR="009B21BB" w:rsidRPr="00A83AB8" w:rsidRDefault="009B21BB" w:rsidP="009B21BB">
      <w:pPr>
        <w:ind w:left="360" w:right="-1"/>
        <w:jc w:val="both"/>
        <w:rPr>
          <w:rFonts w:ascii="Times New Roman" w:hAnsi="Times New Roman" w:cs="Times New Roman"/>
          <w:sz w:val="24"/>
          <w:szCs w:val="24"/>
        </w:rPr>
      </w:pPr>
      <w:r w:rsidRPr="00A83AB8">
        <w:rPr>
          <w:rFonts w:ascii="Times New Roman" w:hAnsi="Times New Roman" w:cs="Times New Roman"/>
          <w:color w:val="000000"/>
          <w:sz w:val="24"/>
          <w:szCs w:val="24"/>
        </w:rPr>
        <w:t>Domes priekšsēdētājs</w:t>
      </w:r>
      <w:r w:rsidRPr="00A83AB8">
        <w:rPr>
          <w:rFonts w:ascii="Times New Roman" w:hAnsi="Times New Roman" w:cs="Times New Roman"/>
          <w:color w:val="000000"/>
          <w:sz w:val="24"/>
          <w:szCs w:val="24"/>
        </w:rPr>
        <w:tab/>
      </w:r>
      <w:r w:rsidRPr="00A83AB8">
        <w:rPr>
          <w:rFonts w:ascii="Times New Roman" w:hAnsi="Times New Roman" w:cs="Times New Roman"/>
          <w:color w:val="000000"/>
          <w:sz w:val="24"/>
          <w:szCs w:val="24"/>
        </w:rPr>
        <w:tab/>
      </w:r>
      <w:r w:rsidRPr="00A83AB8">
        <w:rPr>
          <w:rFonts w:ascii="Times New Roman" w:hAnsi="Times New Roman" w:cs="Times New Roman"/>
          <w:color w:val="000000"/>
          <w:sz w:val="24"/>
          <w:szCs w:val="24"/>
        </w:rPr>
        <w:tab/>
      </w:r>
      <w:r w:rsidRPr="00A83AB8">
        <w:rPr>
          <w:rFonts w:ascii="Times New Roman" w:hAnsi="Times New Roman" w:cs="Times New Roman"/>
          <w:color w:val="000000"/>
          <w:sz w:val="24"/>
          <w:szCs w:val="24"/>
        </w:rPr>
        <w:tab/>
      </w:r>
      <w:r w:rsidRPr="00A83AB8">
        <w:rPr>
          <w:rFonts w:ascii="Times New Roman" w:hAnsi="Times New Roman" w:cs="Times New Roman"/>
          <w:color w:val="000000"/>
          <w:sz w:val="24"/>
          <w:szCs w:val="24"/>
        </w:rPr>
        <w:tab/>
      </w:r>
      <w:r w:rsidRPr="00A83AB8">
        <w:rPr>
          <w:rFonts w:ascii="Times New Roman" w:hAnsi="Times New Roman" w:cs="Times New Roman"/>
          <w:color w:val="000000"/>
          <w:sz w:val="24"/>
          <w:szCs w:val="24"/>
        </w:rPr>
        <w:tab/>
      </w:r>
      <w:r w:rsidRPr="00A83AB8">
        <w:rPr>
          <w:rFonts w:ascii="Times New Roman" w:hAnsi="Times New Roman" w:cs="Times New Roman"/>
          <w:color w:val="000000"/>
          <w:sz w:val="24"/>
          <w:szCs w:val="24"/>
        </w:rPr>
        <w:tab/>
        <w:t xml:space="preserve"> </w:t>
      </w:r>
      <w:r w:rsidR="001C165F">
        <w:rPr>
          <w:rFonts w:ascii="Times New Roman" w:hAnsi="Times New Roman" w:cs="Times New Roman"/>
          <w:color w:val="000000"/>
          <w:sz w:val="24"/>
          <w:szCs w:val="24"/>
        </w:rPr>
        <w:t xml:space="preserve">                      </w:t>
      </w:r>
      <w:r w:rsidRPr="00A83AB8">
        <w:rPr>
          <w:rFonts w:ascii="Times New Roman" w:hAnsi="Times New Roman" w:cs="Times New Roman"/>
          <w:color w:val="000000"/>
          <w:sz w:val="24"/>
          <w:szCs w:val="24"/>
        </w:rPr>
        <w:t xml:space="preserve">I. </w:t>
      </w:r>
      <w:proofErr w:type="spellStart"/>
      <w:r w:rsidRPr="00A83AB8">
        <w:rPr>
          <w:rFonts w:ascii="Times New Roman" w:hAnsi="Times New Roman" w:cs="Times New Roman"/>
          <w:color w:val="000000"/>
          <w:sz w:val="24"/>
          <w:szCs w:val="24"/>
        </w:rPr>
        <w:t>Gorskis</w:t>
      </w:r>
      <w:proofErr w:type="spellEnd"/>
    </w:p>
    <w:p w14:paraId="0935A84E" w14:textId="77777777" w:rsidR="009B21BB" w:rsidRPr="00A83AB8" w:rsidRDefault="009B21BB" w:rsidP="009B21BB">
      <w:pPr>
        <w:ind w:right="-1" w:firstLine="284"/>
        <w:jc w:val="both"/>
        <w:rPr>
          <w:rFonts w:ascii="Times New Roman" w:hAnsi="Times New Roman" w:cs="Times New Roman"/>
          <w:sz w:val="24"/>
          <w:szCs w:val="24"/>
        </w:rPr>
      </w:pPr>
    </w:p>
    <w:p w14:paraId="6A865FF9" w14:textId="77777777" w:rsidR="009B21BB" w:rsidRPr="00A83AB8" w:rsidRDefault="009B21BB" w:rsidP="009B21BB">
      <w:pPr>
        <w:ind w:right="-1"/>
        <w:rPr>
          <w:rFonts w:ascii="Times New Roman" w:hAnsi="Times New Roman" w:cs="Times New Roman"/>
          <w:sz w:val="24"/>
          <w:szCs w:val="24"/>
        </w:rPr>
      </w:pPr>
    </w:p>
    <w:bookmarkEnd w:id="3"/>
    <w:p w14:paraId="22F40532" w14:textId="77777777" w:rsidR="002D0263" w:rsidRDefault="002D0263"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52A88274" w14:textId="77777777" w:rsidR="002D0263" w:rsidRPr="00EB64A1" w:rsidRDefault="002D0263" w:rsidP="002D0263">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5" w:name="_Hlk126914769"/>
      <w:r w:rsidRPr="00EB64A1">
        <w:rPr>
          <w:rFonts w:ascii="Times New Roman" w:eastAsia="Times New Roman" w:hAnsi="Times New Roman" w:cs="Times New Roman"/>
          <w:noProof/>
          <w:kern w:val="0"/>
          <w:sz w:val="20"/>
          <w:szCs w:val="20"/>
          <w:lang w:eastAsia="lv-LV"/>
          <w14:ligatures w14:val="none"/>
        </w:rPr>
        <w:lastRenderedPageBreak/>
        <w:drawing>
          <wp:inline distT="0" distB="0" distL="0" distR="0" wp14:anchorId="6CA4F148" wp14:editId="0EC93EB6">
            <wp:extent cx="676275" cy="752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A17E4C" w14:textId="77777777" w:rsidR="002D0263" w:rsidRPr="00EB64A1" w:rsidRDefault="002D0263" w:rsidP="002D0263">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B64A1">
        <w:rPr>
          <w:rFonts w:ascii="Times New Roman" w:eastAsia="Times New Roman" w:hAnsi="Times New Roman" w:cs="Times New Roman"/>
          <w:kern w:val="0"/>
          <w:sz w:val="20"/>
          <w:szCs w:val="24"/>
          <w:lang w:eastAsia="lv-LV"/>
          <w14:ligatures w14:val="none"/>
        </w:rPr>
        <w:t>LATVIJAS REPUBLIKA</w:t>
      </w:r>
    </w:p>
    <w:p w14:paraId="3F770180" w14:textId="77777777" w:rsidR="002D0263" w:rsidRPr="00EB64A1" w:rsidRDefault="002D0263" w:rsidP="002D0263">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B64A1">
        <w:rPr>
          <w:rFonts w:ascii="Times New Roman" w:eastAsia="Times New Roman" w:hAnsi="Times New Roman" w:cs="Times New Roman"/>
          <w:b/>
          <w:kern w:val="0"/>
          <w:sz w:val="32"/>
          <w:szCs w:val="32"/>
          <w:lang w:eastAsia="lv-LV"/>
          <w14:ligatures w14:val="none"/>
        </w:rPr>
        <w:t>DOBELES NOVADA DOME</w:t>
      </w:r>
    </w:p>
    <w:p w14:paraId="538167D0" w14:textId="77777777" w:rsidR="002D0263" w:rsidRPr="00EB64A1" w:rsidRDefault="002D0263" w:rsidP="002D0263">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B64A1">
        <w:rPr>
          <w:rFonts w:ascii="Times New Roman" w:eastAsia="Times New Roman" w:hAnsi="Times New Roman" w:cs="Times New Roman"/>
          <w:kern w:val="0"/>
          <w:sz w:val="16"/>
          <w:szCs w:val="16"/>
          <w:lang w:eastAsia="lv-LV"/>
          <w14:ligatures w14:val="none"/>
        </w:rPr>
        <w:t>Brīvības iela 17, Dobele, Dobeles novads, LV-3701</w:t>
      </w:r>
    </w:p>
    <w:p w14:paraId="26786803" w14:textId="77777777" w:rsidR="002D0263" w:rsidRPr="00EB64A1" w:rsidRDefault="002D0263" w:rsidP="002D0263">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EB64A1">
        <w:rPr>
          <w:rFonts w:ascii="Times New Roman" w:eastAsia="Times New Roman" w:hAnsi="Times New Roman" w:cs="Times New Roman"/>
          <w:kern w:val="0"/>
          <w:sz w:val="16"/>
          <w:szCs w:val="16"/>
          <w:lang w:eastAsia="lv-LV"/>
          <w14:ligatures w14:val="none"/>
        </w:rPr>
        <w:t xml:space="preserve">Tālr. 63707269, 63700137, 63720940, e-pasts </w:t>
      </w:r>
      <w:hyperlink r:id="rId17" w:history="1">
        <w:r w:rsidRPr="00EB64A1">
          <w:rPr>
            <w:rFonts w:ascii="Times New Roman" w:eastAsia="Calibri" w:hAnsi="Times New Roman" w:cs="Times New Roman"/>
            <w:kern w:val="0"/>
            <w:sz w:val="16"/>
            <w:szCs w:val="16"/>
            <w:u w:val="single"/>
            <w:lang w:eastAsia="lv-LV"/>
            <w14:ligatures w14:val="none"/>
          </w:rPr>
          <w:t>dome@dobele.lv</w:t>
        </w:r>
      </w:hyperlink>
    </w:p>
    <w:p w14:paraId="743AFF92" w14:textId="77777777" w:rsidR="002D0263" w:rsidRPr="00EB64A1" w:rsidRDefault="002D0263" w:rsidP="002D0263">
      <w:pPr>
        <w:spacing w:after="0" w:line="240" w:lineRule="auto"/>
        <w:jc w:val="center"/>
        <w:rPr>
          <w:rFonts w:ascii="Times New Roman" w:eastAsia="Times New Roman" w:hAnsi="Times New Roman" w:cs="Times New Roman"/>
          <w:b/>
          <w:kern w:val="0"/>
          <w:sz w:val="24"/>
          <w:szCs w:val="24"/>
          <w:lang w:eastAsia="lv-LV"/>
          <w14:ligatures w14:val="none"/>
        </w:rPr>
      </w:pPr>
    </w:p>
    <w:p w14:paraId="166B84FE" w14:textId="77777777" w:rsidR="002D0263" w:rsidRPr="00EB64A1" w:rsidRDefault="002D0263" w:rsidP="002D0263">
      <w:pPr>
        <w:spacing w:after="0" w:line="240" w:lineRule="auto"/>
        <w:jc w:val="center"/>
        <w:rPr>
          <w:rFonts w:ascii="Times New Roman" w:eastAsia="Calibri" w:hAnsi="Times New Roman" w:cs="Times New Roman"/>
          <w:b/>
          <w:kern w:val="0"/>
          <w:sz w:val="24"/>
          <w:szCs w:val="24"/>
          <w:lang w:eastAsia="lv-LV"/>
          <w14:ligatures w14:val="none"/>
        </w:rPr>
      </w:pPr>
      <w:r w:rsidRPr="00EB64A1">
        <w:rPr>
          <w:rFonts w:ascii="Times New Roman" w:eastAsia="Calibri" w:hAnsi="Times New Roman" w:cs="Times New Roman"/>
          <w:b/>
          <w:kern w:val="0"/>
          <w:sz w:val="24"/>
          <w:szCs w:val="24"/>
          <w:lang w:eastAsia="lv-LV"/>
          <w14:ligatures w14:val="none"/>
        </w:rPr>
        <w:t>LĒMUMS</w:t>
      </w:r>
    </w:p>
    <w:p w14:paraId="35D9CEFA" w14:textId="77777777" w:rsidR="002D0263" w:rsidRPr="00EB64A1" w:rsidRDefault="002D0263" w:rsidP="002D0263">
      <w:pPr>
        <w:spacing w:after="0" w:line="240" w:lineRule="auto"/>
        <w:jc w:val="center"/>
        <w:rPr>
          <w:rFonts w:ascii="Times New Roman" w:eastAsia="Calibri" w:hAnsi="Times New Roman" w:cs="Times New Roman"/>
          <w:b/>
          <w:kern w:val="0"/>
          <w:sz w:val="24"/>
          <w:szCs w:val="24"/>
          <w:lang w:eastAsia="lv-LV"/>
          <w14:ligatures w14:val="none"/>
        </w:rPr>
      </w:pPr>
      <w:r w:rsidRPr="00EB64A1">
        <w:rPr>
          <w:rFonts w:ascii="Times New Roman" w:eastAsia="Calibri" w:hAnsi="Times New Roman" w:cs="Times New Roman"/>
          <w:b/>
          <w:kern w:val="0"/>
          <w:sz w:val="24"/>
          <w:szCs w:val="24"/>
          <w:lang w:eastAsia="lv-LV"/>
          <w14:ligatures w14:val="none"/>
        </w:rPr>
        <w:t>Dobelē</w:t>
      </w:r>
    </w:p>
    <w:p w14:paraId="7FE62A54" w14:textId="77777777" w:rsidR="002D0263" w:rsidRPr="00EB64A1" w:rsidRDefault="002D0263" w:rsidP="002D0263">
      <w:pPr>
        <w:spacing w:after="0" w:line="240" w:lineRule="auto"/>
        <w:jc w:val="center"/>
        <w:rPr>
          <w:rFonts w:ascii="Times New Roman" w:eastAsia="Calibri" w:hAnsi="Times New Roman" w:cs="Times New Roman"/>
          <w:b/>
          <w:kern w:val="0"/>
          <w:sz w:val="24"/>
          <w:szCs w:val="24"/>
          <w:lang w:eastAsia="lv-LV"/>
          <w14:ligatures w14:val="none"/>
        </w:rPr>
      </w:pPr>
    </w:p>
    <w:p w14:paraId="3BF2CCBB" w14:textId="48275118" w:rsidR="002D0263" w:rsidRPr="00EB64A1" w:rsidRDefault="002D0263" w:rsidP="002D0263">
      <w:pPr>
        <w:tabs>
          <w:tab w:val="center" w:pos="4320"/>
          <w:tab w:val="right" w:pos="9498"/>
        </w:tabs>
        <w:spacing w:after="0" w:line="240" w:lineRule="auto"/>
        <w:rPr>
          <w:rFonts w:ascii="Times New Roman" w:eastAsia="Times New Roman" w:hAnsi="Times New Roman" w:cs="Times New Roman"/>
          <w:b/>
          <w:kern w:val="0"/>
          <w:sz w:val="24"/>
          <w:szCs w:val="24"/>
          <w:lang w:eastAsia="x-none"/>
          <w14:ligatures w14:val="none"/>
        </w:rPr>
      </w:pPr>
      <w:r w:rsidRPr="00EB64A1">
        <w:rPr>
          <w:rFonts w:ascii="Times New Roman" w:eastAsia="Times New Roman" w:hAnsi="Times New Roman" w:cs="Times New Roman"/>
          <w:b/>
          <w:kern w:val="0"/>
          <w:sz w:val="24"/>
          <w:szCs w:val="20"/>
          <w:lang w:eastAsia="x-none"/>
          <w14:ligatures w14:val="none"/>
        </w:rPr>
        <w:t>2023. gada 23. februārī</w:t>
      </w:r>
      <w:r w:rsidRPr="00EB64A1">
        <w:rPr>
          <w:rFonts w:ascii="Times New Roman" w:eastAsia="Times New Roman" w:hAnsi="Times New Roman" w:cs="Times New Roman"/>
          <w:b/>
          <w:kern w:val="0"/>
          <w:sz w:val="24"/>
          <w:szCs w:val="20"/>
          <w:lang w:eastAsia="x-none"/>
          <w14:ligatures w14:val="none"/>
        </w:rPr>
        <w:tab/>
      </w:r>
      <w:r w:rsidRPr="00EB64A1">
        <w:rPr>
          <w:rFonts w:ascii="Times New Roman" w:eastAsia="Times New Roman" w:hAnsi="Times New Roman" w:cs="Times New Roman"/>
          <w:b/>
          <w:kern w:val="0"/>
          <w:sz w:val="24"/>
          <w:szCs w:val="20"/>
          <w:lang w:eastAsia="x-none"/>
          <w14:ligatures w14:val="none"/>
        </w:rPr>
        <w:tab/>
      </w:r>
      <w:r w:rsidRPr="00EB64A1">
        <w:rPr>
          <w:rFonts w:ascii="Times New Roman" w:eastAsia="Times New Roman" w:hAnsi="Times New Roman" w:cs="Times New Roman"/>
          <w:b/>
          <w:kern w:val="0"/>
          <w:sz w:val="24"/>
          <w:szCs w:val="24"/>
          <w:lang w:eastAsia="x-none"/>
          <w14:ligatures w14:val="none"/>
        </w:rPr>
        <w:t>Nr.</w:t>
      </w:r>
      <w:r w:rsidR="0018306A">
        <w:rPr>
          <w:rFonts w:ascii="Times New Roman" w:eastAsia="Times New Roman" w:hAnsi="Times New Roman" w:cs="Times New Roman"/>
          <w:b/>
          <w:kern w:val="0"/>
          <w:sz w:val="24"/>
          <w:szCs w:val="24"/>
          <w:lang w:eastAsia="x-none"/>
          <w14:ligatures w14:val="none"/>
        </w:rPr>
        <w:t>47</w:t>
      </w:r>
      <w:r w:rsidRPr="00EB64A1">
        <w:rPr>
          <w:rFonts w:ascii="Times New Roman" w:eastAsia="Times New Roman" w:hAnsi="Times New Roman" w:cs="Times New Roman"/>
          <w:b/>
          <w:kern w:val="0"/>
          <w:sz w:val="24"/>
          <w:szCs w:val="24"/>
          <w:lang w:eastAsia="x-none"/>
          <w14:ligatures w14:val="none"/>
        </w:rPr>
        <w:t>/3</w:t>
      </w:r>
    </w:p>
    <w:p w14:paraId="5A64DB2A" w14:textId="77777777" w:rsidR="002D0263" w:rsidRDefault="002D0263" w:rsidP="002D0263">
      <w:pPr>
        <w:ind w:right="-766"/>
        <w:jc w:val="center"/>
        <w:rPr>
          <w:rFonts w:eastAsia="Calibri"/>
          <w:b/>
          <w:bCs/>
          <w:u w:val="single"/>
        </w:rPr>
      </w:pPr>
    </w:p>
    <w:p w14:paraId="6A38D0B8" w14:textId="77777777" w:rsidR="002D0263" w:rsidRPr="002D0263" w:rsidRDefault="002D0263" w:rsidP="002D0263">
      <w:pPr>
        <w:spacing w:after="0" w:line="240" w:lineRule="auto"/>
        <w:ind w:right="-766"/>
        <w:jc w:val="center"/>
        <w:rPr>
          <w:rFonts w:ascii="Times New Roman" w:eastAsia="Calibri" w:hAnsi="Times New Roman" w:cs="Times New Roman"/>
          <w:b/>
          <w:bCs/>
          <w:sz w:val="24"/>
          <w:szCs w:val="24"/>
          <w:u w:val="single"/>
        </w:rPr>
      </w:pPr>
      <w:r w:rsidRPr="002D0263">
        <w:rPr>
          <w:rFonts w:ascii="Times New Roman" w:eastAsia="Calibri" w:hAnsi="Times New Roman" w:cs="Times New Roman"/>
          <w:b/>
          <w:bCs/>
          <w:sz w:val="24"/>
          <w:szCs w:val="24"/>
          <w:u w:val="single"/>
        </w:rPr>
        <w:t>Par uzņemamo izglītojamo skaitu Dobeles Valsts ģimnāzijas</w:t>
      </w:r>
    </w:p>
    <w:p w14:paraId="20AC035B" w14:textId="42A7DF99" w:rsidR="002D0263" w:rsidRPr="002D0263" w:rsidRDefault="002D0263" w:rsidP="002D0263">
      <w:pPr>
        <w:spacing w:after="0" w:line="240" w:lineRule="auto"/>
        <w:ind w:right="-766"/>
        <w:jc w:val="center"/>
        <w:rPr>
          <w:rFonts w:ascii="Times New Roman" w:eastAsia="Calibri" w:hAnsi="Times New Roman" w:cs="Times New Roman"/>
          <w:b/>
          <w:bCs/>
          <w:sz w:val="24"/>
          <w:szCs w:val="24"/>
          <w:u w:val="single"/>
        </w:rPr>
      </w:pPr>
      <w:r w:rsidRPr="002D0263">
        <w:rPr>
          <w:rFonts w:ascii="Times New Roman" w:eastAsia="Calibri" w:hAnsi="Times New Roman" w:cs="Times New Roman"/>
          <w:b/>
          <w:color w:val="000000"/>
          <w:sz w:val="24"/>
          <w:szCs w:val="24"/>
          <w:u w:val="single"/>
        </w:rPr>
        <w:t>pamatizglītības otrā posma programmas 7. klasēs</w:t>
      </w:r>
    </w:p>
    <w:p w14:paraId="02096BBD" w14:textId="77777777" w:rsidR="002D0263" w:rsidRPr="002D0263" w:rsidRDefault="002D0263" w:rsidP="002D0263">
      <w:pPr>
        <w:spacing w:after="0" w:line="240" w:lineRule="auto"/>
        <w:ind w:right="-766"/>
        <w:jc w:val="center"/>
        <w:rPr>
          <w:rFonts w:ascii="Times New Roman" w:eastAsia="Calibri" w:hAnsi="Times New Roman" w:cs="Times New Roman"/>
          <w:b/>
          <w:bCs/>
          <w:sz w:val="24"/>
          <w:szCs w:val="24"/>
          <w:u w:val="single"/>
        </w:rPr>
      </w:pPr>
      <w:r w:rsidRPr="002D0263">
        <w:rPr>
          <w:rFonts w:ascii="Times New Roman" w:eastAsia="Calibri" w:hAnsi="Times New Roman" w:cs="Times New Roman"/>
          <w:b/>
          <w:bCs/>
          <w:sz w:val="24"/>
          <w:szCs w:val="24"/>
          <w:u w:val="single"/>
        </w:rPr>
        <w:t>2023./2024. mācību gadā</w:t>
      </w:r>
    </w:p>
    <w:p w14:paraId="3E76F58C" w14:textId="77777777" w:rsidR="002D0263" w:rsidRPr="002D0263" w:rsidRDefault="002D0263" w:rsidP="002D0263">
      <w:pPr>
        <w:autoSpaceDE w:val="0"/>
        <w:autoSpaceDN w:val="0"/>
        <w:adjustRightInd w:val="0"/>
        <w:spacing w:after="0" w:line="240" w:lineRule="auto"/>
        <w:ind w:right="-766"/>
        <w:rPr>
          <w:rFonts w:ascii="Times New Roman" w:hAnsi="Times New Roman" w:cs="Times New Roman"/>
          <w:b/>
          <w:bCs/>
          <w:color w:val="000000"/>
          <w:sz w:val="24"/>
          <w:szCs w:val="24"/>
        </w:rPr>
      </w:pPr>
    </w:p>
    <w:p w14:paraId="74B6C510" w14:textId="77777777" w:rsidR="002D0263" w:rsidRPr="002D0263" w:rsidRDefault="002D0263" w:rsidP="002D0263">
      <w:pPr>
        <w:spacing w:after="0" w:line="240" w:lineRule="auto"/>
        <w:ind w:right="-1" w:firstLine="720"/>
        <w:jc w:val="both"/>
        <w:rPr>
          <w:rFonts w:ascii="Times New Roman" w:hAnsi="Times New Roman" w:cs="Times New Roman"/>
          <w:sz w:val="24"/>
          <w:szCs w:val="24"/>
        </w:rPr>
      </w:pPr>
      <w:r w:rsidRPr="002D0263">
        <w:rPr>
          <w:rFonts w:ascii="Times New Roman" w:hAnsi="Times New Roman" w:cs="Times New Roman"/>
          <w:sz w:val="24"/>
          <w:szCs w:val="24"/>
        </w:rPr>
        <w:t>Pašvaldību likuma 4. panta pirmās daļas 4. punkts noteic, ka pašvaldības autonomā funkcija ir  gādāt par iedzīvotāju izglītību, tostarp nodrošināt iespēju iegūt obligāto izglītību. Pašvaldību likuma 10. panta pirmās daļas 19. punkts noteic, ka tikai domes kompetencē ir lemt par kārtību, kādā izpildāmas pašvaldības autonomās funkcijas un nosakāmas par to izpildi atbildīgās amatpersonas, kā arī sniedzami pārskati par šo funkciju izpildi.</w:t>
      </w:r>
    </w:p>
    <w:p w14:paraId="22B2F96A" w14:textId="77777777" w:rsidR="002D0263" w:rsidRPr="002D0263" w:rsidRDefault="002D0263" w:rsidP="002D0263">
      <w:pPr>
        <w:spacing w:after="0" w:line="240" w:lineRule="auto"/>
        <w:ind w:right="-1" w:firstLine="720"/>
        <w:jc w:val="both"/>
        <w:rPr>
          <w:rFonts w:ascii="Times New Roman" w:hAnsi="Times New Roman" w:cs="Times New Roman"/>
          <w:sz w:val="24"/>
          <w:szCs w:val="24"/>
        </w:rPr>
      </w:pPr>
      <w:r w:rsidRPr="002D0263">
        <w:rPr>
          <w:rFonts w:ascii="Times New Roman" w:hAnsi="Times New Roman" w:cs="Times New Roman"/>
          <w:sz w:val="24"/>
          <w:szCs w:val="24"/>
        </w:rPr>
        <w:t>Izglītības likuma 17. panta pirmā daļa noteic pašvaldības pienākumu nodrošināt bērniem, kuru dzīvesvieta deklarēta pašvaldības administratīvajā teritorijā, iespēju iegūt pamatizglītību bērna dzīvesvietai tuvākajā pašvaldības izglītības iestādē. Panta trešās daļas 1</w:t>
      </w:r>
      <w:r w:rsidRPr="002D0263">
        <w:rPr>
          <w:rFonts w:ascii="Times New Roman" w:hAnsi="Times New Roman" w:cs="Times New Roman"/>
          <w:sz w:val="24"/>
          <w:szCs w:val="24"/>
          <w:vertAlign w:val="superscript"/>
        </w:rPr>
        <w:t>2</w:t>
      </w:r>
      <w:r w:rsidRPr="002D0263">
        <w:rPr>
          <w:rFonts w:ascii="Times New Roman" w:hAnsi="Times New Roman" w:cs="Times New Roman"/>
          <w:sz w:val="24"/>
          <w:szCs w:val="24"/>
        </w:rPr>
        <w:t>. punkts noteic pašvaldības pienākumu nodrošināt pieejamu un kvalitatīvu izglītību savā teritorijā atbilstoši valsts noteiktajiem mērķiem un personas vajadzībām.</w:t>
      </w:r>
    </w:p>
    <w:p w14:paraId="47172210" w14:textId="77777777" w:rsidR="002D0263" w:rsidRPr="002D0263" w:rsidRDefault="002D0263" w:rsidP="002D0263">
      <w:pPr>
        <w:spacing w:after="0" w:line="240" w:lineRule="auto"/>
        <w:ind w:right="-1" w:firstLine="720"/>
        <w:jc w:val="both"/>
        <w:rPr>
          <w:rFonts w:ascii="Times New Roman" w:hAnsi="Times New Roman" w:cs="Times New Roman"/>
          <w:sz w:val="24"/>
          <w:szCs w:val="24"/>
        </w:rPr>
      </w:pPr>
      <w:r w:rsidRPr="002D0263">
        <w:rPr>
          <w:rFonts w:ascii="Times New Roman" w:hAnsi="Times New Roman" w:cs="Times New Roman"/>
          <w:sz w:val="24"/>
          <w:szCs w:val="24"/>
        </w:rPr>
        <w:t xml:space="preserve">Savukārt Vispārējās izglītības likuma 31. panta otrā daļa atļauj ierobežot izglītojamo skaitu uzņemšanai valsts ģimnāzijās, nosakot, ka valsts ģimnāzijas, uzņemot izglītojamos pamatizglītības otrā posma izglītības programmā, ar dibinātāja atļauju ir tiesīgas rīkot iestājpārbaudījumus atbilstoši valsts pamatizglītības standartam un noteikt uzņemšanas kritērijus. </w:t>
      </w:r>
    </w:p>
    <w:p w14:paraId="5D828F63" w14:textId="77777777" w:rsidR="002D0263" w:rsidRPr="002D0263" w:rsidRDefault="002D0263" w:rsidP="002D0263">
      <w:pPr>
        <w:spacing w:after="0" w:line="240" w:lineRule="auto"/>
        <w:ind w:right="-1" w:firstLine="720"/>
        <w:jc w:val="both"/>
        <w:rPr>
          <w:rFonts w:ascii="Times New Roman" w:hAnsi="Times New Roman" w:cs="Times New Roman"/>
          <w:sz w:val="24"/>
          <w:szCs w:val="24"/>
        </w:rPr>
      </w:pPr>
      <w:r w:rsidRPr="002D0263">
        <w:rPr>
          <w:rFonts w:ascii="Times New Roman" w:eastAsia="Calibri" w:hAnsi="Times New Roman" w:cs="Times New Roman"/>
          <w:color w:val="000000"/>
          <w:sz w:val="24"/>
          <w:szCs w:val="24"/>
        </w:rPr>
        <w:t>Vienlaikus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w:t>
      </w:r>
      <w:r w:rsidRPr="002D0263">
        <w:rPr>
          <w:rFonts w:ascii="Times New Roman" w:hAnsi="Times New Roman" w:cs="Times New Roman"/>
          <w:sz w:val="24"/>
          <w:szCs w:val="24"/>
        </w:rPr>
        <w:t xml:space="preserve"> 24. punktā noteiktas minimālās platības viena izglītojamā vietai mācību telpās, kas ierobežo izglītojamo skaitu uzņemšanai izglītības iestādē (turpmāk - noteikumi).</w:t>
      </w:r>
    </w:p>
    <w:p w14:paraId="12B1AEC9" w14:textId="7436C92A" w:rsidR="0018306A" w:rsidRPr="002D0263" w:rsidRDefault="002D0263" w:rsidP="0018306A">
      <w:pPr>
        <w:jc w:val="both"/>
        <w:rPr>
          <w:rFonts w:ascii="Times New Roman" w:eastAsia="Calibri" w:hAnsi="Times New Roman" w:cs="Times New Roman"/>
          <w:bCs/>
          <w:color w:val="000000"/>
          <w:sz w:val="24"/>
          <w:szCs w:val="24"/>
        </w:rPr>
      </w:pPr>
      <w:r w:rsidRPr="002D0263">
        <w:rPr>
          <w:rFonts w:ascii="Times New Roman" w:eastAsia="Calibri" w:hAnsi="Times New Roman" w:cs="Times New Roman"/>
          <w:color w:val="000000"/>
          <w:sz w:val="24"/>
          <w:szCs w:val="24"/>
        </w:rPr>
        <w:t>Saskaņā ar Pašvaldību likuma 4. panta pirmās daļas 4. punktu, 10. panta pirmās daļas 19.punktu un Izglītības likuma 17. panta pirmo daļu</w:t>
      </w:r>
      <w:r w:rsidR="0018306A">
        <w:rPr>
          <w:rFonts w:ascii="Times New Roman" w:eastAsia="Calibri" w:hAnsi="Times New Roman" w:cs="Times New Roman"/>
          <w:color w:val="000000"/>
          <w:sz w:val="24"/>
          <w:szCs w:val="24"/>
        </w:rPr>
        <w:t>,</w:t>
      </w:r>
      <w:r w:rsidRPr="002D0263">
        <w:rPr>
          <w:rFonts w:ascii="Times New Roman" w:eastAsia="Calibri" w:hAnsi="Times New Roman" w:cs="Times New Roman"/>
          <w:color w:val="000000"/>
          <w:sz w:val="24"/>
          <w:szCs w:val="24"/>
        </w:rPr>
        <w:t xml:space="preserve"> </w:t>
      </w:r>
      <w:r w:rsidR="0018306A" w:rsidRPr="00A83AB8">
        <w:rPr>
          <w:rFonts w:ascii="Times New Roman" w:hAnsi="Times New Roman" w:cs="Times New Roman"/>
          <w:sz w:val="24"/>
          <w:szCs w:val="24"/>
        </w:rPr>
        <w:t xml:space="preserve">atklāti balsojot: </w:t>
      </w:r>
      <w:r w:rsidR="0018306A" w:rsidRPr="00761A61">
        <w:rPr>
          <w:rFonts w:ascii="Times New Roman" w:eastAsia="Times New Roman" w:hAnsi="Times New Roman" w:cs="Times New Roman"/>
          <w:kern w:val="0"/>
          <w:sz w:val="24"/>
          <w:szCs w:val="24"/>
          <w:lang w:eastAsia="lv-LV"/>
          <w14:ligatures w14:val="none"/>
        </w:rPr>
        <w:t>PAR - 1</w:t>
      </w:r>
      <w:r w:rsidR="0018306A">
        <w:rPr>
          <w:rFonts w:ascii="Times New Roman" w:eastAsia="Times New Roman" w:hAnsi="Times New Roman" w:cs="Times New Roman"/>
          <w:kern w:val="0"/>
          <w:sz w:val="24"/>
          <w:szCs w:val="24"/>
          <w:lang w:eastAsia="lv-LV"/>
          <w14:ligatures w14:val="none"/>
        </w:rPr>
        <w:t>7</w:t>
      </w:r>
      <w:r w:rsidR="0018306A" w:rsidRPr="00761A61">
        <w:rPr>
          <w:rFonts w:ascii="Times New Roman" w:eastAsia="Times New Roman" w:hAnsi="Times New Roman" w:cs="Times New Roman"/>
          <w:kern w:val="0"/>
          <w:sz w:val="24"/>
          <w:szCs w:val="24"/>
          <w:lang w:eastAsia="lv-LV"/>
          <w14:ligatures w14:val="none"/>
        </w:rPr>
        <w:t xml:space="preserve"> </w:t>
      </w:r>
      <w:r w:rsidR="0018306A" w:rsidRPr="00761A61">
        <w:rPr>
          <w:rFonts w:ascii="Times New Roman" w:hAnsi="Times New Roman" w:cs="Times New Roman"/>
          <w:kern w:val="0"/>
          <w:sz w:val="24"/>
          <w:szCs w:val="24"/>
          <w14:ligatures w14:val="none"/>
        </w:rPr>
        <w:t xml:space="preserve">(Ģirts </w:t>
      </w:r>
      <w:proofErr w:type="spellStart"/>
      <w:r w:rsidR="0018306A" w:rsidRPr="00761A61">
        <w:rPr>
          <w:rFonts w:ascii="Times New Roman" w:hAnsi="Times New Roman" w:cs="Times New Roman"/>
          <w:kern w:val="0"/>
          <w:sz w:val="24"/>
          <w:szCs w:val="24"/>
          <w14:ligatures w14:val="none"/>
        </w:rPr>
        <w:t>Ante</w:t>
      </w:r>
      <w:proofErr w:type="spellEnd"/>
      <w:r w:rsidR="0018306A" w:rsidRPr="00761A61">
        <w:rPr>
          <w:rFonts w:ascii="Times New Roman" w:hAnsi="Times New Roman" w:cs="Times New Roman"/>
          <w:kern w:val="0"/>
          <w:sz w:val="24"/>
          <w:szCs w:val="24"/>
          <w14:ligatures w14:val="none"/>
        </w:rPr>
        <w:t xml:space="preserve">, </w:t>
      </w:r>
      <w:r w:rsidR="0018306A" w:rsidRPr="00761A61">
        <w:rPr>
          <w:rFonts w:ascii="Times New Roman" w:hAnsi="Times New Roman" w:cs="Times New Roman"/>
          <w:bCs/>
          <w:kern w:val="0"/>
          <w:sz w:val="24"/>
          <w:szCs w:val="24"/>
          <w:lang w:eastAsia="et-EE"/>
          <w14:ligatures w14:val="none"/>
        </w:rPr>
        <w:t xml:space="preserve">Kristīne Briede, Māris Feldmanis, </w:t>
      </w:r>
      <w:r w:rsidR="0018306A" w:rsidRPr="00761A61">
        <w:rPr>
          <w:rFonts w:ascii="Times New Roman" w:hAnsi="Times New Roman" w:cs="Times New Roman"/>
          <w:bCs/>
          <w:kern w:val="0"/>
          <w:sz w:val="24"/>
          <w:szCs w:val="24"/>
          <w14:ligatures w14:val="none"/>
        </w:rPr>
        <w:t xml:space="preserve">Edgars </w:t>
      </w:r>
      <w:proofErr w:type="spellStart"/>
      <w:r w:rsidR="0018306A" w:rsidRPr="00761A61">
        <w:rPr>
          <w:rFonts w:ascii="Times New Roman" w:hAnsi="Times New Roman" w:cs="Times New Roman"/>
          <w:bCs/>
          <w:kern w:val="0"/>
          <w:sz w:val="24"/>
          <w:szCs w:val="24"/>
          <w14:ligatures w14:val="none"/>
        </w:rPr>
        <w:t>Gaigalis</w:t>
      </w:r>
      <w:proofErr w:type="spellEnd"/>
      <w:r w:rsidR="0018306A" w:rsidRPr="00761A61">
        <w:rPr>
          <w:rFonts w:ascii="Times New Roman" w:hAnsi="Times New Roman" w:cs="Times New Roman"/>
          <w:bCs/>
          <w:kern w:val="0"/>
          <w:sz w:val="24"/>
          <w:szCs w:val="24"/>
          <w14:ligatures w14:val="none"/>
        </w:rPr>
        <w:t>,</w:t>
      </w:r>
      <w:r w:rsidR="0018306A" w:rsidRPr="00761A61">
        <w:rPr>
          <w:rFonts w:ascii="Times New Roman" w:hAnsi="Times New Roman" w:cs="Times New Roman"/>
          <w:bCs/>
          <w:kern w:val="0"/>
          <w:sz w:val="24"/>
          <w:szCs w:val="24"/>
          <w:lang w:eastAsia="et-EE"/>
          <w14:ligatures w14:val="none"/>
        </w:rPr>
        <w:t xml:space="preserve"> Ivars </w:t>
      </w:r>
      <w:proofErr w:type="spellStart"/>
      <w:r w:rsidR="0018306A" w:rsidRPr="00761A61">
        <w:rPr>
          <w:rFonts w:ascii="Times New Roman" w:hAnsi="Times New Roman" w:cs="Times New Roman"/>
          <w:bCs/>
          <w:kern w:val="0"/>
          <w:sz w:val="24"/>
          <w:szCs w:val="24"/>
          <w:lang w:eastAsia="et-EE"/>
          <w14:ligatures w14:val="none"/>
        </w:rPr>
        <w:t>Gorskis</w:t>
      </w:r>
      <w:proofErr w:type="spellEnd"/>
      <w:r w:rsidR="0018306A" w:rsidRPr="00761A61">
        <w:rPr>
          <w:rFonts w:ascii="Times New Roman" w:hAnsi="Times New Roman" w:cs="Times New Roman"/>
          <w:bCs/>
          <w:kern w:val="0"/>
          <w:sz w:val="24"/>
          <w:szCs w:val="24"/>
          <w:lang w:eastAsia="et-EE"/>
          <w14:ligatures w14:val="none"/>
        </w:rPr>
        <w:t xml:space="preserve">, </w:t>
      </w:r>
      <w:r w:rsidR="0018306A">
        <w:rPr>
          <w:rFonts w:ascii="Times New Roman" w:hAnsi="Times New Roman" w:cs="Times New Roman"/>
          <w:bCs/>
          <w:kern w:val="0"/>
          <w:sz w:val="24"/>
          <w:szCs w:val="24"/>
          <w:lang w:eastAsia="et-EE"/>
          <w14:ligatures w14:val="none"/>
        </w:rPr>
        <w:t xml:space="preserve">Gints Kaminskis, </w:t>
      </w:r>
      <w:r w:rsidR="0018306A" w:rsidRPr="00761A61">
        <w:rPr>
          <w:rFonts w:ascii="Times New Roman" w:hAnsi="Times New Roman" w:cs="Times New Roman"/>
          <w:bCs/>
          <w:kern w:val="0"/>
          <w:sz w:val="24"/>
          <w:szCs w:val="24"/>
          <w:lang w:eastAsia="et-EE"/>
          <w14:ligatures w14:val="none"/>
        </w:rPr>
        <w:t xml:space="preserve">Linda </w:t>
      </w:r>
      <w:proofErr w:type="spellStart"/>
      <w:r w:rsidR="0018306A" w:rsidRPr="00761A61">
        <w:rPr>
          <w:rFonts w:ascii="Times New Roman" w:hAnsi="Times New Roman" w:cs="Times New Roman"/>
          <w:bCs/>
          <w:kern w:val="0"/>
          <w:sz w:val="24"/>
          <w:szCs w:val="24"/>
          <w:lang w:eastAsia="et-EE"/>
          <w14:ligatures w14:val="none"/>
        </w:rPr>
        <w:t>Karloviča</w:t>
      </w:r>
      <w:proofErr w:type="spellEnd"/>
      <w:r w:rsidR="0018306A" w:rsidRPr="00761A61">
        <w:rPr>
          <w:rFonts w:ascii="Times New Roman" w:hAnsi="Times New Roman" w:cs="Times New Roman"/>
          <w:bCs/>
          <w:kern w:val="0"/>
          <w:sz w:val="24"/>
          <w:szCs w:val="24"/>
          <w:lang w:eastAsia="et-EE"/>
          <w14:ligatures w14:val="none"/>
        </w:rPr>
        <w:t xml:space="preserve">, Edgars Laimiņš, Sintija </w:t>
      </w:r>
      <w:proofErr w:type="spellStart"/>
      <w:r w:rsidR="0018306A" w:rsidRPr="00761A61">
        <w:rPr>
          <w:rFonts w:ascii="Times New Roman" w:hAnsi="Times New Roman" w:cs="Times New Roman"/>
          <w:bCs/>
          <w:kern w:val="0"/>
          <w:sz w:val="24"/>
          <w:szCs w:val="24"/>
          <w:lang w:eastAsia="et-EE"/>
          <w14:ligatures w14:val="none"/>
        </w:rPr>
        <w:t>Liekniņa</w:t>
      </w:r>
      <w:proofErr w:type="spellEnd"/>
      <w:r w:rsidR="0018306A" w:rsidRPr="00761A61">
        <w:rPr>
          <w:rFonts w:ascii="Times New Roman" w:hAnsi="Times New Roman" w:cs="Times New Roman"/>
          <w:bCs/>
          <w:kern w:val="0"/>
          <w:sz w:val="24"/>
          <w:szCs w:val="24"/>
          <w:lang w:eastAsia="et-EE"/>
          <w14:ligatures w14:val="none"/>
        </w:rPr>
        <w:t xml:space="preserve">, </w:t>
      </w:r>
      <w:r w:rsidR="0018306A">
        <w:rPr>
          <w:rFonts w:ascii="Times New Roman" w:hAnsi="Times New Roman" w:cs="Times New Roman"/>
          <w:bCs/>
          <w:kern w:val="0"/>
          <w:sz w:val="24"/>
          <w:szCs w:val="24"/>
          <w:lang w:eastAsia="et-EE"/>
          <w14:ligatures w14:val="none"/>
        </w:rPr>
        <w:t xml:space="preserve">Ainārs Meiers, Sanita </w:t>
      </w:r>
      <w:proofErr w:type="spellStart"/>
      <w:r w:rsidR="0018306A">
        <w:rPr>
          <w:rFonts w:ascii="Times New Roman" w:hAnsi="Times New Roman" w:cs="Times New Roman"/>
          <w:bCs/>
          <w:kern w:val="0"/>
          <w:sz w:val="24"/>
          <w:szCs w:val="24"/>
          <w:lang w:eastAsia="et-EE"/>
          <w14:ligatures w14:val="none"/>
        </w:rPr>
        <w:t>Olševska</w:t>
      </w:r>
      <w:proofErr w:type="spellEnd"/>
      <w:r w:rsidR="0018306A">
        <w:rPr>
          <w:rFonts w:ascii="Times New Roman" w:hAnsi="Times New Roman" w:cs="Times New Roman"/>
          <w:bCs/>
          <w:kern w:val="0"/>
          <w:sz w:val="24"/>
          <w:szCs w:val="24"/>
          <w:lang w:eastAsia="et-EE"/>
          <w14:ligatures w14:val="none"/>
        </w:rPr>
        <w:t xml:space="preserve">, </w:t>
      </w:r>
      <w:r w:rsidR="0018306A" w:rsidRPr="00761A61">
        <w:rPr>
          <w:rFonts w:ascii="Times New Roman" w:hAnsi="Times New Roman" w:cs="Times New Roman"/>
          <w:bCs/>
          <w:kern w:val="0"/>
          <w:sz w:val="24"/>
          <w:szCs w:val="24"/>
          <w:lang w:eastAsia="et-EE"/>
          <w14:ligatures w14:val="none"/>
        </w:rPr>
        <w:t xml:space="preserve">Andris </w:t>
      </w:r>
      <w:proofErr w:type="spellStart"/>
      <w:r w:rsidR="0018306A" w:rsidRPr="00761A61">
        <w:rPr>
          <w:rFonts w:ascii="Times New Roman" w:hAnsi="Times New Roman" w:cs="Times New Roman"/>
          <w:bCs/>
          <w:kern w:val="0"/>
          <w:sz w:val="24"/>
          <w:szCs w:val="24"/>
          <w:lang w:eastAsia="et-EE"/>
          <w14:ligatures w14:val="none"/>
        </w:rPr>
        <w:t>Podvinskis</w:t>
      </w:r>
      <w:proofErr w:type="spellEnd"/>
      <w:r w:rsidR="0018306A" w:rsidRPr="00761A61">
        <w:rPr>
          <w:rFonts w:ascii="Times New Roman" w:hAnsi="Times New Roman" w:cs="Times New Roman"/>
          <w:bCs/>
          <w:kern w:val="0"/>
          <w:sz w:val="24"/>
          <w:szCs w:val="24"/>
          <w:lang w:eastAsia="et-EE"/>
          <w14:ligatures w14:val="none"/>
        </w:rPr>
        <w:t>, Viesturs Reinfelds</w:t>
      </w:r>
      <w:r w:rsidR="0018306A" w:rsidRPr="00761A61">
        <w:rPr>
          <w:rFonts w:ascii="Times New Roman" w:eastAsia="Calibri" w:hAnsi="Times New Roman" w:cs="Times New Roman"/>
          <w:bCs/>
          <w:kern w:val="0"/>
          <w:sz w:val="24"/>
          <w:szCs w:val="24"/>
          <w:lang w:eastAsia="et-EE"/>
          <w14:ligatures w14:val="none"/>
        </w:rPr>
        <w:t>,</w:t>
      </w:r>
      <w:r w:rsidR="0018306A" w:rsidRPr="00761A61">
        <w:rPr>
          <w:rFonts w:ascii="Times New Roman" w:eastAsia="Calibri" w:hAnsi="Times New Roman" w:cs="Times New Roman"/>
          <w:kern w:val="0"/>
          <w:sz w:val="24"/>
          <w:szCs w:val="24"/>
          <w14:ligatures w14:val="none"/>
        </w:rPr>
        <w:t xml:space="preserve"> </w:t>
      </w:r>
      <w:r w:rsidR="0018306A">
        <w:rPr>
          <w:rFonts w:ascii="Times New Roman" w:eastAsia="Calibri" w:hAnsi="Times New Roman" w:cs="Times New Roman"/>
          <w:kern w:val="0"/>
          <w:sz w:val="24"/>
          <w:szCs w:val="24"/>
          <w14:ligatures w14:val="none"/>
        </w:rPr>
        <w:t xml:space="preserve">Dace Reinika, </w:t>
      </w:r>
      <w:r w:rsidR="0018306A" w:rsidRPr="00761A61">
        <w:rPr>
          <w:rFonts w:ascii="Times New Roman" w:hAnsi="Times New Roman" w:cs="Times New Roman"/>
          <w:bCs/>
          <w:kern w:val="0"/>
          <w:sz w:val="24"/>
          <w:szCs w:val="24"/>
          <w:lang w:eastAsia="et-EE"/>
          <w14:ligatures w14:val="none"/>
        </w:rPr>
        <w:t xml:space="preserve">Guntis </w:t>
      </w:r>
      <w:proofErr w:type="spellStart"/>
      <w:r w:rsidR="0018306A" w:rsidRPr="00761A61">
        <w:rPr>
          <w:rFonts w:ascii="Times New Roman" w:hAnsi="Times New Roman" w:cs="Times New Roman"/>
          <w:bCs/>
          <w:kern w:val="0"/>
          <w:sz w:val="24"/>
          <w:szCs w:val="24"/>
          <w:lang w:eastAsia="et-EE"/>
          <w14:ligatures w14:val="none"/>
        </w:rPr>
        <w:t>Safranovičs</w:t>
      </w:r>
      <w:proofErr w:type="spellEnd"/>
      <w:r w:rsidR="0018306A" w:rsidRPr="00761A61">
        <w:rPr>
          <w:rFonts w:ascii="Times New Roman" w:hAnsi="Times New Roman" w:cs="Times New Roman"/>
          <w:bCs/>
          <w:kern w:val="0"/>
          <w:sz w:val="24"/>
          <w:szCs w:val="24"/>
          <w:lang w:eastAsia="et-EE"/>
          <w14:ligatures w14:val="none"/>
        </w:rPr>
        <w:t xml:space="preserve">, </w:t>
      </w:r>
      <w:r w:rsidR="0018306A">
        <w:rPr>
          <w:rFonts w:ascii="Times New Roman" w:hAnsi="Times New Roman" w:cs="Times New Roman"/>
          <w:bCs/>
          <w:kern w:val="0"/>
          <w:sz w:val="24"/>
          <w:szCs w:val="24"/>
          <w:lang w:eastAsia="et-EE"/>
          <w14:ligatures w14:val="none"/>
        </w:rPr>
        <w:t xml:space="preserve">Ivars Stanga, </w:t>
      </w:r>
      <w:r w:rsidR="0018306A" w:rsidRPr="00761A61">
        <w:rPr>
          <w:rFonts w:ascii="Times New Roman" w:hAnsi="Times New Roman" w:cs="Times New Roman"/>
          <w:bCs/>
          <w:kern w:val="0"/>
          <w:sz w:val="24"/>
          <w:szCs w:val="24"/>
          <w:lang w:eastAsia="et-EE"/>
          <w14:ligatures w14:val="none"/>
        </w:rPr>
        <w:t xml:space="preserve">Indra </w:t>
      </w:r>
      <w:proofErr w:type="spellStart"/>
      <w:r w:rsidR="0018306A" w:rsidRPr="00761A61">
        <w:rPr>
          <w:rFonts w:ascii="Times New Roman" w:hAnsi="Times New Roman" w:cs="Times New Roman"/>
          <w:bCs/>
          <w:kern w:val="0"/>
          <w:sz w:val="24"/>
          <w:szCs w:val="24"/>
          <w:lang w:eastAsia="et-EE"/>
          <w14:ligatures w14:val="none"/>
        </w:rPr>
        <w:t>Špela</w:t>
      </w:r>
      <w:proofErr w:type="spellEnd"/>
      <w:r w:rsidR="0018306A" w:rsidRPr="00761A61">
        <w:rPr>
          <w:rFonts w:ascii="Times New Roman" w:hAnsi="Times New Roman" w:cs="Times New Roman"/>
          <w:bCs/>
          <w:kern w:val="0"/>
          <w:sz w:val="24"/>
          <w:szCs w:val="24"/>
          <w:lang w:eastAsia="et-EE"/>
          <w14:ligatures w14:val="none"/>
        </w:rPr>
        <w:t xml:space="preserve">), </w:t>
      </w:r>
      <w:r w:rsidR="0018306A" w:rsidRPr="00761A61">
        <w:rPr>
          <w:rFonts w:ascii="Times New Roman" w:eastAsia="Times New Roman" w:hAnsi="Times New Roman" w:cs="Times New Roman"/>
          <w:kern w:val="0"/>
          <w:sz w:val="24"/>
          <w:szCs w:val="24"/>
          <w:lang w:eastAsia="lv-LV"/>
          <w14:ligatures w14:val="none"/>
        </w:rPr>
        <w:t xml:space="preserve">PRET - nav, ATTURAS - nav, </w:t>
      </w:r>
      <w:r w:rsidR="0018306A" w:rsidRPr="00761A61">
        <w:rPr>
          <w:rFonts w:ascii="Times New Roman" w:hAnsi="Times New Roman" w:cs="Times New Roman"/>
          <w:bCs/>
          <w:iCs/>
          <w:kern w:val="0"/>
          <w:sz w:val="24"/>
          <w:szCs w:val="24"/>
          <w14:ligatures w14:val="none"/>
        </w:rPr>
        <w:t>Dobeles novada dome</w:t>
      </w:r>
      <w:r w:rsidR="0018306A" w:rsidRPr="00761A61">
        <w:rPr>
          <w:rFonts w:ascii="Times New Roman" w:hAnsi="Times New Roman" w:cs="Times New Roman"/>
          <w:kern w:val="0"/>
          <w:sz w:val="24"/>
          <w:szCs w:val="24"/>
          <w:shd w:val="clear" w:color="auto" w:fill="FFFFFF"/>
          <w14:ligatures w14:val="none"/>
        </w:rPr>
        <w:t xml:space="preserve"> </w:t>
      </w:r>
      <w:r w:rsidR="0018306A" w:rsidRPr="00761A61">
        <w:rPr>
          <w:rFonts w:ascii="Times New Roman" w:hAnsi="Times New Roman" w:cs="Times New Roman"/>
          <w:bCs/>
          <w:iCs/>
          <w:kern w:val="0"/>
          <w:sz w:val="24"/>
          <w:szCs w:val="24"/>
          <w14:ligatures w14:val="none"/>
        </w:rPr>
        <w:t>NOLEMJ</w:t>
      </w:r>
      <w:r w:rsidR="0018306A" w:rsidRPr="00761A61">
        <w:rPr>
          <w:rFonts w:ascii="Times New Roman" w:eastAsia="Lucida Sans Unicode" w:hAnsi="Times New Roman" w:cs="Times New Roman"/>
          <w:sz w:val="24"/>
          <w:szCs w:val="24"/>
          <w14:ligatures w14:val="none"/>
        </w:rPr>
        <w:t>:</w:t>
      </w:r>
    </w:p>
    <w:p w14:paraId="0FB9D0FA" w14:textId="79D90520" w:rsidR="002D0263" w:rsidRPr="0018306A" w:rsidRDefault="002D0263">
      <w:pPr>
        <w:pStyle w:val="ListParagraph"/>
        <w:numPr>
          <w:ilvl w:val="0"/>
          <w:numId w:val="19"/>
        </w:numPr>
        <w:spacing w:after="0" w:line="240" w:lineRule="auto"/>
        <w:ind w:right="-1"/>
        <w:jc w:val="both"/>
        <w:rPr>
          <w:rFonts w:ascii="Times New Roman" w:hAnsi="Times New Roman" w:cs="Times New Roman"/>
          <w:sz w:val="24"/>
          <w:szCs w:val="24"/>
        </w:rPr>
      </w:pPr>
      <w:r w:rsidRPr="00C624C4">
        <w:rPr>
          <w:rFonts w:ascii="Times New Roman" w:eastAsia="Calibri" w:hAnsi="Times New Roman" w:cs="Times New Roman"/>
          <w:color w:val="000000"/>
          <w:sz w:val="24"/>
          <w:szCs w:val="24"/>
        </w:rPr>
        <w:t xml:space="preserve">Atļaut Dobeles Valsts ģimnāzijai, ievērojot noteikumos </w:t>
      </w:r>
      <w:r w:rsidRPr="00C624C4">
        <w:rPr>
          <w:rFonts w:ascii="Times New Roman" w:hAnsi="Times New Roman" w:cs="Times New Roman"/>
          <w:sz w:val="24"/>
          <w:szCs w:val="24"/>
        </w:rPr>
        <w:t>noteiktās minimālās platības viena izglītojamā vietai mācību telpās un ievērojot izglītības iestāžu mācību telpu skaita nodrošinājumu</w:t>
      </w:r>
      <w:r w:rsidRPr="00C624C4">
        <w:rPr>
          <w:rFonts w:ascii="Times New Roman" w:eastAsia="Calibri" w:hAnsi="Times New Roman" w:cs="Times New Roman"/>
          <w:color w:val="000000"/>
          <w:sz w:val="24"/>
          <w:szCs w:val="24"/>
        </w:rPr>
        <w:t>,</w:t>
      </w:r>
      <w:r w:rsidRPr="00C624C4">
        <w:rPr>
          <w:rFonts w:ascii="Times New Roman" w:eastAsia="Calibri" w:hAnsi="Times New Roman" w:cs="Times New Roman"/>
          <w:color w:val="000000"/>
          <w:sz w:val="24"/>
          <w:szCs w:val="24"/>
          <w:lang w:eastAsia="ar-SA"/>
        </w:rPr>
        <w:t xml:space="preserve"> </w:t>
      </w:r>
      <w:r w:rsidRPr="00C624C4">
        <w:rPr>
          <w:rFonts w:ascii="Times New Roman" w:eastAsia="Calibri" w:hAnsi="Times New Roman" w:cs="Times New Roman"/>
          <w:color w:val="000000"/>
          <w:sz w:val="24"/>
          <w:szCs w:val="24"/>
        </w:rPr>
        <w:t>2023./2024. mācību gadā pamatizglītības otrā posma programmas (23011111) 7. klasēs,</w:t>
      </w:r>
      <w:r w:rsidRPr="00C624C4">
        <w:rPr>
          <w:rFonts w:ascii="Times New Roman" w:hAnsi="Times New Roman" w:cs="Times New Roman"/>
          <w:sz w:val="24"/>
          <w:szCs w:val="24"/>
        </w:rPr>
        <w:t xml:space="preserve"> rīkojot iestājpārbaudījumus un nosakot uzņemšanas kritērijus, </w:t>
      </w:r>
      <w:r w:rsidRPr="00C624C4">
        <w:rPr>
          <w:rFonts w:ascii="Times New Roman" w:eastAsia="Calibri" w:hAnsi="Times New Roman" w:cs="Times New Roman"/>
          <w:color w:val="000000"/>
          <w:sz w:val="24"/>
          <w:szCs w:val="24"/>
        </w:rPr>
        <w:t>uzņemt ne vairāk kā 66 izglītojamos.</w:t>
      </w:r>
    </w:p>
    <w:p w14:paraId="15A6993C" w14:textId="472AD471" w:rsidR="0018306A" w:rsidRDefault="0018306A" w:rsidP="0018306A">
      <w:pPr>
        <w:spacing w:after="0" w:line="240" w:lineRule="auto"/>
        <w:ind w:right="-1"/>
        <w:jc w:val="both"/>
        <w:rPr>
          <w:rFonts w:ascii="Times New Roman" w:hAnsi="Times New Roman" w:cs="Times New Roman"/>
          <w:sz w:val="24"/>
          <w:szCs w:val="24"/>
        </w:rPr>
      </w:pPr>
    </w:p>
    <w:p w14:paraId="5124D847" w14:textId="0D8A04D9" w:rsidR="0018306A" w:rsidRDefault="0018306A" w:rsidP="0018306A">
      <w:pPr>
        <w:spacing w:after="0" w:line="240" w:lineRule="auto"/>
        <w:ind w:right="-1"/>
        <w:jc w:val="both"/>
        <w:rPr>
          <w:rFonts w:ascii="Times New Roman" w:hAnsi="Times New Roman" w:cs="Times New Roman"/>
          <w:sz w:val="24"/>
          <w:szCs w:val="24"/>
        </w:rPr>
      </w:pPr>
    </w:p>
    <w:p w14:paraId="02E89F46" w14:textId="77777777" w:rsidR="0018306A" w:rsidRPr="0018306A" w:rsidRDefault="0018306A" w:rsidP="0018306A">
      <w:pPr>
        <w:spacing w:after="0" w:line="240" w:lineRule="auto"/>
        <w:ind w:right="-1"/>
        <w:jc w:val="both"/>
        <w:rPr>
          <w:rFonts w:ascii="Times New Roman" w:hAnsi="Times New Roman" w:cs="Times New Roman"/>
          <w:sz w:val="24"/>
          <w:szCs w:val="24"/>
        </w:rPr>
      </w:pPr>
    </w:p>
    <w:p w14:paraId="6692C815" w14:textId="77777777" w:rsidR="002D0263" w:rsidRPr="00C624C4" w:rsidRDefault="002D0263">
      <w:pPr>
        <w:pStyle w:val="ListParagraph"/>
        <w:numPr>
          <w:ilvl w:val="0"/>
          <w:numId w:val="19"/>
        </w:numPr>
        <w:autoSpaceDE w:val="0"/>
        <w:autoSpaceDN w:val="0"/>
        <w:adjustRightInd w:val="0"/>
        <w:spacing w:after="0" w:line="240" w:lineRule="auto"/>
        <w:ind w:right="-1"/>
        <w:jc w:val="both"/>
        <w:rPr>
          <w:rFonts w:ascii="Times New Roman" w:eastAsia="Calibri" w:hAnsi="Times New Roman" w:cs="Times New Roman"/>
          <w:sz w:val="24"/>
          <w:szCs w:val="24"/>
        </w:rPr>
      </w:pPr>
      <w:r w:rsidRPr="00C624C4">
        <w:rPr>
          <w:rFonts w:ascii="Times New Roman" w:eastAsia="Calibri" w:hAnsi="Times New Roman" w:cs="Times New Roman"/>
          <w:color w:val="000000"/>
          <w:sz w:val="24"/>
          <w:szCs w:val="24"/>
        </w:rPr>
        <w:lastRenderedPageBreak/>
        <w:t>Atbildīgais par lēmuma izpildi - Dobeles Valsts ģimnāzijas direktore.</w:t>
      </w:r>
    </w:p>
    <w:p w14:paraId="2812AF7D" w14:textId="7AF0B79B" w:rsidR="002D0263" w:rsidRDefault="002D0263" w:rsidP="002D0263">
      <w:pPr>
        <w:autoSpaceDE w:val="0"/>
        <w:autoSpaceDN w:val="0"/>
        <w:adjustRightInd w:val="0"/>
        <w:spacing w:after="0" w:line="240" w:lineRule="auto"/>
        <w:ind w:right="-766"/>
        <w:jc w:val="both"/>
        <w:rPr>
          <w:rFonts w:ascii="Times New Roman" w:eastAsia="Calibri" w:hAnsi="Times New Roman" w:cs="Times New Roman"/>
          <w:sz w:val="24"/>
          <w:szCs w:val="24"/>
        </w:rPr>
      </w:pPr>
    </w:p>
    <w:p w14:paraId="7FC0BA3A" w14:textId="77777777" w:rsidR="00C624C4" w:rsidRPr="002D0263" w:rsidRDefault="00C624C4" w:rsidP="002D0263">
      <w:pPr>
        <w:autoSpaceDE w:val="0"/>
        <w:autoSpaceDN w:val="0"/>
        <w:adjustRightInd w:val="0"/>
        <w:spacing w:after="0" w:line="240" w:lineRule="auto"/>
        <w:ind w:right="-766"/>
        <w:jc w:val="both"/>
        <w:rPr>
          <w:rFonts w:ascii="Times New Roman" w:eastAsia="Calibri" w:hAnsi="Times New Roman" w:cs="Times New Roman"/>
          <w:sz w:val="24"/>
          <w:szCs w:val="24"/>
        </w:rPr>
      </w:pPr>
    </w:p>
    <w:p w14:paraId="7413E464" w14:textId="02D08D66" w:rsidR="002D0263" w:rsidRDefault="002D0263" w:rsidP="001C165F">
      <w:pPr>
        <w:tabs>
          <w:tab w:val="left" w:pos="720"/>
          <w:tab w:val="center" w:pos="4153"/>
          <w:tab w:val="right" w:pos="9639"/>
        </w:tabs>
        <w:spacing w:after="0" w:line="240" w:lineRule="auto"/>
        <w:ind w:right="-766"/>
        <w:rPr>
          <w:rFonts w:ascii="Times New Roman" w:eastAsia="Calibri" w:hAnsi="Times New Roman" w:cs="Times New Roman"/>
          <w:color w:val="000000"/>
          <w:sz w:val="24"/>
          <w:szCs w:val="24"/>
        </w:rPr>
      </w:pPr>
      <w:r w:rsidRPr="002D0263">
        <w:rPr>
          <w:rFonts w:ascii="Times New Roman" w:eastAsia="Calibri" w:hAnsi="Times New Roman" w:cs="Times New Roman"/>
          <w:color w:val="000000"/>
          <w:sz w:val="24"/>
          <w:szCs w:val="24"/>
        </w:rPr>
        <w:t>Domes priekšsēdētājs</w:t>
      </w:r>
      <w:r w:rsidRPr="002D0263">
        <w:rPr>
          <w:rFonts w:ascii="Times New Roman" w:eastAsia="Calibri" w:hAnsi="Times New Roman" w:cs="Times New Roman"/>
          <w:color w:val="000000"/>
          <w:sz w:val="24"/>
          <w:szCs w:val="24"/>
        </w:rPr>
        <w:tab/>
      </w:r>
      <w:r w:rsidRPr="002D0263">
        <w:rPr>
          <w:rFonts w:ascii="Times New Roman" w:eastAsia="Calibri" w:hAnsi="Times New Roman" w:cs="Times New Roman"/>
          <w:color w:val="000000"/>
          <w:sz w:val="24"/>
          <w:szCs w:val="24"/>
        </w:rPr>
        <w:tab/>
        <w:t xml:space="preserve"> </w:t>
      </w:r>
      <w:r w:rsidR="001C165F">
        <w:rPr>
          <w:rFonts w:ascii="Times New Roman" w:eastAsia="Calibri" w:hAnsi="Times New Roman" w:cs="Times New Roman"/>
          <w:color w:val="000000"/>
          <w:sz w:val="24"/>
          <w:szCs w:val="24"/>
        </w:rPr>
        <w:t xml:space="preserve">                          </w:t>
      </w:r>
      <w:r w:rsidRPr="002D0263">
        <w:rPr>
          <w:rFonts w:ascii="Times New Roman" w:eastAsia="Calibri" w:hAnsi="Times New Roman" w:cs="Times New Roman"/>
          <w:color w:val="000000"/>
          <w:sz w:val="24"/>
          <w:szCs w:val="24"/>
        </w:rPr>
        <w:t xml:space="preserve">I. </w:t>
      </w:r>
      <w:proofErr w:type="spellStart"/>
      <w:r w:rsidRPr="002D0263">
        <w:rPr>
          <w:rFonts w:ascii="Times New Roman" w:eastAsia="Calibri" w:hAnsi="Times New Roman" w:cs="Times New Roman"/>
          <w:color w:val="000000"/>
          <w:sz w:val="24"/>
          <w:szCs w:val="24"/>
        </w:rPr>
        <w:t>Gorskis</w:t>
      </w:r>
      <w:proofErr w:type="spellEnd"/>
    </w:p>
    <w:p w14:paraId="560F2082" w14:textId="7A6B9D73" w:rsidR="00C624C4" w:rsidRDefault="00C624C4" w:rsidP="00C624C4">
      <w:pPr>
        <w:tabs>
          <w:tab w:val="left" w:pos="720"/>
          <w:tab w:val="center" w:pos="4153"/>
          <w:tab w:val="right" w:pos="8306"/>
        </w:tabs>
        <w:spacing w:after="0" w:line="240" w:lineRule="auto"/>
        <w:ind w:right="-766"/>
        <w:rPr>
          <w:rFonts w:ascii="Times New Roman" w:eastAsia="Calibri" w:hAnsi="Times New Roman" w:cs="Times New Roman"/>
          <w:color w:val="000000"/>
          <w:sz w:val="24"/>
          <w:szCs w:val="24"/>
        </w:rPr>
      </w:pPr>
    </w:p>
    <w:p w14:paraId="0D843E2A" w14:textId="44D960E6" w:rsidR="0099617E" w:rsidRDefault="0099617E" w:rsidP="00C624C4">
      <w:pPr>
        <w:tabs>
          <w:tab w:val="left" w:pos="720"/>
          <w:tab w:val="center" w:pos="4153"/>
          <w:tab w:val="right" w:pos="8306"/>
        </w:tabs>
        <w:spacing w:after="0" w:line="240" w:lineRule="auto"/>
        <w:ind w:right="-76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5A08038D" w14:textId="77777777" w:rsidR="009B297B" w:rsidRPr="009B297B" w:rsidRDefault="009B297B" w:rsidP="00EA5527">
      <w:pPr>
        <w:tabs>
          <w:tab w:val="left" w:pos="-24212"/>
        </w:tabs>
        <w:spacing w:after="0"/>
        <w:jc w:val="center"/>
        <w:rPr>
          <w:kern w:val="0"/>
          <w:sz w:val="20"/>
          <w:szCs w:val="20"/>
          <w14:ligatures w14:val="none"/>
        </w:rPr>
      </w:pPr>
      <w:bookmarkStart w:id="6" w:name="_Hlk127448214"/>
      <w:bookmarkEnd w:id="5"/>
      <w:r w:rsidRPr="009B297B">
        <w:rPr>
          <w:noProof/>
          <w:kern w:val="0"/>
          <w:sz w:val="20"/>
          <w:szCs w:val="20"/>
          <w14:ligatures w14:val="none"/>
        </w:rPr>
        <w:lastRenderedPageBreak/>
        <w:drawing>
          <wp:inline distT="0" distB="0" distL="0" distR="0" wp14:anchorId="22FD84F6" wp14:editId="72E29FAA">
            <wp:extent cx="676275" cy="7524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7D234D" w14:textId="77777777" w:rsidR="009B297B" w:rsidRPr="009B297B" w:rsidRDefault="009B297B" w:rsidP="009B297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9B297B">
        <w:rPr>
          <w:rFonts w:ascii="Times New Roman" w:eastAsia="Times New Roman" w:hAnsi="Times New Roman" w:cs="Times New Roman"/>
          <w:kern w:val="0"/>
          <w:sz w:val="20"/>
          <w:szCs w:val="24"/>
          <w:lang w:eastAsia="lv-LV"/>
          <w14:ligatures w14:val="none"/>
        </w:rPr>
        <w:t>LATVIJAS REPUBLIKA</w:t>
      </w:r>
    </w:p>
    <w:p w14:paraId="5BBFE3BD" w14:textId="77777777" w:rsidR="009B297B" w:rsidRPr="009B297B" w:rsidRDefault="009B297B" w:rsidP="009B297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9B297B">
        <w:rPr>
          <w:rFonts w:ascii="Times New Roman" w:eastAsia="Times New Roman" w:hAnsi="Times New Roman" w:cs="Times New Roman"/>
          <w:b/>
          <w:kern w:val="0"/>
          <w:sz w:val="32"/>
          <w:szCs w:val="32"/>
          <w:lang w:eastAsia="lv-LV"/>
          <w14:ligatures w14:val="none"/>
        </w:rPr>
        <w:t>DOBELES NOVADA DOME</w:t>
      </w:r>
    </w:p>
    <w:p w14:paraId="6B90AE4A" w14:textId="77777777" w:rsidR="009B297B" w:rsidRPr="009B297B" w:rsidRDefault="009B297B" w:rsidP="009B297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9B297B">
        <w:rPr>
          <w:rFonts w:ascii="Times New Roman" w:eastAsia="Times New Roman" w:hAnsi="Times New Roman" w:cs="Times New Roman"/>
          <w:kern w:val="0"/>
          <w:sz w:val="16"/>
          <w:szCs w:val="16"/>
          <w:lang w:eastAsia="lv-LV"/>
          <w14:ligatures w14:val="none"/>
        </w:rPr>
        <w:t>Brīvības iela 17, Dobele, Dobeles novads, LV-3701</w:t>
      </w:r>
    </w:p>
    <w:p w14:paraId="287B3004" w14:textId="77777777" w:rsidR="009B297B" w:rsidRPr="009B297B" w:rsidRDefault="009B297B" w:rsidP="009B297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9B297B">
        <w:rPr>
          <w:rFonts w:ascii="Times New Roman" w:eastAsia="Times New Roman" w:hAnsi="Times New Roman" w:cs="Times New Roman"/>
          <w:kern w:val="0"/>
          <w:sz w:val="16"/>
          <w:szCs w:val="16"/>
          <w:lang w:eastAsia="lv-LV"/>
          <w14:ligatures w14:val="none"/>
        </w:rPr>
        <w:t xml:space="preserve">Tālr. 63707269, 63700137, 63720940, e-pasts </w:t>
      </w:r>
      <w:hyperlink r:id="rId18" w:history="1">
        <w:r w:rsidRPr="009B297B">
          <w:rPr>
            <w:rFonts w:ascii="Times New Roman" w:eastAsia="Calibri" w:hAnsi="Times New Roman" w:cs="Times New Roman"/>
            <w:color w:val="000000"/>
            <w:kern w:val="0"/>
            <w:sz w:val="16"/>
            <w:szCs w:val="16"/>
            <w:u w:val="single"/>
            <w:lang w:eastAsia="lv-LV"/>
            <w14:ligatures w14:val="none"/>
          </w:rPr>
          <w:t>dome@dobele.lv</w:t>
        </w:r>
      </w:hyperlink>
    </w:p>
    <w:p w14:paraId="18EDC8EC" w14:textId="77777777" w:rsidR="009B297B" w:rsidRPr="009B297B" w:rsidRDefault="009B297B" w:rsidP="009B297B">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541B370" w14:textId="77777777" w:rsidR="009B297B" w:rsidRPr="009B297B" w:rsidRDefault="009B297B" w:rsidP="009B297B">
      <w:pPr>
        <w:spacing w:after="0" w:line="240" w:lineRule="auto"/>
        <w:jc w:val="center"/>
        <w:rPr>
          <w:rFonts w:ascii="Times New Roman" w:eastAsia="Calibri" w:hAnsi="Times New Roman" w:cs="Times New Roman"/>
          <w:b/>
          <w:kern w:val="0"/>
          <w:sz w:val="24"/>
          <w:szCs w:val="24"/>
          <w14:ligatures w14:val="none"/>
        </w:rPr>
      </w:pPr>
      <w:r w:rsidRPr="009B297B">
        <w:rPr>
          <w:rFonts w:ascii="Times New Roman" w:eastAsia="Calibri" w:hAnsi="Times New Roman" w:cs="Times New Roman"/>
          <w:b/>
          <w:kern w:val="0"/>
          <w:sz w:val="24"/>
          <w:szCs w:val="24"/>
          <w14:ligatures w14:val="none"/>
        </w:rPr>
        <w:t>LĒMUMS</w:t>
      </w:r>
    </w:p>
    <w:p w14:paraId="748DC83F" w14:textId="77777777" w:rsidR="009B297B" w:rsidRPr="009B297B" w:rsidRDefault="009B297B" w:rsidP="009B297B">
      <w:pPr>
        <w:spacing w:after="0" w:line="240" w:lineRule="auto"/>
        <w:jc w:val="center"/>
        <w:rPr>
          <w:rFonts w:ascii="Times New Roman" w:eastAsia="Calibri" w:hAnsi="Times New Roman" w:cs="Times New Roman"/>
          <w:b/>
          <w:kern w:val="0"/>
          <w:sz w:val="24"/>
          <w:szCs w:val="24"/>
          <w14:ligatures w14:val="none"/>
        </w:rPr>
      </w:pPr>
      <w:r w:rsidRPr="009B297B">
        <w:rPr>
          <w:rFonts w:ascii="Times New Roman" w:eastAsia="Calibri" w:hAnsi="Times New Roman" w:cs="Times New Roman"/>
          <w:b/>
          <w:kern w:val="0"/>
          <w:sz w:val="24"/>
          <w:szCs w:val="24"/>
          <w14:ligatures w14:val="none"/>
        </w:rPr>
        <w:t>Dobelē</w:t>
      </w:r>
    </w:p>
    <w:p w14:paraId="7E47FCC3" w14:textId="77777777" w:rsidR="009B297B" w:rsidRPr="009B297B" w:rsidRDefault="009B297B" w:rsidP="009B297B">
      <w:pPr>
        <w:spacing w:after="0" w:line="240" w:lineRule="auto"/>
        <w:jc w:val="both"/>
        <w:rPr>
          <w:rFonts w:ascii="Times New Roman" w:eastAsia="Calibri" w:hAnsi="Times New Roman" w:cs="Times New Roman"/>
          <w:b/>
          <w:kern w:val="0"/>
          <w:sz w:val="24"/>
          <w:szCs w:val="24"/>
          <w14:ligatures w14:val="none"/>
        </w:rPr>
      </w:pPr>
    </w:p>
    <w:p w14:paraId="2AB8C9FD" w14:textId="3FAB3EAD" w:rsidR="009B297B" w:rsidRPr="009B297B" w:rsidRDefault="009B297B" w:rsidP="009B297B">
      <w:pPr>
        <w:spacing w:after="0" w:line="240" w:lineRule="auto"/>
        <w:jc w:val="both"/>
        <w:rPr>
          <w:rFonts w:ascii="Times New Roman" w:eastAsia="Calibri" w:hAnsi="Times New Roman" w:cs="Times New Roman"/>
          <w:b/>
          <w:kern w:val="0"/>
          <w:sz w:val="24"/>
          <w:szCs w:val="24"/>
          <w14:ligatures w14:val="none"/>
        </w:rPr>
      </w:pPr>
      <w:r w:rsidRPr="009B297B">
        <w:rPr>
          <w:rFonts w:ascii="Times New Roman" w:eastAsia="Calibri" w:hAnsi="Times New Roman" w:cs="Times New Roman"/>
          <w:b/>
          <w:kern w:val="0"/>
          <w:sz w:val="24"/>
          <w:szCs w:val="24"/>
          <w14:ligatures w14:val="none"/>
        </w:rPr>
        <w:t>2023. gada 23. februārī</w:t>
      </w:r>
      <w:r w:rsidRPr="009B297B">
        <w:rPr>
          <w:rFonts w:ascii="Times New Roman" w:eastAsia="Calibri" w:hAnsi="Times New Roman" w:cs="Times New Roman"/>
          <w:b/>
          <w:kern w:val="0"/>
          <w:sz w:val="24"/>
          <w:szCs w:val="24"/>
          <w14:ligatures w14:val="none"/>
        </w:rPr>
        <w:tab/>
      </w:r>
      <w:r w:rsidRPr="009B297B">
        <w:rPr>
          <w:rFonts w:ascii="Times New Roman" w:eastAsia="Calibri" w:hAnsi="Times New Roman" w:cs="Times New Roman"/>
          <w:b/>
          <w:kern w:val="0"/>
          <w:sz w:val="24"/>
          <w:szCs w:val="24"/>
          <w14:ligatures w14:val="none"/>
        </w:rPr>
        <w:tab/>
      </w:r>
      <w:r w:rsidRPr="009B297B">
        <w:rPr>
          <w:rFonts w:ascii="Times New Roman" w:eastAsia="Calibri" w:hAnsi="Times New Roman" w:cs="Times New Roman"/>
          <w:b/>
          <w:kern w:val="0"/>
          <w:sz w:val="24"/>
          <w:szCs w:val="24"/>
          <w14:ligatures w14:val="none"/>
        </w:rPr>
        <w:tab/>
      </w:r>
      <w:r w:rsidRPr="009B297B">
        <w:rPr>
          <w:rFonts w:ascii="Times New Roman" w:eastAsia="Calibri" w:hAnsi="Times New Roman" w:cs="Times New Roman"/>
          <w:b/>
          <w:kern w:val="0"/>
          <w:sz w:val="24"/>
          <w:szCs w:val="24"/>
          <w14:ligatures w14:val="none"/>
        </w:rPr>
        <w:tab/>
      </w:r>
      <w:r w:rsidRPr="009B297B">
        <w:rPr>
          <w:rFonts w:ascii="Times New Roman" w:eastAsia="Calibri" w:hAnsi="Times New Roman" w:cs="Times New Roman"/>
          <w:b/>
          <w:kern w:val="0"/>
          <w:sz w:val="24"/>
          <w:szCs w:val="24"/>
          <w14:ligatures w14:val="none"/>
        </w:rPr>
        <w:tab/>
      </w:r>
      <w:r w:rsidRPr="009B297B">
        <w:rPr>
          <w:rFonts w:ascii="Times New Roman" w:eastAsia="Calibri" w:hAnsi="Times New Roman" w:cs="Times New Roman"/>
          <w:b/>
          <w:kern w:val="0"/>
          <w:sz w:val="24"/>
          <w:szCs w:val="24"/>
          <w14:ligatures w14:val="none"/>
        </w:rPr>
        <w:tab/>
      </w:r>
      <w:r w:rsidRPr="009B297B">
        <w:rPr>
          <w:rFonts w:ascii="Times New Roman" w:eastAsia="Calibri" w:hAnsi="Times New Roman" w:cs="Times New Roman"/>
          <w:b/>
          <w:kern w:val="0"/>
          <w:sz w:val="24"/>
          <w:szCs w:val="24"/>
          <w14:ligatures w14:val="none"/>
        </w:rPr>
        <w:tab/>
      </w:r>
      <w:r w:rsidRPr="009B297B">
        <w:rPr>
          <w:rFonts w:ascii="Times New Roman" w:eastAsia="Calibri" w:hAnsi="Times New Roman" w:cs="Times New Roman"/>
          <w:b/>
          <w:kern w:val="0"/>
          <w:sz w:val="24"/>
          <w:szCs w:val="24"/>
          <w14:ligatures w14:val="none"/>
        </w:rPr>
        <w:tab/>
        <w:t xml:space="preserve">             Nr.</w:t>
      </w:r>
      <w:r w:rsidR="0099617E">
        <w:rPr>
          <w:rFonts w:ascii="Times New Roman" w:eastAsia="Calibri" w:hAnsi="Times New Roman" w:cs="Times New Roman"/>
          <w:b/>
          <w:kern w:val="0"/>
          <w:sz w:val="24"/>
          <w:szCs w:val="24"/>
          <w14:ligatures w14:val="none"/>
        </w:rPr>
        <w:t>48</w:t>
      </w:r>
      <w:r w:rsidRPr="009B297B">
        <w:rPr>
          <w:rFonts w:ascii="Times New Roman" w:eastAsia="Calibri" w:hAnsi="Times New Roman" w:cs="Times New Roman"/>
          <w:b/>
          <w:kern w:val="0"/>
          <w:sz w:val="24"/>
          <w:szCs w:val="24"/>
          <w14:ligatures w14:val="none"/>
        </w:rPr>
        <w:t>/3</w:t>
      </w:r>
    </w:p>
    <w:p w14:paraId="0E29C036" w14:textId="77777777" w:rsidR="009B297B" w:rsidRPr="009B297B" w:rsidRDefault="009B297B" w:rsidP="009B297B">
      <w:pPr>
        <w:spacing w:after="0" w:line="240" w:lineRule="auto"/>
        <w:jc w:val="both"/>
        <w:rPr>
          <w:rFonts w:ascii="Times New Roman" w:eastAsia="Calibri" w:hAnsi="Times New Roman" w:cs="Times New Roman"/>
          <w:b/>
          <w:kern w:val="0"/>
          <w:sz w:val="24"/>
          <w:szCs w:val="24"/>
          <w14:ligatures w14:val="none"/>
        </w:rPr>
      </w:pPr>
    </w:p>
    <w:p w14:paraId="72BF8E2A" w14:textId="77777777" w:rsidR="009B297B" w:rsidRPr="009B297B" w:rsidRDefault="009B297B" w:rsidP="009B297B">
      <w:pPr>
        <w:spacing w:after="0" w:line="240" w:lineRule="auto"/>
        <w:jc w:val="center"/>
        <w:rPr>
          <w:rFonts w:ascii="Times New Roman" w:hAnsi="Times New Roman" w:cs="Times New Roman"/>
          <w:b/>
          <w:kern w:val="0"/>
          <w:sz w:val="24"/>
          <w:szCs w:val="24"/>
          <w:u w:val="single"/>
          <w14:ligatures w14:val="none"/>
        </w:rPr>
      </w:pPr>
    </w:p>
    <w:p w14:paraId="39BDC417" w14:textId="77777777" w:rsidR="009B297B" w:rsidRPr="009B297B" w:rsidRDefault="009B297B" w:rsidP="009B297B">
      <w:pPr>
        <w:spacing w:after="0"/>
        <w:jc w:val="center"/>
        <w:rPr>
          <w:rFonts w:ascii="Times New Roman" w:hAnsi="Times New Roman" w:cs="Times New Roman"/>
          <w:b/>
          <w:kern w:val="0"/>
          <w:sz w:val="24"/>
          <w:szCs w:val="24"/>
          <w:u w:val="single"/>
          <w14:ligatures w14:val="none"/>
        </w:rPr>
      </w:pPr>
      <w:r w:rsidRPr="009B297B">
        <w:rPr>
          <w:rFonts w:ascii="Times New Roman" w:hAnsi="Times New Roman" w:cs="Times New Roman"/>
          <w:b/>
          <w:kern w:val="0"/>
          <w:sz w:val="24"/>
          <w:szCs w:val="24"/>
          <w:u w:val="single"/>
          <w14:ligatures w14:val="none"/>
        </w:rPr>
        <w:t xml:space="preserve">Par nolikuma “Par Dobeles novada pašvaldības amatiermākslas kolektīvu darbību un finansēšanas kārtību </w:t>
      </w:r>
      <w:r w:rsidRPr="009B297B">
        <w:rPr>
          <w:rFonts w:ascii="Times New Roman" w:eastAsia="Times New Roman" w:hAnsi="Times New Roman" w:cs="Times New Roman"/>
          <w:b/>
          <w:kern w:val="0"/>
          <w:sz w:val="24"/>
          <w:szCs w:val="24"/>
          <w:u w:val="single"/>
          <w:lang w:eastAsia="lv-LV"/>
          <w14:ligatures w14:val="none"/>
        </w:rPr>
        <w:t>” apstiprināšanu</w:t>
      </w:r>
    </w:p>
    <w:p w14:paraId="4018704F" w14:textId="77777777" w:rsidR="009B297B" w:rsidRPr="009B297B" w:rsidRDefault="009B297B" w:rsidP="009B297B">
      <w:pPr>
        <w:spacing w:after="0" w:line="240" w:lineRule="auto"/>
        <w:jc w:val="center"/>
        <w:rPr>
          <w:rFonts w:ascii="Times New Roman" w:hAnsi="Times New Roman" w:cs="Times New Roman"/>
          <w:bCs/>
          <w:kern w:val="0"/>
          <w:sz w:val="24"/>
          <w:szCs w:val="24"/>
          <w14:ligatures w14:val="none"/>
        </w:rPr>
      </w:pPr>
    </w:p>
    <w:p w14:paraId="04996B42" w14:textId="77777777" w:rsidR="009B297B" w:rsidRPr="009B297B" w:rsidRDefault="009B297B" w:rsidP="009B297B">
      <w:pPr>
        <w:spacing w:after="0" w:line="240" w:lineRule="auto"/>
        <w:jc w:val="center"/>
        <w:rPr>
          <w:rFonts w:ascii="Times New Roman" w:hAnsi="Times New Roman" w:cs="Times New Roman"/>
          <w:bCs/>
          <w:kern w:val="0"/>
          <w:sz w:val="24"/>
          <w:szCs w:val="24"/>
          <w14:ligatures w14:val="none"/>
        </w:rPr>
      </w:pPr>
    </w:p>
    <w:p w14:paraId="6825333A" w14:textId="77777777" w:rsidR="0099617E" w:rsidRPr="00761A61" w:rsidRDefault="009B297B" w:rsidP="0099617E">
      <w:pPr>
        <w:jc w:val="both"/>
        <w:rPr>
          <w:rFonts w:ascii="Times New Roman" w:eastAsia="Lucida Sans Unicode" w:hAnsi="Times New Roman" w:cs="Times New Roman"/>
          <w:sz w:val="24"/>
          <w:szCs w:val="24"/>
          <w14:ligatures w14:val="none"/>
        </w:rPr>
      </w:pPr>
      <w:r w:rsidRPr="009B297B">
        <w:rPr>
          <w:rFonts w:ascii="Times New Roman" w:hAnsi="Times New Roman" w:cs="Times New Roman"/>
          <w:bCs/>
          <w:kern w:val="0"/>
          <w:sz w:val="24"/>
          <w:szCs w:val="24"/>
          <w14:ligatures w14:val="none"/>
        </w:rPr>
        <w:t xml:space="preserve">Saskaņā ar </w:t>
      </w:r>
      <w:r w:rsidRPr="009B297B">
        <w:rPr>
          <w:rFonts w:ascii="Times New Roman" w:hAnsi="Times New Roman" w:cs="Times New Roman"/>
          <w:kern w:val="0"/>
          <w:sz w:val="24"/>
          <w:szCs w:val="24"/>
          <w14:ligatures w14:val="none"/>
        </w:rPr>
        <w:t>Pašvaldību likuma 4. panta pirmās daļas 5. punktu, 50. panta pirmo daļu, Dziesmu un deju svētku likuma 5. panta trešo daļu, 9. panta otrās daļas 9. punktu, Kultūras centra likuma 3. panta pirmās daļas 2. punktu</w:t>
      </w:r>
      <w:r w:rsidRPr="009B297B">
        <w:rPr>
          <w:rFonts w:ascii="Times New Roman" w:hAnsi="Times New Roman" w:cs="Times New Roman"/>
          <w:bCs/>
          <w:kern w:val="0"/>
          <w:sz w:val="24"/>
          <w:szCs w:val="24"/>
          <w14:ligatures w14:val="none"/>
        </w:rPr>
        <w:t xml:space="preserve">, </w:t>
      </w:r>
      <w:r w:rsidR="0099617E" w:rsidRPr="00A83AB8">
        <w:rPr>
          <w:rFonts w:ascii="Times New Roman" w:hAnsi="Times New Roman" w:cs="Times New Roman"/>
          <w:sz w:val="24"/>
          <w:szCs w:val="24"/>
        </w:rPr>
        <w:t xml:space="preserve">atklāti balsojot: </w:t>
      </w:r>
      <w:r w:rsidR="0099617E" w:rsidRPr="00761A61">
        <w:rPr>
          <w:rFonts w:ascii="Times New Roman" w:eastAsia="Times New Roman" w:hAnsi="Times New Roman" w:cs="Times New Roman"/>
          <w:kern w:val="0"/>
          <w:sz w:val="24"/>
          <w:szCs w:val="24"/>
          <w:lang w:eastAsia="lv-LV"/>
          <w14:ligatures w14:val="none"/>
        </w:rPr>
        <w:t>PAR - 1</w:t>
      </w:r>
      <w:r w:rsidR="0099617E">
        <w:rPr>
          <w:rFonts w:ascii="Times New Roman" w:eastAsia="Times New Roman" w:hAnsi="Times New Roman" w:cs="Times New Roman"/>
          <w:kern w:val="0"/>
          <w:sz w:val="24"/>
          <w:szCs w:val="24"/>
          <w:lang w:eastAsia="lv-LV"/>
          <w14:ligatures w14:val="none"/>
        </w:rPr>
        <w:t>7</w:t>
      </w:r>
      <w:r w:rsidR="0099617E" w:rsidRPr="00761A61">
        <w:rPr>
          <w:rFonts w:ascii="Times New Roman" w:eastAsia="Times New Roman" w:hAnsi="Times New Roman" w:cs="Times New Roman"/>
          <w:kern w:val="0"/>
          <w:sz w:val="24"/>
          <w:szCs w:val="24"/>
          <w:lang w:eastAsia="lv-LV"/>
          <w14:ligatures w14:val="none"/>
        </w:rPr>
        <w:t xml:space="preserve"> </w:t>
      </w:r>
      <w:r w:rsidR="0099617E" w:rsidRPr="00761A61">
        <w:rPr>
          <w:rFonts w:ascii="Times New Roman" w:hAnsi="Times New Roman" w:cs="Times New Roman"/>
          <w:kern w:val="0"/>
          <w:sz w:val="24"/>
          <w:szCs w:val="24"/>
          <w14:ligatures w14:val="none"/>
        </w:rPr>
        <w:t xml:space="preserve">(Ģirts </w:t>
      </w:r>
      <w:proofErr w:type="spellStart"/>
      <w:r w:rsidR="0099617E" w:rsidRPr="00761A61">
        <w:rPr>
          <w:rFonts w:ascii="Times New Roman" w:hAnsi="Times New Roman" w:cs="Times New Roman"/>
          <w:kern w:val="0"/>
          <w:sz w:val="24"/>
          <w:szCs w:val="24"/>
          <w14:ligatures w14:val="none"/>
        </w:rPr>
        <w:t>Ante</w:t>
      </w:r>
      <w:proofErr w:type="spellEnd"/>
      <w:r w:rsidR="0099617E" w:rsidRPr="00761A61">
        <w:rPr>
          <w:rFonts w:ascii="Times New Roman" w:hAnsi="Times New Roman" w:cs="Times New Roman"/>
          <w:kern w:val="0"/>
          <w:sz w:val="24"/>
          <w:szCs w:val="24"/>
          <w14:ligatures w14:val="none"/>
        </w:rPr>
        <w:t xml:space="preserve">, </w:t>
      </w:r>
      <w:r w:rsidR="0099617E" w:rsidRPr="00761A61">
        <w:rPr>
          <w:rFonts w:ascii="Times New Roman" w:hAnsi="Times New Roman" w:cs="Times New Roman"/>
          <w:bCs/>
          <w:kern w:val="0"/>
          <w:sz w:val="24"/>
          <w:szCs w:val="24"/>
          <w:lang w:eastAsia="et-EE"/>
          <w14:ligatures w14:val="none"/>
        </w:rPr>
        <w:t xml:space="preserve">Kristīne Briede, Māris Feldmanis, </w:t>
      </w:r>
      <w:r w:rsidR="0099617E" w:rsidRPr="00761A61">
        <w:rPr>
          <w:rFonts w:ascii="Times New Roman" w:hAnsi="Times New Roman" w:cs="Times New Roman"/>
          <w:bCs/>
          <w:kern w:val="0"/>
          <w:sz w:val="24"/>
          <w:szCs w:val="24"/>
          <w14:ligatures w14:val="none"/>
        </w:rPr>
        <w:t xml:space="preserve">Edgars </w:t>
      </w:r>
      <w:proofErr w:type="spellStart"/>
      <w:r w:rsidR="0099617E" w:rsidRPr="00761A61">
        <w:rPr>
          <w:rFonts w:ascii="Times New Roman" w:hAnsi="Times New Roman" w:cs="Times New Roman"/>
          <w:bCs/>
          <w:kern w:val="0"/>
          <w:sz w:val="24"/>
          <w:szCs w:val="24"/>
          <w14:ligatures w14:val="none"/>
        </w:rPr>
        <w:t>Gaigalis</w:t>
      </w:r>
      <w:proofErr w:type="spellEnd"/>
      <w:r w:rsidR="0099617E" w:rsidRPr="00761A61">
        <w:rPr>
          <w:rFonts w:ascii="Times New Roman" w:hAnsi="Times New Roman" w:cs="Times New Roman"/>
          <w:bCs/>
          <w:kern w:val="0"/>
          <w:sz w:val="24"/>
          <w:szCs w:val="24"/>
          <w14:ligatures w14:val="none"/>
        </w:rPr>
        <w:t>,</w:t>
      </w:r>
      <w:r w:rsidR="0099617E" w:rsidRPr="00761A61">
        <w:rPr>
          <w:rFonts w:ascii="Times New Roman" w:hAnsi="Times New Roman" w:cs="Times New Roman"/>
          <w:bCs/>
          <w:kern w:val="0"/>
          <w:sz w:val="24"/>
          <w:szCs w:val="24"/>
          <w:lang w:eastAsia="et-EE"/>
          <w14:ligatures w14:val="none"/>
        </w:rPr>
        <w:t xml:space="preserve"> Ivars </w:t>
      </w:r>
      <w:proofErr w:type="spellStart"/>
      <w:r w:rsidR="0099617E" w:rsidRPr="00761A61">
        <w:rPr>
          <w:rFonts w:ascii="Times New Roman" w:hAnsi="Times New Roman" w:cs="Times New Roman"/>
          <w:bCs/>
          <w:kern w:val="0"/>
          <w:sz w:val="24"/>
          <w:szCs w:val="24"/>
          <w:lang w:eastAsia="et-EE"/>
          <w14:ligatures w14:val="none"/>
        </w:rPr>
        <w:t>Gorskis</w:t>
      </w:r>
      <w:proofErr w:type="spellEnd"/>
      <w:r w:rsidR="0099617E" w:rsidRPr="00761A61">
        <w:rPr>
          <w:rFonts w:ascii="Times New Roman" w:hAnsi="Times New Roman" w:cs="Times New Roman"/>
          <w:bCs/>
          <w:kern w:val="0"/>
          <w:sz w:val="24"/>
          <w:szCs w:val="24"/>
          <w:lang w:eastAsia="et-EE"/>
          <w14:ligatures w14:val="none"/>
        </w:rPr>
        <w:t xml:space="preserve">, </w:t>
      </w:r>
      <w:r w:rsidR="0099617E">
        <w:rPr>
          <w:rFonts w:ascii="Times New Roman" w:hAnsi="Times New Roman" w:cs="Times New Roman"/>
          <w:bCs/>
          <w:kern w:val="0"/>
          <w:sz w:val="24"/>
          <w:szCs w:val="24"/>
          <w:lang w:eastAsia="et-EE"/>
          <w14:ligatures w14:val="none"/>
        </w:rPr>
        <w:t xml:space="preserve">Gints Kaminskis, </w:t>
      </w:r>
      <w:r w:rsidR="0099617E" w:rsidRPr="00761A61">
        <w:rPr>
          <w:rFonts w:ascii="Times New Roman" w:hAnsi="Times New Roman" w:cs="Times New Roman"/>
          <w:bCs/>
          <w:kern w:val="0"/>
          <w:sz w:val="24"/>
          <w:szCs w:val="24"/>
          <w:lang w:eastAsia="et-EE"/>
          <w14:ligatures w14:val="none"/>
        </w:rPr>
        <w:t xml:space="preserve">Linda </w:t>
      </w:r>
      <w:proofErr w:type="spellStart"/>
      <w:r w:rsidR="0099617E" w:rsidRPr="00761A61">
        <w:rPr>
          <w:rFonts w:ascii="Times New Roman" w:hAnsi="Times New Roman" w:cs="Times New Roman"/>
          <w:bCs/>
          <w:kern w:val="0"/>
          <w:sz w:val="24"/>
          <w:szCs w:val="24"/>
          <w:lang w:eastAsia="et-EE"/>
          <w14:ligatures w14:val="none"/>
        </w:rPr>
        <w:t>Karloviča</w:t>
      </w:r>
      <w:proofErr w:type="spellEnd"/>
      <w:r w:rsidR="0099617E" w:rsidRPr="00761A61">
        <w:rPr>
          <w:rFonts w:ascii="Times New Roman" w:hAnsi="Times New Roman" w:cs="Times New Roman"/>
          <w:bCs/>
          <w:kern w:val="0"/>
          <w:sz w:val="24"/>
          <w:szCs w:val="24"/>
          <w:lang w:eastAsia="et-EE"/>
          <w14:ligatures w14:val="none"/>
        </w:rPr>
        <w:t xml:space="preserve">, Edgars Laimiņš, Sintija </w:t>
      </w:r>
      <w:proofErr w:type="spellStart"/>
      <w:r w:rsidR="0099617E" w:rsidRPr="00761A61">
        <w:rPr>
          <w:rFonts w:ascii="Times New Roman" w:hAnsi="Times New Roman" w:cs="Times New Roman"/>
          <w:bCs/>
          <w:kern w:val="0"/>
          <w:sz w:val="24"/>
          <w:szCs w:val="24"/>
          <w:lang w:eastAsia="et-EE"/>
          <w14:ligatures w14:val="none"/>
        </w:rPr>
        <w:t>Liekniņa</w:t>
      </w:r>
      <w:proofErr w:type="spellEnd"/>
      <w:r w:rsidR="0099617E" w:rsidRPr="00761A61">
        <w:rPr>
          <w:rFonts w:ascii="Times New Roman" w:hAnsi="Times New Roman" w:cs="Times New Roman"/>
          <w:bCs/>
          <w:kern w:val="0"/>
          <w:sz w:val="24"/>
          <w:szCs w:val="24"/>
          <w:lang w:eastAsia="et-EE"/>
          <w14:ligatures w14:val="none"/>
        </w:rPr>
        <w:t xml:space="preserve">, </w:t>
      </w:r>
      <w:r w:rsidR="0099617E">
        <w:rPr>
          <w:rFonts w:ascii="Times New Roman" w:hAnsi="Times New Roman" w:cs="Times New Roman"/>
          <w:bCs/>
          <w:kern w:val="0"/>
          <w:sz w:val="24"/>
          <w:szCs w:val="24"/>
          <w:lang w:eastAsia="et-EE"/>
          <w14:ligatures w14:val="none"/>
        </w:rPr>
        <w:t xml:space="preserve">Ainārs Meiers, Sanita </w:t>
      </w:r>
      <w:proofErr w:type="spellStart"/>
      <w:r w:rsidR="0099617E">
        <w:rPr>
          <w:rFonts w:ascii="Times New Roman" w:hAnsi="Times New Roman" w:cs="Times New Roman"/>
          <w:bCs/>
          <w:kern w:val="0"/>
          <w:sz w:val="24"/>
          <w:szCs w:val="24"/>
          <w:lang w:eastAsia="et-EE"/>
          <w14:ligatures w14:val="none"/>
        </w:rPr>
        <w:t>Olševska</w:t>
      </w:r>
      <w:proofErr w:type="spellEnd"/>
      <w:r w:rsidR="0099617E">
        <w:rPr>
          <w:rFonts w:ascii="Times New Roman" w:hAnsi="Times New Roman" w:cs="Times New Roman"/>
          <w:bCs/>
          <w:kern w:val="0"/>
          <w:sz w:val="24"/>
          <w:szCs w:val="24"/>
          <w:lang w:eastAsia="et-EE"/>
          <w14:ligatures w14:val="none"/>
        </w:rPr>
        <w:t xml:space="preserve">, </w:t>
      </w:r>
      <w:r w:rsidR="0099617E" w:rsidRPr="00761A61">
        <w:rPr>
          <w:rFonts w:ascii="Times New Roman" w:hAnsi="Times New Roman" w:cs="Times New Roman"/>
          <w:bCs/>
          <w:kern w:val="0"/>
          <w:sz w:val="24"/>
          <w:szCs w:val="24"/>
          <w:lang w:eastAsia="et-EE"/>
          <w14:ligatures w14:val="none"/>
        </w:rPr>
        <w:t xml:space="preserve">Andris </w:t>
      </w:r>
      <w:proofErr w:type="spellStart"/>
      <w:r w:rsidR="0099617E" w:rsidRPr="00761A61">
        <w:rPr>
          <w:rFonts w:ascii="Times New Roman" w:hAnsi="Times New Roman" w:cs="Times New Roman"/>
          <w:bCs/>
          <w:kern w:val="0"/>
          <w:sz w:val="24"/>
          <w:szCs w:val="24"/>
          <w:lang w:eastAsia="et-EE"/>
          <w14:ligatures w14:val="none"/>
        </w:rPr>
        <w:t>Podvinskis</w:t>
      </w:r>
      <w:proofErr w:type="spellEnd"/>
      <w:r w:rsidR="0099617E" w:rsidRPr="00761A61">
        <w:rPr>
          <w:rFonts w:ascii="Times New Roman" w:hAnsi="Times New Roman" w:cs="Times New Roman"/>
          <w:bCs/>
          <w:kern w:val="0"/>
          <w:sz w:val="24"/>
          <w:szCs w:val="24"/>
          <w:lang w:eastAsia="et-EE"/>
          <w14:ligatures w14:val="none"/>
        </w:rPr>
        <w:t>, Viesturs Reinfelds</w:t>
      </w:r>
      <w:r w:rsidR="0099617E" w:rsidRPr="00761A61">
        <w:rPr>
          <w:rFonts w:ascii="Times New Roman" w:eastAsia="Calibri" w:hAnsi="Times New Roman" w:cs="Times New Roman"/>
          <w:bCs/>
          <w:kern w:val="0"/>
          <w:sz w:val="24"/>
          <w:szCs w:val="24"/>
          <w:lang w:eastAsia="et-EE"/>
          <w14:ligatures w14:val="none"/>
        </w:rPr>
        <w:t>,</w:t>
      </w:r>
      <w:r w:rsidR="0099617E" w:rsidRPr="00761A61">
        <w:rPr>
          <w:rFonts w:ascii="Times New Roman" w:eastAsia="Calibri" w:hAnsi="Times New Roman" w:cs="Times New Roman"/>
          <w:kern w:val="0"/>
          <w:sz w:val="24"/>
          <w:szCs w:val="24"/>
          <w14:ligatures w14:val="none"/>
        </w:rPr>
        <w:t xml:space="preserve"> </w:t>
      </w:r>
      <w:r w:rsidR="0099617E">
        <w:rPr>
          <w:rFonts w:ascii="Times New Roman" w:eastAsia="Calibri" w:hAnsi="Times New Roman" w:cs="Times New Roman"/>
          <w:kern w:val="0"/>
          <w:sz w:val="24"/>
          <w:szCs w:val="24"/>
          <w14:ligatures w14:val="none"/>
        </w:rPr>
        <w:t xml:space="preserve">Dace Reinika, </w:t>
      </w:r>
      <w:r w:rsidR="0099617E" w:rsidRPr="00761A61">
        <w:rPr>
          <w:rFonts w:ascii="Times New Roman" w:hAnsi="Times New Roman" w:cs="Times New Roman"/>
          <w:bCs/>
          <w:kern w:val="0"/>
          <w:sz w:val="24"/>
          <w:szCs w:val="24"/>
          <w:lang w:eastAsia="et-EE"/>
          <w14:ligatures w14:val="none"/>
        </w:rPr>
        <w:t xml:space="preserve">Guntis </w:t>
      </w:r>
      <w:proofErr w:type="spellStart"/>
      <w:r w:rsidR="0099617E" w:rsidRPr="00761A61">
        <w:rPr>
          <w:rFonts w:ascii="Times New Roman" w:hAnsi="Times New Roman" w:cs="Times New Roman"/>
          <w:bCs/>
          <w:kern w:val="0"/>
          <w:sz w:val="24"/>
          <w:szCs w:val="24"/>
          <w:lang w:eastAsia="et-EE"/>
          <w14:ligatures w14:val="none"/>
        </w:rPr>
        <w:t>Safranovičs</w:t>
      </w:r>
      <w:proofErr w:type="spellEnd"/>
      <w:r w:rsidR="0099617E" w:rsidRPr="00761A61">
        <w:rPr>
          <w:rFonts w:ascii="Times New Roman" w:hAnsi="Times New Roman" w:cs="Times New Roman"/>
          <w:bCs/>
          <w:kern w:val="0"/>
          <w:sz w:val="24"/>
          <w:szCs w:val="24"/>
          <w:lang w:eastAsia="et-EE"/>
          <w14:ligatures w14:val="none"/>
        </w:rPr>
        <w:t xml:space="preserve">, </w:t>
      </w:r>
      <w:r w:rsidR="0099617E">
        <w:rPr>
          <w:rFonts w:ascii="Times New Roman" w:hAnsi="Times New Roman" w:cs="Times New Roman"/>
          <w:bCs/>
          <w:kern w:val="0"/>
          <w:sz w:val="24"/>
          <w:szCs w:val="24"/>
          <w:lang w:eastAsia="et-EE"/>
          <w14:ligatures w14:val="none"/>
        </w:rPr>
        <w:t xml:space="preserve">Ivars Stanga, </w:t>
      </w:r>
      <w:r w:rsidR="0099617E" w:rsidRPr="00761A61">
        <w:rPr>
          <w:rFonts w:ascii="Times New Roman" w:hAnsi="Times New Roman" w:cs="Times New Roman"/>
          <w:bCs/>
          <w:kern w:val="0"/>
          <w:sz w:val="24"/>
          <w:szCs w:val="24"/>
          <w:lang w:eastAsia="et-EE"/>
          <w14:ligatures w14:val="none"/>
        </w:rPr>
        <w:t xml:space="preserve">Indra </w:t>
      </w:r>
      <w:proofErr w:type="spellStart"/>
      <w:r w:rsidR="0099617E" w:rsidRPr="00761A61">
        <w:rPr>
          <w:rFonts w:ascii="Times New Roman" w:hAnsi="Times New Roman" w:cs="Times New Roman"/>
          <w:bCs/>
          <w:kern w:val="0"/>
          <w:sz w:val="24"/>
          <w:szCs w:val="24"/>
          <w:lang w:eastAsia="et-EE"/>
          <w14:ligatures w14:val="none"/>
        </w:rPr>
        <w:t>Špela</w:t>
      </w:r>
      <w:proofErr w:type="spellEnd"/>
      <w:r w:rsidR="0099617E" w:rsidRPr="00761A61">
        <w:rPr>
          <w:rFonts w:ascii="Times New Roman" w:hAnsi="Times New Roman" w:cs="Times New Roman"/>
          <w:bCs/>
          <w:kern w:val="0"/>
          <w:sz w:val="24"/>
          <w:szCs w:val="24"/>
          <w:lang w:eastAsia="et-EE"/>
          <w14:ligatures w14:val="none"/>
        </w:rPr>
        <w:t xml:space="preserve">), </w:t>
      </w:r>
      <w:r w:rsidR="0099617E" w:rsidRPr="00761A61">
        <w:rPr>
          <w:rFonts w:ascii="Times New Roman" w:eastAsia="Times New Roman" w:hAnsi="Times New Roman" w:cs="Times New Roman"/>
          <w:kern w:val="0"/>
          <w:sz w:val="24"/>
          <w:szCs w:val="24"/>
          <w:lang w:eastAsia="lv-LV"/>
          <w14:ligatures w14:val="none"/>
        </w:rPr>
        <w:t xml:space="preserve">PRET - nav, ATTURAS - nav, </w:t>
      </w:r>
      <w:r w:rsidR="0099617E" w:rsidRPr="00761A61">
        <w:rPr>
          <w:rFonts w:ascii="Times New Roman" w:hAnsi="Times New Roman" w:cs="Times New Roman"/>
          <w:bCs/>
          <w:iCs/>
          <w:kern w:val="0"/>
          <w:sz w:val="24"/>
          <w:szCs w:val="24"/>
          <w14:ligatures w14:val="none"/>
        </w:rPr>
        <w:t>Dobeles novada dome</w:t>
      </w:r>
      <w:r w:rsidR="0099617E" w:rsidRPr="00761A61">
        <w:rPr>
          <w:rFonts w:ascii="Times New Roman" w:hAnsi="Times New Roman" w:cs="Times New Roman"/>
          <w:kern w:val="0"/>
          <w:sz w:val="24"/>
          <w:szCs w:val="24"/>
          <w:shd w:val="clear" w:color="auto" w:fill="FFFFFF"/>
          <w14:ligatures w14:val="none"/>
        </w:rPr>
        <w:t xml:space="preserve"> </w:t>
      </w:r>
      <w:r w:rsidR="0099617E" w:rsidRPr="00761A61">
        <w:rPr>
          <w:rFonts w:ascii="Times New Roman" w:hAnsi="Times New Roman" w:cs="Times New Roman"/>
          <w:bCs/>
          <w:iCs/>
          <w:kern w:val="0"/>
          <w:sz w:val="24"/>
          <w:szCs w:val="24"/>
          <w14:ligatures w14:val="none"/>
        </w:rPr>
        <w:t>NOLEMJ</w:t>
      </w:r>
      <w:r w:rsidR="0099617E" w:rsidRPr="00761A61">
        <w:rPr>
          <w:rFonts w:ascii="Times New Roman" w:eastAsia="Lucida Sans Unicode" w:hAnsi="Times New Roman" w:cs="Times New Roman"/>
          <w:sz w:val="24"/>
          <w:szCs w:val="24"/>
          <w14:ligatures w14:val="none"/>
        </w:rPr>
        <w:t>:</w:t>
      </w:r>
    </w:p>
    <w:p w14:paraId="00D26198" w14:textId="762B14C1" w:rsidR="009B297B" w:rsidRPr="009B297B" w:rsidRDefault="009B297B" w:rsidP="0099617E">
      <w:pPr>
        <w:spacing w:after="0" w:line="240" w:lineRule="auto"/>
        <w:ind w:firstLine="720"/>
        <w:jc w:val="both"/>
        <w:rPr>
          <w:rFonts w:ascii="Times New Roman" w:hAnsi="Times New Roman" w:cs="Times New Roman"/>
          <w:kern w:val="0"/>
          <w:sz w:val="24"/>
          <w:szCs w:val="24"/>
          <w14:ligatures w14:val="none"/>
        </w:rPr>
      </w:pPr>
    </w:p>
    <w:p w14:paraId="21F6BB4B" w14:textId="77777777" w:rsidR="009B297B" w:rsidRPr="009B297B" w:rsidRDefault="009B297B" w:rsidP="009B297B">
      <w:pPr>
        <w:spacing w:after="0"/>
        <w:ind w:firstLine="720"/>
        <w:jc w:val="both"/>
        <w:rPr>
          <w:rFonts w:ascii="Times New Roman" w:hAnsi="Times New Roman" w:cs="Times New Roman"/>
          <w:kern w:val="0"/>
          <w:sz w:val="24"/>
          <w:szCs w:val="24"/>
          <w14:ligatures w14:val="none"/>
        </w:rPr>
      </w:pPr>
      <w:r w:rsidRPr="009B297B">
        <w:rPr>
          <w:rFonts w:ascii="Times New Roman" w:hAnsi="Times New Roman" w:cs="Times New Roman"/>
          <w:kern w:val="0"/>
          <w:sz w:val="24"/>
          <w:szCs w:val="24"/>
          <w14:ligatures w14:val="none"/>
        </w:rPr>
        <w:t xml:space="preserve">APSTIPRINĀT nolikumu “Par Dobeles novada pašvaldības amatiermākslas kolektīvu darbību un finansēšanas kārtību </w:t>
      </w:r>
      <w:r w:rsidRPr="009B297B">
        <w:rPr>
          <w:rFonts w:ascii="Times New Roman" w:eastAsia="Times New Roman" w:hAnsi="Times New Roman" w:cs="Times New Roman"/>
          <w:kern w:val="0"/>
          <w:sz w:val="24"/>
          <w:szCs w:val="24"/>
          <w:lang w:eastAsia="lv-LV"/>
          <w14:ligatures w14:val="none"/>
        </w:rPr>
        <w:t xml:space="preserve">” </w:t>
      </w:r>
      <w:r w:rsidRPr="009B297B">
        <w:rPr>
          <w:rFonts w:ascii="Times New Roman" w:hAnsi="Times New Roman" w:cs="Times New Roman"/>
          <w:kern w:val="0"/>
          <w:sz w:val="24"/>
          <w:szCs w:val="24"/>
          <w14:ligatures w14:val="none"/>
        </w:rPr>
        <w:t>(pielikumā).</w:t>
      </w:r>
    </w:p>
    <w:p w14:paraId="117BF322" w14:textId="77777777" w:rsidR="009B297B" w:rsidRPr="009B297B" w:rsidRDefault="009B297B" w:rsidP="009B297B">
      <w:pPr>
        <w:spacing w:after="0" w:line="240" w:lineRule="auto"/>
        <w:ind w:firstLine="720"/>
        <w:rPr>
          <w:rFonts w:ascii="Times New Roman" w:hAnsi="Times New Roman" w:cs="Times New Roman"/>
          <w:kern w:val="0"/>
          <w:sz w:val="24"/>
          <w:szCs w:val="24"/>
          <w14:ligatures w14:val="none"/>
        </w:rPr>
      </w:pPr>
    </w:p>
    <w:p w14:paraId="5B2B17E2" w14:textId="77777777" w:rsidR="009B297B" w:rsidRPr="009B297B" w:rsidRDefault="009B297B" w:rsidP="009B297B">
      <w:pPr>
        <w:spacing w:after="0" w:line="240" w:lineRule="auto"/>
        <w:ind w:firstLine="720"/>
        <w:rPr>
          <w:rFonts w:ascii="Times New Roman" w:hAnsi="Times New Roman" w:cs="Times New Roman"/>
          <w:kern w:val="0"/>
          <w:sz w:val="24"/>
          <w:szCs w:val="24"/>
          <w14:ligatures w14:val="none"/>
        </w:rPr>
      </w:pPr>
    </w:p>
    <w:p w14:paraId="1F4027F6" w14:textId="77777777" w:rsidR="009B297B" w:rsidRPr="009B297B" w:rsidRDefault="009B297B" w:rsidP="009B297B">
      <w:pPr>
        <w:spacing w:after="0" w:line="240" w:lineRule="auto"/>
        <w:ind w:firstLine="720"/>
        <w:rPr>
          <w:rFonts w:ascii="Times New Roman" w:hAnsi="Times New Roman" w:cs="Times New Roman"/>
          <w:kern w:val="0"/>
          <w:sz w:val="24"/>
          <w:szCs w:val="24"/>
          <w14:ligatures w14:val="none"/>
        </w:rPr>
      </w:pPr>
    </w:p>
    <w:p w14:paraId="7B49C4E8" w14:textId="77777777" w:rsidR="009B297B" w:rsidRPr="009B297B" w:rsidRDefault="009B297B" w:rsidP="009B297B">
      <w:pPr>
        <w:spacing w:after="0" w:line="240" w:lineRule="auto"/>
        <w:ind w:firstLine="720"/>
        <w:rPr>
          <w:rFonts w:ascii="Times New Roman" w:hAnsi="Times New Roman" w:cs="Times New Roman"/>
          <w:kern w:val="0"/>
          <w:sz w:val="24"/>
          <w:szCs w:val="24"/>
          <w14:ligatures w14:val="none"/>
        </w:rPr>
      </w:pPr>
    </w:p>
    <w:p w14:paraId="5813EF7E" w14:textId="1F01D232" w:rsidR="009B297B" w:rsidRPr="009B297B" w:rsidRDefault="009B297B" w:rsidP="009B297B">
      <w:pPr>
        <w:spacing w:after="0" w:line="240" w:lineRule="auto"/>
        <w:rPr>
          <w:rFonts w:ascii="Times New Roman" w:hAnsi="Times New Roman" w:cs="Times New Roman"/>
          <w:kern w:val="0"/>
          <w:sz w:val="24"/>
          <w:szCs w:val="24"/>
          <w14:ligatures w14:val="none"/>
        </w:rPr>
      </w:pPr>
      <w:r w:rsidRPr="009B297B">
        <w:rPr>
          <w:rFonts w:ascii="Times New Roman" w:hAnsi="Times New Roman" w:cs="Times New Roman"/>
          <w:kern w:val="0"/>
          <w:sz w:val="24"/>
          <w:szCs w:val="24"/>
          <w14:ligatures w14:val="none"/>
        </w:rPr>
        <w:t>Domes priekšsēdētājs</w:t>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001C165F">
        <w:rPr>
          <w:rFonts w:ascii="Times New Roman" w:hAnsi="Times New Roman" w:cs="Times New Roman"/>
          <w:kern w:val="0"/>
          <w:sz w:val="24"/>
          <w:szCs w:val="24"/>
          <w14:ligatures w14:val="none"/>
        </w:rPr>
        <w:t xml:space="preserve">           </w:t>
      </w:r>
      <w:r w:rsidRPr="009B297B">
        <w:rPr>
          <w:rFonts w:ascii="Times New Roman" w:hAnsi="Times New Roman" w:cs="Times New Roman"/>
          <w:kern w:val="0"/>
          <w:sz w:val="24"/>
          <w:szCs w:val="24"/>
          <w14:ligatures w14:val="none"/>
        </w:rPr>
        <w:t xml:space="preserve">I. </w:t>
      </w:r>
      <w:proofErr w:type="spellStart"/>
      <w:r w:rsidRPr="009B297B">
        <w:rPr>
          <w:rFonts w:ascii="Times New Roman" w:hAnsi="Times New Roman" w:cs="Times New Roman"/>
          <w:kern w:val="0"/>
          <w:sz w:val="24"/>
          <w:szCs w:val="24"/>
          <w14:ligatures w14:val="none"/>
        </w:rPr>
        <w:t>Gorskis</w:t>
      </w:r>
      <w:proofErr w:type="spellEnd"/>
    </w:p>
    <w:p w14:paraId="0FD78E51" w14:textId="77777777" w:rsidR="009B297B" w:rsidRPr="009B297B" w:rsidRDefault="009B297B" w:rsidP="009B297B">
      <w:pPr>
        <w:spacing w:after="0" w:line="240" w:lineRule="auto"/>
        <w:rPr>
          <w:rFonts w:ascii="Times New Roman" w:hAnsi="Times New Roman" w:cs="Times New Roman"/>
          <w:kern w:val="0"/>
          <w:sz w:val="24"/>
          <w:szCs w:val="24"/>
          <w14:ligatures w14:val="none"/>
        </w:rPr>
      </w:pPr>
    </w:p>
    <w:p w14:paraId="5B7B6F39" w14:textId="77777777" w:rsidR="009B297B" w:rsidRPr="009B297B" w:rsidRDefault="009B297B" w:rsidP="009B297B">
      <w:pPr>
        <w:spacing w:after="0" w:line="240" w:lineRule="auto"/>
        <w:rPr>
          <w:rFonts w:ascii="Times New Roman" w:hAnsi="Times New Roman" w:cs="Times New Roman"/>
          <w:kern w:val="0"/>
          <w:sz w:val="24"/>
          <w:szCs w:val="24"/>
          <w14:ligatures w14:val="none"/>
        </w:rPr>
      </w:pPr>
    </w:p>
    <w:p w14:paraId="40E8020D" w14:textId="77777777" w:rsidR="002B4F7B" w:rsidRDefault="002B4F7B"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58D372E5" w14:textId="77777777" w:rsidR="002B4F7B" w:rsidRPr="002B4F7B" w:rsidRDefault="002B4F7B" w:rsidP="002B4F7B">
      <w:pPr>
        <w:spacing w:after="0" w:line="240" w:lineRule="auto"/>
        <w:ind w:right="3"/>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lastRenderedPageBreak/>
        <w:t>Pielikums</w:t>
      </w:r>
    </w:p>
    <w:p w14:paraId="42EB9974"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szCs w:val="24"/>
          <w:lang w:val="et-EE" w:eastAsia="lv-LV"/>
          <w14:ligatures w14:val="none"/>
        </w:rPr>
      </w:pPr>
      <w:r w:rsidRPr="002B4F7B">
        <w:rPr>
          <w:rFonts w:ascii="Times New Roman" w:eastAsia="Times New Roman" w:hAnsi="Times New Roman" w:cs="Times New Roman"/>
          <w:color w:val="000000"/>
          <w:kern w:val="0"/>
          <w:sz w:val="24"/>
          <w:szCs w:val="24"/>
          <w:lang w:val="et-EE" w:eastAsia="lv-LV"/>
          <w14:ligatures w14:val="none"/>
        </w:rPr>
        <w:t>Dobeles novada domes</w:t>
      </w:r>
    </w:p>
    <w:p w14:paraId="636ABDF2"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szCs w:val="24"/>
          <w:lang w:val="et-EE" w:eastAsia="lv-LV"/>
          <w14:ligatures w14:val="none"/>
        </w:rPr>
      </w:pPr>
      <w:r w:rsidRPr="002B4F7B">
        <w:rPr>
          <w:rFonts w:ascii="Times New Roman" w:eastAsia="Times New Roman" w:hAnsi="Times New Roman" w:cs="Times New Roman"/>
          <w:color w:val="000000"/>
          <w:kern w:val="0"/>
          <w:sz w:val="24"/>
          <w:szCs w:val="24"/>
          <w:lang w:val="et-EE" w:eastAsia="lv-LV"/>
          <w14:ligatures w14:val="none"/>
        </w:rPr>
        <w:t xml:space="preserve">2023. gada 23. februāra </w:t>
      </w:r>
    </w:p>
    <w:p w14:paraId="1105DFB5" w14:textId="3BE7D1E1"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szCs w:val="24"/>
          <w:lang w:val="et-EE" w:eastAsia="lv-LV"/>
          <w14:ligatures w14:val="none"/>
        </w:rPr>
      </w:pPr>
      <w:r w:rsidRPr="002B4F7B">
        <w:rPr>
          <w:rFonts w:ascii="Times New Roman" w:eastAsia="Times New Roman" w:hAnsi="Times New Roman" w:cs="Times New Roman"/>
          <w:color w:val="000000"/>
          <w:kern w:val="0"/>
          <w:sz w:val="24"/>
          <w:szCs w:val="24"/>
          <w:lang w:val="et-EE" w:eastAsia="lv-LV"/>
          <w14:ligatures w14:val="none"/>
        </w:rPr>
        <w:t>lēmumam Nr.</w:t>
      </w:r>
      <w:r w:rsidR="00CD5E5A">
        <w:rPr>
          <w:rFonts w:ascii="Times New Roman" w:eastAsia="Times New Roman" w:hAnsi="Times New Roman" w:cs="Times New Roman"/>
          <w:color w:val="000000"/>
          <w:kern w:val="0"/>
          <w:sz w:val="24"/>
          <w:szCs w:val="24"/>
          <w:lang w:val="et-EE" w:eastAsia="lv-LV"/>
          <w14:ligatures w14:val="none"/>
        </w:rPr>
        <w:t>48</w:t>
      </w:r>
      <w:r>
        <w:rPr>
          <w:rFonts w:ascii="Times New Roman" w:eastAsia="Times New Roman" w:hAnsi="Times New Roman" w:cs="Times New Roman"/>
          <w:color w:val="000000"/>
          <w:kern w:val="0"/>
          <w:sz w:val="24"/>
          <w:szCs w:val="24"/>
          <w:lang w:val="et-EE" w:eastAsia="lv-LV"/>
          <w14:ligatures w14:val="none"/>
        </w:rPr>
        <w:t>/3</w:t>
      </w:r>
    </w:p>
    <w:p w14:paraId="2963E0B9" w14:textId="77777777" w:rsidR="002B4F7B" w:rsidRPr="002B4F7B" w:rsidRDefault="002B4F7B" w:rsidP="002B4F7B">
      <w:pPr>
        <w:tabs>
          <w:tab w:val="left" w:pos="-24212"/>
        </w:tabs>
        <w:spacing w:after="0" w:line="240" w:lineRule="auto"/>
        <w:ind w:left="10" w:right="3" w:hanging="10"/>
        <w:jc w:val="center"/>
        <w:rPr>
          <w:rFonts w:ascii="Times New Roman" w:eastAsia="Times New Roman" w:hAnsi="Times New Roman" w:cs="Times New Roman"/>
          <w:color w:val="000000"/>
          <w:kern w:val="0"/>
          <w:sz w:val="24"/>
          <w:szCs w:val="24"/>
          <w:lang w:eastAsia="lv-LV"/>
          <w14:ligatures w14:val="none"/>
        </w:rPr>
      </w:pPr>
    </w:p>
    <w:p w14:paraId="77B0D4FF" w14:textId="77777777" w:rsidR="002B4F7B" w:rsidRPr="002B4F7B" w:rsidRDefault="002B4F7B" w:rsidP="002B4F7B">
      <w:pPr>
        <w:tabs>
          <w:tab w:val="left" w:pos="-24212"/>
        </w:tabs>
        <w:spacing w:after="0" w:line="240" w:lineRule="auto"/>
        <w:ind w:left="10" w:right="3" w:hanging="10"/>
        <w:jc w:val="center"/>
        <w:rPr>
          <w:rFonts w:ascii="Times New Roman" w:eastAsia="Times New Roman" w:hAnsi="Times New Roman" w:cs="Times New Roman"/>
          <w:color w:val="000000"/>
          <w:kern w:val="0"/>
          <w:sz w:val="20"/>
          <w:szCs w:val="20"/>
          <w:lang w:eastAsia="lv-LV"/>
          <w14:ligatures w14:val="none"/>
        </w:rPr>
      </w:pPr>
      <w:r w:rsidRPr="002B4F7B">
        <w:rPr>
          <w:rFonts w:ascii="Times New Roman" w:eastAsia="Times New Roman" w:hAnsi="Times New Roman" w:cs="Times New Roman"/>
          <w:noProof/>
          <w:color w:val="000000"/>
          <w:kern w:val="0"/>
          <w:sz w:val="20"/>
          <w:szCs w:val="20"/>
          <w:lang w:eastAsia="lv-LV"/>
          <w14:ligatures w14:val="none"/>
        </w:rPr>
        <w:drawing>
          <wp:inline distT="0" distB="0" distL="0" distR="0" wp14:anchorId="1EB86F5A" wp14:editId="249491EF">
            <wp:extent cx="676275" cy="7524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E838E4" w14:textId="77777777" w:rsidR="002B4F7B" w:rsidRPr="002B4F7B" w:rsidRDefault="002B4F7B" w:rsidP="002B4F7B">
      <w:pPr>
        <w:tabs>
          <w:tab w:val="center" w:pos="4320"/>
          <w:tab w:val="right" w:pos="8640"/>
        </w:tabs>
        <w:suppressAutoHyphens/>
        <w:spacing w:after="0" w:line="240" w:lineRule="auto"/>
        <w:ind w:left="10" w:right="3" w:hanging="10"/>
        <w:jc w:val="center"/>
        <w:rPr>
          <w:rFonts w:ascii="Times New Roman" w:eastAsia="Times New Roman" w:hAnsi="Times New Roman" w:cs="Times New Roman"/>
          <w:color w:val="000000"/>
          <w:kern w:val="0"/>
          <w:sz w:val="20"/>
          <w:szCs w:val="20"/>
          <w:lang w:val="en-US" w:eastAsia="ar-SA"/>
          <w14:ligatures w14:val="none"/>
        </w:rPr>
      </w:pPr>
      <w:r w:rsidRPr="002B4F7B">
        <w:rPr>
          <w:rFonts w:ascii="Times New Roman" w:eastAsia="Times New Roman" w:hAnsi="Times New Roman" w:cs="Times New Roman"/>
          <w:color w:val="000000"/>
          <w:kern w:val="0"/>
          <w:sz w:val="20"/>
          <w:szCs w:val="20"/>
          <w:lang w:val="en-US" w:eastAsia="ar-SA"/>
          <w14:ligatures w14:val="none"/>
        </w:rPr>
        <w:t>LATVIJAS REPUBLIKA</w:t>
      </w:r>
    </w:p>
    <w:p w14:paraId="48DB5F37" w14:textId="77777777" w:rsidR="002B4F7B" w:rsidRPr="002B4F7B" w:rsidRDefault="002B4F7B" w:rsidP="002B4F7B">
      <w:pPr>
        <w:tabs>
          <w:tab w:val="center" w:pos="4320"/>
          <w:tab w:val="right" w:pos="8640"/>
        </w:tabs>
        <w:suppressAutoHyphens/>
        <w:spacing w:after="0" w:line="240" w:lineRule="auto"/>
        <w:ind w:left="10" w:right="3" w:hanging="10"/>
        <w:jc w:val="center"/>
        <w:rPr>
          <w:rFonts w:ascii="Times New Roman" w:eastAsia="Times New Roman" w:hAnsi="Times New Roman" w:cs="Times New Roman"/>
          <w:b/>
          <w:color w:val="000000"/>
          <w:kern w:val="0"/>
          <w:sz w:val="32"/>
          <w:szCs w:val="32"/>
          <w:lang w:val="en-US" w:eastAsia="ar-SA"/>
          <w14:ligatures w14:val="none"/>
        </w:rPr>
      </w:pPr>
      <w:r w:rsidRPr="002B4F7B">
        <w:rPr>
          <w:rFonts w:ascii="Times New Roman" w:eastAsia="Times New Roman" w:hAnsi="Times New Roman" w:cs="Times New Roman"/>
          <w:b/>
          <w:color w:val="000000"/>
          <w:kern w:val="0"/>
          <w:sz w:val="32"/>
          <w:szCs w:val="32"/>
          <w:lang w:val="en-US" w:eastAsia="ar-SA"/>
          <w14:ligatures w14:val="none"/>
        </w:rPr>
        <w:t>DOBELES NOVADA DOME</w:t>
      </w:r>
    </w:p>
    <w:p w14:paraId="22E09966" w14:textId="77777777" w:rsidR="002B4F7B" w:rsidRPr="002B4F7B" w:rsidRDefault="002B4F7B" w:rsidP="002B4F7B">
      <w:pPr>
        <w:tabs>
          <w:tab w:val="center" w:pos="4320"/>
          <w:tab w:val="right" w:pos="8640"/>
        </w:tabs>
        <w:suppressAutoHyphens/>
        <w:spacing w:after="0" w:line="240" w:lineRule="auto"/>
        <w:ind w:left="10" w:right="3" w:hanging="10"/>
        <w:jc w:val="center"/>
        <w:rPr>
          <w:rFonts w:ascii="Times New Roman" w:eastAsia="Times New Roman" w:hAnsi="Times New Roman" w:cs="Times New Roman"/>
          <w:color w:val="000000"/>
          <w:kern w:val="0"/>
          <w:sz w:val="16"/>
          <w:szCs w:val="16"/>
          <w:lang w:val="en-US" w:eastAsia="ar-SA"/>
          <w14:ligatures w14:val="none"/>
        </w:rPr>
      </w:pPr>
      <w:proofErr w:type="spellStart"/>
      <w:r w:rsidRPr="002B4F7B">
        <w:rPr>
          <w:rFonts w:ascii="Times New Roman" w:eastAsia="Times New Roman" w:hAnsi="Times New Roman" w:cs="Times New Roman"/>
          <w:color w:val="000000"/>
          <w:kern w:val="0"/>
          <w:sz w:val="16"/>
          <w:szCs w:val="16"/>
          <w:lang w:val="en-US" w:eastAsia="ar-SA"/>
          <w14:ligatures w14:val="none"/>
        </w:rPr>
        <w:t>Brīvības</w:t>
      </w:r>
      <w:proofErr w:type="spellEnd"/>
      <w:r w:rsidRPr="002B4F7B">
        <w:rPr>
          <w:rFonts w:ascii="Times New Roman" w:eastAsia="Times New Roman" w:hAnsi="Times New Roman" w:cs="Times New Roman"/>
          <w:color w:val="000000"/>
          <w:kern w:val="0"/>
          <w:sz w:val="16"/>
          <w:szCs w:val="16"/>
          <w:lang w:val="en-US" w:eastAsia="ar-SA"/>
          <w14:ligatures w14:val="none"/>
        </w:rPr>
        <w:t xml:space="preserve"> </w:t>
      </w:r>
      <w:proofErr w:type="spellStart"/>
      <w:r w:rsidRPr="002B4F7B">
        <w:rPr>
          <w:rFonts w:ascii="Times New Roman" w:eastAsia="Times New Roman" w:hAnsi="Times New Roman" w:cs="Times New Roman"/>
          <w:color w:val="000000"/>
          <w:kern w:val="0"/>
          <w:sz w:val="16"/>
          <w:szCs w:val="16"/>
          <w:lang w:val="en-US" w:eastAsia="ar-SA"/>
          <w14:ligatures w14:val="none"/>
        </w:rPr>
        <w:t>iela</w:t>
      </w:r>
      <w:proofErr w:type="spellEnd"/>
      <w:r w:rsidRPr="002B4F7B">
        <w:rPr>
          <w:rFonts w:ascii="Times New Roman" w:eastAsia="Times New Roman" w:hAnsi="Times New Roman" w:cs="Times New Roman"/>
          <w:color w:val="000000"/>
          <w:kern w:val="0"/>
          <w:sz w:val="16"/>
          <w:szCs w:val="16"/>
          <w:lang w:val="en-US" w:eastAsia="ar-SA"/>
          <w14:ligatures w14:val="none"/>
        </w:rPr>
        <w:t xml:space="preserve"> 17, </w:t>
      </w:r>
      <w:proofErr w:type="spellStart"/>
      <w:r w:rsidRPr="002B4F7B">
        <w:rPr>
          <w:rFonts w:ascii="Times New Roman" w:eastAsia="Times New Roman" w:hAnsi="Times New Roman" w:cs="Times New Roman"/>
          <w:color w:val="000000"/>
          <w:kern w:val="0"/>
          <w:sz w:val="16"/>
          <w:szCs w:val="16"/>
          <w:lang w:val="en-US" w:eastAsia="ar-SA"/>
          <w14:ligatures w14:val="none"/>
        </w:rPr>
        <w:t>Dobele</w:t>
      </w:r>
      <w:proofErr w:type="spellEnd"/>
      <w:r w:rsidRPr="002B4F7B">
        <w:rPr>
          <w:rFonts w:ascii="Times New Roman" w:eastAsia="Times New Roman" w:hAnsi="Times New Roman" w:cs="Times New Roman"/>
          <w:color w:val="000000"/>
          <w:kern w:val="0"/>
          <w:sz w:val="16"/>
          <w:szCs w:val="16"/>
          <w:lang w:val="en-US" w:eastAsia="ar-SA"/>
          <w14:ligatures w14:val="none"/>
        </w:rPr>
        <w:t xml:space="preserve">, </w:t>
      </w:r>
      <w:proofErr w:type="spellStart"/>
      <w:r w:rsidRPr="002B4F7B">
        <w:rPr>
          <w:rFonts w:ascii="Times New Roman" w:eastAsia="Times New Roman" w:hAnsi="Times New Roman" w:cs="Times New Roman"/>
          <w:color w:val="000000"/>
          <w:kern w:val="0"/>
          <w:sz w:val="16"/>
          <w:szCs w:val="16"/>
          <w:lang w:val="en-US" w:eastAsia="ar-SA"/>
          <w14:ligatures w14:val="none"/>
        </w:rPr>
        <w:t>Dobeles</w:t>
      </w:r>
      <w:proofErr w:type="spellEnd"/>
      <w:r w:rsidRPr="002B4F7B">
        <w:rPr>
          <w:rFonts w:ascii="Times New Roman" w:eastAsia="Times New Roman" w:hAnsi="Times New Roman" w:cs="Times New Roman"/>
          <w:color w:val="000000"/>
          <w:kern w:val="0"/>
          <w:sz w:val="16"/>
          <w:szCs w:val="16"/>
          <w:lang w:val="en-US" w:eastAsia="ar-SA"/>
          <w14:ligatures w14:val="none"/>
        </w:rPr>
        <w:t xml:space="preserve"> </w:t>
      </w:r>
      <w:proofErr w:type="spellStart"/>
      <w:r w:rsidRPr="002B4F7B">
        <w:rPr>
          <w:rFonts w:ascii="Times New Roman" w:eastAsia="Times New Roman" w:hAnsi="Times New Roman" w:cs="Times New Roman"/>
          <w:color w:val="000000"/>
          <w:kern w:val="0"/>
          <w:sz w:val="16"/>
          <w:szCs w:val="16"/>
          <w:lang w:val="en-US" w:eastAsia="ar-SA"/>
          <w14:ligatures w14:val="none"/>
        </w:rPr>
        <w:t>novads</w:t>
      </w:r>
      <w:proofErr w:type="spellEnd"/>
      <w:r w:rsidRPr="002B4F7B">
        <w:rPr>
          <w:rFonts w:ascii="Times New Roman" w:eastAsia="Times New Roman" w:hAnsi="Times New Roman" w:cs="Times New Roman"/>
          <w:color w:val="000000"/>
          <w:kern w:val="0"/>
          <w:sz w:val="16"/>
          <w:szCs w:val="16"/>
          <w:lang w:val="en-US" w:eastAsia="ar-SA"/>
          <w14:ligatures w14:val="none"/>
        </w:rPr>
        <w:t>, LV-3701</w:t>
      </w:r>
    </w:p>
    <w:p w14:paraId="1D699E6C" w14:textId="77777777" w:rsidR="002B4F7B" w:rsidRPr="002B4F7B" w:rsidRDefault="002B4F7B" w:rsidP="002B4F7B">
      <w:pPr>
        <w:pBdr>
          <w:bottom w:val="double" w:sz="6" w:space="1" w:color="auto"/>
        </w:pBdr>
        <w:tabs>
          <w:tab w:val="center" w:pos="4320"/>
          <w:tab w:val="right" w:pos="8640"/>
        </w:tabs>
        <w:suppressAutoHyphens/>
        <w:spacing w:after="0" w:line="240" w:lineRule="auto"/>
        <w:ind w:left="10" w:right="3" w:hanging="10"/>
        <w:jc w:val="center"/>
        <w:rPr>
          <w:rFonts w:ascii="Times New Roman" w:eastAsia="Times New Roman" w:hAnsi="Times New Roman" w:cs="Times New Roman"/>
          <w:color w:val="000000"/>
          <w:kern w:val="0"/>
          <w:sz w:val="16"/>
          <w:szCs w:val="16"/>
          <w:lang w:val="en-US" w:eastAsia="ar-SA"/>
          <w14:ligatures w14:val="none"/>
        </w:rPr>
      </w:pPr>
      <w:proofErr w:type="spellStart"/>
      <w:r w:rsidRPr="002B4F7B">
        <w:rPr>
          <w:rFonts w:ascii="Times New Roman" w:eastAsia="Times New Roman" w:hAnsi="Times New Roman" w:cs="Times New Roman"/>
          <w:color w:val="000000"/>
          <w:kern w:val="0"/>
          <w:sz w:val="16"/>
          <w:szCs w:val="16"/>
          <w:lang w:val="en-US" w:eastAsia="ar-SA"/>
          <w14:ligatures w14:val="none"/>
        </w:rPr>
        <w:t>Tālr</w:t>
      </w:r>
      <w:proofErr w:type="spellEnd"/>
      <w:r w:rsidRPr="002B4F7B">
        <w:rPr>
          <w:rFonts w:ascii="Times New Roman" w:eastAsia="Times New Roman" w:hAnsi="Times New Roman" w:cs="Times New Roman"/>
          <w:color w:val="000000"/>
          <w:kern w:val="0"/>
          <w:sz w:val="16"/>
          <w:szCs w:val="16"/>
          <w:lang w:val="en-US" w:eastAsia="ar-SA"/>
          <w14:ligatures w14:val="none"/>
        </w:rPr>
        <w:t xml:space="preserve">. 63707269, 63700137, 63720940, e-pasts </w:t>
      </w:r>
      <w:hyperlink r:id="rId19" w:history="1">
        <w:r w:rsidRPr="002B4F7B">
          <w:rPr>
            <w:rFonts w:ascii="Times New Roman" w:eastAsia="Times New Roman" w:hAnsi="Times New Roman" w:cs="Times New Roman"/>
            <w:color w:val="000000"/>
            <w:kern w:val="0"/>
            <w:sz w:val="16"/>
            <w:szCs w:val="16"/>
            <w:lang w:val="en-US" w:eastAsia="ar-SA"/>
            <w14:ligatures w14:val="none"/>
          </w:rPr>
          <w:t>dome@dobele.lv</w:t>
        </w:r>
      </w:hyperlink>
    </w:p>
    <w:p w14:paraId="77EF49D5" w14:textId="77777777" w:rsidR="002B4F7B" w:rsidRPr="002B4F7B" w:rsidRDefault="002B4F7B" w:rsidP="002B4F7B">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2B4F7B">
        <w:rPr>
          <w:rFonts w:ascii="Times New Roman" w:eastAsia="Calibri" w:hAnsi="Times New Roman" w:cs="Times New Roman"/>
          <w:color w:val="000000"/>
          <w:kern w:val="0"/>
          <w:sz w:val="24"/>
          <w:szCs w:val="24"/>
          <w:lang w:val="et-EE"/>
          <w14:ligatures w14:val="none"/>
        </w:rPr>
        <w:t>Dobelē</w:t>
      </w:r>
    </w:p>
    <w:p w14:paraId="31F05DDA" w14:textId="77777777" w:rsidR="002B4F7B" w:rsidRPr="002B4F7B" w:rsidRDefault="002B4F7B" w:rsidP="002B4F7B">
      <w:pPr>
        <w:autoSpaceDE w:val="0"/>
        <w:autoSpaceDN w:val="0"/>
        <w:adjustRightInd w:val="0"/>
        <w:spacing w:after="0" w:line="240" w:lineRule="auto"/>
        <w:jc w:val="both"/>
        <w:rPr>
          <w:rFonts w:ascii="Times New Roman" w:eastAsia="Calibri" w:hAnsi="Times New Roman" w:cs="Times New Roman"/>
          <w:b/>
          <w:bCs/>
          <w:color w:val="000000"/>
          <w:kern w:val="0"/>
          <w:sz w:val="24"/>
          <w:szCs w:val="24"/>
          <w:lang w:val="et-EE"/>
          <w14:ligatures w14:val="none"/>
        </w:rPr>
      </w:pPr>
    </w:p>
    <w:p w14:paraId="6D4D3634"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aps/>
          <w:color w:val="000000"/>
          <w:kern w:val="0"/>
          <w:sz w:val="24"/>
          <w:szCs w:val="24"/>
          <w:lang w:eastAsia="lv-LV"/>
          <w14:ligatures w14:val="none"/>
        </w:rPr>
      </w:pPr>
      <w:r w:rsidRPr="002B4F7B">
        <w:rPr>
          <w:rFonts w:ascii="Times New Roman" w:eastAsia="Times New Roman" w:hAnsi="Times New Roman" w:cs="Times New Roman"/>
          <w:caps/>
          <w:color w:val="000000"/>
          <w:kern w:val="0"/>
          <w:sz w:val="24"/>
          <w:szCs w:val="24"/>
          <w:lang w:eastAsia="lv-LV"/>
          <w14:ligatures w14:val="none"/>
        </w:rPr>
        <w:t>aPSTIPRINĀTS</w:t>
      </w:r>
    </w:p>
    <w:p w14:paraId="46256A11"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ar Dobeles novada domes</w:t>
      </w:r>
    </w:p>
    <w:p w14:paraId="2462EDB6" w14:textId="15569246"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2023. gada 23. februāra lēmumu Nr.</w:t>
      </w:r>
      <w:r w:rsidR="00DF0DE3">
        <w:rPr>
          <w:rFonts w:ascii="Times New Roman" w:eastAsia="Times New Roman" w:hAnsi="Times New Roman" w:cs="Times New Roman"/>
          <w:color w:val="000000"/>
          <w:kern w:val="0"/>
          <w:sz w:val="24"/>
          <w:szCs w:val="24"/>
          <w:lang w:eastAsia="lv-LV"/>
          <w14:ligatures w14:val="none"/>
        </w:rPr>
        <w:t>48</w:t>
      </w:r>
      <w:r>
        <w:rPr>
          <w:rFonts w:ascii="Times New Roman" w:eastAsia="Times New Roman" w:hAnsi="Times New Roman" w:cs="Times New Roman"/>
          <w:color w:val="000000"/>
          <w:kern w:val="0"/>
          <w:sz w:val="24"/>
          <w:szCs w:val="24"/>
          <w:lang w:eastAsia="lv-LV"/>
          <w14:ligatures w14:val="none"/>
        </w:rPr>
        <w:t>/3</w:t>
      </w:r>
    </w:p>
    <w:p w14:paraId="0246294D" w14:textId="0296EB28" w:rsidR="002B4F7B" w:rsidRPr="002B4F7B" w:rsidRDefault="002B4F7B" w:rsidP="002B4F7B">
      <w:pPr>
        <w:widowControl w:val="0"/>
        <w:autoSpaceDE w:val="0"/>
        <w:autoSpaceDN w:val="0"/>
        <w:adjustRightInd w:val="0"/>
        <w:spacing w:after="0" w:line="240" w:lineRule="auto"/>
        <w:ind w:left="10" w:right="3" w:hanging="10"/>
        <w:jc w:val="right"/>
        <w:rPr>
          <w:rFonts w:ascii="Times New Roman" w:eastAsia="Times New Roman" w:hAnsi="Times New Roman" w:cs="Times New Roman"/>
          <w:bCs/>
          <w:color w:val="000000"/>
          <w:kern w:val="0"/>
          <w:sz w:val="24"/>
          <w:szCs w:val="24"/>
          <w:lang w:eastAsia="lv-LV"/>
          <w14:ligatures w14:val="none"/>
        </w:rPr>
      </w:pPr>
      <w:r w:rsidRPr="002B4F7B">
        <w:rPr>
          <w:rFonts w:ascii="Times New Roman" w:eastAsia="Times New Roman" w:hAnsi="Times New Roman" w:cs="Times New Roman"/>
          <w:bCs/>
          <w:color w:val="000000"/>
          <w:kern w:val="0"/>
          <w:sz w:val="24"/>
          <w:szCs w:val="24"/>
          <w:lang w:eastAsia="lv-LV"/>
          <w14:ligatures w14:val="none"/>
        </w:rPr>
        <w:t>(prot.Nr.</w:t>
      </w:r>
      <w:r w:rsidR="00DF0DE3">
        <w:rPr>
          <w:rFonts w:ascii="Times New Roman" w:eastAsia="Times New Roman" w:hAnsi="Times New Roman" w:cs="Times New Roman"/>
          <w:bCs/>
          <w:color w:val="000000"/>
          <w:kern w:val="0"/>
          <w:sz w:val="24"/>
          <w:szCs w:val="24"/>
          <w:lang w:eastAsia="lv-LV"/>
          <w14:ligatures w14:val="none"/>
        </w:rPr>
        <w:t>3</w:t>
      </w:r>
      <w:r w:rsidRPr="002B4F7B">
        <w:rPr>
          <w:rFonts w:ascii="Times New Roman" w:eastAsia="Times New Roman" w:hAnsi="Times New Roman" w:cs="Times New Roman"/>
          <w:bCs/>
          <w:color w:val="000000"/>
          <w:kern w:val="0"/>
          <w:sz w:val="24"/>
          <w:szCs w:val="24"/>
          <w:lang w:eastAsia="lv-LV"/>
          <w14:ligatures w14:val="none"/>
        </w:rPr>
        <w:t>)</w:t>
      </w:r>
    </w:p>
    <w:p w14:paraId="58AB1BB4"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ab/>
      </w:r>
      <w:r w:rsidRPr="002B4F7B">
        <w:rPr>
          <w:rFonts w:ascii="Times New Roman" w:eastAsia="Times New Roman" w:hAnsi="Times New Roman" w:cs="Times New Roman"/>
          <w:color w:val="000000"/>
          <w:kern w:val="0"/>
          <w:sz w:val="24"/>
          <w:szCs w:val="24"/>
          <w:lang w:eastAsia="lv-LV"/>
          <w14:ligatures w14:val="none"/>
        </w:rPr>
        <w:tab/>
      </w:r>
      <w:r w:rsidRPr="002B4F7B">
        <w:rPr>
          <w:rFonts w:ascii="Times New Roman" w:eastAsia="Times New Roman" w:hAnsi="Times New Roman" w:cs="Times New Roman"/>
          <w:color w:val="000000"/>
          <w:kern w:val="0"/>
          <w:sz w:val="24"/>
          <w:szCs w:val="24"/>
          <w:lang w:eastAsia="lv-LV"/>
          <w14:ligatures w14:val="none"/>
        </w:rPr>
        <w:tab/>
      </w:r>
      <w:r w:rsidRPr="002B4F7B">
        <w:rPr>
          <w:rFonts w:ascii="Times New Roman" w:eastAsia="Times New Roman" w:hAnsi="Times New Roman" w:cs="Times New Roman"/>
          <w:color w:val="000000"/>
          <w:kern w:val="0"/>
          <w:sz w:val="24"/>
          <w:szCs w:val="24"/>
          <w:lang w:eastAsia="lv-LV"/>
          <w14:ligatures w14:val="none"/>
        </w:rPr>
        <w:tab/>
      </w:r>
      <w:r w:rsidRPr="002B4F7B">
        <w:rPr>
          <w:rFonts w:ascii="Times New Roman" w:eastAsia="Times New Roman" w:hAnsi="Times New Roman" w:cs="Times New Roman"/>
          <w:color w:val="000000"/>
          <w:kern w:val="0"/>
          <w:sz w:val="24"/>
          <w:szCs w:val="24"/>
          <w:lang w:eastAsia="lv-LV"/>
          <w14:ligatures w14:val="none"/>
        </w:rPr>
        <w:tab/>
      </w:r>
      <w:r w:rsidRPr="002B4F7B">
        <w:rPr>
          <w:rFonts w:ascii="Times New Roman" w:eastAsia="Times New Roman" w:hAnsi="Times New Roman" w:cs="Times New Roman"/>
          <w:color w:val="000000"/>
          <w:kern w:val="0"/>
          <w:sz w:val="24"/>
          <w:szCs w:val="24"/>
          <w:lang w:eastAsia="lv-LV"/>
          <w14:ligatures w14:val="none"/>
        </w:rPr>
        <w:tab/>
      </w:r>
    </w:p>
    <w:p w14:paraId="3752B317" w14:textId="77777777" w:rsidR="002B4F7B" w:rsidRPr="002B4F7B" w:rsidRDefault="002B4F7B" w:rsidP="002B4F7B">
      <w:pPr>
        <w:spacing w:after="0" w:line="240" w:lineRule="auto"/>
        <w:ind w:left="161" w:right="153" w:hanging="10"/>
        <w:jc w:val="center"/>
        <w:rPr>
          <w:rFonts w:ascii="Times New Roman" w:eastAsia="Times New Roman" w:hAnsi="Times New Roman" w:cs="Times New Roman"/>
          <w:b/>
          <w:bCs/>
          <w:color w:val="000000"/>
          <w:kern w:val="0"/>
          <w:sz w:val="24"/>
          <w:szCs w:val="24"/>
          <w:lang w:eastAsia="lv-LV"/>
          <w14:ligatures w14:val="none"/>
        </w:rPr>
      </w:pPr>
      <w:r w:rsidRPr="002B4F7B">
        <w:rPr>
          <w:rFonts w:ascii="Times New Roman" w:eastAsia="Times New Roman" w:hAnsi="Times New Roman" w:cs="Times New Roman"/>
          <w:b/>
          <w:bCs/>
          <w:color w:val="000000"/>
          <w:kern w:val="0"/>
          <w:sz w:val="24"/>
          <w:szCs w:val="24"/>
          <w:lang w:eastAsia="lv-LV"/>
          <w14:ligatures w14:val="none"/>
        </w:rPr>
        <w:t>NOLIKUMS</w:t>
      </w:r>
    </w:p>
    <w:p w14:paraId="7AAD5D02" w14:textId="77777777" w:rsidR="002B4F7B" w:rsidRPr="002B4F7B" w:rsidRDefault="002B4F7B" w:rsidP="002B4F7B">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b/>
          <w:color w:val="000000"/>
          <w:kern w:val="0"/>
          <w:sz w:val="24"/>
          <w:szCs w:val="24"/>
          <w:lang w:eastAsia="lv-LV"/>
          <w14:ligatures w14:val="none"/>
        </w:rPr>
        <w:t xml:space="preserve">Par Dobeles novada pašvaldības amatiermākslas kolektīvu darbību un finansēšanas kārtību </w:t>
      </w:r>
    </w:p>
    <w:p w14:paraId="67D605E4" w14:textId="77777777" w:rsidR="002B4F7B" w:rsidRPr="002B4F7B" w:rsidRDefault="002B4F7B" w:rsidP="002B4F7B">
      <w:pPr>
        <w:spacing w:after="0" w:line="240" w:lineRule="auto"/>
        <w:ind w:left="10" w:right="3" w:hanging="10"/>
        <w:rPr>
          <w:rFonts w:ascii="Times New Roman" w:eastAsia="Times New Roman" w:hAnsi="Times New Roman" w:cs="Times New Roman"/>
          <w:i/>
          <w:iCs/>
          <w:color w:val="000000"/>
          <w:kern w:val="0"/>
          <w:sz w:val="20"/>
          <w:szCs w:val="20"/>
          <w:lang w:eastAsia="lv-LV"/>
          <w14:ligatures w14:val="none"/>
        </w:rPr>
      </w:pPr>
    </w:p>
    <w:p w14:paraId="18ACF8E3"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Izdots saskaņā ar Pašvaldību likuma</w:t>
      </w:r>
    </w:p>
    <w:p w14:paraId="3ED4D603"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4. panta pirmās daļas 5. punktu,</w:t>
      </w:r>
    </w:p>
    <w:p w14:paraId="0622F7C0"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50. panta pirmo daļu,</w:t>
      </w:r>
    </w:p>
    <w:p w14:paraId="06873F3E"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Dziesmu un deju svētku likuma</w:t>
      </w:r>
    </w:p>
    <w:p w14:paraId="0D91F3BC"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5. panta trešo daļu, 9. panta otrās daļas 9. punktu,</w:t>
      </w:r>
    </w:p>
    <w:p w14:paraId="33402E57"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Kultūras centru likuma</w:t>
      </w:r>
    </w:p>
    <w:p w14:paraId="403E9E8A"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3. panta pirmās daļas 2. punktu</w:t>
      </w:r>
    </w:p>
    <w:p w14:paraId="3D54F34B"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i/>
          <w:iCs/>
          <w:color w:val="000000"/>
          <w:kern w:val="0"/>
          <w:sz w:val="24"/>
          <w:szCs w:val="24"/>
          <w:lang w:eastAsia="lv-LV"/>
          <w14:ligatures w14:val="none"/>
        </w:rPr>
      </w:pPr>
      <w:r w:rsidRPr="002B4F7B">
        <w:rPr>
          <w:rFonts w:ascii="Times New Roman" w:eastAsia="Times New Roman" w:hAnsi="Times New Roman" w:cs="Times New Roman"/>
          <w:i/>
          <w:iCs/>
          <w:color w:val="000000"/>
          <w:kern w:val="0"/>
          <w:sz w:val="24"/>
          <w:szCs w:val="24"/>
          <w:lang w:eastAsia="lv-LV"/>
          <w14:ligatures w14:val="none"/>
        </w:rPr>
        <w:t xml:space="preserve"> </w:t>
      </w:r>
    </w:p>
    <w:p w14:paraId="7F0651F1" w14:textId="6D5F2E47" w:rsidR="002B4F7B" w:rsidRPr="002B4F7B" w:rsidRDefault="002B4F7B">
      <w:pPr>
        <w:pStyle w:val="ListParagraph"/>
        <w:numPr>
          <w:ilvl w:val="0"/>
          <w:numId w:val="82"/>
        </w:numPr>
        <w:spacing w:after="0" w:line="240" w:lineRule="auto"/>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Vispārīgie jautājumi</w:t>
      </w:r>
    </w:p>
    <w:p w14:paraId="3082989E" w14:textId="77777777" w:rsidR="002B4F7B" w:rsidRPr="002B4F7B" w:rsidRDefault="002B4F7B" w:rsidP="002B4F7B">
      <w:pPr>
        <w:spacing w:after="0" w:line="240" w:lineRule="auto"/>
        <w:ind w:left="720"/>
        <w:jc w:val="both"/>
        <w:rPr>
          <w:rFonts w:ascii="Times New Roman" w:eastAsia="Times New Roman" w:hAnsi="Times New Roman" w:cs="Times New Roman"/>
          <w:b/>
          <w:color w:val="000000"/>
          <w:kern w:val="0"/>
          <w:sz w:val="24"/>
          <w:lang w:eastAsia="lv-LV"/>
          <w14:ligatures w14:val="none"/>
        </w:rPr>
      </w:pPr>
    </w:p>
    <w:p w14:paraId="1D25A7DD" w14:textId="77777777" w:rsidR="002B4F7B" w:rsidRPr="002B4F7B" w:rsidRDefault="002B4F7B">
      <w:pPr>
        <w:numPr>
          <w:ilvl w:val="0"/>
          <w:numId w:val="2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Nolikums  nosaka Dobeles novada pašvaldības (turpmāk – Pašvaldība) amatiermākslas kolektīvu (turpmāk - kolektīvi) darbības kārtību un kārtību, kādā nosakāma atlīdzība pašvaldības kolektīvu vadītājiem un speciālistiem.</w:t>
      </w:r>
    </w:p>
    <w:p w14:paraId="48A5812E" w14:textId="77777777" w:rsidR="002B4F7B" w:rsidRPr="002B4F7B" w:rsidRDefault="002B4F7B">
      <w:pPr>
        <w:numPr>
          <w:ilvl w:val="0"/>
          <w:numId w:val="2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Nolikuma mērķis ir nodrošināt vienotu pieeju darba samaksas noteikšanai par vienāda apjoma, kvalitātes un amata darbu. Šī nolikuma izpratnē kolektīvs ir no Pašvaldības budžeta līdzekļiem finansēts kolektīvs, kas nav vispārējās izglītības, profesionālās izglītības un interešu izglītības iestāžu kolektīvs.</w:t>
      </w:r>
    </w:p>
    <w:p w14:paraId="1059AEE2" w14:textId="77777777" w:rsidR="002B4F7B" w:rsidRPr="002B4F7B" w:rsidRDefault="002B4F7B">
      <w:pPr>
        <w:numPr>
          <w:ilvl w:val="0"/>
          <w:numId w:val="2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Nolikumā lietotie termini:</w:t>
      </w:r>
    </w:p>
    <w:p w14:paraId="5B96E087" w14:textId="77777777" w:rsidR="002B4F7B" w:rsidRPr="002B4F7B" w:rsidRDefault="002B4F7B">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amatiermāksla</w:t>
      </w:r>
      <w:r w:rsidRPr="002B4F7B">
        <w:rPr>
          <w:rFonts w:ascii="Times New Roman" w:eastAsia="Times New Roman" w:hAnsi="Times New Roman" w:cs="Times New Roman"/>
          <w:color w:val="000000"/>
          <w:kern w:val="0"/>
          <w:sz w:val="24"/>
          <w:lang w:eastAsia="lv-LV"/>
          <w14:ligatures w14:val="none"/>
        </w:rPr>
        <w:t xml:space="preserve"> – cilvēka radoša izpausme un līdzdalība kultūras izzināšanas, radīšanas, pārmantošanas, tālāknodošanas un popularizēšanas procesā; viena no kultūras,  t.sk. nemateriālā kultūras mantojuma, apzināšanās, uzturēšanas, izzināšanas un pārmantošanas formām; </w:t>
      </w:r>
    </w:p>
    <w:p w14:paraId="46307F5F" w14:textId="77777777" w:rsidR="002B4F7B" w:rsidRPr="002B4F7B" w:rsidRDefault="002B4F7B">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amatiermākslas kolektīvs</w:t>
      </w:r>
      <w:r w:rsidRPr="002B4F7B">
        <w:rPr>
          <w:rFonts w:ascii="Times New Roman" w:eastAsia="Times New Roman" w:hAnsi="Times New Roman" w:cs="Times New Roman"/>
          <w:color w:val="000000"/>
          <w:kern w:val="0"/>
          <w:sz w:val="24"/>
          <w:lang w:eastAsia="lv-LV"/>
          <w14:ligatures w14:val="none"/>
        </w:rPr>
        <w:t xml:space="preserve"> – viendabīga vai dažāda vecuma un etniskās piederības personu grupa, kuru regulārai darbībai apvieno kopīgas intereses kādā no skatuves mākslas jomām, kura ar savu darbību iespēju robežās tiecas sasniegt iespējamos augstākos rezultātus mākslinieciskajā jomā, piedaloties pašu iniciētos, vietēja, valsts vai starptautiska mēroga pasākumos un kuras dalībnieks individuāli vai visi dalībnieki kolektīvās darbības rezultātā kopīgi pilnveido zināšanas un prasmes attiecīgajā mākslinieciskās darbības jomā; </w:t>
      </w:r>
    </w:p>
    <w:p w14:paraId="4D9341AB" w14:textId="77777777" w:rsidR="002B4F7B" w:rsidRPr="002B4F7B" w:rsidRDefault="002B4F7B">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lastRenderedPageBreak/>
        <w:t xml:space="preserve">kolektīva vadītājs </w:t>
      </w:r>
      <w:r w:rsidRPr="002B4F7B">
        <w:rPr>
          <w:rFonts w:ascii="Times New Roman" w:eastAsia="Times New Roman" w:hAnsi="Times New Roman" w:cs="Times New Roman"/>
          <w:color w:val="000000"/>
          <w:kern w:val="0"/>
          <w:sz w:val="24"/>
          <w:lang w:eastAsia="lv-LV"/>
          <w14:ligatures w14:val="none"/>
        </w:rPr>
        <w:t xml:space="preserve">- mākslinieciskais vadītājs, vadītājs, diriģents, režisors (turpmāk – vadītājs) - persona, kurai ir (vai tiek iegūta) atbilstoša izglītība </w:t>
      </w:r>
      <w:bookmarkStart w:id="7" w:name="_Hlk126265803"/>
      <w:r w:rsidRPr="002B4F7B">
        <w:rPr>
          <w:rFonts w:ascii="Times New Roman" w:eastAsia="Times New Roman" w:hAnsi="Times New Roman" w:cs="Times New Roman"/>
          <w:color w:val="000000"/>
          <w:kern w:val="0"/>
          <w:sz w:val="24"/>
          <w:lang w:eastAsia="lv-LV"/>
          <w14:ligatures w14:val="none"/>
        </w:rPr>
        <w:t>vai kvalifikācija profesionālās pilnveides kurso</w:t>
      </w:r>
      <w:bookmarkEnd w:id="7"/>
      <w:r w:rsidRPr="002B4F7B">
        <w:rPr>
          <w:rFonts w:ascii="Times New Roman" w:eastAsia="Times New Roman" w:hAnsi="Times New Roman" w:cs="Times New Roman"/>
          <w:color w:val="000000"/>
          <w:kern w:val="0"/>
          <w:sz w:val="24"/>
          <w:lang w:eastAsia="lv-LV"/>
          <w14:ligatures w14:val="none"/>
        </w:rPr>
        <w:t>s, un ir kompetence attiecīgajā mākslas, mūzikas vai dejas nozarē, ko praktizē konkrētais amatiermākslas kolektīvs;</w:t>
      </w:r>
    </w:p>
    <w:p w14:paraId="254B1504" w14:textId="77777777" w:rsidR="002B4F7B" w:rsidRPr="002B4F7B" w:rsidRDefault="002B4F7B">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kolektīva speciālists </w:t>
      </w:r>
      <w:r w:rsidRPr="002B4F7B">
        <w:rPr>
          <w:rFonts w:ascii="Times New Roman" w:eastAsia="Times New Roman" w:hAnsi="Times New Roman" w:cs="Times New Roman"/>
          <w:color w:val="000000"/>
          <w:kern w:val="0"/>
          <w:sz w:val="24"/>
          <w:lang w:eastAsia="lv-LV"/>
          <w14:ligatures w14:val="none"/>
        </w:rPr>
        <w:t xml:space="preserve">– vadītāja asistents, koncertmeistars, kormeistars (turpmāk – speciālists) – persona, kurai ir vai tiek iegūta atbilstoša izglītība vai kvalifikācija profesionālās pilnveides kursos, un ir kompetence attiecīgajā nozarē, ko praktizē konkrētais kolektīvs un  kurš strādā tā vadītāja tiešā vadībā, lai nodrošinātu kolektīvu mēģinājumu procesu un koncertdarbību; </w:t>
      </w:r>
    </w:p>
    <w:p w14:paraId="4C71F067" w14:textId="77777777" w:rsidR="002B4F7B" w:rsidRPr="002B4F7B" w:rsidRDefault="002B4F7B">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darbības sezona</w:t>
      </w:r>
      <w:r w:rsidRPr="002B4F7B">
        <w:rPr>
          <w:rFonts w:ascii="Times New Roman" w:eastAsia="Times New Roman" w:hAnsi="Times New Roman" w:cs="Times New Roman"/>
          <w:color w:val="000000"/>
          <w:kern w:val="0"/>
          <w:sz w:val="24"/>
          <w:lang w:eastAsia="lv-LV"/>
          <w14:ligatures w14:val="none"/>
        </w:rPr>
        <w:t xml:space="preserve"> –  kolektīva darba laika periods gadā atbilstoši kolektīva kategorijai periodā, kas ir no 1. septembra līdz 31. augustam; </w:t>
      </w:r>
    </w:p>
    <w:p w14:paraId="4A2070DD" w14:textId="77777777" w:rsidR="002B4F7B" w:rsidRPr="002B4F7B" w:rsidRDefault="002B4F7B">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mērķdotācija </w:t>
      </w:r>
      <w:r w:rsidRPr="002B4F7B">
        <w:rPr>
          <w:rFonts w:ascii="Times New Roman" w:eastAsia="Times New Roman" w:hAnsi="Times New Roman" w:cs="Times New Roman"/>
          <w:color w:val="000000"/>
          <w:kern w:val="0"/>
          <w:sz w:val="24"/>
          <w:lang w:eastAsia="lv-LV"/>
          <w14:ligatures w14:val="none"/>
        </w:rPr>
        <w:t xml:space="preserve">– valsts mērķdotācija G1 un G2 tautas mākslas grupu kolektīvu vadītāju darba samaksai un valsts sociālās apdrošināšanas obligātajām iemaksām; </w:t>
      </w:r>
    </w:p>
    <w:p w14:paraId="5996B922" w14:textId="77777777" w:rsidR="002B4F7B" w:rsidRPr="002B4F7B" w:rsidRDefault="002B4F7B">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G1 </w:t>
      </w:r>
      <w:r w:rsidRPr="002B4F7B">
        <w:rPr>
          <w:rFonts w:ascii="Times New Roman" w:eastAsia="Times New Roman" w:hAnsi="Times New Roman" w:cs="Times New Roman"/>
          <w:color w:val="000000"/>
          <w:kern w:val="0"/>
          <w:sz w:val="24"/>
          <w:lang w:eastAsia="lv-LV"/>
          <w14:ligatures w14:val="none"/>
        </w:rPr>
        <w:t xml:space="preserve">– Dziesmu un deju svētku likumā noteikti </w:t>
      </w:r>
      <w:proofErr w:type="spellStart"/>
      <w:r w:rsidRPr="002B4F7B">
        <w:rPr>
          <w:rFonts w:ascii="Times New Roman" w:eastAsia="Times New Roman" w:hAnsi="Times New Roman" w:cs="Times New Roman"/>
          <w:color w:val="000000"/>
          <w:kern w:val="0"/>
          <w:sz w:val="24"/>
          <w:lang w:eastAsia="lv-LV"/>
          <w14:ligatures w14:val="none"/>
        </w:rPr>
        <w:t>koprepertuāra</w:t>
      </w:r>
      <w:proofErr w:type="spellEnd"/>
      <w:r w:rsidRPr="002B4F7B">
        <w:rPr>
          <w:rFonts w:ascii="Times New Roman" w:eastAsia="Times New Roman" w:hAnsi="Times New Roman" w:cs="Times New Roman"/>
          <w:color w:val="000000"/>
          <w:kern w:val="0"/>
          <w:sz w:val="24"/>
          <w:lang w:eastAsia="lv-LV"/>
          <w14:ligatures w14:val="none"/>
        </w:rPr>
        <w:t xml:space="preserve"> kolektīvi– kori, tautas deju kolektīvi, pūtēju orķestri un kokļu mūzikas ansambļi, kas nodrošina dziesmu un deju svētku tradīciju saglabāšanu un turpināšanu;</w:t>
      </w:r>
    </w:p>
    <w:p w14:paraId="064927F2" w14:textId="77777777" w:rsidR="002B4F7B" w:rsidRPr="002B4F7B" w:rsidRDefault="002B4F7B">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G2</w:t>
      </w:r>
      <w:r w:rsidRPr="002B4F7B">
        <w:rPr>
          <w:rFonts w:ascii="Times New Roman" w:eastAsia="Times New Roman" w:hAnsi="Times New Roman" w:cs="Times New Roman"/>
          <w:color w:val="000000"/>
          <w:kern w:val="0"/>
          <w:sz w:val="24"/>
          <w:lang w:eastAsia="lv-LV"/>
          <w14:ligatures w14:val="none"/>
        </w:rPr>
        <w:t xml:space="preserve"> - Dziesmu un deju svētku likumā noteikti pārējie kolektīvi – folkloras kopas, etnogrāfiskie ansambļi, tautas mūzikas grupas, tautas lietišķās mākslas studijas, </w:t>
      </w:r>
      <w:proofErr w:type="spellStart"/>
      <w:r w:rsidRPr="002B4F7B">
        <w:rPr>
          <w:rFonts w:ascii="Times New Roman" w:eastAsia="Times New Roman" w:hAnsi="Times New Roman" w:cs="Times New Roman"/>
          <w:color w:val="000000"/>
          <w:kern w:val="0"/>
          <w:sz w:val="24"/>
          <w:lang w:eastAsia="lv-LV"/>
          <w14:ligatures w14:val="none"/>
        </w:rPr>
        <w:t>amatierteātri</w:t>
      </w:r>
      <w:proofErr w:type="spellEnd"/>
      <w:r w:rsidRPr="002B4F7B">
        <w:rPr>
          <w:rFonts w:ascii="Times New Roman" w:eastAsia="Times New Roman" w:hAnsi="Times New Roman" w:cs="Times New Roman"/>
          <w:color w:val="000000"/>
          <w:kern w:val="0"/>
          <w:sz w:val="24"/>
          <w:lang w:eastAsia="lv-LV"/>
          <w14:ligatures w14:val="none"/>
        </w:rPr>
        <w:t xml:space="preserve"> un vokālie ansambļi, kas nodrošina Dziesmu un deju svētku tradīciju saglabāšanu un turpināšanu;</w:t>
      </w:r>
    </w:p>
    <w:p w14:paraId="3F8E132E" w14:textId="77777777" w:rsidR="002B4F7B" w:rsidRPr="002B4F7B" w:rsidRDefault="002B4F7B">
      <w:pPr>
        <w:numPr>
          <w:ilvl w:val="1"/>
          <w:numId w:val="33"/>
        </w:numPr>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atlīdzība</w:t>
      </w:r>
      <w:r w:rsidRPr="002B4F7B">
        <w:rPr>
          <w:rFonts w:ascii="Times New Roman" w:eastAsia="Times New Roman" w:hAnsi="Times New Roman" w:cs="Times New Roman"/>
          <w:color w:val="000000"/>
          <w:kern w:val="0"/>
          <w:sz w:val="24"/>
          <w:lang w:eastAsia="lv-LV"/>
          <w14:ligatures w14:val="none"/>
        </w:rPr>
        <w:t xml:space="preserve"> – atlīdzība kolektīvu vadītājiem un kolektīvu speciālistiem;</w:t>
      </w:r>
    </w:p>
    <w:p w14:paraId="4882A241" w14:textId="77777777" w:rsidR="002B4F7B" w:rsidRPr="002B4F7B" w:rsidRDefault="002B4F7B">
      <w:pPr>
        <w:numPr>
          <w:ilvl w:val="1"/>
          <w:numId w:val="33"/>
        </w:numPr>
        <w:tabs>
          <w:tab w:val="left" w:pos="426"/>
        </w:tabs>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Dziesmu un deju svētku process</w:t>
      </w:r>
      <w:r w:rsidRPr="002B4F7B">
        <w:rPr>
          <w:rFonts w:ascii="Times New Roman" w:eastAsia="Times New Roman" w:hAnsi="Times New Roman" w:cs="Times New Roman"/>
          <w:color w:val="000000"/>
          <w:kern w:val="0"/>
          <w:sz w:val="24"/>
          <w:lang w:eastAsia="lv-LV"/>
          <w14:ligatures w14:val="none"/>
        </w:rPr>
        <w:t xml:space="preserve"> – ar Dziesmu un deju svētku likumu aizsargātas Dziesmu un deju svētku tradīcijas kā cilvēces mutvārdu un nemateriālā kultūras mantojuma meistardarba saglabāšanas norises Vispārējos latviešu Dziesmu un deju svētkos un to starplaikā; </w:t>
      </w:r>
    </w:p>
    <w:p w14:paraId="56976995" w14:textId="77777777" w:rsidR="002B4F7B" w:rsidRPr="002B4F7B" w:rsidRDefault="002B4F7B">
      <w:pPr>
        <w:numPr>
          <w:ilvl w:val="1"/>
          <w:numId w:val="33"/>
        </w:numPr>
        <w:tabs>
          <w:tab w:val="left" w:pos="161"/>
        </w:tabs>
        <w:spacing w:after="0" w:line="240" w:lineRule="auto"/>
        <w:ind w:left="993"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Nemateriālais kultūras mantojums</w:t>
      </w:r>
      <w:r w:rsidRPr="002B4F7B">
        <w:rPr>
          <w:rFonts w:ascii="Times New Roman" w:eastAsia="Times New Roman" w:hAnsi="Times New Roman" w:cs="Times New Roman"/>
          <w:color w:val="000000"/>
          <w:kern w:val="0"/>
          <w:sz w:val="24"/>
          <w:lang w:eastAsia="lv-LV"/>
          <w14:ligatures w14:val="none"/>
        </w:rPr>
        <w:t xml:space="preserve"> – Apvienoto Nāciju Izglītības zinātnes un kultūras organizācijas (UNESCO) 1972. gada 16. novembrī pieņemtajā Konvencijā par pasaules kultūras un dabas mantojuma aizsardzību par nemateriālo kultūras mantojumu atzītas paražas, spēles un mutvārdu izpausmes formas, zināšanas un prasmes, kā arī ar tiem saistīti instrumenti, priekšmeti, artefakti un </w:t>
      </w:r>
      <w:proofErr w:type="spellStart"/>
      <w:r w:rsidRPr="002B4F7B">
        <w:rPr>
          <w:rFonts w:ascii="Times New Roman" w:eastAsia="Times New Roman" w:hAnsi="Times New Roman" w:cs="Times New Roman"/>
          <w:color w:val="000000"/>
          <w:kern w:val="0"/>
          <w:sz w:val="24"/>
          <w:lang w:eastAsia="lv-LV"/>
          <w14:ligatures w14:val="none"/>
        </w:rPr>
        <w:t>kultūrtelpas</w:t>
      </w:r>
      <w:proofErr w:type="spellEnd"/>
      <w:r w:rsidRPr="002B4F7B">
        <w:rPr>
          <w:rFonts w:ascii="Times New Roman" w:eastAsia="Times New Roman" w:hAnsi="Times New Roman" w:cs="Times New Roman"/>
          <w:color w:val="000000"/>
          <w:kern w:val="0"/>
          <w:sz w:val="24"/>
          <w:lang w:eastAsia="lv-LV"/>
          <w14:ligatures w14:val="none"/>
        </w:rPr>
        <w:t xml:space="preserve">, ko kopienas, grupas un, dažos gadījumos, indivīdi atzīst par sava kultūras mantojuma daļu. </w:t>
      </w:r>
    </w:p>
    <w:p w14:paraId="09BA6E65" w14:textId="77777777" w:rsidR="002B4F7B" w:rsidRPr="002B4F7B" w:rsidRDefault="002B4F7B" w:rsidP="002B4F7B">
      <w:pPr>
        <w:tabs>
          <w:tab w:val="left" w:pos="993"/>
        </w:tabs>
        <w:spacing w:after="0" w:line="240" w:lineRule="auto"/>
        <w:jc w:val="both"/>
        <w:rPr>
          <w:rFonts w:ascii="Times New Roman" w:eastAsia="Times New Roman" w:hAnsi="Times New Roman" w:cs="Times New Roman"/>
          <w:b/>
          <w:color w:val="000000"/>
          <w:kern w:val="0"/>
          <w:sz w:val="24"/>
          <w:lang w:eastAsia="lv-LV"/>
          <w14:ligatures w14:val="none"/>
        </w:rPr>
      </w:pPr>
    </w:p>
    <w:p w14:paraId="5029D66F" w14:textId="3C40C716" w:rsidR="002B4F7B" w:rsidRPr="002B4F7B" w:rsidRDefault="002B4F7B" w:rsidP="002B4F7B">
      <w:pPr>
        <w:spacing w:after="0" w:line="240" w:lineRule="auto"/>
        <w:ind w:left="284" w:hanging="426"/>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II. </w:t>
      </w:r>
      <w:r>
        <w:rPr>
          <w:rFonts w:ascii="Times New Roman" w:eastAsia="Times New Roman" w:hAnsi="Times New Roman" w:cs="Times New Roman"/>
          <w:b/>
          <w:color w:val="000000"/>
          <w:kern w:val="0"/>
          <w:sz w:val="24"/>
          <w:lang w:eastAsia="lv-LV"/>
          <w14:ligatures w14:val="none"/>
        </w:rPr>
        <w:t xml:space="preserve">      </w:t>
      </w:r>
      <w:r w:rsidRPr="002B4F7B">
        <w:rPr>
          <w:rFonts w:ascii="Times New Roman" w:eastAsia="Times New Roman" w:hAnsi="Times New Roman" w:cs="Times New Roman"/>
          <w:b/>
          <w:color w:val="000000"/>
          <w:kern w:val="0"/>
          <w:sz w:val="24"/>
          <w:lang w:eastAsia="lv-LV"/>
          <w14:ligatures w14:val="none"/>
        </w:rPr>
        <w:t>Kolektīvu darbības mērķi un uzdevumi</w:t>
      </w:r>
    </w:p>
    <w:p w14:paraId="70142D93" w14:textId="77777777" w:rsidR="002B4F7B" w:rsidRPr="002B4F7B" w:rsidRDefault="002B4F7B" w:rsidP="002B4F7B">
      <w:pPr>
        <w:spacing w:after="0" w:line="240" w:lineRule="auto"/>
        <w:ind w:left="284" w:hanging="284"/>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4. </w:t>
      </w:r>
      <w:r w:rsidRPr="002B4F7B">
        <w:rPr>
          <w:rFonts w:ascii="Times New Roman" w:eastAsia="Times New Roman" w:hAnsi="Times New Roman" w:cs="Times New Roman"/>
          <w:color w:val="000000"/>
          <w:kern w:val="0"/>
          <w:sz w:val="24"/>
          <w:lang w:eastAsia="lv-LV"/>
          <w14:ligatures w14:val="none"/>
        </w:rPr>
        <w:tab/>
        <w:t>Kolektīvu mērķi ir:</w:t>
      </w:r>
    </w:p>
    <w:p w14:paraId="512544A8" w14:textId="77777777" w:rsidR="002B4F7B" w:rsidRPr="002B4F7B" w:rsidRDefault="002B4F7B" w:rsidP="002B4F7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4.1. </w:t>
      </w:r>
      <w:r w:rsidRPr="002B4F7B">
        <w:rPr>
          <w:rFonts w:ascii="Times New Roman" w:eastAsia="Times New Roman" w:hAnsi="Times New Roman" w:cs="Times New Roman"/>
          <w:color w:val="000000"/>
          <w:kern w:val="0"/>
          <w:sz w:val="24"/>
          <w:lang w:eastAsia="lv-LV"/>
          <w14:ligatures w14:val="none"/>
        </w:rPr>
        <w:tab/>
        <w:t>nodrošināt kultūrvides attīstību Dobeles novadā;</w:t>
      </w:r>
    </w:p>
    <w:p w14:paraId="1DC7BC5F" w14:textId="77777777" w:rsidR="002B4F7B" w:rsidRPr="002B4F7B" w:rsidRDefault="002B4F7B" w:rsidP="002B4F7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4.2.</w:t>
      </w:r>
      <w:r w:rsidRPr="002B4F7B">
        <w:rPr>
          <w:rFonts w:ascii="Times New Roman" w:eastAsia="Times New Roman" w:hAnsi="Times New Roman" w:cs="Times New Roman"/>
          <w:color w:val="000000"/>
          <w:kern w:val="0"/>
          <w:sz w:val="24"/>
          <w:lang w:eastAsia="lv-LV"/>
          <w14:ligatures w14:val="none"/>
        </w:rPr>
        <w:tab/>
        <w:t>nodrošināt  tradicionālo kultūras vērtību un nemateriālā kultūras mantojuma saglabāšanu;</w:t>
      </w:r>
    </w:p>
    <w:p w14:paraId="12924C1A" w14:textId="77777777" w:rsidR="002B4F7B" w:rsidRPr="002B4F7B" w:rsidRDefault="002B4F7B" w:rsidP="002B4F7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4.3.</w:t>
      </w:r>
      <w:r w:rsidRPr="002B4F7B">
        <w:rPr>
          <w:rFonts w:ascii="Times New Roman" w:eastAsia="Times New Roman" w:hAnsi="Times New Roman" w:cs="Times New Roman"/>
          <w:color w:val="000000"/>
          <w:kern w:val="0"/>
          <w:sz w:val="24"/>
          <w:lang w:eastAsia="lv-LV"/>
          <w14:ligatures w14:val="none"/>
        </w:rPr>
        <w:tab/>
        <w:t>sekmēt amatiermākslas pieejamību un iedzīvotāju radošu brīvā laika pavadīšanu;</w:t>
      </w:r>
    </w:p>
    <w:p w14:paraId="117E2EC8" w14:textId="77777777" w:rsidR="002B4F7B" w:rsidRPr="002B4F7B" w:rsidRDefault="002B4F7B" w:rsidP="002B4F7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4.4. </w:t>
      </w:r>
      <w:r w:rsidRPr="002B4F7B">
        <w:rPr>
          <w:rFonts w:ascii="Times New Roman" w:eastAsia="Times New Roman" w:hAnsi="Times New Roman" w:cs="Times New Roman"/>
          <w:color w:val="000000"/>
          <w:kern w:val="0"/>
          <w:sz w:val="24"/>
          <w:lang w:eastAsia="lv-LV"/>
          <w14:ligatures w14:val="none"/>
        </w:rPr>
        <w:tab/>
        <w:t>veicināt kvalitatīvu amatiermākslas māksliniecisko līmeni.</w:t>
      </w:r>
    </w:p>
    <w:p w14:paraId="30D55E03" w14:textId="77777777" w:rsidR="002B4F7B" w:rsidRPr="002B4F7B" w:rsidRDefault="002B4F7B" w:rsidP="002B4F7B">
      <w:pPr>
        <w:spacing w:after="0" w:line="240" w:lineRule="auto"/>
        <w:ind w:left="284" w:hanging="284"/>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5.</w:t>
      </w:r>
      <w:r w:rsidRPr="002B4F7B">
        <w:rPr>
          <w:rFonts w:ascii="Times New Roman" w:eastAsia="Times New Roman" w:hAnsi="Times New Roman" w:cs="Times New Roman"/>
          <w:color w:val="000000"/>
          <w:kern w:val="0"/>
          <w:sz w:val="24"/>
          <w:lang w:eastAsia="lv-LV"/>
          <w14:ligatures w14:val="none"/>
        </w:rPr>
        <w:tab/>
        <w:t>Kolektīvu uzdevumi ir:</w:t>
      </w:r>
    </w:p>
    <w:p w14:paraId="04846B24" w14:textId="77777777" w:rsidR="002B4F7B" w:rsidRPr="002B4F7B" w:rsidRDefault="002B4F7B" w:rsidP="002B4F7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5.1. </w:t>
      </w:r>
      <w:r w:rsidRPr="002B4F7B">
        <w:rPr>
          <w:rFonts w:ascii="Times New Roman" w:eastAsia="Times New Roman" w:hAnsi="Times New Roman" w:cs="Times New Roman"/>
          <w:color w:val="000000"/>
          <w:kern w:val="0"/>
          <w:sz w:val="24"/>
          <w:lang w:eastAsia="lv-LV"/>
          <w14:ligatures w14:val="none"/>
        </w:rPr>
        <w:tab/>
        <w:t>nodrošināt Dziesmu un deju svētku procesa nepārtrauktību;</w:t>
      </w:r>
    </w:p>
    <w:p w14:paraId="670EF395" w14:textId="77777777" w:rsidR="002B4F7B" w:rsidRPr="002B4F7B" w:rsidRDefault="002B4F7B" w:rsidP="002B4F7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5.2. </w:t>
      </w:r>
      <w:r w:rsidRPr="002B4F7B">
        <w:rPr>
          <w:rFonts w:ascii="Times New Roman" w:eastAsia="Times New Roman" w:hAnsi="Times New Roman" w:cs="Times New Roman"/>
          <w:color w:val="000000"/>
          <w:kern w:val="0"/>
          <w:sz w:val="24"/>
          <w:lang w:eastAsia="lv-LV"/>
          <w14:ligatures w14:val="none"/>
        </w:rPr>
        <w:tab/>
        <w:t>izzināt, uzturēt un saglabāt esošās un radīt jaunas kultūras vērtības, tā veicinot to pārmantošanas un popularizēšanas procesu;</w:t>
      </w:r>
    </w:p>
    <w:p w14:paraId="43A37B1D" w14:textId="77777777" w:rsidR="002B4F7B" w:rsidRPr="002B4F7B" w:rsidRDefault="002B4F7B" w:rsidP="002B4F7B">
      <w:pPr>
        <w:spacing w:after="0" w:line="240" w:lineRule="auto"/>
        <w:ind w:left="993" w:hanging="567"/>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5.3. </w:t>
      </w:r>
      <w:r w:rsidRPr="002B4F7B">
        <w:rPr>
          <w:rFonts w:ascii="Times New Roman" w:eastAsia="Times New Roman" w:hAnsi="Times New Roman" w:cs="Times New Roman"/>
          <w:color w:val="000000"/>
          <w:kern w:val="0"/>
          <w:sz w:val="24"/>
          <w:lang w:eastAsia="lv-LV"/>
          <w14:ligatures w14:val="none"/>
        </w:rPr>
        <w:tab/>
        <w:t>iesaistīties  novada, reģiona, valsts un starptautiska mēroga pasākumos.</w:t>
      </w:r>
    </w:p>
    <w:p w14:paraId="71B6D528"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lang w:eastAsia="lv-LV"/>
          <w14:ligatures w14:val="none"/>
        </w:rPr>
      </w:pPr>
    </w:p>
    <w:p w14:paraId="0E1C66A1" w14:textId="1008CA2D" w:rsidR="002B4F7B" w:rsidRPr="002B4F7B" w:rsidRDefault="002B4F7B">
      <w:pPr>
        <w:numPr>
          <w:ilvl w:val="0"/>
          <w:numId w:val="43"/>
        </w:numPr>
        <w:spacing w:after="0" w:line="240" w:lineRule="auto"/>
        <w:ind w:right="3"/>
        <w:jc w:val="center"/>
        <w:rPr>
          <w:rFonts w:ascii="Times New Roman" w:eastAsia="Times New Roman" w:hAnsi="Times New Roman" w:cs="Times New Roman"/>
          <w:b/>
          <w:color w:val="000000"/>
          <w:kern w:val="0"/>
          <w:sz w:val="24"/>
          <w:lang w:eastAsia="lv-LV"/>
          <w14:ligatures w14:val="none"/>
        </w:rPr>
      </w:pPr>
      <w:r>
        <w:rPr>
          <w:rFonts w:ascii="Times New Roman" w:eastAsia="Times New Roman" w:hAnsi="Times New Roman" w:cs="Times New Roman"/>
          <w:b/>
          <w:color w:val="000000"/>
          <w:kern w:val="0"/>
          <w:sz w:val="24"/>
          <w:lang w:eastAsia="lv-LV"/>
          <w14:ligatures w14:val="none"/>
        </w:rPr>
        <w:t xml:space="preserve">       </w:t>
      </w:r>
      <w:r w:rsidRPr="002B4F7B">
        <w:rPr>
          <w:rFonts w:ascii="Times New Roman" w:eastAsia="Times New Roman" w:hAnsi="Times New Roman" w:cs="Times New Roman"/>
          <w:b/>
          <w:color w:val="000000"/>
          <w:kern w:val="0"/>
          <w:sz w:val="24"/>
          <w:lang w:eastAsia="lv-LV"/>
          <w14:ligatures w14:val="none"/>
        </w:rPr>
        <w:t>Amatiermākslas kolektīvu darbība</w:t>
      </w:r>
    </w:p>
    <w:p w14:paraId="7299F525" w14:textId="77777777" w:rsidR="002B4F7B" w:rsidRPr="002B4F7B" w:rsidRDefault="002B4F7B" w:rsidP="002B4F7B">
      <w:pPr>
        <w:spacing w:after="0" w:line="240" w:lineRule="auto"/>
        <w:jc w:val="both"/>
        <w:rPr>
          <w:rFonts w:ascii="Times New Roman" w:eastAsia="Times New Roman" w:hAnsi="Times New Roman" w:cs="Times New Roman"/>
          <w:b/>
          <w:color w:val="000000"/>
          <w:kern w:val="0"/>
          <w:sz w:val="24"/>
          <w:lang w:eastAsia="lv-LV"/>
          <w14:ligatures w14:val="none"/>
        </w:rPr>
      </w:pPr>
    </w:p>
    <w:p w14:paraId="175E714C" w14:textId="77777777" w:rsidR="002B4F7B" w:rsidRPr="002B4F7B" w:rsidRDefault="002B4F7B">
      <w:pPr>
        <w:numPr>
          <w:ilvl w:val="1"/>
          <w:numId w:val="79"/>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Jaunu kolektīvu izveide var notikt vienu reizi gadā, sākoties jaunajam Pašvaldības budžeta gadam. Tā izveidi var rosināt kultūras iestāžu vadītāji, amatiermākslas kolektīvu dalībnieki, kā arī citas personas, iesniedzot kolektīva reģistrācijas anketu (1. pielikums) Dobeles novada Kultūras pārvaldē (turpmāk – Pārvalde). </w:t>
      </w:r>
    </w:p>
    <w:p w14:paraId="1D2D36F8" w14:textId="77777777" w:rsidR="002B4F7B" w:rsidRPr="002B4F7B" w:rsidRDefault="002B4F7B">
      <w:pPr>
        <w:numPr>
          <w:ilvl w:val="1"/>
          <w:numId w:val="79"/>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Kolektīvu lietderību un nepieciešamību </w:t>
      </w:r>
      <w:r w:rsidRPr="002B4F7B">
        <w:rPr>
          <w:rFonts w:ascii="Times New Roman" w:eastAsia="Times New Roman" w:hAnsi="Times New Roman" w:cs="Times New Roman"/>
          <w:kern w:val="0"/>
          <w:sz w:val="24"/>
          <w:lang w:eastAsia="lv-LV"/>
          <w14:ligatures w14:val="none"/>
        </w:rPr>
        <w:t xml:space="preserve">izvērtē ar Pārvaldes vadītāja rīkojumu izveidota </w:t>
      </w:r>
      <w:r w:rsidRPr="002B4F7B">
        <w:rPr>
          <w:rFonts w:ascii="Times New Roman" w:eastAsia="Times New Roman" w:hAnsi="Times New Roman" w:cs="Times New Roman"/>
          <w:color w:val="000000"/>
          <w:kern w:val="0"/>
          <w:sz w:val="24"/>
          <w:lang w:eastAsia="lv-LV"/>
          <w14:ligatures w14:val="none"/>
        </w:rPr>
        <w:t xml:space="preserve">Amatiermākslas kolektīvu darbības vērtēšanas </w:t>
      </w:r>
      <w:r w:rsidRPr="002B4F7B">
        <w:rPr>
          <w:rFonts w:ascii="Times New Roman" w:eastAsia="Times New Roman" w:hAnsi="Times New Roman" w:cs="Times New Roman"/>
          <w:color w:val="000000" w:themeColor="text1"/>
          <w:kern w:val="0"/>
          <w:sz w:val="24"/>
          <w:lang w:eastAsia="lv-LV"/>
          <w14:ligatures w14:val="none"/>
        </w:rPr>
        <w:t xml:space="preserve">komisija (turpmāk – komisija), kuras sastāvā ir </w:t>
      </w:r>
      <w:r w:rsidRPr="002B4F7B">
        <w:rPr>
          <w:rFonts w:ascii="Times New Roman" w:eastAsia="Times New Roman" w:hAnsi="Times New Roman" w:cs="Times New Roman"/>
          <w:color w:val="000000" w:themeColor="text1"/>
          <w:kern w:val="0"/>
          <w:sz w:val="24"/>
          <w:lang w:eastAsia="lv-LV"/>
          <w14:ligatures w14:val="none"/>
        </w:rPr>
        <w:lastRenderedPageBreak/>
        <w:t>vismaz 3 komisijas locekļi.</w:t>
      </w:r>
      <w:r w:rsidRPr="002B4F7B">
        <w:rPr>
          <w:rFonts w:ascii="Times New Roman" w:eastAsia="Times New Roman" w:hAnsi="Times New Roman" w:cs="Times New Roman"/>
          <w:kern w:val="0"/>
          <w:sz w:val="24"/>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 xml:space="preserve">Komisijas sastāvā var tikt iekļauti vai kā eksperti pieaicināti attiecīgo nozaru speciālisti. Komisijas sēdes notiek bez kolektīvu vadītāja un dalībnieku klātbūtnes. </w:t>
      </w:r>
    </w:p>
    <w:p w14:paraId="6AA29112" w14:textId="77777777" w:rsidR="002B4F7B" w:rsidRPr="002B4F7B" w:rsidRDefault="002B4F7B">
      <w:pPr>
        <w:numPr>
          <w:ilvl w:val="1"/>
          <w:numId w:val="79"/>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Jaundibināts kolektīvs neatkarīgi no tā darbības veida un nozares pirmajā darbības gadā pretendē uz IV kategorijas (10. pielikums) grupas kolektīvu atalgojumu, un uz to attiecas visas šajā nolikumā noteiktās prasības. </w:t>
      </w:r>
    </w:p>
    <w:p w14:paraId="79A45C97" w14:textId="77777777" w:rsidR="002B4F7B" w:rsidRPr="002B4F7B" w:rsidRDefault="002B4F7B">
      <w:pPr>
        <w:numPr>
          <w:ilvl w:val="1"/>
          <w:numId w:val="79"/>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Kolektīvs, kas savu darbību ir uzsācis pirms šī nolikuma spēkā stāšanās un atbilst visām kolektīva prasībām (2.pielikums), turpina darboties, ievērojot šo nolikumu, atbilstoši darbības veidam un nozarei.</w:t>
      </w:r>
    </w:p>
    <w:p w14:paraId="31811321" w14:textId="77777777" w:rsidR="002B4F7B" w:rsidRPr="002B4F7B" w:rsidRDefault="002B4F7B">
      <w:pPr>
        <w:numPr>
          <w:ilvl w:val="1"/>
          <w:numId w:val="79"/>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Dalība visos Pašvaldības  kolektīvos ir bez maksas. </w:t>
      </w:r>
    </w:p>
    <w:p w14:paraId="3FC79FA5"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84461CB"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2689552"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13525D6"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EF93B51"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A654B3A"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B039768"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3D4587C"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4534F83"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B1E0C7D"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AD1DE38"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046D6C6"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8AA27E5"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2C95E59"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235629C" w14:textId="77777777" w:rsidR="002B4F7B" w:rsidRPr="002B4F7B" w:rsidRDefault="002B4F7B">
      <w:pPr>
        <w:widowControl w:val="0"/>
        <w:numPr>
          <w:ilvl w:val="0"/>
          <w:numId w:val="3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514D243"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AD33B24"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490B603"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EA35413"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ADD4594"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5C30F16"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726B468"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2E3C575"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71B04E0"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296EA61"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2AA5F62"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D1A0BC4"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B423DE2"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74D0595"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0DBEFFC"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0925BA2"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9D21B75" w14:textId="77777777" w:rsidR="002B4F7B" w:rsidRPr="002B4F7B" w:rsidRDefault="002B4F7B">
      <w:pPr>
        <w:widowControl w:val="0"/>
        <w:numPr>
          <w:ilvl w:val="0"/>
          <w:numId w:val="3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C744DE5" w14:textId="77777777" w:rsidR="002B4F7B" w:rsidRPr="002B4F7B" w:rsidRDefault="002B4F7B">
      <w:pPr>
        <w:widowControl w:val="0"/>
        <w:numPr>
          <w:ilvl w:val="1"/>
          <w:numId w:val="79"/>
        </w:numPr>
        <w:spacing w:after="0" w:line="240" w:lineRule="auto"/>
        <w:ind w:left="426"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Dalībnieki:</w:t>
      </w:r>
    </w:p>
    <w:p w14:paraId="64DCFD5E" w14:textId="77777777" w:rsidR="002B4F7B" w:rsidRPr="002B4F7B" w:rsidRDefault="002B4F7B">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CF0DB50" w14:textId="77777777" w:rsidR="002B4F7B" w:rsidRPr="002B4F7B" w:rsidRDefault="002B4F7B">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F1A4F94" w14:textId="77777777" w:rsidR="002B4F7B" w:rsidRPr="002B4F7B" w:rsidRDefault="002B4F7B">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F6B8720" w14:textId="77777777" w:rsidR="002B4F7B" w:rsidRPr="002B4F7B" w:rsidRDefault="002B4F7B">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B2BD6D3" w14:textId="77777777" w:rsidR="002B4F7B" w:rsidRPr="002B4F7B" w:rsidRDefault="002B4F7B">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BDD54C3" w14:textId="77777777" w:rsidR="002B4F7B" w:rsidRPr="002B4F7B" w:rsidRDefault="002B4F7B">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5099D33" w14:textId="77777777" w:rsidR="002B4F7B" w:rsidRPr="002B4F7B" w:rsidRDefault="002B4F7B">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CE077A2" w14:textId="77777777" w:rsidR="002B4F7B" w:rsidRPr="002B4F7B" w:rsidRDefault="002B4F7B">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A5A4DFA" w14:textId="77777777" w:rsidR="002B4F7B" w:rsidRPr="002B4F7B" w:rsidRDefault="002B4F7B">
      <w:pPr>
        <w:numPr>
          <w:ilvl w:val="0"/>
          <w:numId w:val="2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56E5EA3" w14:textId="77777777" w:rsidR="002B4F7B" w:rsidRPr="002B4F7B" w:rsidRDefault="002B4F7B">
      <w:pPr>
        <w:numPr>
          <w:ilvl w:val="0"/>
          <w:numId w:val="48"/>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63185DC" w14:textId="77777777" w:rsidR="002B4F7B" w:rsidRPr="002B4F7B" w:rsidRDefault="002B4F7B">
      <w:pPr>
        <w:numPr>
          <w:ilvl w:val="1"/>
          <w:numId w:val="80"/>
        </w:numPr>
        <w:spacing w:after="0" w:line="240" w:lineRule="auto"/>
        <w:ind w:left="1134" w:right="3" w:hanging="62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uzsākot dalību kolektīvā, aizpilda iesnieguma veidlapu (3.pielikums), nepilngadīgai personai iesnieguma veidlapu aizpilda viņa likumiskais pārstāvis (4.pielikums);</w:t>
      </w:r>
    </w:p>
    <w:p w14:paraId="34E8F8F4" w14:textId="77777777" w:rsidR="002B4F7B" w:rsidRPr="002B4F7B" w:rsidRDefault="002B4F7B">
      <w:pPr>
        <w:numPr>
          <w:ilvl w:val="1"/>
          <w:numId w:val="80"/>
        </w:numPr>
        <w:spacing w:after="0" w:line="240" w:lineRule="auto"/>
        <w:ind w:left="1134" w:right="3" w:hanging="62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parakstās par saņemto inventāru (kolektīva tērpu, aksesuāriem, instrumentiem u.c.), tādējādi uzņemoties materiālo atbildību par to;</w:t>
      </w:r>
    </w:p>
    <w:p w14:paraId="68A36CAC" w14:textId="77777777" w:rsidR="002B4F7B" w:rsidRPr="002B4F7B" w:rsidRDefault="002B4F7B">
      <w:pPr>
        <w:numPr>
          <w:ilvl w:val="1"/>
          <w:numId w:val="80"/>
        </w:numPr>
        <w:spacing w:after="0" w:line="240" w:lineRule="auto"/>
        <w:ind w:left="1134" w:right="3" w:hanging="62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pārtraucot darbību kolektīvā, 10 (desmit) darbadienu laikā nodod lietošanai izsniegto inventāru.</w:t>
      </w:r>
    </w:p>
    <w:p w14:paraId="608CFFFD" w14:textId="77777777" w:rsidR="002B4F7B" w:rsidRPr="002B4F7B" w:rsidRDefault="002B4F7B">
      <w:pPr>
        <w:numPr>
          <w:ilvl w:val="0"/>
          <w:numId w:val="80"/>
        </w:numPr>
        <w:tabs>
          <w:tab w:val="left" w:pos="0"/>
          <w:tab w:val="left" w:pos="426"/>
        </w:tabs>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Kolektīva vadītājs:</w:t>
      </w:r>
    </w:p>
    <w:p w14:paraId="1C457044" w14:textId="77777777" w:rsidR="002B4F7B" w:rsidRPr="002B4F7B" w:rsidRDefault="002B4F7B">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personīgi ir atbildīgs par sava kolektīva darbību, pildot savus darba uzdevumus (5. pielikums) – tā māksliniecisko līmeni, regulāru mēģinājumu/nodarbību norisi un uzskaiti, piedalīšanos dažāda līmeņa skatēs un konkursos, kolektīva sabiedrisko un koncertdarbību, dalībnieku sastāva nodrošināšanu, veicot to reģistru;</w:t>
      </w:r>
    </w:p>
    <w:p w14:paraId="2EF0B500" w14:textId="77777777" w:rsidR="002B4F7B" w:rsidRPr="002B4F7B" w:rsidRDefault="002B4F7B">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ir tiesīgs kolektīva darbības nodrošināšanai izmantot Pašvaldības telpas atbilstoši amatiermākslas sezonas sākumā izveidotajam mēģinājumu un pasākumu grafikam; </w:t>
      </w:r>
    </w:p>
    <w:p w14:paraId="635C81BC" w14:textId="77777777" w:rsidR="002B4F7B" w:rsidRPr="002B4F7B" w:rsidRDefault="002B4F7B">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katru gadu </w:t>
      </w:r>
      <w:r w:rsidRPr="002B4F7B">
        <w:rPr>
          <w:rFonts w:ascii="Times New Roman" w:eastAsia="Times New Roman" w:hAnsi="Times New Roman" w:cs="Times New Roman"/>
          <w:b/>
          <w:color w:val="000000"/>
          <w:kern w:val="0"/>
          <w:sz w:val="24"/>
          <w:lang w:eastAsia="lv-LV"/>
          <w14:ligatures w14:val="none"/>
        </w:rPr>
        <w:t>līdz 30. oktobrim</w:t>
      </w:r>
      <w:r w:rsidRPr="002B4F7B">
        <w:rPr>
          <w:rFonts w:ascii="Times New Roman" w:eastAsia="Times New Roman" w:hAnsi="Times New Roman" w:cs="Times New Roman"/>
          <w:color w:val="000000"/>
          <w:kern w:val="0"/>
          <w:sz w:val="24"/>
          <w:lang w:eastAsia="lv-LV"/>
          <w14:ligatures w14:val="none"/>
        </w:rPr>
        <w:t xml:space="preserve"> sagatavo kolektīva esošo dalībnieku sarakstu (6. pielikums), kolektīva jaunās sezonas darbības plāna projektu un no tā izrietošu nākamā gada finansējuma pieprasījumu (7. pielikums); </w:t>
      </w:r>
    </w:p>
    <w:p w14:paraId="6EEA0719" w14:textId="77777777" w:rsidR="002B4F7B" w:rsidRPr="002B4F7B" w:rsidRDefault="002B4F7B">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iesniedz darbības sezonā iegūtās izglītības apliecinošu dokumentu kopijas vai tālākizglītības kursu, semināru apliecību kopijas (ja tādas ir);  </w:t>
      </w:r>
    </w:p>
    <w:p w14:paraId="231F4950" w14:textId="77777777" w:rsidR="002B4F7B" w:rsidRPr="002B4F7B" w:rsidRDefault="002B4F7B">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ne vēlāk kā 10 darbadienas pirms</w:t>
      </w:r>
      <w:r w:rsidRPr="002B4F7B">
        <w:rPr>
          <w:rFonts w:ascii="Times New Roman" w:eastAsia="Times New Roman" w:hAnsi="Times New Roman" w:cs="Times New Roman"/>
          <w:color w:val="000000"/>
          <w:kern w:val="0"/>
          <w:sz w:val="24"/>
          <w:lang w:eastAsia="lv-LV"/>
          <w14:ligatures w14:val="none"/>
        </w:rPr>
        <w:t xml:space="preserve"> kolektīva izbraukuma pasākuma sagatavo transporta pieteikumu un pasažieru sarakstu (9.pielikums); prioritāri tiek atbalstīta dalība Dziesmu un deju svētku procesa nodrošināšanas pasākumos;</w:t>
      </w:r>
    </w:p>
    <w:p w14:paraId="024C4607" w14:textId="77777777" w:rsidR="002B4F7B" w:rsidRPr="002B4F7B" w:rsidRDefault="002B4F7B">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ir tiesīgs iesniegt savus ierosinājumus un radošos piedāvājumus lokāla un Dobeles novada mēroga kultūras pasākumu plāna bagātināšanai; </w:t>
      </w:r>
    </w:p>
    <w:p w14:paraId="4327245A" w14:textId="77777777" w:rsidR="002B4F7B" w:rsidRPr="002B4F7B" w:rsidRDefault="002B4F7B">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nolikuma 12.3. - 12.6. apakšpunktā minēto informāciju un dokumentus kolektīva vadītājs pēc saskaņošanas ar attiecīgās struktūrvienības vadītāju iesniedz Pārvaldē. Finansējuma un transporta pieprasījumi, kas nav iesniegti noteiktajos termiņos, netiek izskatīti.</w:t>
      </w:r>
    </w:p>
    <w:p w14:paraId="4FAA782C" w14:textId="77777777" w:rsidR="002B4F7B" w:rsidRPr="002B4F7B" w:rsidRDefault="002B4F7B">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59D11AE8" w14:textId="77777777" w:rsidR="002B4F7B" w:rsidRPr="002B4F7B" w:rsidRDefault="002B4F7B">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460217D6" w14:textId="77777777" w:rsidR="002B4F7B" w:rsidRPr="002B4F7B" w:rsidRDefault="002B4F7B">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5959599D" w14:textId="77777777" w:rsidR="002B4F7B" w:rsidRPr="002B4F7B" w:rsidRDefault="002B4F7B">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53CFB2F3" w14:textId="77777777" w:rsidR="002B4F7B" w:rsidRPr="002B4F7B" w:rsidRDefault="002B4F7B">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62110917" w14:textId="77777777" w:rsidR="002B4F7B" w:rsidRPr="002B4F7B" w:rsidRDefault="002B4F7B">
      <w:pPr>
        <w:numPr>
          <w:ilvl w:val="0"/>
          <w:numId w:val="21"/>
        </w:numPr>
        <w:spacing w:after="0" w:line="240" w:lineRule="auto"/>
        <w:ind w:left="284" w:right="3" w:hanging="426"/>
        <w:jc w:val="both"/>
        <w:rPr>
          <w:rFonts w:ascii="Times New Roman" w:eastAsia="Times New Roman" w:hAnsi="Times New Roman" w:cs="Times New Roman"/>
          <w:vanish/>
          <w:color w:val="000000"/>
          <w:kern w:val="0"/>
          <w:sz w:val="24"/>
          <w:lang w:eastAsia="lv-LV"/>
          <w14:ligatures w14:val="none"/>
        </w:rPr>
      </w:pPr>
    </w:p>
    <w:p w14:paraId="42969803" w14:textId="77777777" w:rsidR="002B4F7B" w:rsidRPr="002B4F7B" w:rsidRDefault="002B4F7B">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6529112" w14:textId="77777777" w:rsidR="002B4F7B" w:rsidRPr="002B4F7B" w:rsidRDefault="002B4F7B">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8941B2F" w14:textId="77777777" w:rsidR="002B4F7B" w:rsidRPr="002B4F7B" w:rsidRDefault="002B4F7B">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4E3A407" w14:textId="77777777" w:rsidR="002B4F7B" w:rsidRPr="002B4F7B" w:rsidRDefault="002B4F7B">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C188518" w14:textId="77777777" w:rsidR="002B4F7B" w:rsidRPr="002B4F7B" w:rsidRDefault="002B4F7B">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3B6E0EE" w14:textId="77777777" w:rsidR="002B4F7B" w:rsidRPr="002B4F7B" w:rsidRDefault="002B4F7B">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9DFE3EE" w14:textId="77777777" w:rsidR="002B4F7B" w:rsidRPr="002B4F7B" w:rsidRDefault="002B4F7B">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D37D04A" w14:textId="77777777" w:rsidR="002B4F7B" w:rsidRPr="002B4F7B" w:rsidRDefault="002B4F7B">
      <w:pPr>
        <w:numPr>
          <w:ilvl w:val="0"/>
          <w:numId w:val="47"/>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13E94E1"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Kolektīvu vadītāju sagatavoto informāciju apstiprina un koordinē Pārvalde.</w:t>
      </w:r>
    </w:p>
    <w:p w14:paraId="28E24818"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Kolektīvu darbību pārrauga Pārvalde vai tās pilnvarots amatiermākslas kolektīvu koordinators, cits atbildīgais darbinieks.</w:t>
      </w:r>
    </w:p>
    <w:p w14:paraId="0BF477B8"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Kolektīviem ir pienākums piedalīties Dobeles novada kultūras pasākumos saskaņā ar sezonas sākumā apstiprinātu pasākumu plānu. </w:t>
      </w:r>
    </w:p>
    <w:p w14:paraId="3CA18DC2"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themeColor="text1"/>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Dati par kolektīva darbību ir publiski pieejami dažādos informācijas nesējos: Dobeles novada pašvaldības mājas lapā www.dobele.lv, Latvijas digitālajā kultūras kartē, citos masu saziņas līdzekļos.</w:t>
      </w:r>
    </w:p>
    <w:p w14:paraId="1CC822FF"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themeColor="text1"/>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Saņemot, apstrādājot, uzglabājot, izmantojot personas datus, visas iesaistītās personas ievēro Fizisko personu datu aizsardzības likuma prasības.</w:t>
      </w:r>
    </w:p>
    <w:p w14:paraId="44F34A1B"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lang w:eastAsia="lv-LV"/>
          <w14:ligatures w14:val="none"/>
        </w:rPr>
      </w:pPr>
    </w:p>
    <w:p w14:paraId="446ED3DC" w14:textId="6FC85320" w:rsidR="002B4F7B" w:rsidRPr="002B4F7B" w:rsidRDefault="002B4F7B">
      <w:pPr>
        <w:pStyle w:val="Stils1"/>
        <w:numPr>
          <w:ilvl w:val="0"/>
          <w:numId w:val="79"/>
        </w:numPr>
        <w:spacing w:after="0" w:line="240" w:lineRule="auto"/>
        <w:jc w:val="center"/>
        <w:rPr>
          <w:b/>
        </w:rPr>
      </w:pPr>
      <w:r>
        <w:rPr>
          <w:b/>
        </w:rPr>
        <w:t xml:space="preserve">     </w:t>
      </w:r>
      <w:r w:rsidRPr="002B4F7B">
        <w:rPr>
          <w:b/>
        </w:rPr>
        <w:t>Kolektīvu finansēšanas mērķi, avoti un prioritātes</w:t>
      </w:r>
    </w:p>
    <w:p w14:paraId="6AC287E5" w14:textId="77777777" w:rsidR="002B4F7B" w:rsidRPr="002B4F7B" w:rsidRDefault="002B4F7B" w:rsidP="002B4F7B">
      <w:pPr>
        <w:spacing w:after="0" w:line="240" w:lineRule="auto"/>
        <w:ind w:left="284"/>
        <w:jc w:val="both"/>
        <w:rPr>
          <w:rFonts w:ascii="Times New Roman" w:eastAsia="Times New Roman" w:hAnsi="Times New Roman" w:cs="Times New Roman"/>
          <w:b/>
          <w:color w:val="000000"/>
          <w:kern w:val="0"/>
          <w:sz w:val="24"/>
          <w:lang w:eastAsia="lv-LV"/>
          <w14:ligatures w14:val="none"/>
        </w:rPr>
      </w:pPr>
    </w:p>
    <w:p w14:paraId="43E44863" w14:textId="77777777" w:rsidR="002B4F7B" w:rsidRPr="002B4F7B" w:rsidRDefault="002B4F7B">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27B9E2E5" w14:textId="77777777" w:rsidR="002B4F7B" w:rsidRPr="002B4F7B" w:rsidRDefault="002B4F7B">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2142385F" w14:textId="77777777" w:rsidR="002B4F7B" w:rsidRPr="002B4F7B" w:rsidRDefault="002B4F7B">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04794B70" w14:textId="77777777" w:rsidR="002B4F7B" w:rsidRPr="002B4F7B" w:rsidRDefault="002B4F7B">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3C4FC0A2" w14:textId="77777777" w:rsidR="002B4F7B" w:rsidRPr="002B4F7B" w:rsidRDefault="002B4F7B">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5A9DE27D" w14:textId="77777777" w:rsidR="002B4F7B" w:rsidRPr="002B4F7B" w:rsidRDefault="002B4F7B">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7606B4DE" w14:textId="77777777" w:rsidR="002B4F7B" w:rsidRPr="002B4F7B" w:rsidRDefault="002B4F7B">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7A559238" w14:textId="77777777" w:rsidR="002B4F7B" w:rsidRPr="002B4F7B" w:rsidRDefault="002B4F7B">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3FD76C00" w14:textId="77777777" w:rsidR="002B4F7B" w:rsidRPr="002B4F7B" w:rsidRDefault="002B4F7B">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46570701" w14:textId="77777777" w:rsidR="002B4F7B" w:rsidRPr="002B4F7B" w:rsidRDefault="002B4F7B">
      <w:pPr>
        <w:numPr>
          <w:ilvl w:val="0"/>
          <w:numId w:val="22"/>
        </w:numPr>
        <w:spacing w:after="0" w:line="240" w:lineRule="auto"/>
        <w:ind w:right="3" w:hanging="426"/>
        <w:jc w:val="both"/>
        <w:rPr>
          <w:rFonts w:ascii="Times New Roman" w:eastAsia="Times New Roman" w:hAnsi="Times New Roman" w:cs="Times New Roman"/>
          <w:vanish/>
          <w:color w:val="000000"/>
          <w:kern w:val="0"/>
          <w:sz w:val="24"/>
          <w:lang w:eastAsia="lv-LV"/>
          <w14:ligatures w14:val="none"/>
        </w:rPr>
      </w:pPr>
    </w:p>
    <w:p w14:paraId="13B48463"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bookmarkStart w:id="8" w:name="_Hlk126352966"/>
    </w:p>
    <w:p w14:paraId="0F478756"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61F98A7"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530112A"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00F5192"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6B93BA9"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B329245"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E222CAB"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0188087"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7077DCE"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5721B9B"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599E5FE"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C193590"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E28AB8E"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94A430C"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0FB02BF" w14:textId="77777777" w:rsidR="002B4F7B" w:rsidRPr="002B4F7B" w:rsidRDefault="002B4F7B">
      <w:pPr>
        <w:numPr>
          <w:ilvl w:val="0"/>
          <w:numId w:val="39"/>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8A515A2"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Finansējums tiek piešķirts kolektīvu darbības nodrošināšanai, vadītāju un speciālistu atlīdzībai ar mērķi atbalstīt kolektīvu regulāru darbību nolikumā minēto mērķu un uzdevumu īstenošanai.</w:t>
      </w:r>
    </w:p>
    <w:bookmarkEnd w:id="8"/>
    <w:p w14:paraId="403B9CD4"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lastRenderedPageBreak/>
        <w:t xml:space="preserve">Pašvaldība prioritāri atbalsta kolektīvus un speciālistus, kas nodrošina Dziesmu un deju svētku procesa nepārtrauktību.  </w:t>
      </w:r>
    </w:p>
    <w:p w14:paraId="49FC349A"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Finansējumu kolektīvu vadītāju un speciālistu atlīdzībai piešķir no Pašvaldības budžeta.</w:t>
      </w:r>
      <w:r w:rsidRPr="002B4F7B">
        <w:rPr>
          <w:rFonts w:ascii="Times New Roman" w:eastAsia="Times New Roman" w:hAnsi="Times New Roman" w:cs="Times New Roman"/>
          <w:color w:val="000000" w:themeColor="text1"/>
          <w:kern w:val="0"/>
          <w:sz w:val="24"/>
          <w:lang w:eastAsia="lv-LV"/>
          <w14:ligatures w14:val="none"/>
        </w:rPr>
        <w:t xml:space="preserve"> </w:t>
      </w:r>
    </w:p>
    <w:p w14:paraId="6B7ACBA3"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K</w:t>
      </w:r>
      <w:r w:rsidRPr="002B4F7B">
        <w:rPr>
          <w:rFonts w:ascii="Times New Roman" w:eastAsia="Times New Roman" w:hAnsi="Times New Roman" w:cs="Times New Roman"/>
          <w:color w:val="000000"/>
          <w:kern w:val="0"/>
          <w:sz w:val="24"/>
          <w:lang w:eastAsia="lv-LV"/>
          <w14:ligatures w14:val="none"/>
        </w:rPr>
        <w:t xml:space="preserve">olektīvu (G1 un G2 grupu) vadītāji papildus darba atlīdzībai saņem valsts piešķirto mērķdotāciju atbilstoši Ministru kabineta 2015. gada 17. novembra noteikumiem Nr. 649 „Kārtība, kādā tiek aprēķināta un sadalīta valsts budžeta mērķdotācija māksliniecisko kolektīvu vadītāju darba samaksai un valsts sociālās apdrošināšanas obligātajām iemaksām”. Mērķdotāciju izmaksā divos maksājumos – vienu reizi pusgadā. </w:t>
      </w:r>
    </w:p>
    <w:p w14:paraId="60E3284B"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Jautājumu par finansējumu iepriekš neplānotas un budžetā neparedzētas kolektīva darbības nodrošināšanai izskata P</w:t>
      </w:r>
      <w:r w:rsidRPr="002B4F7B">
        <w:rPr>
          <w:rFonts w:ascii="Times New Roman" w:eastAsia="Times New Roman" w:hAnsi="Times New Roman" w:cs="Times New Roman"/>
          <w:kern w:val="0"/>
          <w:sz w:val="24"/>
          <w:lang w:eastAsia="lv-LV"/>
          <w14:ligatures w14:val="none"/>
        </w:rPr>
        <w:t xml:space="preserve">ārvalde. </w:t>
      </w:r>
    </w:p>
    <w:p w14:paraId="058DBDA9" w14:textId="77777777" w:rsidR="002B4F7B" w:rsidRPr="002B4F7B" w:rsidRDefault="002B4F7B" w:rsidP="002B4F7B">
      <w:pPr>
        <w:spacing w:after="0" w:line="240" w:lineRule="auto"/>
        <w:jc w:val="both"/>
        <w:rPr>
          <w:rFonts w:ascii="Times New Roman" w:eastAsia="Times New Roman" w:hAnsi="Times New Roman" w:cs="Times New Roman"/>
          <w:b/>
          <w:strike/>
          <w:color w:val="538135" w:themeColor="accent6" w:themeShade="BF"/>
          <w:kern w:val="0"/>
          <w:sz w:val="24"/>
          <w:lang w:eastAsia="lv-LV"/>
          <w14:ligatures w14:val="none"/>
        </w:rPr>
      </w:pPr>
    </w:p>
    <w:p w14:paraId="29B1ABE7" w14:textId="2B8C1E62" w:rsidR="002B4F7B" w:rsidRPr="002B4F7B" w:rsidRDefault="002B4F7B">
      <w:pPr>
        <w:pStyle w:val="Stils1"/>
        <w:numPr>
          <w:ilvl w:val="0"/>
          <w:numId w:val="79"/>
        </w:numPr>
        <w:spacing w:after="0" w:line="240" w:lineRule="auto"/>
        <w:jc w:val="center"/>
        <w:rPr>
          <w:b/>
        </w:rPr>
      </w:pPr>
      <w:r>
        <w:rPr>
          <w:b/>
        </w:rPr>
        <w:t xml:space="preserve">    </w:t>
      </w:r>
      <w:r w:rsidRPr="002B4F7B">
        <w:rPr>
          <w:b/>
        </w:rPr>
        <w:t>Kolektīvu darbības novērtēšana un atlīdzības noteikšanas kārtība</w:t>
      </w:r>
    </w:p>
    <w:p w14:paraId="201C768A" w14:textId="77777777" w:rsidR="002B4F7B" w:rsidRPr="002B4F7B" w:rsidRDefault="002B4F7B" w:rsidP="002B4F7B">
      <w:pPr>
        <w:spacing w:after="0" w:line="240" w:lineRule="auto"/>
        <w:ind w:left="927"/>
        <w:jc w:val="center"/>
        <w:rPr>
          <w:rFonts w:ascii="Times New Roman" w:eastAsia="Times New Roman" w:hAnsi="Times New Roman" w:cs="Times New Roman"/>
          <w:b/>
          <w:color w:val="000000"/>
          <w:kern w:val="0"/>
          <w:sz w:val="24"/>
          <w:lang w:eastAsia="lv-LV"/>
          <w14:ligatures w14:val="none"/>
        </w:rPr>
      </w:pPr>
    </w:p>
    <w:p w14:paraId="7EFC59C1"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20C4836"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C3B0647"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F6C9049"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2E806BB"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A56EEFA"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41ACBC1"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3078A47"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3506D21"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F7772B1"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477C9C4"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2843965"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59AC5AF"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D9EBD4A"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DD09D3E"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72D39CE"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D0F44FD"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DD67DBD"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8A2C827"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7E549D4"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24DEC56" w14:textId="77777777" w:rsidR="002B4F7B" w:rsidRPr="002B4F7B" w:rsidRDefault="002B4F7B">
      <w:pPr>
        <w:numPr>
          <w:ilvl w:val="0"/>
          <w:numId w:val="52"/>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2705A11"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Kolektīvu vadītāju un speciālistu atlīdzība tiek noteikta par kolektīva vadīšanu, repertuāra izvēli un tā apguves nodrošināšanu, mēģinājumu/nodarbību vadīšanu, kolektīva sabiedriskās un koncertdzīves organizēšanu, dokumentācijas kārtošanu, piedalīšanos tālākizglītības kursos un semināros, par dalību Dobeles novada pašvaldības kultūras pasākumos un projektos, kā arī par Dobeles novada popularizēšanu. </w:t>
      </w:r>
    </w:p>
    <w:p w14:paraId="2B3BE1D8" w14:textId="77777777" w:rsidR="002B4F7B" w:rsidRPr="002B4F7B" w:rsidRDefault="002B4F7B">
      <w:pPr>
        <w:numPr>
          <w:ilvl w:val="0"/>
          <w:numId w:val="80"/>
        </w:numPr>
        <w:spacing w:after="0" w:line="240" w:lineRule="auto"/>
        <w:ind w:right="3"/>
        <w:jc w:val="both"/>
        <w:rPr>
          <w:rFonts w:ascii="Times New Roman" w:eastAsia="Times New Roman" w:hAnsi="Times New Roman" w:cs="Times New Roman"/>
          <w:color w:val="000000"/>
          <w:kern w:val="0"/>
          <w:sz w:val="24"/>
          <w:lang w:eastAsia="lv-LV"/>
          <w14:ligatures w14:val="none"/>
        </w:rPr>
      </w:pPr>
      <w:bookmarkStart w:id="9" w:name="_Hlk126348796"/>
      <w:r w:rsidRPr="002B4F7B">
        <w:rPr>
          <w:rFonts w:ascii="Times New Roman" w:eastAsia="Times New Roman" w:hAnsi="Times New Roman" w:cs="Times New Roman"/>
          <w:color w:val="000000"/>
          <w:kern w:val="0"/>
          <w:sz w:val="24"/>
          <w:lang w:eastAsia="lv-LV"/>
          <w14:ligatures w14:val="none"/>
        </w:rPr>
        <w:t xml:space="preserve">Kolektīvu un to speciālistu vērtēšanu veic nolikuma 7. punktā minētā komisija, kura katrā kārtējā gadā </w:t>
      </w:r>
      <w:r w:rsidRPr="002B4F7B">
        <w:rPr>
          <w:rFonts w:ascii="Times New Roman" w:eastAsia="Times New Roman" w:hAnsi="Times New Roman" w:cs="Times New Roman"/>
          <w:b/>
          <w:color w:val="000000"/>
          <w:kern w:val="0"/>
          <w:sz w:val="24"/>
          <w:lang w:eastAsia="lv-LV"/>
          <w14:ligatures w14:val="none"/>
        </w:rPr>
        <w:t>no 1. līdz 31.oktobrim</w:t>
      </w:r>
      <w:r w:rsidRPr="002B4F7B">
        <w:rPr>
          <w:rFonts w:ascii="Times New Roman" w:eastAsia="Times New Roman" w:hAnsi="Times New Roman" w:cs="Times New Roman"/>
          <w:color w:val="000000"/>
          <w:kern w:val="0"/>
          <w:sz w:val="24"/>
          <w:lang w:eastAsia="lv-LV"/>
          <w14:ligatures w14:val="none"/>
        </w:rPr>
        <w:t>:</w:t>
      </w:r>
    </w:p>
    <w:p w14:paraId="3353F7A1" w14:textId="77777777" w:rsidR="002B4F7B" w:rsidRPr="002B4F7B" w:rsidRDefault="002B4F7B">
      <w:pPr>
        <w:numPr>
          <w:ilvl w:val="1"/>
          <w:numId w:val="80"/>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nosaka kolektīva kategoriju (10. pielikums);  </w:t>
      </w:r>
    </w:p>
    <w:p w14:paraId="374F975B" w14:textId="77777777" w:rsidR="002B4F7B" w:rsidRPr="002B4F7B" w:rsidRDefault="002B4F7B">
      <w:pPr>
        <w:numPr>
          <w:ilvl w:val="1"/>
          <w:numId w:val="80"/>
        </w:numPr>
        <w:tabs>
          <w:tab w:val="left" w:pos="993"/>
        </w:tabs>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ab/>
        <w:t>pēc vajadzības lūdz precizēt vai papildināt sezonas darbības atskaitē iesniegto informāciju.</w:t>
      </w:r>
    </w:p>
    <w:bookmarkEnd w:id="9"/>
    <w:p w14:paraId="036E5CEC"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BEF7B90"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D641522"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38BA0AE"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E9FF946"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A2A9F8A"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03731F2"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083EF53"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08117E7"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37E96BD"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A69B5BD"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46DFA64"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A2B82EE"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24AAB91"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5A4C1F9"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CB267A9"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33FC869"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0F85477" w14:textId="77777777" w:rsidR="002B4F7B" w:rsidRPr="002B4F7B" w:rsidRDefault="002B4F7B">
      <w:pPr>
        <w:numPr>
          <w:ilvl w:val="0"/>
          <w:numId w:val="2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1CD176B" w14:textId="77777777" w:rsidR="002B4F7B" w:rsidRPr="002B4F7B" w:rsidRDefault="002B4F7B">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4085AEE" w14:textId="77777777" w:rsidR="002B4F7B" w:rsidRPr="002B4F7B" w:rsidRDefault="002B4F7B">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F954E6E" w14:textId="77777777" w:rsidR="002B4F7B" w:rsidRPr="002B4F7B" w:rsidRDefault="002B4F7B">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DEE9001" w14:textId="77777777" w:rsidR="002B4F7B" w:rsidRPr="002B4F7B" w:rsidRDefault="002B4F7B">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4173921" w14:textId="77777777" w:rsidR="002B4F7B" w:rsidRPr="002B4F7B" w:rsidRDefault="002B4F7B">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9F75465" w14:textId="77777777" w:rsidR="002B4F7B" w:rsidRPr="002B4F7B" w:rsidRDefault="002B4F7B">
      <w:pPr>
        <w:numPr>
          <w:ilvl w:val="0"/>
          <w:numId w:val="40"/>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06D8362"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455EE2B"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F9E9780"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226F176"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B09FBEF"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912BEE9"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F32EE9A"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FF84A63"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34A7388"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A3F11C2"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09901CA"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8E672B5"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BCB58CE"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31AA284"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FD966F7"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24FD05E"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AF9A0A7"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5952645"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5EA0BCB"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ED345B6"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A261E39"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3625903"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EFD7592"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C9445B2" w14:textId="77777777" w:rsidR="002B4F7B" w:rsidRPr="002B4F7B" w:rsidRDefault="002B4F7B">
      <w:pPr>
        <w:numPr>
          <w:ilvl w:val="0"/>
          <w:numId w:val="53"/>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F42879F" w14:textId="77777777" w:rsidR="002B4F7B" w:rsidRPr="002B4F7B" w:rsidRDefault="002B4F7B">
      <w:pPr>
        <w:numPr>
          <w:ilvl w:val="0"/>
          <w:numId w:val="44"/>
        </w:numPr>
        <w:spacing w:after="0" w:line="240" w:lineRule="auto"/>
        <w:ind w:left="426" w:right="3" w:hanging="426"/>
        <w:jc w:val="both"/>
        <w:rPr>
          <w:rFonts w:ascii="Times New Roman" w:eastAsia="Times New Roman" w:hAnsi="Times New Roman" w:cs="Times New Roman"/>
          <w:color w:val="000000" w:themeColor="text1"/>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 xml:space="preserve">Sagatavoto rezultātu par kolektīva kategorijas klasificēšanu un kolektīvu vadītājiem un speciālistiem noteikto atlīdzību komisija iesniedz apstiprināšanai Pašvaldībai. </w:t>
      </w:r>
    </w:p>
    <w:p w14:paraId="26599CF4" w14:textId="77777777" w:rsidR="002B4F7B" w:rsidRPr="002B4F7B" w:rsidRDefault="002B4F7B">
      <w:pPr>
        <w:numPr>
          <w:ilvl w:val="0"/>
          <w:numId w:val="44"/>
        </w:numPr>
        <w:spacing w:after="0" w:line="240" w:lineRule="auto"/>
        <w:ind w:left="426" w:right="3" w:hanging="426"/>
        <w:jc w:val="both"/>
        <w:rPr>
          <w:rFonts w:ascii="Times New Roman" w:eastAsia="Times New Roman" w:hAnsi="Times New Roman" w:cs="Times New Roman"/>
          <w:color w:val="000000" w:themeColor="text1"/>
          <w:kern w:val="0"/>
          <w:sz w:val="24"/>
          <w:lang w:eastAsia="lv-LV"/>
          <w14:ligatures w14:val="none"/>
        </w:rPr>
      </w:pPr>
      <w:r w:rsidRPr="002B4F7B">
        <w:rPr>
          <w:rFonts w:ascii="Times New Roman" w:eastAsia="Times New Roman" w:hAnsi="Times New Roman" w:cs="Times New Roman"/>
          <w:color w:val="000000" w:themeColor="text1"/>
          <w:kern w:val="0"/>
          <w:sz w:val="24"/>
          <w:lang w:eastAsia="lv-LV"/>
          <w14:ligatures w14:val="none"/>
        </w:rPr>
        <w:t>Atlīdzības apmērs tiek noteikts, pamatojoties uz Ministru kabineta 2022. gada 26. aprīļa noteikumos Nr. 262 “Valsts un pašvaldību  institūciju amata katalogs, amatu klasifikācijas un amatu apraksta izstrādāšanas kārtība”  iekļautajam amata līmeņu sadalījumam mēnešalgu grupās, Valsts un pašvaldību institūciju amatpersonu un darbinieku atlīdzības likumu.</w:t>
      </w:r>
    </w:p>
    <w:p w14:paraId="56E70D56" w14:textId="77777777" w:rsidR="002B4F7B" w:rsidRPr="002B4F7B" w:rsidRDefault="002B4F7B" w:rsidP="002B4F7B">
      <w:pPr>
        <w:spacing w:after="0" w:line="240" w:lineRule="auto"/>
        <w:ind w:left="426" w:hanging="426"/>
        <w:jc w:val="both"/>
        <w:rPr>
          <w:rFonts w:ascii="Times New Roman" w:eastAsia="Times New Roman" w:hAnsi="Times New Roman" w:cs="Times New Roman"/>
          <w:color w:val="000000"/>
          <w:kern w:val="0"/>
          <w:sz w:val="24"/>
          <w:lang w:eastAsia="lv-LV"/>
          <w14:ligatures w14:val="none"/>
        </w:rPr>
      </w:pPr>
      <w:bookmarkStart w:id="10" w:name="_Hlk117585545"/>
    </w:p>
    <w:bookmarkEnd w:id="10"/>
    <w:p w14:paraId="78F78E21" w14:textId="39765511" w:rsidR="002B4F7B" w:rsidRPr="002B4F7B" w:rsidRDefault="002B4F7B">
      <w:pPr>
        <w:numPr>
          <w:ilvl w:val="0"/>
          <w:numId w:val="26"/>
        </w:numPr>
        <w:spacing w:after="0" w:line="240" w:lineRule="auto"/>
        <w:ind w:left="426" w:right="3" w:hanging="437"/>
        <w:jc w:val="center"/>
        <w:rPr>
          <w:rFonts w:ascii="Times New Roman" w:eastAsia="Times New Roman" w:hAnsi="Times New Roman" w:cs="Times New Roman"/>
          <w:b/>
          <w:color w:val="000000"/>
          <w:kern w:val="0"/>
          <w:sz w:val="24"/>
          <w:lang w:eastAsia="lv-LV"/>
          <w14:ligatures w14:val="none"/>
        </w:rPr>
      </w:pPr>
      <w:r>
        <w:rPr>
          <w:rFonts w:ascii="Times New Roman" w:eastAsia="Times New Roman" w:hAnsi="Times New Roman" w:cs="Times New Roman"/>
          <w:b/>
          <w:color w:val="000000"/>
          <w:kern w:val="0"/>
          <w:sz w:val="24"/>
          <w:lang w:eastAsia="lv-LV"/>
          <w14:ligatures w14:val="none"/>
        </w:rPr>
        <w:t xml:space="preserve">   </w:t>
      </w:r>
      <w:r w:rsidRPr="002B4F7B">
        <w:rPr>
          <w:rFonts w:ascii="Times New Roman" w:eastAsia="Times New Roman" w:hAnsi="Times New Roman" w:cs="Times New Roman"/>
          <w:b/>
          <w:color w:val="000000"/>
          <w:kern w:val="0"/>
          <w:sz w:val="24"/>
          <w:lang w:eastAsia="lv-LV"/>
          <w14:ligatures w14:val="none"/>
        </w:rPr>
        <w:t>Atlīdzības piešķiršanas nosacījumi</w:t>
      </w:r>
    </w:p>
    <w:p w14:paraId="4C148BC9" w14:textId="77777777" w:rsidR="002B4F7B" w:rsidRPr="002B4F7B" w:rsidRDefault="002B4F7B" w:rsidP="002B4F7B">
      <w:pPr>
        <w:spacing w:after="0" w:line="240" w:lineRule="auto"/>
        <w:ind w:left="1287"/>
        <w:jc w:val="both"/>
        <w:rPr>
          <w:rFonts w:ascii="Times New Roman" w:eastAsia="Times New Roman" w:hAnsi="Times New Roman" w:cs="Times New Roman"/>
          <w:b/>
          <w:color w:val="000000"/>
          <w:kern w:val="0"/>
          <w:sz w:val="24"/>
          <w:lang w:eastAsia="lv-LV"/>
          <w14:ligatures w14:val="none"/>
        </w:rPr>
      </w:pPr>
    </w:p>
    <w:p w14:paraId="4B438B57" w14:textId="77777777" w:rsidR="002B4F7B" w:rsidRPr="002B4F7B" w:rsidRDefault="002B4F7B">
      <w:pPr>
        <w:numPr>
          <w:ilvl w:val="0"/>
          <w:numId w:val="44"/>
        </w:numPr>
        <w:spacing w:after="0" w:line="240" w:lineRule="auto"/>
        <w:ind w:left="426" w:right="3" w:hanging="426"/>
        <w:jc w:val="both"/>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Pārvaldes budžetā attiecīgajam gadam nosaka finansējumu kolektīvu vadītāju un speciālistu atlīdzībām, paredzot to iestādes budžetā, ja:  </w:t>
      </w:r>
    </w:p>
    <w:p w14:paraId="794562F7"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75F2A02D"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77F7E7B0"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7C804930"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6084B930"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5EC13EED"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3697F7CB"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7F09FD96"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3D525156"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1A07352C"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218FA62A"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1EE6502F" w14:textId="77777777" w:rsidR="002B4F7B" w:rsidRPr="002B4F7B" w:rsidRDefault="002B4F7B">
      <w:pPr>
        <w:numPr>
          <w:ilvl w:val="0"/>
          <w:numId w:val="28"/>
        </w:numPr>
        <w:spacing w:after="0" w:line="240" w:lineRule="auto"/>
        <w:ind w:right="3" w:hanging="10"/>
        <w:jc w:val="both"/>
        <w:rPr>
          <w:rFonts w:ascii="Times New Roman" w:eastAsia="Times New Roman" w:hAnsi="Times New Roman" w:cs="Times New Roman"/>
          <w:vanish/>
          <w:color w:val="000000"/>
          <w:kern w:val="0"/>
          <w:sz w:val="24"/>
          <w:lang w:eastAsia="lv-LV"/>
          <w14:ligatures w14:val="none"/>
        </w:rPr>
      </w:pPr>
    </w:p>
    <w:p w14:paraId="049ED406"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C389F74"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34A049A"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99F4B28"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F1314BF"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A0FE4B7"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EC607BC"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E23AD89"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9C52C85"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C49DCA9"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8A2FA10"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F601A44"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4DC9678"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D85457F"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CC7F30D"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DC4125D"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6014F0E"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B429AB0"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5351A2C"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139C15B"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FBBA2CF"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C61EED6"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4146986"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E211518"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6330446"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E37C102"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BF41976"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E816C08" w14:textId="77777777" w:rsidR="002B4F7B" w:rsidRPr="002B4F7B" w:rsidRDefault="002B4F7B">
      <w:pPr>
        <w:numPr>
          <w:ilvl w:val="0"/>
          <w:numId w:val="54"/>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61A302B" w14:textId="77777777" w:rsidR="002B4F7B" w:rsidRPr="002B4F7B" w:rsidRDefault="002B4F7B">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kolektīvā ir nodrošināts regulārs un pilnvērtīgs mēģinājumu vai nodarbību process; </w:t>
      </w:r>
    </w:p>
    <w:p w14:paraId="25B6C37B" w14:textId="77777777" w:rsidR="002B4F7B" w:rsidRPr="002B4F7B" w:rsidRDefault="002B4F7B">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kolektīva darbības rezultātā izveidotas jaunas koncertprogrammas, izrādes, izstādes; </w:t>
      </w:r>
    </w:p>
    <w:p w14:paraId="6F7601B3" w14:textId="77777777" w:rsidR="002B4F7B" w:rsidRPr="002B4F7B" w:rsidRDefault="002B4F7B">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G1 un G2 kolektīvam ir aktīva radošā darbība arī ārpus skatēm plānotā repertuāra; </w:t>
      </w:r>
    </w:p>
    <w:p w14:paraId="1D2C1CD3" w14:textId="77777777" w:rsidR="002B4F7B" w:rsidRPr="002B4F7B" w:rsidRDefault="002B4F7B">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kolektīva vadītājs darbības sezonas sākumā aizpildījis ikgadējo kolektīva darbības sezonas plānojuma projektu;  </w:t>
      </w:r>
    </w:p>
    <w:p w14:paraId="405A9A9A" w14:textId="77777777" w:rsidR="002B4F7B" w:rsidRPr="002B4F7B" w:rsidRDefault="002B4F7B">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kolektīva vadītājs darbības sezonas beigās aizpildījis ikgadējo kolektīva darbības sezonas atskaiti;  </w:t>
      </w:r>
    </w:p>
    <w:p w14:paraId="6EE9D884" w14:textId="77777777" w:rsidR="002B4F7B" w:rsidRPr="002B4F7B" w:rsidRDefault="002B4F7B">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kolektīva speciālisti par šo darbu nesaņem citu atalgojumu, izņemot Pašvaldības budžetā paredzēto un valsts piešķirto mērķdotāciju Ministru kabineta noteikumos noteiktajā kārtībā; </w:t>
      </w:r>
    </w:p>
    <w:p w14:paraId="1C24203D" w14:textId="77777777" w:rsidR="002B4F7B" w:rsidRPr="002B4F7B" w:rsidRDefault="002B4F7B">
      <w:pPr>
        <w:numPr>
          <w:ilvl w:val="1"/>
          <w:numId w:val="81"/>
        </w:numPr>
        <w:spacing w:after="0" w:line="240" w:lineRule="auto"/>
        <w:ind w:left="1134" w:right="3" w:hanging="708"/>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G1 un G2 tautas mākslas kolektīvs ir piedalījies skatē vai līdzvērtīgā Dziesmu un deju svētku starplaika pasākumā. </w:t>
      </w:r>
    </w:p>
    <w:p w14:paraId="30F5875F"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6571EBA"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742AFE4"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462B45E"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9AE3B43"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C244D43"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7B4C799"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1D5A24A2"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63C0B7B"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891431A"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7C818FC"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2733B89"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9BFD541"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F64FA54"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FE42894"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EF59B37"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2F508AF0"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FEED9B3"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92290ED"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E1EB953"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0BB88E35"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42342DB1"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6C9C01B"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4DBBFB9"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5D56F5F8"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6C271C28"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33702E68" w14:textId="77777777" w:rsidR="002B4F7B" w:rsidRPr="002B4F7B" w:rsidRDefault="002B4F7B">
      <w:pPr>
        <w:numPr>
          <w:ilvl w:val="0"/>
          <w:numId w:val="55"/>
        </w:numPr>
        <w:spacing w:after="0" w:line="240" w:lineRule="auto"/>
        <w:ind w:right="3"/>
        <w:jc w:val="both"/>
        <w:rPr>
          <w:rFonts w:ascii="Times New Roman" w:eastAsia="Times New Roman" w:hAnsi="Times New Roman" w:cs="Times New Roman"/>
          <w:vanish/>
          <w:color w:val="000000"/>
          <w:kern w:val="0"/>
          <w:sz w:val="24"/>
          <w:lang w:eastAsia="lv-LV"/>
          <w14:ligatures w14:val="none"/>
        </w:rPr>
      </w:pPr>
    </w:p>
    <w:p w14:paraId="71B119A1" w14:textId="77777777" w:rsidR="002B4F7B" w:rsidRPr="002B4F7B" w:rsidRDefault="002B4F7B">
      <w:pPr>
        <w:numPr>
          <w:ilvl w:val="0"/>
          <w:numId w:val="55"/>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Vienam speciālistam var noteikt atlīdzību vairākos kolektīvos, bet ne vairāk kā par viena speciālista pienākumu vienlaicīgu veikšanu vienā kolektīvā.  </w:t>
      </w:r>
    </w:p>
    <w:p w14:paraId="32312B20" w14:textId="77777777" w:rsidR="002B4F7B" w:rsidRPr="002B4F7B" w:rsidRDefault="002B4F7B">
      <w:pPr>
        <w:numPr>
          <w:ilvl w:val="0"/>
          <w:numId w:val="55"/>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Ja kolektīvs izvirzītās prasības sezonas laikā nav izpildījis, komisija lemj par zemākas kategorijas noteikšanu kolektīvam. Komisija nenosaka zemāku kategoriju kolektīvam, ja izvirzīto prasību neizpildes, nepienācīgas izpildes vai izpildes nokavēšanas cēlonis ir nepārvaramās varas (</w:t>
      </w:r>
      <w:proofErr w:type="spellStart"/>
      <w:r w:rsidRPr="002B4F7B">
        <w:rPr>
          <w:rFonts w:ascii="Times New Roman" w:eastAsia="Times New Roman" w:hAnsi="Times New Roman" w:cs="Times New Roman"/>
          <w:i/>
          <w:color w:val="000000"/>
          <w:kern w:val="0"/>
          <w:sz w:val="24"/>
          <w:lang w:eastAsia="lv-LV"/>
          <w14:ligatures w14:val="none"/>
        </w:rPr>
        <w:t>Force</w:t>
      </w:r>
      <w:proofErr w:type="spellEnd"/>
      <w:r w:rsidRPr="002B4F7B">
        <w:rPr>
          <w:rFonts w:ascii="Times New Roman" w:eastAsia="Times New Roman" w:hAnsi="Times New Roman" w:cs="Times New Roman"/>
          <w:i/>
          <w:color w:val="000000"/>
          <w:kern w:val="0"/>
          <w:sz w:val="24"/>
          <w:lang w:eastAsia="lv-LV"/>
          <w14:ligatures w14:val="none"/>
        </w:rPr>
        <w:t xml:space="preserve"> </w:t>
      </w:r>
      <w:proofErr w:type="spellStart"/>
      <w:r w:rsidRPr="002B4F7B">
        <w:rPr>
          <w:rFonts w:ascii="Times New Roman" w:eastAsia="Times New Roman" w:hAnsi="Times New Roman" w:cs="Times New Roman"/>
          <w:i/>
          <w:color w:val="000000"/>
          <w:kern w:val="0"/>
          <w:sz w:val="24"/>
          <w:lang w:eastAsia="lv-LV"/>
          <w14:ligatures w14:val="none"/>
        </w:rPr>
        <w:t>Majeure</w:t>
      </w:r>
      <w:proofErr w:type="spellEnd"/>
      <w:r w:rsidRPr="002B4F7B">
        <w:rPr>
          <w:rFonts w:ascii="Times New Roman" w:eastAsia="Times New Roman" w:hAnsi="Times New Roman" w:cs="Times New Roman"/>
          <w:color w:val="000000"/>
          <w:kern w:val="0"/>
          <w:sz w:val="24"/>
          <w:lang w:eastAsia="lv-LV"/>
          <w14:ligatures w14:val="none"/>
        </w:rPr>
        <w:t xml:space="preserve">) apstākļi, kurus nevarēja paredzēt, novērst vai ietekmēt. </w:t>
      </w:r>
      <w:r w:rsidRPr="002B4F7B">
        <w:rPr>
          <w:rFonts w:ascii="Times New Roman" w:eastAsia="Times New Roman" w:hAnsi="Times New Roman" w:cs="Times New Roman"/>
          <w:i/>
          <w:color w:val="000000"/>
          <w:kern w:val="0"/>
          <w:sz w:val="24"/>
          <w:lang w:eastAsia="lv-LV"/>
          <w14:ligatures w14:val="none"/>
        </w:rPr>
        <w:t xml:space="preserve"> </w:t>
      </w:r>
    </w:p>
    <w:p w14:paraId="23504B5C" w14:textId="77777777" w:rsidR="002B4F7B" w:rsidRPr="002B4F7B" w:rsidRDefault="002B4F7B">
      <w:pPr>
        <w:numPr>
          <w:ilvl w:val="0"/>
          <w:numId w:val="55"/>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lang w:eastAsia="lv-LV"/>
          <w14:ligatures w14:val="none"/>
        </w:rPr>
        <w:lastRenderedPageBreak/>
        <w:t xml:space="preserve">Ja G1 un G2 tautas mākslas kolektīvs nav piedalījies skatē bez attaisnojoša iemesla, kā arī nepiedalīšanās iemesli nav saskaņoti ar Pārvaldi vai Pārvaldes norīkoto atbildīgo personu, kā arī ar Latvijas Nacionālo kultūras centru, komisija lemj par zemākas kategorijas noteikšanu </w:t>
      </w:r>
      <w:r w:rsidRPr="002B4F7B">
        <w:rPr>
          <w:rFonts w:ascii="Times New Roman" w:eastAsia="Times New Roman" w:hAnsi="Times New Roman" w:cs="Times New Roman"/>
          <w:color w:val="000000"/>
          <w:kern w:val="0"/>
          <w:sz w:val="24"/>
          <w:szCs w:val="24"/>
          <w:lang w:eastAsia="lv-LV"/>
          <w14:ligatures w14:val="none"/>
        </w:rPr>
        <w:t xml:space="preserve">kolektīvam, vai rosina kolektīva darbības reorganizēšanu vai pārtraukšanu. </w:t>
      </w:r>
    </w:p>
    <w:p w14:paraId="5A67CF01" w14:textId="77777777" w:rsidR="002B4F7B" w:rsidRPr="002B4F7B" w:rsidRDefault="002B4F7B" w:rsidP="002B4F7B">
      <w:pPr>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5B7D373F" w14:textId="1D95E016" w:rsidR="002B4F7B" w:rsidRPr="002B4F7B" w:rsidRDefault="002B4F7B">
      <w:pPr>
        <w:numPr>
          <w:ilvl w:val="0"/>
          <w:numId w:val="26"/>
        </w:numPr>
        <w:spacing w:after="0" w:line="240" w:lineRule="auto"/>
        <w:ind w:left="567" w:right="3" w:hanging="578"/>
        <w:jc w:val="center"/>
        <w:rPr>
          <w:rFonts w:ascii="Times New Roman" w:eastAsia="Times New Roman" w:hAnsi="Times New Roman" w:cs="Times New Roman"/>
          <w:b/>
          <w:color w:val="000000"/>
          <w:kern w:val="0"/>
          <w:sz w:val="24"/>
          <w:szCs w:val="24"/>
          <w:lang w:eastAsia="lv-LV"/>
          <w14:ligatures w14:val="none"/>
        </w:rPr>
      </w:pPr>
      <w:r>
        <w:rPr>
          <w:rFonts w:ascii="Times New Roman" w:eastAsia="Times New Roman" w:hAnsi="Times New Roman" w:cs="Times New Roman"/>
          <w:b/>
          <w:color w:val="000000"/>
          <w:kern w:val="0"/>
          <w:sz w:val="24"/>
          <w:szCs w:val="24"/>
          <w:lang w:eastAsia="lv-LV"/>
          <w14:ligatures w14:val="none"/>
        </w:rPr>
        <w:t xml:space="preserve">  </w:t>
      </w:r>
      <w:r w:rsidRPr="002B4F7B">
        <w:rPr>
          <w:rFonts w:ascii="Times New Roman" w:eastAsia="Times New Roman" w:hAnsi="Times New Roman" w:cs="Times New Roman"/>
          <w:b/>
          <w:color w:val="000000"/>
          <w:kern w:val="0"/>
          <w:sz w:val="24"/>
          <w:szCs w:val="24"/>
          <w:lang w:eastAsia="lv-LV"/>
          <w14:ligatures w14:val="none"/>
        </w:rPr>
        <w:t>Kolektīva darbības reorganizācija un pārtraukšana</w:t>
      </w:r>
    </w:p>
    <w:p w14:paraId="6DBD5C94" w14:textId="77777777" w:rsidR="002B4F7B" w:rsidRPr="002B4F7B" w:rsidRDefault="002B4F7B" w:rsidP="002B4F7B">
      <w:pPr>
        <w:spacing w:after="0" w:line="240" w:lineRule="auto"/>
        <w:ind w:left="1287"/>
        <w:jc w:val="both"/>
        <w:rPr>
          <w:rFonts w:ascii="Times New Roman" w:eastAsia="Times New Roman" w:hAnsi="Times New Roman" w:cs="Times New Roman"/>
          <w:b/>
          <w:color w:val="000000"/>
          <w:kern w:val="0"/>
          <w:sz w:val="24"/>
          <w:szCs w:val="24"/>
          <w:lang w:eastAsia="lv-LV"/>
          <w14:ligatures w14:val="none"/>
        </w:rPr>
      </w:pPr>
    </w:p>
    <w:p w14:paraId="14957ACD" w14:textId="77777777" w:rsidR="002B4F7B" w:rsidRPr="002B4F7B" w:rsidRDefault="002B4F7B">
      <w:pPr>
        <w:numPr>
          <w:ilvl w:val="0"/>
          <w:numId w:val="55"/>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 xml:space="preserve">Kolektīva darbība var tikt reorganizēta vai pārtraukta, ja: </w:t>
      </w:r>
    </w:p>
    <w:p w14:paraId="4594C6A4"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79555F2"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70F12FC"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85820F1"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7F49DC2"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E54FE03"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DA16718"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3FCF1C9"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9D4A5C6"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DE8A380"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0D54809"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1392F59"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9DA5E5E"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96331B5"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D76ECBB"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664A511"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E1D3CA3"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2AC33A6"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3463980"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818C74D"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9A2D313"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68874B8"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BF27123"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EEB31B0"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FDE354F"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AAFE1A8"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870A839"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4F26367"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1DC584E"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D34AC23"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8BC81AC"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2C77DD9"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A33C9EB"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FD61F47" w14:textId="77777777" w:rsidR="002B4F7B" w:rsidRPr="002B4F7B" w:rsidRDefault="002B4F7B">
      <w:pPr>
        <w:numPr>
          <w:ilvl w:val="0"/>
          <w:numId w:val="30"/>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47AB7A5"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2E3E80B"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C49C331"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4D1F66E"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5E7CCAD"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8A3E649"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2C64566"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B6153D0"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FD932C6"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A7D921A"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E5A9D73"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55732D9"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D468228"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4FBEB68"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F82DB6F"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A290552"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2BDE605"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A2E0F60"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410D39C"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492B335"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AF1C02F"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766B34E"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9F95DDA"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E92359C"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A1F6B1B"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25C9E95"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63CA7AC"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FF960E7"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D075B94"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E51188D"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827C69F"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8FB7CBA" w14:textId="77777777" w:rsidR="002B4F7B" w:rsidRPr="002B4F7B" w:rsidRDefault="002B4F7B">
      <w:pPr>
        <w:numPr>
          <w:ilvl w:val="0"/>
          <w:numId w:val="56"/>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2ECE9E6" w14:textId="77777777" w:rsidR="002B4F7B" w:rsidRPr="002B4F7B" w:rsidRDefault="002B4F7B">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 xml:space="preserve">saņemts kolektīva vadītāja rakstisks iesniegums par kolektīva darbības reorganizāciju vai pārtraukšanu; </w:t>
      </w:r>
    </w:p>
    <w:p w14:paraId="35D5FFFC" w14:textId="77777777" w:rsidR="002B4F7B" w:rsidRPr="002B4F7B" w:rsidRDefault="002B4F7B">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 xml:space="preserve">nenotiek kolektīva regulāra, pilnvērtīga darbība un ieplānotie pasākumi; </w:t>
      </w:r>
    </w:p>
    <w:p w14:paraId="6DCA41CF" w14:textId="77777777" w:rsidR="002B4F7B" w:rsidRPr="002B4F7B" w:rsidRDefault="002B4F7B">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kolektīvā nav pietiekoša dalībnieku skaita ilgāk nekā vienu sezonu (G1 grupas kolektīviem)  vai seši mēneši ( G2 grupas kolektīviem un kolektīviem, kas nepieder G1 un G2 grupai);</w:t>
      </w:r>
    </w:p>
    <w:p w14:paraId="034B852F" w14:textId="77777777" w:rsidR="002B4F7B" w:rsidRPr="002B4F7B" w:rsidRDefault="002B4F7B">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G1 vai G2 grupas kolektīvs bez attaisnojoša iemesla nav piedalījies skatē;</w:t>
      </w:r>
    </w:p>
    <w:p w14:paraId="03410D9B" w14:textId="77777777" w:rsidR="002B4F7B" w:rsidRPr="002B4F7B" w:rsidRDefault="002B4F7B">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pēc kolektīva darbības izvērtēšanas to rosina komisija;</w:t>
      </w:r>
    </w:p>
    <w:p w14:paraId="71B3A942" w14:textId="77777777" w:rsidR="002B4F7B" w:rsidRPr="002B4F7B" w:rsidRDefault="002B4F7B">
      <w:pPr>
        <w:numPr>
          <w:ilvl w:val="1"/>
          <w:numId w:val="55"/>
        </w:numPr>
        <w:spacing w:after="0" w:line="240" w:lineRule="auto"/>
        <w:ind w:left="993" w:right="3" w:hanging="633"/>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komisija kolektīva turpmāku finansēšanu no Pašvaldības budžeta līdzekļiem atzīst par  nelietderīgu.</w:t>
      </w:r>
    </w:p>
    <w:p w14:paraId="1471316D"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581D686"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710FA7CC"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0A52424"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A682343"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681DA54B"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45B1F63"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6CFFD72"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43AC825"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E1D0317"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A0C666B"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8C1E146"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20EC226F"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DF1B44C"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C9E9562"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AD5BF45"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5179EC6"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7632CA33"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1583F02E"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01A1CCB0"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736235A"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2F6FC01"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82E7C2B"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A5E543D"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FD28119"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9AF8D39"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3EC9A830"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946032A"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6DF45844"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1EB2C20"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4608B88B"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579C7C12" w14:textId="77777777" w:rsidR="002B4F7B" w:rsidRPr="002B4F7B" w:rsidRDefault="002B4F7B">
      <w:pPr>
        <w:numPr>
          <w:ilvl w:val="0"/>
          <w:numId w:val="57"/>
        </w:numPr>
        <w:spacing w:after="0" w:line="240" w:lineRule="auto"/>
        <w:ind w:left="993" w:right="3" w:hanging="633"/>
        <w:jc w:val="both"/>
        <w:rPr>
          <w:rFonts w:ascii="Times New Roman" w:eastAsia="Times New Roman" w:hAnsi="Times New Roman" w:cs="Times New Roman"/>
          <w:vanish/>
          <w:color w:val="000000"/>
          <w:kern w:val="0"/>
          <w:sz w:val="24"/>
          <w:szCs w:val="24"/>
          <w:lang w:eastAsia="lv-LV"/>
          <w14:ligatures w14:val="none"/>
        </w:rPr>
      </w:pPr>
    </w:p>
    <w:p w14:paraId="295094A2" w14:textId="77777777" w:rsidR="002B4F7B" w:rsidRPr="002B4F7B" w:rsidRDefault="002B4F7B">
      <w:pPr>
        <w:numPr>
          <w:ilvl w:val="0"/>
          <w:numId w:val="55"/>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Kolektīvu speciālistu maiņas, reorganizācijas vai likvidācijas gadījumā galīgo lēmumu pieņem Pārvalde.</w:t>
      </w:r>
    </w:p>
    <w:p w14:paraId="1362D961"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23A1F80"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AD7535C"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1A5AC70"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BD5317B"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CD831FF"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D02D636"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0E08F89"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1EF6445"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7E67B50"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0159A81"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7D53D2D"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A98B9EC"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0214CA8"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8868C2B"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1CBC1DDF"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7D2BC17"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A86B484"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CC81706"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32830AD"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27E01B1D"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B7CFF33"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6557354C"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5DA4826B"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0B2C2C99"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38B7A85F"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8C32697"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1AC6623" w14:textId="77777777" w:rsidR="002B4F7B" w:rsidRPr="002B4F7B" w:rsidRDefault="002B4F7B">
      <w:pPr>
        <w:numPr>
          <w:ilvl w:val="0"/>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DD75382" w14:textId="77777777" w:rsidR="002B4F7B" w:rsidRPr="002B4F7B" w:rsidRDefault="002B4F7B">
      <w:pPr>
        <w:numPr>
          <w:ilvl w:val="1"/>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48AB99BD" w14:textId="77777777" w:rsidR="002B4F7B" w:rsidRPr="002B4F7B" w:rsidRDefault="002B4F7B">
      <w:pPr>
        <w:numPr>
          <w:ilvl w:val="1"/>
          <w:numId w:val="31"/>
        </w:numPr>
        <w:spacing w:after="0" w:line="240" w:lineRule="auto"/>
        <w:ind w:right="3"/>
        <w:jc w:val="both"/>
        <w:rPr>
          <w:rFonts w:ascii="Times New Roman" w:eastAsia="Times New Roman" w:hAnsi="Times New Roman" w:cs="Times New Roman"/>
          <w:vanish/>
          <w:color w:val="000000"/>
          <w:kern w:val="0"/>
          <w:sz w:val="24"/>
          <w:szCs w:val="24"/>
          <w:lang w:eastAsia="lv-LV"/>
          <w14:ligatures w14:val="none"/>
        </w:rPr>
      </w:pPr>
    </w:p>
    <w:p w14:paraId="7A35B6B5"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79AF2FCB" w14:textId="19C26970" w:rsidR="002B4F7B" w:rsidRPr="002B4F7B" w:rsidRDefault="002B4F7B">
      <w:pPr>
        <w:numPr>
          <w:ilvl w:val="0"/>
          <w:numId w:val="26"/>
        </w:numPr>
        <w:spacing w:after="0" w:line="240" w:lineRule="auto"/>
        <w:ind w:left="567" w:right="3" w:hanging="567"/>
        <w:jc w:val="center"/>
        <w:rPr>
          <w:rFonts w:ascii="Times New Roman" w:eastAsia="Times New Roman" w:hAnsi="Times New Roman" w:cs="Times New Roman"/>
          <w:b/>
          <w:color w:val="000000"/>
          <w:kern w:val="0"/>
          <w:sz w:val="24"/>
          <w:szCs w:val="24"/>
          <w:lang w:eastAsia="lv-LV"/>
          <w14:ligatures w14:val="none"/>
        </w:rPr>
      </w:pPr>
      <w:r>
        <w:rPr>
          <w:rFonts w:ascii="Times New Roman" w:eastAsia="Times New Roman" w:hAnsi="Times New Roman" w:cs="Times New Roman"/>
          <w:b/>
          <w:color w:val="000000"/>
          <w:kern w:val="0"/>
          <w:sz w:val="24"/>
          <w:szCs w:val="24"/>
          <w:lang w:eastAsia="lv-LV"/>
          <w14:ligatures w14:val="none"/>
        </w:rPr>
        <w:t xml:space="preserve">     </w:t>
      </w:r>
      <w:r w:rsidRPr="002B4F7B">
        <w:rPr>
          <w:rFonts w:ascii="Times New Roman" w:eastAsia="Times New Roman" w:hAnsi="Times New Roman" w:cs="Times New Roman"/>
          <w:b/>
          <w:color w:val="000000"/>
          <w:kern w:val="0"/>
          <w:sz w:val="24"/>
          <w:szCs w:val="24"/>
          <w:lang w:eastAsia="lv-LV"/>
          <w14:ligatures w14:val="none"/>
        </w:rPr>
        <w:t>Noslēguma jautājumi</w:t>
      </w:r>
    </w:p>
    <w:p w14:paraId="50C96A44" w14:textId="77777777" w:rsidR="002B4F7B" w:rsidRPr="002B4F7B" w:rsidRDefault="002B4F7B" w:rsidP="002B4F7B">
      <w:pPr>
        <w:spacing w:after="0" w:line="240" w:lineRule="auto"/>
        <w:ind w:left="1287"/>
        <w:jc w:val="both"/>
        <w:rPr>
          <w:rFonts w:ascii="Times New Roman" w:eastAsia="Times New Roman" w:hAnsi="Times New Roman" w:cs="Times New Roman"/>
          <w:b/>
          <w:color w:val="000000"/>
          <w:kern w:val="0"/>
          <w:sz w:val="24"/>
          <w:szCs w:val="24"/>
          <w:lang w:eastAsia="lv-LV"/>
          <w14:ligatures w14:val="none"/>
        </w:rPr>
      </w:pPr>
    </w:p>
    <w:p w14:paraId="59FEA5B7" w14:textId="77777777" w:rsidR="002B4F7B" w:rsidRPr="002B4F7B" w:rsidRDefault="002B4F7B">
      <w:pPr>
        <w:numPr>
          <w:ilvl w:val="0"/>
          <w:numId w:val="55"/>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Pārvalde līdz katra gada 30. novembrim apstiprina Dobeles novada kolektīvu sarakstu.</w:t>
      </w:r>
    </w:p>
    <w:p w14:paraId="192856B8" w14:textId="77777777" w:rsidR="002B4F7B" w:rsidRPr="002B4F7B" w:rsidRDefault="002B4F7B">
      <w:pPr>
        <w:numPr>
          <w:ilvl w:val="0"/>
          <w:numId w:val="55"/>
        </w:numPr>
        <w:spacing w:after="0" w:line="240" w:lineRule="auto"/>
        <w:ind w:left="426" w:right="3" w:hanging="426"/>
        <w:jc w:val="both"/>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Pārvaldes un komisijas lēmumus var apstrīdēt Dobeles novada domē.</w:t>
      </w:r>
    </w:p>
    <w:p w14:paraId="3B938046" w14:textId="77777777" w:rsidR="002B4F7B" w:rsidRPr="002B4F7B" w:rsidRDefault="002B4F7B">
      <w:pPr>
        <w:numPr>
          <w:ilvl w:val="0"/>
          <w:numId w:val="55"/>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Nolikums stājas spēkā tā</w:t>
      </w:r>
      <w:r w:rsidRPr="002B4F7B">
        <w:rPr>
          <w:rFonts w:ascii="Times New Roman" w:eastAsia="Times New Roman" w:hAnsi="Times New Roman" w:cs="Times New Roman"/>
          <w:color w:val="000000"/>
          <w:kern w:val="0"/>
          <w:sz w:val="24"/>
          <w:lang w:eastAsia="lv-LV"/>
          <w14:ligatures w14:val="none"/>
        </w:rPr>
        <w:t xml:space="preserve"> apstiprināšanas brīdī.</w:t>
      </w:r>
    </w:p>
    <w:p w14:paraId="24ACD672" w14:textId="77777777" w:rsidR="002B4F7B" w:rsidRPr="002B4F7B" w:rsidRDefault="002B4F7B">
      <w:pPr>
        <w:numPr>
          <w:ilvl w:val="0"/>
          <w:numId w:val="55"/>
        </w:numPr>
        <w:spacing w:after="0" w:line="240" w:lineRule="auto"/>
        <w:ind w:left="426" w:right="3" w:hanging="4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Ar šī nolikuma spēkā stāšanos spēku zaudē Dobeles novada domes 2018. gada 29. novembra Dobeles novada pašvaldības tautas mākslas un amatiermākslas kolektīvu darbības finansēšanas nolikums, Tērvetes novada domes 2018. gada 29. marta Tērvetes novada radošo kolektīvu darbības un finansēšanas nolikums, Auces novada domes 2018. gada 24. janvāra Auces novada Kultūras centra amatiermākslas jeb radošo kolektīvu darbības un finansēšanas nolikums.</w:t>
      </w:r>
    </w:p>
    <w:p w14:paraId="15ABA52A" w14:textId="77777777" w:rsidR="002B4F7B" w:rsidRPr="002B4F7B" w:rsidRDefault="002B4F7B" w:rsidP="002B4F7B">
      <w:pPr>
        <w:spacing w:after="0" w:line="240" w:lineRule="auto"/>
        <w:ind w:left="426" w:hanging="426"/>
        <w:jc w:val="both"/>
        <w:rPr>
          <w:rFonts w:ascii="Times New Roman" w:eastAsia="Times New Roman" w:hAnsi="Times New Roman" w:cs="Times New Roman"/>
          <w:color w:val="000000"/>
          <w:kern w:val="0"/>
          <w:sz w:val="24"/>
          <w:lang w:eastAsia="lv-LV"/>
          <w14:ligatures w14:val="none"/>
        </w:rPr>
      </w:pPr>
    </w:p>
    <w:p w14:paraId="74EBF640" w14:textId="77777777" w:rsidR="002B4F7B" w:rsidRPr="002B4F7B" w:rsidRDefault="002B4F7B" w:rsidP="002B4F7B">
      <w:pPr>
        <w:spacing w:after="0" w:line="240" w:lineRule="auto"/>
        <w:ind w:left="357"/>
        <w:jc w:val="both"/>
        <w:rPr>
          <w:rFonts w:ascii="Times New Roman" w:eastAsia="Times New Roman" w:hAnsi="Times New Roman" w:cs="Times New Roman"/>
          <w:color w:val="000000"/>
          <w:kern w:val="0"/>
          <w:sz w:val="24"/>
          <w:lang w:eastAsia="lv-LV"/>
          <w14:ligatures w14:val="none"/>
        </w:rPr>
      </w:pPr>
    </w:p>
    <w:p w14:paraId="1B52E5B8"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lang w:eastAsia="lv-LV"/>
          <w14:ligatures w14:val="none"/>
        </w:rPr>
      </w:pPr>
    </w:p>
    <w:p w14:paraId="2D45C388" w14:textId="24D95581" w:rsidR="002B4F7B" w:rsidRPr="009B297B" w:rsidRDefault="002B4F7B" w:rsidP="002B4F7B">
      <w:pPr>
        <w:spacing w:after="0" w:line="240" w:lineRule="auto"/>
        <w:rPr>
          <w:rFonts w:ascii="Times New Roman" w:hAnsi="Times New Roman" w:cs="Times New Roman"/>
          <w:kern w:val="0"/>
          <w:sz w:val="24"/>
          <w:szCs w:val="24"/>
          <w14:ligatures w14:val="none"/>
        </w:rPr>
      </w:pPr>
      <w:r w:rsidRPr="009B297B">
        <w:rPr>
          <w:rFonts w:ascii="Times New Roman" w:hAnsi="Times New Roman" w:cs="Times New Roman"/>
          <w:kern w:val="0"/>
          <w:sz w:val="24"/>
          <w:szCs w:val="24"/>
          <w14:ligatures w14:val="none"/>
        </w:rPr>
        <w:t>Domes priekšsēdētājs</w:t>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Pr="009B297B">
        <w:rPr>
          <w:rFonts w:ascii="Times New Roman" w:hAnsi="Times New Roman" w:cs="Times New Roman"/>
          <w:kern w:val="0"/>
          <w:sz w:val="24"/>
          <w:szCs w:val="24"/>
          <w14:ligatures w14:val="none"/>
        </w:rPr>
        <w:tab/>
      </w:r>
      <w:r w:rsidR="001C165F">
        <w:rPr>
          <w:rFonts w:ascii="Times New Roman" w:hAnsi="Times New Roman" w:cs="Times New Roman"/>
          <w:kern w:val="0"/>
          <w:sz w:val="24"/>
          <w:szCs w:val="24"/>
          <w14:ligatures w14:val="none"/>
        </w:rPr>
        <w:t xml:space="preserve">           </w:t>
      </w:r>
      <w:r w:rsidRPr="009B297B">
        <w:rPr>
          <w:rFonts w:ascii="Times New Roman" w:hAnsi="Times New Roman" w:cs="Times New Roman"/>
          <w:kern w:val="0"/>
          <w:sz w:val="24"/>
          <w:szCs w:val="24"/>
          <w14:ligatures w14:val="none"/>
        </w:rPr>
        <w:t xml:space="preserve">I. </w:t>
      </w:r>
      <w:proofErr w:type="spellStart"/>
      <w:r w:rsidRPr="009B297B">
        <w:rPr>
          <w:rFonts w:ascii="Times New Roman" w:hAnsi="Times New Roman" w:cs="Times New Roman"/>
          <w:kern w:val="0"/>
          <w:sz w:val="24"/>
          <w:szCs w:val="24"/>
          <w14:ligatures w14:val="none"/>
        </w:rPr>
        <w:t>Gorskis</w:t>
      </w:r>
      <w:proofErr w:type="spellEnd"/>
    </w:p>
    <w:p w14:paraId="2BAC0331"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01033649"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3464CEF"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B02526D"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32110A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6892758"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46B72FC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CB12388"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2AD1FB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6A6FE35"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F7316B7"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D3B2DB1" w14:textId="6F430593" w:rsid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br w:type="page"/>
      </w:r>
    </w:p>
    <w:p w14:paraId="07B60236" w14:textId="77777777" w:rsidR="002B4F7B" w:rsidRPr="002B4F7B" w:rsidRDefault="002B4F7B" w:rsidP="002B4F7B">
      <w:pPr>
        <w:spacing w:after="0" w:line="240" w:lineRule="auto"/>
        <w:ind w:left="2520" w:right="3"/>
        <w:jc w:val="right"/>
        <w:rPr>
          <w:rFonts w:ascii="Times New Roman" w:eastAsia="Times New Roman" w:hAnsi="Times New Roman" w:cs="Times New Roman"/>
          <w:bCs/>
          <w:color w:val="000000"/>
          <w:kern w:val="0"/>
          <w:sz w:val="24"/>
          <w:szCs w:val="24"/>
          <w:lang w:eastAsia="lv-LV"/>
          <w14:ligatures w14:val="none"/>
        </w:rPr>
      </w:pPr>
      <w:r w:rsidRPr="002B4F7B">
        <w:rPr>
          <w:rFonts w:ascii="Times New Roman" w:eastAsia="Times New Roman" w:hAnsi="Times New Roman" w:cs="Times New Roman"/>
          <w:bCs/>
          <w:color w:val="000000"/>
          <w:kern w:val="0"/>
          <w:sz w:val="24"/>
          <w:szCs w:val="24"/>
          <w:lang w:eastAsia="lv-LV"/>
          <w14:ligatures w14:val="none"/>
        </w:rPr>
        <w:lastRenderedPageBreak/>
        <w:t>1.pielikums</w:t>
      </w:r>
    </w:p>
    <w:p w14:paraId="6C7F7F2C" w14:textId="77777777" w:rsidR="002B4F7B" w:rsidRPr="002B4F7B" w:rsidRDefault="002B4F7B" w:rsidP="002B4F7B">
      <w:pPr>
        <w:spacing w:after="0" w:line="240" w:lineRule="auto"/>
        <w:ind w:left="10" w:right="3" w:hanging="10"/>
        <w:jc w:val="center"/>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b/>
          <w:color w:val="000000"/>
          <w:kern w:val="0"/>
          <w:sz w:val="24"/>
          <w:szCs w:val="24"/>
          <w:lang w:eastAsia="lv-LV"/>
          <w14:ligatures w14:val="none"/>
        </w:rPr>
        <w:t xml:space="preserve">Dobeles novada amatiermākslas kolektīva </w:t>
      </w:r>
    </w:p>
    <w:p w14:paraId="723EA59B" w14:textId="77777777" w:rsidR="002B4F7B" w:rsidRPr="002B4F7B" w:rsidRDefault="002B4F7B" w:rsidP="002B4F7B">
      <w:pPr>
        <w:spacing w:after="0" w:line="240" w:lineRule="auto"/>
        <w:ind w:left="10" w:right="3" w:hanging="10"/>
        <w:jc w:val="center"/>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b/>
          <w:color w:val="000000"/>
          <w:kern w:val="0"/>
          <w:sz w:val="24"/>
          <w:szCs w:val="24"/>
          <w:lang w:eastAsia="lv-LV"/>
          <w14:ligatures w14:val="none"/>
        </w:rPr>
        <w:t>reģistrācijas anketa</w:t>
      </w:r>
    </w:p>
    <w:p w14:paraId="6864176E" w14:textId="77777777" w:rsidR="002B4F7B" w:rsidRPr="002B4F7B" w:rsidRDefault="002B4F7B" w:rsidP="002B4F7B">
      <w:pPr>
        <w:spacing w:after="0" w:line="240" w:lineRule="auto"/>
        <w:ind w:left="10" w:right="3" w:hanging="10"/>
        <w:jc w:val="center"/>
        <w:rPr>
          <w:rFonts w:ascii="Times New Roman" w:eastAsia="Times New Roman" w:hAnsi="Times New Roman" w:cs="Times New Roman"/>
          <w:b/>
          <w:color w:val="000000"/>
          <w:kern w:val="0"/>
          <w:sz w:val="24"/>
          <w:szCs w:val="24"/>
          <w:lang w:eastAsia="lv-LV"/>
          <w14:ligatures w14:val="none"/>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173"/>
        <w:gridCol w:w="475"/>
        <w:gridCol w:w="3026"/>
        <w:gridCol w:w="2389"/>
      </w:tblGrid>
      <w:tr w:rsidR="002B4F7B" w:rsidRPr="002B4F7B" w14:paraId="1D7BE0B6" w14:textId="77777777" w:rsidTr="0035499C">
        <w:trPr>
          <w:trHeight w:val="272"/>
        </w:trPr>
        <w:tc>
          <w:tcPr>
            <w:tcW w:w="3516" w:type="dxa"/>
            <w:gridSpan w:val="2"/>
            <w:shd w:val="clear" w:color="auto" w:fill="auto"/>
            <w:vAlign w:val="center"/>
          </w:tcPr>
          <w:p w14:paraId="62E3B4FE" w14:textId="77777777" w:rsidR="002B4F7B" w:rsidRPr="002B4F7B" w:rsidRDefault="002B4F7B" w:rsidP="002B4F7B">
            <w:pPr>
              <w:spacing w:after="0" w:line="240" w:lineRule="auto"/>
              <w:ind w:left="10" w:right="3" w:hanging="10"/>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Kolektīva pilnais nosaukums</w:t>
            </w:r>
          </w:p>
        </w:tc>
        <w:tc>
          <w:tcPr>
            <w:tcW w:w="5890" w:type="dxa"/>
            <w:gridSpan w:val="3"/>
            <w:shd w:val="clear" w:color="auto" w:fill="auto"/>
          </w:tcPr>
          <w:p w14:paraId="54A372E7"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tc>
      </w:tr>
      <w:tr w:rsidR="002B4F7B" w:rsidRPr="002B4F7B" w14:paraId="2EB1D18D" w14:textId="77777777" w:rsidTr="0035499C">
        <w:trPr>
          <w:trHeight w:val="544"/>
        </w:trPr>
        <w:tc>
          <w:tcPr>
            <w:tcW w:w="3516" w:type="dxa"/>
            <w:gridSpan w:val="2"/>
            <w:shd w:val="clear" w:color="auto" w:fill="auto"/>
            <w:vAlign w:val="center"/>
          </w:tcPr>
          <w:p w14:paraId="346862F6" w14:textId="77777777" w:rsidR="002B4F7B" w:rsidRPr="002B4F7B" w:rsidRDefault="002B4F7B" w:rsidP="002B4F7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Struktūrvienība, pie kā darbojas</w:t>
            </w:r>
          </w:p>
        </w:tc>
        <w:tc>
          <w:tcPr>
            <w:tcW w:w="5890" w:type="dxa"/>
            <w:gridSpan w:val="3"/>
            <w:shd w:val="clear" w:color="auto" w:fill="auto"/>
          </w:tcPr>
          <w:p w14:paraId="23A93DB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5B013207" w14:textId="77777777" w:rsidTr="0035499C">
        <w:trPr>
          <w:trHeight w:val="272"/>
        </w:trPr>
        <w:tc>
          <w:tcPr>
            <w:tcW w:w="3516" w:type="dxa"/>
            <w:gridSpan w:val="2"/>
            <w:shd w:val="clear" w:color="auto" w:fill="auto"/>
            <w:vAlign w:val="center"/>
          </w:tcPr>
          <w:p w14:paraId="76C0E4E9" w14:textId="77777777" w:rsidR="002B4F7B" w:rsidRPr="002B4F7B" w:rsidRDefault="002B4F7B" w:rsidP="002B4F7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Darbības nozare</w:t>
            </w:r>
          </w:p>
        </w:tc>
        <w:tc>
          <w:tcPr>
            <w:tcW w:w="5890" w:type="dxa"/>
            <w:gridSpan w:val="3"/>
            <w:shd w:val="clear" w:color="auto" w:fill="auto"/>
          </w:tcPr>
          <w:p w14:paraId="611AC4E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627791BF" w14:textId="77777777" w:rsidTr="0035499C">
        <w:trPr>
          <w:trHeight w:val="518"/>
        </w:trPr>
        <w:tc>
          <w:tcPr>
            <w:tcW w:w="3516" w:type="dxa"/>
            <w:gridSpan w:val="2"/>
            <w:shd w:val="clear" w:color="auto" w:fill="auto"/>
            <w:vAlign w:val="center"/>
          </w:tcPr>
          <w:p w14:paraId="57E91B65" w14:textId="77777777" w:rsidR="002B4F7B" w:rsidRPr="002B4F7B" w:rsidRDefault="002B4F7B" w:rsidP="002B4F7B">
            <w:pPr>
              <w:spacing w:after="0" w:line="240" w:lineRule="auto"/>
              <w:ind w:left="10" w:right="828" w:hanging="10"/>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G1*/ G2* kolektīvs</w:t>
            </w:r>
          </w:p>
        </w:tc>
        <w:tc>
          <w:tcPr>
            <w:tcW w:w="5890" w:type="dxa"/>
            <w:gridSpan w:val="3"/>
            <w:shd w:val="clear" w:color="auto" w:fill="auto"/>
          </w:tcPr>
          <w:p w14:paraId="24CCDE44"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7F7C82F9" w14:textId="77777777" w:rsidTr="0035499C">
        <w:trPr>
          <w:trHeight w:val="287"/>
        </w:trPr>
        <w:tc>
          <w:tcPr>
            <w:tcW w:w="3516" w:type="dxa"/>
            <w:gridSpan w:val="2"/>
            <w:shd w:val="clear" w:color="auto" w:fill="auto"/>
            <w:vAlign w:val="center"/>
          </w:tcPr>
          <w:p w14:paraId="201F2B53" w14:textId="77777777" w:rsidR="002B4F7B" w:rsidRPr="002B4F7B" w:rsidRDefault="002B4F7B" w:rsidP="002B4F7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Kolektīva dibināšanas gads</w:t>
            </w:r>
          </w:p>
        </w:tc>
        <w:tc>
          <w:tcPr>
            <w:tcW w:w="5890" w:type="dxa"/>
            <w:gridSpan w:val="3"/>
            <w:shd w:val="clear" w:color="auto" w:fill="auto"/>
          </w:tcPr>
          <w:p w14:paraId="66CDC7F2"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6ADAB656" w14:textId="77777777" w:rsidTr="0035499C">
        <w:trPr>
          <w:trHeight w:val="272"/>
        </w:trPr>
        <w:tc>
          <w:tcPr>
            <w:tcW w:w="3516" w:type="dxa"/>
            <w:gridSpan w:val="2"/>
            <w:shd w:val="clear" w:color="auto" w:fill="auto"/>
            <w:vAlign w:val="center"/>
          </w:tcPr>
          <w:p w14:paraId="66B99885" w14:textId="77777777" w:rsidR="002B4F7B" w:rsidRPr="002B4F7B" w:rsidRDefault="002B4F7B" w:rsidP="002B4F7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Dalībnieku skaits</w:t>
            </w:r>
          </w:p>
        </w:tc>
        <w:tc>
          <w:tcPr>
            <w:tcW w:w="5890" w:type="dxa"/>
            <w:gridSpan w:val="3"/>
            <w:shd w:val="clear" w:color="auto" w:fill="auto"/>
          </w:tcPr>
          <w:p w14:paraId="791D0F23"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0F497CCF" w14:textId="77777777" w:rsidTr="0035499C">
        <w:trPr>
          <w:trHeight w:val="272"/>
        </w:trPr>
        <w:tc>
          <w:tcPr>
            <w:tcW w:w="3516" w:type="dxa"/>
            <w:gridSpan w:val="2"/>
            <w:shd w:val="clear" w:color="auto" w:fill="auto"/>
            <w:vAlign w:val="center"/>
          </w:tcPr>
          <w:p w14:paraId="6391EE90" w14:textId="77777777" w:rsidR="002B4F7B" w:rsidRPr="002B4F7B" w:rsidRDefault="002B4F7B" w:rsidP="002B4F7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Kolektīva vadītājs</w:t>
            </w:r>
          </w:p>
        </w:tc>
        <w:tc>
          <w:tcPr>
            <w:tcW w:w="5890" w:type="dxa"/>
            <w:gridSpan w:val="3"/>
            <w:shd w:val="clear" w:color="auto" w:fill="auto"/>
          </w:tcPr>
          <w:p w14:paraId="7079E4C0"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5096D245" w14:textId="77777777" w:rsidTr="0035499C">
        <w:trPr>
          <w:trHeight w:val="272"/>
        </w:trPr>
        <w:tc>
          <w:tcPr>
            <w:tcW w:w="3516" w:type="dxa"/>
            <w:gridSpan w:val="2"/>
            <w:shd w:val="clear" w:color="auto" w:fill="auto"/>
            <w:vAlign w:val="center"/>
          </w:tcPr>
          <w:p w14:paraId="1145C9C6"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Tālruņa nr.</w:t>
            </w:r>
          </w:p>
        </w:tc>
        <w:tc>
          <w:tcPr>
            <w:tcW w:w="5890" w:type="dxa"/>
            <w:gridSpan w:val="3"/>
            <w:shd w:val="clear" w:color="auto" w:fill="auto"/>
          </w:tcPr>
          <w:p w14:paraId="3D5A69B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6D21DACD" w14:textId="77777777" w:rsidTr="0035499C">
        <w:trPr>
          <w:trHeight w:val="272"/>
        </w:trPr>
        <w:tc>
          <w:tcPr>
            <w:tcW w:w="3516" w:type="dxa"/>
            <w:gridSpan w:val="2"/>
            <w:shd w:val="clear" w:color="auto" w:fill="auto"/>
            <w:vAlign w:val="center"/>
          </w:tcPr>
          <w:p w14:paraId="450D88C4"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e-pasta adrese</w:t>
            </w:r>
          </w:p>
        </w:tc>
        <w:tc>
          <w:tcPr>
            <w:tcW w:w="5890" w:type="dxa"/>
            <w:gridSpan w:val="3"/>
            <w:shd w:val="clear" w:color="auto" w:fill="auto"/>
          </w:tcPr>
          <w:p w14:paraId="3344B007"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74B25758" w14:textId="77777777" w:rsidTr="0035499C">
        <w:trPr>
          <w:trHeight w:val="272"/>
        </w:trPr>
        <w:tc>
          <w:tcPr>
            <w:tcW w:w="3516" w:type="dxa"/>
            <w:gridSpan w:val="2"/>
            <w:shd w:val="clear" w:color="auto" w:fill="auto"/>
            <w:vAlign w:val="center"/>
          </w:tcPr>
          <w:p w14:paraId="46D3D7A5" w14:textId="77777777" w:rsidR="002B4F7B" w:rsidRPr="002B4F7B" w:rsidRDefault="002B4F7B" w:rsidP="002B4F7B">
            <w:pPr>
              <w:spacing w:after="0" w:line="240" w:lineRule="auto"/>
              <w:ind w:left="10" w:right="3" w:hanging="10"/>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Speciālists</w:t>
            </w:r>
          </w:p>
        </w:tc>
        <w:tc>
          <w:tcPr>
            <w:tcW w:w="5890" w:type="dxa"/>
            <w:gridSpan w:val="3"/>
            <w:shd w:val="clear" w:color="auto" w:fill="auto"/>
          </w:tcPr>
          <w:p w14:paraId="4804A171"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2FA6983F" w14:textId="77777777" w:rsidTr="0035499C">
        <w:trPr>
          <w:trHeight w:val="272"/>
        </w:trPr>
        <w:tc>
          <w:tcPr>
            <w:tcW w:w="3516" w:type="dxa"/>
            <w:gridSpan w:val="2"/>
            <w:shd w:val="clear" w:color="auto" w:fill="auto"/>
            <w:vAlign w:val="center"/>
          </w:tcPr>
          <w:p w14:paraId="78CDCF5D" w14:textId="77777777" w:rsidR="002B4F7B" w:rsidRPr="002B4F7B" w:rsidRDefault="002B4F7B" w:rsidP="002B4F7B">
            <w:pPr>
              <w:spacing w:after="0" w:line="240" w:lineRule="auto"/>
              <w:ind w:left="10" w:right="3" w:hanging="10"/>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Speciālists</w:t>
            </w:r>
          </w:p>
        </w:tc>
        <w:tc>
          <w:tcPr>
            <w:tcW w:w="5890" w:type="dxa"/>
            <w:gridSpan w:val="3"/>
            <w:shd w:val="clear" w:color="auto" w:fill="auto"/>
          </w:tcPr>
          <w:p w14:paraId="0A99217E"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79492711" w14:textId="77777777" w:rsidTr="0035499C">
        <w:trPr>
          <w:trHeight w:val="272"/>
        </w:trPr>
        <w:tc>
          <w:tcPr>
            <w:tcW w:w="3516" w:type="dxa"/>
            <w:gridSpan w:val="2"/>
            <w:shd w:val="clear" w:color="auto" w:fill="auto"/>
            <w:vAlign w:val="center"/>
          </w:tcPr>
          <w:p w14:paraId="252B6894" w14:textId="77777777" w:rsidR="002B4F7B" w:rsidRPr="002B4F7B" w:rsidRDefault="002B4F7B" w:rsidP="002B4F7B">
            <w:pPr>
              <w:spacing w:after="0" w:line="240" w:lineRule="auto"/>
              <w:ind w:left="10" w:right="3" w:hanging="10"/>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Nodarbību vieta</w:t>
            </w:r>
          </w:p>
        </w:tc>
        <w:tc>
          <w:tcPr>
            <w:tcW w:w="5890" w:type="dxa"/>
            <w:gridSpan w:val="3"/>
            <w:shd w:val="clear" w:color="auto" w:fill="auto"/>
          </w:tcPr>
          <w:p w14:paraId="0D57B861"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29C6DEB4" w14:textId="77777777" w:rsidTr="0035499C">
        <w:trPr>
          <w:trHeight w:val="272"/>
        </w:trPr>
        <w:tc>
          <w:tcPr>
            <w:tcW w:w="3516" w:type="dxa"/>
            <w:gridSpan w:val="2"/>
            <w:shd w:val="clear" w:color="auto" w:fill="auto"/>
            <w:vAlign w:val="center"/>
          </w:tcPr>
          <w:p w14:paraId="066CC279" w14:textId="77777777" w:rsidR="002B4F7B" w:rsidRPr="002B4F7B" w:rsidRDefault="002B4F7B" w:rsidP="002B4F7B">
            <w:pPr>
              <w:spacing w:after="0" w:line="240" w:lineRule="auto"/>
              <w:ind w:left="10" w:right="3" w:hanging="10"/>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Nodarbību laiki</w:t>
            </w:r>
          </w:p>
        </w:tc>
        <w:tc>
          <w:tcPr>
            <w:tcW w:w="5890" w:type="dxa"/>
            <w:gridSpan w:val="3"/>
            <w:shd w:val="clear" w:color="auto" w:fill="auto"/>
          </w:tcPr>
          <w:p w14:paraId="156D42D9"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p w14:paraId="1BAA3CB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p w14:paraId="6CE86064"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0716E024" w14:textId="77777777" w:rsidTr="0035499C">
        <w:trPr>
          <w:trHeight w:val="272"/>
        </w:trPr>
        <w:tc>
          <w:tcPr>
            <w:tcW w:w="3516" w:type="dxa"/>
            <w:gridSpan w:val="2"/>
            <w:shd w:val="clear" w:color="auto" w:fill="auto"/>
            <w:vAlign w:val="center"/>
          </w:tcPr>
          <w:p w14:paraId="4D5A7B54" w14:textId="77777777" w:rsidR="002B4F7B" w:rsidRPr="002B4F7B" w:rsidRDefault="002B4F7B" w:rsidP="002B4F7B">
            <w:pPr>
              <w:spacing w:after="0" w:line="240" w:lineRule="auto"/>
              <w:ind w:left="10" w:right="3" w:hanging="10"/>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Kolektīva kontaktpersona</w:t>
            </w:r>
          </w:p>
        </w:tc>
        <w:tc>
          <w:tcPr>
            <w:tcW w:w="5890" w:type="dxa"/>
            <w:gridSpan w:val="3"/>
            <w:shd w:val="clear" w:color="auto" w:fill="auto"/>
          </w:tcPr>
          <w:p w14:paraId="233A1A7D"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376ED602" w14:textId="77777777" w:rsidTr="0035499C">
        <w:trPr>
          <w:trHeight w:val="272"/>
        </w:trPr>
        <w:tc>
          <w:tcPr>
            <w:tcW w:w="3516" w:type="dxa"/>
            <w:gridSpan w:val="2"/>
            <w:shd w:val="clear" w:color="auto" w:fill="auto"/>
            <w:vAlign w:val="center"/>
          </w:tcPr>
          <w:p w14:paraId="13A1776F"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Tālruņa nr.</w:t>
            </w:r>
          </w:p>
        </w:tc>
        <w:tc>
          <w:tcPr>
            <w:tcW w:w="5890" w:type="dxa"/>
            <w:gridSpan w:val="3"/>
            <w:shd w:val="clear" w:color="auto" w:fill="auto"/>
          </w:tcPr>
          <w:p w14:paraId="346F9333"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5EE6ECDE" w14:textId="77777777" w:rsidTr="0035499C">
        <w:trPr>
          <w:trHeight w:val="272"/>
        </w:trPr>
        <w:tc>
          <w:tcPr>
            <w:tcW w:w="3516" w:type="dxa"/>
            <w:gridSpan w:val="2"/>
            <w:tcBorders>
              <w:bottom w:val="single" w:sz="4" w:space="0" w:color="auto"/>
            </w:tcBorders>
            <w:shd w:val="clear" w:color="auto" w:fill="auto"/>
            <w:vAlign w:val="center"/>
          </w:tcPr>
          <w:p w14:paraId="3214D355"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szCs w:val="24"/>
                <w:lang w:eastAsia="lv-LV"/>
                <w14:ligatures w14:val="none"/>
              </w:rPr>
            </w:pPr>
            <w:r w:rsidRPr="002B4F7B">
              <w:rPr>
                <w:rFonts w:ascii="Times New Roman" w:eastAsia="Times New Roman" w:hAnsi="Times New Roman" w:cs="Times New Roman"/>
                <w:color w:val="000000"/>
                <w:kern w:val="0"/>
                <w:sz w:val="24"/>
                <w:szCs w:val="24"/>
                <w:lang w:eastAsia="lv-LV"/>
                <w14:ligatures w14:val="none"/>
              </w:rPr>
              <w:t>e-pasta adrese</w:t>
            </w:r>
          </w:p>
        </w:tc>
        <w:tc>
          <w:tcPr>
            <w:tcW w:w="5890" w:type="dxa"/>
            <w:gridSpan w:val="3"/>
            <w:tcBorders>
              <w:bottom w:val="single" w:sz="4" w:space="0" w:color="auto"/>
            </w:tcBorders>
            <w:shd w:val="clear" w:color="auto" w:fill="auto"/>
          </w:tcPr>
          <w:p w14:paraId="63FC3E17"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szCs w:val="24"/>
                <w:lang w:eastAsia="lv-LV"/>
                <w14:ligatures w14:val="none"/>
              </w:rPr>
            </w:pPr>
          </w:p>
        </w:tc>
      </w:tr>
      <w:tr w:rsidR="002B4F7B" w:rsidRPr="002B4F7B" w14:paraId="323BEEC3" w14:textId="77777777" w:rsidTr="0035499C">
        <w:trPr>
          <w:trHeight w:val="272"/>
        </w:trPr>
        <w:tc>
          <w:tcPr>
            <w:tcW w:w="9406" w:type="dxa"/>
            <w:gridSpan w:val="5"/>
            <w:tcBorders>
              <w:left w:val="nil"/>
              <w:bottom w:val="nil"/>
              <w:right w:val="nil"/>
            </w:tcBorders>
            <w:shd w:val="clear" w:color="auto" w:fill="auto"/>
          </w:tcPr>
          <w:p w14:paraId="5C19EBCB"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p w14:paraId="6977C135"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b/>
                <w:color w:val="000000"/>
                <w:kern w:val="0"/>
                <w:sz w:val="24"/>
                <w:szCs w:val="24"/>
                <w:lang w:eastAsia="lv-LV"/>
                <w14:ligatures w14:val="none"/>
              </w:rPr>
              <w:t>Anketu sastādīja:</w:t>
            </w:r>
          </w:p>
        </w:tc>
      </w:tr>
      <w:tr w:rsidR="002B4F7B" w:rsidRPr="002B4F7B" w14:paraId="612395C4" w14:textId="77777777" w:rsidTr="0035499C">
        <w:trPr>
          <w:trHeight w:val="407"/>
        </w:trPr>
        <w:tc>
          <w:tcPr>
            <w:tcW w:w="2343" w:type="dxa"/>
            <w:tcBorders>
              <w:top w:val="nil"/>
              <w:left w:val="nil"/>
              <w:bottom w:val="nil"/>
              <w:right w:val="nil"/>
            </w:tcBorders>
            <w:shd w:val="clear" w:color="auto" w:fill="auto"/>
          </w:tcPr>
          <w:p w14:paraId="404386E2"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tc>
        <w:tc>
          <w:tcPr>
            <w:tcW w:w="1648" w:type="dxa"/>
            <w:gridSpan w:val="2"/>
            <w:tcBorders>
              <w:top w:val="single" w:sz="4" w:space="0" w:color="auto"/>
              <w:left w:val="nil"/>
              <w:bottom w:val="nil"/>
              <w:right w:val="nil"/>
            </w:tcBorders>
            <w:shd w:val="clear" w:color="auto" w:fill="auto"/>
          </w:tcPr>
          <w:p w14:paraId="799A4FFC"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2B4F7B">
              <w:rPr>
                <w:rFonts w:ascii="Times New Roman" w:eastAsia="Times New Roman" w:hAnsi="Times New Roman" w:cs="Times New Roman"/>
                <w:i/>
                <w:iCs/>
                <w:color w:val="000000"/>
                <w:kern w:val="0"/>
                <w:sz w:val="20"/>
                <w:szCs w:val="20"/>
                <w:lang w:eastAsia="lv-LV"/>
                <w14:ligatures w14:val="none"/>
              </w:rPr>
              <w:t>(datums)</w:t>
            </w:r>
          </w:p>
        </w:tc>
        <w:tc>
          <w:tcPr>
            <w:tcW w:w="3026" w:type="dxa"/>
            <w:tcBorders>
              <w:top w:val="single" w:sz="4" w:space="0" w:color="auto"/>
              <w:left w:val="nil"/>
              <w:bottom w:val="nil"/>
              <w:right w:val="nil"/>
            </w:tcBorders>
            <w:shd w:val="clear" w:color="auto" w:fill="auto"/>
          </w:tcPr>
          <w:p w14:paraId="2FFB661E"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
                <w:i/>
                <w:iCs/>
                <w:color w:val="000000"/>
                <w:kern w:val="0"/>
                <w:sz w:val="20"/>
                <w:szCs w:val="20"/>
                <w:lang w:eastAsia="lv-LV"/>
                <w14:ligatures w14:val="none"/>
              </w:rPr>
            </w:pPr>
            <w:r w:rsidRPr="002B4F7B">
              <w:rPr>
                <w:rFonts w:ascii="Times New Roman" w:eastAsia="Times New Roman" w:hAnsi="Times New Roman" w:cs="Times New Roman"/>
                <w:i/>
                <w:iCs/>
                <w:color w:val="000000"/>
                <w:kern w:val="0"/>
                <w:sz w:val="20"/>
                <w:szCs w:val="20"/>
                <w:lang w:eastAsia="lv-LV"/>
                <w14:ligatures w14:val="none"/>
              </w:rPr>
              <w:t>(kolektīva vadītāja paraksts)</w:t>
            </w:r>
            <w:r w:rsidRPr="002B4F7B">
              <w:rPr>
                <w:rFonts w:ascii="Times New Roman" w:eastAsia="Times New Roman" w:hAnsi="Times New Roman" w:cs="Times New Roman"/>
                <w:b/>
                <w:i/>
                <w:iCs/>
                <w:color w:val="000000"/>
                <w:kern w:val="0"/>
                <w:sz w:val="20"/>
                <w:szCs w:val="20"/>
                <w:lang w:eastAsia="lv-LV"/>
                <w14:ligatures w14:val="none"/>
              </w:rPr>
              <w:t xml:space="preserve">        </w:t>
            </w:r>
          </w:p>
        </w:tc>
        <w:tc>
          <w:tcPr>
            <w:tcW w:w="2389" w:type="dxa"/>
            <w:tcBorders>
              <w:top w:val="single" w:sz="4" w:space="0" w:color="auto"/>
              <w:left w:val="nil"/>
              <w:bottom w:val="nil"/>
              <w:right w:val="nil"/>
            </w:tcBorders>
            <w:shd w:val="clear" w:color="auto" w:fill="auto"/>
          </w:tcPr>
          <w:p w14:paraId="5A895235"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2B4F7B">
              <w:rPr>
                <w:rFonts w:ascii="Times New Roman" w:eastAsia="Times New Roman" w:hAnsi="Times New Roman" w:cs="Times New Roman"/>
                <w:i/>
                <w:iCs/>
                <w:color w:val="000000"/>
                <w:kern w:val="0"/>
                <w:sz w:val="20"/>
                <w:szCs w:val="20"/>
                <w:lang w:eastAsia="lv-LV"/>
                <w14:ligatures w14:val="none"/>
              </w:rPr>
              <w:t xml:space="preserve">        (vārds, uzvārds)</w:t>
            </w:r>
          </w:p>
        </w:tc>
      </w:tr>
      <w:tr w:rsidR="002B4F7B" w:rsidRPr="002B4F7B" w14:paraId="28D0B6E5" w14:textId="77777777" w:rsidTr="0035499C">
        <w:trPr>
          <w:gridAfter w:val="4"/>
          <w:wAfter w:w="7063" w:type="dxa"/>
          <w:trHeight w:val="409"/>
        </w:trPr>
        <w:tc>
          <w:tcPr>
            <w:tcW w:w="2343" w:type="dxa"/>
            <w:tcBorders>
              <w:top w:val="nil"/>
              <w:left w:val="nil"/>
              <w:bottom w:val="nil"/>
              <w:right w:val="nil"/>
            </w:tcBorders>
            <w:shd w:val="clear" w:color="auto" w:fill="auto"/>
          </w:tcPr>
          <w:p w14:paraId="2D356A3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p w14:paraId="75390DBB"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b/>
                <w:color w:val="000000"/>
                <w:kern w:val="0"/>
                <w:sz w:val="24"/>
                <w:szCs w:val="24"/>
                <w:lang w:eastAsia="lv-LV"/>
                <w14:ligatures w14:val="none"/>
              </w:rPr>
              <w:t>Saskaņots:</w:t>
            </w:r>
          </w:p>
        </w:tc>
      </w:tr>
      <w:tr w:rsidR="002B4F7B" w:rsidRPr="002B4F7B" w14:paraId="2A74B412" w14:textId="77777777" w:rsidTr="0035499C">
        <w:trPr>
          <w:trHeight w:val="559"/>
        </w:trPr>
        <w:tc>
          <w:tcPr>
            <w:tcW w:w="2343" w:type="dxa"/>
            <w:tcBorders>
              <w:top w:val="nil"/>
              <w:left w:val="nil"/>
              <w:bottom w:val="nil"/>
              <w:right w:val="nil"/>
            </w:tcBorders>
            <w:shd w:val="clear" w:color="auto" w:fill="auto"/>
          </w:tcPr>
          <w:p w14:paraId="6A0541AF"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tc>
        <w:tc>
          <w:tcPr>
            <w:tcW w:w="1648" w:type="dxa"/>
            <w:gridSpan w:val="2"/>
            <w:tcBorders>
              <w:left w:val="nil"/>
              <w:bottom w:val="nil"/>
              <w:right w:val="nil"/>
            </w:tcBorders>
            <w:shd w:val="clear" w:color="auto" w:fill="auto"/>
          </w:tcPr>
          <w:p w14:paraId="66B5D640"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2B4F7B">
              <w:rPr>
                <w:rFonts w:ascii="Times New Roman" w:eastAsia="Times New Roman" w:hAnsi="Times New Roman" w:cs="Times New Roman"/>
                <w:i/>
                <w:iCs/>
                <w:color w:val="000000"/>
                <w:kern w:val="0"/>
                <w:sz w:val="20"/>
                <w:szCs w:val="20"/>
                <w:lang w:eastAsia="lv-LV"/>
                <w14:ligatures w14:val="none"/>
              </w:rPr>
              <w:t>(datums)</w:t>
            </w:r>
          </w:p>
        </w:tc>
        <w:tc>
          <w:tcPr>
            <w:tcW w:w="3026" w:type="dxa"/>
            <w:tcBorders>
              <w:left w:val="nil"/>
              <w:bottom w:val="nil"/>
              <w:right w:val="nil"/>
            </w:tcBorders>
            <w:shd w:val="clear" w:color="auto" w:fill="auto"/>
          </w:tcPr>
          <w:p w14:paraId="68E942DE" w14:textId="77777777" w:rsidR="002B4F7B" w:rsidRPr="002B4F7B" w:rsidRDefault="002B4F7B" w:rsidP="002B4F7B">
            <w:pPr>
              <w:spacing w:after="0" w:line="240" w:lineRule="auto"/>
              <w:ind w:left="10" w:right="3" w:hanging="10"/>
              <w:rPr>
                <w:rFonts w:ascii="Times New Roman" w:eastAsia="Times New Roman" w:hAnsi="Times New Roman" w:cs="Times New Roman"/>
                <w:b/>
                <w:i/>
                <w:iCs/>
                <w:color w:val="000000"/>
                <w:kern w:val="0"/>
                <w:sz w:val="20"/>
                <w:szCs w:val="20"/>
                <w:lang w:eastAsia="lv-LV"/>
                <w14:ligatures w14:val="none"/>
              </w:rPr>
            </w:pPr>
            <w:r w:rsidRPr="002B4F7B">
              <w:rPr>
                <w:rFonts w:ascii="Times New Roman" w:eastAsia="Times New Roman" w:hAnsi="Times New Roman" w:cs="Times New Roman"/>
                <w:i/>
                <w:iCs/>
                <w:color w:val="000000"/>
                <w:kern w:val="0"/>
                <w:sz w:val="20"/>
                <w:szCs w:val="20"/>
                <w:lang w:eastAsia="lv-LV"/>
                <w14:ligatures w14:val="none"/>
              </w:rPr>
              <w:t>(iestādes/organizācijas vadītāja paraksts)</w:t>
            </w:r>
            <w:r w:rsidRPr="002B4F7B">
              <w:rPr>
                <w:rFonts w:ascii="Times New Roman" w:eastAsia="Times New Roman" w:hAnsi="Times New Roman" w:cs="Times New Roman"/>
                <w:b/>
                <w:i/>
                <w:iCs/>
                <w:color w:val="000000"/>
                <w:kern w:val="0"/>
                <w:sz w:val="20"/>
                <w:szCs w:val="20"/>
                <w:lang w:eastAsia="lv-LV"/>
                <w14:ligatures w14:val="none"/>
              </w:rPr>
              <w:t xml:space="preserve"> </w:t>
            </w:r>
          </w:p>
        </w:tc>
        <w:tc>
          <w:tcPr>
            <w:tcW w:w="2389" w:type="dxa"/>
            <w:tcBorders>
              <w:left w:val="nil"/>
              <w:bottom w:val="nil"/>
              <w:right w:val="nil"/>
            </w:tcBorders>
            <w:shd w:val="clear" w:color="auto" w:fill="auto"/>
          </w:tcPr>
          <w:p w14:paraId="57B734E2"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i/>
                <w:iCs/>
                <w:color w:val="000000"/>
                <w:kern w:val="0"/>
                <w:sz w:val="20"/>
                <w:szCs w:val="20"/>
                <w:lang w:eastAsia="lv-LV"/>
                <w14:ligatures w14:val="none"/>
              </w:rPr>
            </w:pPr>
            <w:r w:rsidRPr="002B4F7B">
              <w:rPr>
                <w:rFonts w:ascii="Times New Roman" w:eastAsia="Times New Roman" w:hAnsi="Times New Roman" w:cs="Times New Roman"/>
                <w:i/>
                <w:iCs/>
                <w:color w:val="000000"/>
                <w:kern w:val="0"/>
                <w:sz w:val="20"/>
                <w:szCs w:val="20"/>
                <w:lang w:eastAsia="lv-LV"/>
                <w14:ligatures w14:val="none"/>
              </w:rPr>
              <w:t xml:space="preserve">        (vārds, uzvārds)</w:t>
            </w:r>
          </w:p>
        </w:tc>
      </w:tr>
    </w:tbl>
    <w:p w14:paraId="5A2CD494"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
          <w:color w:val="000000"/>
          <w:kern w:val="0"/>
          <w:sz w:val="24"/>
          <w:szCs w:val="24"/>
          <w:lang w:eastAsia="lv-LV"/>
          <w14:ligatures w14:val="none"/>
        </w:rPr>
      </w:pPr>
    </w:p>
    <w:p w14:paraId="04E41AE5" w14:textId="77777777" w:rsidR="002B4F7B" w:rsidRPr="002B4F7B" w:rsidRDefault="002B4F7B" w:rsidP="002B4F7B">
      <w:pPr>
        <w:spacing w:after="0" w:line="240" w:lineRule="auto"/>
        <w:ind w:left="-6" w:right="6" w:hanging="11"/>
        <w:jc w:val="both"/>
        <w:rPr>
          <w:rFonts w:ascii="Times New Roman" w:eastAsia="Times New Roman" w:hAnsi="Times New Roman" w:cs="Times New Roman"/>
          <w:color w:val="000000"/>
          <w:kern w:val="0"/>
          <w:lang w:eastAsia="lv-LV"/>
          <w14:ligatures w14:val="none"/>
        </w:rPr>
      </w:pPr>
      <w:r w:rsidRPr="002B4F7B">
        <w:rPr>
          <w:rFonts w:ascii="Times New Roman" w:eastAsia="Times New Roman" w:hAnsi="Times New Roman" w:cs="Times New Roman"/>
          <w:color w:val="000000"/>
          <w:kern w:val="0"/>
          <w:lang w:eastAsia="lv-LV"/>
          <w14:ligatures w14:val="none"/>
        </w:rPr>
        <w:t xml:space="preserve">*G1 – Dziesmu un deju svētku likumā noteikti </w:t>
      </w:r>
      <w:proofErr w:type="spellStart"/>
      <w:r w:rsidRPr="002B4F7B">
        <w:rPr>
          <w:rFonts w:ascii="Times New Roman" w:eastAsia="Times New Roman" w:hAnsi="Times New Roman" w:cs="Times New Roman"/>
          <w:color w:val="000000"/>
          <w:kern w:val="0"/>
          <w:lang w:eastAsia="lv-LV"/>
          <w14:ligatures w14:val="none"/>
        </w:rPr>
        <w:t>koprepertuāra</w:t>
      </w:r>
      <w:proofErr w:type="spellEnd"/>
      <w:r w:rsidRPr="002B4F7B">
        <w:rPr>
          <w:rFonts w:ascii="Times New Roman" w:eastAsia="Times New Roman" w:hAnsi="Times New Roman" w:cs="Times New Roman"/>
          <w:color w:val="000000"/>
          <w:kern w:val="0"/>
          <w:lang w:eastAsia="lv-LV"/>
          <w14:ligatures w14:val="none"/>
        </w:rPr>
        <w:t xml:space="preserve"> kolektīvi– kori, tautas deju kolektīvi, pūtēju orķestri un kokļu mūzikas ansambļi, kas nodrošina dziesmu un deju svētku tradīciju saglabāšanu un turpināšanu.</w:t>
      </w:r>
    </w:p>
    <w:p w14:paraId="3DE87099"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lang w:eastAsia="lv-LV"/>
          <w14:ligatures w14:val="none"/>
        </w:rPr>
      </w:pPr>
      <w:r w:rsidRPr="002B4F7B">
        <w:rPr>
          <w:rFonts w:ascii="Times New Roman" w:eastAsia="Times New Roman" w:hAnsi="Times New Roman" w:cs="Times New Roman"/>
          <w:color w:val="000000"/>
          <w:kern w:val="0"/>
          <w:lang w:eastAsia="lv-LV"/>
          <w14:ligatures w14:val="none"/>
        </w:rPr>
        <w:t xml:space="preserve">*G2 – Dziesmu un deju svētku likumā noteikti pārējie kolektīvi – folkloras kopas, etnogrāfiskie ansambļi, tautas mūzikas grupas, tautas lietišķās mākslas studijas, </w:t>
      </w:r>
      <w:proofErr w:type="spellStart"/>
      <w:r w:rsidRPr="002B4F7B">
        <w:rPr>
          <w:rFonts w:ascii="Times New Roman" w:eastAsia="Times New Roman" w:hAnsi="Times New Roman" w:cs="Times New Roman"/>
          <w:color w:val="000000"/>
          <w:kern w:val="0"/>
          <w:lang w:eastAsia="lv-LV"/>
          <w14:ligatures w14:val="none"/>
        </w:rPr>
        <w:t>amatierteātri</w:t>
      </w:r>
      <w:proofErr w:type="spellEnd"/>
      <w:r w:rsidRPr="002B4F7B">
        <w:rPr>
          <w:rFonts w:ascii="Times New Roman" w:eastAsia="Times New Roman" w:hAnsi="Times New Roman" w:cs="Times New Roman"/>
          <w:color w:val="000000"/>
          <w:kern w:val="0"/>
          <w:lang w:eastAsia="lv-LV"/>
          <w14:ligatures w14:val="none"/>
        </w:rPr>
        <w:t xml:space="preserve"> un vokālie ansambļi, kas nodrošina Dziesmu un deju svētku tradīciju saglabāšanu un turpināšanu.</w:t>
      </w:r>
    </w:p>
    <w:p w14:paraId="19347A45"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bookmarkStart w:id="11" w:name="_Hlk117585624"/>
    </w:p>
    <w:p w14:paraId="0D4376FF"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7038C483"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4CD7D86A"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0F963A0B"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113D822E"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7FB7CB71"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490498C0"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5064CA67"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45B5A44A"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646C80AC"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319145DD"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2D320109"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725E7043"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p>
    <w:p w14:paraId="2C05AACF" w14:textId="77777777" w:rsidR="002B4F7B" w:rsidRPr="002B4F7B" w:rsidRDefault="002B4F7B" w:rsidP="002B4F7B">
      <w:pPr>
        <w:spacing w:after="0" w:line="240" w:lineRule="auto"/>
        <w:ind w:left="1287"/>
        <w:jc w:val="right"/>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lastRenderedPageBreak/>
        <w:t>2.pielikums</w:t>
      </w:r>
    </w:p>
    <w:p w14:paraId="70769366" w14:textId="77777777" w:rsidR="002B4F7B" w:rsidRPr="002B4F7B" w:rsidRDefault="002B4F7B" w:rsidP="002B4F7B">
      <w:pPr>
        <w:spacing w:after="0" w:line="240" w:lineRule="auto"/>
        <w:ind w:left="1287"/>
        <w:jc w:val="right"/>
        <w:rPr>
          <w:rFonts w:ascii="Times New Roman" w:eastAsia="Times New Roman" w:hAnsi="Times New Roman" w:cs="Times New Roman"/>
          <w:bCs/>
          <w:i/>
          <w:iCs/>
          <w:color w:val="000000"/>
          <w:kern w:val="0"/>
          <w:sz w:val="24"/>
          <w:lang w:eastAsia="lv-LV"/>
          <w14:ligatures w14:val="none"/>
        </w:rPr>
      </w:pPr>
    </w:p>
    <w:p w14:paraId="1001A5D8" w14:textId="77777777" w:rsidR="002B4F7B" w:rsidRPr="002B4F7B" w:rsidRDefault="002B4F7B" w:rsidP="002B4F7B">
      <w:pPr>
        <w:spacing w:after="0" w:line="240" w:lineRule="auto"/>
        <w:ind w:left="927"/>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Dobeles novada amatiermākslas kolektīvu raksturojums </w:t>
      </w:r>
    </w:p>
    <w:p w14:paraId="2A4417A0" w14:textId="77777777" w:rsidR="002B4F7B" w:rsidRPr="002B4F7B" w:rsidRDefault="002B4F7B" w:rsidP="002B4F7B">
      <w:pPr>
        <w:spacing w:after="0" w:line="240" w:lineRule="auto"/>
        <w:ind w:left="927"/>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pa darbības veidiem, grupām un darbības nozarēm.</w:t>
      </w:r>
    </w:p>
    <w:p w14:paraId="114B2BE5"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lang w:eastAsia="lv-LV"/>
          <w14:ligatures w14:val="none"/>
        </w:rPr>
      </w:pPr>
    </w:p>
    <w:p w14:paraId="0BDFB0B5" w14:textId="77777777" w:rsidR="002B4F7B" w:rsidRPr="002B4F7B" w:rsidRDefault="002B4F7B">
      <w:pPr>
        <w:numPr>
          <w:ilvl w:val="0"/>
          <w:numId w:val="58"/>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Kolektīvu iedalījums pa darbības veidiem, grupām, nozarēm :</w:t>
      </w:r>
    </w:p>
    <w:p w14:paraId="1F8AD24B" w14:textId="77777777" w:rsidR="002B4F7B" w:rsidRPr="002B4F7B" w:rsidRDefault="002B4F7B" w:rsidP="002B4F7B">
      <w:pPr>
        <w:spacing w:after="0" w:line="240" w:lineRule="auto"/>
        <w:ind w:left="360"/>
        <w:jc w:val="both"/>
        <w:rPr>
          <w:rFonts w:ascii="Times New Roman" w:eastAsia="Times New Roman" w:hAnsi="Times New Roman" w:cs="Times New Roman"/>
          <w:color w:val="000000"/>
          <w:kern w:val="0"/>
          <w:sz w:val="24"/>
          <w:lang w:eastAsia="lv-LV"/>
          <w14:ligatures w14:val="none"/>
        </w:rPr>
      </w:pPr>
    </w:p>
    <w:tbl>
      <w:tblPr>
        <w:tblW w:w="9355" w:type="dxa"/>
        <w:tblInd w:w="279" w:type="dxa"/>
        <w:tblCellMar>
          <w:top w:w="7" w:type="dxa"/>
          <w:left w:w="106" w:type="dxa"/>
          <w:right w:w="62" w:type="dxa"/>
        </w:tblCellMar>
        <w:tblLook w:val="04A0" w:firstRow="1" w:lastRow="0" w:firstColumn="1" w:lastColumn="0" w:noHBand="0" w:noVBand="1"/>
      </w:tblPr>
      <w:tblGrid>
        <w:gridCol w:w="2551"/>
        <w:gridCol w:w="3402"/>
        <w:gridCol w:w="3402"/>
      </w:tblGrid>
      <w:tr w:rsidR="002B4F7B" w:rsidRPr="002B4F7B" w14:paraId="7653881B" w14:textId="77777777" w:rsidTr="00894DD2">
        <w:trPr>
          <w:trHeight w:val="286"/>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B2461D"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Darbības veids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1388938"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Grupa tautas mākslā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0F51C83"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Darbības nozares </w:t>
            </w:r>
          </w:p>
        </w:tc>
      </w:tr>
      <w:tr w:rsidR="002B4F7B" w:rsidRPr="002B4F7B" w14:paraId="740AF596" w14:textId="77777777" w:rsidTr="00894DD2">
        <w:trPr>
          <w:trHeight w:val="838"/>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96EB0" w14:textId="77777777" w:rsidR="002B4F7B" w:rsidRPr="002B4F7B" w:rsidRDefault="002B4F7B" w:rsidP="002B4F7B">
            <w:pPr>
              <w:spacing w:after="0" w:line="240" w:lineRule="auto"/>
              <w:ind w:left="2"/>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 xml:space="preserve">Tautas mākslas kolektīvi </w:t>
            </w:r>
          </w:p>
          <w:p w14:paraId="023851F3" w14:textId="77777777" w:rsidR="002B4F7B" w:rsidRPr="002B4F7B" w:rsidRDefault="002B4F7B" w:rsidP="002B4F7B">
            <w:pPr>
              <w:spacing w:after="0" w:line="240" w:lineRule="auto"/>
              <w:ind w:left="2"/>
              <w:jc w:val="both"/>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 xml:space="preserve"> </w:t>
            </w:r>
          </w:p>
          <w:p w14:paraId="45AC7C11"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Dziesmu un deju svētku procesa kolektīvi</w:t>
            </w:r>
          </w:p>
          <w:p w14:paraId="05207924"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p>
          <w:p w14:paraId="49D3FFD7"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Ir LNKC metodiskā vadība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0AC9EC" w14:textId="77777777" w:rsidR="002B4F7B" w:rsidRPr="002B4F7B" w:rsidRDefault="002B4F7B" w:rsidP="002B4F7B">
            <w:pPr>
              <w:spacing w:after="0" w:line="240" w:lineRule="auto"/>
              <w:ind w:right="4"/>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G1</w:t>
            </w:r>
            <w:r w:rsidRPr="002B4F7B">
              <w:rPr>
                <w:rFonts w:ascii="Times New Roman" w:eastAsia="Times New Roman" w:hAnsi="Times New Roman" w:cs="Times New Roman"/>
                <w:color w:val="000000"/>
                <w:kern w:val="0"/>
                <w:sz w:val="24"/>
                <w:lang w:eastAsia="lv-LV"/>
                <w14:ligatures w14:val="none"/>
              </w:rPr>
              <w:t xml:space="preserve"> – Dziesmu un deju svētku likumā noteikti </w:t>
            </w:r>
            <w:proofErr w:type="spellStart"/>
            <w:r w:rsidRPr="002B4F7B">
              <w:rPr>
                <w:rFonts w:ascii="Times New Roman" w:eastAsia="Times New Roman" w:hAnsi="Times New Roman" w:cs="Times New Roman"/>
                <w:color w:val="000000"/>
                <w:kern w:val="0"/>
                <w:sz w:val="24"/>
                <w:lang w:eastAsia="lv-LV"/>
                <w14:ligatures w14:val="none"/>
              </w:rPr>
              <w:t>koprepertuāra</w:t>
            </w:r>
            <w:proofErr w:type="spellEnd"/>
            <w:r w:rsidRPr="002B4F7B">
              <w:rPr>
                <w:rFonts w:ascii="Times New Roman" w:eastAsia="Times New Roman" w:hAnsi="Times New Roman" w:cs="Times New Roman"/>
                <w:color w:val="000000"/>
                <w:kern w:val="0"/>
                <w:sz w:val="24"/>
                <w:lang w:eastAsia="lv-LV"/>
                <w14:ligatures w14:val="none"/>
              </w:rPr>
              <w:t xml:space="preserve"> kolektīvi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9F1555F"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Kori </w:t>
            </w:r>
          </w:p>
          <w:p w14:paraId="6A651A44"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Tautas deju kolektīvi </w:t>
            </w:r>
          </w:p>
          <w:p w14:paraId="43AD8D1A"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Pūtēju orķestri </w:t>
            </w:r>
          </w:p>
        </w:tc>
      </w:tr>
      <w:tr w:rsidR="002B4F7B" w:rsidRPr="002B4F7B" w14:paraId="7744EAF0" w14:textId="77777777" w:rsidTr="00894DD2">
        <w:trPr>
          <w:trHeight w:val="1390"/>
        </w:trPr>
        <w:tc>
          <w:tcPr>
            <w:tcW w:w="2551" w:type="dxa"/>
            <w:vMerge/>
            <w:tcBorders>
              <w:top w:val="nil"/>
              <w:left w:val="single" w:sz="4" w:space="0" w:color="000000"/>
              <w:bottom w:val="single" w:sz="4" w:space="0" w:color="000000"/>
              <w:right w:val="single" w:sz="4" w:space="0" w:color="000000"/>
            </w:tcBorders>
            <w:shd w:val="clear" w:color="auto" w:fill="auto"/>
          </w:tcPr>
          <w:p w14:paraId="637C5ED8"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lang w:eastAsia="lv-LV"/>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54F7F47" w14:textId="77777777" w:rsidR="002B4F7B" w:rsidRPr="002B4F7B" w:rsidRDefault="002B4F7B" w:rsidP="002B4F7B">
            <w:pPr>
              <w:spacing w:after="0" w:line="240" w:lineRule="auto"/>
              <w:jc w:val="both"/>
              <w:rPr>
                <w:rFonts w:ascii="Times New Roman" w:eastAsia="Times New Roman" w:hAnsi="Times New Roman" w:cs="Times New Roman"/>
                <w:b/>
                <w:bCs/>
                <w:color w:val="000000"/>
                <w:kern w:val="0"/>
                <w:sz w:val="24"/>
                <w:lang w:eastAsia="lv-LV"/>
                <w14:ligatures w14:val="none"/>
              </w:rPr>
            </w:pPr>
          </w:p>
          <w:p w14:paraId="45D29578"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G2</w:t>
            </w:r>
            <w:r w:rsidRPr="002B4F7B">
              <w:rPr>
                <w:rFonts w:ascii="Times New Roman" w:eastAsia="Times New Roman" w:hAnsi="Times New Roman" w:cs="Times New Roman"/>
                <w:color w:val="000000"/>
                <w:kern w:val="0"/>
                <w:sz w:val="24"/>
                <w:lang w:eastAsia="lv-LV"/>
                <w14:ligatures w14:val="none"/>
              </w:rPr>
              <w:t xml:space="preserve"> – </w:t>
            </w:r>
            <w:r w:rsidRPr="002B4F7B">
              <w:rPr>
                <w:rFonts w:ascii="Times New Roman" w:hAnsi="Times New Roman" w:cs="Times New Roman"/>
                <w:color w:val="000000"/>
                <w:kern w:val="0"/>
                <w:sz w:val="24"/>
                <w:lang w:eastAsia="lv-LV"/>
                <w14:ligatures w14:val="none"/>
              </w:rPr>
              <w:t>Dziesmu un deju svētku likumā noteikti pārējie  kolektīvi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ABCEBCB"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Vokālie ansambļi </w:t>
            </w:r>
          </w:p>
          <w:p w14:paraId="7CAEA45B"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proofErr w:type="spellStart"/>
            <w:r w:rsidRPr="002B4F7B">
              <w:rPr>
                <w:rFonts w:ascii="Times New Roman" w:eastAsia="Times New Roman" w:hAnsi="Times New Roman" w:cs="Times New Roman"/>
                <w:color w:val="000000"/>
                <w:kern w:val="0"/>
                <w:sz w:val="24"/>
                <w:lang w:eastAsia="lv-LV"/>
                <w14:ligatures w14:val="none"/>
              </w:rPr>
              <w:t>Amatierteātri</w:t>
            </w:r>
            <w:proofErr w:type="spellEnd"/>
            <w:r w:rsidRPr="002B4F7B">
              <w:rPr>
                <w:rFonts w:ascii="Times New Roman" w:eastAsia="Times New Roman" w:hAnsi="Times New Roman" w:cs="Times New Roman"/>
                <w:color w:val="000000"/>
                <w:kern w:val="0"/>
                <w:sz w:val="24"/>
                <w:lang w:eastAsia="lv-LV"/>
                <w14:ligatures w14:val="none"/>
              </w:rPr>
              <w:t xml:space="preserve">  </w:t>
            </w:r>
          </w:p>
          <w:p w14:paraId="52E4408D"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Folkloras kopas </w:t>
            </w:r>
          </w:p>
          <w:p w14:paraId="198D470E"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Kapelas</w:t>
            </w:r>
          </w:p>
          <w:p w14:paraId="5BEB91CA"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Lietišķās mākslas studijas </w:t>
            </w:r>
          </w:p>
        </w:tc>
      </w:tr>
      <w:tr w:rsidR="002B4F7B" w:rsidRPr="002B4F7B" w14:paraId="098C096B" w14:textId="77777777" w:rsidTr="00894DD2">
        <w:trPr>
          <w:trHeight w:val="562"/>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9F6035B" w14:textId="77777777" w:rsidR="002B4F7B" w:rsidRPr="002B4F7B" w:rsidRDefault="002B4F7B" w:rsidP="002B4F7B">
            <w:pPr>
              <w:spacing w:after="0" w:line="240" w:lineRule="auto"/>
              <w:ind w:left="2" w:right="778"/>
              <w:jc w:val="both"/>
              <w:rPr>
                <w:rFonts w:ascii="Times New Roman" w:eastAsia="Times New Roman" w:hAnsi="Times New Roman" w:cs="Times New Roman"/>
                <w:b/>
                <w:bCs/>
                <w:color w:val="000000"/>
                <w:kern w:val="0"/>
                <w:sz w:val="24"/>
                <w:lang w:eastAsia="lv-LV"/>
                <w14:ligatures w14:val="none"/>
              </w:rPr>
            </w:pPr>
          </w:p>
          <w:p w14:paraId="5DEB91CC" w14:textId="77777777" w:rsidR="002B4F7B" w:rsidRPr="002B4F7B" w:rsidRDefault="002B4F7B" w:rsidP="002B4F7B">
            <w:pPr>
              <w:spacing w:after="0" w:line="240" w:lineRule="auto"/>
              <w:ind w:left="2" w:right="778"/>
              <w:rPr>
                <w:rFonts w:ascii="Times New Roman" w:eastAsia="Times New Roman" w:hAnsi="Times New Roman" w:cs="Times New Roman"/>
                <w:color w:val="000000"/>
                <w:kern w:val="0"/>
                <w:sz w:val="24"/>
                <w:lang w:eastAsia="lv-LV"/>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4533D9"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lang w:eastAsia="lv-LV"/>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6E2E585"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p>
        </w:tc>
      </w:tr>
      <w:tr w:rsidR="002B4F7B" w:rsidRPr="002B4F7B" w14:paraId="26F300C9" w14:textId="77777777" w:rsidTr="00894DD2">
        <w:trPr>
          <w:trHeight w:val="1668"/>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520923" w14:textId="77777777" w:rsidR="002B4F7B" w:rsidRPr="002B4F7B" w:rsidRDefault="002B4F7B" w:rsidP="002B4F7B">
            <w:pPr>
              <w:spacing w:after="0" w:line="240" w:lineRule="auto"/>
              <w:ind w:left="2" w:right="778"/>
              <w:jc w:val="both"/>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Bērnu kolektīvi</w:t>
            </w:r>
          </w:p>
          <w:p w14:paraId="5235778E" w14:textId="77777777" w:rsidR="002B4F7B" w:rsidRPr="002B4F7B" w:rsidRDefault="002B4F7B" w:rsidP="002B4F7B">
            <w:pPr>
              <w:spacing w:after="0" w:line="240" w:lineRule="auto"/>
              <w:ind w:left="2" w:right="155"/>
              <w:jc w:val="both"/>
              <w:rPr>
                <w:rFonts w:ascii="Times New Roman" w:eastAsia="Times New Roman" w:hAnsi="Times New Roman" w:cs="Times New Roman"/>
                <w:color w:val="000000"/>
                <w:kern w:val="0"/>
                <w:sz w:val="24"/>
                <w:lang w:eastAsia="lv-LV"/>
                <w14:ligatures w14:val="none"/>
              </w:rPr>
            </w:pPr>
          </w:p>
          <w:p w14:paraId="68385561" w14:textId="77777777" w:rsidR="002B4F7B" w:rsidRPr="002B4F7B" w:rsidRDefault="002B4F7B" w:rsidP="002B4F7B">
            <w:pPr>
              <w:spacing w:after="0" w:line="240" w:lineRule="auto"/>
              <w:ind w:left="2" w:right="155"/>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Ir VISC metodiskā vadība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4305F6D" w14:textId="77777777" w:rsidR="002B4F7B" w:rsidRPr="002B4F7B" w:rsidRDefault="002B4F7B" w:rsidP="002B4F7B">
            <w:pPr>
              <w:spacing w:after="0" w:line="240" w:lineRule="auto"/>
              <w:ind w:left="10" w:hanging="10"/>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VISC rīkoto svētku procesa </w:t>
            </w:r>
            <w:proofErr w:type="spellStart"/>
            <w:r w:rsidRPr="002B4F7B">
              <w:rPr>
                <w:rFonts w:ascii="Times New Roman" w:eastAsia="Times New Roman" w:hAnsi="Times New Roman" w:cs="Times New Roman"/>
                <w:color w:val="000000"/>
                <w:kern w:val="0"/>
                <w:sz w:val="24"/>
                <w:lang w:eastAsia="lv-LV"/>
                <w14:ligatures w14:val="none"/>
              </w:rPr>
              <w:t>koprepertuāra</w:t>
            </w:r>
            <w:proofErr w:type="spellEnd"/>
            <w:r w:rsidRPr="002B4F7B">
              <w:rPr>
                <w:rFonts w:ascii="Times New Roman" w:eastAsia="Times New Roman" w:hAnsi="Times New Roman" w:cs="Times New Roman"/>
                <w:color w:val="000000"/>
                <w:kern w:val="0"/>
                <w:sz w:val="24"/>
                <w:lang w:eastAsia="lv-LV"/>
                <w14:ligatures w14:val="none"/>
              </w:rPr>
              <w:t xml:space="preserve"> kolektīvi (sadarbībā ar Dobeles novada Izglītības pārvaldi)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EC9B5BB"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Deju kolektīvi</w:t>
            </w:r>
          </w:p>
          <w:p w14:paraId="7B4DBEAA"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Vokālie ansambļi</w:t>
            </w:r>
          </w:p>
          <w:p w14:paraId="709889FF"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Dramatiskie kolektīvi</w:t>
            </w:r>
          </w:p>
        </w:tc>
      </w:tr>
      <w:tr w:rsidR="002B4F7B" w:rsidRPr="002B4F7B" w14:paraId="373863FE" w14:textId="77777777" w:rsidTr="00894DD2">
        <w:trPr>
          <w:trHeight w:val="1668"/>
        </w:trPr>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371F051" w14:textId="77777777" w:rsidR="002B4F7B" w:rsidRPr="002B4F7B" w:rsidRDefault="002B4F7B" w:rsidP="002B4F7B">
            <w:pPr>
              <w:spacing w:after="0" w:line="240" w:lineRule="auto"/>
              <w:ind w:left="2" w:right="155"/>
              <w:jc w:val="both"/>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Citi kolektīvi</w:t>
            </w:r>
          </w:p>
          <w:p w14:paraId="551D3056" w14:textId="77777777" w:rsidR="002B4F7B" w:rsidRPr="002B4F7B" w:rsidRDefault="002B4F7B" w:rsidP="002B4F7B">
            <w:pPr>
              <w:spacing w:after="0" w:line="240" w:lineRule="auto"/>
              <w:ind w:left="2" w:right="155"/>
              <w:jc w:val="both"/>
              <w:rPr>
                <w:rFonts w:ascii="Times New Roman" w:eastAsia="Times New Roman" w:hAnsi="Times New Roman" w:cs="Times New Roman"/>
                <w:color w:val="000000"/>
                <w:kern w:val="0"/>
                <w:sz w:val="24"/>
                <w:lang w:eastAsia="lv-LV"/>
                <w14:ligatures w14:val="none"/>
              </w:rPr>
            </w:pPr>
          </w:p>
          <w:p w14:paraId="5BD43612" w14:textId="77777777" w:rsidR="002B4F7B" w:rsidRPr="002B4F7B" w:rsidRDefault="002B4F7B" w:rsidP="002B4F7B">
            <w:pPr>
              <w:spacing w:after="0" w:line="240" w:lineRule="auto"/>
              <w:ind w:left="2" w:right="155"/>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(nav LNKC metodiska vadība, nav Dziesmu un deju svētku procesa kolektīvi)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72B40C7" w14:textId="77777777" w:rsidR="002B4F7B" w:rsidRPr="002B4F7B" w:rsidRDefault="002B4F7B" w:rsidP="002B4F7B">
            <w:pPr>
              <w:spacing w:after="0" w:line="240" w:lineRule="auto"/>
              <w:ind w:left="10"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kern w:val="0"/>
                <w:sz w:val="24"/>
                <w:szCs w:val="24"/>
                <w:lang w:eastAsia="lv-LV"/>
                <w14:ligatures w14:val="none"/>
              </w:rPr>
              <w:t>Kolektīvi, kas nepretendē uz piedalīšanos Vispārējos Latvijas Dziesmu un Deju svētkos,</w:t>
            </w:r>
          </w:p>
          <w:p w14:paraId="5161163E" w14:textId="77777777" w:rsidR="002B4F7B" w:rsidRPr="002B4F7B" w:rsidRDefault="002B4F7B" w:rsidP="002B4F7B">
            <w:pPr>
              <w:spacing w:after="0" w:line="240" w:lineRule="auto"/>
              <w:ind w:left="10" w:right="345" w:hanging="10"/>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Tautas lietišķās mākslas pulciņi u.c. amatiermākslas kolektīvi.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9F1D6C" w14:textId="77777777" w:rsidR="002B4F7B" w:rsidRPr="002B4F7B" w:rsidRDefault="002B4F7B" w:rsidP="002B4F7B">
            <w:pPr>
              <w:spacing w:after="0" w:line="240" w:lineRule="auto"/>
              <w:ind w:left="2"/>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Skatuves mākslas kolektīvi vai interešu pulciņi</w:t>
            </w:r>
          </w:p>
        </w:tc>
      </w:tr>
    </w:tbl>
    <w:bookmarkEnd w:id="11"/>
    <w:p w14:paraId="0960E41D"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 </w:t>
      </w:r>
    </w:p>
    <w:p w14:paraId="651BE208" w14:textId="77777777" w:rsidR="002B4F7B" w:rsidRPr="002B4F7B" w:rsidRDefault="002B4F7B">
      <w:pPr>
        <w:numPr>
          <w:ilvl w:val="0"/>
          <w:numId w:val="60"/>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Kolektīvu darbības raksturojums: </w:t>
      </w:r>
    </w:p>
    <w:p w14:paraId="79BB4144" w14:textId="77777777" w:rsidR="002B4F7B" w:rsidRPr="002B4F7B" w:rsidRDefault="002B4F7B">
      <w:pPr>
        <w:numPr>
          <w:ilvl w:val="1"/>
          <w:numId w:val="59"/>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Koris</w:t>
      </w:r>
      <w:r w:rsidRPr="002B4F7B">
        <w:rPr>
          <w:rFonts w:ascii="Times New Roman" w:eastAsia="Times New Roman" w:hAnsi="Times New Roman" w:cs="Times New Roman"/>
          <w:kern w:val="0"/>
          <w:sz w:val="24"/>
          <w:szCs w:val="24"/>
          <w:lang w:eastAsia="lv-LV"/>
          <w14:ligatures w14:val="none"/>
        </w:rPr>
        <w:t xml:space="preserve"> - 16 un vairāk dziedātāju kolektīvs:</w:t>
      </w:r>
    </w:p>
    <w:p w14:paraId="1FC3D148" w14:textId="77777777" w:rsidR="002B4F7B" w:rsidRPr="002B4F7B" w:rsidRDefault="002B4F7B">
      <w:pPr>
        <w:numPr>
          <w:ilvl w:val="2"/>
          <w:numId w:val="61"/>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jauktais koris ( pieaugušo/jauniešu) - četras balsu grupas (soprāni, alti, tenori, basi);</w:t>
      </w:r>
    </w:p>
    <w:p w14:paraId="36406922" w14:textId="77777777" w:rsidR="002B4F7B" w:rsidRPr="002B4F7B" w:rsidRDefault="002B4F7B">
      <w:pPr>
        <w:numPr>
          <w:ilvl w:val="2"/>
          <w:numId w:val="61"/>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viendabīgais koris - divas balsu grupas (soprāni un alti sieviešu korī,  tenori un basi vīru korī) </w:t>
      </w:r>
    </w:p>
    <w:p w14:paraId="600E1D1C" w14:textId="77777777" w:rsidR="002B4F7B" w:rsidRPr="002B4F7B" w:rsidRDefault="002B4F7B">
      <w:pPr>
        <w:numPr>
          <w:ilvl w:val="1"/>
          <w:numId w:val="62"/>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Vokālais ansamblis</w:t>
      </w:r>
      <w:r w:rsidRPr="002B4F7B">
        <w:rPr>
          <w:rFonts w:ascii="Times New Roman" w:eastAsia="Times New Roman" w:hAnsi="Times New Roman" w:cs="Times New Roman"/>
          <w:kern w:val="0"/>
          <w:sz w:val="24"/>
          <w:szCs w:val="24"/>
          <w:lang w:eastAsia="lv-LV"/>
          <w14:ligatures w14:val="none"/>
        </w:rPr>
        <w:t xml:space="preserve"> – viendabīgs vai jauktais 6 līdz 15 dziedātāju kolektīvs;</w:t>
      </w:r>
    </w:p>
    <w:p w14:paraId="187F9A42" w14:textId="77777777" w:rsidR="002B4F7B" w:rsidRPr="002B4F7B" w:rsidRDefault="002B4F7B">
      <w:pPr>
        <w:numPr>
          <w:ilvl w:val="2"/>
          <w:numId w:val="63"/>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senioru vokālais ansamblis – vismaz 50% dziedātāju ir pensijas vecumā</w:t>
      </w:r>
    </w:p>
    <w:p w14:paraId="724D9CB5" w14:textId="77777777" w:rsidR="002B4F7B" w:rsidRPr="002B4F7B" w:rsidRDefault="002B4F7B">
      <w:pPr>
        <w:numPr>
          <w:ilvl w:val="2"/>
          <w:numId w:val="63"/>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bērnu vokālais ansamblis – vismaz 80% dziedātāju vecumā līdz 16 gadiem;</w:t>
      </w:r>
    </w:p>
    <w:p w14:paraId="2681B794" w14:textId="77777777" w:rsidR="002B4F7B" w:rsidRPr="002B4F7B" w:rsidRDefault="002B4F7B">
      <w:pPr>
        <w:numPr>
          <w:ilvl w:val="1"/>
          <w:numId w:val="64"/>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Deju kolektīvs</w:t>
      </w:r>
      <w:r w:rsidRPr="002B4F7B">
        <w:rPr>
          <w:rFonts w:ascii="Times New Roman" w:eastAsia="Times New Roman" w:hAnsi="Times New Roman" w:cs="Times New Roman"/>
          <w:kern w:val="0"/>
          <w:sz w:val="24"/>
          <w:szCs w:val="24"/>
          <w:lang w:eastAsia="lv-LV"/>
          <w14:ligatures w14:val="none"/>
        </w:rPr>
        <w:t xml:space="preserve">- </w:t>
      </w:r>
    </w:p>
    <w:p w14:paraId="596C6AED" w14:textId="77777777" w:rsidR="002B4F7B" w:rsidRPr="002B4F7B" w:rsidRDefault="002B4F7B">
      <w:pPr>
        <w:numPr>
          <w:ilvl w:val="3"/>
          <w:numId w:val="65"/>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tautas deju kolektīvs – izpilda tradicionālās vai skatuves dejas;</w:t>
      </w:r>
    </w:p>
    <w:p w14:paraId="2F4EEED9" w14:textId="77777777" w:rsidR="002B4F7B" w:rsidRPr="002B4F7B" w:rsidRDefault="002B4F7B">
      <w:pPr>
        <w:numPr>
          <w:ilvl w:val="3"/>
          <w:numId w:val="6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A grupa – vismaz 12 pāri attiecīgā līmeņa jauniešu deju kolektīvs;</w:t>
      </w:r>
    </w:p>
    <w:p w14:paraId="022DD221" w14:textId="77777777" w:rsidR="002B4F7B" w:rsidRPr="002B4F7B" w:rsidRDefault="002B4F7B">
      <w:pPr>
        <w:numPr>
          <w:ilvl w:val="3"/>
          <w:numId w:val="6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B,C grupa – vismaz 8 pāri attiecīgā līmeņa jauniešu deju kolektīvs;</w:t>
      </w:r>
    </w:p>
    <w:p w14:paraId="32E2E08E" w14:textId="77777777" w:rsidR="002B4F7B" w:rsidRPr="002B4F7B" w:rsidRDefault="002B4F7B">
      <w:pPr>
        <w:numPr>
          <w:ilvl w:val="3"/>
          <w:numId w:val="6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D,E grupa - vismaz 8 pāri attiecīgā līmeņa vidējās paaudzes deju kolektīvs;</w:t>
      </w:r>
    </w:p>
    <w:p w14:paraId="44CD73A4" w14:textId="77777777" w:rsidR="002B4F7B" w:rsidRPr="002B4F7B" w:rsidRDefault="002B4F7B">
      <w:pPr>
        <w:numPr>
          <w:ilvl w:val="3"/>
          <w:numId w:val="6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F grupa - vismaz 8 pāri attiecīgā līmeņa senioru deju kolektīvs;</w:t>
      </w:r>
    </w:p>
    <w:p w14:paraId="18DA3312" w14:textId="77777777" w:rsidR="002B4F7B" w:rsidRPr="002B4F7B" w:rsidRDefault="002B4F7B">
      <w:pPr>
        <w:numPr>
          <w:ilvl w:val="3"/>
          <w:numId w:val="66"/>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bērnu deju kolektīvs -vismaz 8 pāri attiecīgā līmeņa deju kolektīvs;</w:t>
      </w:r>
      <w:r w:rsidRPr="002B4F7B">
        <w:rPr>
          <w:rFonts w:ascii="Times New Roman" w:eastAsia="Times New Roman" w:hAnsi="Times New Roman" w:cs="Times New Roman"/>
          <w:color w:val="000000"/>
          <w:kern w:val="0"/>
          <w:sz w:val="24"/>
          <w:lang w:eastAsia="lv-LV"/>
          <w14:ligatures w14:val="none"/>
        </w:rPr>
        <w:t xml:space="preserve"> vērsts uz mērķtiecīgu un kvalitatīvu māksliniecisku rezultātu, ievērojot VISC metodisko materiālu ieteikumus, konkrētam vecumposmam. Līdzdalība VISC un Dobeles novada pašvaldības Izglītības pārvaldes pasākumos, Latvijas Skolu jaunatnes dziesmu un deju svētkos, kas ir nozīmīgākais kultūras notikums bērniem un jauniešiem Latvijā</w:t>
      </w:r>
    </w:p>
    <w:p w14:paraId="05E600E0" w14:textId="77777777" w:rsidR="002B4F7B" w:rsidRPr="002B4F7B" w:rsidRDefault="002B4F7B">
      <w:pPr>
        <w:numPr>
          <w:ilvl w:val="2"/>
          <w:numId w:val="67"/>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lastRenderedPageBreak/>
        <w:t xml:space="preserve">netradicionālo deju kolektīvs – pasaules, Eiropas, </w:t>
      </w:r>
      <w:proofErr w:type="spellStart"/>
      <w:r w:rsidRPr="002B4F7B">
        <w:rPr>
          <w:rFonts w:ascii="Times New Roman" w:eastAsia="Times New Roman" w:hAnsi="Times New Roman" w:cs="Times New Roman"/>
          <w:kern w:val="0"/>
          <w:sz w:val="24"/>
          <w:szCs w:val="24"/>
          <w:lang w:eastAsia="lv-LV"/>
          <w14:ligatures w14:val="none"/>
        </w:rPr>
        <w:t>līnijdeju</w:t>
      </w:r>
      <w:proofErr w:type="spellEnd"/>
      <w:r w:rsidRPr="002B4F7B">
        <w:rPr>
          <w:rFonts w:ascii="Times New Roman" w:eastAsia="Times New Roman" w:hAnsi="Times New Roman" w:cs="Times New Roman"/>
          <w:kern w:val="0"/>
          <w:sz w:val="24"/>
          <w:szCs w:val="24"/>
          <w:lang w:eastAsia="lv-LV"/>
          <w14:ligatures w14:val="none"/>
        </w:rPr>
        <w:t xml:space="preserve"> u.c. deju kolektīvs, ne mazāk kā 8 dalībnieki.</w:t>
      </w:r>
    </w:p>
    <w:p w14:paraId="63BC41DA" w14:textId="77777777" w:rsidR="002B4F7B" w:rsidRPr="002B4F7B" w:rsidRDefault="002B4F7B">
      <w:pPr>
        <w:numPr>
          <w:ilvl w:val="1"/>
          <w:numId w:val="67"/>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Teātris-</w:t>
      </w:r>
    </w:p>
    <w:p w14:paraId="4837360A" w14:textId="77777777" w:rsidR="002B4F7B" w:rsidRPr="002B4F7B" w:rsidRDefault="002B4F7B">
      <w:pPr>
        <w:numPr>
          <w:ilvl w:val="2"/>
          <w:numId w:val="68"/>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proofErr w:type="spellStart"/>
      <w:r w:rsidRPr="002B4F7B">
        <w:rPr>
          <w:rFonts w:ascii="Times New Roman" w:eastAsia="Times New Roman" w:hAnsi="Times New Roman" w:cs="Times New Roman"/>
          <w:kern w:val="0"/>
          <w:sz w:val="24"/>
          <w:szCs w:val="24"/>
          <w:lang w:eastAsia="lv-LV"/>
          <w14:ligatures w14:val="none"/>
        </w:rPr>
        <w:t>amatierteātris</w:t>
      </w:r>
      <w:proofErr w:type="spellEnd"/>
      <w:r w:rsidRPr="002B4F7B">
        <w:rPr>
          <w:rFonts w:ascii="Times New Roman" w:eastAsia="Times New Roman" w:hAnsi="Times New Roman" w:cs="Times New Roman"/>
          <w:b/>
          <w:bCs/>
          <w:kern w:val="0"/>
          <w:sz w:val="24"/>
          <w:szCs w:val="24"/>
          <w:lang w:eastAsia="lv-LV"/>
          <w14:ligatures w14:val="none"/>
        </w:rPr>
        <w:t xml:space="preserve">- </w:t>
      </w:r>
      <w:r w:rsidRPr="002B4F7B">
        <w:rPr>
          <w:rFonts w:ascii="Times New Roman" w:eastAsia="Times New Roman" w:hAnsi="Times New Roman" w:cs="Times New Roman"/>
          <w:kern w:val="0"/>
          <w:sz w:val="24"/>
          <w:szCs w:val="24"/>
          <w:lang w:eastAsia="lv-LV"/>
          <w14:ligatures w14:val="none"/>
        </w:rPr>
        <w:t>6 un vairāk aktieru kolektīvs, iestudē pilna apjoma dramaturģiskos darbus;</w:t>
      </w:r>
    </w:p>
    <w:p w14:paraId="0921026A" w14:textId="77777777" w:rsidR="002B4F7B" w:rsidRPr="002B4F7B" w:rsidRDefault="002B4F7B">
      <w:pPr>
        <w:numPr>
          <w:ilvl w:val="2"/>
          <w:numId w:val="68"/>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bērnu dramatiskais kolektīvs – bērnu , jauniešu kolektīvs, kas tiecas pēc mākslinieciski radošas pašizpausmes un attīstības kādā no teātra jomām.</w:t>
      </w:r>
    </w:p>
    <w:p w14:paraId="52665BBF" w14:textId="77777777" w:rsidR="002B4F7B" w:rsidRPr="002B4F7B" w:rsidRDefault="002B4F7B">
      <w:pPr>
        <w:numPr>
          <w:ilvl w:val="0"/>
          <w:numId w:val="69"/>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 xml:space="preserve">Pūtēju orķestris - </w:t>
      </w:r>
      <w:r w:rsidRPr="002B4F7B">
        <w:rPr>
          <w:rFonts w:ascii="Times New Roman" w:eastAsia="Times New Roman" w:hAnsi="Times New Roman" w:cs="Times New Roman"/>
          <w:kern w:val="0"/>
          <w:sz w:val="24"/>
          <w:szCs w:val="24"/>
          <w:lang w:eastAsia="lv-LV"/>
          <w14:ligatures w14:val="none"/>
        </w:rPr>
        <w:t>16 un vairāk orķestra mūziķu kolektīvs ar metāla pūšamo un sitaminstrumentu grupu.</w:t>
      </w:r>
    </w:p>
    <w:p w14:paraId="3BDA93EA" w14:textId="77777777" w:rsidR="002B4F7B" w:rsidRPr="002B4F7B" w:rsidRDefault="002B4F7B">
      <w:pPr>
        <w:numPr>
          <w:ilvl w:val="0"/>
          <w:numId w:val="70"/>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Folkloras kopa</w:t>
      </w:r>
      <w:r w:rsidRPr="002B4F7B">
        <w:rPr>
          <w:rFonts w:ascii="Times New Roman" w:eastAsia="Times New Roman" w:hAnsi="Times New Roman" w:cs="Times New Roman"/>
          <w:kern w:val="0"/>
          <w:sz w:val="24"/>
          <w:szCs w:val="24"/>
          <w:lang w:eastAsia="lv-LV"/>
          <w14:ligatures w14:val="none"/>
        </w:rPr>
        <w:t xml:space="preserve"> – 6 un vairāk dažāda vecuma dalībnieku tradicionālās tautas daiļrades  kolektīvs, kas kopj etnisko kultūru, izpilda tautasdziesmas, dejas, rotaļas, instrumentālo mūziku.</w:t>
      </w:r>
    </w:p>
    <w:p w14:paraId="4B695691" w14:textId="77777777" w:rsidR="002B4F7B" w:rsidRPr="002B4F7B" w:rsidRDefault="002B4F7B">
      <w:pPr>
        <w:numPr>
          <w:ilvl w:val="0"/>
          <w:numId w:val="71"/>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 xml:space="preserve">Lauku kapela </w:t>
      </w:r>
      <w:r w:rsidRPr="002B4F7B">
        <w:rPr>
          <w:rFonts w:ascii="Times New Roman" w:eastAsia="Times New Roman" w:hAnsi="Times New Roman" w:cs="Times New Roman"/>
          <w:kern w:val="0"/>
          <w:sz w:val="24"/>
          <w:szCs w:val="24"/>
          <w:lang w:eastAsia="lv-LV"/>
          <w14:ligatures w14:val="none"/>
        </w:rPr>
        <w:t>-5 un vairāk dalībnieku kolektīvs, kas izpilda tradicionālo tautas mūziku.</w:t>
      </w:r>
    </w:p>
    <w:p w14:paraId="232ADB5C" w14:textId="77777777" w:rsidR="002B4F7B" w:rsidRPr="002B4F7B" w:rsidRDefault="002B4F7B">
      <w:pPr>
        <w:numPr>
          <w:ilvl w:val="1"/>
          <w:numId w:val="72"/>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Tautas lietišķās mākslas studija</w:t>
      </w:r>
      <w:r w:rsidRPr="002B4F7B">
        <w:rPr>
          <w:rFonts w:ascii="Times New Roman" w:eastAsia="Times New Roman" w:hAnsi="Times New Roman" w:cs="Times New Roman"/>
          <w:kern w:val="0"/>
          <w:sz w:val="24"/>
          <w:szCs w:val="24"/>
          <w:lang w:eastAsia="lv-LV"/>
          <w14:ligatures w14:val="none"/>
        </w:rPr>
        <w:t xml:space="preserve"> - 8 un vairāk dalībnieku kolektīvs, kas nodrošina attiecīgās nozares tautas lietišķās mākslas pētniecību, saglabāšanu, tālāknodošanu, popularizēšanu; nodarbojas ar tradicionālām tautas tehnoloģijām; izmantojot māksliniecisko radošumu, veido to darinājumus, atdarinājumus un jaunradi.</w:t>
      </w:r>
    </w:p>
    <w:p w14:paraId="3E2E145D" w14:textId="77777777" w:rsidR="002B4F7B" w:rsidRPr="002B4F7B" w:rsidRDefault="002B4F7B">
      <w:pPr>
        <w:numPr>
          <w:ilvl w:val="1"/>
          <w:numId w:val="73"/>
        </w:numPr>
        <w:shd w:val="clear" w:color="auto" w:fill="FFFFFF"/>
        <w:spacing w:after="0" w:line="240" w:lineRule="auto"/>
        <w:ind w:right="3"/>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b/>
          <w:bCs/>
          <w:kern w:val="0"/>
          <w:sz w:val="24"/>
          <w:szCs w:val="24"/>
          <w:lang w:eastAsia="lv-LV"/>
          <w14:ligatures w14:val="none"/>
        </w:rPr>
        <w:t>Citi kolektīvi</w:t>
      </w:r>
      <w:r w:rsidRPr="002B4F7B">
        <w:rPr>
          <w:rFonts w:ascii="Times New Roman" w:eastAsia="Times New Roman" w:hAnsi="Times New Roman" w:cs="Times New Roman"/>
          <w:kern w:val="0"/>
          <w:sz w:val="24"/>
          <w:szCs w:val="24"/>
          <w:lang w:eastAsia="lv-LV"/>
          <w14:ligatures w14:val="none"/>
        </w:rPr>
        <w:t xml:space="preserve"> </w:t>
      </w:r>
      <w:r w:rsidRPr="002B4F7B">
        <w:rPr>
          <w:rFonts w:ascii="Times New Roman" w:hAnsi="Times New Roman" w:cs="Times New Roman"/>
          <w:b/>
          <w:bCs/>
          <w:kern w:val="0"/>
          <w:sz w:val="24"/>
          <w:szCs w:val="24"/>
          <w14:ligatures w14:val="none"/>
        </w:rPr>
        <w:t>(pārējie interešu pulciņi, kas nav noteikti Dziesmu un deju svētku likumā) -</w:t>
      </w:r>
      <w:r w:rsidRPr="002B4F7B">
        <w:rPr>
          <w:rFonts w:ascii="Times New Roman" w:eastAsia="Times New Roman" w:hAnsi="Times New Roman" w:cs="Times New Roman"/>
          <w:kern w:val="0"/>
          <w:sz w:val="24"/>
          <w:szCs w:val="24"/>
          <w:lang w:eastAsia="lv-LV"/>
          <w14:ligatures w14:val="none"/>
        </w:rPr>
        <w:t xml:space="preserve"> personu interešu grupa, kurai ir kopīgas brīvā laika pavadīšanas intereses kādā no radošajām nozarēm </w:t>
      </w:r>
    </w:p>
    <w:p w14:paraId="08D0199E" w14:textId="77777777" w:rsidR="002B4F7B" w:rsidRPr="002B4F7B" w:rsidRDefault="002B4F7B" w:rsidP="002B4F7B">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3273701B" w14:textId="77777777" w:rsidR="002B4F7B" w:rsidRPr="002B4F7B" w:rsidRDefault="002B4F7B" w:rsidP="002B4F7B">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11A08E02" w14:textId="77777777" w:rsidR="002B4F7B" w:rsidRPr="002B4F7B" w:rsidRDefault="002B4F7B" w:rsidP="002B4F7B">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5774A02B" w14:textId="77777777" w:rsidR="002B4F7B" w:rsidRPr="002B4F7B" w:rsidRDefault="002B4F7B" w:rsidP="002B4F7B">
      <w:pPr>
        <w:shd w:val="clear" w:color="auto" w:fill="FFFFFF"/>
        <w:spacing w:after="0" w:line="240" w:lineRule="auto"/>
        <w:ind w:left="10" w:hanging="10"/>
        <w:rPr>
          <w:rFonts w:ascii="Times New Roman" w:eastAsia="Times New Roman" w:hAnsi="Times New Roman" w:cs="Times New Roman"/>
          <w:kern w:val="0"/>
          <w:sz w:val="24"/>
          <w:szCs w:val="24"/>
          <w:lang w:eastAsia="lv-LV"/>
          <w14:ligatures w14:val="none"/>
        </w:rPr>
      </w:pPr>
    </w:p>
    <w:p w14:paraId="3031695D" w14:textId="77777777" w:rsidR="002B4F7B" w:rsidRPr="002B4F7B" w:rsidRDefault="002B4F7B" w:rsidP="002B4F7B">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72A3E328" w14:textId="77777777" w:rsidR="002B4F7B" w:rsidRPr="002B4F7B" w:rsidRDefault="002B4F7B" w:rsidP="002B4F7B">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144E7596" w14:textId="77777777" w:rsidR="002B4F7B" w:rsidRPr="002B4F7B" w:rsidRDefault="002B4F7B" w:rsidP="002B4F7B">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2101BF4E" w14:textId="77777777" w:rsidR="002B4F7B" w:rsidRPr="002B4F7B" w:rsidRDefault="002B4F7B" w:rsidP="002B4F7B">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5B14D592" w14:textId="77777777" w:rsidR="002B4F7B" w:rsidRPr="002B4F7B" w:rsidRDefault="002B4F7B" w:rsidP="002B4F7B">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495231C2" w14:textId="77777777" w:rsidR="002B4F7B" w:rsidRPr="002B4F7B" w:rsidRDefault="002B4F7B" w:rsidP="002B4F7B">
      <w:pPr>
        <w:spacing w:after="0" w:line="240" w:lineRule="auto"/>
        <w:jc w:val="right"/>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szCs w:val="24"/>
          <w:lang w:eastAsia="lv-LV"/>
          <w14:ligatures w14:val="none"/>
        </w:rPr>
        <w:br w:type="page"/>
      </w:r>
      <w:r w:rsidRPr="002B4F7B">
        <w:rPr>
          <w:rFonts w:ascii="Times New Roman" w:eastAsia="Times New Roman" w:hAnsi="Times New Roman" w:cs="Times New Roman"/>
          <w:color w:val="000000"/>
          <w:kern w:val="0"/>
          <w:sz w:val="24"/>
          <w:lang w:eastAsia="lv-LV"/>
          <w14:ligatures w14:val="none"/>
        </w:rPr>
        <w:lastRenderedPageBreak/>
        <w:t>3.pielikums</w:t>
      </w:r>
    </w:p>
    <w:tbl>
      <w:tblPr>
        <w:tblpPr w:leftFromText="180" w:rightFromText="180" w:vertAnchor="text" w:horzAnchor="margin" w:tblpXSpec="right" w:tblpY="111"/>
        <w:tblW w:w="5735" w:type="dxa"/>
        <w:tblLook w:val="04A0" w:firstRow="1" w:lastRow="0" w:firstColumn="1" w:lastColumn="0" w:noHBand="0" w:noVBand="1"/>
      </w:tblPr>
      <w:tblGrid>
        <w:gridCol w:w="5735"/>
      </w:tblGrid>
      <w:tr w:rsidR="002B4F7B" w:rsidRPr="002B4F7B" w14:paraId="19AD2003" w14:textId="77777777" w:rsidTr="0035499C">
        <w:trPr>
          <w:trHeight w:val="495"/>
        </w:trPr>
        <w:tc>
          <w:tcPr>
            <w:tcW w:w="5735" w:type="dxa"/>
            <w:vAlign w:val="center"/>
          </w:tcPr>
          <w:p w14:paraId="714BB2A5" w14:textId="77777777" w:rsidR="002B4F7B" w:rsidRPr="002B4F7B" w:rsidRDefault="002B4F7B" w:rsidP="002B4F7B">
            <w:pPr>
              <w:pBdr>
                <w:bottom w:val="single" w:sz="12" w:space="1" w:color="auto"/>
              </w:pBdr>
              <w:suppressAutoHyphens/>
              <w:spacing w:after="0" w:line="240" w:lineRule="auto"/>
              <w:ind w:left="10" w:right="45" w:hanging="10"/>
              <w:jc w:val="right"/>
              <w:rPr>
                <w:rFonts w:ascii="Times New Roman" w:eastAsia="Times New Roman" w:hAnsi="Times New Roman" w:cs="Times New Roman"/>
                <w:bCs/>
                <w:i/>
                <w:color w:val="000000"/>
                <w:kern w:val="0"/>
                <w:sz w:val="24"/>
                <w:lang w:eastAsia="ar-SA"/>
                <w14:ligatures w14:val="none"/>
              </w:rPr>
            </w:pPr>
          </w:p>
          <w:p w14:paraId="0011559D" w14:textId="77777777" w:rsidR="002B4F7B" w:rsidRPr="002B4F7B" w:rsidRDefault="002B4F7B" w:rsidP="002B4F7B">
            <w:pPr>
              <w:pBdr>
                <w:bottom w:val="single" w:sz="12" w:space="1" w:color="auto"/>
              </w:pBdr>
              <w:suppressAutoHyphens/>
              <w:spacing w:after="0" w:line="240" w:lineRule="auto"/>
              <w:ind w:left="10" w:right="45" w:hanging="10"/>
              <w:jc w:val="right"/>
              <w:rPr>
                <w:rFonts w:ascii="Times New Roman" w:eastAsia="Times New Roman" w:hAnsi="Times New Roman" w:cs="Times New Roman"/>
                <w:bCs/>
                <w:i/>
                <w:color w:val="000000"/>
                <w:kern w:val="0"/>
                <w:sz w:val="24"/>
                <w:lang w:eastAsia="ar-SA"/>
                <w14:ligatures w14:val="none"/>
              </w:rPr>
            </w:pPr>
          </w:p>
          <w:p w14:paraId="340E0A47" w14:textId="77777777" w:rsidR="002B4F7B" w:rsidRPr="002B4F7B" w:rsidRDefault="002B4F7B" w:rsidP="002B4F7B">
            <w:pPr>
              <w:suppressAutoHyphens/>
              <w:spacing w:after="0" w:line="240" w:lineRule="auto"/>
              <w:ind w:left="-250" w:right="46" w:firstLine="142"/>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Iestādes nosaukums</w:t>
            </w:r>
          </w:p>
        </w:tc>
      </w:tr>
      <w:tr w:rsidR="002B4F7B" w:rsidRPr="002B4F7B" w14:paraId="385842E1" w14:textId="77777777" w:rsidTr="0035499C">
        <w:trPr>
          <w:trHeight w:val="495"/>
        </w:trPr>
        <w:tc>
          <w:tcPr>
            <w:tcW w:w="5735" w:type="dxa"/>
            <w:vAlign w:val="center"/>
          </w:tcPr>
          <w:p w14:paraId="21B1C884" w14:textId="77777777" w:rsidR="002B4F7B" w:rsidRPr="002B4F7B" w:rsidRDefault="002B4F7B" w:rsidP="002B4F7B">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3C6636FC" w14:textId="77777777" w:rsidR="002B4F7B" w:rsidRPr="002B4F7B" w:rsidRDefault="002B4F7B" w:rsidP="002B4F7B">
            <w:pPr>
              <w:suppressAutoHyphens/>
              <w:spacing w:after="0" w:line="240" w:lineRule="auto"/>
              <w:ind w:left="-250" w:right="46" w:firstLine="142"/>
              <w:jc w:val="right"/>
              <w:rPr>
                <w:rFonts w:ascii="Times New Roman" w:eastAsia="Times New Roman" w:hAnsi="Times New Roman" w:cs="Times New Roman"/>
                <w:bCs/>
                <w:color w:val="000000"/>
                <w:kern w:val="0"/>
                <w:sz w:val="24"/>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Iestādes vadītāja amats, vārds, uzvārds</w:t>
            </w:r>
          </w:p>
        </w:tc>
      </w:tr>
      <w:tr w:rsidR="002B4F7B" w:rsidRPr="002B4F7B" w14:paraId="0851A1AD" w14:textId="77777777" w:rsidTr="0035499C">
        <w:trPr>
          <w:trHeight w:val="150"/>
        </w:trPr>
        <w:tc>
          <w:tcPr>
            <w:tcW w:w="5735" w:type="dxa"/>
            <w:vAlign w:val="center"/>
            <w:hideMark/>
          </w:tcPr>
          <w:p w14:paraId="2D0A89B5" w14:textId="77777777" w:rsidR="002B4F7B" w:rsidRPr="002B4F7B" w:rsidRDefault="002B4F7B" w:rsidP="002B4F7B">
            <w:pPr>
              <w:suppressAutoHyphens/>
              <w:spacing w:after="0" w:line="240" w:lineRule="auto"/>
              <w:ind w:left="75" w:right="46" w:hanging="75"/>
              <w:jc w:val="right"/>
              <w:rPr>
                <w:rFonts w:ascii="Times New Roman" w:eastAsia="Times New Roman" w:hAnsi="Times New Roman" w:cs="Times New Roman"/>
                <w:bCs/>
                <w:i/>
                <w:iCs/>
                <w:color w:val="000000"/>
                <w:kern w:val="0"/>
                <w:sz w:val="24"/>
                <w:lang w:eastAsia="ar-SA"/>
                <w14:ligatures w14:val="none"/>
              </w:rPr>
            </w:pPr>
          </w:p>
        </w:tc>
      </w:tr>
      <w:tr w:rsidR="002B4F7B" w:rsidRPr="002B4F7B" w14:paraId="76586977" w14:textId="77777777" w:rsidTr="0035499C">
        <w:trPr>
          <w:trHeight w:val="1262"/>
        </w:trPr>
        <w:tc>
          <w:tcPr>
            <w:tcW w:w="5735" w:type="dxa"/>
            <w:vAlign w:val="center"/>
          </w:tcPr>
          <w:p w14:paraId="3EB410D0" w14:textId="77777777" w:rsidR="002B4F7B" w:rsidRPr="002B4F7B" w:rsidRDefault="002B4F7B" w:rsidP="002B4F7B">
            <w:pPr>
              <w:pBdr>
                <w:bottom w:val="single" w:sz="12" w:space="1" w:color="auto"/>
              </w:pBd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p w14:paraId="1CF5C06D" w14:textId="77777777" w:rsidR="002B4F7B" w:rsidRPr="002B4F7B" w:rsidRDefault="002B4F7B" w:rsidP="002B4F7B">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Dalībnieka vārds, uzvārds</w:t>
            </w:r>
          </w:p>
          <w:p w14:paraId="1AE3C64E" w14:textId="77777777" w:rsidR="002B4F7B" w:rsidRPr="002B4F7B" w:rsidRDefault="002B4F7B" w:rsidP="002B4F7B">
            <w:pPr>
              <w:pBdr>
                <w:bottom w:val="single" w:sz="12" w:space="1" w:color="auto"/>
              </w:pBdr>
              <w:suppressAutoHyphens/>
              <w:spacing w:after="0" w:line="240" w:lineRule="auto"/>
              <w:ind w:right="46"/>
              <w:jc w:val="right"/>
              <w:rPr>
                <w:rFonts w:ascii="Times New Roman" w:eastAsia="Times New Roman" w:hAnsi="Times New Roman" w:cs="Times New Roman"/>
                <w:bCs/>
                <w:color w:val="000000"/>
                <w:kern w:val="0"/>
                <w:sz w:val="24"/>
                <w:lang w:eastAsia="ar-SA"/>
                <w14:ligatures w14:val="none"/>
              </w:rPr>
            </w:pPr>
          </w:p>
          <w:p w14:paraId="2F3B545C" w14:textId="77777777" w:rsidR="002B4F7B" w:rsidRPr="002B4F7B" w:rsidRDefault="002B4F7B" w:rsidP="002B4F7B">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Dalībnieka vecums</w:t>
            </w:r>
          </w:p>
          <w:p w14:paraId="122025D7" w14:textId="77777777" w:rsidR="002B4F7B" w:rsidRPr="002B4F7B" w:rsidRDefault="002B4F7B" w:rsidP="002B4F7B">
            <w:pP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tc>
      </w:tr>
      <w:tr w:rsidR="002B4F7B" w:rsidRPr="002B4F7B" w14:paraId="30561521" w14:textId="77777777" w:rsidTr="0035499C">
        <w:trPr>
          <w:trHeight w:val="418"/>
        </w:trPr>
        <w:tc>
          <w:tcPr>
            <w:tcW w:w="5735" w:type="dxa"/>
            <w:vAlign w:val="center"/>
          </w:tcPr>
          <w:p w14:paraId="38D2FB8F" w14:textId="77777777" w:rsidR="002B4F7B" w:rsidRPr="002B4F7B" w:rsidRDefault="002B4F7B" w:rsidP="002B4F7B">
            <w:pPr>
              <w:pBdr>
                <w:bottom w:val="single" w:sz="12" w:space="1" w:color="auto"/>
              </w:pBdr>
              <w:suppressAutoHyphens/>
              <w:spacing w:after="0" w:line="240" w:lineRule="auto"/>
              <w:ind w:right="46"/>
              <w:jc w:val="both"/>
              <w:rPr>
                <w:rFonts w:ascii="Times New Roman" w:eastAsia="Times New Roman" w:hAnsi="Times New Roman" w:cs="Times New Roman"/>
                <w:bCs/>
                <w:color w:val="000000"/>
                <w:kern w:val="0"/>
                <w:sz w:val="24"/>
                <w:lang w:eastAsia="ar-SA"/>
                <w14:ligatures w14:val="none"/>
              </w:rPr>
            </w:pPr>
          </w:p>
          <w:p w14:paraId="11096436"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i/>
                <w:color w:val="000000"/>
                <w:kern w:val="0"/>
                <w:sz w:val="24"/>
                <w:lang w:eastAsia="ar-SA"/>
                <w14:ligatures w14:val="none"/>
              </w:rPr>
            </w:pPr>
            <w:r w:rsidRPr="002B4F7B">
              <w:rPr>
                <w:rFonts w:ascii="Times New Roman" w:eastAsia="Times New Roman" w:hAnsi="Times New Roman" w:cs="Times New Roman"/>
                <w:i/>
                <w:color w:val="000000"/>
                <w:kern w:val="0"/>
                <w:sz w:val="20"/>
                <w:lang w:eastAsia="ar-SA"/>
                <w14:ligatures w14:val="none"/>
              </w:rPr>
              <w:t>Dzīvesvieta( pilsēta, novads)</w:t>
            </w:r>
          </w:p>
        </w:tc>
      </w:tr>
      <w:tr w:rsidR="002B4F7B" w:rsidRPr="002B4F7B" w14:paraId="3EBAAB43" w14:textId="77777777" w:rsidTr="0035499C">
        <w:trPr>
          <w:trHeight w:val="77"/>
        </w:trPr>
        <w:tc>
          <w:tcPr>
            <w:tcW w:w="5735" w:type="dxa"/>
            <w:hideMark/>
          </w:tcPr>
          <w:p w14:paraId="71755E97" w14:textId="77777777" w:rsidR="002B4F7B" w:rsidRPr="002B4F7B" w:rsidRDefault="002B4F7B" w:rsidP="002B4F7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r>
    </w:tbl>
    <w:p w14:paraId="1A48EC1B" w14:textId="77777777" w:rsidR="002B4F7B" w:rsidRPr="002B4F7B" w:rsidRDefault="002B4F7B" w:rsidP="002B4F7B">
      <w:pPr>
        <w:spacing w:after="0" w:line="240" w:lineRule="auto"/>
        <w:ind w:left="10" w:right="610" w:hanging="10"/>
        <w:jc w:val="right"/>
        <w:rPr>
          <w:rFonts w:ascii="Times New Roman" w:eastAsia="Times New Roman" w:hAnsi="Times New Roman" w:cs="Times New Roman"/>
          <w:color w:val="000000"/>
          <w:kern w:val="0"/>
          <w:sz w:val="24"/>
          <w:lang w:eastAsia="lv-LV"/>
          <w14:ligatures w14:val="none"/>
        </w:rPr>
      </w:pPr>
    </w:p>
    <w:p w14:paraId="7A967536" w14:textId="77777777" w:rsidR="002B4F7B" w:rsidRPr="002B4F7B" w:rsidRDefault="002B4F7B" w:rsidP="002B4F7B">
      <w:pPr>
        <w:spacing w:after="0" w:line="240" w:lineRule="auto"/>
        <w:ind w:left="10" w:right="610" w:hanging="10"/>
        <w:jc w:val="right"/>
        <w:rPr>
          <w:rFonts w:ascii="Times New Roman" w:eastAsia="Times New Roman" w:hAnsi="Times New Roman" w:cs="Times New Roman"/>
          <w:color w:val="000000"/>
          <w:kern w:val="0"/>
          <w:sz w:val="24"/>
          <w:lang w:eastAsia="lv-LV"/>
          <w14:ligatures w14:val="none"/>
        </w:rPr>
      </w:pPr>
    </w:p>
    <w:p w14:paraId="791B9BAA" w14:textId="77777777" w:rsidR="002B4F7B" w:rsidRPr="002B4F7B" w:rsidRDefault="002B4F7B" w:rsidP="002B4F7B">
      <w:pPr>
        <w:spacing w:after="0" w:line="240" w:lineRule="auto"/>
        <w:ind w:left="10" w:right="610" w:hanging="10"/>
        <w:jc w:val="right"/>
        <w:rPr>
          <w:rFonts w:ascii="Times New Roman" w:eastAsia="Times New Roman" w:hAnsi="Times New Roman" w:cs="Times New Roman"/>
          <w:i/>
          <w:iCs/>
          <w:color w:val="000000"/>
          <w:kern w:val="0"/>
          <w:sz w:val="20"/>
          <w:szCs w:val="18"/>
          <w:lang w:eastAsia="lv-LV"/>
          <w14:ligatures w14:val="none"/>
        </w:rPr>
      </w:pPr>
    </w:p>
    <w:p w14:paraId="332FBD1F" w14:textId="77777777" w:rsidR="002B4F7B" w:rsidRPr="002B4F7B" w:rsidRDefault="002B4F7B" w:rsidP="002B4F7B">
      <w:pPr>
        <w:spacing w:after="0" w:line="240" w:lineRule="auto"/>
        <w:ind w:left="10" w:right="610" w:hanging="10"/>
        <w:jc w:val="right"/>
        <w:rPr>
          <w:rFonts w:ascii="Times New Roman" w:eastAsia="Times New Roman" w:hAnsi="Times New Roman" w:cs="Times New Roman"/>
          <w:i/>
          <w:iCs/>
          <w:color w:val="000000"/>
          <w:kern w:val="0"/>
          <w:sz w:val="20"/>
          <w:szCs w:val="18"/>
          <w:lang w:eastAsia="lv-LV"/>
          <w14:ligatures w14:val="none"/>
        </w:rPr>
      </w:pPr>
    </w:p>
    <w:p w14:paraId="49772B8C" w14:textId="77777777" w:rsidR="002B4F7B" w:rsidRPr="002B4F7B" w:rsidRDefault="002B4F7B" w:rsidP="002B4F7B">
      <w:pPr>
        <w:spacing w:after="0" w:line="240" w:lineRule="auto"/>
        <w:ind w:left="4313"/>
        <w:jc w:val="right"/>
        <w:rPr>
          <w:rFonts w:ascii="Times New Roman" w:eastAsia="Times New Roman" w:hAnsi="Times New Roman" w:cs="Times New Roman"/>
          <w:i/>
          <w:iCs/>
          <w:color w:val="000000"/>
          <w:kern w:val="0"/>
          <w:sz w:val="20"/>
          <w:szCs w:val="18"/>
          <w:lang w:eastAsia="lv-LV"/>
          <w14:ligatures w14:val="none"/>
        </w:rPr>
      </w:pPr>
    </w:p>
    <w:p w14:paraId="7BCE792A"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3B0B4242" w14:textId="77777777" w:rsidR="002B4F7B" w:rsidRPr="002B4F7B" w:rsidRDefault="002B4F7B" w:rsidP="002B4F7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IESNIEGUMS </w:t>
      </w:r>
    </w:p>
    <w:p w14:paraId="39F9BD83" w14:textId="77777777" w:rsidR="002B4F7B" w:rsidRPr="002B4F7B" w:rsidRDefault="002B4F7B" w:rsidP="002B4F7B">
      <w:pPr>
        <w:spacing w:after="0" w:line="240" w:lineRule="auto"/>
        <w:ind w:left="108"/>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p w14:paraId="3CE814C5"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r>
      <w:r w:rsidRPr="002B4F7B">
        <w:rPr>
          <w:rFonts w:ascii="Times New Roman" w:eastAsia="Times New Roman" w:hAnsi="Times New Roman" w:cs="Times New Roman"/>
          <w:noProof/>
          <w:color w:val="000000"/>
          <w:kern w:val="0"/>
          <w:sz w:val="24"/>
          <w:lang w:eastAsia="lv-LV"/>
          <w14:ligatures w14:val="none"/>
        </w:rPr>
        <w:softHyphen/>
        <w:t>________________                                                                    ___________________</w:t>
      </w:r>
    </w:p>
    <w:p w14:paraId="2E719CAA" w14:textId="77777777" w:rsidR="002B4F7B" w:rsidRPr="002B4F7B" w:rsidRDefault="002B4F7B" w:rsidP="002B4F7B">
      <w:pPr>
        <w:spacing w:after="0" w:line="240" w:lineRule="auto"/>
        <w:ind w:left="526" w:hanging="10"/>
        <w:jc w:val="both"/>
        <w:rPr>
          <w:rFonts w:ascii="Times New Roman" w:eastAsia="Times New Roman" w:hAnsi="Times New Roman" w:cs="Times New Roman"/>
          <w:i/>
          <w:iCs/>
          <w:color w:val="000000"/>
          <w:kern w:val="0"/>
          <w:sz w:val="20"/>
          <w:szCs w:val="18"/>
          <w:lang w:eastAsia="lv-LV"/>
          <w14:ligatures w14:val="none"/>
        </w:rPr>
      </w:pPr>
      <w:r w:rsidRPr="002B4F7B">
        <w:rPr>
          <w:rFonts w:ascii="Times New Roman" w:eastAsia="Times New Roman" w:hAnsi="Times New Roman" w:cs="Times New Roman"/>
          <w:i/>
          <w:iCs/>
          <w:color w:val="000000"/>
          <w:kern w:val="0"/>
          <w:sz w:val="20"/>
          <w:szCs w:val="18"/>
          <w:lang w:eastAsia="lv-LV"/>
          <w14:ligatures w14:val="none"/>
        </w:rPr>
        <w:t>Vieta                                                                                                              Datums</w:t>
      </w:r>
    </w:p>
    <w:p w14:paraId="5793EA17" w14:textId="77777777" w:rsidR="002B4F7B" w:rsidRPr="002B4F7B" w:rsidRDefault="002B4F7B" w:rsidP="002B4F7B">
      <w:pPr>
        <w:spacing w:after="0" w:line="240" w:lineRule="auto"/>
        <w:ind w:left="6949"/>
        <w:rPr>
          <w:rFonts w:ascii="Times New Roman" w:eastAsia="Times New Roman" w:hAnsi="Times New Roman" w:cs="Times New Roman"/>
          <w:color w:val="000000"/>
          <w:kern w:val="0"/>
          <w:sz w:val="24"/>
          <w:lang w:eastAsia="lv-LV"/>
          <w14:ligatures w14:val="none"/>
        </w:rPr>
      </w:pPr>
    </w:p>
    <w:p w14:paraId="6088675E" w14:textId="77777777" w:rsidR="002B4F7B" w:rsidRPr="002B4F7B" w:rsidRDefault="002B4F7B" w:rsidP="002B4F7B">
      <w:pPr>
        <w:spacing w:after="0" w:line="240" w:lineRule="auto"/>
        <w:ind w:left="10" w:right="1345" w:hanging="10"/>
        <w:jc w:val="right"/>
        <w:rPr>
          <w:rFonts w:ascii="Times New Roman" w:eastAsia="Times New Roman" w:hAnsi="Times New Roman" w:cs="Times New Roman"/>
          <w:i/>
          <w:iCs/>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i/>
          <w:iCs/>
          <w:color w:val="000000"/>
          <w:kern w:val="0"/>
          <w:sz w:val="24"/>
          <w:lang w:eastAsia="lv-LV"/>
          <w14:ligatures w14:val="none"/>
        </w:rPr>
        <w:t xml:space="preserve">       </w:t>
      </w:r>
    </w:p>
    <w:p w14:paraId="6BF27A61" w14:textId="77777777" w:rsidR="002B4F7B" w:rsidRPr="002B4F7B" w:rsidRDefault="002B4F7B" w:rsidP="002B4F7B">
      <w:pPr>
        <w:tabs>
          <w:tab w:val="center" w:pos="2372"/>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Lūdzu uzņemt mani  </w:t>
      </w:r>
    </w:p>
    <w:p w14:paraId="504DD765" w14:textId="77777777" w:rsidR="002B4F7B" w:rsidRPr="002B4F7B" w:rsidRDefault="002B4F7B" w:rsidP="002B4F7B">
      <w:pPr>
        <w:tabs>
          <w:tab w:val="center" w:pos="2372"/>
        </w:tabs>
        <w:spacing w:after="0" w:line="240" w:lineRule="auto"/>
        <w:rPr>
          <w:rFonts w:ascii="Times New Roman" w:eastAsia="Times New Roman" w:hAnsi="Times New Roman" w:cs="Times New Roman"/>
          <w:color w:val="000000"/>
          <w:kern w:val="0"/>
          <w:sz w:val="24"/>
          <w:lang w:eastAsia="lv-LV"/>
          <w14:ligatures w14:val="none"/>
        </w:rPr>
      </w:pPr>
    </w:p>
    <w:p w14:paraId="554D16C8" w14:textId="77777777" w:rsidR="002B4F7B" w:rsidRPr="002B4F7B" w:rsidRDefault="002B4F7B" w:rsidP="002B4F7B">
      <w:pPr>
        <w:tabs>
          <w:tab w:val="center" w:pos="2372"/>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____________________________________________________________________ </w:t>
      </w:r>
    </w:p>
    <w:p w14:paraId="096FCF60" w14:textId="77777777" w:rsidR="002B4F7B" w:rsidRPr="002B4F7B" w:rsidRDefault="002B4F7B" w:rsidP="002B4F7B">
      <w:pPr>
        <w:spacing w:after="0" w:line="240" w:lineRule="auto"/>
        <w:ind w:left="118" w:right="2005" w:hanging="10"/>
        <w:jc w:val="both"/>
        <w:rPr>
          <w:rFonts w:ascii="Times New Roman" w:eastAsia="Times New Roman" w:hAnsi="Times New Roman" w:cs="Times New Roman"/>
          <w:i/>
          <w:iCs/>
          <w:color w:val="000000"/>
          <w:kern w:val="0"/>
          <w:sz w:val="20"/>
          <w:szCs w:val="18"/>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ab/>
      </w:r>
      <w:r w:rsidRPr="002B4F7B">
        <w:rPr>
          <w:rFonts w:ascii="Times New Roman" w:eastAsia="Times New Roman" w:hAnsi="Times New Roman" w:cs="Times New Roman"/>
          <w:i/>
          <w:iCs/>
          <w:color w:val="000000"/>
          <w:kern w:val="0"/>
          <w:sz w:val="20"/>
          <w:szCs w:val="18"/>
          <w:lang w:eastAsia="lv-LV"/>
          <w14:ligatures w14:val="none"/>
        </w:rPr>
        <w:t>(iestādes nosaukums,                                    amatiermākslas kolektīva nosaukums)</w:t>
      </w:r>
    </w:p>
    <w:p w14:paraId="21734BC0" w14:textId="77777777" w:rsidR="002B4F7B" w:rsidRPr="002B4F7B" w:rsidRDefault="002B4F7B" w:rsidP="002B4F7B">
      <w:pPr>
        <w:spacing w:after="0" w:line="240" w:lineRule="auto"/>
        <w:ind w:left="118" w:right="2005" w:hanging="10"/>
        <w:jc w:val="both"/>
        <w:rPr>
          <w:rFonts w:ascii="Times New Roman" w:eastAsia="Times New Roman" w:hAnsi="Times New Roman" w:cs="Times New Roman"/>
          <w:color w:val="000000"/>
          <w:kern w:val="0"/>
          <w:szCs w:val="20"/>
          <w:lang w:eastAsia="lv-LV"/>
          <w14:ligatures w14:val="none"/>
        </w:rPr>
      </w:pPr>
    </w:p>
    <w:p w14:paraId="5F2DCF3A" w14:textId="77777777" w:rsidR="002B4F7B" w:rsidRPr="002B4F7B" w:rsidRDefault="002B4F7B" w:rsidP="002B4F7B">
      <w:pPr>
        <w:spacing w:after="0" w:line="240" w:lineRule="auto"/>
        <w:ind w:left="118" w:right="2005"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____________________________________________ sastāvā.</w:t>
      </w:r>
    </w:p>
    <w:p w14:paraId="7B73D309" w14:textId="77777777" w:rsidR="002B4F7B" w:rsidRPr="002B4F7B" w:rsidRDefault="002B4F7B" w:rsidP="002B4F7B">
      <w:pPr>
        <w:tabs>
          <w:tab w:val="center" w:pos="2071"/>
          <w:tab w:val="center" w:pos="4256"/>
        </w:tabs>
        <w:spacing w:after="0" w:line="240" w:lineRule="auto"/>
        <w:rPr>
          <w:rFonts w:ascii="Times New Roman" w:eastAsia="Times New Roman" w:hAnsi="Times New Roman" w:cs="Times New Roman"/>
          <w:i/>
          <w:iCs/>
          <w:color w:val="000000"/>
          <w:kern w:val="0"/>
          <w:szCs w:val="20"/>
          <w:lang w:eastAsia="lv-LV"/>
          <w14:ligatures w14:val="none"/>
        </w:rPr>
      </w:pPr>
      <w:r w:rsidRPr="002B4F7B">
        <w:rPr>
          <w:rFonts w:ascii="Calibri" w:eastAsia="Calibri" w:hAnsi="Calibri" w:cs="Calibri"/>
          <w:color w:val="000000"/>
          <w:kern w:val="0"/>
          <w:lang w:eastAsia="lv-LV"/>
          <w14:ligatures w14:val="none"/>
        </w:rPr>
        <w:tab/>
      </w:r>
      <w:r w:rsidRPr="002B4F7B">
        <w:rPr>
          <w:rFonts w:ascii="Times New Roman" w:eastAsia="Times New Roman" w:hAnsi="Times New Roman" w:cs="Times New Roman"/>
          <w:i/>
          <w:iCs/>
          <w:color w:val="000000"/>
          <w:kern w:val="0"/>
          <w:szCs w:val="20"/>
          <w:lang w:eastAsia="lv-LV"/>
          <w14:ligatures w14:val="none"/>
        </w:rPr>
        <w:t xml:space="preserve"> </w:t>
      </w:r>
    </w:p>
    <w:p w14:paraId="257400D9" w14:textId="77777777" w:rsidR="002B4F7B" w:rsidRPr="002B4F7B" w:rsidRDefault="002B4F7B" w:rsidP="002B4F7B">
      <w:pPr>
        <w:tabs>
          <w:tab w:val="center" w:pos="2071"/>
          <w:tab w:val="center" w:pos="4256"/>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i/>
          <w:iCs/>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Apņemos apmeklēt mēģinājumus/nodarbības, ievērot noteikumus un vadītāja norādījumus. </w:t>
      </w:r>
    </w:p>
    <w:p w14:paraId="6E5152FB" w14:textId="77777777" w:rsidR="002B4F7B" w:rsidRPr="002B4F7B" w:rsidRDefault="002B4F7B" w:rsidP="002B4F7B">
      <w:pPr>
        <w:tabs>
          <w:tab w:val="center" w:pos="2071"/>
          <w:tab w:val="center" w:pos="4256"/>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Uzņemos materiālo atbildību par saņemto inventāru .</w:t>
      </w:r>
    </w:p>
    <w:p w14:paraId="40E95255" w14:textId="77777777" w:rsidR="002B4F7B" w:rsidRPr="002B4F7B" w:rsidRDefault="002B4F7B" w:rsidP="002B4F7B">
      <w:pPr>
        <w:spacing w:after="0" w:line="240" w:lineRule="auto"/>
        <w:ind w:right="11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Esmu informēts un</w:t>
      </w:r>
      <w:r w:rsidRPr="002B4F7B">
        <w:rPr>
          <w:rFonts w:ascii="Times New Roman" w:eastAsia="Times New Roman" w:hAnsi="Times New Roman" w:cs="Times New Roman"/>
          <w:color w:val="000000"/>
          <w:kern w:val="0"/>
          <w:sz w:val="56"/>
          <w:szCs w:val="96"/>
          <w:lang w:eastAsia="lv-LV"/>
          <w14:ligatures w14:val="none"/>
        </w:rPr>
        <w:t xml:space="preserve"> </w:t>
      </w:r>
      <w:r w:rsidRPr="002B4F7B">
        <w:rPr>
          <w:rFonts w:ascii="Times New Roman" w:eastAsia="Times New Roman" w:hAnsi="Times New Roman" w:cs="Times New Roman"/>
          <w:color w:val="000000"/>
          <w:kern w:val="0"/>
          <w:sz w:val="56"/>
          <w:szCs w:val="96"/>
          <w:u w:val="single"/>
          <w:lang w:eastAsia="lv-LV"/>
          <w14:ligatures w14:val="none"/>
        </w:rPr>
        <w:t>□</w:t>
      </w:r>
      <w:r w:rsidRPr="002B4F7B">
        <w:rPr>
          <w:rFonts w:ascii="Times New Roman" w:eastAsia="Times New Roman" w:hAnsi="Times New Roman" w:cs="Times New Roman"/>
          <w:color w:val="000000"/>
          <w:kern w:val="0"/>
          <w:sz w:val="24"/>
          <w:u w:val="single"/>
          <w:lang w:eastAsia="lv-LV"/>
          <w14:ligatures w14:val="none"/>
        </w:rPr>
        <w:t>piekrītu</w:t>
      </w:r>
      <w:r w:rsidRPr="002B4F7B">
        <w:rPr>
          <w:rFonts w:ascii="Times New Roman" w:eastAsia="Times New Roman" w:hAnsi="Times New Roman" w:cs="Times New Roman"/>
          <w:color w:val="000000"/>
          <w:kern w:val="0"/>
          <w:sz w:val="56"/>
          <w:szCs w:val="96"/>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56"/>
          <w:szCs w:val="96"/>
          <w:u w:val="single"/>
          <w:lang w:eastAsia="lv-LV"/>
          <w14:ligatures w14:val="none"/>
        </w:rPr>
        <w:t>□</w:t>
      </w:r>
      <w:r w:rsidRPr="002B4F7B">
        <w:rPr>
          <w:rFonts w:ascii="Times New Roman" w:eastAsia="Times New Roman" w:hAnsi="Times New Roman" w:cs="Times New Roman"/>
          <w:color w:val="000000"/>
          <w:kern w:val="0"/>
          <w:sz w:val="24"/>
          <w:szCs w:val="32"/>
          <w:u w:val="single"/>
          <w:lang w:eastAsia="lv-LV"/>
          <w14:ligatures w14:val="none"/>
        </w:rPr>
        <w:t>nepiekrītu</w:t>
      </w:r>
      <w:r w:rsidRPr="002B4F7B">
        <w:rPr>
          <w:rFonts w:ascii="Times New Roman" w:eastAsia="Times New Roman" w:hAnsi="Times New Roman" w:cs="Times New Roman"/>
          <w:color w:val="000000"/>
          <w:kern w:val="0"/>
          <w:sz w:val="24"/>
          <w:lang w:eastAsia="lv-LV"/>
          <w14:ligatures w14:val="none"/>
        </w:rPr>
        <w:t>, ka, piedaloties ar kolektīva radošo darbību saistītos pasākumos, es varu tikt fotografēts vai filmēts, un ka iegūtie vizuālie materiāli var tikt izmantoti publicitātei un prezentācijai.</w:t>
      </w:r>
    </w:p>
    <w:p w14:paraId="52085720" w14:textId="77777777" w:rsidR="002B4F7B" w:rsidRPr="002B4F7B" w:rsidRDefault="002B4F7B" w:rsidP="002B4F7B">
      <w:pPr>
        <w:tabs>
          <w:tab w:val="center" w:pos="2071"/>
          <w:tab w:val="center" w:pos="4256"/>
        </w:tabs>
        <w:spacing w:after="0" w:line="240" w:lineRule="auto"/>
        <w:rPr>
          <w:rFonts w:ascii="Times New Roman" w:eastAsia="Times New Roman" w:hAnsi="Times New Roman" w:cs="Times New Roman"/>
          <w:color w:val="000000"/>
          <w:kern w:val="0"/>
          <w:sz w:val="24"/>
          <w:lang w:eastAsia="lv-LV"/>
          <w14:ligatures w14:val="none"/>
        </w:rPr>
      </w:pPr>
    </w:p>
    <w:p w14:paraId="25035512"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0BE36357" w14:textId="77777777" w:rsidR="002B4F7B" w:rsidRPr="002B4F7B" w:rsidRDefault="002B4F7B" w:rsidP="002B4F7B">
      <w:pPr>
        <w:spacing w:after="0" w:line="240" w:lineRule="auto"/>
        <w:ind w:left="16"/>
        <w:jc w:val="right"/>
        <w:rPr>
          <w:rFonts w:ascii="Times New Roman" w:eastAsia="Times New Roman" w:hAnsi="Times New Roman" w:cs="Times New Roman"/>
          <w:noProof/>
          <w:color w:val="000000"/>
          <w:kern w:val="0"/>
          <w:sz w:val="24"/>
          <w:lang w:eastAsia="lv-LV"/>
          <w14:ligatures w14:val="none"/>
        </w:rPr>
      </w:pPr>
      <w:r w:rsidRPr="002B4F7B">
        <w:rPr>
          <w:rFonts w:ascii="Times New Roman" w:eastAsia="Times New Roman" w:hAnsi="Times New Roman" w:cs="Times New Roman"/>
          <w:noProof/>
          <w:color w:val="000000"/>
          <w:kern w:val="0"/>
          <w:sz w:val="24"/>
          <w:lang w:eastAsia="lv-LV"/>
          <w14:ligatures w14:val="none"/>
        </w:rPr>
        <w:t>____________________</w:t>
      </w:r>
    </w:p>
    <w:p w14:paraId="2D66C53E" w14:textId="77777777" w:rsidR="002B4F7B" w:rsidRPr="002B4F7B" w:rsidRDefault="002B4F7B" w:rsidP="002B4F7B">
      <w:pPr>
        <w:spacing w:after="0" w:line="240" w:lineRule="auto"/>
        <w:ind w:left="16"/>
        <w:jc w:val="center"/>
        <w:rPr>
          <w:rFonts w:ascii="Times New Roman" w:eastAsia="Times New Roman" w:hAnsi="Times New Roman" w:cs="Times New Roman"/>
          <w:i/>
          <w:iCs/>
          <w:color w:val="000000"/>
          <w:kern w:val="0"/>
          <w:szCs w:val="20"/>
          <w:lang w:eastAsia="lv-LV"/>
          <w14:ligatures w14:val="none"/>
        </w:rPr>
      </w:pPr>
      <w:r w:rsidRPr="002B4F7B">
        <w:rPr>
          <w:rFonts w:ascii="Times New Roman" w:eastAsia="Times New Roman" w:hAnsi="Times New Roman" w:cs="Times New Roman"/>
          <w:i/>
          <w:iCs/>
          <w:color w:val="000000"/>
          <w:kern w:val="0"/>
          <w:szCs w:val="20"/>
          <w:lang w:eastAsia="lv-LV"/>
          <w14:ligatures w14:val="none"/>
        </w:rPr>
        <w:t xml:space="preserve">                                                                                                                        Paraksts</w:t>
      </w:r>
    </w:p>
    <w:p w14:paraId="5AA99DAF"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38132B53"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5271E671"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76A26E57"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506FF205"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71A491BD"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5177FD64"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0340B761"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64C7B3BE"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5C476002"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393B115B"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2A15A7BA"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1BD051FB"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21E5C1A2" w14:textId="77777777" w:rsidR="002B4F7B" w:rsidRPr="002B4F7B" w:rsidRDefault="002B4F7B" w:rsidP="002B4F7B">
      <w:pPr>
        <w:spacing w:after="0" w:line="240" w:lineRule="auto"/>
        <w:jc w:val="right"/>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lastRenderedPageBreak/>
        <w:t>4. pielikums</w:t>
      </w:r>
    </w:p>
    <w:p w14:paraId="06422737"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tbl>
      <w:tblPr>
        <w:tblpPr w:leftFromText="180" w:rightFromText="180" w:vertAnchor="text" w:horzAnchor="margin" w:tblpXSpec="right" w:tblpY="111"/>
        <w:tblW w:w="5735" w:type="dxa"/>
        <w:tblLook w:val="04A0" w:firstRow="1" w:lastRow="0" w:firstColumn="1" w:lastColumn="0" w:noHBand="0" w:noVBand="1"/>
      </w:tblPr>
      <w:tblGrid>
        <w:gridCol w:w="5735"/>
      </w:tblGrid>
      <w:tr w:rsidR="002B4F7B" w:rsidRPr="002B4F7B" w14:paraId="455E8081" w14:textId="77777777" w:rsidTr="0035499C">
        <w:trPr>
          <w:trHeight w:val="495"/>
        </w:trPr>
        <w:tc>
          <w:tcPr>
            <w:tcW w:w="5735" w:type="dxa"/>
            <w:vAlign w:val="center"/>
          </w:tcPr>
          <w:p w14:paraId="32E727C6" w14:textId="77777777" w:rsidR="002B4F7B" w:rsidRPr="002B4F7B" w:rsidRDefault="002B4F7B" w:rsidP="002B4F7B">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68ED92A5" w14:textId="77777777" w:rsidR="002B4F7B" w:rsidRPr="002B4F7B" w:rsidRDefault="002B4F7B" w:rsidP="002B4F7B">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7D1FBB39" w14:textId="77777777" w:rsidR="002B4F7B" w:rsidRPr="002B4F7B" w:rsidRDefault="002B4F7B" w:rsidP="002B4F7B">
            <w:pPr>
              <w:suppressAutoHyphens/>
              <w:spacing w:after="0" w:line="240" w:lineRule="auto"/>
              <w:ind w:left="-250" w:right="46" w:firstLine="142"/>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Iestādes nosaukums</w:t>
            </w:r>
          </w:p>
        </w:tc>
      </w:tr>
      <w:tr w:rsidR="002B4F7B" w:rsidRPr="002B4F7B" w14:paraId="77D0A0E2" w14:textId="77777777" w:rsidTr="0035499C">
        <w:trPr>
          <w:trHeight w:val="495"/>
        </w:trPr>
        <w:tc>
          <w:tcPr>
            <w:tcW w:w="5735" w:type="dxa"/>
            <w:vAlign w:val="center"/>
          </w:tcPr>
          <w:p w14:paraId="5574A602" w14:textId="77777777" w:rsidR="002B4F7B" w:rsidRPr="002B4F7B" w:rsidRDefault="002B4F7B" w:rsidP="002B4F7B">
            <w:pPr>
              <w:pBdr>
                <w:bottom w:val="single" w:sz="12" w:space="1" w:color="auto"/>
              </w:pBdr>
              <w:suppressAutoHyphens/>
              <w:spacing w:after="0" w:line="240" w:lineRule="auto"/>
              <w:ind w:left="10" w:right="45" w:hanging="10"/>
              <w:jc w:val="right"/>
              <w:rPr>
                <w:rFonts w:ascii="Times New Roman" w:eastAsia="Times New Roman" w:hAnsi="Times New Roman" w:cs="Times New Roman"/>
                <w:bCs/>
                <w:color w:val="000000"/>
                <w:kern w:val="0"/>
                <w:sz w:val="24"/>
                <w:lang w:eastAsia="ar-SA"/>
                <w14:ligatures w14:val="none"/>
              </w:rPr>
            </w:pPr>
          </w:p>
          <w:p w14:paraId="77119010" w14:textId="77777777" w:rsidR="002B4F7B" w:rsidRPr="002B4F7B" w:rsidRDefault="002B4F7B" w:rsidP="002B4F7B">
            <w:pPr>
              <w:suppressAutoHyphens/>
              <w:spacing w:after="0" w:line="240" w:lineRule="auto"/>
              <w:ind w:left="-250" w:right="46" w:firstLine="142"/>
              <w:jc w:val="right"/>
              <w:rPr>
                <w:rFonts w:ascii="Times New Roman" w:eastAsia="Times New Roman" w:hAnsi="Times New Roman" w:cs="Times New Roman"/>
                <w:bCs/>
                <w:color w:val="000000"/>
                <w:kern w:val="0"/>
                <w:sz w:val="24"/>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Iestādes vadītāja amats, vārds, uzvārds</w:t>
            </w:r>
          </w:p>
        </w:tc>
      </w:tr>
      <w:tr w:rsidR="002B4F7B" w:rsidRPr="002B4F7B" w14:paraId="6682A4CB" w14:textId="77777777" w:rsidTr="0035499C">
        <w:trPr>
          <w:trHeight w:val="150"/>
        </w:trPr>
        <w:tc>
          <w:tcPr>
            <w:tcW w:w="5735" w:type="dxa"/>
            <w:vAlign w:val="center"/>
            <w:hideMark/>
          </w:tcPr>
          <w:p w14:paraId="19B8EDAC" w14:textId="77777777" w:rsidR="002B4F7B" w:rsidRPr="002B4F7B" w:rsidRDefault="002B4F7B" w:rsidP="002B4F7B">
            <w:pPr>
              <w:suppressAutoHyphens/>
              <w:spacing w:after="0" w:line="240" w:lineRule="auto"/>
              <w:ind w:left="75" w:right="46" w:hanging="75"/>
              <w:jc w:val="right"/>
              <w:rPr>
                <w:rFonts w:ascii="Times New Roman" w:eastAsia="Times New Roman" w:hAnsi="Times New Roman" w:cs="Times New Roman"/>
                <w:bCs/>
                <w:i/>
                <w:iCs/>
                <w:color w:val="000000"/>
                <w:kern w:val="0"/>
                <w:sz w:val="24"/>
                <w:lang w:eastAsia="ar-SA"/>
                <w14:ligatures w14:val="none"/>
              </w:rPr>
            </w:pPr>
          </w:p>
        </w:tc>
      </w:tr>
      <w:tr w:rsidR="002B4F7B" w:rsidRPr="002B4F7B" w14:paraId="1513E708" w14:textId="77777777" w:rsidTr="0035499C">
        <w:trPr>
          <w:trHeight w:val="1262"/>
        </w:trPr>
        <w:tc>
          <w:tcPr>
            <w:tcW w:w="5735" w:type="dxa"/>
            <w:vAlign w:val="center"/>
          </w:tcPr>
          <w:p w14:paraId="3CF8DA43" w14:textId="77777777" w:rsidR="002B4F7B" w:rsidRPr="002B4F7B" w:rsidRDefault="002B4F7B" w:rsidP="002B4F7B">
            <w:pPr>
              <w:pBdr>
                <w:bottom w:val="single" w:sz="12" w:space="1" w:color="auto"/>
              </w:pBd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p w14:paraId="31DA0000" w14:textId="77777777" w:rsidR="002B4F7B" w:rsidRPr="002B4F7B" w:rsidRDefault="002B4F7B" w:rsidP="002B4F7B">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Dalībnieka pārstāvja vārds, uzvārds</w:t>
            </w:r>
          </w:p>
          <w:p w14:paraId="133EDAAB" w14:textId="77777777" w:rsidR="002B4F7B" w:rsidRPr="002B4F7B" w:rsidRDefault="002B4F7B" w:rsidP="002B4F7B">
            <w:pPr>
              <w:pBdr>
                <w:bottom w:val="single" w:sz="12" w:space="1" w:color="auto"/>
              </w:pBdr>
              <w:suppressAutoHyphens/>
              <w:spacing w:after="0" w:line="240" w:lineRule="auto"/>
              <w:ind w:right="46"/>
              <w:jc w:val="right"/>
              <w:rPr>
                <w:rFonts w:ascii="Times New Roman" w:eastAsia="Times New Roman" w:hAnsi="Times New Roman" w:cs="Times New Roman"/>
                <w:bCs/>
                <w:color w:val="000000"/>
                <w:kern w:val="0"/>
                <w:sz w:val="24"/>
                <w:lang w:eastAsia="ar-SA"/>
                <w14:ligatures w14:val="none"/>
              </w:rPr>
            </w:pPr>
          </w:p>
          <w:p w14:paraId="6D577D5A" w14:textId="77777777" w:rsidR="002B4F7B" w:rsidRPr="002B4F7B" w:rsidRDefault="002B4F7B" w:rsidP="002B4F7B">
            <w:pPr>
              <w:suppressAutoHyphens/>
              <w:spacing w:after="0" w:line="240" w:lineRule="auto"/>
              <w:ind w:left="10" w:right="46" w:hanging="10"/>
              <w:jc w:val="right"/>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i/>
                <w:color w:val="000000"/>
                <w:kern w:val="0"/>
                <w:sz w:val="20"/>
                <w:lang w:eastAsia="ar-SA"/>
                <w14:ligatures w14:val="none"/>
              </w:rPr>
              <w:t>Dzīvesvieta( pilsēta, novads</w:t>
            </w:r>
          </w:p>
          <w:p w14:paraId="5070DE7B" w14:textId="77777777" w:rsidR="002B4F7B" w:rsidRPr="002B4F7B" w:rsidRDefault="002B4F7B" w:rsidP="002B4F7B">
            <w:pPr>
              <w:suppressAutoHyphens/>
              <w:spacing w:after="0" w:line="240" w:lineRule="auto"/>
              <w:ind w:left="10" w:right="46" w:hanging="10"/>
              <w:jc w:val="right"/>
              <w:rPr>
                <w:rFonts w:ascii="Times New Roman" w:eastAsia="Times New Roman" w:hAnsi="Times New Roman" w:cs="Times New Roman"/>
                <w:bCs/>
                <w:color w:val="000000"/>
                <w:kern w:val="0"/>
                <w:sz w:val="24"/>
                <w:lang w:eastAsia="ar-SA"/>
                <w14:ligatures w14:val="none"/>
              </w:rPr>
            </w:pPr>
          </w:p>
        </w:tc>
      </w:tr>
      <w:tr w:rsidR="002B4F7B" w:rsidRPr="002B4F7B" w14:paraId="1A0C6505" w14:textId="77777777" w:rsidTr="0035499C">
        <w:trPr>
          <w:trHeight w:val="77"/>
        </w:trPr>
        <w:tc>
          <w:tcPr>
            <w:tcW w:w="5735" w:type="dxa"/>
            <w:hideMark/>
          </w:tcPr>
          <w:p w14:paraId="3792E949" w14:textId="77777777" w:rsidR="002B4F7B" w:rsidRPr="002B4F7B" w:rsidRDefault="002B4F7B" w:rsidP="002B4F7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r>
    </w:tbl>
    <w:p w14:paraId="688C3FF0"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677DD332"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611C0C6A"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0C1523E4" w14:textId="77777777" w:rsidR="002B4F7B" w:rsidRPr="002B4F7B" w:rsidRDefault="002B4F7B" w:rsidP="002B4F7B">
      <w:pPr>
        <w:spacing w:after="0" w:line="240" w:lineRule="auto"/>
        <w:rPr>
          <w:rFonts w:ascii="Times New Roman" w:eastAsia="Times New Roman" w:hAnsi="Times New Roman" w:cs="Times New Roman"/>
          <w:i/>
          <w:iCs/>
          <w:color w:val="000000"/>
          <w:kern w:val="0"/>
          <w:sz w:val="24"/>
          <w:lang w:eastAsia="lv-LV"/>
          <w14:ligatures w14:val="none"/>
        </w:rPr>
      </w:pPr>
    </w:p>
    <w:p w14:paraId="220E8C17" w14:textId="77777777" w:rsidR="002B4F7B" w:rsidRPr="002B4F7B" w:rsidRDefault="002B4F7B" w:rsidP="002B4F7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232112EB" w14:textId="77777777" w:rsidR="002B4F7B" w:rsidRPr="002B4F7B" w:rsidRDefault="002B4F7B" w:rsidP="002B4F7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46DF7C90" w14:textId="77777777" w:rsidR="002B4F7B" w:rsidRPr="002B4F7B" w:rsidRDefault="002B4F7B" w:rsidP="002B4F7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06BA8D30" w14:textId="77777777" w:rsidR="002B4F7B" w:rsidRPr="002B4F7B" w:rsidRDefault="002B4F7B" w:rsidP="002B4F7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3DC71AFE" w14:textId="77777777" w:rsidR="002B4F7B" w:rsidRPr="002B4F7B" w:rsidRDefault="002B4F7B" w:rsidP="002B4F7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1A6350BA" w14:textId="77777777" w:rsidR="002B4F7B" w:rsidRPr="002B4F7B" w:rsidRDefault="002B4F7B" w:rsidP="002B4F7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6F1CA9DD" w14:textId="77777777" w:rsidR="002B4F7B" w:rsidRPr="002B4F7B" w:rsidRDefault="002B4F7B" w:rsidP="002B4F7B">
      <w:pPr>
        <w:spacing w:after="0" w:line="240" w:lineRule="auto"/>
        <w:ind w:left="161" w:right="671" w:hanging="10"/>
        <w:jc w:val="center"/>
        <w:rPr>
          <w:rFonts w:ascii="Times New Roman" w:eastAsia="Times New Roman" w:hAnsi="Times New Roman" w:cs="Times New Roman"/>
          <w:color w:val="000000"/>
          <w:kern w:val="0"/>
          <w:sz w:val="24"/>
          <w:lang w:eastAsia="lv-LV"/>
          <w14:ligatures w14:val="none"/>
        </w:rPr>
      </w:pPr>
    </w:p>
    <w:p w14:paraId="39AD6943" w14:textId="77777777" w:rsidR="002B4F7B" w:rsidRPr="002B4F7B" w:rsidRDefault="002B4F7B" w:rsidP="002B4F7B">
      <w:pPr>
        <w:spacing w:after="0" w:line="240" w:lineRule="auto"/>
        <w:ind w:right="671" w:hanging="10"/>
        <w:jc w:val="center"/>
        <w:rPr>
          <w:rFonts w:ascii="Times New Roman" w:eastAsia="Times New Roman" w:hAnsi="Times New Roman" w:cs="Times New Roman"/>
          <w:color w:val="000000"/>
          <w:kern w:val="0"/>
          <w:sz w:val="24"/>
          <w:lang w:eastAsia="lv-LV"/>
          <w14:ligatures w14:val="none"/>
        </w:rPr>
      </w:pPr>
    </w:p>
    <w:p w14:paraId="4CAC116C" w14:textId="77777777" w:rsidR="002B4F7B" w:rsidRPr="002B4F7B" w:rsidRDefault="002B4F7B" w:rsidP="002B4F7B">
      <w:pPr>
        <w:spacing w:after="0" w:line="240" w:lineRule="auto"/>
        <w:ind w:right="671" w:hanging="10"/>
        <w:jc w:val="center"/>
        <w:rPr>
          <w:rFonts w:ascii="Times New Roman" w:eastAsia="Times New Roman" w:hAnsi="Times New Roman" w:cs="Times New Roman"/>
          <w:color w:val="000000"/>
          <w:kern w:val="0"/>
          <w:sz w:val="24"/>
          <w:lang w:eastAsia="lv-LV"/>
          <w14:ligatures w14:val="none"/>
        </w:rPr>
      </w:pPr>
    </w:p>
    <w:p w14:paraId="00252D29" w14:textId="77777777" w:rsidR="002B4F7B" w:rsidRPr="002B4F7B" w:rsidRDefault="002B4F7B" w:rsidP="002B4F7B">
      <w:pPr>
        <w:spacing w:after="0" w:line="240" w:lineRule="auto"/>
        <w:ind w:right="671"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IESNIEGUMS</w:t>
      </w:r>
    </w:p>
    <w:p w14:paraId="2D4237F7" w14:textId="77777777" w:rsidR="002B4F7B" w:rsidRPr="002B4F7B" w:rsidRDefault="002B4F7B" w:rsidP="002B4F7B">
      <w:pPr>
        <w:spacing w:after="0" w:line="240" w:lineRule="auto"/>
        <w:ind w:left="108"/>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p w14:paraId="6069CFCD"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_________________                                                                ____________________</w:t>
      </w:r>
    </w:p>
    <w:p w14:paraId="5655E83A" w14:textId="77777777" w:rsidR="002B4F7B" w:rsidRPr="002B4F7B" w:rsidRDefault="002B4F7B" w:rsidP="002B4F7B">
      <w:pPr>
        <w:spacing w:after="0" w:line="240" w:lineRule="auto"/>
        <w:ind w:left="10" w:right="1345" w:hanging="10"/>
        <w:jc w:val="center"/>
        <w:rPr>
          <w:rFonts w:ascii="Times New Roman" w:eastAsia="Times New Roman" w:hAnsi="Times New Roman" w:cs="Times New Roman"/>
          <w:i/>
          <w:iCs/>
          <w:color w:val="000000"/>
          <w:kern w:val="0"/>
          <w:sz w:val="20"/>
          <w:szCs w:val="18"/>
          <w:lang w:eastAsia="lv-LV"/>
          <w14:ligatures w14:val="none"/>
        </w:rPr>
      </w:pPr>
      <w:r w:rsidRPr="002B4F7B">
        <w:rPr>
          <w:rFonts w:ascii="Times New Roman" w:eastAsia="Times New Roman" w:hAnsi="Times New Roman" w:cs="Times New Roman"/>
          <w:i/>
          <w:iCs/>
          <w:color w:val="000000"/>
          <w:kern w:val="0"/>
          <w:sz w:val="20"/>
          <w:szCs w:val="18"/>
          <w:lang w:eastAsia="lv-LV"/>
          <w14:ligatures w14:val="none"/>
        </w:rPr>
        <w:t xml:space="preserve">Vieta                                                                                                              Datums </w:t>
      </w:r>
    </w:p>
    <w:p w14:paraId="38BAE378" w14:textId="77777777" w:rsidR="002B4F7B" w:rsidRPr="002B4F7B" w:rsidRDefault="002B4F7B" w:rsidP="002B4F7B">
      <w:pPr>
        <w:spacing w:after="0" w:line="240" w:lineRule="auto"/>
        <w:ind w:left="526" w:hanging="10"/>
        <w:jc w:val="both"/>
        <w:rPr>
          <w:rFonts w:ascii="Times New Roman" w:eastAsia="Times New Roman" w:hAnsi="Times New Roman" w:cs="Times New Roman"/>
          <w:i/>
          <w:iCs/>
          <w:color w:val="000000"/>
          <w:kern w:val="0"/>
          <w:sz w:val="24"/>
          <w:lang w:eastAsia="lv-LV"/>
          <w14:ligatures w14:val="none"/>
        </w:rPr>
      </w:pPr>
    </w:p>
    <w:p w14:paraId="74B549BC"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p w14:paraId="69DA94A6" w14:textId="77777777" w:rsidR="002B4F7B" w:rsidRPr="002B4F7B" w:rsidRDefault="002B4F7B" w:rsidP="002B4F7B">
      <w:pPr>
        <w:tabs>
          <w:tab w:val="center" w:pos="3651"/>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Lūdzu uzņemt manu dēlu/meitu      __________________________________</w:t>
      </w:r>
    </w:p>
    <w:p w14:paraId="01859F1E" w14:textId="77777777" w:rsidR="002B4F7B" w:rsidRPr="002B4F7B" w:rsidRDefault="002B4F7B" w:rsidP="002B4F7B">
      <w:pPr>
        <w:tabs>
          <w:tab w:val="center" w:pos="2712"/>
          <w:tab w:val="center" w:pos="5538"/>
        </w:tabs>
        <w:spacing w:after="0" w:line="240" w:lineRule="auto"/>
        <w:rPr>
          <w:rFonts w:ascii="Times New Roman" w:eastAsia="Times New Roman" w:hAnsi="Times New Roman" w:cs="Times New Roman"/>
          <w:i/>
          <w:iCs/>
          <w:color w:val="000000"/>
          <w:kern w:val="0"/>
          <w:sz w:val="20"/>
          <w:szCs w:val="18"/>
          <w:lang w:eastAsia="lv-LV"/>
          <w14:ligatures w14:val="none"/>
        </w:rPr>
      </w:pPr>
      <w:r w:rsidRPr="002B4F7B">
        <w:rPr>
          <w:rFonts w:ascii="Calibri" w:eastAsia="Calibri" w:hAnsi="Calibri" w:cs="Calibri"/>
          <w:color w:val="000000"/>
          <w:kern w:val="0"/>
          <w:lang w:eastAsia="lv-LV"/>
          <w14:ligatures w14:val="none"/>
        </w:rPr>
        <w:tab/>
        <w:t xml:space="preserve">                                                                                  </w:t>
      </w:r>
      <w:r w:rsidRPr="002B4F7B">
        <w:rPr>
          <w:rFonts w:ascii="Times New Roman" w:eastAsia="Times New Roman" w:hAnsi="Times New Roman" w:cs="Times New Roman"/>
          <w:i/>
          <w:iCs/>
          <w:color w:val="000000"/>
          <w:kern w:val="0"/>
          <w:sz w:val="20"/>
          <w:szCs w:val="18"/>
          <w:lang w:eastAsia="lv-LV"/>
          <w14:ligatures w14:val="none"/>
        </w:rPr>
        <w:t>(dalībnieka vārds, uzvārds, vecums)</w:t>
      </w:r>
    </w:p>
    <w:p w14:paraId="7E35EA35" w14:textId="77777777" w:rsidR="002B4F7B" w:rsidRPr="002B4F7B" w:rsidRDefault="002B4F7B" w:rsidP="002B4F7B">
      <w:pPr>
        <w:tabs>
          <w:tab w:val="center" w:pos="2712"/>
          <w:tab w:val="center" w:pos="5538"/>
        </w:tabs>
        <w:spacing w:after="0" w:line="240" w:lineRule="auto"/>
        <w:rPr>
          <w:rFonts w:ascii="Times New Roman" w:eastAsia="Times New Roman" w:hAnsi="Times New Roman" w:cs="Times New Roman"/>
          <w:i/>
          <w:iCs/>
          <w:color w:val="000000"/>
          <w:kern w:val="0"/>
          <w:sz w:val="20"/>
          <w:szCs w:val="18"/>
          <w:lang w:eastAsia="lv-LV"/>
          <w14:ligatures w14:val="none"/>
        </w:rPr>
      </w:pPr>
    </w:p>
    <w:p w14:paraId="7566E8D1" w14:textId="77777777" w:rsidR="002B4F7B" w:rsidRPr="002B4F7B" w:rsidRDefault="002B4F7B" w:rsidP="002B4F7B">
      <w:pPr>
        <w:tabs>
          <w:tab w:val="center" w:pos="2712"/>
          <w:tab w:val="center" w:pos="5538"/>
        </w:tabs>
        <w:spacing w:after="0" w:line="240" w:lineRule="auto"/>
        <w:rPr>
          <w:rFonts w:ascii="Times New Roman" w:eastAsia="Times New Roman" w:hAnsi="Times New Roman" w:cs="Times New Roman"/>
          <w:i/>
          <w:iCs/>
          <w:color w:val="000000"/>
          <w:kern w:val="0"/>
          <w:sz w:val="20"/>
          <w:szCs w:val="18"/>
          <w:lang w:eastAsia="lv-LV"/>
          <w14:ligatures w14:val="none"/>
        </w:rPr>
      </w:pPr>
      <w:r w:rsidRPr="002B4F7B">
        <w:rPr>
          <w:rFonts w:ascii="Times New Roman" w:eastAsia="Times New Roman" w:hAnsi="Times New Roman" w:cs="Times New Roman"/>
          <w:i/>
          <w:iCs/>
          <w:color w:val="000000"/>
          <w:kern w:val="0"/>
          <w:sz w:val="20"/>
          <w:szCs w:val="18"/>
          <w:lang w:eastAsia="lv-LV"/>
          <w14:ligatures w14:val="none"/>
        </w:rPr>
        <w:t xml:space="preserve">__________________________________________________________________________  </w:t>
      </w:r>
      <w:r w:rsidRPr="002B4F7B">
        <w:rPr>
          <w:rFonts w:ascii="Times New Roman" w:eastAsia="Times New Roman" w:hAnsi="Times New Roman" w:cs="Times New Roman"/>
          <w:color w:val="000000"/>
          <w:kern w:val="0"/>
          <w:sz w:val="24"/>
          <w:lang w:eastAsia="lv-LV"/>
          <w14:ligatures w14:val="none"/>
        </w:rPr>
        <w:t>sastāvā.</w:t>
      </w:r>
    </w:p>
    <w:p w14:paraId="07FE7F28" w14:textId="77777777" w:rsidR="002B4F7B" w:rsidRPr="002B4F7B" w:rsidRDefault="002B4F7B" w:rsidP="002B4F7B">
      <w:pPr>
        <w:tabs>
          <w:tab w:val="center" w:pos="2712"/>
          <w:tab w:val="center" w:pos="5538"/>
        </w:tabs>
        <w:spacing w:after="0" w:line="240" w:lineRule="auto"/>
        <w:rPr>
          <w:rFonts w:ascii="Times New Roman" w:eastAsia="Times New Roman" w:hAnsi="Times New Roman" w:cs="Times New Roman"/>
          <w:i/>
          <w:iCs/>
          <w:color w:val="000000"/>
          <w:kern w:val="0"/>
          <w:szCs w:val="20"/>
          <w:lang w:eastAsia="lv-LV"/>
          <w14:ligatures w14:val="none"/>
        </w:rPr>
      </w:pPr>
      <w:r w:rsidRPr="002B4F7B">
        <w:rPr>
          <w:rFonts w:ascii="Times New Roman" w:eastAsia="Times New Roman" w:hAnsi="Times New Roman" w:cs="Times New Roman"/>
          <w:i/>
          <w:iCs/>
          <w:color w:val="000000"/>
          <w:kern w:val="0"/>
          <w:sz w:val="20"/>
          <w:szCs w:val="18"/>
          <w:lang w:eastAsia="lv-LV"/>
          <w14:ligatures w14:val="none"/>
        </w:rPr>
        <w:t>( iestādes nosaukums)                                            ( amatiermākslas kolektīva nosaukums)</w:t>
      </w:r>
    </w:p>
    <w:p w14:paraId="4960E44B" w14:textId="77777777" w:rsidR="002B4F7B" w:rsidRPr="002B4F7B" w:rsidRDefault="002B4F7B" w:rsidP="002B4F7B">
      <w:pPr>
        <w:tabs>
          <w:tab w:val="center" w:pos="2712"/>
          <w:tab w:val="center" w:pos="5538"/>
        </w:tabs>
        <w:spacing w:after="0" w:line="240" w:lineRule="auto"/>
        <w:rPr>
          <w:rFonts w:ascii="Times New Roman" w:eastAsia="Times New Roman" w:hAnsi="Times New Roman" w:cs="Times New Roman"/>
          <w:i/>
          <w:iCs/>
          <w:color w:val="000000"/>
          <w:kern w:val="0"/>
          <w:sz w:val="24"/>
          <w:lang w:eastAsia="lv-LV"/>
          <w14:ligatures w14:val="none"/>
        </w:rPr>
      </w:pPr>
      <w:r w:rsidRPr="002B4F7B">
        <w:rPr>
          <w:rFonts w:ascii="Times New Roman" w:eastAsia="Times New Roman" w:hAnsi="Times New Roman" w:cs="Times New Roman"/>
          <w:i/>
          <w:iCs/>
          <w:color w:val="000000"/>
          <w:kern w:val="0"/>
          <w:sz w:val="24"/>
          <w:lang w:eastAsia="lv-LV"/>
          <w14:ligatures w14:val="none"/>
        </w:rPr>
        <w:tab/>
        <w:t xml:space="preserve"> </w:t>
      </w:r>
    </w:p>
    <w:p w14:paraId="2522E505" w14:textId="77777777" w:rsidR="002B4F7B" w:rsidRPr="002B4F7B" w:rsidRDefault="002B4F7B" w:rsidP="002B4F7B">
      <w:pPr>
        <w:spacing w:after="0" w:line="240" w:lineRule="auto"/>
        <w:ind w:left="10" w:right="274" w:hanging="10"/>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Apliecinu, ka bērna veselības stāvoklis ir atbilstošs amatiermākslas kolektīva aktivitātēm. </w:t>
      </w:r>
    </w:p>
    <w:p w14:paraId="46B8A724" w14:textId="77777777" w:rsidR="002B4F7B" w:rsidRPr="002B4F7B" w:rsidRDefault="002B4F7B" w:rsidP="002B4F7B">
      <w:pPr>
        <w:spacing w:after="0" w:line="240" w:lineRule="auto"/>
        <w:ind w:left="10" w:right="274" w:hanging="10"/>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Uzņemos atbildību par saņemto inventāru.</w:t>
      </w:r>
    </w:p>
    <w:p w14:paraId="34F0DE01" w14:textId="77777777" w:rsidR="002B4F7B" w:rsidRPr="002B4F7B" w:rsidRDefault="002B4F7B" w:rsidP="002B4F7B">
      <w:pPr>
        <w:spacing w:after="0" w:line="240" w:lineRule="auto"/>
        <w:ind w:right="11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Esmu informēts un</w:t>
      </w:r>
      <w:r w:rsidRPr="002B4F7B">
        <w:rPr>
          <w:rFonts w:ascii="Times New Roman" w:eastAsia="Times New Roman" w:hAnsi="Times New Roman" w:cs="Times New Roman"/>
          <w:color w:val="000000"/>
          <w:kern w:val="0"/>
          <w:sz w:val="56"/>
          <w:szCs w:val="96"/>
          <w:lang w:eastAsia="lv-LV"/>
          <w14:ligatures w14:val="none"/>
        </w:rPr>
        <w:t xml:space="preserve"> </w:t>
      </w:r>
      <w:r w:rsidRPr="002B4F7B">
        <w:rPr>
          <w:rFonts w:ascii="Times New Roman" w:eastAsia="Times New Roman" w:hAnsi="Times New Roman" w:cs="Times New Roman"/>
          <w:color w:val="000000"/>
          <w:kern w:val="0"/>
          <w:sz w:val="56"/>
          <w:szCs w:val="96"/>
          <w:u w:val="single"/>
          <w:lang w:eastAsia="lv-LV"/>
          <w14:ligatures w14:val="none"/>
        </w:rPr>
        <w:t>□</w:t>
      </w:r>
      <w:r w:rsidRPr="002B4F7B">
        <w:rPr>
          <w:rFonts w:ascii="Times New Roman" w:eastAsia="Times New Roman" w:hAnsi="Times New Roman" w:cs="Times New Roman"/>
          <w:color w:val="000000"/>
          <w:kern w:val="0"/>
          <w:sz w:val="24"/>
          <w:u w:val="single"/>
          <w:lang w:eastAsia="lv-LV"/>
          <w14:ligatures w14:val="none"/>
        </w:rPr>
        <w:t>piekrītu</w:t>
      </w:r>
      <w:r w:rsidRPr="002B4F7B">
        <w:rPr>
          <w:rFonts w:ascii="Times New Roman" w:eastAsia="Times New Roman" w:hAnsi="Times New Roman" w:cs="Times New Roman"/>
          <w:color w:val="000000"/>
          <w:kern w:val="0"/>
          <w:sz w:val="56"/>
          <w:szCs w:val="96"/>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56"/>
          <w:szCs w:val="96"/>
          <w:u w:val="single"/>
          <w:lang w:eastAsia="lv-LV"/>
          <w14:ligatures w14:val="none"/>
        </w:rPr>
        <w:t>□</w:t>
      </w:r>
      <w:r w:rsidRPr="002B4F7B">
        <w:rPr>
          <w:rFonts w:ascii="Times New Roman" w:eastAsia="Times New Roman" w:hAnsi="Times New Roman" w:cs="Times New Roman"/>
          <w:color w:val="000000"/>
          <w:kern w:val="0"/>
          <w:sz w:val="24"/>
          <w:szCs w:val="32"/>
          <w:u w:val="single"/>
          <w:lang w:eastAsia="lv-LV"/>
          <w14:ligatures w14:val="none"/>
        </w:rPr>
        <w:t>nepiekrītu</w:t>
      </w:r>
      <w:r w:rsidRPr="002B4F7B">
        <w:rPr>
          <w:rFonts w:ascii="Times New Roman" w:eastAsia="Times New Roman" w:hAnsi="Times New Roman" w:cs="Times New Roman"/>
          <w:color w:val="000000"/>
          <w:kern w:val="0"/>
          <w:sz w:val="24"/>
          <w:lang w:eastAsia="lv-LV"/>
          <w14:ligatures w14:val="none"/>
        </w:rPr>
        <w:t>, ka, piedaloties ar kolektīva radošo darbību saistītos pasākumos, bērns var tikt fotografēts vai filmēts, un ka iegūtie vizuālie materiāli var tikt izmantoti publicitātei un prezentācijai.</w:t>
      </w:r>
    </w:p>
    <w:p w14:paraId="1781A29C" w14:textId="77777777" w:rsidR="002B4F7B" w:rsidRPr="002B4F7B" w:rsidRDefault="002B4F7B" w:rsidP="002B4F7B">
      <w:pPr>
        <w:spacing w:after="0" w:line="240" w:lineRule="auto"/>
        <w:ind w:left="103" w:right="274" w:hanging="10"/>
        <w:rPr>
          <w:rFonts w:ascii="Times New Roman" w:eastAsia="Times New Roman" w:hAnsi="Times New Roman" w:cs="Times New Roman"/>
          <w:color w:val="000000"/>
          <w:kern w:val="0"/>
          <w:sz w:val="24"/>
          <w:lang w:eastAsia="lv-LV"/>
          <w14:ligatures w14:val="none"/>
        </w:rPr>
      </w:pPr>
    </w:p>
    <w:p w14:paraId="6347F0C5" w14:textId="77777777" w:rsidR="002B4F7B" w:rsidRPr="002B4F7B" w:rsidRDefault="002B4F7B" w:rsidP="002B4F7B">
      <w:pPr>
        <w:spacing w:after="0" w:line="240" w:lineRule="auto"/>
        <w:ind w:left="2304"/>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p w14:paraId="59EC94F3" w14:textId="77777777" w:rsidR="002B4F7B" w:rsidRPr="002B4F7B" w:rsidRDefault="002B4F7B" w:rsidP="002B4F7B">
      <w:pPr>
        <w:spacing w:after="0" w:line="240" w:lineRule="auto"/>
        <w:ind w:left="5951"/>
        <w:rPr>
          <w:rFonts w:ascii="Times New Roman" w:eastAsia="Times New Roman" w:hAnsi="Times New Roman" w:cs="Times New Roman"/>
          <w:noProof/>
          <w:color w:val="000000"/>
          <w:kern w:val="0"/>
          <w:sz w:val="24"/>
          <w:lang w:eastAsia="lv-LV"/>
          <w14:ligatures w14:val="none"/>
        </w:rPr>
      </w:pPr>
    </w:p>
    <w:p w14:paraId="641B10E2" w14:textId="77777777" w:rsidR="002B4F7B" w:rsidRPr="002B4F7B" w:rsidRDefault="002B4F7B" w:rsidP="002B4F7B">
      <w:pPr>
        <w:spacing w:after="0" w:line="240" w:lineRule="auto"/>
        <w:ind w:left="5951"/>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noProof/>
          <w:color w:val="000000"/>
          <w:kern w:val="0"/>
          <w:sz w:val="24"/>
          <w:lang w:eastAsia="lv-LV"/>
          <w14:ligatures w14:val="none"/>
        </w:rPr>
        <mc:AlternateContent>
          <mc:Choice Requires="wpg">
            <w:drawing>
              <wp:inline distT="0" distB="0" distL="0" distR="0" wp14:anchorId="72AF472D" wp14:editId="494A82E2">
                <wp:extent cx="1490980" cy="6350"/>
                <wp:effectExtent l="2540" t="0" r="1905" b="5080"/>
                <wp:docPr id="33" name="Grupa 60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0980" cy="6350"/>
                          <a:chOff x="0" y="0"/>
                          <a:chExt cx="14907" cy="60"/>
                        </a:xfrm>
                      </wpg:grpSpPr>
                      <wps:wsp>
                        <wps:cNvPr id="34" name="Shape 72790"/>
                        <wps:cNvSpPr>
                          <a:spLocks/>
                        </wps:cNvSpPr>
                        <wps:spPr bwMode="auto">
                          <a:xfrm>
                            <a:off x="0" y="0"/>
                            <a:ext cx="14907" cy="91"/>
                          </a:xfrm>
                          <a:custGeom>
                            <a:avLst/>
                            <a:gdLst>
                              <a:gd name="T0" fmla="*/ 0 w 1490726"/>
                              <a:gd name="T1" fmla="*/ 0 h 9144"/>
                              <a:gd name="T2" fmla="*/ 1490726 w 1490726"/>
                              <a:gd name="T3" fmla="*/ 0 h 9144"/>
                              <a:gd name="T4" fmla="*/ 1490726 w 1490726"/>
                              <a:gd name="T5" fmla="*/ 9144 h 9144"/>
                              <a:gd name="T6" fmla="*/ 0 w 1490726"/>
                              <a:gd name="T7" fmla="*/ 9144 h 9144"/>
                              <a:gd name="T8" fmla="*/ 0 w 1490726"/>
                              <a:gd name="T9" fmla="*/ 0 h 9144"/>
                              <a:gd name="T10" fmla="*/ 0 w 1490726"/>
                              <a:gd name="T11" fmla="*/ 0 h 9144"/>
                              <a:gd name="T12" fmla="*/ 1490726 w 1490726"/>
                              <a:gd name="T13" fmla="*/ 9144 h 9144"/>
                            </a:gdLst>
                            <a:ahLst/>
                            <a:cxnLst>
                              <a:cxn ang="0">
                                <a:pos x="T0" y="T1"/>
                              </a:cxn>
                              <a:cxn ang="0">
                                <a:pos x="T2" y="T3"/>
                              </a:cxn>
                              <a:cxn ang="0">
                                <a:pos x="T4" y="T5"/>
                              </a:cxn>
                              <a:cxn ang="0">
                                <a:pos x="T6" y="T7"/>
                              </a:cxn>
                              <a:cxn ang="0">
                                <a:pos x="T8" y="T9"/>
                              </a:cxn>
                            </a:cxnLst>
                            <a:rect l="T10" t="T11" r="T12" b="T13"/>
                            <a:pathLst>
                              <a:path w="1490726" h="9144">
                                <a:moveTo>
                                  <a:pt x="0" y="0"/>
                                </a:moveTo>
                                <a:lnTo>
                                  <a:pt x="1490726" y="0"/>
                                </a:lnTo>
                                <a:lnTo>
                                  <a:pt x="14907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237E0F" id="Grupa 60558" o:spid="_x0000_s1026" style="width:117.4pt;height:.5pt;mso-position-horizontal-relative:char;mso-position-vertical-relative:line" coordsize="149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">
                <v:shape id="Shape 72790" o:spid="_x0000_s1027" style="position:absolute;width:14907;height:91;visibility:visible;mso-wrap-style:square;v-text-anchor:top" coordsize="1490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" path="m,l1490726,r,9144l,9144,,e" fillcolor="black" stroked="f" strokeweight="0">
                  <v:stroke miterlimit="83231f" joinstyle="miter"/>
                  <v:path arrowok="t" o:connecttype="custom" o:connectlocs="0,0;14907,0;14907,91;0,91;0,0" o:connectangles="0,0,0,0,0" textboxrect="0,0,1490726,9144"/>
                </v:shape>
                <w10:anchorlock/>
              </v:group>
            </w:pict>
          </mc:Fallback>
        </mc:AlternateContent>
      </w:r>
    </w:p>
    <w:p w14:paraId="7D638970" w14:textId="77777777" w:rsidR="002B4F7B" w:rsidRPr="002B4F7B" w:rsidRDefault="002B4F7B" w:rsidP="002B4F7B">
      <w:pPr>
        <w:spacing w:after="0" w:line="240" w:lineRule="auto"/>
        <w:ind w:left="6731" w:hanging="10"/>
        <w:jc w:val="both"/>
        <w:rPr>
          <w:rFonts w:ascii="Times New Roman" w:eastAsia="Times New Roman" w:hAnsi="Times New Roman" w:cs="Times New Roman"/>
          <w:noProof/>
          <w:color w:val="000000"/>
          <w:kern w:val="0"/>
          <w:sz w:val="24"/>
          <w:lang w:eastAsia="lv-LV"/>
          <w14:ligatures w14:val="none"/>
        </w:rPr>
      </w:pPr>
      <w:r w:rsidRPr="002B4F7B">
        <w:rPr>
          <w:rFonts w:ascii="Times New Roman" w:eastAsia="Times New Roman" w:hAnsi="Times New Roman" w:cs="Times New Roman"/>
          <w:i/>
          <w:iCs/>
          <w:color w:val="000000"/>
          <w:kern w:val="0"/>
          <w:szCs w:val="20"/>
          <w:lang w:eastAsia="lv-LV"/>
          <w14:ligatures w14:val="none"/>
        </w:rPr>
        <w:t xml:space="preserve">Paraksts </w:t>
      </w:r>
    </w:p>
    <w:p w14:paraId="6E9C77A2" w14:textId="77777777" w:rsidR="002B4F7B" w:rsidRPr="002B4F7B" w:rsidRDefault="002B4F7B" w:rsidP="002B4F7B">
      <w:pPr>
        <w:spacing w:after="0" w:line="240" w:lineRule="auto"/>
        <w:ind w:left="6731" w:hanging="10"/>
        <w:jc w:val="both"/>
        <w:rPr>
          <w:rFonts w:ascii="Times New Roman" w:eastAsia="Times New Roman" w:hAnsi="Times New Roman" w:cs="Times New Roman"/>
          <w:i/>
          <w:iCs/>
          <w:color w:val="000000"/>
          <w:kern w:val="0"/>
          <w:szCs w:val="20"/>
          <w:lang w:eastAsia="lv-LV"/>
          <w14:ligatures w14:val="none"/>
        </w:rPr>
      </w:pPr>
    </w:p>
    <w:p w14:paraId="03A67C10" w14:textId="77777777" w:rsidR="002B4F7B" w:rsidRPr="002B4F7B" w:rsidRDefault="002B4F7B" w:rsidP="002B4F7B">
      <w:pPr>
        <w:spacing w:after="0" w:line="240" w:lineRule="auto"/>
        <w:ind w:left="5951"/>
        <w:rPr>
          <w:rFonts w:ascii="Times New Roman" w:eastAsia="Times New Roman" w:hAnsi="Times New Roman" w:cs="Times New Roman"/>
          <w:noProof/>
          <w:color w:val="000000"/>
          <w:kern w:val="0"/>
          <w:sz w:val="24"/>
          <w:lang w:eastAsia="lv-LV"/>
          <w14:ligatures w14:val="none"/>
        </w:rPr>
      </w:pPr>
      <w:r w:rsidRPr="002B4F7B">
        <w:rPr>
          <w:rFonts w:ascii="Times New Roman" w:eastAsia="Times New Roman" w:hAnsi="Times New Roman" w:cs="Times New Roman"/>
          <w:noProof/>
          <w:color w:val="000000"/>
          <w:kern w:val="0"/>
          <w:sz w:val="24"/>
          <w:lang w:eastAsia="lv-LV"/>
          <w14:ligatures w14:val="none"/>
        </w:rPr>
        <w:br w:type="page"/>
      </w:r>
    </w:p>
    <w:p w14:paraId="24F22F2E" w14:textId="77777777" w:rsidR="002B4F7B" w:rsidRPr="002B4F7B" w:rsidRDefault="002B4F7B" w:rsidP="002B4F7B">
      <w:pPr>
        <w:spacing w:after="0" w:line="240" w:lineRule="auto"/>
        <w:ind w:left="5951"/>
        <w:rPr>
          <w:rFonts w:ascii="Times New Roman" w:eastAsia="Times New Roman" w:hAnsi="Times New Roman" w:cs="Times New Roman"/>
          <w:noProof/>
          <w:color w:val="000000"/>
          <w:kern w:val="0"/>
          <w:sz w:val="24"/>
          <w:lang w:eastAsia="lv-LV"/>
          <w14:ligatures w14:val="none"/>
        </w:rPr>
      </w:pPr>
    </w:p>
    <w:p w14:paraId="7A08C87B" w14:textId="77777777" w:rsidR="002B4F7B" w:rsidRPr="002B4F7B" w:rsidRDefault="002B4F7B" w:rsidP="002B4F7B">
      <w:pPr>
        <w:spacing w:after="0" w:line="240" w:lineRule="auto"/>
        <w:ind w:right="3"/>
        <w:jc w:val="right"/>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5. </w:t>
      </w:r>
      <w:r w:rsidRPr="002B4F7B">
        <w:rPr>
          <w:rFonts w:ascii="Times New Roman" w:eastAsia="Times New Roman" w:hAnsi="Times New Roman" w:cs="Times New Roman"/>
          <w:bCs/>
          <w:color w:val="000000"/>
          <w:kern w:val="0"/>
          <w:sz w:val="24"/>
          <w:lang w:eastAsia="lv-LV"/>
          <w14:ligatures w14:val="none"/>
        </w:rPr>
        <w:t>pielikums</w:t>
      </w:r>
    </w:p>
    <w:p w14:paraId="3E000F8B" w14:textId="77777777" w:rsidR="002B4F7B" w:rsidRPr="002B4F7B" w:rsidRDefault="002B4F7B" w:rsidP="002B4F7B">
      <w:pPr>
        <w:keepNext/>
        <w:keepLines/>
        <w:spacing w:after="0" w:line="240" w:lineRule="auto"/>
        <w:ind w:left="364" w:right="875" w:hanging="10"/>
        <w:jc w:val="center"/>
        <w:outlineLvl w:val="0"/>
        <w:rPr>
          <w:rFonts w:ascii="Times New Roman" w:eastAsia="Times New Roman" w:hAnsi="Times New Roman" w:cs="Times New Roman"/>
          <w:b/>
          <w:color w:val="000000"/>
          <w:kern w:val="0"/>
          <w:sz w:val="24"/>
          <w:lang w:eastAsia="lv-LV"/>
          <w14:ligatures w14:val="none"/>
        </w:rPr>
      </w:pPr>
      <w:bookmarkStart w:id="12" w:name="_Hlk114656334"/>
      <w:r w:rsidRPr="002B4F7B">
        <w:rPr>
          <w:rFonts w:ascii="Times New Roman" w:eastAsia="Times New Roman" w:hAnsi="Times New Roman" w:cs="Times New Roman"/>
          <w:b/>
          <w:color w:val="000000"/>
          <w:kern w:val="0"/>
          <w:sz w:val="24"/>
          <w:lang w:eastAsia="lv-LV"/>
          <w14:ligatures w14:val="none"/>
        </w:rPr>
        <w:t>Amatiermākslas kolektīvu vadītāja galvenie darba uzdevumi</w:t>
      </w:r>
    </w:p>
    <w:p w14:paraId="236120E3" w14:textId="77777777" w:rsidR="002B4F7B" w:rsidRPr="002B4F7B" w:rsidRDefault="002B4F7B" w:rsidP="002B4F7B">
      <w:pPr>
        <w:keepNext/>
        <w:keepLines/>
        <w:spacing w:after="0" w:line="240" w:lineRule="auto"/>
        <w:ind w:left="364" w:right="875" w:hanging="10"/>
        <w:jc w:val="center"/>
        <w:outlineLvl w:val="0"/>
        <w:rPr>
          <w:rFonts w:ascii="Times New Roman" w:eastAsia="Times New Roman" w:hAnsi="Times New Roman" w:cs="Times New Roman"/>
          <w:b/>
          <w:color w:val="000000"/>
          <w:kern w:val="0"/>
          <w:sz w:val="24"/>
          <w:lang w:eastAsia="lv-LV"/>
          <w14:ligatures w14:val="none"/>
        </w:rPr>
      </w:pPr>
    </w:p>
    <w:tbl>
      <w:tblPr>
        <w:tblW w:w="8505" w:type="dxa"/>
        <w:tblInd w:w="421" w:type="dxa"/>
        <w:tblCellMar>
          <w:top w:w="12" w:type="dxa"/>
          <w:right w:w="51" w:type="dxa"/>
        </w:tblCellMar>
        <w:tblLook w:val="04A0" w:firstRow="1" w:lastRow="0" w:firstColumn="1" w:lastColumn="0" w:noHBand="0" w:noVBand="1"/>
      </w:tblPr>
      <w:tblGrid>
        <w:gridCol w:w="699"/>
        <w:gridCol w:w="7806"/>
      </w:tblGrid>
      <w:tr w:rsidR="002B4F7B" w:rsidRPr="002B4F7B" w14:paraId="550513B2" w14:textId="77777777" w:rsidTr="0035499C">
        <w:trPr>
          <w:trHeight w:val="838"/>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72B0"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Nr. </w:t>
            </w:r>
          </w:p>
          <w:p w14:paraId="4A37BC0E"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p.k. </w:t>
            </w:r>
          </w:p>
        </w:tc>
        <w:tc>
          <w:tcPr>
            <w:tcW w:w="7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63110"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Darba uzdevuma apraksts </w:t>
            </w:r>
          </w:p>
        </w:tc>
      </w:tr>
      <w:tr w:rsidR="002B4F7B" w:rsidRPr="002B4F7B" w14:paraId="10F9E8BB" w14:textId="77777777" w:rsidTr="0035499C">
        <w:trPr>
          <w:trHeight w:val="1114"/>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1682F" w14:textId="77777777" w:rsidR="002B4F7B" w:rsidRPr="002B4F7B" w:rsidRDefault="002B4F7B" w:rsidP="002B4F7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1.</w:t>
            </w:r>
            <w:r w:rsidRPr="002B4F7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0296A8B9"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Vadīt un veidot kolektīvu. Rūpēties par kolektīva sastāvu, par jaunu dalībnieku uzņemšanu un to profesionālo izaugsmi. </w:t>
            </w:r>
          </w:p>
          <w:p w14:paraId="68D365EB"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Kolektīva darbības plānošana, deleģējot konkrētus uzdevumus speciālistiem, koncertmeistariem, dalībniekiem. </w:t>
            </w:r>
          </w:p>
        </w:tc>
      </w:tr>
      <w:tr w:rsidR="002B4F7B" w:rsidRPr="002B4F7B" w14:paraId="2E9430C6" w14:textId="77777777" w:rsidTr="0035499C">
        <w:trPr>
          <w:trHeight w:val="1666"/>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1F7D1" w14:textId="77777777" w:rsidR="002B4F7B" w:rsidRPr="002B4F7B" w:rsidRDefault="002B4F7B" w:rsidP="002B4F7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2.</w:t>
            </w:r>
            <w:r w:rsidRPr="002B4F7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6F6CFB5E"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Pārdomāti izvēlēties atbilstošas grūtības pakāpes repertuāru (materiāla izpēte, atlase, jaundarbu ierosināšana u.c.) saskaņā ar valsts nozīmes, reģiona un novada kultūras pasākumu plāniem.  </w:t>
            </w:r>
          </w:p>
          <w:p w14:paraId="42F43B4F" w14:textId="77777777" w:rsidR="002B4F7B" w:rsidRPr="002B4F7B" w:rsidRDefault="002B4F7B" w:rsidP="002B4F7B">
            <w:pPr>
              <w:spacing w:after="0" w:line="240" w:lineRule="auto"/>
              <w:ind w:left="10" w:right="61"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Atkarībā no kolektīva veida, repertuāra nodrošināšanai vai citai kolektīva darbībai, nepieciešams arī darbs bibliotēkā, arhīvos, sadarbība ar komponistiem, horeogrāfiem, literātiem u.c. </w:t>
            </w:r>
          </w:p>
        </w:tc>
      </w:tr>
      <w:tr w:rsidR="002B4F7B" w:rsidRPr="002B4F7B" w14:paraId="6503B7EE" w14:textId="77777777" w:rsidTr="0035499C">
        <w:trPr>
          <w:trHeight w:val="251"/>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FE510" w14:textId="77777777" w:rsidR="002B4F7B" w:rsidRPr="002B4F7B" w:rsidRDefault="002B4F7B" w:rsidP="002B4F7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3.</w:t>
            </w:r>
            <w:r w:rsidRPr="002B4F7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10A35515"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Vadīt regulārus un pilnvērtīgus mēģinājumus/nodarbības pēc iepriekš sastādīta grafika. </w:t>
            </w:r>
          </w:p>
        </w:tc>
      </w:tr>
      <w:tr w:rsidR="002B4F7B" w:rsidRPr="002B4F7B" w14:paraId="0140E040" w14:textId="77777777" w:rsidTr="0035499C">
        <w:trPr>
          <w:trHeight w:val="838"/>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4133B" w14:textId="77777777" w:rsidR="002B4F7B" w:rsidRPr="002B4F7B" w:rsidRDefault="002B4F7B" w:rsidP="002B4F7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4.</w:t>
            </w:r>
            <w:r w:rsidRPr="002B4F7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49529C3E"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Plānot un īstenot kolektīva sabiedrisko un koncertdzīvi: koncerti, dalība skatēs, konkursos, festivālos, Dziesmu un Deju svētkos u.c. </w:t>
            </w:r>
          </w:p>
        </w:tc>
      </w:tr>
      <w:tr w:rsidR="002B4F7B" w:rsidRPr="002B4F7B" w14:paraId="53136BE7" w14:textId="77777777" w:rsidTr="0035499C">
        <w:trPr>
          <w:trHeight w:val="838"/>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7B60B" w14:textId="77777777" w:rsidR="002B4F7B" w:rsidRPr="002B4F7B" w:rsidRDefault="002B4F7B" w:rsidP="002B4F7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5.</w:t>
            </w:r>
            <w:r w:rsidRPr="002B4F7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443F7FB7"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Izvērtēt un pārdomāt kolektīva materiālās vajadzības, inventāra iegādi un tā uzglabāšanu. Darba plānus un budžeta pieprasījumu iesniegt norādītajā termiņā. </w:t>
            </w:r>
          </w:p>
        </w:tc>
      </w:tr>
      <w:tr w:rsidR="002B4F7B" w:rsidRPr="002B4F7B" w14:paraId="4111F441" w14:textId="77777777" w:rsidTr="0035499C">
        <w:trPr>
          <w:trHeight w:val="626"/>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F6BF7" w14:textId="77777777" w:rsidR="002B4F7B" w:rsidRPr="002B4F7B" w:rsidRDefault="002B4F7B" w:rsidP="002B4F7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6.</w:t>
            </w:r>
            <w:r w:rsidRPr="002B4F7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6F7D9D8C" w14:textId="77777777" w:rsidR="002B4F7B" w:rsidRPr="002B4F7B" w:rsidRDefault="002B4F7B" w:rsidP="002B4F7B">
            <w:pPr>
              <w:spacing w:after="0" w:line="240" w:lineRule="auto"/>
              <w:ind w:left="10" w:right="15"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Apmeklēt novada, reģiona, valsts mēroga rīkotos vadītāju seminārus un sanāksmes. Būt informētam par novadā, valstī notiekošajām aktualitātēm.  </w:t>
            </w:r>
          </w:p>
        </w:tc>
      </w:tr>
      <w:tr w:rsidR="002B4F7B" w:rsidRPr="002B4F7B" w14:paraId="0FFDB522" w14:textId="77777777" w:rsidTr="0035499C">
        <w:trPr>
          <w:trHeight w:val="298"/>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8D426C5" w14:textId="77777777" w:rsidR="002B4F7B" w:rsidRPr="002B4F7B" w:rsidRDefault="002B4F7B" w:rsidP="002B4F7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7.</w:t>
            </w:r>
            <w:r w:rsidRPr="002B4F7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2DE04682"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Uzkrāt un sniegt nepieciešamo informāciju par kolektīvu un tā darbību.  </w:t>
            </w:r>
          </w:p>
        </w:tc>
      </w:tr>
      <w:tr w:rsidR="002B4F7B" w:rsidRPr="002B4F7B" w14:paraId="14180D38" w14:textId="77777777" w:rsidTr="0035499C">
        <w:trPr>
          <w:trHeight w:val="300"/>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131A8CE8" w14:textId="77777777" w:rsidR="002B4F7B" w:rsidRPr="002B4F7B" w:rsidRDefault="002B4F7B" w:rsidP="002B4F7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8.</w:t>
            </w:r>
            <w:r w:rsidRPr="002B4F7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7C9C528E"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Izmantot profesionālās pilnveides iespējas.</w:t>
            </w:r>
          </w:p>
        </w:tc>
      </w:tr>
      <w:tr w:rsidR="002B4F7B" w:rsidRPr="002B4F7B" w14:paraId="3D671C1C" w14:textId="77777777" w:rsidTr="0035499C">
        <w:trPr>
          <w:trHeight w:val="300"/>
        </w:trPr>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9BFEC17" w14:textId="77777777" w:rsidR="002B4F7B" w:rsidRPr="002B4F7B" w:rsidRDefault="002B4F7B" w:rsidP="002B4F7B">
            <w:pPr>
              <w:spacing w:after="0" w:line="240" w:lineRule="auto"/>
              <w:ind w:left="36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9.</w:t>
            </w:r>
            <w:r w:rsidRPr="002B4F7B">
              <w:rPr>
                <w:rFonts w:ascii="Arial" w:eastAsia="Arial" w:hAnsi="Arial" w:cs="Arial"/>
                <w:color w:val="000000"/>
                <w:kern w:val="0"/>
                <w:sz w:val="24"/>
                <w:lang w:eastAsia="lv-LV"/>
                <w14:ligatures w14:val="none"/>
              </w:rPr>
              <w:t xml:space="preserve"> </w:t>
            </w:r>
          </w:p>
        </w:tc>
        <w:tc>
          <w:tcPr>
            <w:tcW w:w="7806" w:type="dxa"/>
            <w:tcBorders>
              <w:top w:val="single" w:sz="4" w:space="0" w:color="000000"/>
              <w:left w:val="single" w:sz="4" w:space="0" w:color="000000"/>
              <w:bottom w:val="single" w:sz="4" w:space="0" w:color="000000"/>
              <w:right w:val="single" w:sz="4" w:space="0" w:color="000000"/>
            </w:tcBorders>
            <w:shd w:val="clear" w:color="auto" w:fill="auto"/>
          </w:tcPr>
          <w:p w14:paraId="52D12AE3"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Popularizēt savu kolektīvu, iestādi, novadu valstī un pasaulē (pēc iespējām). </w:t>
            </w:r>
          </w:p>
        </w:tc>
      </w:tr>
      <w:bookmarkEnd w:id="12"/>
    </w:tbl>
    <w:p w14:paraId="37AE2940" w14:textId="77777777" w:rsidR="002B4F7B" w:rsidRPr="002B4F7B" w:rsidRDefault="002B4F7B" w:rsidP="002B4F7B">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r w:rsidRPr="002B4F7B">
        <w:rPr>
          <w:rFonts w:ascii="Times New Roman" w:eastAsia="Times New Roman" w:hAnsi="Times New Roman" w:cs="Times New Roman"/>
          <w:b/>
          <w:color w:val="000000"/>
          <w:kern w:val="0"/>
          <w:sz w:val="24"/>
          <w:szCs w:val="24"/>
          <w:lang w:eastAsia="lv-LV"/>
          <w14:ligatures w14:val="none"/>
        </w:rPr>
        <w:br w:type="page"/>
      </w:r>
    </w:p>
    <w:p w14:paraId="2F71563D" w14:textId="77777777" w:rsidR="002B4F7B" w:rsidRPr="002B4F7B" w:rsidRDefault="002B4F7B" w:rsidP="002B4F7B">
      <w:pPr>
        <w:spacing w:after="0" w:line="240" w:lineRule="auto"/>
        <w:ind w:left="357"/>
        <w:jc w:val="right"/>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lastRenderedPageBreak/>
        <w:t>6. pielikums</w:t>
      </w:r>
    </w:p>
    <w:p w14:paraId="2A0641C5" w14:textId="77777777" w:rsidR="002B4F7B" w:rsidRPr="002B4F7B" w:rsidRDefault="002B4F7B" w:rsidP="002B4F7B">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Dalībnieku saraksts      </w:t>
      </w:r>
      <w:r w:rsidRPr="002B4F7B">
        <w:rPr>
          <w:rFonts w:ascii="Times New Roman" w:eastAsia="Times New Roman" w:hAnsi="Times New Roman" w:cs="Times New Roman"/>
          <w:b/>
          <w:bCs/>
          <w:color w:val="000000"/>
          <w:kern w:val="0"/>
          <w:sz w:val="24"/>
          <w:lang w:eastAsia="lv-LV"/>
          <w14:ligatures w14:val="none"/>
        </w:rPr>
        <w:t>20___./ 20____. gada sezonā</w:t>
      </w:r>
      <w:r w:rsidRPr="002B4F7B">
        <w:rPr>
          <w:rFonts w:ascii="Times New Roman" w:eastAsia="Times New Roman" w:hAnsi="Times New Roman" w:cs="Times New Roman"/>
          <w:b/>
          <w:color w:val="000000"/>
          <w:kern w:val="0"/>
          <w:sz w:val="24"/>
          <w:lang w:eastAsia="lv-LV"/>
          <w14:ligatures w14:val="none"/>
        </w:rPr>
        <w:t xml:space="preserve"> </w:t>
      </w:r>
    </w:p>
    <w:p w14:paraId="4D15F3B7" w14:textId="77777777" w:rsidR="002B4F7B" w:rsidRPr="002B4F7B" w:rsidRDefault="002B4F7B" w:rsidP="002B4F7B">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p>
    <w:p w14:paraId="5E338274" w14:textId="77777777" w:rsidR="002B4F7B" w:rsidRPr="002B4F7B" w:rsidRDefault="002B4F7B" w:rsidP="002B4F7B">
      <w:pPr>
        <w:pBdr>
          <w:bottom w:val="single" w:sz="12" w:space="1" w:color="auto"/>
        </w:pBd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p>
    <w:p w14:paraId="79208736" w14:textId="77777777" w:rsidR="002B4F7B" w:rsidRPr="002B4F7B" w:rsidRDefault="002B4F7B" w:rsidP="002B4F7B">
      <w:pPr>
        <w:spacing w:after="0" w:line="240" w:lineRule="auto"/>
        <w:ind w:left="-5" w:hanging="10"/>
        <w:jc w:val="center"/>
        <w:rPr>
          <w:rFonts w:ascii="Times New Roman" w:eastAsia="Times New Roman" w:hAnsi="Times New Roman" w:cs="Times New Roman"/>
          <w:bCs/>
          <w:i/>
          <w:iCs/>
          <w:color w:val="000000"/>
          <w:kern w:val="0"/>
          <w:szCs w:val="20"/>
          <w:lang w:eastAsia="lv-LV"/>
          <w14:ligatures w14:val="none"/>
        </w:rPr>
      </w:pPr>
      <w:r w:rsidRPr="002B4F7B">
        <w:rPr>
          <w:rFonts w:ascii="Times New Roman" w:eastAsia="Times New Roman" w:hAnsi="Times New Roman" w:cs="Times New Roman"/>
          <w:bCs/>
          <w:i/>
          <w:iCs/>
          <w:color w:val="000000"/>
          <w:kern w:val="0"/>
          <w:szCs w:val="20"/>
          <w:lang w:eastAsia="lv-LV"/>
          <w14:ligatures w14:val="none"/>
        </w:rPr>
        <w:t>( Kolektīva nosaukums)</w:t>
      </w:r>
    </w:p>
    <w:p w14:paraId="6FF0121C"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lang w:eastAsia="lv-LV"/>
          <w14:ligatures w14:val="none"/>
        </w:rPr>
      </w:pPr>
    </w:p>
    <w:p w14:paraId="67F3A0CC" w14:textId="77777777" w:rsidR="002B4F7B" w:rsidRPr="002B4F7B" w:rsidRDefault="002B4F7B" w:rsidP="002B4F7B">
      <w:pPr>
        <w:spacing w:after="0" w:line="240" w:lineRule="auto"/>
        <w:ind w:left="-5" w:hanging="10"/>
        <w:jc w:val="center"/>
        <w:rPr>
          <w:rFonts w:ascii="Times New Roman" w:eastAsia="Times New Roman" w:hAnsi="Times New Roman" w:cs="Times New Roman"/>
          <w:b/>
          <w:color w:val="000000"/>
          <w:kern w:val="0"/>
          <w:sz w:val="24"/>
          <w:lang w:eastAsia="lv-LV"/>
          <w14:ligatures w14:val="none"/>
        </w:rPr>
      </w:pPr>
    </w:p>
    <w:tbl>
      <w:tblPr>
        <w:tblW w:w="9204" w:type="dxa"/>
        <w:tblInd w:w="5" w:type="dxa"/>
        <w:tblCellMar>
          <w:top w:w="5" w:type="dxa"/>
          <w:left w:w="0" w:type="dxa"/>
          <w:right w:w="14" w:type="dxa"/>
        </w:tblCellMar>
        <w:tblLook w:val="04A0" w:firstRow="1" w:lastRow="0" w:firstColumn="1" w:lastColumn="0" w:noHBand="0" w:noVBand="1"/>
      </w:tblPr>
      <w:tblGrid>
        <w:gridCol w:w="779"/>
        <w:gridCol w:w="4740"/>
        <w:gridCol w:w="1701"/>
        <w:gridCol w:w="1984"/>
      </w:tblGrid>
      <w:tr w:rsidR="002B4F7B" w:rsidRPr="002B4F7B" w14:paraId="753883AD" w14:textId="77777777" w:rsidTr="0035499C">
        <w:trPr>
          <w:trHeight w:val="562"/>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CB038" w14:textId="77777777" w:rsidR="002B4F7B" w:rsidRPr="002B4F7B" w:rsidRDefault="002B4F7B" w:rsidP="002B4F7B">
            <w:pPr>
              <w:spacing w:after="0" w:line="240" w:lineRule="auto"/>
              <w:ind w:left="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Nr.</w:t>
            </w:r>
          </w:p>
        </w:tc>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0FC5B" w14:textId="77777777" w:rsidR="002B4F7B" w:rsidRPr="002B4F7B" w:rsidRDefault="002B4F7B" w:rsidP="002B4F7B">
            <w:pPr>
              <w:spacing w:after="0" w:line="240" w:lineRule="auto"/>
              <w:ind w:left="4"/>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Dalībnieka </w:t>
            </w:r>
            <w:proofErr w:type="spellStart"/>
            <w:r w:rsidRPr="002B4F7B">
              <w:rPr>
                <w:rFonts w:ascii="Times New Roman" w:eastAsia="Times New Roman" w:hAnsi="Times New Roman" w:cs="Times New Roman"/>
                <w:color w:val="000000"/>
                <w:kern w:val="0"/>
                <w:sz w:val="24"/>
                <w:lang w:eastAsia="lv-LV"/>
                <w14:ligatures w14:val="none"/>
              </w:rPr>
              <w:t>vārds,uzvārds</w:t>
            </w:r>
            <w:proofErr w:type="spellEnd"/>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08C0" w14:textId="77777777" w:rsidR="002B4F7B" w:rsidRPr="002B4F7B" w:rsidRDefault="002B4F7B" w:rsidP="002B4F7B">
            <w:pPr>
              <w:spacing w:after="0" w:line="240" w:lineRule="auto"/>
              <w:ind w:left="8"/>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Vecums*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32717C" w14:textId="77777777" w:rsidR="002B4F7B" w:rsidRPr="002B4F7B" w:rsidRDefault="002B4F7B" w:rsidP="002B4F7B">
            <w:pPr>
              <w:spacing w:after="0" w:line="240" w:lineRule="auto"/>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No kura gada darbojas kolektīvā </w:t>
            </w:r>
          </w:p>
        </w:tc>
      </w:tr>
      <w:tr w:rsidR="002B4F7B" w:rsidRPr="002B4F7B" w14:paraId="250F28D6"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142077B1" w14:textId="77777777" w:rsidR="002B4F7B" w:rsidRPr="002B4F7B" w:rsidRDefault="002B4F7B">
            <w:pPr>
              <w:numPr>
                <w:ilvl w:val="1"/>
                <w:numId w:val="74"/>
              </w:numPr>
              <w:spacing w:after="0" w:line="240" w:lineRule="auto"/>
              <w:ind w:right="120"/>
              <w:jc w:val="both"/>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C9C6DE2" w14:textId="77777777" w:rsidR="002B4F7B" w:rsidRPr="002B4F7B" w:rsidRDefault="002B4F7B" w:rsidP="002B4F7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3053DD"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0E1A2E"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7FC4882C"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519E5037" w14:textId="77777777" w:rsidR="002B4F7B" w:rsidRPr="002B4F7B" w:rsidRDefault="002B4F7B">
            <w:pPr>
              <w:numPr>
                <w:ilvl w:val="0"/>
                <w:numId w:val="74"/>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17829D8" w14:textId="77777777" w:rsidR="002B4F7B" w:rsidRPr="002B4F7B" w:rsidRDefault="002B4F7B" w:rsidP="002B4F7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9EA1178"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AD05CD"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5A9BDC71"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1A9061B" w14:textId="77777777" w:rsidR="002B4F7B" w:rsidRPr="002B4F7B" w:rsidRDefault="002B4F7B">
            <w:pPr>
              <w:numPr>
                <w:ilvl w:val="0"/>
                <w:numId w:val="74"/>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C5C190B" w14:textId="77777777" w:rsidR="002B4F7B" w:rsidRPr="002B4F7B" w:rsidRDefault="002B4F7B" w:rsidP="002B4F7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398FAB"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495057"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5D5DD144"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864B5CA" w14:textId="77777777" w:rsidR="002B4F7B" w:rsidRPr="002B4F7B" w:rsidRDefault="002B4F7B">
            <w:pPr>
              <w:numPr>
                <w:ilvl w:val="0"/>
                <w:numId w:val="74"/>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A9EDEF3" w14:textId="77777777" w:rsidR="002B4F7B" w:rsidRPr="002B4F7B" w:rsidRDefault="002B4F7B" w:rsidP="002B4F7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DBDE93"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F6A67D"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0412079A"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331FEF5" w14:textId="77777777" w:rsidR="002B4F7B" w:rsidRPr="002B4F7B" w:rsidRDefault="002B4F7B">
            <w:pPr>
              <w:numPr>
                <w:ilvl w:val="0"/>
                <w:numId w:val="74"/>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00EF45D" w14:textId="77777777" w:rsidR="002B4F7B" w:rsidRPr="002B4F7B" w:rsidRDefault="002B4F7B" w:rsidP="002B4F7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C17B43"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A28D42"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066852E9"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2BA64B4" w14:textId="77777777" w:rsidR="002B4F7B" w:rsidRPr="002B4F7B" w:rsidRDefault="002B4F7B">
            <w:pPr>
              <w:numPr>
                <w:ilvl w:val="0"/>
                <w:numId w:val="74"/>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03B62B5B" w14:textId="77777777" w:rsidR="002B4F7B" w:rsidRPr="002B4F7B" w:rsidRDefault="002B4F7B" w:rsidP="002B4F7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A9ECFD"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7F5A92F"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772014D"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B415829" w14:textId="77777777" w:rsidR="002B4F7B" w:rsidRPr="002B4F7B" w:rsidRDefault="002B4F7B">
            <w:pPr>
              <w:numPr>
                <w:ilvl w:val="0"/>
                <w:numId w:val="74"/>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4DFFA7B" w14:textId="77777777" w:rsidR="002B4F7B" w:rsidRPr="002B4F7B" w:rsidRDefault="002B4F7B" w:rsidP="002B4F7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991593"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DDA0E4"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4FA41F79"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1BA8C2D6" w14:textId="77777777" w:rsidR="002B4F7B" w:rsidRPr="002B4F7B" w:rsidRDefault="002B4F7B">
            <w:pPr>
              <w:numPr>
                <w:ilvl w:val="0"/>
                <w:numId w:val="74"/>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44759BE" w14:textId="77777777" w:rsidR="002B4F7B" w:rsidRPr="002B4F7B" w:rsidRDefault="002B4F7B" w:rsidP="002B4F7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4AAB3C"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B97F523"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5F1E8B13"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658440A" w14:textId="77777777" w:rsidR="002B4F7B" w:rsidRPr="002B4F7B" w:rsidRDefault="002B4F7B">
            <w:pPr>
              <w:numPr>
                <w:ilvl w:val="0"/>
                <w:numId w:val="74"/>
              </w:numPr>
              <w:spacing w:after="0" w:line="240" w:lineRule="auto"/>
              <w:ind w:right="120"/>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33720BA" w14:textId="77777777" w:rsidR="002B4F7B" w:rsidRPr="002B4F7B" w:rsidRDefault="002B4F7B" w:rsidP="002B4F7B">
            <w:pPr>
              <w:spacing w:after="0" w:line="240" w:lineRule="auto"/>
              <w:ind w:left="67"/>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EF6B64"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FF7C3C6"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18FCDEF0"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1CA3364"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52254DA"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1DFAA7"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2588C5"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351671A"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8015576"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6385328"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DADD5A"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6AABE6"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1668C61D"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4ED3466"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B0012BB"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DB7C6E"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416265"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614D53D"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C84FF1B"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53B8DF8"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C230CB"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D6C372"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71418077"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845636B"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903ED0B"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A98B6D"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569291"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2E88D132"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8EA537C"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091A3F9"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4C5EE5"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E1766B"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491184EA"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51CE3B56"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FC739B7"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FE1BC3"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77BF276"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77D794D5"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024DC00"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118C16B"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C10269"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863622"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18E2A292"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2475B175"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2259591"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E7C122"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E8E695"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44738051"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983769B"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36A01A8"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CE72B5"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135A14"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444FEE79"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1E0E6F1B"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2AC923D2"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6FEDEF"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07979B"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B58A07B"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97C831B"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8BE72E8"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4B0ECA"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83336C"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7AD8D74E"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2117E41"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42548EC"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6B6040"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583AE9"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27DD2FDE" w14:textId="77777777" w:rsidTr="0035499C">
        <w:trPr>
          <w:trHeight w:val="286"/>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BC8C34B"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0FF90D1C"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789E32"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59D8C1"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11B5A740"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B8223A0"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7A9D9201" w14:textId="77777777" w:rsidR="002B4F7B" w:rsidRPr="002B4F7B" w:rsidRDefault="002B4F7B" w:rsidP="002B4F7B">
            <w:pPr>
              <w:spacing w:after="0" w:line="240" w:lineRule="auto"/>
              <w:ind w:left="-14"/>
              <w:rPr>
                <w:rFonts w:ascii="Times New Roman" w:eastAsia="Times New Roman" w:hAnsi="Times New Roman" w:cs="Times New Roman"/>
                <w:color w:val="000000"/>
                <w:kern w:val="0"/>
                <w:sz w:val="24"/>
                <w:lang w:eastAsia="lv-LV"/>
                <w14:ligatures w14:val="none"/>
              </w:rPr>
            </w:pPr>
            <w:r w:rsidRPr="002B4F7B">
              <w:rPr>
                <w:rFonts w:ascii="Arial" w:eastAsia="Arial" w:hAnsi="Arial" w:cs="Arial"/>
                <w:color w:val="000000"/>
                <w:kern w:val="0"/>
                <w:sz w:val="24"/>
                <w:lang w:eastAsia="lv-LV"/>
                <w14:ligatures w14:val="none"/>
              </w:rPr>
              <w:t xml:space="preserve"> </w:t>
            </w:r>
            <w:r w:rsidRPr="002B4F7B">
              <w:rPr>
                <w:rFonts w:ascii="Arial" w:eastAsia="Arial" w:hAnsi="Arial" w:cs="Arial"/>
                <w:color w:val="000000"/>
                <w:kern w:val="0"/>
                <w:sz w:val="24"/>
                <w:lang w:eastAsia="lv-LV"/>
                <w14:ligatures w14:val="none"/>
              </w:rPr>
              <w:tab/>
            </w:r>
            <w:r w:rsidRPr="002B4F7B">
              <w:rPr>
                <w:rFonts w:ascii="Times New Roman" w:eastAsia="Times New Roman" w:hAnsi="Times New Roman" w:cs="Times New Roman"/>
                <w:color w:val="000000"/>
                <w:kern w:val="0"/>
                <w:sz w:val="24"/>
                <w:lang w:eastAsia="lv-LV"/>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F72B53"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45C579"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B372C0C"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00DDF222"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D9EB873" w14:textId="77777777" w:rsidR="002B4F7B" w:rsidRPr="002B4F7B" w:rsidRDefault="002B4F7B" w:rsidP="002B4F7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16F32A"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7B59F6"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B4F7B" w:rsidRPr="002B4F7B" w14:paraId="02609197"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3EA1C7F6"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5F810F18" w14:textId="77777777" w:rsidR="002B4F7B" w:rsidRPr="002B4F7B" w:rsidRDefault="002B4F7B" w:rsidP="002B4F7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52CE6AE"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9A8EAE"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B4F7B" w:rsidRPr="002B4F7B" w14:paraId="6CB88452"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4DBE024E"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0D6B49E0" w14:textId="77777777" w:rsidR="002B4F7B" w:rsidRPr="002B4F7B" w:rsidRDefault="002B4F7B" w:rsidP="002B4F7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FDD131"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4F3532"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B4F7B" w:rsidRPr="002B4F7B" w14:paraId="3AEB3F0D"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DB930BA"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448F41FC" w14:textId="77777777" w:rsidR="002B4F7B" w:rsidRPr="002B4F7B" w:rsidRDefault="002B4F7B" w:rsidP="002B4F7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E34879"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602153"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B4F7B" w:rsidRPr="002B4F7B" w14:paraId="63E1EBF6"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DDE9DA7"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1052F7E5" w14:textId="77777777" w:rsidR="002B4F7B" w:rsidRPr="002B4F7B" w:rsidRDefault="002B4F7B" w:rsidP="002B4F7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FCD924"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2328D2"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B4F7B" w:rsidRPr="002B4F7B" w14:paraId="1269BF2F"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D2616E1"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9489FC2" w14:textId="77777777" w:rsidR="002B4F7B" w:rsidRPr="002B4F7B" w:rsidRDefault="002B4F7B" w:rsidP="002B4F7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25D695"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A5C455"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B4F7B" w:rsidRPr="002B4F7B" w14:paraId="7BFDEBA5"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7DD81A6E"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67ADC2E" w14:textId="77777777" w:rsidR="002B4F7B" w:rsidRPr="002B4F7B" w:rsidRDefault="002B4F7B" w:rsidP="002B4F7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5DB20C"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8427F7"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B4F7B" w:rsidRPr="002B4F7B" w14:paraId="70E03A48"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57460CA1"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355F67B6" w14:textId="77777777" w:rsidR="002B4F7B" w:rsidRPr="002B4F7B" w:rsidRDefault="002B4F7B" w:rsidP="002B4F7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1A8830"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CE74F77"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r w:rsidR="002B4F7B" w:rsidRPr="002B4F7B" w14:paraId="3687808D" w14:textId="77777777" w:rsidTr="0035499C">
        <w:trPr>
          <w:trHeight w:val="288"/>
        </w:trPr>
        <w:tc>
          <w:tcPr>
            <w:tcW w:w="779" w:type="dxa"/>
            <w:tcBorders>
              <w:top w:val="single" w:sz="4" w:space="0" w:color="000000"/>
              <w:left w:val="single" w:sz="4" w:space="0" w:color="000000"/>
              <w:bottom w:val="single" w:sz="4" w:space="0" w:color="000000"/>
              <w:right w:val="single" w:sz="4" w:space="0" w:color="000000"/>
            </w:tcBorders>
            <w:shd w:val="clear" w:color="auto" w:fill="auto"/>
          </w:tcPr>
          <w:p w14:paraId="6528C2E2" w14:textId="77777777" w:rsidR="002B4F7B" w:rsidRPr="002B4F7B" w:rsidRDefault="002B4F7B">
            <w:pPr>
              <w:numPr>
                <w:ilvl w:val="0"/>
                <w:numId w:val="74"/>
              </w:numPr>
              <w:spacing w:after="0" w:line="240" w:lineRule="auto"/>
              <w:ind w:right="3"/>
              <w:jc w:val="center"/>
              <w:rPr>
                <w:rFonts w:ascii="Times New Roman" w:eastAsia="Times New Roman" w:hAnsi="Times New Roman" w:cs="Times New Roman"/>
                <w:color w:val="000000"/>
                <w:kern w:val="0"/>
                <w:sz w:val="24"/>
                <w:lang w:eastAsia="lv-LV"/>
                <w14:ligatures w14:val="none"/>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Pr>
          <w:p w14:paraId="67C93323" w14:textId="77777777" w:rsidR="002B4F7B" w:rsidRPr="002B4F7B" w:rsidRDefault="002B4F7B" w:rsidP="002B4F7B">
            <w:pPr>
              <w:spacing w:after="0" w:line="240" w:lineRule="auto"/>
              <w:ind w:left="-14"/>
              <w:rPr>
                <w:rFonts w:ascii="Arial" w:eastAsia="Arial" w:hAnsi="Arial" w:cs="Arial"/>
                <w:color w:val="000000"/>
                <w:kern w:val="0"/>
                <w:sz w:val="24"/>
                <w:lang w:eastAsia="lv-LV"/>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BBBA28" w14:textId="77777777" w:rsidR="002B4F7B" w:rsidRPr="002B4F7B" w:rsidRDefault="002B4F7B" w:rsidP="002B4F7B">
            <w:pPr>
              <w:spacing w:after="0" w:line="240" w:lineRule="auto"/>
              <w:ind w:left="71"/>
              <w:jc w:val="center"/>
              <w:rPr>
                <w:rFonts w:ascii="Times New Roman" w:eastAsia="Times New Roman" w:hAnsi="Times New Roman" w:cs="Times New Roman"/>
                <w:color w:val="000000"/>
                <w:kern w:val="0"/>
                <w:sz w:val="24"/>
                <w:lang w:eastAsia="lv-LV"/>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8E14E59" w14:textId="77777777" w:rsidR="002B4F7B" w:rsidRPr="002B4F7B" w:rsidRDefault="002B4F7B" w:rsidP="002B4F7B">
            <w:pPr>
              <w:spacing w:after="0" w:line="240" w:lineRule="auto"/>
              <w:ind w:left="70"/>
              <w:jc w:val="center"/>
              <w:rPr>
                <w:rFonts w:ascii="Times New Roman" w:eastAsia="Times New Roman" w:hAnsi="Times New Roman" w:cs="Times New Roman"/>
                <w:color w:val="000000"/>
                <w:kern w:val="0"/>
                <w:sz w:val="24"/>
                <w:lang w:eastAsia="lv-LV"/>
                <w14:ligatures w14:val="none"/>
              </w:rPr>
            </w:pPr>
          </w:p>
        </w:tc>
      </w:tr>
    </w:tbl>
    <w:p w14:paraId="075B815C" w14:textId="77777777" w:rsidR="002B4F7B" w:rsidRPr="002B4F7B" w:rsidRDefault="002B4F7B" w:rsidP="002B4F7B">
      <w:pPr>
        <w:spacing w:after="0" w:line="240" w:lineRule="auto"/>
        <w:ind w:left="123" w:hanging="10"/>
        <w:jc w:val="both"/>
        <w:rPr>
          <w:rFonts w:ascii="Times New Roman" w:eastAsia="Times New Roman" w:hAnsi="Times New Roman" w:cs="Times New Roman"/>
          <w:color w:val="000000"/>
          <w:kern w:val="0"/>
          <w:sz w:val="24"/>
          <w:lang w:eastAsia="lv-LV"/>
          <w14:ligatures w14:val="none"/>
        </w:rPr>
        <w:sectPr w:rsidR="002B4F7B" w:rsidRPr="002B4F7B" w:rsidSect="00C05463">
          <w:headerReference w:type="even" r:id="rId20"/>
          <w:headerReference w:type="default" r:id="rId21"/>
          <w:footerReference w:type="even" r:id="rId22"/>
          <w:footerReference w:type="default" r:id="rId23"/>
          <w:headerReference w:type="first" r:id="rId24"/>
          <w:footerReference w:type="first" r:id="rId25"/>
          <w:pgSz w:w="11906" w:h="16841"/>
          <w:pgMar w:top="1134" w:right="567" w:bottom="1134" w:left="1701" w:header="720" w:footer="0" w:gutter="0"/>
          <w:pgNumType w:chapStyle="1"/>
          <w:cols w:space="720"/>
          <w:docGrid w:linePitch="326"/>
        </w:sectPr>
      </w:pPr>
      <w:r w:rsidRPr="002B4F7B">
        <w:rPr>
          <w:rFonts w:ascii="Times New Roman" w:eastAsia="Times New Roman" w:hAnsi="Times New Roman" w:cs="Times New Roman"/>
          <w:color w:val="000000"/>
          <w:kern w:val="0"/>
          <w:sz w:val="24"/>
          <w:lang w:eastAsia="lv-LV"/>
          <w14:ligatures w14:val="none"/>
        </w:rPr>
        <w:t xml:space="preserve">*Informācija nepieciešama statistikas datu iesniegšanai Latvijas Republikas Kultūras ministrijai </w:t>
      </w:r>
      <w:r w:rsidRPr="002B4F7B">
        <w:rPr>
          <w:rFonts w:ascii="Times New Roman" w:eastAsia="Times New Roman" w:hAnsi="Times New Roman" w:cs="Times New Roman"/>
          <w:color w:val="000000"/>
          <w:kern w:val="0"/>
          <w:sz w:val="24"/>
          <w:lang w:eastAsia="lv-LV"/>
          <w14:ligatures w14:val="none"/>
        </w:rPr>
        <w:br w:type="page"/>
      </w:r>
    </w:p>
    <w:p w14:paraId="5C7E5B9F"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lang w:eastAsia="lv-LV"/>
          <w14:ligatures w14:val="none"/>
        </w:rPr>
      </w:pPr>
    </w:p>
    <w:p w14:paraId="768DBB40" w14:textId="77777777" w:rsidR="002B4F7B" w:rsidRPr="002B4F7B" w:rsidRDefault="002B4F7B" w:rsidP="002B4F7B">
      <w:pPr>
        <w:spacing w:after="0" w:line="240" w:lineRule="auto"/>
        <w:ind w:left="357"/>
        <w:jc w:val="right"/>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7.pielikums</w:t>
      </w:r>
    </w:p>
    <w:p w14:paraId="365573F2" w14:textId="77777777" w:rsidR="002B4F7B" w:rsidRPr="002B4F7B" w:rsidRDefault="002B4F7B" w:rsidP="002B4F7B">
      <w:pPr>
        <w:pBdr>
          <w:bottom w:val="single" w:sz="12" w:space="1" w:color="auto"/>
        </w:pBdr>
        <w:spacing w:after="0" w:line="240" w:lineRule="auto"/>
        <w:ind w:left="175"/>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Dobeles novada pašvaldības amatiermākslas kolektīva darbības plāns un finanšu pieprasījums 20__./20__. gada sezonā</w:t>
      </w:r>
    </w:p>
    <w:p w14:paraId="074DE1C2" w14:textId="77777777" w:rsidR="002B4F7B" w:rsidRPr="002B4F7B" w:rsidRDefault="002B4F7B" w:rsidP="002B4F7B">
      <w:pPr>
        <w:pBdr>
          <w:bottom w:val="single" w:sz="12" w:space="1" w:color="auto"/>
        </w:pBdr>
        <w:spacing w:after="0" w:line="240" w:lineRule="auto"/>
        <w:ind w:left="175"/>
        <w:jc w:val="both"/>
        <w:rPr>
          <w:rFonts w:ascii="Times New Roman" w:eastAsia="Times New Roman" w:hAnsi="Times New Roman" w:cs="Times New Roman"/>
          <w:b/>
          <w:color w:val="000000"/>
          <w:kern w:val="0"/>
          <w:sz w:val="24"/>
          <w:lang w:eastAsia="lv-LV"/>
          <w14:ligatures w14:val="none"/>
        </w:rPr>
      </w:pPr>
    </w:p>
    <w:p w14:paraId="51DA96F5" w14:textId="77777777" w:rsidR="002B4F7B" w:rsidRPr="002B4F7B" w:rsidRDefault="002B4F7B" w:rsidP="002B4F7B">
      <w:pPr>
        <w:spacing w:after="0" w:line="240" w:lineRule="auto"/>
        <w:ind w:left="288" w:hanging="10"/>
        <w:jc w:val="center"/>
        <w:rPr>
          <w:rFonts w:ascii="Times New Roman" w:eastAsia="Times New Roman" w:hAnsi="Times New Roman" w:cs="Times New Roman"/>
          <w:i/>
          <w:iCs/>
          <w:color w:val="000000"/>
          <w:kern w:val="0"/>
          <w:sz w:val="20"/>
          <w:szCs w:val="20"/>
          <w:lang w:eastAsia="lv-LV"/>
          <w14:ligatures w14:val="none"/>
        </w:rPr>
      </w:pPr>
      <w:r w:rsidRPr="002B4F7B">
        <w:rPr>
          <w:rFonts w:ascii="Times New Roman" w:eastAsia="Times New Roman" w:hAnsi="Times New Roman" w:cs="Times New Roman"/>
          <w:i/>
          <w:iCs/>
          <w:color w:val="000000"/>
          <w:kern w:val="0"/>
          <w:sz w:val="20"/>
          <w:szCs w:val="20"/>
          <w:lang w:eastAsia="lv-LV"/>
          <w14:ligatures w14:val="none"/>
        </w:rPr>
        <w:t>(Kolektīva pilns nosaukums)</w:t>
      </w:r>
    </w:p>
    <w:p w14:paraId="49DE19C8" w14:textId="77777777" w:rsidR="002B4F7B" w:rsidRPr="002B4F7B" w:rsidRDefault="002B4F7B" w:rsidP="002B4F7B">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r w:rsidRPr="002B4F7B">
        <w:rPr>
          <w:rFonts w:ascii="Times New Roman" w:eastAsia="Times New Roman" w:hAnsi="Times New Roman" w:cs="Times New Roman"/>
          <w:b/>
          <w:bCs/>
          <w:color w:val="000000"/>
          <w:kern w:val="0"/>
          <w:sz w:val="20"/>
          <w:szCs w:val="20"/>
          <w:lang w:eastAsia="lv-LV"/>
          <w14:ligatures w14:val="none"/>
        </w:rPr>
        <w:t xml:space="preserve">PASĀKUMI </w:t>
      </w:r>
    </w:p>
    <w:tbl>
      <w:tblPr>
        <w:tblW w:w="14851" w:type="dxa"/>
        <w:tblInd w:w="170" w:type="dxa"/>
        <w:tblCellMar>
          <w:top w:w="7" w:type="dxa"/>
          <w:left w:w="106" w:type="dxa"/>
          <w:right w:w="60" w:type="dxa"/>
        </w:tblCellMar>
        <w:tblLook w:val="04A0" w:firstRow="1" w:lastRow="0" w:firstColumn="1" w:lastColumn="0" w:noHBand="0" w:noVBand="1"/>
      </w:tblPr>
      <w:tblGrid>
        <w:gridCol w:w="7338"/>
        <w:gridCol w:w="1418"/>
        <w:gridCol w:w="1984"/>
        <w:gridCol w:w="4111"/>
      </w:tblGrid>
      <w:tr w:rsidR="002B4F7B" w:rsidRPr="002B4F7B" w14:paraId="0BFE3B0F" w14:textId="77777777" w:rsidTr="0035499C">
        <w:trPr>
          <w:trHeight w:val="284"/>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688FF342" w14:textId="77777777" w:rsidR="002B4F7B" w:rsidRPr="002B4F7B" w:rsidRDefault="002B4F7B" w:rsidP="002B4F7B">
            <w:pPr>
              <w:spacing w:after="0" w:line="240" w:lineRule="auto"/>
              <w:ind w:right="46"/>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Norises apraksts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741080" w14:textId="77777777" w:rsidR="002B4F7B" w:rsidRPr="002B4F7B" w:rsidRDefault="002B4F7B" w:rsidP="002B4F7B">
            <w:pPr>
              <w:spacing w:after="0" w:line="240" w:lineRule="auto"/>
              <w:ind w:left="108"/>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Datums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AA036D" w14:textId="77777777" w:rsidR="002B4F7B" w:rsidRPr="002B4F7B" w:rsidRDefault="002B4F7B" w:rsidP="002B4F7B">
            <w:pPr>
              <w:spacing w:after="0" w:line="240" w:lineRule="auto"/>
              <w:ind w:right="5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Vieta </w:t>
            </w:r>
          </w:p>
        </w:tc>
        <w:tc>
          <w:tcPr>
            <w:tcW w:w="4111" w:type="dxa"/>
            <w:tcBorders>
              <w:top w:val="single" w:sz="4" w:space="0" w:color="000000"/>
              <w:left w:val="single" w:sz="4" w:space="0" w:color="000000"/>
              <w:bottom w:val="single" w:sz="4" w:space="0" w:color="000000"/>
              <w:right w:val="single" w:sz="4" w:space="0" w:color="000000"/>
            </w:tcBorders>
          </w:tcPr>
          <w:p w14:paraId="15522911" w14:textId="77777777" w:rsidR="002B4F7B" w:rsidRPr="002B4F7B" w:rsidRDefault="002B4F7B" w:rsidP="002B4F7B">
            <w:pPr>
              <w:spacing w:after="0" w:line="240" w:lineRule="auto"/>
              <w:ind w:right="5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Transports (km)</w:t>
            </w:r>
          </w:p>
        </w:tc>
      </w:tr>
      <w:tr w:rsidR="002B4F7B" w:rsidRPr="002B4F7B" w14:paraId="73F33FB6" w14:textId="77777777" w:rsidTr="0035499C">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332C712D"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FE8874"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C595B5"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40D0E88"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FA14838" w14:textId="77777777" w:rsidTr="0035499C">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55E00DD2"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7F0FED"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92BA63"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0051FC9"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56535F71" w14:textId="77777777" w:rsidTr="0035499C">
        <w:trPr>
          <w:trHeight w:val="28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195C8342"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2438A5"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9DD839"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F7CEB15"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5CABEFE1" w14:textId="77777777" w:rsidTr="0035499C">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57815195"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23B1AD"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63E694"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691A677"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445C7723" w14:textId="77777777" w:rsidTr="0035499C">
        <w:trPr>
          <w:trHeight w:val="286"/>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14:paraId="4B1E83F9"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B9BD3F"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9E1944"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83C1773"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bl>
    <w:p w14:paraId="2A5343D2" w14:textId="77777777" w:rsidR="002B4F7B" w:rsidRPr="002B4F7B" w:rsidRDefault="002B4F7B" w:rsidP="002B4F7B">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r w:rsidRPr="002B4F7B">
        <w:rPr>
          <w:rFonts w:ascii="Times New Roman" w:eastAsia="Times New Roman" w:hAnsi="Times New Roman" w:cs="Times New Roman"/>
          <w:b/>
          <w:bCs/>
          <w:color w:val="000000"/>
          <w:kern w:val="0"/>
          <w:sz w:val="20"/>
          <w:szCs w:val="20"/>
          <w:lang w:eastAsia="lv-LV"/>
          <w14:ligatures w14:val="none"/>
        </w:rPr>
        <w:t xml:space="preserve">APRĪKOJUMS    prioritārā secībā </w:t>
      </w:r>
    </w:p>
    <w:tbl>
      <w:tblPr>
        <w:tblW w:w="14892" w:type="dxa"/>
        <w:tblInd w:w="170" w:type="dxa"/>
        <w:tblCellMar>
          <w:top w:w="7" w:type="dxa"/>
          <w:left w:w="106" w:type="dxa"/>
          <w:right w:w="115" w:type="dxa"/>
        </w:tblCellMar>
        <w:tblLook w:val="04A0" w:firstRow="1" w:lastRow="0" w:firstColumn="1" w:lastColumn="0" w:noHBand="0" w:noVBand="1"/>
      </w:tblPr>
      <w:tblGrid>
        <w:gridCol w:w="4078"/>
        <w:gridCol w:w="1118"/>
        <w:gridCol w:w="1273"/>
        <w:gridCol w:w="1153"/>
        <w:gridCol w:w="7270"/>
      </w:tblGrid>
      <w:tr w:rsidR="002B4F7B" w:rsidRPr="002B4F7B" w14:paraId="1B99F0AE" w14:textId="77777777" w:rsidTr="0035499C">
        <w:trPr>
          <w:trHeight w:val="838"/>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575D9B6A" w14:textId="77777777" w:rsidR="002B4F7B" w:rsidRPr="002B4F7B" w:rsidRDefault="002B4F7B" w:rsidP="002B4F7B">
            <w:pPr>
              <w:spacing w:after="0" w:line="240" w:lineRule="auto"/>
              <w:ind w:left="8"/>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Izdevumu pozīcija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3D202054" w14:textId="77777777" w:rsidR="002B4F7B" w:rsidRPr="002B4F7B" w:rsidRDefault="002B4F7B" w:rsidP="002B4F7B">
            <w:pPr>
              <w:spacing w:after="0" w:line="240" w:lineRule="auto"/>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Vienības cena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48502CC" w14:textId="77777777" w:rsidR="002B4F7B" w:rsidRPr="002B4F7B" w:rsidRDefault="002B4F7B" w:rsidP="002B4F7B">
            <w:pPr>
              <w:spacing w:after="0" w:line="240" w:lineRule="auto"/>
              <w:ind w:left="6"/>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Skaits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4DC8FC23" w14:textId="77777777" w:rsidR="002B4F7B" w:rsidRPr="002B4F7B" w:rsidRDefault="002B4F7B" w:rsidP="002B4F7B">
            <w:pPr>
              <w:spacing w:after="0" w:line="240" w:lineRule="auto"/>
              <w:ind w:left="8"/>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Summa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327DB51D" w14:textId="77777777" w:rsidR="002B4F7B" w:rsidRPr="002B4F7B" w:rsidRDefault="002B4F7B" w:rsidP="002B4F7B">
            <w:pPr>
              <w:spacing w:after="0" w:line="240" w:lineRule="auto"/>
              <w:ind w:left="8"/>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Vajadzības pamatojums </w:t>
            </w:r>
          </w:p>
        </w:tc>
      </w:tr>
      <w:tr w:rsidR="002B4F7B" w:rsidRPr="002B4F7B" w14:paraId="18DB1744" w14:textId="77777777" w:rsidTr="0035499C">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7BB30033"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1D1B9F30"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7B6B540"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475436A9"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04C1C624"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55636E8E" w14:textId="77777777" w:rsidTr="0035499C">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28184A6B"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6EBC5FC"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E172997"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39A365EA"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4C89969A"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3F88A498" w14:textId="77777777" w:rsidTr="0035499C">
        <w:trPr>
          <w:trHeight w:val="288"/>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62952AE8"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0F9BE0A6"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A05F607"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01BC4D74"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2FF405A0"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5D0DA013" w14:textId="77777777" w:rsidTr="0035499C">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781F210C"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5D43D4A6"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E41D7EC"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0F0536A1"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560D7350"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76888B0" w14:textId="77777777" w:rsidTr="0035499C">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6EC2D4D6"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436C1113"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3D7DF25"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2B984EBB"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0D112FEF" w14:textId="77777777" w:rsidR="002B4F7B" w:rsidRPr="002B4F7B" w:rsidRDefault="002B4F7B" w:rsidP="002B4F7B">
            <w:pPr>
              <w:spacing w:after="0" w:line="240" w:lineRule="auto"/>
              <w:ind w:left="2"/>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bl>
    <w:p w14:paraId="3050AFDD" w14:textId="77777777" w:rsidR="002B4F7B" w:rsidRPr="002B4F7B" w:rsidRDefault="002B4F7B" w:rsidP="002B4F7B">
      <w:pPr>
        <w:spacing w:after="0" w:line="240" w:lineRule="auto"/>
        <w:ind w:left="288" w:hanging="10"/>
        <w:jc w:val="both"/>
        <w:rPr>
          <w:rFonts w:ascii="Times New Roman" w:eastAsia="Times New Roman" w:hAnsi="Times New Roman" w:cs="Times New Roman"/>
          <w:b/>
          <w:bCs/>
          <w:color w:val="000000"/>
          <w:kern w:val="0"/>
          <w:sz w:val="20"/>
          <w:szCs w:val="20"/>
          <w:lang w:eastAsia="lv-LV"/>
          <w14:ligatures w14:val="none"/>
        </w:rPr>
      </w:pPr>
      <w:r w:rsidRPr="002B4F7B">
        <w:rPr>
          <w:rFonts w:ascii="Times New Roman" w:eastAsia="Times New Roman" w:hAnsi="Times New Roman" w:cs="Times New Roman"/>
          <w:b/>
          <w:bCs/>
          <w:color w:val="000000"/>
          <w:kern w:val="0"/>
          <w:sz w:val="20"/>
          <w:szCs w:val="20"/>
          <w:lang w:eastAsia="lv-LV"/>
          <w14:ligatures w14:val="none"/>
        </w:rPr>
        <w:t xml:space="preserve">KURSI, SEMINĀRI </w:t>
      </w:r>
    </w:p>
    <w:tbl>
      <w:tblPr>
        <w:tblW w:w="14892" w:type="dxa"/>
        <w:tblInd w:w="170" w:type="dxa"/>
        <w:tblCellMar>
          <w:top w:w="7" w:type="dxa"/>
          <w:right w:w="82" w:type="dxa"/>
        </w:tblCellMar>
        <w:tblLook w:val="04A0" w:firstRow="1" w:lastRow="0" w:firstColumn="1" w:lastColumn="0" w:noHBand="0" w:noVBand="1"/>
      </w:tblPr>
      <w:tblGrid>
        <w:gridCol w:w="4078"/>
        <w:gridCol w:w="6520"/>
        <w:gridCol w:w="2450"/>
        <w:gridCol w:w="1844"/>
      </w:tblGrid>
      <w:tr w:rsidR="002B4F7B" w:rsidRPr="002B4F7B" w14:paraId="762B00A5" w14:textId="77777777" w:rsidTr="0035499C">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227788A7"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Vārds, uzvārds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5EC24090"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Kursu/semināru nosaukums , vieta</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5D33C29B"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Apmācību datums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5BD9C89" w14:textId="77777777" w:rsidR="002B4F7B" w:rsidRPr="002B4F7B" w:rsidRDefault="002B4F7B" w:rsidP="002B4F7B">
            <w:pPr>
              <w:spacing w:after="0" w:line="240" w:lineRule="auto"/>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Izmaksas (EUR) </w:t>
            </w:r>
          </w:p>
        </w:tc>
      </w:tr>
      <w:tr w:rsidR="002B4F7B" w:rsidRPr="002B4F7B" w14:paraId="41B5A1B5" w14:textId="77777777" w:rsidTr="0035499C">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6AC4A1B7"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47CD95A"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14AB0C84"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10BEDFD"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05B9234A" w14:textId="77777777" w:rsidTr="0035499C">
        <w:trPr>
          <w:trHeight w:val="288"/>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70096954"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41AB93F"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14:paraId="004177F0"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AA2E1B1"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bl>
    <w:p w14:paraId="2A8B8388"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p>
    <w:p w14:paraId="4541D458" w14:textId="77777777" w:rsidR="002B4F7B" w:rsidRPr="002B4F7B" w:rsidRDefault="002B4F7B" w:rsidP="002B4F7B">
      <w:pPr>
        <w:tabs>
          <w:tab w:val="center" w:pos="283"/>
          <w:tab w:val="center" w:pos="1301"/>
          <w:tab w:val="center" w:pos="5631"/>
          <w:tab w:val="center" w:pos="13358"/>
        </w:tabs>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noProof/>
          <w:color w:val="000000"/>
          <w:kern w:val="0"/>
          <w:sz w:val="24"/>
          <w:lang w:eastAsia="lv-LV"/>
          <w14:ligatures w14:val="none"/>
        </w:rPr>
        <mc:AlternateContent>
          <mc:Choice Requires="wpg">
            <w:drawing>
              <wp:inline distT="0" distB="0" distL="0" distR="0" wp14:anchorId="4A8BE38E" wp14:editId="73A5950D">
                <wp:extent cx="1617345" cy="6350"/>
                <wp:effectExtent l="2540" t="0" r="0" b="6350"/>
                <wp:docPr id="35" name="Grupa 65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7345" cy="6350"/>
                          <a:chOff x="0" y="0"/>
                          <a:chExt cx="16172" cy="60"/>
                        </a:xfrm>
                      </wpg:grpSpPr>
                      <wps:wsp>
                        <wps:cNvPr id="36" name="Shape 72797"/>
                        <wps:cNvSpPr>
                          <a:spLocks/>
                        </wps:cNvSpPr>
                        <wps:spPr bwMode="auto">
                          <a:xfrm>
                            <a:off x="0" y="0"/>
                            <a:ext cx="16172" cy="91"/>
                          </a:xfrm>
                          <a:custGeom>
                            <a:avLst/>
                            <a:gdLst>
                              <a:gd name="T0" fmla="*/ 0 w 1617218"/>
                              <a:gd name="T1" fmla="*/ 0 h 9144"/>
                              <a:gd name="T2" fmla="*/ 1617218 w 1617218"/>
                              <a:gd name="T3" fmla="*/ 0 h 9144"/>
                              <a:gd name="T4" fmla="*/ 1617218 w 1617218"/>
                              <a:gd name="T5" fmla="*/ 9144 h 9144"/>
                              <a:gd name="T6" fmla="*/ 0 w 1617218"/>
                              <a:gd name="T7" fmla="*/ 9144 h 9144"/>
                              <a:gd name="T8" fmla="*/ 0 w 1617218"/>
                              <a:gd name="T9" fmla="*/ 0 h 9144"/>
                              <a:gd name="T10" fmla="*/ 0 w 1617218"/>
                              <a:gd name="T11" fmla="*/ 0 h 9144"/>
                              <a:gd name="T12" fmla="*/ 1617218 w 1617218"/>
                              <a:gd name="T13" fmla="*/ 9144 h 9144"/>
                            </a:gdLst>
                            <a:ahLst/>
                            <a:cxnLst>
                              <a:cxn ang="0">
                                <a:pos x="T0" y="T1"/>
                              </a:cxn>
                              <a:cxn ang="0">
                                <a:pos x="T2" y="T3"/>
                              </a:cxn>
                              <a:cxn ang="0">
                                <a:pos x="T4" y="T5"/>
                              </a:cxn>
                              <a:cxn ang="0">
                                <a:pos x="T6" y="T7"/>
                              </a:cxn>
                              <a:cxn ang="0">
                                <a:pos x="T8" y="T9"/>
                              </a:cxn>
                            </a:cxnLst>
                            <a:rect l="T10" t="T11" r="T12" b="T13"/>
                            <a:pathLst>
                              <a:path w="1617218" h="9144">
                                <a:moveTo>
                                  <a:pt x="0" y="0"/>
                                </a:moveTo>
                                <a:lnTo>
                                  <a:pt x="1617218" y="0"/>
                                </a:lnTo>
                                <a:lnTo>
                                  <a:pt x="16172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B317F1" id="Grupa 65127" o:spid="_x0000_s1026" style="width:127.35pt;height:.5pt;mso-position-horizontal-relative:char;mso-position-vertical-relative:line" coordsize="16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">
                <v:shape id="Shape 72797" o:spid="_x0000_s1027" style="position:absolute;width:16172;height:91;visibility:visible;mso-wrap-style:square;v-text-anchor:top" coordsize="16172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" path="m,l1617218,r,9144l,9144,,e" fillcolor="black" stroked="f" strokeweight="0">
                  <v:stroke miterlimit="83231f" joinstyle="miter"/>
                  <v:path arrowok="t" o:connecttype="custom" o:connectlocs="0,0;16172,0;16172,91;0,91;0,0" o:connectangles="0,0,0,0,0" textboxrect="0,0,1617218,9144"/>
                </v:shape>
                <w10:anchorlock/>
              </v:group>
            </w:pict>
          </mc:Fallback>
        </mc:AlternateContent>
      </w: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ab/>
        <w:t>___________________________</w:t>
      </w:r>
    </w:p>
    <w:p w14:paraId="097C08F1" w14:textId="77777777" w:rsidR="002B4F7B" w:rsidRPr="002B4F7B" w:rsidRDefault="002B4F7B" w:rsidP="002B4F7B">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kern w:val="0"/>
          <w:sz w:val="24"/>
          <w:lang w:eastAsia="lv-LV"/>
          <w14:ligatures w14:val="none"/>
        </w:rPr>
        <w:sectPr w:rsidR="002B4F7B" w:rsidRPr="002B4F7B" w:rsidSect="005761DA">
          <w:pgSz w:w="16841" w:h="11906" w:orient="landscape"/>
          <w:pgMar w:top="1418" w:right="1440" w:bottom="1274" w:left="1440" w:header="720" w:footer="0" w:gutter="0"/>
          <w:cols w:space="720"/>
          <w:docGrid w:linePitch="326"/>
        </w:sectPr>
      </w:pPr>
      <w:r w:rsidRPr="002B4F7B">
        <w:rPr>
          <w:rFonts w:ascii="Times New Roman" w:eastAsia="Times New Roman" w:hAnsi="Times New Roman" w:cs="Times New Roman"/>
          <w:i/>
          <w:iCs/>
          <w:color w:val="000000"/>
          <w:kern w:val="0"/>
          <w:sz w:val="24"/>
          <w:lang w:eastAsia="lv-LV"/>
          <w14:ligatures w14:val="none"/>
        </w:rPr>
        <w:t xml:space="preserve">                           </w:t>
      </w:r>
      <w:r w:rsidRPr="002B4F7B">
        <w:rPr>
          <w:rFonts w:ascii="Times New Roman" w:eastAsia="Times New Roman" w:hAnsi="Times New Roman" w:cs="Times New Roman"/>
          <w:i/>
          <w:iCs/>
          <w:color w:val="000000"/>
          <w:kern w:val="0"/>
          <w:szCs w:val="20"/>
          <w:lang w:eastAsia="lv-LV"/>
          <w14:ligatures w14:val="none"/>
        </w:rPr>
        <w:t>Iesniegšanas datums</w:t>
      </w:r>
      <w:r w:rsidRPr="002B4F7B">
        <w:rPr>
          <w:rFonts w:ascii="Times New Roman" w:eastAsia="Times New Roman" w:hAnsi="Times New Roman" w:cs="Times New Roman"/>
          <w:color w:val="000000"/>
          <w:kern w:val="0"/>
          <w:szCs w:val="20"/>
          <w:lang w:eastAsia="lv-LV"/>
          <w14:ligatures w14:val="none"/>
        </w:rPr>
        <w:t xml:space="preserve">                                                                                                                                                </w:t>
      </w:r>
      <w:r w:rsidRPr="002B4F7B">
        <w:rPr>
          <w:rFonts w:ascii="Times New Roman" w:eastAsia="Times New Roman" w:hAnsi="Times New Roman" w:cs="Times New Roman"/>
          <w:i/>
          <w:iCs/>
          <w:color w:val="000000"/>
          <w:kern w:val="0"/>
          <w:sz w:val="24"/>
          <w:lang w:eastAsia="lv-LV"/>
          <w14:ligatures w14:val="none"/>
        </w:rPr>
        <w:t xml:space="preserve">Kolektīva vadītājs </w:t>
      </w:r>
    </w:p>
    <w:p w14:paraId="766FB846" w14:textId="77777777" w:rsidR="002B4F7B" w:rsidRPr="002B4F7B" w:rsidRDefault="002B4F7B" w:rsidP="002B4F7B">
      <w:pPr>
        <w:suppressAutoHyphens/>
        <w:spacing w:after="0" w:line="240" w:lineRule="auto"/>
        <w:ind w:left="10" w:right="3" w:hanging="10"/>
        <w:jc w:val="right"/>
        <w:rPr>
          <w:rFonts w:ascii="Times New Roman" w:eastAsia="Times New Roman" w:hAnsi="Times New Roman" w:cs="Times New Roman"/>
          <w:color w:val="000000"/>
          <w:kern w:val="0"/>
          <w:sz w:val="24"/>
          <w:lang w:eastAsia="ar-SA"/>
          <w14:ligatures w14:val="none"/>
        </w:rPr>
      </w:pPr>
      <w:bookmarkStart w:id="13" w:name="_Hlk125595460"/>
      <w:r w:rsidRPr="002B4F7B">
        <w:rPr>
          <w:rFonts w:ascii="Times New Roman" w:eastAsia="Times New Roman" w:hAnsi="Times New Roman" w:cs="Times New Roman"/>
          <w:color w:val="000000"/>
          <w:kern w:val="0"/>
          <w:sz w:val="24"/>
          <w:lang w:eastAsia="ar-SA"/>
          <w14:ligatures w14:val="none"/>
        </w:rPr>
        <w:lastRenderedPageBreak/>
        <w:t>8.pielikums</w:t>
      </w:r>
    </w:p>
    <w:p w14:paraId="36FD5482" w14:textId="77777777" w:rsidR="002B4F7B" w:rsidRPr="002B4F7B" w:rsidRDefault="002B4F7B" w:rsidP="002B4F7B">
      <w:pPr>
        <w:spacing w:after="0" w:line="240" w:lineRule="auto"/>
        <w:ind w:left="10" w:right="3" w:hanging="10"/>
        <w:jc w:val="both"/>
        <w:rPr>
          <w:rFonts w:ascii="Times New Roman" w:hAnsi="Times New Roman" w:cs="Times New Roman"/>
          <w:color w:val="000000"/>
          <w:kern w:val="0"/>
          <w:sz w:val="24"/>
          <w:lang w:eastAsia="lv-LV"/>
          <w14:ligatures w14:val="none"/>
        </w:rPr>
      </w:pPr>
    </w:p>
    <w:p w14:paraId="2F9FDB77" w14:textId="77777777" w:rsidR="002B4F7B" w:rsidRPr="002B4F7B" w:rsidRDefault="002B4F7B" w:rsidP="002B4F7B">
      <w:pPr>
        <w:widowControl w:val="0"/>
        <w:autoSpaceDE w:val="0"/>
        <w:autoSpaceDN w:val="0"/>
        <w:adjustRightInd w:val="0"/>
        <w:spacing w:after="0" w:line="240" w:lineRule="auto"/>
        <w:ind w:left="10" w:right="3" w:hanging="10"/>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Dobeles novada pašvaldības amatiermākslas kolektīva</w:t>
      </w:r>
    </w:p>
    <w:p w14:paraId="22B32EB6" w14:textId="77777777" w:rsidR="002B4F7B" w:rsidRPr="002B4F7B" w:rsidRDefault="002B4F7B" w:rsidP="002B4F7B">
      <w:pPr>
        <w:widowControl w:val="0"/>
        <w:autoSpaceDE w:val="0"/>
        <w:autoSpaceDN w:val="0"/>
        <w:adjustRightInd w:val="0"/>
        <w:spacing w:after="0" w:line="240" w:lineRule="auto"/>
        <w:ind w:left="10" w:right="3" w:hanging="10"/>
        <w:jc w:val="center"/>
        <w:rPr>
          <w:rFonts w:ascii="Times New Roman" w:eastAsia="Times New Roman" w:hAnsi="Times New Roman" w:cs="Times New Roman"/>
          <w:b/>
          <w:color w:val="000000"/>
          <w:kern w:val="0"/>
          <w:sz w:val="24"/>
          <w:lang w:eastAsia="lv-LV"/>
          <w14:ligatures w14:val="none"/>
        </w:rPr>
      </w:pPr>
    </w:p>
    <w:p w14:paraId="4F13C4B9" w14:textId="77777777" w:rsidR="002B4F7B" w:rsidRPr="002B4F7B" w:rsidRDefault="002B4F7B" w:rsidP="002B4F7B">
      <w:pPr>
        <w:widowControl w:val="0"/>
        <w:autoSpaceDE w:val="0"/>
        <w:autoSpaceDN w:val="0"/>
        <w:adjustRightInd w:val="0"/>
        <w:spacing w:after="0" w:line="240" w:lineRule="auto"/>
        <w:ind w:left="10" w:right="3" w:hanging="10"/>
        <w:jc w:val="center"/>
        <w:rPr>
          <w:rFonts w:ascii="Times New Roman" w:eastAsia="Times New Roman" w:hAnsi="Times New Roman" w:cs="Times New Roman"/>
          <w:b/>
          <w:caps/>
          <w:color w:val="000000"/>
          <w:kern w:val="0"/>
          <w:sz w:val="24"/>
          <w:lang w:eastAsia="lv-LV"/>
          <w14:ligatures w14:val="none"/>
        </w:rPr>
      </w:pPr>
      <w:r w:rsidRPr="002B4F7B">
        <w:rPr>
          <w:rFonts w:ascii="Times New Roman" w:eastAsia="Times New Roman" w:hAnsi="Times New Roman" w:cs="Times New Roman"/>
          <w:b/>
          <w:caps/>
          <w:color w:val="000000"/>
          <w:kern w:val="0"/>
          <w:sz w:val="24"/>
          <w:lang w:eastAsia="lv-LV"/>
          <w14:ligatures w14:val="none"/>
        </w:rPr>
        <w:t xml:space="preserve">20____ / 20_____  </w:t>
      </w:r>
      <w:r w:rsidRPr="002B4F7B">
        <w:rPr>
          <w:rFonts w:ascii="Times New Roman" w:eastAsia="Times New Roman" w:hAnsi="Times New Roman" w:cs="Times New Roman"/>
          <w:b/>
          <w:color w:val="000000"/>
          <w:kern w:val="0"/>
          <w:sz w:val="24"/>
          <w:lang w:eastAsia="lv-LV"/>
          <w14:ligatures w14:val="none"/>
        </w:rPr>
        <w:t>gada darbības sezonas atskaite</w:t>
      </w:r>
    </w:p>
    <w:p w14:paraId="446EC76C" w14:textId="77777777" w:rsidR="002B4F7B" w:rsidRPr="002B4F7B" w:rsidRDefault="002B4F7B" w:rsidP="002B4F7B">
      <w:pPr>
        <w:pBdr>
          <w:bottom w:val="single" w:sz="12" w:space="1" w:color="auto"/>
        </w:pBd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68E54862" w14:textId="77777777" w:rsidR="002B4F7B" w:rsidRPr="002B4F7B" w:rsidRDefault="002B4F7B" w:rsidP="002B4F7B">
      <w:pPr>
        <w:pBdr>
          <w:bottom w:val="single" w:sz="12" w:space="1" w:color="auto"/>
        </w:pBd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3F16C2C0"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B4F7B">
        <w:rPr>
          <w:rFonts w:ascii="Times New Roman" w:eastAsia="Times New Roman" w:hAnsi="Times New Roman" w:cs="Times New Roman"/>
          <w:bCs/>
          <w:i/>
          <w:iCs/>
          <w:color w:val="000000"/>
          <w:kern w:val="0"/>
          <w:sz w:val="24"/>
          <w:lang w:eastAsia="lv-LV"/>
          <w14:ligatures w14:val="none"/>
        </w:rPr>
        <w:t>Kolektīva pilns nosaukums</w:t>
      </w:r>
    </w:p>
    <w:p w14:paraId="673A0FD9"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397ED857" w14:textId="77777777" w:rsidR="002B4F7B" w:rsidRPr="002B4F7B" w:rsidRDefault="002B4F7B" w:rsidP="002B4F7B">
      <w:pPr>
        <w:pBdr>
          <w:bottom w:val="single" w:sz="12" w:space="1" w:color="auto"/>
        </w:pBd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p>
    <w:p w14:paraId="523E59A5"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B4F7B">
        <w:rPr>
          <w:rFonts w:ascii="Times New Roman" w:eastAsia="Times New Roman" w:hAnsi="Times New Roman" w:cs="Times New Roman"/>
          <w:bCs/>
          <w:i/>
          <w:iCs/>
          <w:color w:val="000000"/>
          <w:kern w:val="0"/>
          <w:sz w:val="24"/>
          <w:lang w:eastAsia="lv-LV"/>
          <w14:ligatures w14:val="none"/>
        </w:rPr>
        <w:t>Kolektīva vadītājs</w:t>
      </w:r>
    </w:p>
    <w:p w14:paraId="3D01F931"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0FC19602"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
        <w:gridCol w:w="1247"/>
        <w:gridCol w:w="624"/>
        <w:gridCol w:w="15"/>
        <w:gridCol w:w="921"/>
        <w:gridCol w:w="312"/>
        <w:gridCol w:w="538"/>
        <w:gridCol w:w="709"/>
        <w:gridCol w:w="1021"/>
        <w:gridCol w:w="354"/>
        <w:gridCol w:w="326"/>
        <w:gridCol w:w="454"/>
        <w:gridCol w:w="396"/>
        <w:gridCol w:w="1730"/>
      </w:tblGrid>
      <w:tr w:rsidR="002B4F7B" w:rsidRPr="002B4F7B" w14:paraId="1433A3EA" w14:textId="77777777" w:rsidTr="0035499C">
        <w:tc>
          <w:tcPr>
            <w:tcW w:w="10065" w:type="dxa"/>
            <w:gridSpan w:val="15"/>
            <w:shd w:val="clear" w:color="auto" w:fill="D0CECE" w:themeFill="background2" w:themeFillShade="E6"/>
          </w:tcPr>
          <w:p w14:paraId="10A48FF7" w14:textId="77777777" w:rsidR="002B4F7B" w:rsidRPr="002B4F7B" w:rsidRDefault="002B4F7B">
            <w:pPr>
              <w:widowControl w:val="0"/>
              <w:numPr>
                <w:ilvl w:val="0"/>
                <w:numId w:val="75"/>
              </w:numPr>
              <w:spacing w:after="0" w:line="240" w:lineRule="auto"/>
              <w:ind w:right="3"/>
              <w:jc w:val="both"/>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Kolektīva sasniegumi      </w:t>
            </w:r>
          </w:p>
        </w:tc>
      </w:tr>
      <w:tr w:rsidR="002B4F7B" w:rsidRPr="002B4F7B" w14:paraId="2E7E92AC" w14:textId="77777777" w:rsidTr="0035499C">
        <w:tc>
          <w:tcPr>
            <w:tcW w:w="10065" w:type="dxa"/>
            <w:gridSpan w:val="15"/>
          </w:tcPr>
          <w:p w14:paraId="1C240FCB"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B4F7B">
              <w:rPr>
                <w:rFonts w:ascii="Times New Roman" w:eastAsia="Times New Roman" w:hAnsi="Times New Roman" w:cs="Times New Roman"/>
                <w:bCs/>
                <w:i/>
                <w:iCs/>
                <w:color w:val="000000"/>
                <w:kern w:val="0"/>
                <w:sz w:val="24"/>
                <w:lang w:eastAsia="lv-LV"/>
                <w14:ligatures w14:val="none"/>
              </w:rPr>
              <w:t>Starptautiska/ valsts /reģionāla/</w:t>
            </w:r>
            <w:proofErr w:type="spellStart"/>
            <w:r w:rsidRPr="002B4F7B">
              <w:rPr>
                <w:rFonts w:ascii="Times New Roman" w:eastAsia="Times New Roman" w:hAnsi="Times New Roman" w:cs="Times New Roman"/>
                <w:bCs/>
                <w:i/>
                <w:iCs/>
                <w:color w:val="000000"/>
                <w:kern w:val="0"/>
                <w:sz w:val="24"/>
                <w:lang w:eastAsia="lv-LV"/>
                <w14:ligatures w14:val="none"/>
              </w:rPr>
              <w:t>apriņķa</w:t>
            </w:r>
            <w:proofErr w:type="spellEnd"/>
            <w:r w:rsidRPr="002B4F7B">
              <w:rPr>
                <w:rFonts w:ascii="Times New Roman" w:eastAsia="Times New Roman" w:hAnsi="Times New Roman" w:cs="Times New Roman"/>
                <w:bCs/>
                <w:i/>
                <w:iCs/>
                <w:color w:val="000000"/>
                <w:kern w:val="0"/>
                <w:sz w:val="24"/>
                <w:lang w:eastAsia="lv-LV"/>
                <w14:ligatures w14:val="none"/>
              </w:rPr>
              <w:t xml:space="preserve">/novada līmeņa skašu, konkursu, izstāžu, festivālu u.c., kurus </w:t>
            </w:r>
            <w:r w:rsidRPr="002B4F7B">
              <w:rPr>
                <w:rFonts w:ascii="Times New Roman" w:eastAsia="Times New Roman" w:hAnsi="Times New Roman" w:cs="Times New Roman"/>
                <w:b/>
                <w:i/>
                <w:iCs/>
                <w:color w:val="000000"/>
                <w:kern w:val="0"/>
                <w:sz w:val="24"/>
                <w:lang w:eastAsia="lv-LV"/>
                <w14:ligatures w14:val="none"/>
              </w:rPr>
              <w:t>vērtē žūrija, iegūtais vērtējums</w:t>
            </w:r>
            <w:r w:rsidRPr="002B4F7B">
              <w:rPr>
                <w:rFonts w:ascii="Times New Roman" w:eastAsia="Times New Roman" w:hAnsi="Times New Roman" w:cs="Times New Roman"/>
                <w:bCs/>
                <w:i/>
                <w:iCs/>
                <w:color w:val="000000"/>
                <w:kern w:val="0"/>
                <w:sz w:val="24"/>
                <w:lang w:eastAsia="lv-LV"/>
                <w14:ligatures w14:val="none"/>
              </w:rPr>
              <w:t xml:space="preserve"> – pakāpe, vieta, nominācija, godalga</w:t>
            </w:r>
          </w:p>
        </w:tc>
      </w:tr>
      <w:tr w:rsidR="002B4F7B" w:rsidRPr="002B4F7B" w14:paraId="531720BD" w14:textId="77777777" w:rsidTr="0035499C">
        <w:tc>
          <w:tcPr>
            <w:tcW w:w="851" w:type="dxa"/>
          </w:tcPr>
          <w:p w14:paraId="48CDA59A" w14:textId="77777777" w:rsidR="002B4F7B" w:rsidRPr="002B4F7B" w:rsidRDefault="002B4F7B" w:rsidP="002B4F7B">
            <w:pPr>
              <w:widowControl w:val="0"/>
              <w:tabs>
                <w:tab w:val="left" w:pos="0"/>
              </w:tabs>
              <w:spacing w:after="0" w:line="240" w:lineRule="auto"/>
              <w:ind w:left="-426" w:right="-108" w:hanging="10"/>
              <w:jc w:val="center"/>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 xml:space="preserve">    </w:t>
            </w:r>
            <w:proofErr w:type="spellStart"/>
            <w:r w:rsidRPr="002B4F7B">
              <w:rPr>
                <w:rFonts w:ascii="Times New Roman" w:eastAsia="Times New Roman" w:hAnsi="Times New Roman" w:cs="Times New Roman"/>
                <w:bCs/>
                <w:color w:val="000000"/>
                <w:kern w:val="0"/>
                <w:lang w:eastAsia="lv-LV"/>
                <w14:ligatures w14:val="none"/>
              </w:rPr>
              <w:t>N.p.k</w:t>
            </w:r>
            <w:proofErr w:type="spellEnd"/>
            <w:r w:rsidRPr="002B4F7B">
              <w:rPr>
                <w:rFonts w:ascii="Times New Roman" w:eastAsia="Times New Roman" w:hAnsi="Times New Roman" w:cs="Times New Roman"/>
                <w:bCs/>
                <w:color w:val="000000"/>
                <w:kern w:val="0"/>
                <w:lang w:eastAsia="lv-LV"/>
                <w14:ligatures w14:val="none"/>
              </w:rPr>
              <w:t>.</w:t>
            </w:r>
          </w:p>
        </w:tc>
        <w:tc>
          <w:tcPr>
            <w:tcW w:w="4224" w:type="dxa"/>
            <w:gridSpan w:val="7"/>
          </w:tcPr>
          <w:p w14:paraId="1456EBFA" w14:textId="77777777" w:rsidR="002B4F7B" w:rsidRPr="002B4F7B" w:rsidRDefault="002B4F7B" w:rsidP="002B4F7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Norises nosaukums, programma</w:t>
            </w:r>
          </w:p>
        </w:tc>
        <w:tc>
          <w:tcPr>
            <w:tcW w:w="1730" w:type="dxa"/>
            <w:gridSpan w:val="2"/>
          </w:tcPr>
          <w:p w14:paraId="65A77FEE" w14:textId="77777777" w:rsidR="002B4F7B" w:rsidRPr="002B4F7B" w:rsidRDefault="002B4F7B" w:rsidP="002B4F7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Norises vieta (valsts, pilsēta)</w:t>
            </w:r>
          </w:p>
        </w:tc>
        <w:tc>
          <w:tcPr>
            <w:tcW w:w="1530" w:type="dxa"/>
            <w:gridSpan w:val="4"/>
          </w:tcPr>
          <w:p w14:paraId="65E3AA72" w14:textId="77777777" w:rsidR="002B4F7B" w:rsidRPr="002B4F7B" w:rsidRDefault="002B4F7B" w:rsidP="002B4F7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Norises datums</w:t>
            </w:r>
          </w:p>
        </w:tc>
        <w:tc>
          <w:tcPr>
            <w:tcW w:w="1730" w:type="dxa"/>
          </w:tcPr>
          <w:p w14:paraId="6A0EC136" w14:textId="77777777" w:rsidR="002B4F7B" w:rsidRPr="002B4F7B" w:rsidRDefault="002B4F7B" w:rsidP="002B4F7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Iegūtais vērtējums</w:t>
            </w:r>
          </w:p>
        </w:tc>
      </w:tr>
      <w:tr w:rsidR="002B4F7B" w:rsidRPr="002B4F7B" w14:paraId="1362A75D" w14:textId="77777777" w:rsidTr="0035499C">
        <w:tc>
          <w:tcPr>
            <w:tcW w:w="851" w:type="dxa"/>
          </w:tcPr>
          <w:p w14:paraId="394FD09F"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4224" w:type="dxa"/>
            <w:gridSpan w:val="7"/>
          </w:tcPr>
          <w:p w14:paraId="4603350F"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30" w:type="dxa"/>
            <w:gridSpan w:val="2"/>
          </w:tcPr>
          <w:p w14:paraId="04175D5D"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30" w:type="dxa"/>
            <w:gridSpan w:val="4"/>
          </w:tcPr>
          <w:p w14:paraId="0F657541"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30" w:type="dxa"/>
          </w:tcPr>
          <w:p w14:paraId="4250087E"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5C031A4D" w14:textId="77777777" w:rsidTr="0035499C">
        <w:tc>
          <w:tcPr>
            <w:tcW w:w="851" w:type="dxa"/>
          </w:tcPr>
          <w:p w14:paraId="4ABB493E"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4224" w:type="dxa"/>
            <w:gridSpan w:val="7"/>
          </w:tcPr>
          <w:p w14:paraId="0DF59AAE"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30" w:type="dxa"/>
            <w:gridSpan w:val="2"/>
          </w:tcPr>
          <w:p w14:paraId="223BBFCF"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30" w:type="dxa"/>
            <w:gridSpan w:val="4"/>
          </w:tcPr>
          <w:p w14:paraId="693A1D52"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30" w:type="dxa"/>
          </w:tcPr>
          <w:p w14:paraId="7583CAAC"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7FDCE3EC" w14:textId="77777777" w:rsidTr="0035499C">
        <w:trPr>
          <w:trHeight w:val="480"/>
        </w:trPr>
        <w:tc>
          <w:tcPr>
            <w:tcW w:w="10065" w:type="dxa"/>
            <w:gridSpan w:val="15"/>
            <w:shd w:val="clear" w:color="auto" w:fill="D0CECE" w:themeFill="background2" w:themeFillShade="E6"/>
          </w:tcPr>
          <w:p w14:paraId="7E14D283" w14:textId="77777777" w:rsidR="002B4F7B" w:rsidRPr="002B4F7B" w:rsidRDefault="002B4F7B">
            <w:pPr>
              <w:widowControl w:val="0"/>
              <w:numPr>
                <w:ilvl w:val="0"/>
                <w:numId w:val="75"/>
              </w:numPr>
              <w:spacing w:after="0" w:line="240" w:lineRule="auto"/>
              <w:ind w:right="3"/>
              <w:jc w:val="both"/>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Kolektīva sagatavotais repertuārs/darbības rezultāts</w:t>
            </w:r>
          </w:p>
        </w:tc>
      </w:tr>
      <w:tr w:rsidR="002B4F7B" w:rsidRPr="002B4F7B" w14:paraId="7CF7DF8E" w14:textId="77777777" w:rsidTr="0035499C">
        <w:trPr>
          <w:trHeight w:val="480"/>
        </w:trPr>
        <w:tc>
          <w:tcPr>
            <w:tcW w:w="10065" w:type="dxa"/>
            <w:gridSpan w:val="15"/>
          </w:tcPr>
          <w:p w14:paraId="5820CA25"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B4F7B">
              <w:rPr>
                <w:rFonts w:ascii="Times New Roman" w:eastAsia="Times New Roman" w:hAnsi="Times New Roman" w:cs="Times New Roman"/>
                <w:bCs/>
                <w:i/>
                <w:iCs/>
                <w:color w:val="000000"/>
                <w:kern w:val="0"/>
                <w:sz w:val="24"/>
                <w:lang w:eastAsia="lv-LV"/>
                <w14:ligatures w14:val="none"/>
              </w:rPr>
              <w:t>Patstāvīgs   kolektīva koncerts, izrāde vai uzvedums, izstāde</w:t>
            </w:r>
          </w:p>
        </w:tc>
      </w:tr>
      <w:tr w:rsidR="002B4F7B" w:rsidRPr="002B4F7B" w14:paraId="64E95FD0" w14:textId="77777777" w:rsidTr="0035499C">
        <w:trPr>
          <w:trHeight w:val="330"/>
        </w:trPr>
        <w:tc>
          <w:tcPr>
            <w:tcW w:w="851" w:type="dxa"/>
          </w:tcPr>
          <w:p w14:paraId="4C483CED"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roofErr w:type="spellStart"/>
            <w:r w:rsidRPr="002B4F7B">
              <w:rPr>
                <w:rFonts w:ascii="Times New Roman" w:eastAsia="Times New Roman" w:hAnsi="Times New Roman" w:cs="Times New Roman"/>
                <w:bCs/>
                <w:color w:val="000000"/>
                <w:kern w:val="0"/>
                <w:lang w:eastAsia="lv-LV"/>
                <w14:ligatures w14:val="none"/>
              </w:rPr>
              <w:t>N.p.k</w:t>
            </w:r>
            <w:proofErr w:type="spellEnd"/>
          </w:p>
        </w:tc>
        <w:tc>
          <w:tcPr>
            <w:tcW w:w="5954" w:type="dxa"/>
            <w:gridSpan w:val="9"/>
          </w:tcPr>
          <w:p w14:paraId="0A563122"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Nosaukums</w:t>
            </w:r>
          </w:p>
        </w:tc>
        <w:tc>
          <w:tcPr>
            <w:tcW w:w="3260" w:type="dxa"/>
            <w:gridSpan w:val="5"/>
          </w:tcPr>
          <w:p w14:paraId="27A7A172" w14:textId="77777777" w:rsidR="002B4F7B" w:rsidRPr="002B4F7B" w:rsidRDefault="002B4F7B" w:rsidP="002B4F7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Piezīmes</w:t>
            </w:r>
          </w:p>
        </w:tc>
      </w:tr>
      <w:tr w:rsidR="002B4F7B" w:rsidRPr="002B4F7B" w14:paraId="61C82FA9" w14:textId="77777777" w:rsidTr="0035499C">
        <w:trPr>
          <w:trHeight w:val="285"/>
        </w:trPr>
        <w:tc>
          <w:tcPr>
            <w:tcW w:w="851" w:type="dxa"/>
          </w:tcPr>
          <w:p w14:paraId="680DA0C0"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5954" w:type="dxa"/>
            <w:gridSpan w:val="9"/>
          </w:tcPr>
          <w:p w14:paraId="6DDCDF0E"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4D661F36"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1ACC5D9B" w14:textId="77777777" w:rsidTr="0035499C">
        <w:trPr>
          <w:trHeight w:val="285"/>
        </w:trPr>
        <w:tc>
          <w:tcPr>
            <w:tcW w:w="851" w:type="dxa"/>
          </w:tcPr>
          <w:p w14:paraId="57D94674"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5954" w:type="dxa"/>
            <w:gridSpan w:val="9"/>
          </w:tcPr>
          <w:p w14:paraId="4570A4BC"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0D6C9CE9"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1A982DCA" w14:textId="77777777" w:rsidTr="0035499C">
        <w:trPr>
          <w:trHeight w:val="435"/>
        </w:trPr>
        <w:tc>
          <w:tcPr>
            <w:tcW w:w="10065" w:type="dxa"/>
            <w:gridSpan w:val="15"/>
            <w:shd w:val="clear" w:color="auto" w:fill="D0CECE" w:themeFill="background2" w:themeFillShade="E6"/>
          </w:tcPr>
          <w:p w14:paraId="2D2FB74F"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3.Kolektīva darbība</w:t>
            </w:r>
          </w:p>
        </w:tc>
      </w:tr>
      <w:tr w:rsidR="002B4F7B" w:rsidRPr="002B4F7B" w14:paraId="29AA06F2" w14:textId="77777777" w:rsidTr="0035499C">
        <w:trPr>
          <w:trHeight w:val="435"/>
        </w:trPr>
        <w:tc>
          <w:tcPr>
            <w:tcW w:w="10065" w:type="dxa"/>
            <w:gridSpan w:val="15"/>
          </w:tcPr>
          <w:p w14:paraId="5B215AEC"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B4F7B">
              <w:rPr>
                <w:rFonts w:ascii="Times New Roman" w:eastAsia="Times New Roman" w:hAnsi="Times New Roman" w:cs="Times New Roman"/>
                <w:b/>
                <w:i/>
                <w:iCs/>
                <w:color w:val="000000"/>
                <w:kern w:val="0"/>
                <w:sz w:val="24"/>
                <w:lang w:eastAsia="lv-LV"/>
                <w14:ligatures w14:val="none"/>
              </w:rPr>
              <w:t xml:space="preserve">Vietēja </w:t>
            </w:r>
            <w:r w:rsidRPr="002B4F7B">
              <w:rPr>
                <w:rFonts w:ascii="Times New Roman" w:eastAsia="Times New Roman" w:hAnsi="Times New Roman" w:cs="Times New Roman"/>
                <w:bCs/>
                <w:i/>
                <w:iCs/>
                <w:color w:val="000000"/>
                <w:kern w:val="0"/>
                <w:sz w:val="24"/>
                <w:lang w:eastAsia="lv-LV"/>
                <w14:ligatures w14:val="none"/>
              </w:rPr>
              <w:t xml:space="preserve">mēroga ( pilsētas, pagasta) norise </w:t>
            </w:r>
          </w:p>
        </w:tc>
      </w:tr>
      <w:tr w:rsidR="002B4F7B" w:rsidRPr="002B4F7B" w14:paraId="6B32CD4D" w14:textId="77777777" w:rsidTr="0035499C">
        <w:trPr>
          <w:trHeight w:val="330"/>
        </w:trPr>
        <w:tc>
          <w:tcPr>
            <w:tcW w:w="851" w:type="dxa"/>
          </w:tcPr>
          <w:p w14:paraId="7AD94B60"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roofErr w:type="spellStart"/>
            <w:r w:rsidRPr="002B4F7B">
              <w:rPr>
                <w:rFonts w:ascii="Times New Roman" w:eastAsia="Times New Roman" w:hAnsi="Times New Roman" w:cs="Times New Roman"/>
                <w:bCs/>
                <w:color w:val="000000"/>
                <w:kern w:val="0"/>
                <w:lang w:eastAsia="lv-LV"/>
                <w14:ligatures w14:val="none"/>
              </w:rPr>
              <w:t>N.p.k</w:t>
            </w:r>
            <w:proofErr w:type="spellEnd"/>
          </w:p>
        </w:tc>
        <w:tc>
          <w:tcPr>
            <w:tcW w:w="7088" w:type="dxa"/>
            <w:gridSpan w:val="12"/>
          </w:tcPr>
          <w:p w14:paraId="7D2D9D6E"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 xml:space="preserve">Nosaukums,  norises vieta </w:t>
            </w:r>
          </w:p>
        </w:tc>
        <w:tc>
          <w:tcPr>
            <w:tcW w:w="2126" w:type="dxa"/>
            <w:gridSpan w:val="2"/>
          </w:tcPr>
          <w:p w14:paraId="59FD7308"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 xml:space="preserve">Norises datums </w:t>
            </w:r>
          </w:p>
        </w:tc>
      </w:tr>
      <w:tr w:rsidR="002B4F7B" w:rsidRPr="002B4F7B" w14:paraId="1D5CACE6" w14:textId="77777777" w:rsidTr="0035499C">
        <w:trPr>
          <w:trHeight w:val="255"/>
        </w:trPr>
        <w:tc>
          <w:tcPr>
            <w:tcW w:w="851" w:type="dxa"/>
          </w:tcPr>
          <w:p w14:paraId="16FAE32F"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7088" w:type="dxa"/>
            <w:gridSpan w:val="12"/>
          </w:tcPr>
          <w:p w14:paraId="31EA3E3E"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126" w:type="dxa"/>
            <w:gridSpan w:val="2"/>
          </w:tcPr>
          <w:p w14:paraId="0262A4E6"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094DE15F" w14:textId="77777777" w:rsidTr="0035499C">
        <w:trPr>
          <w:trHeight w:val="255"/>
        </w:trPr>
        <w:tc>
          <w:tcPr>
            <w:tcW w:w="851" w:type="dxa"/>
          </w:tcPr>
          <w:p w14:paraId="0761C6E2"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7088" w:type="dxa"/>
            <w:gridSpan w:val="12"/>
          </w:tcPr>
          <w:p w14:paraId="4D176F9E"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126" w:type="dxa"/>
            <w:gridSpan w:val="2"/>
          </w:tcPr>
          <w:p w14:paraId="1721DDFD"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1D84D0EF" w14:textId="77777777" w:rsidTr="0035499C">
        <w:trPr>
          <w:trHeight w:val="435"/>
        </w:trPr>
        <w:tc>
          <w:tcPr>
            <w:tcW w:w="10065" w:type="dxa"/>
            <w:gridSpan w:val="15"/>
          </w:tcPr>
          <w:p w14:paraId="0BCB9E4E"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B4F7B">
              <w:rPr>
                <w:rFonts w:ascii="Times New Roman" w:eastAsia="Times New Roman" w:hAnsi="Times New Roman" w:cs="Times New Roman"/>
                <w:b/>
                <w:i/>
                <w:iCs/>
                <w:color w:val="000000"/>
                <w:kern w:val="0"/>
                <w:sz w:val="24"/>
                <w:lang w:eastAsia="lv-LV"/>
                <w14:ligatures w14:val="none"/>
              </w:rPr>
              <w:t xml:space="preserve">Novada </w:t>
            </w:r>
            <w:r w:rsidRPr="002B4F7B">
              <w:rPr>
                <w:rFonts w:ascii="Times New Roman" w:eastAsia="Times New Roman" w:hAnsi="Times New Roman" w:cs="Times New Roman"/>
                <w:bCs/>
                <w:i/>
                <w:iCs/>
                <w:color w:val="000000"/>
                <w:kern w:val="0"/>
                <w:sz w:val="24"/>
                <w:lang w:eastAsia="lv-LV"/>
                <w14:ligatures w14:val="none"/>
              </w:rPr>
              <w:t>mēroga norise</w:t>
            </w:r>
          </w:p>
        </w:tc>
      </w:tr>
      <w:tr w:rsidR="002B4F7B" w:rsidRPr="002B4F7B" w14:paraId="0ED25ED5" w14:textId="77777777" w:rsidTr="0035499C">
        <w:trPr>
          <w:trHeight w:val="330"/>
        </w:trPr>
        <w:tc>
          <w:tcPr>
            <w:tcW w:w="851" w:type="dxa"/>
          </w:tcPr>
          <w:p w14:paraId="0B5015F4"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roofErr w:type="spellStart"/>
            <w:r w:rsidRPr="002B4F7B">
              <w:rPr>
                <w:rFonts w:ascii="Times New Roman" w:eastAsia="Times New Roman" w:hAnsi="Times New Roman" w:cs="Times New Roman"/>
                <w:bCs/>
                <w:color w:val="000000"/>
                <w:kern w:val="0"/>
                <w:lang w:eastAsia="lv-LV"/>
                <w14:ligatures w14:val="none"/>
              </w:rPr>
              <w:t>N.p.k</w:t>
            </w:r>
            <w:proofErr w:type="spellEnd"/>
          </w:p>
        </w:tc>
        <w:tc>
          <w:tcPr>
            <w:tcW w:w="2438" w:type="dxa"/>
            <w:gridSpan w:val="3"/>
          </w:tcPr>
          <w:p w14:paraId="1A66DCCD"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Norises vieta</w:t>
            </w:r>
          </w:p>
        </w:tc>
        <w:tc>
          <w:tcPr>
            <w:tcW w:w="3516" w:type="dxa"/>
            <w:gridSpan w:val="6"/>
          </w:tcPr>
          <w:p w14:paraId="77316FEC"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Projekts, festivāls, konkurss vai cita aktivitāte, kurā piedalās kolektīvs vai kolektīva pārstāvis</w:t>
            </w:r>
          </w:p>
        </w:tc>
        <w:tc>
          <w:tcPr>
            <w:tcW w:w="3260" w:type="dxa"/>
            <w:gridSpan w:val="5"/>
          </w:tcPr>
          <w:p w14:paraId="3E9FAD91"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 xml:space="preserve">Norises laiks (gads, datums) </w:t>
            </w:r>
          </w:p>
        </w:tc>
      </w:tr>
      <w:tr w:rsidR="002B4F7B" w:rsidRPr="002B4F7B" w14:paraId="24050E9F" w14:textId="77777777" w:rsidTr="0035499C">
        <w:trPr>
          <w:trHeight w:val="270"/>
        </w:trPr>
        <w:tc>
          <w:tcPr>
            <w:tcW w:w="851" w:type="dxa"/>
          </w:tcPr>
          <w:p w14:paraId="378CCBF9"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2F79EAF2"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7337176F"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238AEF24"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44A30992" w14:textId="77777777" w:rsidTr="0035499C">
        <w:trPr>
          <w:trHeight w:val="270"/>
        </w:trPr>
        <w:tc>
          <w:tcPr>
            <w:tcW w:w="851" w:type="dxa"/>
          </w:tcPr>
          <w:p w14:paraId="710EBBBB"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5D44EA32"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37D96458"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29EB5831"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17514970" w14:textId="77777777" w:rsidTr="0035499C">
        <w:trPr>
          <w:trHeight w:val="435"/>
        </w:trPr>
        <w:tc>
          <w:tcPr>
            <w:tcW w:w="10065" w:type="dxa"/>
            <w:gridSpan w:val="15"/>
          </w:tcPr>
          <w:p w14:paraId="3DB3019A"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B4F7B">
              <w:rPr>
                <w:rFonts w:ascii="Times New Roman" w:eastAsia="Times New Roman" w:hAnsi="Times New Roman" w:cs="Times New Roman"/>
                <w:b/>
                <w:i/>
                <w:iCs/>
                <w:color w:val="000000"/>
                <w:kern w:val="0"/>
                <w:sz w:val="24"/>
                <w:lang w:eastAsia="lv-LV"/>
                <w14:ligatures w14:val="none"/>
              </w:rPr>
              <w:t xml:space="preserve">Reģiona un valsts </w:t>
            </w:r>
            <w:r w:rsidRPr="002B4F7B">
              <w:rPr>
                <w:rFonts w:ascii="Times New Roman" w:eastAsia="Times New Roman" w:hAnsi="Times New Roman" w:cs="Times New Roman"/>
                <w:bCs/>
                <w:i/>
                <w:iCs/>
                <w:color w:val="000000"/>
                <w:kern w:val="0"/>
                <w:sz w:val="24"/>
                <w:lang w:eastAsia="lv-LV"/>
                <w14:ligatures w14:val="none"/>
              </w:rPr>
              <w:t>mēroga norise</w:t>
            </w:r>
          </w:p>
        </w:tc>
      </w:tr>
      <w:tr w:rsidR="002B4F7B" w:rsidRPr="002B4F7B" w14:paraId="6CF718C5" w14:textId="77777777" w:rsidTr="0035499C">
        <w:trPr>
          <w:trHeight w:val="330"/>
        </w:trPr>
        <w:tc>
          <w:tcPr>
            <w:tcW w:w="851" w:type="dxa"/>
          </w:tcPr>
          <w:p w14:paraId="247B1505"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roofErr w:type="spellStart"/>
            <w:r w:rsidRPr="002B4F7B">
              <w:rPr>
                <w:rFonts w:ascii="Times New Roman" w:eastAsia="Times New Roman" w:hAnsi="Times New Roman" w:cs="Times New Roman"/>
                <w:bCs/>
                <w:color w:val="000000"/>
                <w:kern w:val="0"/>
                <w:lang w:eastAsia="lv-LV"/>
                <w14:ligatures w14:val="none"/>
              </w:rPr>
              <w:t>N.p.k</w:t>
            </w:r>
            <w:proofErr w:type="spellEnd"/>
          </w:p>
        </w:tc>
        <w:tc>
          <w:tcPr>
            <w:tcW w:w="2438" w:type="dxa"/>
            <w:gridSpan w:val="3"/>
          </w:tcPr>
          <w:p w14:paraId="20E237A9"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Norises vieta</w:t>
            </w:r>
          </w:p>
        </w:tc>
        <w:tc>
          <w:tcPr>
            <w:tcW w:w="3516" w:type="dxa"/>
            <w:gridSpan w:val="6"/>
          </w:tcPr>
          <w:p w14:paraId="217E15E1"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Projekts, festivāls, konkurss vai cita aktivitāte, kurā piedalās kolektīvs vai kolektīva pārstāvis</w:t>
            </w:r>
          </w:p>
        </w:tc>
        <w:tc>
          <w:tcPr>
            <w:tcW w:w="3260" w:type="dxa"/>
            <w:gridSpan w:val="5"/>
          </w:tcPr>
          <w:p w14:paraId="7D1A1726"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Norises laiks (gads, datums)</w:t>
            </w:r>
          </w:p>
        </w:tc>
      </w:tr>
      <w:tr w:rsidR="002B4F7B" w:rsidRPr="002B4F7B" w14:paraId="6EFFD05E" w14:textId="77777777" w:rsidTr="0035499C">
        <w:trPr>
          <w:trHeight w:val="270"/>
        </w:trPr>
        <w:tc>
          <w:tcPr>
            <w:tcW w:w="851" w:type="dxa"/>
          </w:tcPr>
          <w:p w14:paraId="5E7E2318"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28152E5B"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4FA01C58"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4C6C3A27"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5CA7529F" w14:textId="77777777" w:rsidTr="0035499C">
        <w:trPr>
          <w:trHeight w:val="270"/>
        </w:trPr>
        <w:tc>
          <w:tcPr>
            <w:tcW w:w="851" w:type="dxa"/>
          </w:tcPr>
          <w:p w14:paraId="66E99D0F"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2B3B2C7B"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182630F8"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0C315C1C"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563DD978" w14:textId="77777777" w:rsidTr="0035499C">
        <w:trPr>
          <w:trHeight w:val="270"/>
        </w:trPr>
        <w:tc>
          <w:tcPr>
            <w:tcW w:w="851" w:type="dxa"/>
          </w:tcPr>
          <w:p w14:paraId="1A197D4C"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5EE896C9"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1BED967B"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04B2B106"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4EA7E206" w14:textId="77777777" w:rsidTr="0035499C">
        <w:trPr>
          <w:trHeight w:val="270"/>
        </w:trPr>
        <w:tc>
          <w:tcPr>
            <w:tcW w:w="10065" w:type="dxa"/>
            <w:gridSpan w:val="15"/>
          </w:tcPr>
          <w:p w14:paraId="1DCCA378"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
                <w:i/>
                <w:iCs/>
                <w:color w:val="000000"/>
                <w:kern w:val="0"/>
                <w:sz w:val="24"/>
                <w:lang w:eastAsia="lv-LV"/>
                <w14:ligatures w14:val="none"/>
              </w:rPr>
              <w:t xml:space="preserve">Starptautiska </w:t>
            </w:r>
            <w:r w:rsidRPr="002B4F7B">
              <w:rPr>
                <w:rFonts w:ascii="Times New Roman" w:eastAsia="Times New Roman" w:hAnsi="Times New Roman" w:cs="Times New Roman"/>
                <w:bCs/>
                <w:i/>
                <w:iCs/>
                <w:color w:val="000000"/>
                <w:kern w:val="0"/>
                <w:sz w:val="24"/>
                <w:lang w:eastAsia="lv-LV"/>
                <w14:ligatures w14:val="none"/>
              </w:rPr>
              <w:t>mēroga norise</w:t>
            </w:r>
          </w:p>
        </w:tc>
      </w:tr>
      <w:tr w:rsidR="002B4F7B" w:rsidRPr="002B4F7B" w14:paraId="286B0EB9" w14:textId="77777777" w:rsidTr="0035499C">
        <w:trPr>
          <w:trHeight w:val="270"/>
        </w:trPr>
        <w:tc>
          <w:tcPr>
            <w:tcW w:w="851" w:type="dxa"/>
          </w:tcPr>
          <w:p w14:paraId="1996D932"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453" w:type="dxa"/>
            <w:gridSpan w:val="4"/>
          </w:tcPr>
          <w:p w14:paraId="4B1724E9"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501" w:type="dxa"/>
            <w:gridSpan w:val="5"/>
          </w:tcPr>
          <w:p w14:paraId="51EFDF00"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7A4AF377"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33672109" w14:textId="77777777" w:rsidTr="0035499C">
        <w:trPr>
          <w:trHeight w:val="435"/>
        </w:trPr>
        <w:tc>
          <w:tcPr>
            <w:tcW w:w="10065" w:type="dxa"/>
            <w:gridSpan w:val="15"/>
            <w:shd w:val="clear" w:color="auto" w:fill="D0CECE" w:themeFill="background2" w:themeFillShade="E6"/>
          </w:tcPr>
          <w:p w14:paraId="2E2097AA" w14:textId="5428D247" w:rsidR="002B4F7B" w:rsidRPr="002B4F7B" w:rsidRDefault="002B4F7B" w:rsidP="00C268CB">
            <w:pPr>
              <w:widowControl w:val="0"/>
              <w:tabs>
                <w:tab w:val="center" w:pos="4923"/>
              </w:tabs>
              <w:spacing w:after="0" w:line="240" w:lineRule="auto"/>
              <w:ind w:left="10" w:right="3" w:hanging="10"/>
              <w:jc w:val="both"/>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4. Kolektīva dalībnieki</w:t>
            </w:r>
            <w:r w:rsidR="00C268CB">
              <w:rPr>
                <w:rFonts w:ascii="Times New Roman" w:eastAsia="Times New Roman" w:hAnsi="Times New Roman" w:cs="Times New Roman"/>
                <w:b/>
                <w:color w:val="000000"/>
                <w:kern w:val="0"/>
                <w:sz w:val="24"/>
                <w:lang w:eastAsia="lv-LV"/>
                <w14:ligatures w14:val="none"/>
              </w:rPr>
              <w:tab/>
            </w:r>
          </w:p>
        </w:tc>
      </w:tr>
      <w:tr w:rsidR="002B4F7B" w:rsidRPr="002B4F7B" w14:paraId="2432F3E0" w14:textId="77777777" w:rsidTr="0035499C">
        <w:trPr>
          <w:trHeight w:val="330"/>
        </w:trPr>
        <w:tc>
          <w:tcPr>
            <w:tcW w:w="1418" w:type="dxa"/>
            <w:gridSpan w:val="2"/>
          </w:tcPr>
          <w:p w14:paraId="166B2CAA"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lastRenderedPageBreak/>
              <w:t>Pavisam</w:t>
            </w:r>
          </w:p>
        </w:tc>
        <w:tc>
          <w:tcPr>
            <w:tcW w:w="1247" w:type="dxa"/>
          </w:tcPr>
          <w:p w14:paraId="289D39CB"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līdz 13 gadiem</w:t>
            </w:r>
          </w:p>
        </w:tc>
        <w:tc>
          <w:tcPr>
            <w:tcW w:w="1560" w:type="dxa"/>
            <w:gridSpan w:val="3"/>
          </w:tcPr>
          <w:p w14:paraId="32BEF7E4"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14-24 gadi</w:t>
            </w:r>
          </w:p>
        </w:tc>
        <w:tc>
          <w:tcPr>
            <w:tcW w:w="1559" w:type="dxa"/>
            <w:gridSpan w:val="3"/>
          </w:tcPr>
          <w:p w14:paraId="6338A2D1"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25-44 gadi</w:t>
            </w:r>
          </w:p>
        </w:tc>
        <w:tc>
          <w:tcPr>
            <w:tcW w:w="1701" w:type="dxa"/>
            <w:gridSpan w:val="3"/>
          </w:tcPr>
          <w:p w14:paraId="0ECB2696"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45-61 gads</w:t>
            </w:r>
          </w:p>
        </w:tc>
        <w:tc>
          <w:tcPr>
            <w:tcW w:w="2580" w:type="dxa"/>
            <w:gridSpan w:val="3"/>
          </w:tcPr>
          <w:p w14:paraId="2294093B"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62 un vairāk gadi</w:t>
            </w:r>
          </w:p>
        </w:tc>
      </w:tr>
      <w:tr w:rsidR="002B4F7B" w:rsidRPr="002B4F7B" w14:paraId="03285D9D" w14:textId="77777777" w:rsidTr="0035499C">
        <w:trPr>
          <w:trHeight w:val="330"/>
        </w:trPr>
        <w:tc>
          <w:tcPr>
            <w:tcW w:w="1418" w:type="dxa"/>
            <w:gridSpan w:val="2"/>
          </w:tcPr>
          <w:p w14:paraId="51C2B13D"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Vīrieši</w:t>
            </w:r>
          </w:p>
        </w:tc>
        <w:tc>
          <w:tcPr>
            <w:tcW w:w="1247" w:type="dxa"/>
          </w:tcPr>
          <w:p w14:paraId="35165B56"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60" w:type="dxa"/>
            <w:gridSpan w:val="3"/>
          </w:tcPr>
          <w:p w14:paraId="35BAB47B"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59" w:type="dxa"/>
            <w:gridSpan w:val="3"/>
          </w:tcPr>
          <w:p w14:paraId="56AA9C0A"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01" w:type="dxa"/>
            <w:gridSpan w:val="3"/>
          </w:tcPr>
          <w:p w14:paraId="6A30FECD"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580" w:type="dxa"/>
            <w:gridSpan w:val="3"/>
          </w:tcPr>
          <w:p w14:paraId="74ABF023"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2B5B25C8" w14:textId="77777777" w:rsidTr="0035499C">
        <w:trPr>
          <w:trHeight w:val="330"/>
        </w:trPr>
        <w:tc>
          <w:tcPr>
            <w:tcW w:w="1418" w:type="dxa"/>
            <w:gridSpan w:val="2"/>
          </w:tcPr>
          <w:p w14:paraId="3E9BFCEB"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Sievietes</w:t>
            </w:r>
          </w:p>
        </w:tc>
        <w:tc>
          <w:tcPr>
            <w:tcW w:w="1247" w:type="dxa"/>
          </w:tcPr>
          <w:p w14:paraId="014295A6"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60" w:type="dxa"/>
            <w:gridSpan w:val="3"/>
          </w:tcPr>
          <w:p w14:paraId="7273B65A"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559" w:type="dxa"/>
            <w:gridSpan w:val="3"/>
          </w:tcPr>
          <w:p w14:paraId="5C278B9D"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1701" w:type="dxa"/>
            <w:gridSpan w:val="3"/>
          </w:tcPr>
          <w:p w14:paraId="7423E138"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580" w:type="dxa"/>
            <w:gridSpan w:val="3"/>
          </w:tcPr>
          <w:p w14:paraId="1F8423B9"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44005937" w14:textId="77777777" w:rsidTr="0035499C">
        <w:trPr>
          <w:trHeight w:val="585"/>
        </w:trPr>
        <w:tc>
          <w:tcPr>
            <w:tcW w:w="10065" w:type="dxa"/>
            <w:gridSpan w:val="15"/>
            <w:shd w:val="clear" w:color="auto" w:fill="D0CECE" w:themeFill="background2" w:themeFillShade="E6"/>
          </w:tcPr>
          <w:p w14:paraId="62C53EA0"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5.Kolektīva materiālās bāzes uzlabojumi  ____ /_____ g. sezonā </w:t>
            </w:r>
            <w:r w:rsidRPr="002B4F7B">
              <w:rPr>
                <w:rFonts w:ascii="Times New Roman" w:eastAsia="Times New Roman" w:hAnsi="Times New Roman" w:cs="Times New Roman"/>
                <w:bCs/>
                <w:i/>
                <w:iCs/>
                <w:color w:val="000000"/>
                <w:kern w:val="0"/>
                <w:sz w:val="24"/>
                <w:lang w:eastAsia="lv-LV"/>
                <w14:ligatures w14:val="none"/>
              </w:rPr>
              <w:t>( piem., tērpu iegāde  u.c.)</w:t>
            </w:r>
          </w:p>
        </w:tc>
      </w:tr>
      <w:tr w:rsidR="002B4F7B" w:rsidRPr="002B4F7B" w14:paraId="1CA4059C" w14:textId="77777777" w:rsidTr="0035499C">
        <w:trPr>
          <w:trHeight w:val="330"/>
        </w:trPr>
        <w:tc>
          <w:tcPr>
            <w:tcW w:w="851" w:type="dxa"/>
          </w:tcPr>
          <w:p w14:paraId="5C6B6BB2" w14:textId="77777777" w:rsidR="002B4F7B" w:rsidRPr="002B4F7B" w:rsidRDefault="002B4F7B" w:rsidP="002B4F7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proofErr w:type="spellStart"/>
            <w:r w:rsidRPr="002B4F7B">
              <w:rPr>
                <w:rFonts w:ascii="Times New Roman" w:eastAsia="Times New Roman" w:hAnsi="Times New Roman" w:cs="Times New Roman"/>
                <w:bCs/>
                <w:color w:val="000000"/>
                <w:kern w:val="0"/>
                <w:sz w:val="24"/>
                <w:lang w:eastAsia="lv-LV"/>
                <w14:ligatures w14:val="none"/>
              </w:rPr>
              <w:t>N.p.k</w:t>
            </w:r>
            <w:proofErr w:type="spellEnd"/>
          </w:p>
        </w:tc>
        <w:tc>
          <w:tcPr>
            <w:tcW w:w="5954" w:type="dxa"/>
            <w:gridSpan w:val="9"/>
          </w:tcPr>
          <w:p w14:paraId="200F67E7" w14:textId="77777777" w:rsidR="002B4F7B" w:rsidRPr="002B4F7B" w:rsidRDefault="002B4F7B" w:rsidP="002B4F7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Uzlabojuma veids</w:t>
            </w:r>
          </w:p>
        </w:tc>
        <w:tc>
          <w:tcPr>
            <w:tcW w:w="3260" w:type="dxa"/>
            <w:gridSpan w:val="5"/>
          </w:tcPr>
          <w:p w14:paraId="0A11D366" w14:textId="77777777" w:rsidR="002B4F7B" w:rsidRPr="002B4F7B" w:rsidRDefault="002B4F7B" w:rsidP="002B4F7B">
            <w:pPr>
              <w:widowControl w:val="0"/>
              <w:spacing w:after="0" w:line="240" w:lineRule="auto"/>
              <w:ind w:left="10" w:right="3" w:hanging="10"/>
              <w:jc w:val="center"/>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Naudas izmaksas</w:t>
            </w:r>
          </w:p>
          <w:p w14:paraId="68E7B8A8" w14:textId="77777777" w:rsidR="002B4F7B" w:rsidRPr="002B4F7B" w:rsidRDefault="002B4F7B" w:rsidP="002B4F7B">
            <w:pPr>
              <w:widowControl w:val="0"/>
              <w:spacing w:after="0" w:line="240" w:lineRule="auto"/>
              <w:ind w:left="10" w:right="3" w:hanging="10"/>
              <w:jc w:val="center"/>
              <w:rPr>
                <w:rFonts w:ascii="Times New Roman" w:eastAsia="Times New Roman" w:hAnsi="Times New Roman" w:cs="Times New Roman"/>
                <w:bCs/>
                <w:i/>
                <w:iCs/>
                <w:color w:val="000000"/>
                <w:kern w:val="0"/>
                <w:sz w:val="24"/>
                <w:lang w:eastAsia="lv-LV"/>
                <w14:ligatures w14:val="none"/>
              </w:rPr>
            </w:pPr>
            <w:r w:rsidRPr="002B4F7B">
              <w:rPr>
                <w:rFonts w:ascii="Times New Roman" w:eastAsia="Times New Roman" w:hAnsi="Times New Roman" w:cs="Times New Roman"/>
                <w:bCs/>
                <w:i/>
                <w:iCs/>
                <w:color w:val="000000"/>
                <w:kern w:val="0"/>
                <w:sz w:val="24"/>
                <w:lang w:eastAsia="lv-LV"/>
                <w14:ligatures w14:val="none"/>
              </w:rPr>
              <w:t>( ja ir zināmas)</w:t>
            </w:r>
          </w:p>
        </w:tc>
      </w:tr>
      <w:tr w:rsidR="002B4F7B" w:rsidRPr="002B4F7B" w14:paraId="06FBED88" w14:textId="77777777" w:rsidTr="0035499C">
        <w:trPr>
          <w:trHeight w:val="285"/>
        </w:trPr>
        <w:tc>
          <w:tcPr>
            <w:tcW w:w="851" w:type="dxa"/>
          </w:tcPr>
          <w:p w14:paraId="5B77FFD2"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5954" w:type="dxa"/>
            <w:gridSpan w:val="9"/>
          </w:tcPr>
          <w:p w14:paraId="259E0670"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3A69C6C9"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65492C25" w14:textId="77777777" w:rsidTr="0035499C">
        <w:trPr>
          <w:trHeight w:val="285"/>
        </w:trPr>
        <w:tc>
          <w:tcPr>
            <w:tcW w:w="851" w:type="dxa"/>
          </w:tcPr>
          <w:p w14:paraId="09D42C16"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5954" w:type="dxa"/>
            <w:gridSpan w:val="9"/>
          </w:tcPr>
          <w:p w14:paraId="2BAC0BE1"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3260" w:type="dxa"/>
            <w:gridSpan w:val="5"/>
          </w:tcPr>
          <w:p w14:paraId="02507FF3"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1082387C" w14:textId="77777777" w:rsidTr="0035499C">
        <w:trPr>
          <w:trHeight w:val="585"/>
        </w:trPr>
        <w:tc>
          <w:tcPr>
            <w:tcW w:w="10065" w:type="dxa"/>
            <w:gridSpan w:val="15"/>
            <w:shd w:val="clear" w:color="auto" w:fill="D0CECE" w:themeFill="background2" w:themeFillShade="E6"/>
          </w:tcPr>
          <w:p w14:paraId="432F815A" w14:textId="77777777" w:rsidR="002B4F7B" w:rsidRPr="002B4F7B" w:rsidRDefault="002B4F7B" w:rsidP="002B4F7B">
            <w:pPr>
              <w:widowControl w:val="0"/>
              <w:spacing w:after="0" w:line="240" w:lineRule="auto"/>
              <w:ind w:left="360" w:right="3" w:hanging="10"/>
              <w:jc w:val="both"/>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6. Kolektīva vadītāja profesionālās prasmes</w:t>
            </w:r>
          </w:p>
        </w:tc>
      </w:tr>
      <w:tr w:rsidR="002B4F7B" w:rsidRPr="002B4F7B" w14:paraId="7A797539" w14:textId="77777777" w:rsidTr="0035499C">
        <w:trPr>
          <w:trHeight w:val="285"/>
        </w:trPr>
        <w:tc>
          <w:tcPr>
            <w:tcW w:w="10065" w:type="dxa"/>
            <w:gridSpan w:val="15"/>
          </w:tcPr>
          <w:p w14:paraId="6EBD97E7"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i/>
                <w:iCs/>
                <w:color w:val="000000"/>
                <w:kern w:val="0"/>
                <w:sz w:val="24"/>
                <w:lang w:eastAsia="lv-LV"/>
                <w14:ligatures w14:val="none"/>
              </w:rPr>
            </w:pPr>
            <w:r w:rsidRPr="002B4F7B">
              <w:rPr>
                <w:rFonts w:ascii="Times New Roman" w:eastAsia="Times New Roman" w:hAnsi="Times New Roman" w:cs="Times New Roman"/>
                <w:bCs/>
                <w:i/>
                <w:iCs/>
                <w:color w:val="000000"/>
                <w:kern w:val="0"/>
                <w:sz w:val="24"/>
                <w:lang w:eastAsia="lv-LV"/>
                <w14:ligatures w14:val="none"/>
              </w:rPr>
              <w:t>Kolektīva vadītāja atskaites periodā iegūtās profesionālās kvalifikācijas paaugstināšana</w:t>
            </w:r>
          </w:p>
        </w:tc>
      </w:tr>
      <w:tr w:rsidR="002B4F7B" w:rsidRPr="002B4F7B" w14:paraId="7BFD6B23" w14:textId="77777777" w:rsidTr="0035499C">
        <w:trPr>
          <w:trHeight w:val="285"/>
        </w:trPr>
        <w:tc>
          <w:tcPr>
            <w:tcW w:w="1418" w:type="dxa"/>
            <w:gridSpan w:val="2"/>
          </w:tcPr>
          <w:p w14:paraId="2092F2BC"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lang w:eastAsia="lv-LV"/>
                <w14:ligatures w14:val="none"/>
              </w:rPr>
            </w:pPr>
            <w:r w:rsidRPr="002B4F7B">
              <w:rPr>
                <w:rFonts w:ascii="Times New Roman" w:eastAsia="Times New Roman" w:hAnsi="Times New Roman" w:cs="Times New Roman"/>
                <w:bCs/>
                <w:color w:val="000000"/>
                <w:kern w:val="0"/>
                <w:lang w:eastAsia="lv-LV"/>
                <w14:ligatures w14:val="none"/>
              </w:rPr>
              <w:t>Programmas nosaukums</w:t>
            </w:r>
          </w:p>
        </w:tc>
        <w:tc>
          <w:tcPr>
            <w:tcW w:w="3119" w:type="dxa"/>
            <w:gridSpan w:val="5"/>
          </w:tcPr>
          <w:p w14:paraId="4076E6D8"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Apmācību veids/apjoms</w:t>
            </w:r>
          </w:p>
        </w:tc>
        <w:tc>
          <w:tcPr>
            <w:tcW w:w="2622" w:type="dxa"/>
            <w:gridSpan w:val="4"/>
          </w:tcPr>
          <w:p w14:paraId="2C82D06D"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Apmācību laiks</w:t>
            </w:r>
          </w:p>
        </w:tc>
        <w:tc>
          <w:tcPr>
            <w:tcW w:w="2906" w:type="dxa"/>
            <w:gridSpan w:val="4"/>
          </w:tcPr>
          <w:p w14:paraId="3182A4EA"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t>Iegūtais dokuments</w:t>
            </w:r>
          </w:p>
        </w:tc>
      </w:tr>
      <w:tr w:rsidR="002B4F7B" w:rsidRPr="002B4F7B" w14:paraId="42F31373" w14:textId="77777777" w:rsidTr="0035499C">
        <w:trPr>
          <w:trHeight w:val="285"/>
        </w:trPr>
        <w:tc>
          <w:tcPr>
            <w:tcW w:w="1418" w:type="dxa"/>
            <w:gridSpan w:val="2"/>
          </w:tcPr>
          <w:p w14:paraId="44041E84"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lang w:eastAsia="lv-LV"/>
                <w14:ligatures w14:val="none"/>
              </w:rPr>
            </w:pPr>
          </w:p>
        </w:tc>
        <w:tc>
          <w:tcPr>
            <w:tcW w:w="3119" w:type="dxa"/>
            <w:gridSpan w:val="5"/>
          </w:tcPr>
          <w:p w14:paraId="6D139115"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622" w:type="dxa"/>
            <w:gridSpan w:val="4"/>
          </w:tcPr>
          <w:p w14:paraId="22B1B862"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906" w:type="dxa"/>
            <w:gridSpan w:val="4"/>
          </w:tcPr>
          <w:p w14:paraId="16FB54DB"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r w:rsidR="002B4F7B" w:rsidRPr="002B4F7B" w14:paraId="1314BAA2" w14:textId="77777777" w:rsidTr="0035499C">
        <w:trPr>
          <w:trHeight w:val="285"/>
        </w:trPr>
        <w:tc>
          <w:tcPr>
            <w:tcW w:w="1418" w:type="dxa"/>
            <w:gridSpan w:val="2"/>
          </w:tcPr>
          <w:p w14:paraId="023DFDF8"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lang w:eastAsia="lv-LV"/>
                <w14:ligatures w14:val="none"/>
              </w:rPr>
            </w:pPr>
          </w:p>
        </w:tc>
        <w:tc>
          <w:tcPr>
            <w:tcW w:w="3119" w:type="dxa"/>
            <w:gridSpan w:val="5"/>
          </w:tcPr>
          <w:p w14:paraId="1F44C8BF"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622" w:type="dxa"/>
            <w:gridSpan w:val="4"/>
          </w:tcPr>
          <w:p w14:paraId="2CD5FCF7"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c>
          <w:tcPr>
            <w:tcW w:w="2906" w:type="dxa"/>
            <w:gridSpan w:val="4"/>
          </w:tcPr>
          <w:p w14:paraId="28565557" w14:textId="77777777" w:rsidR="002B4F7B" w:rsidRPr="002B4F7B" w:rsidRDefault="002B4F7B" w:rsidP="002B4F7B">
            <w:pPr>
              <w:widowControl w:val="0"/>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tc>
      </w:tr>
    </w:tbl>
    <w:p w14:paraId="1D488C08" w14:textId="77777777" w:rsidR="002B4F7B" w:rsidRPr="002B4F7B" w:rsidRDefault="002B4F7B" w:rsidP="002B4F7B">
      <w:pPr>
        <w:suppressAutoHyphens/>
        <w:spacing w:after="0" w:line="240" w:lineRule="auto"/>
        <w:ind w:left="10" w:right="46" w:hanging="10"/>
        <w:jc w:val="both"/>
        <w:rPr>
          <w:rFonts w:ascii="Times New Roman" w:eastAsia="Times New Roman" w:hAnsi="Times New Roman" w:cs="Times New Roman"/>
          <w:bCs/>
          <w:color w:val="000000"/>
          <w:kern w:val="0"/>
          <w:sz w:val="24"/>
          <w:lang w:eastAsia="ar-SA"/>
          <w14:ligatures w14:val="none"/>
        </w:rPr>
      </w:pPr>
    </w:p>
    <w:tbl>
      <w:tblPr>
        <w:tblW w:w="9267" w:type="dxa"/>
        <w:tblLook w:val="04A0" w:firstRow="1" w:lastRow="0" w:firstColumn="1" w:lastColumn="0" w:noHBand="0" w:noVBand="1"/>
      </w:tblPr>
      <w:tblGrid>
        <w:gridCol w:w="2376"/>
        <w:gridCol w:w="3828"/>
        <w:gridCol w:w="3063"/>
      </w:tblGrid>
      <w:tr w:rsidR="002B4F7B" w:rsidRPr="002B4F7B" w14:paraId="1B10CB86" w14:textId="77777777" w:rsidTr="0035499C">
        <w:trPr>
          <w:trHeight w:val="475"/>
        </w:trPr>
        <w:tc>
          <w:tcPr>
            <w:tcW w:w="2376" w:type="dxa"/>
          </w:tcPr>
          <w:p w14:paraId="0330C4B5" w14:textId="77777777" w:rsidR="002B4F7B" w:rsidRPr="002B4F7B" w:rsidRDefault="002B4F7B" w:rsidP="002B4F7B">
            <w:pPr>
              <w:suppressAutoHyphens/>
              <w:spacing w:after="0" w:line="240" w:lineRule="auto"/>
              <w:ind w:left="10" w:right="45" w:hanging="10"/>
              <w:jc w:val="both"/>
              <w:rPr>
                <w:rFonts w:ascii="Times New Roman" w:eastAsia="Times New Roman" w:hAnsi="Times New Roman" w:cs="Times New Roman"/>
                <w:bCs/>
                <w:color w:val="000000"/>
                <w:kern w:val="0"/>
                <w:sz w:val="24"/>
                <w:lang w:eastAsia="ar-SA"/>
                <w14:ligatures w14:val="none"/>
              </w:rPr>
            </w:pPr>
          </w:p>
          <w:p w14:paraId="00F71745" w14:textId="77777777" w:rsidR="002B4F7B" w:rsidRPr="002B4F7B" w:rsidRDefault="002B4F7B" w:rsidP="002B4F7B">
            <w:pPr>
              <w:suppressAutoHyphens/>
              <w:spacing w:after="0" w:line="240" w:lineRule="auto"/>
              <w:ind w:left="10" w:right="45" w:hanging="10"/>
              <w:jc w:val="both"/>
              <w:rPr>
                <w:rFonts w:ascii="Times New Roman" w:eastAsia="Times New Roman" w:hAnsi="Times New Roman" w:cs="Times New Roman"/>
                <w:bCs/>
                <w:color w:val="000000"/>
                <w:kern w:val="0"/>
                <w:sz w:val="24"/>
                <w:lang w:eastAsia="ar-SA"/>
                <w14:ligatures w14:val="none"/>
              </w:rPr>
            </w:pPr>
            <w:r w:rsidRPr="002B4F7B">
              <w:rPr>
                <w:rFonts w:ascii="Times New Roman" w:eastAsia="Times New Roman" w:hAnsi="Times New Roman" w:cs="Times New Roman"/>
                <w:bCs/>
                <w:color w:val="000000"/>
                <w:kern w:val="0"/>
                <w:sz w:val="24"/>
                <w:lang w:eastAsia="ar-SA"/>
                <w14:ligatures w14:val="none"/>
              </w:rPr>
              <w:t>_______________</w:t>
            </w:r>
          </w:p>
        </w:tc>
        <w:tc>
          <w:tcPr>
            <w:tcW w:w="3828" w:type="dxa"/>
          </w:tcPr>
          <w:p w14:paraId="2244586F" w14:textId="77777777" w:rsidR="002B4F7B" w:rsidRPr="002B4F7B" w:rsidRDefault="002B4F7B" w:rsidP="002B4F7B">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p>
        </w:tc>
        <w:tc>
          <w:tcPr>
            <w:tcW w:w="3063" w:type="dxa"/>
          </w:tcPr>
          <w:p w14:paraId="330164CC" w14:textId="77777777" w:rsidR="002B4F7B" w:rsidRPr="002B4F7B" w:rsidRDefault="002B4F7B" w:rsidP="002B4F7B">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p>
          <w:p w14:paraId="5784C1EF" w14:textId="77777777" w:rsidR="002B4F7B" w:rsidRPr="002B4F7B" w:rsidRDefault="002B4F7B" w:rsidP="002B4F7B">
            <w:pPr>
              <w:suppressAutoHyphens/>
              <w:spacing w:after="0" w:line="240" w:lineRule="auto"/>
              <w:ind w:left="10" w:right="45" w:hanging="10"/>
              <w:jc w:val="center"/>
              <w:rPr>
                <w:rFonts w:ascii="Times New Roman" w:eastAsia="Times New Roman" w:hAnsi="Times New Roman" w:cs="Times New Roman"/>
                <w:bCs/>
                <w:color w:val="000000"/>
                <w:kern w:val="0"/>
                <w:sz w:val="24"/>
                <w:lang w:eastAsia="ar-SA"/>
                <w14:ligatures w14:val="none"/>
              </w:rPr>
            </w:pPr>
            <w:r w:rsidRPr="002B4F7B">
              <w:rPr>
                <w:rFonts w:ascii="Times New Roman" w:eastAsia="Times New Roman" w:hAnsi="Times New Roman" w:cs="Times New Roman"/>
                <w:bCs/>
                <w:color w:val="000000"/>
                <w:kern w:val="0"/>
                <w:sz w:val="24"/>
                <w:lang w:eastAsia="ar-SA"/>
                <w14:ligatures w14:val="none"/>
              </w:rPr>
              <w:t>_____________________</w:t>
            </w:r>
          </w:p>
        </w:tc>
      </w:tr>
      <w:tr w:rsidR="002B4F7B" w:rsidRPr="002B4F7B" w14:paraId="203DD084" w14:textId="77777777" w:rsidTr="0035499C">
        <w:tc>
          <w:tcPr>
            <w:tcW w:w="2376" w:type="dxa"/>
            <w:hideMark/>
          </w:tcPr>
          <w:p w14:paraId="6E5C9FCE" w14:textId="77777777" w:rsidR="002B4F7B" w:rsidRPr="002B4F7B" w:rsidRDefault="002B4F7B" w:rsidP="002B4F7B">
            <w:pPr>
              <w:suppressAutoHyphens/>
              <w:spacing w:after="0" w:line="240" w:lineRule="auto"/>
              <w:ind w:left="10" w:right="46" w:hanging="10"/>
              <w:jc w:val="both"/>
              <w:rPr>
                <w:rFonts w:ascii="Times New Roman" w:eastAsia="Times New Roman" w:hAnsi="Times New Roman" w:cs="Times New Roman"/>
                <w:bCs/>
                <w:i/>
                <w:iCs/>
                <w:color w:val="000000"/>
                <w:kern w:val="0"/>
                <w:sz w:val="24"/>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Datums</w:t>
            </w:r>
          </w:p>
        </w:tc>
        <w:tc>
          <w:tcPr>
            <w:tcW w:w="3828" w:type="dxa"/>
          </w:tcPr>
          <w:p w14:paraId="726B90A7" w14:textId="77777777" w:rsidR="002B4F7B" w:rsidRPr="002B4F7B" w:rsidRDefault="002B4F7B" w:rsidP="002B4F7B">
            <w:pPr>
              <w:suppressAutoHyphens/>
              <w:spacing w:after="0" w:line="240" w:lineRule="auto"/>
              <w:ind w:left="-250" w:right="46" w:firstLine="142"/>
              <w:jc w:val="center"/>
              <w:rPr>
                <w:rFonts w:ascii="Times New Roman" w:eastAsia="Times New Roman" w:hAnsi="Times New Roman" w:cs="Times New Roman"/>
                <w:bCs/>
                <w:color w:val="000000"/>
                <w:kern w:val="0"/>
                <w:sz w:val="24"/>
                <w:lang w:eastAsia="ar-SA"/>
                <w14:ligatures w14:val="none"/>
              </w:rPr>
            </w:pPr>
          </w:p>
        </w:tc>
        <w:tc>
          <w:tcPr>
            <w:tcW w:w="3063" w:type="dxa"/>
            <w:hideMark/>
          </w:tcPr>
          <w:p w14:paraId="23994963" w14:textId="77777777" w:rsidR="002B4F7B" w:rsidRPr="002B4F7B" w:rsidRDefault="002B4F7B" w:rsidP="002B4F7B">
            <w:pPr>
              <w:suppressAutoHyphens/>
              <w:spacing w:after="0" w:line="240" w:lineRule="auto"/>
              <w:ind w:left="-250" w:right="46" w:firstLine="142"/>
              <w:jc w:val="center"/>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Amatiermākslas kolektīva</w:t>
            </w:r>
          </w:p>
          <w:p w14:paraId="4AA11209" w14:textId="77777777" w:rsidR="002B4F7B" w:rsidRPr="002B4F7B" w:rsidRDefault="002B4F7B" w:rsidP="002B4F7B">
            <w:pPr>
              <w:suppressAutoHyphens/>
              <w:spacing w:after="0" w:line="240" w:lineRule="auto"/>
              <w:ind w:left="75" w:right="46" w:hanging="75"/>
              <w:jc w:val="center"/>
              <w:rPr>
                <w:rFonts w:ascii="Times New Roman" w:eastAsia="Times New Roman" w:hAnsi="Times New Roman" w:cs="Times New Roman"/>
                <w:bCs/>
                <w:i/>
                <w:iCs/>
                <w:color w:val="000000"/>
                <w:kern w:val="0"/>
                <w:sz w:val="24"/>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vadītājs</w:t>
            </w:r>
          </w:p>
        </w:tc>
      </w:tr>
      <w:tr w:rsidR="002B4F7B" w:rsidRPr="002B4F7B" w14:paraId="7F5211DF" w14:textId="77777777" w:rsidTr="0035499C">
        <w:tc>
          <w:tcPr>
            <w:tcW w:w="2376" w:type="dxa"/>
          </w:tcPr>
          <w:p w14:paraId="7E752B58" w14:textId="77777777" w:rsidR="002B4F7B" w:rsidRPr="002B4F7B" w:rsidRDefault="002B4F7B" w:rsidP="002B4F7B">
            <w:pPr>
              <w:suppressAutoHyphens/>
              <w:spacing w:after="0" w:line="240" w:lineRule="auto"/>
              <w:ind w:left="10" w:right="46" w:hanging="10"/>
              <w:jc w:val="both"/>
              <w:rPr>
                <w:rFonts w:ascii="Times New Roman" w:eastAsia="Times New Roman" w:hAnsi="Times New Roman" w:cs="Times New Roman"/>
                <w:bCs/>
                <w:color w:val="000000"/>
                <w:kern w:val="0"/>
                <w:sz w:val="24"/>
                <w:lang w:eastAsia="ar-SA"/>
                <w14:ligatures w14:val="none"/>
              </w:rPr>
            </w:pPr>
          </w:p>
          <w:p w14:paraId="700CD58A" w14:textId="77777777" w:rsidR="002B4F7B" w:rsidRPr="002B4F7B" w:rsidRDefault="002B4F7B" w:rsidP="002B4F7B">
            <w:pPr>
              <w:suppressAutoHyphens/>
              <w:spacing w:after="0" w:line="240" w:lineRule="auto"/>
              <w:ind w:left="10" w:right="46" w:hanging="10"/>
              <w:jc w:val="both"/>
              <w:rPr>
                <w:rFonts w:ascii="Times New Roman" w:eastAsia="Times New Roman" w:hAnsi="Times New Roman" w:cs="Times New Roman"/>
                <w:bCs/>
                <w:color w:val="000000"/>
                <w:kern w:val="0"/>
                <w:sz w:val="24"/>
                <w:lang w:eastAsia="ar-SA"/>
                <w14:ligatures w14:val="none"/>
              </w:rPr>
            </w:pPr>
            <w:r w:rsidRPr="002B4F7B">
              <w:rPr>
                <w:rFonts w:ascii="Times New Roman" w:eastAsia="Times New Roman" w:hAnsi="Times New Roman" w:cs="Times New Roman"/>
                <w:bCs/>
                <w:color w:val="000000"/>
                <w:kern w:val="0"/>
                <w:sz w:val="24"/>
                <w:lang w:eastAsia="ar-SA"/>
                <w14:ligatures w14:val="none"/>
              </w:rPr>
              <w:t>_____________</w:t>
            </w:r>
          </w:p>
        </w:tc>
        <w:tc>
          <w:tcPr>
            <w:tcW w:w="3828" w:type="dxa"/>
          </w:tcPr>
          <w:p w14:paraId="3768F1AA" w14:textId="77777777" w:rsidR="002B4F7B" w:rsidRPr="002B4F7B" w:rsidRDefault="002B4F7B" w:rsidP="002B4F7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c>
          <w:tcPr>
            <w:tcW w:w="3063" w:type="dxa"/>
          </w:tcPr>
          <w:p w14:paraId="500BDB34" w14:textId="77777777" w:rsidR="002B4F7B" w:rsidRPr="002B4F7B" w:rsidRDefault="002B4F7B" w:rsidP="002B4F7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p w14:paraId="71E52890" w14:textId="77777777" w:rsidR="002B4F7B" w:rsidRPr="002B4F7B" w:rsidRDefault="002B4F7B" w:rsidP="002B4F7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r w:rsidRPr="002B4F7B">
              <w:rPr>
                <w:rFonts w:ascii="Times New Roman" w:eastAsia="Times New Roman" w:hAnsi="Times New Roman" w:cs="Times New Roman"/>
                <w:bCs/>
                <w:color w:val="000000"/>
                <w:kern w:val="0"/>
                <w:sz w:val="24"/>
                <w:lang w:eastAsia="ar-SA"/>
                <w14:ligatures w14:val="none"/>
              </w:rPr>
              <w:t>_____________________</w:t>
            </w:r>
          </w:p>
        </w:tc>
      </w:tr>
      <w:tr w:rsidR="002B4F7B" w:rsidRPr="002B4F7B" w14:paraId="503D5610" w14:textId="77777777" w:rsidTr="0035499C">
        <w:trPr>
          <w:trHeight w:val="74"/>
        </w:trPr>
        <w:tc>
          <w:tcPr>
            <w:tcW w:w="2376" w:type="dxa"/>
            <w:hideMark/>
          </w:tcPr>
          <w:p w14:paraId="0A849811" w14:textId="77777777" w:rsidR="002B4F7B" w:rsidRPr="002B4F7B" w:rsidRDefault="002B4F7B" w:rsidP="002B4F7B">
            <w:pPr>
              <w:suppressAutoHyphens/>
              <w:spacing w:after="0" w:line="240" w:lineRule="auto"/>
              <w:ind w:left="10" w:right="46" w:hanging="10"/>
              <w:jc w:val="both"/>
              <w:rPr>
                <w:rFonts w:ascii="Times New Roman" w:eastAsia="Times New Roman" w:hAnsi="Times New Roman" w:cs="Times New Roman"/>
                <w:bCs/>
                <w:i/>
                <w:iCs/>
                <w:color w:val="000000"/>
                <w:kern w:val="0"/>
                <w:sz w:val="24"/>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Datums</w:t>
            </w:r>
          </w:p>
        </w:tc>
        <w:tc>
          <w:tcPr>
            <w:tcW w:w="3828" w:type="dxa"/>
          </w:tcPr>
          <w:p w14:paraId="1BCA87FD" w14:textId="77777777" w:rsidR="002B4F7B" w:rsidRPr="002B4F7B" w:rsidRDefault="002B4F7B" w:rsidP="002B4F7B">
            <w:pPr>
              <w:suppressAutoHyphens/>
              <w:spacing w:after="0" w:line="240" w:lineRule="auto"/>
              <w:ind w:left="10" w:right="46" w:hanging="10"/>
              <w:jc w:val="center"/>
              <w:rPr>
                <w:rFonts w:ascii="Times New Roman" w:eastAsia="Times New Roman" w:hAnsi="Times New Roman" w:cs="Times New Roman"/>
                <w:bCs/>
                <w:color w:val="000000"/>
                <w:kern w:val="0"/>
                <w:sz w:val="24"/>
                <w:lang w:eastAsia="ar-SA"/>
                <w14:ligatures w14:val="none"/>
              </w:rPr>
            </w:pPr>
          </w:p>
        </w:tc>
        <w:tc>
          <w:tcPr>
            <w:tcW w:w="3063" w:type="dxa"/>
            <w:hideMark/>
          </w:tcPr>
          <w:p w14:paraId="43CFB726" w14:textId="77777777" w:rsidR="002B4F7B" w:rsidRPr="002B4F7B" w:rsidRDefault="002B4F7B" w:rsidP="002B4F7B">
            <w:pPr>
              <w:suppressAutoHyphens/>
              <w:spacing w:after="0" w:line="240" w:lineRule="auto"/>
              <w:ind w:left="10" w:right="46" w:hanging="10"/>
              <w:jc w:val="center"/>
              <w:rPr>
                <w:rFonts w:ascii="Times New Roman" w:eastAsia="Times New Roman" w:hAnsi="Times New Roman" w:cs="Times New Roman"/>
                <w:bCs/>
                <w:i/>
                <w:iCs/>
                <w:color w:val="000000"/>
                <w:kern w:val="0"/>
                <w:sz w:val="20"/>
                <w:szCs w:val="20"/>
                <w:lang w:eastAsia="ar-SA"/>
                <w14:ligatures w14:val="none"/>
              </w:rPr>
            </w:pPr>
            <w:r w:rsidRPr="002B4F7B">
              <w:rPr>
                <w:rFonts w:ascii="Times New Roman" w:eastAsia="Times New Roman" w:hAnsi="Times New Roman" w:cs="Times New Roman"/>
                <w:bCs/>
                <w:i/>
                <w:iCs/>
                <w:color w:val="000000"/>
                <w:kern w:val="0"/>
                <w:sz w:val="20"/>
                <w:szCs w:val="20"/>
                <w:lang w:eastAsia="ar-SA"/>
                <w14:ligatures w14:val="none"/>
              </w:rPr>
              <w:t>Kultūras iestādes vadītājs</w:t>
            </w:r>
          </w:p>
          <w:p w14:paraId="12B1F62A" w14:textId="77777777" w:rsidR="002B4F7B" w:rsidRPr="002B4F7B" w:rsidRDefault="002B4F7B" w:rsidP="002B4F7B">
            <w:pPr>
              <w:suppressAutoHyphens/>
              <w:spacing w:after="0" w:line="240" w:lineRule="auto"/>
              <w:ind w:left="600" w:right="46" w:hanging="10"/>
              <w:jc w:val="center"/>
              <w:rPr>
                <w:rFonts w:ascii="Times New Roman" w:eastAsia="Times New Roman" w:hAnsi="Times New Roman" w:cs="Times New Roman"/>
                <w:bCs/>
                <w:color w:val="000000"/>
                <w:kern w:val="0"/>
                <w:sz w:val="24"/>
                <w:lang w:eastAsia="ar-SA"/>
                <w14:ligatures w14:val="none"/>
              </w:rPr>
            </w:pPr>
          </w:p>
        </w:tc>
      </w:tr>
      <w:bookmarkEnd w:id="13"/>
    </w:tbl>
    <w:p w14:paraId="5C1B957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bCs/>
          <w:color w:val="000000"/>
          <w:kern w:val="0"/>
          <w:sz w:val="24"/>
          <w:lang w:eastAsia="lv-LV"/>
          <w14:ligatures w14:val="none"/>
        </w:rPr>
      </w:pPr>
    </w:p>
    <w:p w14:paraId="29425837" w14:textId="77777777" w:rsidR="002B4F7B" w:rsidRPr="002B4F7B" w:rsidRDefault="002B4F7B" w:rsidP="002B4F7B">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kern w:val="0"/>
          <w:sz w:val="24"/>
          <w:lang w:eastAsia="lv-LV"/>
          <w14:ligatures w14:val="none"/>
        </w:rPr>
      </w:pPr>
      <w:r w:rsidRPr="002B4F7B">
        <w:rPr>
          <w:rFonts w:ascii="Times New Roman" w:eastAsia="Times New Roman" w:hAnsi="Times New Roman" w:cs="Times New Roman"/>
          <w:i/>
          <w:iCs/>
          <w:color w:val="000000"/>
          <w:kern w:val="0"/>
          <w:sz w:val="24"/>
          <w:lang w:eastAsia="lv-LV"/>
          <w14:ligatures w14:val="none"/>
        </w:rPr>
        <w:br w:type="page"/>
      </w:r>
    </w:p>
    <w:p w14:paraId="713F0939" w14:textId="77777777" w:rsidR="002B4F7B" w:rsidRPr="002B4F7B" w:rsidRDefault="002B4F7B" w:rsidP="002B4F7B">
      <w:pPr>
        <w:spacing w:after="0" w:line="240" w:lineRule="auto"/>
        <w:ind w:left="1460" w:right="162" w:hanging="10"/>
        <w:jc w:val="right"/>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lastRenderedPageBreak/>
        <w:t>9. pielikums</w:t>
      </w:r>
    </w:p>
    <w:p w14:paraId="1A51C858" w14:textId="77777777" w:rsidR="002B4F7B" w:rsidRPr="002B4F7B" w:rsidRDefault="002B4F7B" w:rsidP="002B4F7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4E7F9C87" w14:textId="77777777" w:rsidR="002B4F7B" w:rsidRPr="002B4F7B" w:rsidRDefault="002B4F7B" w:rsidP="002B4F7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Transporta pieteikums</w:t>
      </w:r>
    </w:p>
    <w:p w14:paraId="10A4C89A" w14:textId="77777777" w:rsidR="002B4F7B" w:rsidRPr="002B4F7B" w:rsidRDefault="002B4F7B" w:rsidP="002B4F7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 xml:space="preserve"> amatiermākslas kolektīva izbraukuma pasākumam</w:t>
      </w:r>
    </w:p>
    <w:p w14:paraId="1CB08275" w14:textId="77777777" w:rsidR="002B4F7B" w:rsidRPr="002B4F7B" w:rsidRDefault="002B4F7B" w:rsidP="002B4F7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3A89730F" w14:textId="77777777" w:rsidR="002B4F7B" w:rsidRPr="002B4F7B" w:rsidRDefault="002B4F7B" w:rsidP="002B4F7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tbl>
      <w:tblPr>
        <w:tblStyle w:val="TableGrid0"/>
        <w:tblW w:w="8758" w:type="dxa"/>
        <w:tblInd w:w="735" w:type="dxa"/>
        <w:tblLayout w:type="fixed"/>
        <w:tblLook w:val="04A0" w:firstRow="1" w:lastRow="0" w:firstColumn="1" w:lastColumn="0" w:noHBand="0" w:noVBand="1"/>
      </w:tblPr>
      <w:tblGrid>
        <w:gridCol w:w="2379"/>
        <w:gridCol w:w="6379"/>
      </w:tblGrid>
      <w:tr w:rsidR="002B4F7B" w:rsidRPr="002B4F7B" w14:paraId="7B64CE39" w14:textId="77777777" w:rsidTr="0035499C">
        <w:tc>
          <w:tcPr>
            <w:tcW w:w="2379" w:type="dxa"/>
            <w:vAlign w:val="center"/>
          </w:tcPr>
          <w:p w14:paraId="460FD4E6"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Datums</w:t>
            </w:r>
          </w:p>
        </w:tc>
        <w:tc>
          <w:tcPr>
            <w:tcW w:w="6379" w:type="dxa"/>
            <w:vAlign w:val="center"/>
          </w:tcPr>
          <w:p w14:paraId="68675C36" w14:textId="77777777" w:rsidR="002B4F7B" w:rsidRPr="002B4F7B" w:rsidRDefault="002B4F7B" w:rsidP="002B4F7B">
            <w:pPr>
              <w:ind w:left="10" w:right="162" w:hanging="10"/>
              <w:jc w:val="center"/>
              <w:rPr>
                <w:rFonts w:ascii="Times New Roman" w:hAnsi="Times New Roman"/>
                <w:b/>
                <w:color w:val="000000"/>
                <w:sz w:val="24"/>
              </w:rPr>
            </w:pPr>
          </w:p>
          <w:p w14:paraId="60496998" w14:textId="77777777" w:rsidR="002B4F7B" w:rsidRPr="002B4F7B" w:rsidRDefault="002B4F7B" w:rsidP="002B4F7B">
            <w:pPr>
              <w:ind w:left="10" w:right="162" w:hanging="10"/>
              <w:jc w:val="center"/>
              <w:rPr>
                <w:rFonts w:ascii="Times New Roman" w:hAnsi="Times New Roman"/>
                <w:b/>
                <w:color w:val="000000"/>
                <w:sz w:val="24"/>
              </w:rPr>
            </w:pPr>
          </w:p>
        </w:tc>
      </w:tr>
      <w:tr w:rsidR="002B4F7B" w:rsidRPr="002B4F7B" w14:paraId="5B6C270E" w14:textId="77777777" w:rsidTr="0035499C">
        <w:tc>
          <w:tcPr>
            <w:tcW w:w="2379" w:type="dxa"/>
            <w:vAlign w:val="center"/>
          </w:tcPr>
          <w:p w14:paraId="65485106"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Maršruts</w:t>
            </w:r>
          </w:p>
        </w:tc>
        <w:tc>
          <w:tcPr>
            <w:tcW w:w="6379" w:type="dxa"/>
            <w:vAlign w:val="center"/>
          </w:tcPr>
          <w:p w14:paraId="225937CF" w14:textId="77777777" w:rsidR="002B4F7B" w:rsidRPr="002B4F7B" w:rsidRDefault="002B4F7B" w:rsidP="002B4F7B">
            <w:pPr>
              <w:ind w:left="10" w:right="162" w:hanging="10"/>
              <w:jc w:val="center"/>
              <w:rPr>
                <w:rFonts w:ascii="Times New Roman" w:hAnsi="Times New Roman"/>
                <w:b/>
                <w:color w:val="000000"/>
                <w:sz w:val="24"/>
              </w:rPr>
            </w:pPr>
          </w:p>
          <w:p w14:paraId="53BED7DD" w14:textId="77777777" w:rsidR="002B4F7B" w:rsidRPr="002B4F7B" w:rsidRDefault="002B4F7B" w:rsidP="002B4F7B">
            <w:pPr>
              <w:ind w:left="10" w:right="162" w:hanging="10"/>
              <w:jc w:val="center"/>
              <w:rPr>
                <w:rFonts w:ascii="Times New Roman" w:hAnsi="Times New Roman"/>
                <w:b/>
                <w:color w:val="000000"/>
                <w:sz w:val="24"/>
              </w:rPr>
            </w:pPr>
          </w:p>
        </w:tc>
      </w:tr>
      <w:tr w:rsidR="002B4F7B" w:rsidRPr="002B4F7B" w14:paraId="3EE5F129" w14:textId="77777777" w:rsidTr="0035499C">
        <w:tc>
          <w:tcPr>
            <w:tcW w:w="2379" w:type="dxa"/>
            <w:vAlign w:val="center"/>
          </w:tcPr>
          <w:p w14:paraId="5F2321E5"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Kolektīva nosaukums</w:t>
            </w:r>
          </w:p>
        </w:tc>
        <w:tc>
          <w:tcPr>
            <w:tcW w:w="6379" w:type="dxa"/>
            <w:vAlign w:val="center"/>
          </w:tcPr>
          <w:p w14:paraId="61D837EA" w14:textId="77777777" w:rsidR="002B4F7B" w:rsidRPr="002B4F7B" w:rsidRDefault="002B4F7B" w:rsidP="002B4F7B">
            <w:pPr>
              <w:ind w:left="10" w:right="162" w:hanging="10"/>
              <w:jc w:val="center"/>
              <w:rPr>
                <w:rFonts w:ascii="Times New Roman" w:hAnsi="Times New Roman"/>
                <w:b/>
                <w:color w:val="000000"/>
                <w:sz w:val="24"/>
              </w:rPr>
            </w:pPr>
          </w:p>
        </w:tc>
      </w:tr>
      <w:tr w:rsidR="002B4F7B" w:rsidRPr="002B4F7B" w14:paraId="61FE4C93" w14:textId="77777777" w:rsidTr="0035499C">
        <w:tc>
          <w:tcPr>
            <w:tcW w:w="2379" w:type="dxa"/>
            <w:vAlign w:val="center"/>
          </w:tcPr>
          <w:p w14:paraId="166193FB"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Pasažieru skaits</w:t>
            </w:r>
          </w:p>
        </w:tc>
        <w:tc>
          <w:tcPr>
            <w:tcW w:w="6379" w:type="dxa"/>
            <w:vAlign w:val="center"/>
          </w:tcPr>
          <w:p w14:paraId="3876AEBE" w14:textId="77777777" w:rsidR="002B4F7B" w:rsidRPr="002B4F7B" w:rsidRDefault="002B4F7B" w:rsidP="002B4F7B">
            <w:pPr>
              <w:ind w:left="10" w:right="162" w:hanging="10"/>
              <w:jc w:val="center"/>
              <w:rPr>
                <w:rFonts w:ascii="Times New Roman" w:hAnsi="Times New Roman"/>
                <w:b/>
                <w:color w:val="000000"/>
                <w:sz w:val="24"/>
              </w:rPr>
            </w:pPr>
          </w:p>
          <w:p w14:paraId="3C1A8F75" w14:textId="77777777" w:rsidR="002B4F7B" w:rsidRPr="002B4F7B" w:rsidRDefault="002B4F7B" w:rsidP="002B4F7B">
            <w:pPr>
              <w:ind w:left="10" w:right="162" w:hanging="10"/>
              <w:jc w:val="center"/>
              <w:rPr>
                <w:rFonts w:ascii="Times New Roman" w:hAnsi="Times New Roman"/>
                <w:b/>
                <w:color w:val="000000"/>
                <w:sz w:val="24"/>
              </w:rPr>
            </w:pPr>
          </w:p>
        </w:tc>
      </w:tr>
      <w:tr w:rsidR="002B4F7B" w:rsidRPr="002B4F7B" w14:paraId="04CBF55F" w14:textId="77777777" w:rsidTr="0035499C">
        <w:tc>
          <w:tcPr>
            <w:tcW w:w="2379" w:type="dxa"/>
            <w:vAlign w:val="center"/>
          </w:tcPr>
          <w:p w14:paraId="73CC91C5"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Pamatojums</w:t>
            </w:r>
          </w:p>
          <w:p w14:paraId="0A0121C3" w14:textId="77777777" w:rsidR="002B4F7B" w:rsidRPr="002B4F7B" w:rsidRDefault="002B4F7B" w:rsidP="002B4F7B">
            <w:pPr>
              <w:ind w:left="10" w:right="162" w:hanging="10"/>
              <w:jc w:val="both"/>
              <w:rPr>
                <w:rFonts w:ascii="Times New Roman" w:hAnsi="Times New Roman"/>
                <w:i/>
                <w:color w:val="000000"/>
                <w:sz w:val="24"/>
              </w:rPr>
            </w:pPr>
            <w:r w:rsidRPr="002B4F7B">
              <w:rPr>
                <w:rFonts w:ascii="Times New Roman" w:hAnsi="Times New Roman"/>
                <w:i/>
                <w:color w:val="000000"/>
              </w:rPr>
              <w:t>( norises nosaukums, vieta un tml.)</w:t>
            </w:r>
          </w:p>
        </w:tc>
        <w:tc>
          <w:tcPr>
            <w:tcW w:w="6379" w:type="dxa"/>
            <w:vAlign w:val="center"/>
          </w:tcPr>
          <w:p w14:paraId="6878FE98" w14:textId="77777777" w:rsidR="002B4F7B" w:rsidRPr="002B4F7B" w:rsidRDefault="002B4F7B" w:rsidP="002B4F7B">
            <w:pPr>
              <w:ind w:left="10" w:right="162" w:hanging="10"/>
              <w:jc w:val="center"/>
              <w:rPr>
                <w:rFonts w:ascii="Times New Roman" w:hAnsi="Times New Roman"/>
                <w:bCs/>
                <w:color w:val="000000"/>
                <w:sz w:val="24"/>
              </w:rPr>
            </w:pPr>
          </w:p>
        </w:tc>
      </w:tr>
      <w:tr w:rsidR="002B4F7B" w:rsidRPr="002B4F7B" w14:paraId="5823AA6C" w14:textId="77777777" w:rsidTr="0035499C">
        <w:tc>
          <w:tcPr>
            <w:tcW w:w="2379" w:type="dxa"/>
            <w:vAlign w:val="center"/>
          </w:tcPr>
          <w:p w14:paraId="1F91036C"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Izbraukšanas laiks</w:t>
            </w:r>
          </w:p>
        </w:tc>
        <w:tc>
          <w:tcPr>
            <w:tcW w:w="6379" w:type="dxa"/>
            <w:vAlign w:val="center"/>
          </w:tcPr>
          <w:p w14:paraId="193D0BC5" w14:textId="77777777" w:rsidR="002B4F7B" w:rsidRPr="002B4F7B" w:rsidRDefault="002B4F7B" w:rsidP="002B4F7B">
            <w:pPr>
              <w:ind w:left="10" w:right="162" w:hanging="10"/>
              <w:jc w:val="center"/>
              <w:rPr>
                <w:rFonts w:ascii="Times New Roman" w:hAnsi="Times New Roman"/>
                <w:bCs/>
                <w:color w:val="000000"/>
                <w:sz w:val="24"/>
              </w:rPr>
            </w:pPr>
          </w:p>
          <w:p w14:paraId="55F94D9F" w14:textId="77777777" w:rsidR="002B4F7B" w:rsidRPr="002B4F7B" w:rsidRDefault="002B4F7B" w:rsidP="002B4F7B">
            <w:pPr>
              <w:ind w:left="10" w:right="162" w:hanging="10"/>
              <w:jc w:val="center"/>
              <w:rPr>
                <w:rFonts w:ascii="Times New Roman" w:hAnsi="Times New Roman"/>
                <w:bCs/>
                <w:color w:val="000000"/>
                <w:sz w:val="24"/>
              </w:rPr>
            </w:pPr>
          </w:p>
        </w:tc>
      </w:tr>
      <w:tr w:rsidR="002B4F7B" w:rsidRPr="002B4F7B" w14:paraId="4FC2303E" w14:textId="77777777" w:rsidTr="0035499C">
        <w:tc>
          <w:tcPr>
            <w:tcW w:w="2379" w:type="dxa"/>
            <w:vAlign w:val="center"/>
          </w:tcPr>
          <w:p w14:paraId="6B4DCD05"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Izbraukšanas vieta</w:t>
            </w:r>
          </w:p>
        </w:tc>
        <w:tc>
          <w:tcPr>
            <w:tcW w:w="6379" w:type="dxa"/>
            <w:vAlign w:val="center"/>
          </w:tcPr>
          <w:p w14:paraId="22BF2637" w14:textId="77777777" w:rsidR="002B4F7B" w:rsidRPr="002B4F7B" w:rsidRDefault="002B4F7B" w:rsidP="002B4F7B">
            <w:pPr>
              <w:ind w:left="10" w:right="162" w:hanging="10"/>
              <w:jc w:val="center"/>
              <w:rPr>
                <w:rFonts w:ascii="Times New Roman" w:hAnsi="Times New Roman"/>
                <w:bCs/>
                <w:color w:val="000000"/>
                <w:sz w:val="24"/>
              </w:rPr>
            </w:pPr>
          </w:p>
          <w:p w14:paraId="1A29C6F4" w14:textId="77777777" w:rsidR="002B4F7B" w:rsidRPr="002B4F7B" w:rsidRDefault="002B4F7B" w:rsidP="002B4F7B">
            <w:pPr>
              <w:ind w:left="10" w:right="162" w:hanging="10"/>
              <w:jc w:val="center"/>
              <w:rPr>
                <w:rFonts w:ascii="Times New Roman" w:hAnsi="Times New Roman"/>
                <w:bCs/>
                <w:color w:val="000000"/>
                <w:sz w:val="24"/>
              </w:rPr>
            </w:pPr>
          </w:p>
        </w:tc>
      </w:tr>
      <w:tr w:rsidR="002B4F7B" w:rsidRPr="002B4F7B" w14:paraId="5D1442F7" w14:textId="77777777" w:rsidTr="0035499C">
        <w:tc>
          <w:tcPr>
            <w:tcW w:w="2379" w:type="dxa"/>
            <w:vAlign w:val="center"/>
          </w:tcPr>
          <w:p w14:paraId="67C19DCD"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Atgriešanās laiks</w:t>
            </w:r>
          </w:p>
        </w:tc>
        <w:tc>
          <w:tcPr>
            <w:tcW w:w="6379" w:type="dxa"/>
            <w:vAlign w:val="center"/>
          </w:tcPr>
          <w:p w14:paraId="09CFB52A" w14:textId="77777777" w:rsidR="002B4F7B" w:rsidRPr="002B4F7B" w:rsidRDefault="002B4F7B" w:rsidP="002B4F7B">
            <w:pPr>
              <w:ind w:left="10" w:right="162" w:hanging="10"/>
              <w:jc w:val="center"/>
              <w:rPr>
                <w:rFonts w:ascii="Times New Roman" w:hAnsi="Times New Roman"/>
                <w:bCs/>
                <w:color w:val="000000"/>
                <w:sz w:val="24"/>
              </w:rPr>
            </w:pPr>
          </w:p>
          <w:p w14:paraId="0065D11F" w14:textId="77777777" w:rsidR="002B4F7B" w:rsidRPr="002B4F7B" w:rsidRDefault="002B4F7B" w:rsidP="002B4F7B">
            <w:pPr>
              <w:ind w:left="10" w:right="162" w:hanging="10"/>
              <w:jc w:val="center"/>
              <w:rPr>
                <w:rFonts w:ascii="Times New Roman" w:hAnsi="Times New Roman"/>
                <w:bCs/>
                <w:color w:val="000000"/>
                <w:sz w:val="24"/>
              </w:rPr>
            </w:pPr>
          </w:p>
        </w:tc>
      </w:tr>
      <w:tr w:rsidR="002B4F7B" w:rsidRPr="002B4F7B" w14:paraId="5CF58FF5" w14:textId="77777777" w:rsidTr="0035499C">
        <w:tc>
          <w:tcPr>
            <w:tcW w:w="2379" w:type="dxa"/>
            <w:vAlign w:val="center"/>
          </w:tcPr>
          <w:p w14:paraId="6D59DA1E"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 xml:space="preserve">Atbildīgā kultūras iestāde </w:t>
            </w:r>
          </w:p>
        </w:tc>
        <w:tc>
          <w:tcPr>
            <w:tcW w:w="6379" w:type="dxa"/>
            <w:vAlign w:val="center"/>
          </w:tcPr>
          <w:p w14:paraId="2B1197B4" w14:textId="77777777" w:rsidR="002B4F7B" w:rsidRPr="002B4F7B" w:rsidRDefault="002B4F7B" w:rsidP="002B4F7B">
            <w:pPr>
              <w:ind w:left="10" w:right="162" w:hanging="10"/>
              <w:jc w:val="center"/>
              <w:rPr>
                <w:rFonts w:ascii="Times New Roman" w:hAnsi="Times New Roman"/>
                <w:bCs/>
                <w:color w:val="000000"/>
                <w:sz w:val="24"/>
              </w:rPr>
            </w:pPr>
          </w:p>
        </w:tc>
      </w:tr>
      <w:tr w:rsidR="002B4F7B" w:rsidRPr="002B4F7B" w14:paraId="550D68CA" w14:textId="77777777" w:rsidTr="0035499C">
        <w:tc>
          <w:tcPr>
            <w:tcW w:w="2379" w:type="dxa"/>
            <w:vAlign w:val="center"/>
          </w:tcPr>
          <w:p w14:paraId="53A0935A"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Kolektīva vadītājs</w:t>
            </w:r>
          </w:p>
        </w:tc>
        <w:tc>
          <w:tcPr>
            <w:tcW w:w="6379" w:type="dxa"/>
            <w:vAlign w:val="center"/>
          </w:tcPr>
          <w:p w14:paraId="5241CC5F" w14:textId="77777777" w:rsidR="002B4F7B" w:rsidRPr="002B4F7B" w:rsidRDefault="002B4F7B" w:rsidP="002B4F7B">
            <w:pPr>
              <w:ind w:left="10" w:right="162" w:hanging="10"/>
              <w:jc w:val="center"/>
              <w:rPr>
                <w:rFonts w:ascii="Times New Roman" w:hAnsi="Times New Roman"/>
                <w:bCs/>
                <w:color w:val="000000"/>
                <w:sz w:val="24"/>
              </w:rPr>
            </w:pPr>
          </w:p>
          <w:p w14:paraId="414A28D6" w14:textId="77777777" w:rsidR="002B4F7B" w:rsidRPr="002B4F7B" w:rsidRDefault="002B4F7B" w:rsidP="002B4F7B">
            <w:pPr>
              <w:ind w:left="10" w:right="162" w:hanging="10"/>
              <w:jc w:val="center"/>
              <w:rPr>
                <w:rFonts w:ascii="Times New Roman" w:hAnsi="Times New Roman"/>
                <w:bCs/>
                <w:color w:val="000000"/>
                <w:sz w:val="24"/>
              </w:rPr>
            </w:pPr>
          </w:p>
        </w:tc>
      </w:tr>
      <w:tr w:rsidR="002B4F7B" w:rsidRPr="002B4F7B" w14:paraId="747A5913" w14:textId="77777777" w:rsidTr="0035499C">
        <w:tc>
          <w:tcPr>
            <w:tcW w:w="2379" w:type="dxa"/>
            <w:vAlign w:val="center"/>
          </w:tcPr>
          <w:p w14:paraId="7E79FF6C" w14:textId="77777777" w:rsidR="002B4F7B" w:rsidRPr="002B4F7B" w:rsidRDefault="002B4F7B" w:rsidP="002B4F7B">
            <w:pPr>
              <w:ind w:left="10" w:right="162" w:hanging="10"/>
              <w:jc w:val="both"/>
              <w:rPr>
                <w:rFonts w:ascii="Times New Roman" w:hAnsi="Times New Roman"/>
                <w:b/>
                <w:color w:val="000000"/>
                <w:sz w:val="24"/>
              </w:rPr>
            </w:pPr>
            <w:r w:rsidRPr="002B4F7B">
              <w:rPr>
                <w:rFonts w:ascii="Times New Roman" w:hAnsi="Times New Roman"/>
                <w:b/>
                <w:color w:val="000000"/>
                <w:sz w:val="24"/>
              </w:rPr>
              <w:t xml:space="preserve">Atbildīgā persona, </w:t>
            </w:r>
            <w:proofErr w:type="spellStart"/>
            <w:r w:rsidRPr="002B4F7B">
              <w:rPr>
                <w:rFonts w:ascii="Times New Roman" w:hAnsi="Times New Roman"/>
                <w:b/>
                <w:color w:val="000000"/>
                <w:sz w:val="24"/>
              </w:rPr>
              <w:t>kontakttelefons</w:t>
            </w:r>
            <w:proofErr w:type="spellEnd"/>
          </w:p>
          <w:p w14:paraId="2948BD9C" w14:textId="77777777" w:rsidR="002B4F7B" w:rsidRPr="002B4F7B" w:rsidRDefault="002B4F7B" w:rsidP="002B4F7B">
            <w:pPr>
              <w:ind w:left="10" w:right="162" w:hanging="10"/>
              <w:jc w:val="both"/>
              <w:rPr>
                <w:rFonts w:ascii="Times New Roman" w:hAnsi="Times New Roman"/>
                <w:i/>
                <w:color w:val="000000"/>
                <w:sz w:val="24"/>
              </w:rPr>
            </w:pPr>
            <w:r w:rsidRPr="002B4F7B">
              <w:rPr>
                <w:rFonts w:ascii="Times New Roman" w:hAnsi="Times New Roman"/>
                <w:i/>
                <w:color w:val="000000"/>
              </w:rPr>
              <w:t>( izbraukuma laikā)</w:t>
            </w:r>
          </w:p>
        </w:tc>
        <w:tc>
          <w:tcPr>
            <w:tcW w:w="6379" w:type="dxa"/>
            <w:vAlign w:val="center"/>
          </w:tcPr>
          <w:p w14:paraId="669EC863" w14:textId="77777777" w:rsidR="002B4F7B" w:rsidRPr="002B4F7B" w:rsidRDefault="002B4F7B" w:rsidP="002B4F7B">
            <w:pPr>
              <w:ind w:left="10" w:right="162" w:hanging="10"/>
              <w:jc w:val="center"/>
              <w:rPr>
                <w:rFonts w:ascii="Times New Roman" w:hAnsi="Times New Roman"/>
                <w:bCs/>
                <w:color w:val="000000"/>
                <w:sz w:val="24"/>
              </w:rPr>
            </w:pPr>
          </w:p>
        </w:tc>
      </w:tr>
    </w:tbl>
    <w:p w14:paraId="14B82950" w14:textId="77777777" w:rsidR="002B4F7B" w:rsidRPr="002B4F7B" w:rsidRDefault="002B4F7B" w:rsidP="002B4F7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78159BD4" w14:textId="77777777" w:rsidR="002B4F7B" w:rsidRPr="002B4F7B" w:rsidRDefault="002B4F7B" w:rsidP="002B4F7B">
      <w:pPr>
        <w:spacing w:after="0" w:line="240" w:lineRule="auto"/>
        <w:ind w:left="1460" w:right="162" w:hanging="10"/>
        <w:jc w:val="center"/>
        <w:rPr>
          <w:rFonts w:ascii="Times New Roman" w:eastAsia="Times New Roman" w:hAnsi="Times New Roman" w:cs="Times New Roman"/>
          <w:b/>
          <w:color w:val="000000"/>
          <w:kern w:val="0"/>
          <w:sz w:val="24"/>
          <w:lang w:eastAsia="lv-LV"/>
          <w14:ligatures w14:val="none"/>
        </w:rPr>
      </w:pPr>
    </w:p>
    <w:p w14:paraId="700815F0"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013E9732"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93B0825"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48B44903"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4761C7A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0D359ADB"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5C826BB8"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126B5979"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3B543273"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28204829"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797D1353"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br w:type="page"/>
      </w:r>
    </w:p>
    <w:p w14:paraId="39231781" w14:textId="77777777" w:rsidR="002B4F7B" w:rsidRPr="002B4F7B" w:rsidRDefault="002B4F7B" w:rsidP="002B4F7B">
      <w:pPr>
        <w:spacing w:after="0" w:line="240" w:lineRule="auto"/>
        <w:ind w:left="1431" w:right="3" w:hanging="10"/>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lastRenderedPageBreak/>
        <w:t>Amatiermākslas kolektīva izbraukuma pasākuma</w:t>
      </w:r>
    </w:p>
    <w:p w14:paraId="1249807D" w14:textId="77777777" w:rsidR="002B4F7B" w:rsidRPr="002B4F7B" w:rsidRDefault="002B4F7B" w:rsidP="002B4F7B">
      <w:pPr>
        <w:spacing w:after="0" w:line="240" w:lineRule="auto"/>
        <w:ind w:left="1431" w:right="3" w:hanging="10"/>
        <w:jc w:val="center"/>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pasažieru saraksts</w:t>
      </w:r>
    </w:p>
    <w:p w14:paraId="28D2FFF9" w14:textId="77777777" w:rsidR="002B4F7B" w:rsidRPr="002B4F7B" w:rsidRDefault="002B4F7B" w:rsidP="002B4F7B">
      <w:pPr>
        <w:spacing w:after="0" w:line="240" w:lineRule="auto"/>
        <w:ind w:left="1431" w:right="3" w:hanging="10"/>
        <w:jc w:val="both"/>
        <w:rPr>
          <w:rFonts w:ascii="Times New Roman" w:eastAsia="Times New Roman" w:hAnsi="Times New Roman" w:cs="Times New Roman"/>
          <w:color w:val="000000"/>
          <w:kern w:val="0"/>
          <w:sz w:val="24"/>
          <w:lang w:eastAsia="lv-LV"/>
          <w14:ligatures w14:val="none"/>
        </w:rPr>
      </w:pPr>
    </w:p>
    <w:p w14:paraId="41B2AEA7" w14:textId="77777777" w:rsidR="002B4F7B" w:rsidRPr="002B4F7B" w:rsidRDefault="002B4F7B" w:rsidP="002B4F7B">
      <w:pPr>
        <w:spacing w:after="0" w:line="240" w:lineRule="auto"/>
        <w:ind w:left="1431" w:right="3" w:hanging="10"/>
        <w:jc w:val="both"/>
        <w:rPr>
          <w:rFonts w:ascii="Times New Roman" w:eastAsia="Times New Roman" w:hAnsi="Times New Roman" w:cs="Times New Roman"/>
          <w:color w:val="000000"/>
          <w:kern w:val="0"/>
          <w:sz w:val="24"/>
          <w:lang w:eastAsia="lv-LV"/>
          <w14:ligatures w14:val="none"/>
        </w:rPr>
      </w:pPr>
    </w:p>
    <w:tbl>
      <w:tblPr>
        <w:tblW w:w="9912" w:type="dxa"/>
        <w:tblInd w:w="5" w:type="dxa"/>
        <w:tblCellMar>
          <w:top w:w="7" w:type="dxa"/>
          <w:left w:w="106" w:type="dxa"/>
          <w:right w:w="60" w:type="dxa"/>
        </w:tblCellMar>
        <w:tblLook w:val="04A0" w:firstRow="1" w:lastRow="0" w:firstColumn="1" w:lastColumn="0" w:noHBand="0" w:noVBand="1"/>
      </w:tblPr>
      <w:tblGrid>
        <w:gridCol w:w="841"/>
        <w:gridCol w:w="4111"/>
        <w:gridCol w:w="858"/>
        <w:gridCol w:w="4102"/>
      </w:tblGrid>
      <w:tr w:rsidR="002B4F7B" w:rsidRPr="002B4F7B" w14:paraId="28EEEFA2" w14:textId="77777777" w:rsidTr="0035499C">
        <w:trPr>
          <w:trHeight w:val="550"/>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EE3032C" w14:textId="77777777" w:rsidR="002B4F7B" w:rsidRPr="002B4F7B" w:rsidRDefault="002B4F7B" w:rsidP="002B4F7B">
            <w:pPr>
              <w:spacing w:after="0" w:line="240" w:lineRule="auto"/>
              <w:ind w:left="14" w:right="3" w:hanging="10"/>
              <w:jc w:val="both"/>
              <w:rPr>
                <w:rFonts w:ascii="Times New Roman" w:eastAsia="Times New Roman" w:hAnsi="Times New Roman" w:cs="Times New Roman"/>
                <w:color w:val="000000"/>
                <w:kern w:val="0"/>
                <w:sz w:val="24"/>
                <w:lang w:eastAsia="lv-LV"/>
                <w14:ligatures w14:val="none"/>
              </w:rPr>
            </w:pPr>
            <w:proofErr w:type="spellStart"/>
            <w:r w:rsidRPr="002B4F7B">
              <w:rPr>
                <w:rFonts w:ascii="Times New Roman" w:eastAsia="Times New Roman" w:hAnsi="Times New Roman" w:cs="Times New Roman"/>
                <w:color w:val="000000"/>
                <w:kern w:val="0"/>
                <w:sz w:val="24"/>
                <w:lang w:eastAsia="lv-LV"/>
                <w14:ligatures w14:val="none"/>
              </w:rPr>
              <w:t>N.p.k</w:t>
            </w:r>
            <w:proofErr w:type="spellEnd"/>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5FDAC43" w14:textId="77777777" w:rsidR="002B4F7B" w:rsidRPr="002B4F7B" w:rsidRDefault="002B4F7B" w:rsidP="002B4F7B">
            <w:pPr>
              <w:spacing w:after="0" w:line="240" w:lineRule="auto"/>
              <w:ind w:left="10" w:right="50"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Vārds, uzvārds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FC67B27" w14:textId="77777777" w:rsidR="002B4F7B" w:rsidRPr="002B4F7B" w:rsidRDefault="002B4F7B" w:rsidP="002B4F7B">
            <w:pPr>
              <w:spacing w:after="0" w:line="240" w:lineRule="auto"/>
              <w:ind w:left="38" w:right="3" w:hanging="10"/>
              <w:jc w:val="both"/>
              <w:rPr>
                <w:rFonts w:ascii="Times New Roman" w:eastAsia="Times New Roman" w:hAnsi="Times New Roman" w:cs="Times New Roman"/>
                <w:color w:val="000000"/>
                <w:kern w:val="0"/>
                <w:sz w:val="24"/>
                <w:lang w:eastAsia="lv-LV"/>
                <w14:ligatures w14:val="none"/>
              </w:rPr>
            </w:pPr>
            <w:proofErr w:type="spellStart"/>
            <w:r w:rsidRPr="002B4F7B">
              <w:rPr>
                <w:rFonts w:ascii="Times New Roman" w:eastAsia="Times New Roman" w:hAnsi="Times New Roman" w:cs="Times New Roman"/>
                <w:color w:val="000000"/>
                <w:kern w:val="0"/>
                <w:sz w:val="24"/>
                <w:lang w:eastAsia="lv-LV"/>
                <w14:ligatures w14:val="none"/>
              </w:rPr>
              <w:t>N.p.k</w:t>
            </w:r>
            <w:proofErr w:type="spellEnd"/>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0C6F67D4" w14:textId="77777777" w:rsidR="002B4F7B" w:rsidRPr="002B4F7B" w:rsidRDefault="002B4F7B" w:rsidP="002B4F7B">
            <w:pPr>
              <w:spacing w:after="0" w:line="240" w:lineRule="auto"/>
              <w:ind w:left="10" w:right="50"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Vārds, uzvārds </w:t>
            </w:r>
          </w:p>
        </w:tc>
      </w:tr>
      <w:tr w:rsidR="002B4F7B" w:rsidRPr="002B4F7B" w14:paraId="0E35D964" w14:textId="77777777" w:rsidTr="0035499C">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16BD57E"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0EA3317"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3B6DDFC"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596EE436"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26ED3370"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2E188C6"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148FDA7"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837D4D2"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20EC5E5F"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337EA63E"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4DB09C1"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212288D"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DAA7161"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6ECC6D01"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138C56BD" w14:textId="77777777" w:rsidTr="0035499C">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1CBC5B23"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101138D"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157C6C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F72008F"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7F40529A"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9E8584C"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1900199"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C9A27F0"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40FB2ED4"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3619808F" w14:textId="77777777" w:rsidTr="0035499C">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1ADEB1C"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21731A"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64995CB"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004756C"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75958B79"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B65BD01"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91074AD"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758FC38"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5BD0D559"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F946E41"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514A07D"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35D94E2"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82561CB"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0D256B5C"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46B04937" w14:textId="77777777" w:rsidTr="0035499C">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2C56988B"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126D9C0"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A7C58A5"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2F6166C4"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7563641"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3F59EEA"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0DE7257"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0D54CD8"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71F1E11E"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477925BE"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16C4D47"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2DD8BAF"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844B22E"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2E748759"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11B54D80"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0DA9BDA6"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3DD31B1"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7C82979"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74EBB616"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7D6B7E8" w14:textId="77777777" w:rsidTr="0035499C">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736AE35D"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6A16C01"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9B96111"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7CDA8EF"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0FD67FD7"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35A2C61"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5654AB3"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9EF771D"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2B97551"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124446FF"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32F325A9"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F893F8"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F516730"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0F06AF7"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410DEDEE" w14:textId="77777777" w:rsidTr="0035499C">
        <w:trPr>
          <w:trHeight w:val="289"/>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0646021"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5C8B45F"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FBC66F1"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79C621DC"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735323FA"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E6DAAC9"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03DCD5D"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DFC5BA7"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1554DA9B"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2D3D4141"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57982C73"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3EE10B9"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F042D9F"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E57113E"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3346337" w14:textId="77777777" w:rsidTr="0035499C">
        <w:trPr>
          <w:trHeight w:val="288"/>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21FD2A44"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84B2968"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6801ED2"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C2B464A"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r w:rsidR="002B4F7B" w:rsidRPr="002B4F7B" w14:paraId="6B639A8D" w14:textId="77777777" w:rsidTr="0035499C">
        <w:trPr>
          <w:trHeight w:val="286"/>
        </w:trPr>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6BCF291E" w14:textId="77777777" w:rsidR="002B4F7B" w:rsidRPr="002B4F7B" w:rsidRDefault="002B4F7B" w:rsidP="002B4F7B">
            <w:pPr>
              <w:spacing w:after="0" w:line="240" w:lineRule="auto"/>
              <w:ind w:left="14" w:right="3" w:hanging="10"/>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5695292"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4916975"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49876CBE" w14:textId="77777777" w:rsidR="002B4F7B" w:rsidRPr="002B4F7B" w:rsidRDefault="002B4F7B" w:rsidP="002B4F7B">
            <w:pPr>
              <w:spacing w:after="0" w:line="240" w:lineRule="auto"/>
              <w:ind w:left="2"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p>
        </w:tc>
      </w:tr>
    </w:tbl>
    <w:p w14:paraId="672CF1C8"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ab/>
        <w:t xml:space="preserve"> </w:t>
      </w:r>
      <w:r w:rsidRPr="002B4F7B">
        <w:rPr>
          <w:rFonts w:ascii="Times New Roman" w:eastAsia="Times New Roman" w:hAnsi="Times New Roman" w:cs="Times New Roman"/>
          <w:color w:val="000000"/>
          <w:kern w:val="0"/>
          <w:sz w:val="24"/>
          <w:lang w:eastAsia="lv-LV"/>
          <w14:ligatures w14:val="none"/>
        </w:rPr>
        <w:tab/>
        <w:t xml:space="preserve"> </w:t>
      </w:r>
      <w:r w:rsidRPr="002B4F7B">
        <w:rPr>
          <w:rFonts w:ascii="Times New Roman" w:eastAsia="Times New Roman" w:hAnsi="Times New Roman" w:cs="Times New Roman"/>
          <w:color w:val="000000"/>
          <w:kern w:val="0"/>
          <w:sz w:val="24"/>
          <w:lang w:eastAsia="lv-LV"/>
          <w14:ligatures w14:val="none"/>
        </w:rPr>
        <w:tab/>
        <w:t xml:space="preserve"> </w:t>
      </w:r>
    </w:p>
    <w:p w14:paraId="4244687D" w14:textId="77777777" w:rsidR="002B4F7B" w:rsidRPr="002B4F7B" w:rsidRDefault="002B4F7B" w:rsidP="002B4F7B">
      <w:pPr>
        <w:spacing w:after="0" w:line="240" w:lineRule="auto"/>
        <w:ind w:left="10" w:right="3" w:hanging="10"/>
        <w:jc w:val="right"/>
        <w:rPr>
          <w:rFonts w:ascii="Times New Roman" w:eastAsia="Times New Roman" w:hAnsi="Times New Roman" w:cs="Times New Roman"/>
          <w:color w:val="000000"/>
          <w:kern w:val="0"/>
          <w:sz w:val="24"/>
          <w:lang w:eastAsia="lv-LV"/>
          <w14:ligatures w14:val="none"/>
        </w:rPr>
      </w:pPr>
    </w:p>
    <w:p w14:paraId="55694D4A" w14:textId="77777777" w:rsidR="002B4F7B" w:rsidRPr="002B4F7B" w:rsidRDefault="002B4F7B" w:rsidP="002B4F7B">
      <w:pPr>
        <w:spacing w:after="0" w:line="240" w:lineRule="auto"/>
        <w:ind w:left="6155" w:right="-48"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noProof/>
          <w:color w:val="000000"/>
          <w:kern w:val="0"/>
          <w:sz w:val="24"/>
          <w:lang w:eastAsia="lv-LV"/>
          <w14:ligatures w14:val="none"/>
        </w:rPr>
        <mc:AlternateContent>
          <mc:Choice Requires="wpg">
            <w:drawing>
              <wp:inline distT="0" distB="0" distL="0" distR="0" wp14:anchorId="32540517" wp14:editId="5C541673">
                <wp:extent cx="2388870" cy="6350"/>
                <wp:effectExtent l="0" t="0" r="0" b="12700"/>
                <wp:docPr id="66430" name="Grupa 66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8870" cy="6350"/>
                          <a:chOff x="0" y="0"/>
                          <a:chExt cx="2388743" cy="6096"/>
                        </a:xfrm>
                      </wpg:grpSpPr>
                      <wps:wsp>
                        <wps:cNvPr id="72791" name="Shape 72791"/>
                        <wps:cNvSpPr/>
                        <wps:spPr>
                          <a:xfrm>
                            <a:off x="0" y="0"/>
                            <a:ext cx="2388743" cy="9144"/>
                          </a:xfrm>
                          <a:custGeom>
                            <a:avLst/>
                            <a:gdLst/>
                            <a:ahLst/>
                            <a:cxnLst/>
                            <a:rect l="0" t="0" r="0" b="0"/>
                            <a:pathLst>
                              <a:path w="2388743" h="9144">
                                <a:moveTo>
                                  <a:pt x="0" y="0"/>
                                </a:moveTo>
                                <a:lnTo>
                                  <a:pt x="2388743" y="0"/>
                                </a:lnTo>
                                <a:lnTo>
                                  <a:pt x="238874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D0F094E" id="Grupa 66430" o:spid="_x0000_s1026" style="width:188.1pt;height:.5pt;mso-position-horizontal-relative:char;mso-position-vertical-relative:line" coordsize="238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">
                <v:shape id="Shape 72791" o:spid="_x0000_s1027" style="position:absolute;width:23887;height:91;visibility:visible;mso-wrap-style:square;v-text-anchor:top" coordsize="2388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" path="m,l2388743,r,9144l,9144,,e" fillcolor="black" stroked="f" strokeweight="0">
                  <v:stroke miterlimit="83231f" joinstyle="miter"/>
                  <v:path arrowok="t" textboxrect="0,0,2388743,9144"/>
                </v:shape>
                <w10:anchorlock/>
              </v:group>
            </w:pict>
          </mc:Fallback>
        </mc:AlternateContent>
      </w:r>
    </w:p>
    <w:p w14:paraId="43C6ED78" w14:textId="77777777" w:rsidR="002B4F7B" w:rsidRPr="002B4F7B" w:rsidRDefault="002B4F7B" w:rsidP="002B4F7B">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 </w:t>
      </w:r>
      <w:r w:rsidRPr="002B4F7B">
        <w:rPr>
          <w:rFonts w:ascii="Times New Roman" w:eastAsia="Times New Roman" w:hAnsi="Times New Roman" w:cs="Times New Roman"/>
          <w:color w:val="000000"/>
          <w:kern w:val="0"/>
          <w:sz w:val="24"/>
          <w:lang w:eastAsia="lv-LV"/>
          <w14:ligatures w14:val="none"/>
        </w:rPr>
        <w:tab/>
        <w:t xml:space="preserve"> </w:t>
      </w:r>
      <w:r w:rsidRPr="002B4F7B">
        <w:rPr>
          <w:rFonts w:ascii="Times New Roman" w:eastAsia="Times New Roman" w:hAnsi="Times New Roman" w:cs="Times New Roman"/>
          <w:color w:val="000000"/>
          <w:kern w:val="0"/>
          <w:sz w:val="24"/>
          <w:lang w:eastAsia="lv-LV"/>
          <w14:ligatures w14:val="none"/>
        </w:rPr>
        <w:tab/>
      </w:r>
      <w:r w:rsidRPr="002B4F7B">
        <w:rPr>
          <w:rFonts w:ascii="Times New Roman" w:eastAsia="Times New Roman" w:hAnsi="Times New Roman" w:cs="Times New Roman"/>
          <w:i/>
          <w:color w:val="000000"/>
          <w:kern w:val="0"/>
          <w:sz w:val="24"/>
          <w:lang w:eastAsia="lv-LV"/>
          <w14:ligatures w14:val="none"/>
        </w:rPr>
        <w:t xml:space="preserve">                                                                                                                      Kolektīva vadītājs</w:t>
      </w:r>
    </w:p>
    <w:p w14:paraId="4190E96A"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6F5752A9"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p>
    <w:p w14:paraId="040AFE5B" w14:textId="77777777" w:rsidR="002B4F7B" w:rsidRPr="002B4F7B" w:rsidRDefault="002B4F7B" w:rsidP="002B4F7B">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34CC9E55" w14:textId="77777777" w:rsidR="002B4F7B" w:rsidRPr="002B4F7B" w:rsidRDefault="002B4F7B" w:rsidP="002B4F7B">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28E30257" w14:textId="77777777" w:rsidR="002B4F7B" w:rsidRPr="002B4F7B" w:rsidRDefault="002B4F7B" w:rsidP="002B4F7B">
      <w:pPr>
        <w:spacing w:after="0" w:line="240" w:lineRule="auto"/>
        <w:ind w:right="3"/>
        <w:jc w:val="both"/>
        <w:rPr>
          <w:rFonts w:ascii="Times New Roman" w:eastAsia="Times New Roman" w:hAnsi="Times New Roman" w:cs="Times New Roman"/>
          <w:b/>
          <w:color w:val="000000"/>
          <w:kern w:val="0"/>
          <w:sz w:val="24"/>
          <w:szCs w:val="24"/>
          <w:lang w:eastAsia="lv-LV"/>
          <w14:ligatures w14:val="none"/>
        </w:rPr>
      </w:pPr>
    </w:p>
    <w:p w14:paraId="27DD86D1"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br w:type="page"/>
      </w:r>
    </w:p>
    <w:p w14:paraId="7889D724" w14:textId="77777777" w:rsidR="002B4F7B" w:rsidRPr="002B4F7B" w:rsidRDefault="002B4F7B" w:rsidP="002B4F7B">
      <w:pPr>
        <w:keepNext/>
        <w:keepLines/>
        <w:spacing w:after="0" w:line="240" w:lineRule="auto"/>
        <w:ind w:left="720"/>
        <w:jc w:val="right"/>
        <w:outlineLvl w:val="0"/>
        <w:rPr>
          <w:rFonts w:ascii="Times New Roman" w:eastAsia="Times New Roman" w:hAnsi="Times New Roman" w:cs="Times New Roman"/>
          <w:bCs/>
          <w:color w:val="000000"/>
          <w:kern w:val="0"/>
          <w:sz w:val="24"/>
          <w:lang w:eastAsia="lv-LV"/>
          <w14:ligatures w14:val="none"/>
        </w:rPr>
      </w:pPr>
      <w:r w:rsidRPr="002B4F7B">
        <w:rPr>
          <w:rFonts w:ascii="Times New Roman" w:eastAsia="Times New Roman" w:hAnsi="Times New Roman" w:cs="Times New Roman"/>
          <w:bCs/>
          <w:color w:val="000000"/>
          <w:kern w:val="0"/>
          <w:sz w:val="24"/>
          <w:lang w:eastAsia="lv-LV"/>
          <w14:ligatures w14:val="none"/>
        </w:rPr>
        <w:lastRenderedPageBreak/>
        <w:t>10.pielikums</w:t>
      </w:r>
    </w:p>
    <w:p w14:paraId="5B0F6A66" w14:textId="77777777" w:rsidR="002B4F7B" w:rsidRPr="002B4F7B" w:rsidRDefault="002B4F7B" w:rsidP="002B4F7B">
      <w:pPr>
        <w:keepNext/>
        <w:keepLines/>
        <w:spacing w:after="0" w:line="240" w:lineRule="auto"/>
        <w:ind w:left="364" w:right="874" w:hanging="10"/>
        <w:jc w:val="center"/>
        <w:outlineLvl w:val="0"/>
        <w:rPr>
          <w:rFonts w:ascii="Times New Roman" w:eastAsia="Times New Roman" w:hAnsi="Times New Roman" w:cs="Times New Roman"/>
          <w:b/>
          <w:color w:val="000000"/>
          <w:kern w:val="0"/>
          <w:sz w:val="24"/>
          <w:lang w:eastAsia="lv-LV"/>
          <w14:ligatures w14:val="none"/>
        </w:rPr>
      </w:pPr>
      <w:r w:rsidRPr="002B4F7B">
        <w:rPr>
          <w:rFonts w:ascii="Times New Roman" w:eastAsia="Times New Roman" w:hAnsi="Times New Roman" w:cs="Times New Roman"/>
          <w:b/>
          <w:color w:val="000000"/>
          <w:kern w:val="0"/>
          <w:sz w:val="24"/>
          <w:lang w:eastAsia="lv-LV"/>
          <w14:ligatures w14:val="none"/>
        </w:rPr>
        <w:t>Dobeles novada amatiermākslas kolektīvu kategoriju noteikšana – pašvaldības prasības</w:t>
      </w:r>
    </w:p>
    <w:p w14:paraId="7971C1AA" w14:textId="77777777" w:rsidR="002B4F7B" w:rsidRPr="002B4F7B" w:rsidRDefault="002B4F7B" w:rsidP="002B4F7B">
      <w:pPr>
        <w:spacing w:after="0" w:line="240" w:lineRule="auto"/>
        <w:ind w:left="10" w:right="162" w:hanging="10"/>
        <w:rPr>
          <w:rFonts w:ascii="Times New Roman" w:eastAsia="Times New Roman" w:hAnsi="Times New Roman" w:cs="Times New Roman"/>
          <w:color w:val="000000"/>
          <w:kern w:val="0"/>
          <w:sz w:val="24"/>
          <w:lang w:eastAsia="lv-LV"/>
          <w14:ligatures w14:val="none"/>
        </w:rPr>
      </w:pPr>
    </w:p>
    <w:tbl>
      <w:tblPr>
        <w:tblpPr w:leftFromText="180" w:rightFromText="180" w:vertAnchor="text" w:horzAnchor="margin" w:tblpY="64"/>
        <w:tblW w:w="9634" w:type="dxa"/>
        <w:tblLayout w:type="fixed"/>
        <w:tblCellMar>
          <w:top w:w="7" w:type="dxa"/>
          <w:left w:w="106" w:type="dxa"/>
          <w:right w:w="79" w:type="dxa"/>
        </w:tblCellMar>
        <w:tblLook w:val="04A0" w:firstRow="1" w:lastRow="0" w:firstColumn="1" w:lastColumn="0" w:noHBand="0" w:noVBand="1"/>
      </w:tblPr>
      <w:tblGrid>
        <w:gridCol w:w="1555"/>
        <w:gridCol w:w="2976"/>
        <w:gridCol w:w="5103"/>
      </w:tblGrid>
      <w:tr w:rsidR="002B4F7B" w:rsidRPr="002B4F7B" w14:paraId="5463F222" w14:textId="77777777" w:rsidTr="005118C3">
        <w:trPr>
          <w:trHeight w:val="773"/>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C1F8534" w14:textId="77777777" w:rsidR="002B4F7B" w:rsidRPr="002B4F7B" w:rsidRDefault="002B4F7B" w:rsidP="002B4F7B">
            <w:pPr>
              <w:spacing w:after="0" w:line="240" w:lineRule="auto"/>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Kolektīva kategorija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045EBD8" w14:textId="77777777" w:rsidR="002B4F7B" w:rsidRPr="002B4F7B" w:rsidRDefault="002B4F7B" w:rsidP="002B4F7B">
            <w:pPr>
              <w:spacing w:after="0" w:line="240" w:lineRule="auto"/>
              <w:ind w:right="32"/>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Amatiermākslas kolektīvu raksturojums</w:t>
            </w:r>
          </w:p>
        </w:tc>
        <w:tc>
          <w:tcPr>
            <w:tcW w:w="5103" w:type="dxa"/>
            <w:tcBorders>
              <w:top w:val="single" w:sz="4" w:space="0" w:color="000000"/>
              <w:left w:val="single" w:sz="4" w:space="0" w:color="000000"/>
              <w:right w:val="single" w:sz="4" w:space="0" w:color="000000"/>
            </w:tcBorders>
            <w:shd w:val="clear" w:color="auto" w:fill="auto"/>
          </w:tcPr>
          <w:p w14:paraId="157569AE"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Amatiermākslas kolektīva darbība sezonas laikā</w:t>
            </w:r>
          </w:p>
        </w:tc>
      </w:tr>
      <w:tr w:rsidR="002B4F7B" w:rsidRPr="002B4F7B" w14:paraId="06259926" w14:textId="77777777" w:rsidTr="005118C3">
        <w:trPr>
          <w:trHeight w:val="4146"/>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CD3DC" w14:textId="77777777" w:rsidR="002B4F7B" w:rsidRPr="002B4F7B" w:rsidRDefault="002B4F7B" w:rsidP="002B4F7B">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I kategorija</w:t>
            </w:r>
          </w:p>
          <w:p w14:paraId="33684BE1" w14:textId="77777777" w:rsidR="002B4F7B" w:rsidRPr="002B4F7B" w:rsidRDefault="002B4F7B" w:rsidP="002B4F7B">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p>
          <w:p w14:paraId="4333CFFA" w14:textId="77777777" w:rsidR="002B4F7B" w:rsidRPr="002B4F7B" w:rsidRDefault="002B4F7B" w:rsidP="002B4F7B">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G1 grupas kolektīvi</w:t>
            </w:r>
          </w:p>
        </w:tc>
        <w:tc>
          <w:tcPr>
            <w:tcW w:w="2976" w:type="dxa"/>
            <w:tcBorders>
              <w:top w:val="single" w:sz="4" w:space="0" w:color="000000"/>
              <w:left w:val="single" w:sz="4" w:space="0" w:color="000000"/>
              <w:right w:val="single" w:sz="4" w:space="0" w:color="000000"/>
            </w:tcBorders>
            <w:shd w:val="clear" w:color="auto" w:fill="auto"/>
          </w:tcPr>
          <w:p w14:paraId="35BE9079" w14:textId="77777777" w:rsidR="002B4F7B" w:rsidRPr="002B4F7B" w:rsidRDefault="002B4F7B">
            <w:pPr>
              <w:numPr>
                <w:ilvl w:val="0"/>
                <w:numId w:val="7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A, B, C, D, E, F (valsts noteiktā līmeņa) grupu deju kolektīvi; </w:t>
            </w:r>
          </w:p>
          <w:p w14:paraId="6AB945F3" w14:textId="77777777" w:rsidR="002B4F7B" w:rsidRPr="002B4F7B" w:rsidRDefault="002B4F7B">
            <w:pPr>
              <w:numPr>
                <w:ilvl w:val="0"/>
                <w:numId w:val="7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A,B grupas, viendabīgie un senioru (valsts noteiktā līmeņa) kori; </w:t>
            </w:r>
          </w:p>
          <w:p w14:paraId="60BD6CDE" w14:textId="77777777" w:rsidR="002B4F7B" w:rsidRPr="002B4F7B" w:rsidRDefault="002B4F7B">
            <w:pPr>
              <w:numPr>
                <w:ilvl w:val="0"/>
                <w:numId w:val="7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valsts noteiktā līmeņa pūtēju orķestri;</w:t>
            </w:r>
          </w:p>
          <w:p w14:paraId="5E066893" w14:textId="77777777" w:rsidR="002B4F7B" w:rsidRPr="002B4F7B" w:rsidRDefault="002B4F7B">
            <w:pPr>
              <w:numPr>
                <w:ilvl w:val="0"/>
                <w:numId w:val="7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visi minētie kolektīvi,  kas pretendē uz valsts mērķdotācijām.</w:t>
            </w:r>
          </w:p>
        </w:tc>
        <w:tc>
          <w:tcPr>
            <w:tcW w:w="5103" w:type="dxa"/>
            <w:tcBorders>
              <w:top w:val="single" w:sz="4" w:space="0" w:color="000000"/>
              <w:left w:val="single" w:sz="4" w:space="0" w:color="000000"/>
              <w:right w:val="single" w:sz="4" w:space="0" w:color="000000"/>
            </w:tcBorders>
            <w:shd w:val="clear" w:color="auto" w:fill="auto"/>
          </w:tcPr>
          <w:p w14:paraId="36E6A6C5" w14:textId="77777777" w:rsidR="002B4F7B" w:rsidRPr="002B4F7B" w:rsidRDefault="002B4F7B">
            <w:pPr>
              <w:numPr>
                <w:ilvl w:val="0"/>
                <w:numId w:val="7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iegūts vērtējums valsts/novada/reģiona skatē atbilstoši LNKC noteiktajai kvalifikācijas grupai;</w:t>
            </w:r>
          </w:p>
          <w:p w14:paraId="4998A576" w14:textId="77777777" w:rsidR="002B4F7B" w:rsidRPr="002B4F7B" w:rsidRDefault="002B4F7B">
            <w:pPr>
              <w:numPr>
                <w:ilvl w:val="0"/>
                <w:numId w:val="7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aktīva koncertdarbība starptautiska, valsts, novada vai vietēja mēroga pasākumos;</w:t>
            </w:r>
          </w:p>
          <w:p w14:paraId="00108E2A" w14:textId="77777777" w:rsidR="002B4F7B" w:rsidRPr="002B4F7B" w:rsidRDefault="002B4F7B">
            <w:pPr>
              <w:numPr>
                <w:ilvl w:val="0"/>
                <w:numId w:val="7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darbības sezonas laikā sagatavota un izrādīta jauna koncertprogramma. </w:t>
            </w:r>
          </w:p>
          <w:p w14:paraId="162AA31F" w14:textId="77777777" w:rsidR="002B4F7B" w:rsidRPr="002B4F7B" w:rsidRDefault="002B4F7B">
            <w:pPr>
              <w:numPr>
                <w:ilvl w:val="0"/>
                <w:numId w:val="77"/>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iegūta vieta starptautiska mēroga konkursos, dalība valsts mēroga konkursos, skatēs un festivālos. </w:t>
            </w:r>
          </w:p>
          <w:p w14:paraId="7CC0A923" w14:textId="77777777" w:rsidR="002B4F7B" w:rsidRPr="002B4F7B" w:rsidRDefault="002B4F7B" w:rsidP="002B4F7B">
            <w:pPr>
              <w:spacing w:after="0" w:line="240" w:lineRule="auto"/>
              <w:ind w:left="360" w:right="345"/>
              <w:rPr>
                <w:rFonts w:ascii="Times New Roman" w:eastAsia="Times New Roman" w:hAnsi="Times New Roman" w:cs="Times New Roman"/>
                <w:kern w:val="0"/>
                <w:sz w:val="24"/>
                <w:szCs w:val="24"/>
                <w:lang w:eastAsia="lv-LV"/>
                <w14:ligatures w14:val="none"/>
              </w:rPr>
            </w:pPr>
          </w:p>
        </w:tc>
      </w:tr>
      <w:tr w:rsidR="002B4F7B" w:rsidRPr="002B4F7B" w14:paraId="1D8C0A90" w14:textId="77777777" w:rsidTr="005118C3">
        <w:trPr>
          <w:trHeight w:val="286"/>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10AC3" w14:textId="77777777" w:rsidR="002B4F7B" w:rsidRPr="002B4F7B" w:rsidRDefault="002B4F7B" w:rsidP="002B4F7B">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II kategorija</w:t>
            </w:r>
          </w:p>
          <w:p w14:paraId="6AB6D160" w14:textId="77777777" w:rsidR="002B4F7B" w:rsidRPr="002B4F7B" w:rsidRDefault="002B4F7B" w:rsidP="002B4F7B">
            <w:pPr>
              <w:spacing w:after="0" w:line="240" w:lineRule="auto"/>
              <w:ind w:right="26"/>
              <w:jc w:val="center"/>
              <w:rPr>
                <w:rFonts w:ascii="Times New Roman" w:eastAsia="Times New Roman" w:hAnsi="Times New Roman" w:cs="Times New Roman"/>
                <w:b/>
                <w:bCs/>
                <w:color w:val="000000"/>
                <w:kern w:val="0"/>
                <w:sz w:val="24"/>
                <w:lang w:eastAsia="lv-LV"/>
                <w14:ligatures w14:val="none"/>
              </w:rPr>
            </w:pPr>
          </w:p>
          <w:p w14:paraId="028B3781" w14:textId="77777777" w:rsidR="002B4F7B" w:rsidRPr="002B4F7B" w:rsidRDefault="002B4F7B" w:rsidP="002B4F7B">
            <w:pPr>
              <w:spacing w:after="0" w:line="240" w:lineRule="auto"/>
              <w:ind w:right="26"/>
              <w:jc w:val="center"/>
              <w:rPr>
                <w:rFonts w:ascii="Times New Roman" w:eastAsia="Times New Roman" w:hAnsi="Times New Roman" w:cs="Times New Roman"/>
                <w:color w:val="000000"/>
                <w:kern w:val="0"/>
                <w:sz w:val="24"/>
                <w:lang w:eastAsia="lv-LV"/>
                <w14:ligatures w14:val="none"/>
              </w:rPr>
            </w:pPr>
          </w:p>
          <w:p w14:paraId="31DD0B5C" w14:textId="77777777" w:rsidR="002B4F7B" w:rsidRPr="002B4F7B" w:rsidRDefault="002B4F7B" w:rsidP="002B4F7B">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G2 grupas kolektīvi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8098472"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proofErr w:type="spellStart"/>
            <w:r w:rsidRPr="002B4F7B">
              <w:rPr>
                <w:rFonts w:ascii="Times New Roman" w:eastAsia="Times New Roman" w:hAnsi="Times New Roman" w:cs="Times New Roman"/>
                <w:kern w:val="0"/>
                <w:sz w:val="24"/>
                <w:szCs w:val="24"/>
                <w:lang w:eastAsia="lv-LV"/>
                <w14:ligatures w14:val="none"/>
              </w:rPr>
              <w:t>amatierteātri</w:t>
            </w:r>
            <w:proofErr w:type="spellEnd"/>
            <w:r w:rsidRPr="002B4F7B">
              <w:rPr>
                <w:rFonts w:ascii="Times New Roman" w:eastAsia="Times New Roman" w:hAnsi="Times New Roman" w:cs="Times New Roman"/>
                <w:kern w:val="0"/>
                <w:sz w:val="24"/>
                <w:szCs w:val="24"/>
                <w:lang w:eastAsia="lv-LV"/>
                <w14:ligatures w14:val="none"/>
              </w:rPr>
              <w:t>;</w:t>
            </w:r>
          </w:p>
          <w:p w14:paraId="702AC07C"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vokālie ansambļi;</w:t>
            </w:r>
          </w:p>
          <w:p w14:paraId="3327424B"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folkloras un tautas mūzikas kolektīvi;</w:t>
            </w:r>
          </w:p>
          <w:p w14:paraId="04270ACC"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tautas lietišķās mākslas studijas;</w:t>
            </w:r>
          </w:p>
          <w:p w14:paraId="68D5D586"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visi minētie kolektīvi, kas pretendē uz valsts mērķdotācijām.</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E6D7654"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proofErr w:type="spellStart"/>
            <w:r w:rsidRPr="002B4F7B">
              <w:rPr>
                <w:rFonts w:ascii="Times New Roman" w:eastAsia="Times New Roman" w:hAnsi="Times New Roman" w:cs="Times New Roman"/>
                <w:kern w:val="0"/>
                <w:sz w:val="24"/>
                <w:szCs w:val="24"/>
                <w:lang w:eastAsia="lv-LV"/>
                <w14:ligatures w14:val="none"/>
              </w:rPr>
              <w:t>amatierteātri</w:t>
            </w:r>
            <w:proofErr w:type="spellEnd"/>
            <w:r w:rsidRPr="002B4F7B">
              <w:rPr>
                <w:rFonts w:ascii="Times New Roman" w:eastAsia="Times New Roman" w:hAnsi="Times New Roman" w:cs="Times New Roman"/>
                <w:kern w:val="0"/>
                <w:sz w:val="24"/>
                <w:szCs w:val="24"/>
                <w:lang w:eastAsia="lv-LV"/>
                <w14:ligatures w14:val="none"/>
              </w:rPr>
              <w:t xml:space="preserve">, kuri iepriekšējā atskaites periodā (kādā no divām iepriekšējām sezonām) ir </w:t>
            </w:r>
            <w:proofErr w:type="spellStart"/>
            <w:r w:rsidRPr="002B4F7B">
              <w:rPr>
                <w:rFonts w:ascii="Times New Roman" w:eastAsia="Times New Roman" w:hAnsi="Times New Roman" w:cs="Times New Roman"/>
                <w:kern w:val="0"/>
                <w:sz w:val="24"/>
                <w:szCs w:val="24"/>
                <w:lang w:eastAsia="lv-LV"/>
                <w14:ligatures w14:val="none"/>
              </w:rPr>
              <w:t>amatierteātru</w:t>
            </w:r>
            <w:proofErr w:type="spellEnd"/>
            <w:r w:rsidRPr="002B4F7B">
              <w:rPr>
                <w:rFonts w:ascii="Times New Roman" w:eastAsia="Times New Roman" w:hAnsi="Times New Roman" w:cs="Times New Roman"/>
                <w:kern w:val="0"/>
                <w:sz w:val="24"/>
                <w:szCs w:val="24"/>
                <w:lang w:eastAsia="lv-LV"/>
                <w14:ligatures w14:val="none"/>
              </w:rPr>
              <w:t xml:space="preserve"> iestudējumu reģionālās skates  „Gada izrāde” dalībnieki</w:t>
            </w:r>
          </w:p>
          <w:p w14:paraId="78616FFF"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proofErr w:type="spellStart"/>
            <w:r w:rsidRPr="002B4F7B">
              <w:rPr>
                <w:rFonts w:ascii="Times New Roman" w:eastAsia="Times New Roman" w:hAnsi="Times New Roman" w:cs="Times New Roman"/>
                <w:kern w:val="0"/>
                <w:sz w:val="24"/>
                <w:szCs w:val="24"/>
                <w:lang w:eastAsia="lv-LV"/>
                <w14:ligatures w14:val="none"/>
              </w:rPr>
              <w:t>amatierteātri</w:t>
            </w:r>
            <w:proofErr w:type="spellEnd"/>
            <w:r w:rsidRPr="002B4F7B">
              <w:rPr>
                <w:rFonts w:ascii="Times New Roman" w:eastAsia="Times New Roman" w:hAnsi="Times New Roman" w:cs="Times New Roman"/>
                <w:kern w:val="0"/>
                <w:sz w:val="24"/>
                <w:szCs w:val="24"/>
                <w:lang w:eastAsia="lv-LV"/>
                <w14:ligatures w14:val="none"/>
              </w:rPr>
              <w:t>, kuri kādā no divām iepriekšējām sezonām iestudējuši pilna apjoma dramatiskās izrādes un novada skatē ieguvuši vismaz 60% no iespējamā vērtējuma,</w:t>
            </w:r>
          </w:p>
          <w:p w14:paraId="4D1270AA"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vokālie ansambļi,</w:t>
            </w:r>
          </w:p>
          <w:p w14:paraId="5778FA4E"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folkloras un tautas mūzikas kolektīvi,</w:t>
            </w:r>
          </w:p>
          <w:p w14:paraId="5727664A"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tautas lietišķās mākslas studijas.</w:t>
            </w:r>
          </w:p>
        </w:tc>
      </w:tr>
      <w:tr w:rsidR="002B4F7B" w:rsidRPr="002B4F7B" w14:paraId="07293F60" w14:textId="77777777" w:rsidTr="005118C3">
        <w:trPr>
          <w:trHeight w:val="613"/>
        </w:trPr>
        <w:tc>
          <w:tcPr>
            <w:tcW w:w="1555" w:type="dxa"/>
            <w:tcBorders>
              <w:left w:val="single" w:sz="4" w:space="0" w:color="000000"/>
              <w:right w:val="single" w:sz="4" w:space="0" w:color="000000"/>
            </w:tcBorders>
            <w:shd w:val="clear" w:color="auto" w:fill="auto"/>
            <w:vAlign w:val="center"/>
          </w:tcPr>
          <w:p w14:paraId="207DFC73" w14:textId="77777777" w:rsidR="002B4F7B" w:rsidRPr="002B4F7B" w:rsidRDefault="002B4F7B" w:rsidP="002B4F7B">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III kategorija</w:t>
            </w:r>
            <w:r w:rsidRPr="002B4F7B">
              <w:rPr>
                <w:rFonts w:ascii="Times New Roman" w:eastAsia="Times New Roman" w:hAnsi="Times New Roman" w:cs="Times New Roman"/>
                <w:color w:val="000000"/>
                <w:kern w:val="0"/>
                <w:sz w:val="24"/>
                <w:lang w:eastAsia="lv-LV"/>
                <w14:ligatures w14:val="none"/>
              </w:rPr>
              <w:t xml:space="preserve"> </w:t>
            </w:r>
          </w:p>
          <w:p w14:paraId="1C4A7BDB" w14:textId="77777777" w:rsidR="002B4F7B" w:rsidRPr="002B4F7B" w:rsidRDefault="002B4F7B" w:rsidP="002B4F7B">
            <w:pPr>
              <w:spacing w:after="0" w:line="240" w:lineRule="auto"/>
              <w:ind w:right="26"/>
              <w:jc w:val="center"/>
              <w:rPr>
                <w:rFonts w:ascii="Times New Roman" w:eastAsia="Times New Roman" w:hAnsi="Times New Roman" w:cs="Times New Roman"/>
                <w:color w:val="000000"/>
                <w:kern w:val="0"/>
                <w:sz w:val="24"/>
                <w:lang w:eastAsia="lv-LV"/>
                <w14:ligatures w14:val="none"/>
              </w:rPr>
            </w:pPr>
          </w:p>
          <w:p w14:paraId="707E3D3F" w14:textId="77777777" w:rsidR="002B4F7B" w:rsidRPr="002B4F7B" w:rsidRDefault="002B4F7B" w:rsidP="002B4F7B">
            <w:pPr>
              <w:spacing w:after="0" w:line="240" w:lineRule="auto"/>
              <w:ind w:right="26"/>
              <w:jc w:val="center"/>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Bērnu amatiermākslas kolektīvi</w:t>
            </w:r>
          </w:p>
        </w:tc>
        <w:tc>
          <w:tcPr>
            <w:tcW w:w="2976" w:type="dxa"/>
            <w:tcBorders>
              <w:left w:val="single" w:sz="4" w:space="0" w:color="000000"/>
              <w:right w:val="single" w:sz="4" w:space="0" w:color="000000"/>
            </w:tcBorders>
            <w:shd w:val="clear" w:color="auto" w:fill="auto"/>
          </w:tcPr>
          <w:p w14:paraId="36009F09" w14:textId="77777777" w:rsidR="002B4F7B" w:rsidRPr="002B4F7B" w:rsidRDefault="002B4F7B">
            <w:pPr>
              <w:numPr>
                <w:ilvl w:val="0"/>
                <w:numId w:val="78"/>
              </w:numPr>
              <w:spacing w:after="0" w:line="240" w:lineRule="auto"/>
              <w:ind w:right="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 xml:space="preserve">deju kolektīvi; </w:t>
            </w:r>
          </w:p>
          <w:p w14:paraId="50E1ED91" w14:textId="77777777" w:rsidR="002B4F7B" w:rsidRPr="002B4F7B" w:rsidRDefault="002B4F7B">
            <w:pPr>
              <w:numPr>
                <w:ilvl w:val="0"/>
                <w:numId w:val="78"/>
              </w:numPr>
              <w:spacing w:after="0" w:line="240" w:lineRule="auto"/>
              <w:ind w:right="26"/>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color w:val="000000"/>
                <w:kern w:val="0"/>
                <w:sz w:val="24"/>
                <w:lang w:eastAsia="lv-LV"/>
                <w14:ligatures w14:val="none"/>
              </w:rPr>
              <w:t>vokālie ansambļi;</w:t>
            </w:r>
          </w:p>
          <w:p w14:paraId="0663B097" w14:textId="77777777" w:rsidR="002B4F7B" w:rsidRPr="002B4F7B" w:rsidRDefault="002B4F7B">
            <w:pPr>
              <w:numPr>
                <w:ilvl w:val="0"/>
                <w:numId w:val="78"/>
              </w:numPr>
              <w:spacing w:after="0" w:line="240" w:lineRule="auto"/>
              <w:ind w:right="26"/>
              <w:jc w:val="both"/>
              <w:rPr>
                <w:rFonts w:ascii="Times New Roman" w:eastAsia="Times New Roman" w:hAnsi="Times New Roman" w:cs="Times New Roman"/>
                <w:color w:val="000000"/>
                <w:kern w:val="0"/>
                <w:sz w:val="24"/>
                <w:lang w:eastAsia="lv-LV"/>
                <w14:ligatures w14:val="none"/>
              </w:rPr>
            </w:pPr>
            <w:proofErr w:type="spellStart"/>
            <w:r w:rsidRPr="002B4F7B">
              <w:rPr>
                <w:rFonts w:ascii="Times New Roman" w:eastAsia="Times New Roman" w:hAnsi="Times New Roman" w:cs="Times New Roman"/>
                <w:color w:val="000000"/>
                <w:kern w:val="0"/>
                <w:sz w:val="24"/>
                <w:lang w:eastAsia="lv-LV"/>
                <w14:ligatures w14:val="none"/>
              </w:rPr>
              <w:t>amatierteātri</w:t>
            </w:r>
            <w:proofErr w:type="spellEnd"/>
            <w:r w:rsidRPr="002B4F7B">
              <w:rPr>
                <w:rFonts w:ascii="Times New Roman" w:eastAsia="Times New Roman" w:hAnsi="Times New Roman" w:cs="Times New Roman"/>
                <w:color w:val="000000"/>
                <w:kern w:val="0"/>
                <w:sz w:val="24"/>
                <w:lang w:eastAsia="lv-LV"/>
                <w14:ligatures w14:val="none"/>
              </w:rPr>
              <w:t>.</w:t>
            </w:r>
          </w:p>
          <w:p w14:paraId="397A4D53" w14:textId="77777777" w:rsidR="002B4F7B" w:rsidRPr="002B4F7B" w:rsidRDefault="002B4F7B" w:rsidP="002B4F7B">
            <w:pPr>
              <w:spacing w:after="0" w:line="240" w:lineRule="auto"/>
              <w:ind w:hanging="10"/>
              <w:rPr>
                <w:rFonts w:ascii="Times New Roman" w:eastAsia="Times New Roman" w:hAnsi="Times New Roman" w:cs="Times New Roman"/>
                <w:color w:val="000000"/>
                <w:kern w:val="0"/>
                <w:sz w:val="24"/>
                <w:lang w:eastAsia="lv-LV"/>
                <w14:ligatures w14:val="none"/>
              </w:rPr>
            </w:pPr>
          </w:p>
        </w:tc>
        <w:tc>
          <w:tcPr>
            <w:tcW w:w="5103" w:type="dxa"/>
            <w:tcBorders>
              <w:top w:val="single" w:sz="4" w:space="0" w:color="auto"/>
              <w:left w:val="single" w:sz="4" w:space="0" w:color="000000"/>
              <w:right w:val="single" w:sz="4" w:space="0" w:color="000000"/>
            </w:tcBorders>
            <w:shd w:val="clear" w:color="auto" w:fill="auto"/>
          </w:tcPr>
          <w:p w14:paraId="23F53309"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dalība novada/reģiona konkursos, skatēs un festivālos</w:t>
            </w:r>
          </w:p>
          <w:p w14:paraId="10B3977F" w14:textId="77777777" w:rsidR="002B4F7B" w:rsidRPr="002B4F7B" w:rsidRDefault="002B4F7B">
            <w:pPr>
              <w:numPr>
                <w:ilvl w:val="0"/>
                <w:numId w:val="78"/>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koncertdarbība novada un vietēja mēroga pasākumos;</w:t>
            </w:r>
          </w:p>
          <w:p w14:paraId="54C79197" w14:textId="77777777" w:rsidR="002B4F7B" w:rsidRPr="002B4F7B" w:rsidRDefault="002B4F7B">
            <w:pPr>
              <w:numPr>
                <w:ilvl w:val="0"/>
                <w:numId w:val="78"/>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kern w:val="0"/>
                <w:sz w:val="24"/>
                <w:szCs w:val="24"/>
                <w:lang w:eastAsia="lv-LV"/>
                <w14:ligatures w14:val="none"/>
              </w:rPr>
              <w:t>darbības sezonas laikā sagatavoti un izrādīti jauni koncerta numuri, priekšnesumi/izrāžu fragmenti</w:t>
            </w:r>
          </w:p>
        </w:tc>
      </w:tr>
      <w:tr w:rsidR="002B4F7B" w:rsidRPr="002B4F7B" w14:paraId="387F6018" w14:textId="77777777" w:rsidTr="005118C3">
        <w:trPr>
          <w:trHeight w:val="564"/>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10078" w14:textId="77777777" w:rsidR="002B4F7B" w:rsidRPr="002B4F7B" w:rsidRDefault="002B4F7B" w:rsidP="002B4F7B">
            <w:pPr>
              <w:spacing w:after="0" w:line="240" w:lineRule="auto"/>
              <w:jc w:val="center"/>
              <w:rPr>
                <w:rFonts w:ascii="Times New Roman" w:eastAsia="Times New Roman" w:hAnsi="Times New Roman" w:cs="Times New Roman"/>
                <w:b/>
                <w:bCs/>
                <w:color w:val="000000"/>
                <w:kern w:val="0"/>
                <w:sz w:val="24"/>
                <w:lang w:eastAsia="lv-LV"/>
                <w14:ligatures w14:val="none"/>
              </w:rPr>
            </w:pPr>
            <w:r w:rsidRPr="002B4F7B">
              <w:rPr>
                <w:rFonts w:ascii="Times New Roman" w:eastAsia="Times New Roman" w:hAnsi="Times New Roman" w:cs="Times New Roman"/>
                <w:b/>
                <w:bCs/>
                <w:color w:val="000000"/>
                <w:kern w:val="0"/>
                <w:sz w:val="24"/>
                <w:lang w:eastAsia="lv-LV"/>
                <w14:ligatures w14:val="none"/>
              </w:rPr>
              <w:t>IV kategorija</w:t>
            </w:r>
          </w:p>
          <w:p w14:paraId="0E2BD716" w14:textId="77777777" w:rsidR="002B4F7B" w:rsidRPr="002B4F7B" w:rsidRDefault="002B4F7B" w:rsidP="002B4F7B">
            <w:pPr>
              <w:spacing w:after="0" w:line="240" w:lineRule="auto"/>
              <w:jc w:val="center"/>
              <w:rPr>
                <w:rFonts w:ascii="Times New Roman" w:eastAsia="Times New Roman" w:hAnsi="Times New Roman" w:cs="Times New Roman"/>
                <w:color w:val="000000"/>
                <w:kern w:val="0"/>
                <w:sz w:val="24"/>
                <w:lang w:eastAsia="lv-LV"/>
                <w14:ligatures w14:val="none"/>
              </w:rPr>
            </w:pPr>
          </w:p>
          <w:p w14:paraId="42E71227" w14:textId="77777777" w:rsidR="002B4F7B" w:rsidRPr="002B4F7B" w:rsidRDefault="002B4F7B" w:rsidP="002B4F7B">
            <w:pPr>
              <w:spacing w:after="0" w:line="240" w:lineRule="auto"/>
              <w:jc w:val="center"/>
              <w:rPr>
                <w:rFonts w:ascii="Times New Roman" w:eastAsia="Times New Roman" w:hAnsi="Times New Roman" w:cs="Times New Roman"/>
                <w:color w:val="000000"/>
                <w:kern w:val="0"/>
                <w:lang w:eastAsia="lv-LV"/>
                <w14:ligatures w14:val="none"/>
              </w:rPr>
            </w:pPr>
            <w:r w:rsidRPr="002B4F7B">
              <w:rPr>
                <w:rFonts w:ascii="Times New Roman" w:eastAsia="Times New Roman" w:hAnsi="Times New Roman" w:cs="Times New Roman"/>
                <w:color w:val="000000"/>
                <w:kern w:val="0"/>
                <w:lang w:eastAsia="lv-LV"/>
                <w14:ligatures w14:val="none"/>
              </w:rPr>
              <w:t>Citi skatuviskās mākslas kolektīvi</w:t>
            </w:r>
          </w:p>
          <w:p w14:paraId="35B02D9F" w14:textId="77777777" w:rsidR="002B4F7B" w:rsidRPr="002B4F7B" w:rsidRDefault="002B4F7B" w:rsidP="002B4F7B">
            <w:pPr>
              <w:spacing w:after="0" w:line="240" w:lineRule="auto"/>
              <w:jc w:val="center"/>
              <w:rPr>
                <w:rFonts w:ascii="Times New Roman" w:eastAsia="Times New Roman" w:hAnsi="Times New Roman" w:cs="Times New Roman"/>
                <w:color w:val="000000"/>
                <w:kern w:val="0"/>
                <w:sz w:val="24"/>
                <w:lang w:eastAsia="lv-LV"/>
                <w14:ligatures w14:val="none"/>
              </w:rPr>
            </w:pPr>
          </w:p>
          <w:p w14:paraId="42D3033B" w14:textId="77777777" w:rsidR="002B4F7B" w:rsidRPr="002B4F7B" w:rsidRDefault="002B4F7B" w:rsidP="002B4F7B">
            <w:pPr>
              <w:spacing w:after="0" w:line="240" w:lineRule="auto"/>
              <w:jc w:val="center"/>
              <w:rPr>
                <w:rFonts w:ascii="Times New Roman" w:eastAsia="Times New Roman" w:hAnsi="Times New Roman" w:cs="Times New Roman"/>
                <w:color w:val="000000"/>
                <w:kern w:val="0"/>
                <w:sz w:val="24"/>
                <w:lang w:eastAsia="lv-LV"/>
                <w14:ligatures w14:val="none"/>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42FB970" w14:textId="77777777" w:rsidR="002B4F7B" w:rsidRPr="002B4F7B" w:rsidRDefault="002B4F7B">
            <w:pPr>
              <w:numPr>
                <w:ilvl w:val="0"/>
                <w:numId w:val="76"/>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kern w:val="0"/>
                <w:sz w:val="24"/>
                <w:szCs w:val="24"/>
                <w:lang w:eastAsia="lv-LV"/>
                <w14:ligatures w14:val="none"/>
              </w:rPr>
              <w:t>kolektīvi, kas nepretendē uz piedalīšanos Vispārējos latviešu Dziesmu un Deju svētkos;</w:t>
            </w:r>
          </w:p>
          <w:p w14:paraId="25E9D0B6" w14:textId="77777777" w:rsidR="002B4F7B" w:rsidRPr="002B4F7B" w:rsidRDefault="002B4F7B">
            <w:pPr>
              <w:numPr>
                <w:ilvl w:val="0"/>
                <w:numId w:val="76"/>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kern w:val="0"/>
                <w:sz w:val="24"/>
                <w:szCs w:val="24"/>
                <w:lang w:eastAsia="lv-LV"/>
                <w14:ligatures w14:val="none"/>
              </w:rPr>
              <w:t>jaundibināts kolektīvs;</w:t>
            </w:r>
          </w:p>
          <w:p w14:paraId="15F8937D" w14:textId="77777777" w:rsidR="002B4F7B" w:rsidRPr="002B4F7B" w:rsidRDefault="002B4F7B">
            <w:pPr>
              <w:numPr>
                <w:ilvl w:val="0"/>
                <w:numId w:val="76"/>
              </w:numPr>
              <w:spacing w:after="0" w:line="240" w:lineRule="auto"/>
              <w:ind w:right="3"/>
              <w:jc w:val="both"/>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kern w:val="0"/>
                <w:sz w:val="24"/>
                <w:szCs w:val="24"/>
                <w:lang w:eastAsia="lv-LV"/>
                <w14:ligatures w14:val="none"/>
              </w:rPr>
              <w:t>interešu grupa.</w:t>
            </w:r>
          </w:p>
          <w:p w14:paraId="7C3ECCD1" w14:textId="77777777" w:rsidR="002B4F7B" w:rsidRPr="002B4F7B" w:rsidRDefault="002B4F7B" w:rsidP="002B4F7B">
            <w:pPr>
              <w:spacing w:after="0" w:line="240" w:lineRule="auto"/>
              <w:rPr>
                <w:rFonts w:ascii="Times New Roman" w:eastAsia="Times New Roman" w:hAnsi="Times New Roman" w:cs="Times New Roman"/>
                <w:color w:val="000000"/>
                <w:kern w:val="0"/>
                <w:sz w:val="24"/>
                <w:lang w:eastAsia="lv-LV"/>
                <w14:ligatures w14:val="none"/>
              </w:rPr>
            </w:pPr>
            <w:r w:rsidRPr="002B4F7B">
              <w:rPr>
                <w:rFonts w:ascii="Times New Roman" w:eastAsia="Times New Roman" w:hAnsi="Times New Roman" w:cs="Times New Roman"/>
                <w:kern w:val="0"/>
                <w:sz w:val="24"/>
                <w:szCs w:val="24"/>
                <w:lang w:eastAsia="lv-LV"/>
                <w14:ligatures w14:val="none"/>
              </w:rPr>
              <w:t xml:space="preserve"> </w:t>
            </w:r>
          </w:p>
          <w:p w14:paraId="104466CA" w14:textId="77777777" w:rsidR="002B4F7B" w:rsidRPr="002B4F7B" w:rsidRDefault="002B4F7B" w:rsidP="002B4F7B">
            <w:pPr>
              <w:spacing w:after="0" w:line="240" w:lineRule="auto"/>
              <w:ind w:left="720"/>
              <w:rPr>
                <w:rFonts w:ascii="Times New Roman" w:eastAsia="Times New Roman" w:hAnsi="Times New Roman" w:cs="Times New Roman"/>
                <w:color w:val="000000"/>
                <w:kern w:val="0"/>
                <w:sz w:val="24"/>
                <w:lang w:eastAsia="lv-LV"/>
                <w14:ligatures w14:val="none"/>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2B280669" w14:textId="77777777" w:rsidR="002B4F7B" w:rsidRPr="002B4F7B" w:rsidRDefault="002B4F7B">
            <w:pPr>
              <w:numPr>
                <w:ilvl w:val="0"/>
                <w:numId w:val="76"/>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piedalās vietēja mēroga pasākumos, bet nepiedalās nozares novada /reģiona organizētajās skatēs;</w:t>
            </w:r>
          </w:p>
          <w:p w14:paraId="398AB85F" w14:textId="77777777" w:rsidR="002B4F7B" w:rsidRPr="002B4F7B" w:rsidRDefault="002B4F7B">
            <w:pPr>
              <w:numPr>
                <w:ilvl w:val="0"/>
                <w:numId w:val="76"/>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mēģinājumu process ir regulārs, neregulāra koncertdarbība;</w:t>
            </w:r>
          </w:p>
          <w:p w14:paraId="19CFE044" w14:textId="77777777" w:rsidR="002B4F7B" w:rsidRPr="002B4F7B" w:rsidRDefault="002B4F7B">
            <w:pPr>
              <w:numPr>
                <w:ilvl w:val="0"/>
                <w:numId w:val="76"/>
              </w:numPr>
              <w:spacing w:after="0" w:line="240" w:lineRule="auto"/>
              <w:ind w:right="345"/>
              <w:jc w:val="both"/>
              <w:rPr>
                <w:rFonts w:ascii="Times New Roman" w:eastAsia="Times New Roman" w:hAnsi="Times New Roman" w:cs="Times New Roman"/>
                <w:kern w:val="0"/>
                <w:sz w:val="24"/>
                <w:szCs w:val="24"/>
                <w:lang w:eastAsia="lv-LV"/>
                <w14:ligatures w14:val="none"/>
              </w:rPr>
            </w:pPr>
            <w:r w:rsidRPr="002B4F7B">
              <w:rPr>
                <w:rFonts w:ascii="Times New Roman" w:eastAsia="Times New Roman" w:hAnsi="Times New Roman" w:cs="Times New Roman"/>
                <w:kern w:val="0"/>
                <w:sz w:val="24"/>
                <w:szCs w:val="24"/>
                <w:lang w:eastAsia="lv-LV"/>
                <w14:ligatures w14:val="none"/>
              </w:rPr>
              <w:t>darbības sezonas laikā sagatavoti un izrādīti jauni priekšnesumi/izrāžu fragmenti, sagatavoti darbi izstādēm;</w:t>
            </w:r>
          </w:p>
          <w:p w14:paraId="56DB5CAE" w14:textId="77777777" w:rsidR="002B4F7B" w:rsidRPr="002B4F7B" w:rsidRDefault="002B4F7B" w:rsidP="002B4F7B">
            <w:pPr>
              <w:spacing w:after="0" w:line="240" w:lineRule="auto"/>
              <w:ind w:right="79"/>
              <w:jc w:val="right"/>
              <w:rPr>
                <w:rFonts w:ascii="Times New Roman" w:eastAsia="Times New Roman" w:hAnsi="Times New Roman" w:cs="Times New Roman"/>
                <w:color w:val="000000"/>
                <w:kern w:val="0"/>
                <w:sz w:val="24"/>
                <w:lang w:eastAsia="lv-LV"/>
                <w14:ligatures w14:val="none"/>
              </w:rPr>
            </w:pPr>
          </w:p>
        </w:tc>
      </w:tr>
    </w:tbl>
    <w:p w14:paraId="09964D3E" w14:textId="77777777" w:rsidR="002B4F7B" w:rsidRPr="002B4F7B" w:rsidRDefault="002B4F7B" w:rsidP="002B4F7B">
      <w:pPr>
        <w:spacing w:after="0" w:line="240" w:lineRule="auto"/>
        <w:ind w:right="162"/>
        <w:rPr>
          <w:rFonts w:ascii="Times New Roman" w:eastAsia="Times New Roman" w:hAnsi="Times New Roman" w:cs="Times New Roman"/>
          <w:vanish/>
          <w:color w:val="000000"/>
          <w:kern w:val="0"/>
          <w:sz w:val="24"/>
          <w:lang w:eastAsia="lv-LV"/>
          <w14:ligatures w14:val="none"/>
        </w:rPr>
      </w:pPr>
    </w:p>
    <w:p w14:paraId="661DF2CD" w14:textId="77777777" w:rsidR="002B4F7B" w:rsidRPr="002B4F7B" w:rsidRDefault="002B4F7B" w:rsidP="002B4F7B">
      <w:pPr>
        <w:spacing w:after="0" w:line="240" w:lineRule="auto"/>
        <w:ind w:left="10" w:right="3" w:hanging="10"/>
        <w:jc w:val="both"/>
        <w:rPr>
          <w:rFonts w:ascii="Times New Roman" w:eastAsia="Times New Roman" w:hAnsi="Times New Roman" w:cs="Times New Roman"/>
          <w:vanish/>
          <w:color w:val="000000"/>
          <w:kern w:val="0"/>
          <w:sz w:val="24"/>
          <w:lang w:eastAsia="lv-LV"/>
          <w14:ligatures w14:val="none"/>
        </w:rPr>
      </w:pPr>
    </w:p>
    <w:p w14:paraId="25F893EA" w14:textId="77777777" w:rsidR="002B4F7B" w:rsidRPr="002B4F7B" w:rsidRDefault="002B4F7B" w:rsidP="002B4F7B">
      <w:pPr>
        <w:spacing w:after="0" w:line="240" w:lineRule="auto"/>
        <w:ind w:left="10" w:right="3" w:hanging="10"/>
        <w:jc w:val="center"/>
        <w:rPr>
          <w:rFonts w:ascii="Times New Roman" w:eastAsia="Times New Roman" w:hAnsi="Times New Roman" w:cs="Times New Roman"/>
          <w:color w:val="000000"/>
          <w:kern w:val="0"/>
          <w:sz w:val="24"/>
          <w:lang w:eastAsia="lv-LV"/>
          <w14:ligatures w14:val="none"/>
        </w:rPr>
      </w:pPr>
    </w:p>
    <w:p w14:paraId="4EDE158F" w14:textId="77777777" w:rsidR="009D2001" w:rsidRDefault="009D2001" w:rsidP="005118C3">
      <w:pPr>
        <w:tabs>
          <w:tab w:val="left" w:pos="-24212"/>
        </w:tabs>
        <w:jc w:val="right"/>
        <w:rPr>
          <w:rFonts w:ascii="Times New Roman" w:hAnsi="Times New Roman"/>
          <w:b/>
          <w:bCs/>
          <w:sz w:val="24"/>
          <w:szCs w:val="24"/>
        </w:rPr>
      </w:pPr>
    </w:p>
    <w:p w14:paraId="69C56115" w14:textId="77777777" w:rsidR="005118C3" w:rsidRPr="00142B02" w:rsidRDefault="005118C3" w:rsidP="00EA5527">
      <w:pPr>
        <w:tabs>
          <w:tab w:val="left" w:pos="-24212"/>
        </w:tabs>
        <w:spacing w:after="0"/>
        <w:jc w:val="center"/>
        <w:rPr>
          <w:sz w:val="20"/>
          <w:szCs w:val="20"/>
        </w:rPr>
      </w:pPr>
      <w:r w:rsidRPr="00E066BC">
        <w:rPr>
          <w:noProof/>
          <w:sz w:val="20"/>
          <w:szCs w:val="20"/>
          <w:lang w:eastAsia="lv-LV"/>
        </w:rPr>
        <w:lastRenderedPageBreak/>
        <w:drawing>
          <wp:inline distT="0" distB="0" distL="0" distR="0" wp14:anchorId="0C1ECA53" wp14:editId="14449571">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2A4E4D" w14:textId="77777777" w:rsidR="005118C3" w:rsidRPr="00894DB9" w:rsidRDefault="005118C3" w:rsidP="005118C3">
      <w:pPr>
        <w:pStyle w:val="Header"/>
        <w:jc w:val="center"/>
        <w:rPr>
          <w:sz w:val="20"/>
        </w:rPr>
      </w:pPr>
      <w:r w:rsidRPr="00894DB9">
        <w:rPr>
          <w:sz w:val="20"/>
        </w:rPr>
        <w:t>LATVIJAS REPUBLIKA</w:t>
      </w:r>
    </w:p>
    <w:p w14:paraId="760ABA7C" w14:textId="77777777" w:rsidR="005118C3" w:rsidRDefault="005118C3" w:rsidP="005118C3">
      <w:pPr>
        <w:pStyle w:val="Header"/>
        <w:jc w:val="center"/>
        <w:rPr>
          <w:b/>
          <w:sz w:val="32"/>
          <w:szCs w:val="32"/>
        </w:rPr>
      </w:pPr>
      <w:r w:rsidRPr="00894DB9">
        <w:rPr>
          <w:b/>
          <w:sz w:val="32"/>
          <w:szCs w:val="32"/>
        </w:rPr>
        <w:t>DOBELE</w:t>
      </w:r>
      <w:r>
        <w:rPr>
          <w:b/>
          <w:sz w:val="32"/>
          <w:szCs w:val="32"/>
        </w:rPr>
        <w:t>S NOVADA DOME</w:t>
      </w:r>
    </w:p>
    <w:p w14:paraId="14A11113" w14:textId="77777777" w:rsidR="005118C3" w:rsidRPr="007924EE" w:rsidRDefault="005118C3" w:rsidP="005118C3">
      <w:pPr>
        <w:pStyle w:val="Header"/>
        <w:jc w:val="center"/>
        <w:rPr>
          <w:sz w:val="16"/>
          <w:szCs w:val="16"/>
        </w:rPr>
      </w:pPr>
      <w:r w:rsidRPr="007924EE">
        <w:rPr>
          <w:sz w:val="16"/>
          <w:szCs w:val="16"/>
        </w:rPr>
        <w:t>Brīvības iela 17, Dobele, Dobeles novads, LV-3701</w:t>
      </w:r>
    </w:p>
    <w:p w14:paraId="0218BA48" w14:textId="77777777" w:rsidR="005118C3" w:rsidRPr="00F406D8" w:rsidRDefault="005118C3" w:rsidP="005118C3">
      <w:pPr>
        <w:pStyle w:val="Header"/>
        <w:pBdr>
          <w:bottom w:val="double" w:sz="6" w:space="1" w:color="auto"/>
        </w:pBdr>
        <w:jc w:val="center"/>
        <w:rPr>
          <w:color w:val="000000"/>
        </w:rPr>
      </w:pPr>
      <w:r w:rsidRPr="007924EE">
        <w:rPr>
          <w:sz w:val="16"/>
          <w:szCs w:val="16"/>
        </w:rPr>
        <w:t xml:space="preserve">Tālr. 63707269, 63700137, 63720940, e-pasts </w:t>
      </w:r>
      <w:hyperlink r:id="rId26" w:history="1">
        <w:r w:rsidRPr="007924EE">
          <w:rPr>
            <w:rStyle w:val="Hyperlink"/>
            <w:rFonts w:eastAsia="Calibri"/>
            <w:color w:val="000000"/>
            <w:sz w:val="16"/>
            <w:szCs w:val="16"/>
          </w:rPr>
          <w:t>dome@dobele.lv</w:t>
        </w:r>
      </w:hyperlink>
    </w:p>
    <w:p w14:paraId="09AF0E5D" w14:textId="77777777" w:rsidR="005118C3" w:rsidRDefault="005118C3" w:rsidP="005118C3">
      <w:pPr>
        <w:spacing w:after="0" w:line="240" w:lineRule="auto"/>
        <w:jc w:val="center"/>
        <w:rPr>
          <w:rFonts w:ascii="Times New Roman" w:hAnsi="Times New Roman"/>
          <w:b/>
          <w:sz w:val="24"/>
          <w:szCs w:val="24"/>
        </w:rPr>
      </w:pPr>
    </w:p>
    <w:p w14:paraId="1BC6ADBA" w14:textId="77777777" w:rsidR="005118C3" w:rsidRPr="00D81BF4" w:rsidRDefault="005118C3" w:rsidP="005118C3">
      <w:pPr>
        <w:spacing w:after="0" w:line="240" w:lineRule="auto"/>
        <w:jc w:val="center"/>
        <w:rPr>
          <w:rFonts w:ascii="Times New Roman" w:hAnsi="Times New Roman"/>
          <w:b/>
          <w:sz w:val="24"/>
          <w:szCs w:val="24"/>
        </w:rPr>
      </w:pPr>
      <w:r w:rsidRPr="00D81BF4">
        <w:rPr>
          <w:rFonts w:ascii="Times New Roman" w:hAnsi="Times New Roman"/>
          <w:b/>
          <w:sz w:val="24"/>
          <w:szCs w:val="24"/>
        </w:rPr>
        <w:t>LĒMUMS</w:t>
      </w:r>
    </w:p>
    <w:p w14:paraId="30037BEC" w14:textId="77777777" w:rsidR="005118C3" w:rsidRPr="00D81BF4" w:rsidRDefault="005118C3" w:rsidP="005118C3">
      <w:pPr>
        <w:spacing w:after="0" w:line="240" w:lineRule="auto"/>
        <w:jc w:val="center"/>
        <w:rPr>
          <w:rFonts w:ascii="Times New Roman" w:hAnsi="Times New Roman"/>
          <w:b/>
          <w:sz w:val="24"/>
          <w:szCs w:val="24"/>
        </w:rPr>
      </w:pPr>
      <w:r w:rsidRPr="00D81BF4">
        <w:rPr>
          <w:rFonts w:ascii="Times New Roman" w:hAnsi="Times New Roman"/>
          <w:b/>
          <w:sz w:val="24"/>
          <w:szCs w:val="24"/>
        </w:rPr>
        <w:t>Dobelē</w:t>
      </w:r>
    </w:p>
    <w:p w14:paraId="10B5E2A5" w14:textId="77777777" w:rsidR="005118C3" w:rsidRPr="00D81BF4" w:rsidRDefault="005118C3" w:rsidP="005118C3">
      <w:pPr>
        <w:tabs>
          <w:tab w:val="left" w:pos="-18092"/>
        </w:tabs>
        <w:spacing w:after="0" w:line="240" w:lineRule="auto"/>
        <w:ind w:left="360"/>
        <w:jc w:val="both"/>
        <w:rPr>
          <w:rFonts w:ascii="Times New Roman" w:hAnsi="Times New Roman"/>
          <w:b/>
          <w:sz w:val="24"/>
          <w:szCs w:val="24"/>
        </w:rPr>
      </w:pPr>
    </w:p>
    <w:p w14:paraId="2CC47DDE" w14:textId="02BAE8A1" w:rsidR="005118C3" w:rsidRPr="00D81BF4" w:rsidRDefault="005118C3" w:rsidP="005118C3">
      <w:pPr>
        <w:spacing w:after="0" w:line="240" w:lineRule="auto"/>
        <w:rPr>
          <w:rFonts w:ascii="Times New Roman" w:hAnsi="Times New Roman"/>
          <w:b/>
          <w:sz w:val="24"/>
          <w:szCs w:val="24"/>
          <w:lang w:eastAsia="x-none"/>
        </w:rPr>
      </w:pPr>
      <w:r w:rsidRPr="00D81BF4">
        <w:rPr>
          <w:rFonts w:ascii="Times New Roman" w:hAnsi="Times New Roman"/>
          <w:b/>
          <w:sz w:val="24"/>
          <w:szCs w:val="24"/>
          <w:lang w:val="en-US" w:eastAsia="x-none"/>
        </w:rPr>
        <w:t xml:space="preserve">2023. </w:t>
      </w:r>
      <w:r w:rsidRPr="00D81BF4">
        <w:rPr>
          <w:rFonts w:ascii="Times New Roman" w:hAnsi="Times New Roman"/>
          <w:b/>
          <w:sz w:val="24"/>
          <w:szCs w:val="24"/>
          <w:lang w:eastAsia="x-none"/>
        </w:rPr>
        <w:t>gada 23. februārī</w:t>
      </w:r>
      <w:r w:rsidRPr="00D81BF4">
        <w:rPr>
          <w:rFonts w:ascii="Times New Roman" w:hAnsi="Times New Roman"/>
          <w:b/>
          <w:sz w:val="24"/>
          <w:szCs w:val="24"/>
          <w:lang w:eastAsia="x-none"/>
        </w:rPr>
        <w:tab/>
      </w:r>
      <w:r w:rsidRPr="00D81BF4">
        <w:rPr>
          <w:rFonts w:ascii="Times New Roman" w:hAnsi="Times New Roman"/>
          <w:b/>
          <w:sz w:val="24"/>
          <w:szCs w:val="24"/>
          <w:lang w:eastAsia="x-none"/>
        </w:rPr>
        <w:tab/>
        <w:t xml:space="preserve">     </w:t>
      </w:r>
      <w:r w:rsidRPr="00D81BF4">
        <w:rPr>
          <w:rFonts w:ascii="Times New Roman" w:hAnsi="Times New Roman"/>
          <w:b/>
          <w:sz w:val="24"/>
          <w:szCs w:val="24"/>
          <w:lang w:eastAsia="x-none"/>
        </w:rPr>
        <w:tab/>
      </w:r>
      <w:r w:rsidRPr="00D81BF4">
        <w:rPr>
          <w:rFonts w:ascii="Times New Roman" w:hAnsi="Times New Roman"/>
          <w:b/>
          <w:sz w:val="24"/>
          <w:szCs w:val="24"/>
          <w:lang w:eastAsia="x-none"/>
        </w:rPr>
        <w:tab/>
      </w:r>
      <w:r w:rsidRPr="00D81BF4">
        <w:rPr>
          <w:rFonts w:ascii="Times New Roman" w:hAnsi="Times New Roman"/>
          <w:b/>
          <w:sz w:val="24"/>
          <w:szCs w:val="24"/>
          <w:lang w:eastAsia="x-none"/>
        </w:rPr>
        <w:tab/>
      </w:r>
      <w:r w:rsidRPr="00D81BF4">
        <w:rPr>
          <w:rFonts w:ascii="Times New Roman" w:hAnsi="Times New Roman"/>
          <w:b/>
          <w:sz w:val="24"/>
          <w:szCs w:val="24"/>
          <w:lang w:eastAsia="x-none"/>
        </w:rPr>
        <w:tab/>
      </w:r>
      <w:r w:rsidRPr="00D81BF4">
        <w:rPr>
          <w:rFonts w:ascii="Times New Roman" w:hAnsi="Times New Roman"/>
          <w:b/>
          <w:sz w:val="24"/>
          <w:szCs w:val="24"/>
          <w:lang w:eastAsia="x-none"/>
        </w:rPr>
        <w:tab/>
      </w:r>
      <w:r w:rsidRPr="00D81BF4">
        <w:rPr>
          <w:rFonts w:ascii="Times New Roman" w:hAnsi="Times New Roman"/>
          <w:b/>
          <w:sz w:val="24"/>
          <w:szCs w:val="24"/>
          <w:lang w:eastAsia="x-none"/>
        </w:rPr>
        <w:tab/>
      </w:r>
      <w:r>
        <w:rPr>
          <w:rFonts w:ascii="Times New Roman" w:hAnsi="Times New Roman"/>
          <w:b/>
          <w:sz w:val="24"/>
          <w:szCs w:val="24"/>
          <w:lang w:eastAsia="x-none"/>
        </w:rPr>
        <w:t xml:space="preserve">          </w:t>
      </w:r>
      <w:r w:rsidRPr="00D81BF4">
        <w:rPr>
          <w:rFonts w:ascii="Times New Roman" w:hAnsi="Times New Roman"/>
          <w:b/>
          <w:sz w:val="24"/>
          <w:szCs w:val="24"/>
          <w:lang w:eastAsia="x-none"/>
        </w:rPr>
        <w:t>Nr.</w:t>
      </w:r>
      <w:r w:rsidR="00DF0DE3">
        <w:rPr>
          <w:rFonts w:ascii="Times New Roman" w:hAnsi="Times New Roman"/>
          <w:b/>
          <w:sz w:val="24"/>
          <w:szCs w:val="24"/>
          <w:lang w:eastAsia="x-none"/>
        </w:rPr>
        <w:t>49</w:t>
      </w:r>
      <w:r>
        <w:rPr>
          <w:rFonts w:ascii="Times New Roman" w:hAnsi="Times New Roman"/>
          <w:b/>
          <w:sz w:val="24"/>
          <w:szCs w:val="24"/>
          <w:lang w:eastAsia="x-none"/>
        </w:rPr>
        <w:t>/3</w:t>
      </w:r>
    </w:p>
    <w:p w14:paraId="091D6609" w14:textId="77777777" w:rsidR="005118C3" w:rsidRDefault="005118C3" w:rsidP="005118C3">
      <w:pPr>
        <w:spacing w:after="0" w:line="240" w:lineRule="auto"/>
        <w:jc w:val="center"/>
        <w:rPr>
          <w:rFonts w:ascii="Times New Roman" w:hAnsi="Times New Roman"/>
          <w:b/>
          <w:sz w:val="24"/>
          <w:szCs w:val="24"/>
          <w:highlight w:val="yellow"/>
          <w:u w:val="single"/>
        </w:rPr>
      </w:pPr>
    </w:p>
    <w:p w14:paraId="47E021D3" w14:textId="77777777" w:rsidR="005118C3" w:rsidRDefault="005118C3" w:rsidP="005118C3">
      <w:pPr>
        <w:spacing w:after="0" w:line="240" w:lineRule="auto"/>
        <w:jc w:val="center"/>
        <w:rPr>
          <w:rFonts w:ascii="Times New Roman" w:hAnsi="Times New Roman"/>
          <w:b/>
          <w:sz w:val="24"/>
          <w:szCs w:val="24"/>
          <w:highlight w:val="yellow"/>
          <w:u w:val="single"/>
        </w:rPr>
      </w:pPr>
    </w:p>
    <w:p w14:paraId="7C7E86D5" w14:textId="77777777" w:rsidR="005118C3" w:rsidRPr="00881F3C" w:rsidRDefault="005118C3" w:rsidP="005118C3">
      <w:pPr>
        <w:spacing w:after="0" w:line="240" w:lineRule="auto"/>
        <w:jc w:val="center"/>
        <w:rPr>
          <w:rFonts w:ascii="Times New Roman" w:hAnsi="Times New Roman"/>
          <w:b/>
          <w:sz w:val="24"/>
          <w:szCs w:val="24"/>
          <w:u w:val="single"/>
        </w:rPr>
      </w:pPr>
      <w:r w:rsidRPr="00881F3C">
        <w:rPr>
          <w:rFonts w:ascii="Times New Roman" w:hAnsi="Times New Roman"/>
          <w:b/>
          <w:sz w:val="24"/>
          <w:szCs w:val="24"/>
          <w:u w:val="single"/>
        </w:rPr>
        <w:t>Par nolikuma “</w:t>
      </w:r>
      <w:r w:rsidRPr="00881F3C">
        <w:rPr>
          <w:rFonts w:ascii="Times New Roman" w:hAnsi="Times New Roman"/>
          <w:b/>
          <w:bCs/>
          <w:sz w:val="24"/>
          <w:szCs w:val="24"/>
          <w:u w:val="single"/>
        </w:rPr>
        <w:t>Par finansiāla atbalsta piešķiršanas kārtību kultūras projektiem Dobeles novad</w:t>
      </w:r>
      <w:r w:rsidRPr="00881F3C">
        <w:rPr>
          <w:rFonts w:ascii="Times New Roman" w:hAnsi="Times New Roman"/>
          <w:b/>
          <w:sz w:val="24"/>
          <w:szCs w:val="24"/>
          <w:u w:val="single"/>
        </w:rPr>
        <w:t>ā”</w:t>
      </w:r>
    </w:p>
    <w:p w14:paraId="1D07A68C" w14:textId="77777777" w:rsidR="005118C3" w:rsidRPr="00DD73BC" w:rsidRDefault="005118C3" w:rsidP="005118C3">
      <w:pPr>
        <w:spacing w:after="0" w:line="240" w:lineRule="auto"/>
        <w:rPr>
          <w:rFonts w:ascii="Times New Roman" w:hAnsi="Times New Roman"/>
          <w:sz w:val="24"/>
          <w:szCs w:val="24"/>
          <w:highlight w:val="yellow"/>
        </w:rPr>
      </w:pPr>
    </w:p>
    <w:p w14:paraId="175768E7" w14:textId="77777777" w:rsidR="00DF0DE3" w:rsidRPr="00761A61" w:rsidRDefault="005118C3" w:rsidP="00DF0DE3">
      <w:pPr>
        <w:jc w:val="both"/>
        <w:rPr>
          <w:rFonts w:ascii="Times New Roman" w:eastAsia="Lucida Sans Unicode" w:hAnsi="Times New Roman" w:cs="Times New Roman"/>
          <w:sz w:val="24"/>
          <w:szCs w:val="24"/>
          <w14:ligatures w14:val="none"/>
        </w:rPr>
      </w:pPr>
      <w:r w:rsidRPr="00194ACE">
        <w:rPr>
          <w:rFonts w:ascii="Times New Roman" w:hAnsi="Times New Roman"/>
          <w:sz w:val="24"/>
          <w:szCs w:val="24"/>
        </w:rPr>
        <w:t xml:space="preserve">Saskaņā ar Pašvaldību likuma 4. panta pirmās daļas 5. punktu, 50. panta pirmo daļu, </w:t>
      </w:r>
      <w:r w:rsidR="00DF0DE3" w:rsidRPr="00A83AB8">
        <w:rPr>
          <w:rFonts w:ascii="Times New Roman" w:hAnsi="Times New Roman" w:cs="Times New Roman"/>
          <w:sz w:val="24"/>
          <w:szCs w:val="24"/>
        </w:rPr>
        <w:t xml:space="preserve">atklāti balsojot: </w:t>
      </w:r>
      <w:bookmarkStart w:id="14" w:name="_Hlk128138504"/>
      <w:r w:rsidR="00DF0DE3" w:rsidRPr="00761A61">
        <w:rPr>
          <w:rFonts w:ascii="Times New Roman" w:eastAsia="Times New Roman" w:hAnsi="Times New Roman" w:cs="Times New Roman"/>
          <w:kern w:val="0"/>
          <w:sz w:val="24"/>
          <w:szCs w:val="24"/>
          <w:lang w:eastAsia="lv-LV"/>
          <w14:ligatures w14:val="none"/>
        </w:rPr>
        <w:t>PAR - 1</w:t>
      </w:r>
      <w:r w:rsidR="00DF0DE3">
        <w:rPr>
          <w:rFonts w:ascii="Times New Roman" w:eastAsia="Times New Roman" w:hAnsi="Times New Roman" w:cs="Times New Roman"/>
          <w:kern w:val="0"/>
          <w:sz w:val="24"/>
          <w:szCs w:val="24"/>
          <w:lang w:eastAsia="lv-LV"/>
          <w14:ligatures w14:val="none"/>
        </w:rPr>
        <w:t>7</w:t>
      </w:r>
      <w:r w:rsidR="00DF0DE3" w:rsidRPr="00761A61">
        <w:rPr>
          <w:rFonts w:ascii="Times New Roman" w:eastAsia="Times New Roman" w:hAnsi="Times New Roman" w:cs="Times New Roman"/>
          <w:kern w:val="0"/>
          <w:sz w:val="24"/>
          <w:szCs w:val="24"/>
          <w:lang w:eastAsia="lv-LV"/>
          <w14:ligatures w14:val="none"/>
        </w:rPr>
        <w:t xml:space="preserve"> </w:t>
      </w:r>
      <w:r w:rsidR="00DF0DE3" w:rsidRPr="00761A61">
        <w:rPr>
          <w:rFonts w:ascii="Times New Roman" w:hAnsi="Times New Roman" w:cs="Times New Roman"/>
          <w:kern w:val="0"/>
          <w:sz w:val="24"/>
          <w:szCs w:val="24"/>
          <w14:ligatures w14:val="none"/>
        </w:rPr>
        <w:t xml:space="preserve">(Ģirts </w:t>
      </w:r>
      <w:proofErr w:type="spellStart"/>
      <w:r w:rsidR="00DF0DE3" w:rsidRPr="00761A61">
        <w:rPr>
          <w:rFonts w:ascii="Times New Roman" w:hAnsi="Times New Roman" w:cs="Times New Roman"/>
          <w:kern w:val="0"/>
          <w:sz w:val="24"/>
          <w:szCs w:val="24"/>
          <w14:ligatures w14:val="none"/>
        </w:rPr>
        <w:t>Ante</w:t>
      </w:r>
      <w:proofErr w:type="spellEnd"/>
      <w:r w:rsidR="00DF0DE3" w:rsidRPr="00761A61">
        <w:rPr>
          <w:rFonts w:ascii="Times New Roman" w:hAnsi="Times New Roman" w:cs="Times New Roman"/>
          <w:kern w:val="0"/>
          <w:sz w:val="24"/>
          <w:szCs w:val="24"/>
          <w14:ligatures w14:val="none"/>
        </w:rPr>
        <w:t xml:space="preserve">, </w:t>
      </w:r>
      <w:r w:rsidR="00DF0DE3" w:rsidRPr="00761A61">
        <w:rPr>
          <w:rFonts w:ascii="Times New Roman" w:hAnsi="Times New Roman" w:cs="Times New Roman"/>
          <w:bCs/>
          <w:kern w:val="0"/>
          <w:sz w:val="24"/>
          <w:szCs w:val="24"/>
          <w:lang w:eastAsia="et-EE"/>
          <w14:ligatures w14:val="none"/>
        </w:rPr>
        <w:t xml:space="preserve">Kristīne Briede, Māris Feldmanis, </w:t>
      </w:r>
      <w:r w:rsidR="00DF0DE3" w:rsidRPr="00761A61">
        <w:rPr>
          <w:rFonts w:ascii="Times New Roman" w:hAnsi="Times New Roman" w:cs="Times New Roman"/>
          <w:bCs/>
          <w:kern w:val="0"/>
          <w:sz w:val="24"/>
          <w:szCs w:val="24"/>
          <w14:ligatures w14:val="none"/>
        </w:rPr>
        <w:t xml:space="preserve">Edgars </w:t>
      </w:r>
      <w:proofErr w:type="spellStart"/>
      <w:r w:rsidR="00DF0DE3" w:rsidRPr="00761A61">
        <w:rPr>
          <w:rFonts w:ascii="Times New Roman" w:hAnsi="Times New Roman" w:cs="Times New Roman"/>
          <w:bCs/>
          <w:kern w:val="0"/>
          <w:sz w:val="24"/>
          <w:szCs w:val="24"/>
          <w14:ligatures w14:val="none"/>
        </w:rPr>
        <w:t>Gaigalis</w:t>
      </w:r>
      <w:proofErr w:type="spellEnd"/>
      <w:r w:rsidR="00DF0DE3" w:rsidRPr="00761A61">
        <w:rPr>
          <w:rFonts w:ascii="Times New Roman" w:hAnsi="Times New Roman" w:cs="Times New Roman"/>
          <w:bCs/>
          <w:kern w:val="0"/>
          <w:sz w:val="24"/>
          <w:szCs w:val="24"/>
          <w14:ligatures w14:val="none"/>
        </w:rPr>
        <w:t>,</w:t>
      </w:r>
      <w:r w:rsidR="00DF0DE3" w:rsidRPr="00761A61">
        <w:rPr>
          <w:rFonts w:ascii="Times New Roman" w:hAnsi="Times New Roman" w:cs="Times New Roman"/>
          <w:bCs/>
          <w:kern w:val="0"/>
          <w:sz w:val="24"/>
          <w:szCs w:val="24"/>
          <w:lang w:eastAsia="et-EE"/>
          <w14:ligatures w14:val="none"/>
        </w:rPr>
        <w:t xml:space="preserve"> Ivars </w:t>
      </w:r>
      <w:proofErr w:type="spellStart"/>
      <w:r w:rsidR="00DF0DE3" w:rsidRPr="00761A61">
        <w:rPr>
          <w:rFonts w:ascii="Times New Roman" w:hAnsi="Times New Roman" w:cs="Times New Roman"/>
          <w:bCs/>
          <w:kern w:val="0"/>
          <w:sz w:val="24"/>
          <w:szCs w:val="24"/>
          <w:lang w:eastAsia="et-EE"/>
          <w14:ligatures w14:val="none"/>
        </w:rPr>
        <w:t>Gorskis</w:t>
      </w:r>
      <w:proofErr w:type="spellEnd"/>
      <w:r w:rsidR="00DF0DE3" w:rsidRPr="00761A61">
        <w:rPr>
          <w:rFonts w:ascii="Times New Roman" w:hAnsi="Times New Roman" w:cs="Times New Roman"/>
          <w:bCs/>
          <w:kern w:val="0"/>
          <w:sz w:val="24"/>
          <w:szCs w:val="24"/>
          <w:lang w:eastAsia="et-EE"/>
          <w14:ligatures w14:val="none"/>
        </w:rPr>
        <w:t xml:space="preserve">, </w:t>
      </w:r>
      <w:r w:rsidR="00DF0DE3">
        <w:rPr>
          <w:rFonts w:ascii="Times New Roman" w:hAnsi="Times New Roman" w:cs="Times New Roman"/>
          <w:bCs/>
          <w:kern w:val="0"/>
          <w:sz w:val="24"/>
          <w:szCs w:val="24"/>
          <w:lang w:eastAsia="et-EE"/>
          <w14:ligatures w14:val="none"/>
        </w:rPr>
        <w:t xml:space="preserve">Gints Kaminskis, </w:t>
      </w:r>
      <w:r w:rsidR="00DF0DE3" w:rsidRPr="00761A61">
        <w:rPr>
          <w:rFonts w:ascii="Times New Roman" w:hAnsi="Times New Roman" w:cs="Times New Roman"/>
          <w:bCs/>
          <w:kern w:val="0"/>
          <w:sz w:val="24"/>
          <w:szCs w:val="24"/>
          <w:lang w:eastAsia="et-EE"/>
          <w14:ligatures w14:val="none"/>
        </w:rPr>
        <w:t xml:space="preserve">Linda </w:t>
      </w:r>
      <w:proofErr w:type="spellStart"/>
      <w:r w:rsidR="00DF0DE3" w:rsidRPr="00761A61">
        <w:rPr>
          <w:rFonts w:ascii="Times New Roman" w:hAnsi="Times New Roman" w:cs="Times New Roman"/>
          <w:bCs/>
          <w:kern w:val="0"/>
          <w:sz w:val="24"/>
          <w:szCs w:val="24"/>
          <w:lang w:eastAsia="et-EE"/>
          <w14:ligatures w14:val="none"/>
        </w:rPr>
        <w:t>Karloviča</w:t>
      </w:r>
      <w:proofErr w:type="spellEnd"/>
      <w:r w:rsidR="00DF0DE3" w:rsidRPr="00761A61">
        <w:rPr>
          <w:rFonts w:ascii="Times New Roman" w:hAnsi="Times New Roman" w:cs="Times New Roman"/>
          <w:bCs/>
          <w:kern w:val="0"/>
          <w:sz w:val="24"/>
          <w:szCs w:val="24"/>
          <w:lang w:eastAsia="et-EE"/>
          <w14:ligatures w14:val="none"/>
        </w:rPr>
        <w:t xml:space="preserve">, Edgars Laimiņš, Sintija </w:t>
      </w:r>
      <w:proofErr w:type="spellStart"/>
      <w:r w:rsidR="00DF0DE3" w:rsidRPr="00761A61">
        <w:rPr>
          <w:rFonts w:ascii="Times New Roman" w:hAnsi="Times New Roman" w:cs="Times New Roman"/>
          <w:bCs/>
          <w:kern w:val="0"/>
          <w:sz w:val="24"/>
          <w:szCs w:val="24"/>
          <w:lang w:eastAsia="et-EE"/>
          <w14:ligatures w14:val="none"/>
        </w:rPr>
        <w:t>Liekniņa</w:t>
      </w:r>
      <w:proofErr w:type="spellEnd"/>
      <w:r w:rsidR="00DF0DE3" w:rsidRPr="00761A61">
        <w:rPr>
          <w:rFonts w:ascii="Times New Roman" w:hAnsi="Times New Roman" w:cs="Times New Roman"/>
          <w:bCs/>
          <w:kern w:val="0"/>
          <w:sz w:val="24"/>
          <w:szCs w:val="24"/>
          <w:lang w:eastAsia="et-EE"/>
          <w14:ligatures w14:val="none"/>
        </w:rPr>
        <w:t xml:space="preserve">, </w:t>
      </w:r>
      <w:r w:rsidR="00DF0DE3">
        <w:rPr>
          <w:rFonts w:ascii="Times New Roman" w:hAnsi="Times New Roman" w:cs="Times New Roman"/>
          <w:bCs/>
          <w:kern w:val="0"/>
          <w:sz w:val="24"/>
          <w:szCs w:val="24"/>
          <w:lang w:eastAsia="et-EE"/>
          <w14:ligatures w14:val="none"/>
        </w:rPr>
        <w:t xml:space="preserve">Ainārs Meiers, Sanita </w:t>
      </w:r>
      <w:proofErr w:type="spellStart"/>
      <w:r w:rsidR="00DF0DE3">
        <w:rPr>
          <w:rFonts w:ascii="Times New Roman" w:hAnsi="Times New Roman" w:cs="Times New Roman"/>
          <w:bCs/>
          <w:kern w:val="0"/>
          <w:sz w:val="24"/>
          <w:szCs w:val="24"/>
          <w:lang w:eastAsia="et-EE"/>
          <w14:ligatures w14:val="none"/>
        </w:rPr>
        <w:t>Olševska</w:t>
      </w:r>
      <w:proofErr w:type="spellEnd"/>
      <w:r w:rsidR="00DF0DE3">
        <w:rPr>
          <w:rFonts w:ascii="Times New Roman" w:hAnsi="Times New Roman" w:cs="Times New Roman"/>
          <w:bCs/>
          <w:kern w:val="0"/>
          <w:sz w:val="24"/>
          <w:szCs w:val="24"/>
          <w:lang w:eastAsia="et-EE"/>
          <w14:ligatures w14:val="none"/>
        </w:rPr>
        <w:t xml:space="preserve">, </w:t>
      </w:r>
      <w:r w:rsidR="00DF0DE3" w:rsidRPr="00761A61">
        <w:rPr>
          <w:rFonts w:ascii="Times New Roman" w:hAnsi="Times New Roman" w:cs="Times New Roman"/>
          <w:bCs/>
          <w:kern w:val="0"/>
          <w:sz w:val="24"/>
          <w:szCs w:val="24"/>
          <w:lang w:eastAsia="et-EE"/>
          <w14:ligatures w14:val="none"/>
        </w:rPr>
        <w:t xml:space="preserve">Andris </w:t>
      </w:r>
      <w:proofErr w:type="spellStart"/>
      <w:r w:rsidR="00DF0DE3" w:rsidRPr="00761A61">
        <w:rPr>
          <w:rFonts w:ascii="Times New Roman" w:hAnsi="Times New Roman" w:cs="Times New Roman"/>
          <w:bCs/>
          <w:kern w:val="0"/>
          <w:sz w:val="24"/>
          <w:szCs w:val="24"/>
          <w:lang w:eastAsia="et-EE"/>
          <w14:ligatures w14:val="none"/>
        </w:rPr>
        <w:t>Podvinskis</w:t>
      </w:r>
      <w:proofErr w:type="spellEnd"/>
      <w:r w:rsidR="00DF0DE3" w:rsidRPr="00761A61">
        <w:rPr>
          <w:rFonts w:ascii="Times New Roman" w:hAnsi="Times New Roman" w:cs="Times New Roman"/>
          <w:bCs/>
          <w:kern w:val="0"/>
          <w:sz w:val="24"/>
          <w:szCs w:val="24"/>
          <w:lang w:eastAsia="et-EE"/>
          <w14:ligatures w14:val="none"/>
        </w:rPr>
        <w:t>, Viesturs Reinfelds</w:t>
      </w:r>
      <w:r w:rsidR="00DF0DE3" w:rsidRPr="00761A61">
        <w:rPr>
          <w:rFonts w:ascii="Times New Roman" w:eastAsia="Calibri" w:hAnsi="Times New Roman" w:cs="Times New Roman"/>
          <w:bCs/>
          <w:kern w:val="0"/>
          <w:sz w:val="24"/>
          <w:szCs w:val="24"/>
          <w:lang w:eastAsia="et-EE"/>
          <w14:ligatures w14:val="none"/>
        </w:rPr>
        <w:t>,</w:t>
      </w:r>
      <w:r w:rsidR="00DF0DE3" w:rsidRPr="00761A61">
        <w:rPr>
          <w:rFonts w:ascii="Times New Roman" w:eastAsia="Calibri" w:hAnsi="Times New Roman" w:cs="Times New Roman"/>
          <w:kern w:val="0"/>
          <w:sz w:val="24"/>
          <w:szCs w:val="24"/>
          <w14:ligatures w14:val="none"/>
        </w:rPr>
        <w:t xml:space="preserve"> </w:t>
      </w:r>
      <w:r w:rsidR="00DF0DE3">
        <w:rPr>
          <w:rFonts w:ascii="Times New Roman" w:eastAsia="Calibri" w:hAnsi="Times New Roman" w:cs="Times New Roman"/>
          <w:kern w:val="0"/>
          <w:sz w:val="24"/>
          <w:szCs w:val="24"/>
          <w14:ligatures w14:val="none"/>
        </w:rPr>
        <w:t xml:space="preserve">Dace Reinika, </w:t>
      </w:r>
      <w:r w:rsidR="00DF0DE3" w:rsidRPr="00761A61">
        <w:rPr>
          <w:rFonts w:ascii="Times New Roman" w:hAnsi="Times New Roman" w:cs="Times New Roman"/>
          <w:bCs/>
          <w:kern w:val="0"/>
          <w:sz w:val="24"/>
          <w:szCs w:val="24"/>
          <w:lang w:eastAsia="et-EE"/>
          <w14:ligatures w14:val="none"/>
        </w:rPr>
        <w:t xml:space="preserve">Guntis </w:t>
      </w:r>
      <w:proofErr w:type="spellStart"/>
      <w:r w:rsidR="00DF0DE3" w:rsidRPr="00761A61">
        <w:rPr>
          <w:rFonts w:ascii="Times New Roman" w:hAnsi="Times New Roman" w:cs="Times New Roman"/>
          <w:bCs/>
          <w:kern w:val="0"/>
          <w:sz w:val="24"/>
          <w:szCs w:val="24"/>
          <w:lang w:eastAsia="et-EE"/>
          <w14:ligatures w14:val="none"/>
        </w:rPr>
        <w:t>Safranovičs</w:t>
      </w:r>
      <w:proofErr w:type="spellEnd"/>
      <w:r w:rsidR="00DF0DE3" w:rsidRPr="00761A61">
        <w:rPr>
          <w:rFonts w:ascii="Times New Roman" w:hAnsi="Times New Roman" w:cs="Times New Roman"/>
          <w:bCs/>
          <w:kern w:val="0"/>
          <w:sz w:val="24"/>
          <w:szCs w:val="24"/>
          <w:lang w:eastAsia="et-EE"/>
          <w14:ligatures w14:val="none"/>
        </w:rPr>
        <w:t xml:space="preserve">, </w:t>
      </w:r>
      <w:r w:rsidR="00DF0DE3">
        <w:rPr>
          <w:rFonts w:ascii="Times New Roman" w:hAnsi="Times New Roman" w:cs="Times New Roman"/>
          <w:bCs/>
          <w:kern w:val="0"/>
          <w:sz w:val="24"/>
          <w:szCs w:val="24"/>
          <w:lang w:eastAsia="et-EE"/>
          <w14:ligatures w14:val="none"/>
        </w:rPr>
        <w:t xml:space="preserve">Ivars Stanga, </w:t>
      </w:r>
      <w:r w:rsidR="00DF0DE3" w:rsidRPr="00761A61">
        <w:rPr>
          <w:rFonts w:ascii="Times New Roman" w:hAnsi="Times New Roman" w:cs="Times New Roman"/>
          <w:bCs/>
          <w:kern w:val="0"/>
          <w:sz w:val="24"/>
          <w:szCs w:val="24"/>
          <w:lang w:eastAsia="et-EE"/>
          <w14:ligatures w14:val="none"/>
        </w:rPr>
        <w:t xml:space="preserve">Indra </w:t>
      </w:r>
      <w:proofErr w:type="spellStart"/>
      <w:r w:rsidR="00DF0DE3" w:rsidRPr="00761A61">
        <w:rPr>
          <w:rFonts w:ascii="Times New Roman" w:hAnsi="Times New Roman" w:cs="Times New Roman"/>
          <w:bCs/>
          <w:kern w:val="0"/>
          <w:sz w:val="24"/>
          <w:szCs w:val="24"/>
          <w:lang w:eastAsia="et-EE"/>
          <w14:ligatures w14:val="none"/>
        </w:rPr>
        <w:t>Špela</w:t>
      </w:r>
      <w:proofErr w:type="spellEnd"/>
      <w:r w:rsidR="00DF0DE3" w:rsidRPr="00761A61">
        <w:rPr>
          <w:rFonts w:ascii="Times New Roman" w:hAnsi="Times New Roman" w:cs="Times New Roman"/>
          <w:bCs/>
          <w:kern w:val="0"/>
          <w:sz w:val="24"/>
          <w:szCs w:val="24"/>
          <w:lang w:eastAsia="et-EE"/>
          <w14:ligatures w14:val="none"/>
        </w:rPr>
        <w:t xml:space="preserve">), </w:t>
      </w:r>
      <w:r w:rsidR="00DF0DE3" w:rsidRPr="00761A61">
        <w:rPr>
          <w:rFonts w:ascii="Times New Roman" w:eastAsia="Times New Roman" w:hAnsi="Times New Roman" w:cs="Times New Roman"/>
          <w:kern w:val="0"/>
          <w:sz w:val="24"/>
          <w:szCs w:val="24"/>
          <w:lang w:eastAsia="lv-LV"/>
          <w14:ligatures w14:val="none"/>
        </w:rPr>
        <w:t xml:space="preserve">PRET - nav, ATTURAS - nav, </w:t>
      </w:r>
      <w:r w:rsidR="00DF0DE3" w:rsidRPr="00761A61">
        <w:rPr>
          <w:rFonts w:ascii="Times New Roman" w:hAnsi="Times New Roman" w:cs="Times New Roman"/>
          <w:bCs/>
          <w:iCs/>
          <w:kern w:val="0"/>
          <w:sz w:val="24"/>
          <w:szCs w:val="24"/>
          <w14:ligatures w14:val="none"/>
        </w:rPr>
        <w:t>Dobeles novada dome</w:t>
      </w:r>
      <w:r w:rsidR="00DF0DE3" w:rsidRPr="00761A61">
        <w:rPr>
          <w:rFonts w:ascii="Times New Roman" w:hAnsi="Times New Roman" w:cs="Times New Roman"/>
          <w:kern w:val="0"/>
          <w:sz w:val="24"/>
          <w:szCs w:val="24"/>
          <w:shd w:val="clear" w:color="auto" w:fill="FFFFFF"/>
          <w14:ligatures w14:val="none"/>
        </w:rPr>
        <w:t xml:space="preserve"> </w:t>
      </w:r>
      <w:r w:rsidR="00DF0DE3" w:rsidRPr="00761A61">
        <w:rPr>
          <w:rFonts w:ascii="Times New Roman" w:hAnsi="Times New Roman" w:cs="Times New Roman"/>
          <w:bCs/>
          <w:iCs/>
          <w:kern w:val="0"/>
          <w:sz w:val="24"/>
          <w:szCs w:val="24"/>
          <w14:ligatures w14:val="none"/>
        </w:rPr>
        <w:t>NOLEMJ</w:t>
      </w:r>
      <w:r w:rsidR="00DF0DE3" w:rsidRPr="00761A61">
        <w:rPr>
          <w:rFonts w:ascii="Times New Roman" w:eastAsia="Lucida Sans Unicode" w:hAnsi="Times New Roman" w:cs="Times New Roman"/>
          <w:sz w:val="24"/>
          <w:szCs w:val="24"/>
          <w14:ligatures w14:val="none"/>
        </w:rPr>
        <w:t>:</w:t>
      </w:r>
    </w:p>
    <w:bookmarkEnd w:id="14"/>
    <w:p w14:paraId="23B0D697" w14:textId="77777777" w:rsidR="005118C3" w:rsidRPr="00F406D8" w:rsidRDefault="005118C3" w:rsidP="005118C3">
      <w:pPr>
        <w:pStyle w:val="NormalWeb"/>
        <w:spacing w:before="0" w:beforeAutospacing="0" w:after="0" w:afterAutospacing="0"/>
        <w:ind w:firstLine="720"/>
        <w:jc w:val="both"/>
        <w:rPr>
          <w:bCs/>
          <w:color w:val="000000"/>
        </w:rPr>
      </w:pPr>
      <w:r w:rsidRPr="000E4DB9">
        <w:t xml:space="preserve">Apstiprināt </w:t>
      </w:r>
      <w:r w:rsidRPr="000E4DB9">
        <w:rPr>
          <w:rFonts w:eastAsia="Calibri"/>
          <w:bCs/>
          <w:lang w:eastAsia="en-US"/>
        </w:rPr>
        <w:t xml:space="preserve">nolikumu “Par finansiāla atbalsta piešķiršanas kārtību </w:t>
      </w:r>
      <w:r>
        <w:rPr>
          <w:rFonts w:eastAsia="Calibri"/>
          <w:bCs/>
          <w:lang w:eastAsia="en-US"/>
        </w:rPr>
        <w:t>kultūras</w:t>
      </w:r>
      <w:r w:rsidRPr="000E4DB9">
        <w:rPr>
          <w:rFonts w:eastAsia="Calibri"/>
          <w:bCs/>
          <w:lang w:eastAsia="en-US"/>
        </w:rPr>
        <w:t xml:space="preserve"> projektiem Dobeles novadā</w:t>
      </w:r>
      <w:r w:rsidRPr="000E4DB9">
        <w:rPr>
          <w:bCs/>
        </w:rPr>
        <w:t>“ (pielikumā).</w:t>
      </w:r>
    </w:p>
    <w:p w14:paraId="52252F2E" w14:textId="77777777" w:rsidR="005118C3" w:rsidRPr="00F406D8" w:rsidRDefault="005118C3" w:rsidP="005118C3">
      <w:pPr>
        <w:spacing w:after="0" w:line="240" w:lineRule="auto"/>
        <w:jc w:val="both"/>
        <w:rPr>
          <w:rFonts w:ascii="Times New Roman" w:hAnsi="Times New Roman"/>
          <w:bCs/>
          <w:sz w:val="24"/>
          <w:szCs w:val="24"/>
        </w:rPr>
      </w:pPr>
    </w:p>
    <w:p w14:paraId="778FC6C2" w14:textId="77777777" w:rsidR="005118C3" w:rsidRPr="00F406D8" w:rsidRDefault="005118C3" w:rsidP="005118C3">
      <w:pPr>
        <w:spacing w:after="0" w:line="240" w:lineRule="auto"/>
        <w:rPr>
          <w:rFonts w:ascii="Times New Roman" w:hAnsi="Times New Roman"/>
          <w:sz w:val="24"/>
          <w:szCs w:val="24"/>
        </w:rPr>
      </w:pPr>
    </w:p>
    <w:p w14:paraId="61C8F284" w14:textId="77777777" w:rsidR="005118C3" w:rsidRPr="00F406D8" w:rsidRDefault="005118C3" w:rsidP="005118C3">
      <w:pPr>
        <w:spacing w:after="0" w:line="240" w:lineRule="auto"/>
        <w:rPr>
          <w:rFonts w:ascii="Times New Roman" w:hAnsi="Times New Roman"/>
          <w:sz w:val="24"/>
          <w:szCs w:val="24"/>
        </w:rPr>
      </w:pPr>
    </w:p>
    <w:p w14:paraId="750C9D79" w14:textId="65EEA9B7" w:rsidR="005118C3" w:rsidRDefault="005118C3" w:rsidP="005118C3">
      <w:pPr>
        <w:spacing w:after="0" w:line="240" w:lineRule="auto"/>
        <w:rPr>
          <w:rFonts w:ascii="Times New Roman" w:hAnsi="Times New Roman"/>
          <w:sz w:val="24"/>
          <w:szCs w:val="24"/>
        </w:rPr>
      </w:pPr>
      <w:r w:rsidRPr="00F406D8">
        <w:rPr>
          <w:rFonts w:ascii="Times New Roman" w:hAnsi="Times New Roman"/>
          <w:sz w:val="24"/>
          <w:szCs w:val="24"/>
        </w:rPr>
        <w:t>Domes priekšsēdētājs</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001B4DF5">
        <w:rPr>
          <w:rFonts w:ascii="Times New Roman" w:hAnsi="Times New Roman"/>
          <w:sz w:val="24"/>
          <w:szCs w:val="24"/>
        </w:rPr>
        <w:t xml:space="preserve">            </w:t>
      </w:r>
      <w:r w:rsidRPr="00F406D8">
        <w:rPr>
          <w:rFonts w:ascii="Times New Roman" w:hAnsi="Times New Roman"/>
          <w:sz w:val="24"/>
          <w:szCs w:val="24"/>
        </w:rPr>
        <w:t>I. </w:t>
      </w:r>
      <w:proofErr w:type="spellStart"/>
      <w:r w:rsidRPr="00F406D8">
        <w:rPr>
          <w:rFonts w:ascii="Times New Roman" w:hAnsi="Times New Roman"/>
          <w:sz w:val="24"/>
          <w:szCs w:val="24"/>
        </w:rPr>
        <w:t>Gorskis</w:t>
      </w:r>
      <w:proofErr w:type="spellEnd"/>
    </w:p>
    <w:p w14:paraId="00021DE7" w14:textId="77777777" w:rsidR="005118C3" w:rsidRDefault="005118C3" w:rsidP="005118C3">
      <w:pPr>
        <w:spacing w:after="0" w:line="240" w:lineRule="auto"/>
        <w:rPr>
          <w:rFonts w:ascii="Times New Roman" w:hAnsi="Times New Roman"/>
          <w:sz w:val="24"/>
          <w:szCs w:val="24"/>
        </w:rPr>
      </w:pPr>
    </w:p>
    <w:p w14:paraId="6C41CC9B" w14:textId="77777777" w:rsidR="005118C3" w:rsidRDefault="005118C3" w:rsidP="005118C3">
      <w:pPr>
        <w:spacing w:after="0" w:line="240" w:lineRule="auto"/>
        <w:rPr>
          <w:rFonts w:ascii="Times New Roman" w:hAnsi="Times New Roman"/>
          <w:sz w:val="24"/>
          <w:szCs w:val="24"/>
        </w:rPr>
      </w:pPr>
    </w:p>
    <w:p w14:paraId="33533E29" w14:textId="77777777" w:rsidR="005118C3" w:rsidRDefault="005118C3" w:rsidP="005118C3">
      <w:pPr>
        <w:spacing w:after="0" w:line="240" w:lineRule="auto"/>
        <w:rPr>
          <w:rFonts w:ascii="Times New Roman" w:hAnsi="Times New Roman"/>
          <w:sz w:val="24"/>
          <w:szCs w:val="24"/>
        </w:rPr>
      </w:pPr>
    </w:p>
    <w:p w14:paraId="143A4DC9" w14:textId="77777777" w:rsidR="002C4CFD" w:rsidRDefault="002C4CFD"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34F236E1"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bookmarkStart w:id="15" w:name="_Hlk127187634"/>
    </w:p>
    <w:p w14:paraId="4B302AA2"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Pielikums </w:t>
      </w:r>
    </w:p>
    <w:p w14:paraId="11E05AFA"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Dobeles novada domes </w:t>
      </w:r>
    </w:p>
    <w:p w14:paraId="670EDF4B" w14:textId="77777777" w:rsidR="002C4CFD" w:rsidRPr="002C4CFD" w:rsidRDefault="002C4CFD" w:rsidP="002C4CFD">
      <w:pPr>
        <w:tabs>
          <w:tab w:val="left" w:pos="-24212"/>
        </w:tabs>
        <w:spacing w:after="0" w:line="276"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2023. gada 23. februāra </w:t>
      </w:r>
    </w:p>
    <w:p w14:paraId="40991C1C" w14:textId="00FAD8CD" w:rsidR="002C4CFD" w:rsidRPr="002C4CFD" w:rsidRDefault="002C4CFD" w:rsidP="002C4CFD">
      <w:pPr>
        <w:tabs>
          <w:tab w:val="left" w:pos="-24212"/>
        </w:tabs>
        <w:spacing w:after="0" w:line="276"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lēmumu Nr.</w:t>
      </w:r>
      <w:r w:rsidR="005C4565">
        <w:rPr>
          <w:rFonts w:ascii="Times New Roman" w:eastAsia="Times New Roman" w:hAnsi="Times New Roman" w:cs="Times New Roman"/>
          <w:kern w:val="0"/>
          <w:sz w:val="24"/>
          <w:szCs w:val="24"/>
          <w:lang w:eastAsia="lv-LV"/>
          <w14:ligatures w14:val="none"/>
        </w:rPr>
        <w:t>49</w:t>
      </w:r>
      <w:r w:rsidRPr="002C4CFD">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3</w:t>
      </w:r>
    </w:p>
    <w:p w14:paraId="4CD82C2C" w14:textId="77777777" w:rsidR="002C4CFD" w:rsidRPr="002C4CFD" w:rsidRDefault="002C4CFD" w:rsidP="002C4CFD">
      <w:pPr>
        <w:tabs>
          <w:tab w:val="left" w:pos="-24212"/>
        </w:tabs>
        <w:spacing w:after="0" w:line="276" w:lineRule="auto"/>
        <w:jc w:val="center"/>
        <w:rPr>
          <w:rFonts w:ascii="Times New Roman" w:eastAsia="Times New Roman" w:hAnsi="Times New Roman" w:cs="Times New Roman"/>
          <w:kern w:val="0"/>
          <w:sz w:val="20"/>
          <w:szCs w:val="20"/>
          <w:lang w:eastAsia="lv-LV"/>
          <w14:ligatures w14:val="none"/>
        </w:rPr>
      </w:pPr>
    </w:p>
    <w:p w14:paraId="1C237133" w14:textId="77777777" w:rsidR="002C4CFD" w:rsidRPr="002C4CFD" w:rsidRDefault="002C4CFD" w:rsidP="002C4CFD">
      <w:pPr>
        <w:tabs>
          <w:tab w:val="left" w:pos="-24212"/>
        </w:tabs>
        <w:spacing w:after="0" w:line="276" w:lineRule="auto"/>
        <w:jc w:val="center"/>
        <w:rPr>
          <w:rFonts w:ascii="Times New Roman" w:eastAsia="Times New Roman" w:hAnsi="Times New Roman" w:cs="Times New Roman"/>
          <w:kern w:val="0"/>
          <w:sz w:val="20"/>
          <w:szCs w:val="20"/>
          <w:lang w:eastAsia="lv-LV"/>
          <w14:ligatures w14:val="none"/>
        </w:rPr>
      </w:pPr>
      <w:r w:rsidRPr="002C4CFD">
        <w:rPr>
          <w:rFonts w:ascii="Times New Roman" w:eastAsia="Times New Roman" w:hAnsi="Times New Roman" w:cs="Times New Roman"/>
          <w:noProof/>
          <w:kern w:val="0"/>
          <w:sz w:val="20"/>
          <w:szCs w:val="20"/>
          <w:lang w:eastAsia="lv-LV"/>
          <w14:ligatures w14:val="none"/>
        </w:rPr>
        <w:drawing>
          <wp:inline distT="0" distB="0" distL="0" distR="0" wp14:anchorId="3A8B1449" wp14:editId="0496152E">
            <wp:extent cx="676275" cy="752475"/>
            <wp:effectExtent l="0" t="0" r="9525"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BA6382" w14:textId="77777777" w:rsidR="002C4CFD" w:rsidRPr="002C4CFD" w:rsidRDefault="002C4CFD" w:rsidP="002C4CFD">
      <w:pPr>
        <w:tabs>
          <w:tab w:val="center" w:pos="4153"/>
          <w:tab w:val="right" w:pos="8306"/>
        </w:tabs>
        <w:spacing w:after="0" w:line="276" w:lineRule="auto"/>
        <w:jc w:val="center"/>
        <w:rPr>
          <w:rFonts w:ascii="Times New Roman" w:eastAsia="Times New Roman" w:hAnsi="Times New Roman" w:cs="Times New Roman"/>
          <w:kern w:val="0"/>
          <w:sz w:val="20"/>
          <w:szCs w:val="24"/>
          <w:lang w:eastAsia="lv-LV"/>
          <w14:ligatures w14:val="none"/>
        </w:rPr>
      </w:pPr>
      <w:r w:rsidRPr="002C4CFD">
        <w:rPr>
          <w:rFonts w:ascii="Times New Roman" w:eastAsia="Times New Roman" w:hAnsi="Times New Roman" w:cs="Times New Roman"/>
          <w:kern w:val="0"/>
          <w:sz w:val="20"/>
          <w:szCs w:val="24"/>
          <w:lang w:eastAsia="lv-LV"/>
          <w14:ligatures w14:val="none"/>
        </w:rPr>
        <w:t>LATVIJAS REPUBLIKA</w:t>
      </w:r>
    </w:p>
    <w:p w14:paraId="07882BA0" w14:textId="77777777" w:rsidR="002C4CFD" w:rsidRPr="002C4CFD" w:rsidRDefault="002C4CFD" w:rsidP="002C4CFD">
      <w:pPr>
        <w:tabs>
          <w:tab w:val="center" w:pos="4153"/>
          <w:tab w:val="right" w:pos="8306"/>
        </w:tabs>
        <w:spacing w:after="0" w:line="276" w:lineRule="auto"/>
        <w:jc w:val="center"/>
        <w:rPr>
          <w:rFonts w:ascii="Times New Roman" w:eastAsia="Times New Roman" w:hAnsi="Times New Roman" w:cs="Times New Roman"/>
          <w:b/>
          <w:kern w:val="0"/>
          <w:sz w:val="32"/>
          <w:szCs w:val="32"/>
          <w:lang w:eastAsia="lv-LV"/>
          <w14:ligatures w14:val="none"/>
        </w:rPr>
      </w:pPr>
      <w:r w:rsidRPr="002C4CFD">
        <w:rPr>
          <w:rFonts w:ascii="Times New Roman" w:eastAsia="Times New Roman" w:hAnsi="Times New Roman" w:cs="Times New Roman"/>
          <w:b/>
          <w:kern w:val="0"/>
          <w:sz w:val="32"/>
          <w:szCs w:val="32"/>
          <w:lang w:eastAsia="lv-LV"/>
          <w14:ligatures w14:val="none"/>
        </w:rPr>
        <w:t>DOBELES NOVADA DOME</w:t>
      </w:r>
    </w:p>
    <w:p w14:paraId="0DFE51D9" w14:textId="77777777" w:rsidR="002C4CFD" w:rsidRPr="002C4CFD" w:rsidRDefault="002C4CFD" w:rsidP="002C4CFD">
      <w:pPr>
        <w:tabs>
          <w:tab w:val="center" w:pos="4153"/>
          <w:tab w:val="right" w:pos="8306"/>
        </w:tabs>
        <w:spacing w:after="0" w:line="276" w:lineRule="auto"/>
        <w:jc w:val="center"/>
        <w:rPr>
          <w:rFonts w:ascii="Times New Roman" w:eastAsia="Times New Roman" w:hAnsi="Times New Roman" w:cs="Times New Roman"/>
          <w:kern w:val="0"/>
          <w:sz w:val="16"/>
          <w:szCs w:val="16"/>
          <w:lang w:eastAsia="lv-LV"/>
          <w14:ligatures w14:val="none"/>
        </w:rPr>
      </w:pPr>
      <w:r w:rsidRPr="002C4CFD">
        <w:rPr>
          <w:rFonts w:ascii="Times New Roman" w:eastAsia="Times New Roman" w:hAnsi="Times New Roman" w:cs="Times New Roman"/>
          <w:kern w:val="0"/>
          <w:sz w:val="16"/>
          <w:szCs w:val="16"/>
          <w:lang w:eastAsia="lv-LV"/>
          <w14:ligatures w14:val="none"/>
        </w:rPr>
        <w:t>Brīvības iela 17, Dobele, Dobeles novads, LV-3701</w:t>
      </w:r>
    </w:p>
    <w:p w14:paraId="7096B890" w14:textId="77777777" w:rsidR="002C4CFD" w:rsidRPr="002C4CFD" w:rsidRDefault="002C4CFD" w:rsidP="002C4CFD">
      <w:pPr>
        <w:pBdr>
          <w:bottom w:val="double" w:sz="6" w:space="1" w:color="auto"/>
        </w:pBdr>
        <w:tabs>
          <w:tab w:val="center" w:pos="4153"/>
          <w:tab w:val="right" w:pos="8306"/>
        </w:tabs>
        <w:spacing w:after="0" w:line="276" w:lineRule="auto"/>
        <w:jc w:val="center"/>
        <w:rPr>
          <w:rFonts w:ascii="Times New Roman" w:eastAsia="Times New Roman" w:hAnsi="Times New Roman" w:cs="Times New Roman"/>
          <w:kern w:val="0"/>
          <w:sz w:val="16"/>
          <w:szCs w:val="16"/>
          <w:lang w:eastAsia="lv-LV"/>
          <w14:ligatures w14:val="none"/>
        </w:rPr>
      </w:pPr>
      <w:r w:rsidRPr="002C4CFD">
        <w:rPr>
          <w:rFonts w:ascii="Times New Roman" w:eastAsia="Times New Roman" w:hAnsi="Times New Roman" w:cs="Times New Roman"/>
          <w:kern w:val="0"/>
          <w:sz w:val="16"/>
          <w:szCs w:val="16"/>
          <w:lang w:eastAsia="lv-LV"/>
          <w14:ligatures w14:val="none"/>
        </w:rPr>
        <w:t xml:space="preserve">Tālr. 63707269, 63700137, 63720940, e-pasts </w:t>
      </w:r>
      <w:hyperlink r:id="rId27" w:history="1">
        <w:r w:rsidRPr="002C4CFD">
          <w:rPr>
            <w:rFonts w:ascii="Times New Roman" w:eastAsia="Calibri" w:hAnsi="Times New Roman" w:cs="Times New Roman"/>
            <w:kern w:val="0"/>
            <w:sz w:val="16"/>
            <w:szCs w:val="16"/>
            <w:u w:val="single"/>
            <w:lang w:eastAsia="lv-LV"/>
            <w14:ligatures w14:val="none"/>
          </w:rPr>
          <w:t>dome@dobele.lv</w:t>
        </w:r>
      </w:hyperlink>
    </w:p>
    <w:p w14:paraId="61335822" w14:textId="77777777" w:rsidR="002C4CFD" w:rsidRPr="002C4CFD" w:rsidRDefault="002C4CFD" w:rsidP="002C4CFD">
      <w:pPr>
        <w:spacing w:after="0" w:line="276" w:lineRule="auto"/>
        <w:jc w:val="center"/>
        <w:rPr>
          <w:rFonts w:ascii="Times New Roman" w:eastAsia="Times New Roman" w:hAnsi="Times New Roman" w:cs="Times New Roman"/>
          <w:b/>
          <w:kern w:val="0"/>
          <w:sz w:val="24"/>
          <w:szCs w:val="24"/>
          <w:lang w:eastAsia="lv-LV"/>
          <w14:ligatures w14:val="none"/>
        </w:rPr>
      </w:pPr>
    </w:p>
    <w:p w14:paraId="09C8F8E1" w14:textId="77777777" w:rsidR="002C4CFD" w:rsidRPr="002C4CFD" w:rsidRDefault="002C4CFD" w:rsidP="002C4CFD">
      <w:pPr>
        <w:spacing w:after="0" w:line="240" w:lineRule="auto"/>
        <w:jc w:val="center"/>
        <w:rPr>
          <w:rFonts w:ascii="Times New Roman" w:eastAsia="Times New Roman" w:hAnsi="Times New Roman" w:cs="Times New Roman"/>
          <w:bCs/>
          <w:kern w:val="0"/>
          <w:sz w:val="24"/>
          <w:szCs w:val="24"/>
          <w:lang w:eastAsia="lv-LV"/>
          <w14:ligatures w14:val="none"/>
        </w:rPr>
      </w:pPr>
      <w:r w:rsidRPr="002C4CFD">
        <w:rPr>
          <w:rFonts w:ascii="Times New Roman" w:eastAsia="Times New Roman" w:hAnsi="Times New Roman" w:cs="Times New Roman"/>
          <w:bCs/>
          <w:kern w:val="0"/>
          <w:sz w:val="24"/>
          <w:szCs w:val="24"/>
          <w:lang w:eastAsia="lv-LV"/>
          <w14:ligatures w14:val="none"/>
        </w:rPr>
        <w:t>Dobelē</w:t>
      </w:r>
    </w:p>
    <w:p w14:paraId="7E00921F" w14:textId="77777777" w:rsidR="002C4CFD" w:rsidRPr="002C4CFD" w:rsidRDefault="002C4CFD" w:rsidP="002C4CFD">
      <w:pPr>
        <w:spacing w:after="0" w:line="240" w:lineRule="auto"/>
        <w:jc w:val="right"/>
        <w:rPr>
          <w:rFonts w:ascii="Times New Roman" w:eastAsia="Times New Roman" w:hAnsi="Times New Roman" w:cs="Times New Roman"/>
          <w:caps/>
          <w:kern w:val="0"/>
          <w:sz w:val="24"/>
          <w:szCs w:val="24"/>
          <w:lang w:eastAsia="lv-LV"/>
          <w14:ligatures w14:val="none"/>
        </w:rPr>
      </w:pPr>
      <w:r w:rsidRPr="002C4CFD">
        <w:rPr>
          <w:rFonts w:ascii="Times New Roman" w:eastAsia="Times New Roman" w:hAnsi="Times New Roman" w:cs="Times New Roman"/>
          <w:caps/>
          <w:kern w:val="0"/>
          <w:sz w:val="24"/>
          <w:szCs w:val="24"/>
          <w:lang w:eastAsia="lv-LV"/>
          <w14:ligatures w14:val="none"/>
        </w:rPr>
        <w:t>aPSTIPRINĀTS</w:t>
      </w:r>
    </w:p>
    <w:p w14:paraId="76F2ACEA"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ar Dobeles novada domes</w:t>
      </w:r>
    </w:p>
    <w:p w14:paraId="56E07E60" w14:textId="6E2140E8"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2023. gada 23. februāra lēmumu Nr.</w:t>
      </w:r>
      <w:r w:rsidR="005C4565">
        <w:rPr>
          <w:rFonts w:ascii="Times New Roman" w:eastAsia="Times New Roman" w:hAnsi="Times New Roman" w:cs="Times New Roman"/>
          <w:kern w:val="0"/>
          <w:sz w:val="24"/>
          <w:szCs w:val="24"/>
          <w:lang w:eastAsia="lv-LV"/>
          <w14:ligatures w14:val="none"/>
        </w:rPr>
        <w:t>49</w:t>
      </w:r>
      <w:r w:rsidRPr="002C4CFD">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3</w:t>
      </w:r>
    </w:p>
    <w:p w14:paraId="7D5CFBF8"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733B43CA" w14:textId="77777777" w:rsidR="002C4CFD" w:rsidRPr="002C4CFD" w:rsidRDefault="002C4CFD" w:rsidP="002C4CFD">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NOLIKUMS</w:t>
      </w:r>
    </w:p>
    <w:p w14:paraId="43A48F66" w14:textId="77777777" w:rsidR="002C4CFD" w:rsidRPr="002C4CFD" w:rsidRDefault="002C4CFD" w:rsidP="002C4CFD">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Par finansiāla atbalsta piešķiršanas kārtību kultūras projektiem Dobeles novad</w:t>
      </w:r>
      <w:r w:rsidRPr="002C4CFD">
        <w:rPr>
          <w:rFonts w:ascii="Times New Roman" w:eastAsia="Times New Roman" w:hAnsi="Times New Roman" w:cs="Times New Roman"/>
          <w:b/>
          <w:kern w:val="0"/>
          <w:sz w:val="24"/>
          <w:szCs w:val="24"/>
          <w:lang w:eastAsia="lv-LV"/>
          <w14:ligatures w14:val="none"/>
        </w:rPr>
        <w:t xml:space="preserve">ā </w:t>
      </w:r>
    </w:p>
    <w:p w14:paraId="1B1E0F01"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                           </w:t>
      </w:r>
    </w:p>
    <w:p w14:paraId="6B324FC2" w14:textId="77777777" w:rsidR="002C4CFD" w:rsidRPr="002C4CFD" w:rsidRDefault="002C4CFD" w:rsidP="002C4CFD">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Izdots saskaņā ar</w:t>
      </w:r>
    </w:p>
    <w:p w14:paraId="042AC0BD" w14:textId="77777777" w:rsidR="002C4CFD" w:rsidRPr="002C4CFD" w:rsidRDefault="002C4CFD" w:rsidP="002C4CFD">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Pašvaldību likuma 4. panta  pirmās daļas 5. punktu,</w:t>
      </w:r>
    </w:p>
    <w:p w14:paraId="7730BE7D" w14:textId="77777777" w:rsidR="002C4CFD" w:rsidRPr="002C4CFD" w:rsidRDefault="002C4CFD" w:rsidP="002C4CFD">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50. panta pirmo daļu</w:t>
      </w:r>
    </w:p>
    <w:p w14:paraId="2408CB94"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p w14:paraId="0076C483" w14:textId="77777777" w:rsidR="002C4CFD" w:rsidRPr="002C4CFD" w:rsidRDefault="002C4CFD">
      <w:pPr>
        <w:widowControl w:val="0"/>
        <w:numPr>
          <w:ilvl w:val="0"/>
          <w:numId w:val="87"/>
        </w:numPr>
        <w:suppressAutoHyphens/>
        <w:spacing w:after="0" w:line="240" w:lineRule="auto"/>
        <w:ind w:left="0" w:firstLine="426"/>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Vispārīgie jautājumi</w:t>
      </w:r>
    </w:p>
    <w:p w14:paraId="675D7D99" w14:textId="77777777" w:rsidR="002C4CFD" w:rsidRPr="002C4CFD" w:rsidRDefault="002C4CFD" w:rsidP="002C4CFD">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08A856A4" w14:textId="77777777" w:rsidR="002C4CFD" w:rsidRPr="002C4CFD" w:rsidRDefault="002C4CFD">
      <w:pPr>
        <w:numPr>
          <w:ilvl w:val="0"/>
          <w:numId w:val="83"/>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Dobeles novada pašvaldība (turpmāk – Pašvaldība) šajā nolikumā noteiktajā kārtībā piešķir finansiālu </w:t>
      </w:r>
      <w:r w:rsidRPr="002C4CFD">
        <w:rPr>
          <w:rFonts w:ascii="Times New Roman" w:eastAsia="Times New Roman" w:hAnsi="Times New Roman" w:cs="Times New Roman"/>
          <w:kern w:val="1"/>
          <w:sz w:val="24"/>
          <w:szCs w:val="24"/>
          <w:lang w:eastAsia="lv-LV"/>
          <w14:ligatures w14:val="none"/>
        </w:rPr>
        <w:t>atbalstu kultūras projektiem Dobeles novada tēla veidošanai un popularizēšanai, kultūras nozares attīstībai, atbalstot uz rezultātu vērstas kolektīvas vai individuālas kultūras aktivitātes. Izglītības, kultūras un sporta komitejai</w:t>
      </w:r>
      <w:r w:rsidRPr="002C4CFD">
        <w:rPr>
          <w:rFonts w:ascii="Times New Roman" w:eastAsia="Times New Roman" w:hAnsi="Times New Roman" w:cs="Times New Roman"/>
          <w:i/>
          <w:iCs/>
          <w:kern w:val="1"/>
          <w:sz w:val="24"/>
          <w:szCs w:val="24"/>
          <w:lang w:eastAsia="lv-LV"/>
          <w14:ligatures w14:val="none"/>
        </w:rPr>
        <w:t xml:space="preserve"> </w:t>
      </w:r>
      <w:r w:rsidRPr="002C4CFD">
        <w:rPr>
          <w:rFonts w:ascii="Times New Roman" w:eastAsia="Times New Roman" w:hAnsi="Times New Roman" w:cs="Times New Roman"/>
          <w:kern w:val="1"/>
          <w:sz w:val="24"/>
          <w:szCs w:val="24"/>
          <w:lang w:eastAsia="lv-LV"/>
          <w14:ligatures w14:val="none"/>
        </w:rPr>
        <w:t>ir tiesības noteikt katra nākamā gada budžetā atbalstāmās prioritātes kultūrā.</w:t>
      </w:r>
    </w:p>
    <w:p w14:paraId="3D107A6A" w14:textId="77777777" w:rsidR="002C4CFD" w:rsidRPr="002C4CFD" w:rsidRDefault="002C4CFD">
      <w:pPr>
        <w:numPr>
          <w:ilvl w:val="0"/>
          <w:numId w:val="83"/>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Projektu konkursam paredzēto finansējumu Dobeles novada dome (turpmāk – Dome)  apstiprina kārtējā budžeta gada ietvaros Dobeles novada Kultūras pārvaldes (turpmāk – Pārvalde) budžeta tāmē.</w:t>
      </w:r>
    </w:p>
    <w:p w14:paraId="3C350E1F" w14:textId="77777777" w:rsidR="002C4CFD" w:rsidRPr="002C4CFD" w:rsidRDefault="002C4CFD">
      <w:pPr>
        <w:numPr>
          <w:ilvl w:val="0"/>
          <w:numId w:val="83"/>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Finansējuma piešķiršanas mērķi ir:</w:t>
      </w:r>
    </w:p>
    <w:p w14:paraId="5A6B9E64" w14:textId="77777777" w:rsidR="002C4CFD" w:rsidRPr="002C4CFD" w:rsidRDefault="002C4CFD">
      <w:pPr>
        <w:numPr>
          <w:ilvl w:val="1"/>
          <w:numId w:val="83"/>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sekmēt kultūras pasākumu un kultūras produktu pieejamību Dobeles novada iedzīvotājiem;</w:t>
      </w:r>
    </w:p>
    <w:p w14:paraId="6DA84814" w14:textId="77777777" w:rsidR="002C4CFD" w:rsidRPr="002C4CFD" w:rsidRDefault="002C4CFD">
      <w:pPr>
        <w:numPr>
          <w:ilvl w:val="1"/>
          <w:numId w:val="83"/>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veicināt novada iedzīvotāju aktivitāti un radošumu caur kultūras pasākumiem un veicināt kultūras produktu attīstību;</w:t>
      </w:r>
    </w:p>
    <w:p w14:paraId="6BE21ABA" w14:textId="77777777" w:rsidR="002C4CFD" w:rsidRPr="002C4CFD" w:rsidRDefault="002C4CFD">
      <w:pPr>
        <w:numPr>
          <w:ilvl w:val="1"/>
          <w:numId w:val="83"/>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uzturēt un attīstīt kultūras tradīcijas Dobeles novadā;</w:t>
      </w:r>
    </w:p>
    <w:p w14:paraId="5C284E53" w14:textId="77777777" w:rsidR="002C4CFD" w:rsidRPr="002C4CFD" w:rsidRDefault="002C4CFD">
      <w:pPr>
        <w:numPr>
          <w:ilvl w:val="1"/>
          <w:numId w:val="83"/>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popularizēt Dobeles novadu;</w:t>
      </w:r>
    </w:p>
    <w:p w14:paraId="1151B0A1" w14:textId="77777777" w:rsidR="002C4CFD" w:rsidRPr="002C4CFD" w:rsidRDefault="002C4CFD">
      <w:pPr>
        <w:numPr>
          <w:ilvl w:val="1"/>
          <w:numId w:val="83"/>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stiprināt kopienas, iesaistot tās kultūras pasākumu vai kultūras produktu attīstībā. </w:t>
      </w:r>
    </w:p>
    <w:p w14:paraId="05F1C83D" w14:textId="77777777" w:rsidR="002C4CFD" w:rsidRPr="002C4CFD" w:rsidRDefault="002C4CFD" w:rsidP="002C4CFD">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 Projekta pieteikumus var iesniegt:</w:t>
      </w:r>
    </w:p>
    <w:p w14:paraId="279B8508" w14:textId="77777777" w:rsidR="002C4CFD" w:rsidRPr="002C4CFD" w:rsidRDefault="002C4CFD" w:rsidP="002C4CFD">
      <w:pPr>
        <w:spacing w:after="0" w:line="240" w:lineRule="auto"/>
        <w:ind w:left="993" w:hanging="487"/>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4.1.</w:t>
      </w:r>
      <w:r w:rsidRPr="002C4CFD">
        <w:rPr>
          <w:rFonts w:ascii="Times New Roman" w:eastAsia="Times New Roman" w:hAnsi="Times New Roman" w:cs="Times New Roman"/>
          <w:kern w:val="0"/>
          <w:sz w:val="24"/>
          <w:szCs w:val="24"/>
          <w:lang w:eastAsia="lv-LV"/>
          <w14:ligatures w14:val="none"/>
        </w:rPr>
        <w:tab/>
        <w:t>biedrības un nodibinājumi (turpmāk - NVO), kuru iesniegtie projekti atbilst finansējuma piešķiršanas mērķiem un kuru juridiskā adrese ir Dobeles novada administratīvajā teritorijā;</w:t>
      </w:r>
    </w:p>
    <w:p w14:paraId="144B5894" w14:textId="77777777" w:rsidR="002C4CFD" w:rsidRPr="002C4CFD" w:rsidRDefault="002C4CFD" w:rsidP="002C4CFD">
      <w:pPr>
        <w:spacing w:after="0" w:line="240" w:lineRule="auto"/>
        <w:ind w:left="993" w:hanging="487"/>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4.2.</w:t>
      </w:r>
      <w:r w:rsidRPr="002C4CFD">
        <w:rPr>
          <w:rFonts w:ascii="Times New Roman" w:eastAsia="Times New Roman" w:hAnsi="Times New Roman" w:cs="Times New Roman"/>
          <w:kern w:val="0"/>
          <w:sz w:val="24"/>
          <w:szCs w:val="24"/>
          <w:lang w:eastAsia="lv-LV"/>
          <w14:ligatures w14:val="none"/>
        </w:rPr>
        <w:tab/>
        <w:t xml:space="preserve">fiziskas personas, kuru deklarētā dzīvesvieta ir Dobeles novada administratīvajā teritorijā un kuru iesniegtie projekti ir par izpētes un jaunrades procesiem un atbilst finansējuma piešķiršanas mērķiem; </w:t>
      </w:r>
    </w:p>
    <w:p w14:paraId="2991E2FC" w14:textId="77777777" w:rsidR="002C4CFD" w:rsidRPr="002C4CFD" w:rsidRDefault="002C4CFD" w:rsidP="002C4CFD">
      <w:pPr>
        <w:spacing w:after="0" w:line="240" w:lineRule="auto"/>
        <w:ind w:left="993" w:hanging="529"/>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lastRenderedPageBreak/>
        <w:t>4.3.</w:t>
      </w:r>
      <w:r w:rsidRPr="002C4CFD">
        <w:rPr>
          <w:rFonts w:ascii="Times New Roman" w:eastAsia="Times New Roman" w:hAnsi="Times New Roman" w:cs="Times New Roman"/>
          <w:kern w:val="0"/>
          <w:sz w:val="24"/>
          <w:szCs w:val="24"/>
          <w:lang w:eastAsia="lv-LV"/>
          <w14:ligatures w14:val="none"/>
        </w:rPr>
        <w:tab/>
        <w:t>iedzīvotāju iniciatīvu grupas, kuru dalībnieki ir Dobeles novada iedzīvotāji un kuras projektus īstenos Dobeles novada administratīvajā teritorijā.</w:t>
      </w:r>
    </w:p>
    <w:p w14:paraId="5CBDA062" w14:textId="77777777" w:rsidR="002C4CFD" w:rsidRPr="002C4CFD" w:rsidRDefault="002C4CFD" w:rsidP="002C4CFD">
      <w:pPr>
        <w:spacing w:after="0" w:line="240" w:lineRule="auto"/>
        <w:ind w:left="1080"/>
        <w:contextualSpacing/>
        <w:jc w:val="both"/>
        <w:rPr>
          <w:rFonts w:ascii="Times New Roman" w:eastAsia="Lucida Sans Unicode" w:hAnsi="Times New Roman" w:cs="Times New Roman"/>
          <w:kern w:val="1"/>
          <w:sz w:val="24"/>
          <w:szCs w:val="24"/>
          <w:lang w:eastAsia="lv-LV"/>
          <w14:ligatures w14:val="none"/>
        </w:rPr>
      </w:pPr>
    </w:p>
    <w:p w14:paraId="71BEAA56" w14:textId="77777777" w:rsidR="002C4CFD" w:rsidRPr="002C4CFD" w:rsidRDefault="002C4CFD" w:rsidP="002C4CFD">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5. Domes izveidotā Finansiālā atbalsta piešķiršanas kultūras projektiem komisija (turpmāk – Komisija) pirms konkursa izsludināšanas nosaka piešķirtā finansiālā atbalsta maksimālo apjomu vienam projektam atbilstoši budžetā paredzētajam finansējuma apmēram.</w:t>
      </w:r>
    </w:p>
    <w:p w14:paraId="3A99A42C" w14:textId="77777777" w:rsidR="002C4CFD" w:rsidRPr="002C4CFD" w:rsidRDefault="002C4CFD" w:rsidP="002C4CFD">
      <w:pPr>
        <w:spacing w:after="0" w:line="240" w:lineRule="auto"/>
        <w:jc w:val="center"/>
        <w:rPr>
          <w:rFonts w:ascii="Times New Roman" w:eastAsia="Times New Roman" w:hAnsi="Times New Roman" w:cs="Times New Roman"/>
          <w:b/>
          <w:bCs/>
          <w:kern w:val="0"/>
          <w:sz w:val="24"/>
          <w:szCs w:val="24"/>
          <w:lang w:eastAsia="lv-LV"/>
          <w14:ligatures w14:val="none"/>
        </w:rPr>
      </w:pPr>
    </w:p>
    <w:p w14:paraId="333BFA6F" w14:textId="77777777" w:rsidR="002C4CFD" w:rsidRPr="002C4CFD" w:rsidRDefault="002C4CFD">
      <w:pPr>
        <w:widowControl w:val="0"/>
        <w:numPr>
          <w:ilvl w:val="0"/>
          <w:numId w:val="87"/>
        </w:numPr>
        <w:suppressAutoHyphens/>
        <w:spacing w:after="0" w:line="240" w:lineRule="auto"/>
        <w:ind w:left="0" w:firstLine="426"/>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Projektu pieteikumu iesniegšanas kārtība</w:t>
      </w:r>
    </w:p>
    <w:p w14:paraId="1F0354FC" w14:textId="77777777" w:rsidR="002C4CFD" w:rsidRPr="002C4CFD" w:rsidRDefault="002C4CFD" w:rsidP="002C4CFD">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5DE00729" w14:textId="77777777" w:rsidR="002C4CFD" w:rsidRPr="002C4CFD" w:rsidRDefault="002C4CFD" w:rsidP="002C4CFD">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6. Projektu konkurss tiek izsludināts vismaz 1 (vienu) reizi gadā pēc budžeta apstiprināšanas. Ja finansējums netiek apgūts, Komisija lemj par nākamo kārtu izsludināšanu. </w:t>
      </w:r>
    </w:p>
    <w:p w14:paraId="767F91E6" w14:textId="77777777" w:rsidR="002C4CFD" w:rsidRPr="002C4CFD" w:rsidRDefault="002C4CFD" w:rsidP="002C4CFD">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7. Informācija par projekta pieteikuma iesniegšanas termiņiem tiek ievietota Dobeles novada pašvaldības mājaslapā </w:t>
      </w:r>
      <w:hyperlink r:id="rId28" w:history="1">
        <w:r w:rsidRPr="002C4CFD">
          <w:rPr>
            <w:rFonts w:ascii="Times New Roman" w:eastAsia="Times New Roman" w:hAnsi="Times New Roman" w:cs="Times New Roman"/>
            <w:kern w:val="0"/>
            <w:sz w:val="24"/>
            <w:szCs w:val="24"/>
            <w:lang w:eastAsia="lv-LV"/>
            <w14:ligatures w14:val="none"/>
          </w:rPr>
          <w:t> www.dobele.lv</w:t>
        </w:r>
      </w:hyperlink>
      <w:r w:rsidRPr="002C4CFD">
        <w:rPr>
          <w:rFonts w:ascii="Times New Roman" w:eastAsia="Times New Roman" w:hAnsi="Times New Roman" w:cs="Times New Roman"/>
          <w:kern w:val="0"/>
          <w:sz w:val="24"/>
          <w:szCs w:val="24"/>
          <w:lang w:eastAsia="lv-LV"/>
          <w14:ligatures w14:val="none"/>
        </w:rPr>
        <w:t xml:space="preserve"> un vietējā laikrakstā. </w:t>
      </w:r>
    </w:p>
    <w:p w14:paraId="170D14E0" w14:textId="77777777" w:rsidR="002C4CFD" w:rsidRPr="002C4CFD" w:rsidRDefault="002C4CFD" w:rsidP="002C4CFD">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8. </w:t>
      </w:r>
      <w:r w:rsidRPr="002C4CFD">
        <w:rPr>
          <w:rFonts w:ascii="Times New Roman" w:eastAsia="Times New Roman" w:hAnsi="Times New Roman" w:cs="Times New Roman"/>
          <w:kern w:val="0"/>
          <w:sz w:val="24"/>
          <w:szCs w:val="24"/>
          <w:lang w:eastAsia="lv-LV"/>
          <w14:ligatures w14:val="none"/>
        </w:rPr>
        <w:tab/>
        <w:t>Datorrakstā aizpildītu pieteikuma veidlapu (1. pielikums) jāiesniedz:</w:t>
      </w:r>
    </w:p>
    <w:p w14:paraId="6BE693A3" w14:textId="77777777" w:rsidR="002C4CFD" w:rsidRPr="002C4CFD" w:rsidRDefault="002C4CFD" w:rsidP="002C4CFD">
      <w:pPr>
        <w:spacing w:after="0" w:line="240" w:lineRule="auto"/>
        <w:ind w:left="993" w:hanging="567"/>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8.1. </w:t>
      </w:r>
      <w:r w:rsidRPr="002C4CFD">
        <w:rPr>
          <w:rFonts w:ascii="Times New Roman" w:eastAsia="Times New Roman" w:hAnsi="Times New Roman" w:cs="Times New Roman"/>
          <w:kern w:val="0"/>
          <w:sz w:val="24"/>
          <w:szCs w:val="24"/>
          <w:lang w:eastAsia="lv-LV"/>
          <w14:ligatures w14:val="none"/>
        </w:rPr>
        <w:tab/>
        <w:t>papīra formātā klātienē kādā no Dobeles novada valsts un pašvaldības vienotajiem klientu apkalpošanas centriem (turpmāk – VPVKAC):</w:t>
      </w:r>
    </w:p>
    <w:p w14:paraId="07BAD23F" w14:textId="77777777" w:rsidR="002C4CFD" w:rsidRPr="002C4CFD" w:rsidRDefault="002C4CFD" w:rsidP="002C4CFD">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8.1.1.</w:t>
      </w:r>
      <w:r w:rsidRPr="002C4CFD">
        <w:rPr>
          <w:rFonts w:ascii="Times New Roman" w:eastAsia="Lucida Sans Unicode" w:hAnsi="Times New Roman" w:cs="Times New Roman"/>
          <w:kern w:val="1"/>
          <w:sz w:val="24"/>
          <w:szCs w:val="24"/>
          <w:lang w:eastAsia="lv-LV"/>
          <w14:ligatures w14:val="none"/>
        </w:rPr>
        <w:tab/>
        <w:t>Brīvības ielā 15, Dobelē, Dobeles novadā;</w:t>
      </w:r>
    </w:p>
    <w:p w14:paraId="25208272" w14:textId="77777777" w:rsidR="002C4CFD" w:rsidRPr="002C4CFD" w:rsidRDefault="002C4CFD" w:rsidP="002C4CFD">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8.1.2. </w:t>
      </w:r>
      <w:r w:rsidRPr="002C4CFD">
        <w:rPr>
          <w:rFonts w:ascii="Times New Roman" w:eastAsia="Lucida Sans Unicode" w:hAnsi="Times New Roman" w:cs="Times New Roman"/>
          <w:kern w:val="1"/>
          <w:sz w:val="24"/>
          <w:szCs w:val="24"/>
          <w:lang w:eastAsia="lv-LV"/>
          <w14:ligatures w14:val="none"/>
        </w:rPr>
        <w:tab/>
        <w:t>Jelgavas ielā 1, Aucē, Dobeles novadā;</w:t>
      </w:r>
    </w:p>
    <w:p w14:paraId="6B3914CC" w14:textId="77777777" w:rsidR="002C4CFD" w:rsidRPr="002C4CFD" w:rsidRDefault="002C4CFD" w:rsidP="002C4CFD">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8.1.3. </w:t>
      </w:r>
      <w:r w:rsidRPr="002C4CFD">
        <w:rPr>
          <w:rFonts w:ascii="Times New Roman" w:eastAsia="Lucida Sans Unicode" w:hAnsi="Times New Roman" w:cs="Times New Roman"/>
          <w:kern w:val="1"/>
          <w:sz w:val="24"/>
          <w:szCs w:val="24"/>
          <w:lang w:eastAsia="lv-LV"/>
          <w14:ligatures w14:val="none"/>
        </w:rPr>
        <w:tab/>
        <w:t>„Zelmeņos”, Tērvetes pagastā, Dobeles novadā.</w:t>
      </w:r>
    </w:p>
    <w:p w14:paraId="07DFB798" w14:textId="77777777" w:rsidR="002C4CFD" w:rsidRPr="002C4CFD" w:rsidRDefault="002C4CFD" w:rsidP="002C4CFD">
      <w:pPr>
        <w:widowControl w:val="0"/>
        <w:suppressAutoHyphens/>
        <w:spacing w:after="0" w:line="240" w:lineRule="auto"/>
        <w:ind w:left="993" w:hanging="567"/>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8.2. </w:t>
      </w:r>
      <w:r w:rsidRPr="002C4CFD">
        <w:rPr>
          <w:rFonts w:ascii="Times New Roman" w:eastAsia="Lucida Sans Unicode" w:hAnsi="Times New Roman" w:cs="Times New Roman"/>
          <w:kern w:val="1"/>
          <w:sz w:val="24"/>
          <w:szCs w:val="24"/>
          <w:lang w:eastAsia="lv-LV"/>
          <w14:ligatures w14:val="none"/>
        </w:rPr>
        <w:tab/>
        <w:t>nosūtot pa pastu uz adresi: Dobeles novada Kultūras pārvalde, Brīvības iela 15, Dobele, Dobeles novads, LV -3701. Datums uz pasta nosūtīšanas zīmoga nedrīkst būt vēlāks par pieteikumu iesniegšanas termiņa beigām;</w:t>
      </w:r>
    </w:p>
    <w:p w14:paraId="2C9301D6" w14:textId="77777777" w:rsidR="002C4CFD" w:rsidRPr="002C4CFD" w:rsidRDefault="002C4CFD" w:rsidP="002C4CFD">
      <w:pPr>
        <w:spacing w:after="0" w:line="240" w:lineRule="auto"/>
        <w:ind w:left="993" w:hanging="567"/>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8.3.</w:t>
      </w:r>
      <w:r w:rsidRPr="002C4CFD">
        <w:rPr>
          <w:rFonts w:ascii="Times New Roman" w:eastAsia="Lucida Sans Unicode" w:hAnsi="Times New Roman" w:cs="Times New Roman"/>
          <w:kern w:val="1"/>
          <w:sz w:val="24"/>
          <w:szCs w:val="24"/>
          <w:lang w:eastAsia="lv-LV"/>
          <w14:ligatures w14:val="none"/>
        </w:rPr>
        <w:tab/>
        <w:t>elektroniska dokumenta formā, nosūtot uz Pašvaldības elektroniskā pasta adresi </w:t>
      </w:r>
      <w:hyperlink r:id="rId29" w:history="1">
        <w:r w:rsidRPr="002C4CFD">
          <w:rPr>
            <w:rFonts w:ascii="Times New Roman" w:eastAsia="Lucida Sans Unicode" w:hAnsi="Times New Roman" w:cs="Times New Roman"/>
            <w:kern w:val="1"/>
            <w:sz w:val="24"/>
            <w:szCs w:val="24"/>
            <w:u w:val="single"/>
            <w:lang w:eastAsia="lv-LV"/>
            <w14:ligatures w14:val="none"/>
          </w:rPr>
          <w:t>kultura@dobele.lv</w:t>
        </w:r>
      </w:hyperlink>
      <w:r w:rsidRPr="002C4CFD">
        <w:rPr>
          <w:rFonts w:ascii="Times New Roman" w:eastAsia="Lucida Sans Unicode" w:hAnsi="Times New Roman" w:cs="Times New Roman"/>
          <w:kern w:val="1"/>
          <w:sz w:val="24"/>
          <w:szCs w:val="24"/>
          <w:lang w:eastAsia="lv-LV"/>
          <w14:ligatures w14:val="none"/>
        </w:rPr>
        <w:t xml:space="preserve">. </w:t>
      </w:r>
      <w:r w:rsidRPr="002C4CFD">
        <w:rPr>
          <w:rFonts w:ascii="Times New Roman" w:eastAsia="Times New Roman" w:hAnsi="Times New Roman" w:cs="Times New Roman"/>
          <w:kern w:val="0"/>
          <w:sz w:val="24"/>
          <w:szCs w:val="24"/>
          <w:shd w:val="clear" w:color="auto" w:fill="FFFFFF"/>
          <w:lang w:eastAsia="lv-LV"/>
          <w14:ligatures w14:val="none"/>
        </w:rPr>
        <w:t>Pieteikums un tam pievienojamie dokumenti parakstāmi ar drošu elektronisko parakstu, kas satur laika zīmogu, atbilstoši </w:t>
      </w:r>
      <w:hyperlink r:id="rId30" w:tgtFrame="_blank" w:history="1">
        <w:r w:rsidRPr="002C4CFD">
          <w:rPr>
            <w:rFonts w:ascii="Times New Roman" w:eastAsia="Times New Roman" w:hAnsi="Times New Roman" w:cs="Times New Roman"/>
            <w:kern w:val="0"/>
            <w:sz w:val="24"/>
            <w:szCs w:val="24"/>
            <w:shd w:val="clear" w:color="auto" w:fill="FFFFFF"/>
            <w:lang w:eastAsia="lv-LV"/>
            <w14:ligatures w14:val="none"/>
          </w:rPr>
          <w:t>Elektronisko dokumentu likumam</w:t>
        </w:r>
      </w:hyperlink>
      <w:r w:rsidRPr="002C4CFD">
        <w:rPr>
          <w:rFonts w:ascii="Times New Roman" w:eastAsia="Times New Roman" w:hAnsi="Times New Roman" w:cs="Times New Roman"/>
          <w:kern w:val="0"/>
          <w:sz w:val="24"/>
          <w:szCs w:val="24"/>
          <w:lang w:eastAsia="lv-LV"/>
          <w14:ligatures w14:val="none"/>
        </w:rPr>
        <w:t>.</w:t>
      </w:r>
    </w:p>
    <w:p w14:paraId="1EBA2A63" w14:textId="77777777" w:rsidR="002C4CFD" w:rsidRPr="002C4CFD" w:rsidRDefault="002C4CFD" w:rsidP="002C4CFD">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9. </w:t>
      </w:r>
      <w:r w:rsidRPr="002C4CFD">
        <w:rPr>
          <w:rFonts w:ascii="Times New Roman" w:eastAsia="Times New Roman" w:hAnsi="Times New Roman" w:cs="Times New Roman"/>
          <w:kern w:val="0"/>
          <w:sz w:val="24"/>
          <w:szCs w:val="24"/>
          <w:lang w:eastAsia="lv-LV"/>
          <w14:ligatures w14:val="none"/>
        </w:rPr>
        <w:tab/>
        <w:t xml:space="preserve"> Par pieteikumā sniegto ziņu patiesumu atbild iesniedzējs.</w:t>
      </w:r>
    </w:p>
    <w:p w14:paraId="66F8E1EB" w14:textId="77777777" w:rsidR="002C4CFD" w:rsidRPr="002C4CFD" w:rsidRDefault="002C4CFD" w:rsidP="002C4CFD">
      <w:pPr>
        <w:spacing w:after="0" w:line="240" w:lineRule="auto"/>
        <w:ind w:left="284" w:hanging="284"/>
        <w:jc w:val="both"/>
        <w:rPr>
          <w:rFonts w:ascii="Times New Roman" w:eastAsia="Calibri" w:hAnsi="Times New Roman" w:cs="Times New Roman"/>
          <w:kern w:val="0"/>
          <w:sz w:val="24"/>
          <w:szCs w:val="24"/>
          <w:lang w:eastAsia="ar-SA"/>
          <w14:ligatures w14:val="none"/>
        </w:rPr>
      </w:pPr>
      <w:r w:rsidRPr="002C4CFD">
        <w:rPr>
          <w:rFonts w:ascii="Times New Roman" w:eastAsia="Calibri" w:hAnsi="Times New Roman" w:cs="Times New Roman"/>
          <w:kern w:val="0"/>
          <w:sz w:val="24"/>
          <w:szCs w:val="24"/>
          <w:lang w:eastAsia="ar-SA"/>
          <w14:ligatures w14:val="none"/>
        </w:rPr>
        <w:t>10. Projekta pieteikums sastāv no:</w:t>
      </w:r>
    </w:p>
    <w:p w14:paraId="74FFD8EC" w14:textId="77777777" w:rsidR="002C4CFD" w:rsidRPr="002C4CFD" w:rsidRDefault="002C4CFD" w:rsidP="002C4CFD">
      <w:pPr>
        <w:spacing w:after="0" w:line="240" w:lineRule="auto"/>
        <w:ind w:left="714" w:hanging="284"/>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eastAsia="ar-SA"/>
          <w14:ligatures w14:val="none"/>
        </w:rPr>
        <w:t xml:space="preserve">10.1. aizpildītas un </w:t>
      </w:r>
      <w:r w:rsidRPr="002C4CFD">
        <w:rPr>
          <w:rFonts w:ascii="Times New Roman" w:eastAsia="Calibri" w:hAnsi="Times New Roman" w:cs="Times New Roman"/>
          <w:kern w:val="0"/>
          <w:sz w:val="24"/>
          <w:szCs w:val="24"/>
          <w:lang w:val="et-EE"/>
          <w14:ligatures w14:val="none"/>
        </w:rPr>
        <w:t>parakstītas pieteikuma veidlapas (1. pielikums);</w:t>
      </w:r>
    </w:p>
    <w:p w14:paraId="1631CCCC" w14:textId="77777777" w:rsidR="002C4CFD" w:rsidRPr="002C4CFD" w:rsidRDefault="002C4CFD" w:rsidP="002C4CFD">
      <w:pPr>
        <w:spacing w:after="0" w:line="240" w:lineRule="auto"/>
        <w:ind w:left="714" w:hanging="284"/>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10.2. projekta vadītāja izglītības un darba apraksta (CV);</w:t>
      </w:r>
    </w:p>
    <w:p w14:paraId="0F8A79B7" w14:textId="77777777" w:rsidR="002C4CFD" w:rsidRPr="002C4CFD" w:rsidRDefault="002C4CFD" w:rsidP="002C4CFD">
      <w:pPr>
        <w:spacing w:after="0" w:line="240" w:lineRule="auto"/>
        <w:ind w:left="714" w:hanging="284"/>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10.3. papildu informācijas, ko iesniedzējs uzskata par būtisku pievienot saistībā ar pieteikumu.</w:t>
      </w:r>
    </w:p>
    <w:p w14:paraId="4E6C1F85" w14:textId="77777777" w:rsidR="002C4CFD" w:rsidRPr="002C4CFD" w:rsidRDefault="002C4CFD" w:rsidP="002C4CFD">
      <w:pPr>
        <w:spacing w:after="0" w:line="240" w:lineRule="auto"/>
        <w:ind w:left="426" w:hanging="426"/>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 xml:space="preserve">11. </w:t>
      </w:r>
      <w:r w:rsidRPr="002C4CFD">
        <w:rPr>
          <w:rFonts w:ascii="Times New Roman" w:eastAsia="Calibri" w:hAnsi="Times New Roman" w:cs="Times New Roman"/>
          <w:kern w:val="0"/>
          <w:sz w:val="24"/>
          <w:szCs w:val="24"/>
          <w:lang w:val="et-EE"/>
          <w14:ligatures w14:val="none"/>
        </w:rPr>
        <w:tab/>
        <w:t>Iedzīvotāju iniciatīvu grupas papildus 11. punktā noteiktajiem dokumentiem pievieno sanāksmes protokolu un pilnvarotā pārstāvja (projekta vadītāja) iesniegumu brīvā formā par piekrišanu pārstāvēt iniciatīvas grupu projekta īstenošanas gaitā un veikt ar projekta ieviešanu saistītās dokumentācijas parakstīšanu.</w:t>
      </w:r>
    </w:p>
    <w:p w14:paraId="25021A71" w14:textId="77777777" w:rsidR="002C4CFD" w:rsidRPr="002C4CFD" w:rsidRDefault="002C4CFD" w:rsidP="002C4CFD">
      <w:pPr>
        <w:spacing w:after="0" w:line="240" w:lineRule="auto"/>
        <w:ind w:left="426" w:hanging="426"/>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12.</w:t>
      </w:r>
      <w:r w:rsidRPr="002C4CFD">
        <w:rPr>
          <w:rFonts w:ascii="Times New Roman" w:eastAsia="Calibri" w:hAnsi="Times New Roman" w:cs="Times New Roman"/>
          <w:kern w:val="0"/>
          <w:sz w:val="24"/>
          <w:szCs w:val="24"/>
          <w:lang w:val="et-EE"/>
          <w14:ligatures w14:val="none"/>
        </w:rPr>
        <w:tab/>
      </w:r>
      <w:r w:rsidRPr="002C4CFD">
        <w:rPr>
          <w:rFonts w:ascii="Times New Roman" w:eastAsia="Times New Roman" w:hAnsi="Times New Roman" w:cs="Times New Roman"/>
          <w:kern w:val="0"/>
          <w:sz w:val="24"/>
          <w:szCs w:val="24"/>
          <w:lang w:eastAsia="lv-LV"/>
          <w14:ligatures w14:val="none"/>
        </w:rPr>
        <w:t xml:space="preserve">Katrā projektu konkursā katram iesniedzējam ir tiesības iesniegt vienu projekta pieteikumu. </w:t>
      </w:r>
    </w:p>
    <w:p w14:paraId="5CBD34D2" w14:textId="77777777" w:rsidR="002C4CFD" w:rsidRPr="002C4CFD" w:rsidRDefault="002C4CFD" w:rsidP="002C4CFD">
      <w:pPr>
        <w:spacing w:after="0" w:line="240" w:lineRule="auto"/>
        <w:jc w:val="center"/>
        <w:rPr>
          <w:rFonts w:ascii="Times New Roman" w:eastAsia="Times New Roman" w:hAnsi="Times New Roman" w:cs="Times New Roman"/>
          <w:b/>
          <w:bCs/>
          <w:kern w:val="0"/>
          <w:sz w:val="24"/>
          <w:szCs w:val="24"/>
          <w:lang w:eastAsia="lv-LV"/>
          <w14:ligatures w14:val="none"/>
        </w:rPr>
      </w:pPr>
    </w:p>
    <w:p w14:paraId="61A038F9" w14:textId="77777777" w:rsidR="002C4CFD" w:rsidRPr="002C4CFD" w:rsidRDefault="002C4CFD">
      <w:pPr>
        <w:widowControl w:val="0"/>
        <w:numPr>
          <w:ilvl w:val="0"/>
          <w:numId w:val="87"/>
        </w:numPr>
        <w:suppressAutoHyphens/>
        <w:spacing w:after="0" w:line="240" w:lineRule="auto"/>
        <w:ind w:left="426" w:hanging="426"/>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Projektu pieteikumu izskatīšanas un izvērtēšanas kārtība </w:t>
      </w:r>
    </w:p>
    <w:p w14:paraId="5AB69CBF" w14:textId="77777777" w:rsidR="002C4CFD" w:rsidRPr="002C4CFD" w:rsidRDefault="002C4CFD" w:rsidP="002C4CFD">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2AA821A1" w14:textId="77777777" w:rsidR="002C4CFD" w:rsidRPr="002C4CFD" w:rsidRDefault="002C4CFD" w:rsidP="002C4CFD">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13. Projektu pieteikumu izskatīšanu veic un lēmumu par finansiālā atbalsta piešķiršanu pieņem Komisija ne vēlāk kā trīs nedēļu laikā no projekta pieteikuma iesniegšanas termiņa beigām. </w:t>
      </w:r>
    </w:p>
    <w:p w14:paraId="0F1EF9F4" w14:textId="77777777" w:rsidR="002C4CFD" w:rsidRPr="002C4CFD" w:rsidRDefault="002C4CFD" w:rsidP="002C4CFD">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14. </w:t>
      </w:r>
      <w:r w:rsidRPr="002C4CFD">
        <w:rPr>
          <w:rFonts w:ascii="Times New Roman" w:eastAsia="Times New Roman" w:hAnsi="Times New Roman" w:cs="Times New Roman"/>
          <w:kern w:val="0"/>
          <w:sz w:val="24"/>
          <w:szCs w:val="24"/>
          <w:lang w:eastAsia="lv-LV"/>
          <w14:ligatures w14:val="none"/>
        </w:rPr>
        <w:tab/>
        <w:t>Projektu pieteikumu vērtēšana notiek saskaņā ar nolikuma 2. pielikumā norādītajiem vērtēšanas kritērijiem.</w:t>
      </w:r>
    </w:p>
    <w:p w14:paraId="3267BEAA" w14:textId="77777777" w:rsidR="002C4CFD" w:rsidRPr="002C4CFD" w:rsidRDefault="002C4CFD" w:rsidP="002C4CFD">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15.</w:t>
      </w:r>
      <w:r w:rsidRPr="002C4CFD">
        <w:rPr>
          <w:rFonts w:ascii="Times New Roman" w:eastAsia="Times New Roman" w:hAnsi="Times New Roman" w:cs="Times New Roman"/>
          <w:kern w:val="0"/>
          <w:sz w:val="24"/>
          <w:szCs w:val="24"/>
          <w:lang w:eastAsia="lv-LV"/>
          <w14:ligatures w14:val="none"/>
        </w:rPr>
        <w:tab/>
        <w:t xml:space="preserve">Komisija nosaka projektu konkursa īstenošanas un atskaišu termiņus. </w:t>
      </w:r>
    </w:p>
    <w:p w14:paraId="510A3C00" w14:textId="77777777" w:rsidR="002C4CFD" w:rsidRPr="002C4CFD" w:rsidRDefault="002C4CFD" w:rsidP="002C4CFD">
      <w:pPr>
        <w:spacing w:after="0" w:line="240" w:lineRule="auto"/>
        <w:ind w:left="462" w:hanging="462"/>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w:t>
      </w:r>
      <w:r w:rsidRPr="002C4CFD">
        <w:rPr>
          <w:rFonts w:ascii="Times New Roman" w:eastAsia="Times New Roman" w:hAnsi="Times New Roman" w:cs="Times New Roman"/>
          <w:kern w:val="0"/>
          <w:sz w:val="24"/>
          <w:szCs w:val="24"/>
          <w:lang w:eastAsia="lv-LV"/>
          <w14:ligatures w14:val="none"/>
        </w:rPr>
        <w:tab/>
        <w:t>Komisijai</w:t>
      </w:r>
      <w:r w:rsidRPr="002C4CFD">
        <w:rPr>
          <w:rFonts w:ascii="Times New Roman" w:eastAsia="Times New Roman" w:hAnsi="Times New Roman" w:cs="Times New Roman"/>
          <w:i/>
          <w:iCs/>
          <w:kern w:val="0"/>
          <w:sz w:val="24"/>
          <w:szCs w:val="24"/>
          <w:lang w:eastAsia="lv-LV"/>
          <w14:ligatures w14:val="none"/>
        </w:rPr>
        <w:t xml:space="preserve"> </w:t>
      </w:r>
      <w:r w:rsidRPr="002C4CFD">
        <w:rPr>
          <w:rFonts w:ascii="Times New Roman" w:eastAsia="Times New Roman" w:hAnsi="Times New Roman" w:cs="Times New Roman"/>
          <w:kern w:val="0"/>
          <w:sz w:val="24"/>
          <w:szCs w:val="24"/>
          <w:lang w:eastAsia="lv-LV"/>
          <w14:ligatures w14:val="none"/>
        </w:rPr>
        <w:t>ir tiesības atteikt izskatīt projekta pieteikumu, ja:</w:t>
      </w:r>
    </w:p>
    <w:p w14:paraId="10ACA757" w14:textId="77777777" w:rsidR="002C4CFD" w:rsidRPr="002C4CFD" w:rsidRDefault="002C4CFD" w:rsidP="002C4CFD">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16.1.</w:t>
      </w:r>
      <w:r w:rsidRPr="002C4CFD">
        <w:rPr>
          <w:rFonts w:ascii="Times New Roman" w:eastAsia="Times New Roman" w:hAnsi="Times New Roman" w:cs="Times New Roman"/>
          <w:kern w:val="0"/>
          <w:sz w:val="24"/>
          <w:szCs w:val="24"/>
          <w:lang w:eastAsia="lv-LV"/>
          <w14:ligatures w14:val="none"/>
        </w:rPr>
        <w:tab/>
        <w:t>iepriekš piešķirtais Domes finansiālais atbalsts nav izlietots saskaņā ar noslēgtā līguma nosacījumiem vai iniciatīvu grupas iesniegumā finansiāla atbalsta saņemšanai kultūras projektiem minēto;</w:t>
      </w:r>
    </w:p>
    <w:p w14:paraId="4A9C7831" w14:textId="77777777" w:rsidR="002C4CFD" w:rsidRPr="002C4CFD" w:rsidRDefault="002C4CFD" w:rsidP="002C4CFD">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16.2. nav saņemtas atskaites par iepriekš piešķirtā finansiālā atbalsta izlietošanu;</w:t>
      </w:r>
    </w:p>
    <w:p w14:paraId="6FBBC37E" w14:textId="77777777" w:rsidR="002C4CFD" w:rsidRPr="002C4CFD" w:rsidRDefault="002C4CFD" w:rsidP="002C4CFD">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16.3. līdzīgas projekta pieteikumā aprakstītās aktivitātes iesniedzējam jau ir īstenotas;</w:t>
      </w:r>
    </w:p>
    <w:p w14:paraId="1147B4DC" w14:textId="77777777" w:rsidR="002C4CFD" w:rsidRPr="002C4CFD" w:rsidRDefault="002C4CFD" w:rsidP="002C4CFD">
      <w:pPr>
        <w:spacing w:after="0" w:line="240" w:lineRule="auto"/>
        <w:ind w:left="993" w:hanging="532"/>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16.4.</w:t>
      </w:r>
      <w:r w:rsidRPr="002C4CFD">
        <w:rPr>
          <w:rFonts w:ascii="Times New Roman" w:eastAsia="Times New Roman" w:hAnsi="Times New Roman" w:cs="Times New Roman"/>
          <w:kern w:val="0"/>
          <w:sz w:val="24"/>
          <w:szCs w:val="24"/>
          <w:lang w:eastAsia="lv-LV"/>
          <w14:ligatures w14:val="none"/>
        </w:rPr>
        <w:tab/>
        <w:t xml:space="preserve">projekta pieteikumā aprakstītās aktivitātes ir plānots finansēt no Pašvaldības budžeta līdzekļiem attiecīgajā gadā. </w:t>
      </w:r>
    </w:p>
    <w:p w14:paraId="06F2079C" w14:textId="77777777" w:rsidR="002C4CFD" w:rsidRPr="002C4CFD" w:rsidRDefault="002C4CFD" w:rsidP="002C4CFD">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lastRenderedPageBreak/>
        <w:t>17. Finansējums netiek piešķirts:</w:t>
      </w:r>
    </w:p>
    <w:p w14:paraId="0E1A9B2E" w14:textId="77777777" w:rsidR="002C4CFD" w:rsidRPr="002C4CFD" w:rsidRDefault="002C4CFD" w:rsidP="002C4CFD">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w:t>
      </w:r>
      <w:r w:rsidRPr="002C4CFD">
        <w:rPr>
          <w:rFonts w:ascii="Times New Roman" w:eastAsia="Times New Roman" w:hAnsi="Times New Roman" w:cs="Times New Roman"/>
          <w:kern w:val="1"/>
          <w:sz w:val="24"/>
          <w:szCs w:val="24"/>
          <w:lang w:eastAsia="lv-LV"/>
          <w14:ligatures w14:val="none"/>
        </w:rPr>
        <w:tab/>
        <w:t>nekustamā īpašuma iegādei, attīstībai;</w:t>
      </w:r>
    </w:p>
    <w:p w14:paraId="2DBFED55" w14:textId="77777777" w:rsidR="002C4CFD" w:rsidRPr="002C4CFD" w:rsidRDefault="002C4CFD" w:rsidP="002C4CFD">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17.2. </w:t>
      </w:r>
      <w:r w:rsidRPr="002C4CFD">
        <w:rPr>
          <w:rFonts w:ascii="Times New Roman" w:eastAsia="Times New Roman" w:hAnsi="Times New Roman" w:cs="Times New Roman"/>
          <w:kern w:val="1"/>
          <w:sz w:val="24"/>
          <w:szCs w:val="24"/>
          <w:lang w:eastAsia="lv-LV"/>
          <w14:ligatures w14:val="none"/>
        </w:rPr>
        <w:tab/>
        <w:t>dāvanu kartēm vai citiem maksājumiem privātpersonām;</w:t>
      </w:r>
    </w:p>
    <w:p w14:paraId="3700A381" w14:textId="77777777" w:rsidR="002C4CFD" w:rsidRPr="002C4CFD" w:rsidRDefault="002C4CFD" w:rsidP="002C4CFD">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17.3. </w:t>
      </w:r>
      <w:r w:rsidRPr="002C4CFD">
        <w:rPr>
          <w:rFonts w:ascii="Times New Roman" w:eastAsia="Times New Roman" w:hAnsi="Times New Roman" w:cs="Times New Roman"/>
          <w:kern w:val="1"/>
          <w:sz w:val="24"/>
          <w:szCs w:val="24"/>
          <w:lang w:eastAsia="lv-LV"/>
          <w14:ligatures w14:val="none"/>
        </w:rPr>
        <w:tab/>
        <w:t>aktivitātēm, kuru mērķis ir gūt ienākumus vai peļņu;</w:t>
      </w:r>
    </w:p>
    <w:p w14:paraId="2E8D6C99" w14:textId="77777777" w:rsidR="002C4CFD" w:rsidRPr="002C4CFD" w:rsidRDefault="002C4CFD" w:rsidP="002C4CFD">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17.4. </w:t>
      </w:r>
      <w:r w:rsidRPr="002C4CFD">
        <w:rPr>
          <w:rFonts w:ascii="Times New Roman" w:eastAsia="Times New Roman" w:hAnsi="Times New Roman" w:cs="Times New Roman"/>
          <w:kern w:val="1"/>
          <w:sz w:val="24"/>
          <w:szCs w:val="24"/>
          <w:lang w:eastAsia="lv-LV"/>
          <w14:ligatures w14:val="none"/>
        </w:rPr>
        <w:tab/>
        <w:t>politiskiem pasākumiem;</w:t>
      </w:r>
    </w:p>
    <w:p w14:paraId="028BF02B" w14:textId="77777777" w:rsidR="002C4CFD" w:rsidRPr="002C4CFD" w:rsidRDefault="002C4CFD" w:rsidP="002C4CFD">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17.5. </w:t>
      </w:r>
      <w:r w:rsidRPr="002C4CFD">
        <w:rPr>
          <w:rFonts w:ascii="Times New Roman" w:eastAsia="Times New Roman" w:hAnsi="Times New Roman" w:cs="Times New Roman"/>
          <w:kern w:val="1"/>
          <w:sz w:val="24"/>
          <w:szCs w:val="24"/>
          <w:lang w:eastAsia="lv-LV"/>
          <w14:ligatures w14:val="none"/>
        </w:rPr>
        <w:tab/>
        <w:t>jau notikušu projektu vai pasākumu apmaksai;</w:t>
      </w:r>
    </w:p>
    <w:p w14:paraId="4D895924" w14:textId="77777777" w:rsidR="002C4CFD" w:rsidRPr="002C4CFD" w:rsidRDefault="002C4CFD" w:rsidP="002C4CFD">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17.6. </w:t>
      </w:r>
      <w:r w:rsidRPr="002C4CFD">
        <w:rPr>
          <w:rFonts w:ascii="Times New Roman" w:eastAsia="Times New Roman" w:hAnsi="Times New Roman" w:cs="Times New Roman"/>
          <w:kern w:val="1"/>
          <w:sz w:val="24"/>
          <w:szCs w:val="24"/>
          <w:lang w:eastAsia="lv-LV"/>
          <w14:ligatures w14:val="none"/>
        </w:rPr>
        <w:tab/>
        <w:t>ja nav iesniegta atskaite par iepriekš saņemtā Pārvaldes finansējuma izlietojumu;</w:t>
      </w:r>
    </w:p>
    <w:p w14:paraId="292DAAC6" w14:textId="77777777" w:rsidR="002C4CFD" w:rsidRPr="002C4CFD" w:rsidRDefault="002C4CFD" w:rsidP="002C4CFD">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17.7. </w:t>
      </w:r>
      <w:r w:rsidRPr="002C4CFD">
        <w:rPr>
          <w:rFonts w:ascii="Times New Roman" w:eastAsia="Times New Roman" w:hAnsi="Times New Roman" w:cs="Times New Roman"/>
          <w:kern w:val="1"/>
          <w:sz w:val="24"/>
          <w:szCs w:val="24"/>
          <w:lang w:eastAsia="lv-LV"/>
          <w14:ligatures w14:val="none"/>
        </w:rPr>
        <w:tab/>
        <w:t>ja sniegtas nepatiesas ziņas;</w:t>
      </w:r>
    </w:p>
    <w:p w14:paraId="57FD3F9A" w14:textId="77777777" w:rsidR="002C4CFD" w:rsidRPr="002C4CFD" w:rsidRDefault="002C4CFD" w:rsidP="002C4CFD">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17.8. </w:t>
      </w:r>
      <w:r w:rsidRPr="002C4CFD">
        <w:rPr>
          <w:rFonts w:ascii="Times New Roman" w:eastAsia="Times New Roman" w:hAnsi="Times New Roman" w:cs="Times New Roman"/>
          <w:kern w:val="1"/>
          <w:sz w:val="24"/>
          <w:szCs w:val="24"/>
          <w:lang w:eastAsia="lv-LV"/>
          <w14:ligatures w14:val="none"/>
        </w:rPr>
        <w:tab/>
        <w:t>ja projekta pieteikuma iesniedzējam ir nodokļu vai citu maksājumu parādi pret valsti vai pašvaldību;</w:t>
      </w:r>
    </w:p>
    <w:p w14:paraId="297DD056" w14:textId="77777777" w:rsidR="002C4CFD" w:rsidRPr="002C4CFD" w:rsidRDefault="002C4CFD" w:rsidP="002C4CFD">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17.9. ēdināšanas izdevumiem, kas pārsniedz 15% no kopējās projektā pieprasītās summas;</w:t>
      </w:r>
    </w:p>
    <w:p w14:paraId="5AAE4177" w14:textId="77777777" w:rsidR="002C4CFD" w:rsidRPr="002C4CFD" w:rsidRDefault="002C4CFD" w:rsidP="002C4CFD">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17.10. NVO:</w:t>
      </w:r>
    </w:p>
    <w:p w14:paraId="6A126458" w14:textId="6DAD72B2" w:rsidR="002C4CFD" w:rsidRPr="002C4CFD" w:rsidRDefault="002C4CFD" w:rsidP="002C4CFD">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17.10.1. </w:t>
      </w:r>
      <w:r w:rsidR="00462B23">
        <w:rPr>
          <w:rFonts w:ascii="Times New Roman" w:eastAsia="Times New Roman" w:hAnsi="Times New Roman" w:cs="Times New Roman"/>
          <w:kern w:val="1"/>
          <w:sz w:val="24"/>
          <w:szCs w:val="24"/>
          <w:lang w:eastAsia="lv-LV"/>
          <w14:ligatures w14:val="none"/>
        </w:rPr>
        <w:t>kur</w:t>
      </w:r>
      <w:r w:rsidR="006C37E8">
        <w:rPr>
          <w:rFonts w:ascii="Times New Roman" w:eastAsia="Times New Roman" w:hAnsi="Times New Roman" w:cs="Times New Roman"/>
          <w:kern w:val="1"/>
          <w:sz w:val="24"/>
          <w:szCs w:val="24"/>
          <w:lang w:eastAsia="lv-LV"/>
          <w14:ligatures w14:val="none"/>
        </w:rPr>
        <w:t>a</w:t>
      </w:r>
      <w:r w:rsidR="00462B23">
        <w:rPr>
          <w:rFonts w:ascii="Times New Roman" w:eastAsia="Times New Roman" w:hAnsi="Times New Roman" w:cs="Times New Roman"/>
          <w:kern w:val="1"/>
          <w:sz w:val="24"/>
          <w:szCs w:val="24"/>
          <w:lang w:eastAsia="lv-LV"/>
          <w14:ligatures w14:val="none"/>
        </w:rPr>
        <w:t xml:space="preserve"> </w:t>
      </w:r>
      <w:r w:rsidRPr="002C4CFD">
        <w:rPr>
          <w:rFonts w:ascii="Times New Roman" w:eastAsia="Times New Roman" w:hAnsi="Times New Roman" w:cs="Times New Roman"/>
          <w:kern w:val="1"/>
          <w:sz w:val="24"/>
          <w:szCs w:val="24"/>
          <w:lang w:eastAsia="lv-LV"/>
          <w14:ligatures w14:val="none"/>
        </w:rPr>
        <w:t>Valsts ieņēmumu dienestā nav iesniegusi gada pārskatu par iepriekšējo gadu;</w:t>
      </w:r>
    </w:p>
    <w:p w14:paraId="5EA0764F" w14:textId="77777777" w:rsidR="002C4CFD" w:rsidRPr="002C4CFD" w:rsidRDefault="002C4CFD" w:rsidP="002C4CFD">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17.10.2.</w:t>
      </w:r>
      <w:r w:rsidRPr="002C4CFD">
        <w:rPr>
          <w:rFonts w:ascii="Times New Roman" w:eastAsia="Times New Roman" w:hAnsi="Times New Roman" w:cs="Times New Roman"/>
          <w:kern w:val="1"/>
          <w:sz w:val="24"/>
          <w:szCs w:val="24"/>
          <w:lang w:eastAsia="lv-LV"/>
          <w14:ligatures w14:val="none"/>
        </w:rPr>
        <w:tab/>
        <w:t>administrācijas un darbinieku atlīdzībai;</w:t>
      </w:r>
    </w:p>
    <w:p w14:paraId="4CE79595" w14:textId="77777777" w:rsidR="002C4CFD" w:rsidRPr="002C4CFD" w:rsidRDefault="002C4CFD" w:rsidP="002C4CFD">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17.10.3. administratīvajiem izdevumiem (piemēram, ēdināšana, </w:t>
      </w:r>
      <w:proofErr w:type="spellStart"/>
      <w:r w:rsidRPr="002C4CFD">
        <w:rPr>
          <w:rFonts w:ascii="Times New Roman" w:eastAsia="Times New Roman" w:hAnsi="Times New Roman" w:cs="Times New Roman"/>
          <w:kern w:val="1"/>
          <w:sz w:val="24"/>
          <w:szCs w:val="24"/>
          <w:lang w:eastAsia="lv-LV"/>
          <w14:ligatures w14:val="none"/>
        </w:rPr>
        <w:t>bakalejas</w:t>
      </w:r>
      <w:proofErr w:type="spellEnd"/>
      <w:r w:rsidRPr="002C4CFD">
        <w:rPr>
          <w:rFonts w:ascii="Times New Roman" w:eastAsia="Times New Roman" w:hAnsi="Times New Roman" w:cs="Times New Roman"/>
          <w:kern w:val="1"/>
          <w:sz w:val="24"/>
          <w:szCs w:val="24"/>
          <w:lang w:eastAsia="lv-LV"/>
          <w14:ligatures w14:val="none"/>
        </w:rPr>
        <w:t xml:space="preserve"> preces, transporta izdevumi, kancelejas preces u.tml.), kas pārsniedz 15% no kopējās projektā pieprasītās summas;</w:t>
      </w:r>
    </w:p>
    <w:p w14:paraId="6B6249A5" w14:textId="77777777" w:rsidR="002C4CFD" w:rsidRPr="002C4CFD" w:rsidRDefault="002C4CFD" w:rsidP="002C4CFD">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17.10.4. </w:t>
      </w:r>
      <w:r w:rsidRPr="002C4CFD">
        <w:rPr>
          <w:rFonts w:ascii="Times New Roman" w:eastAsia="Lucida Sans Unicode" w:hAnsi="Times New Roman" w:cs="Times New Roman"/>
          <w:kern w:val="1"/>
          <w:sz w:val="24"/>
          <w:szCs w:val="24"/>
          <w:lang w:eastAsia="lv-LV"/>
          <w14:ligatures w14:val="none"/>
        </w:rPr>
        <w:t>pamatlīdzekļu iegādei.</w:t>
      </w:r>
    </w:p>
    <w:p w14:paraId="34B03AF3" w14:textId="77777777" w:rsidR="002C4CFD" w:rsidRPr="002C4CFD" w:rsidRDefault="002C4CFD" w:rsidP="002C4CFD">
      <w:pPr>
        <w:spacing w:after="0" w:line="240" w:lineRule="auto"/>
        <w:ind w:left="993" w:hanging="567"/>
        <w:jc w:val="both"/>
        <w:rPr>
          <w:rFonts w:ascii="Times New Roman" w:eastAsia="Times New Roman" w:hAnsi="Times New Roman" w:cs="Times New Roman"/>
          <w:kern w:val="0"/>
          <w:sz w:val="24"/>
          <w:szCs w:val="24"/>
          <w:lang w:eastAsia="lv-LV"/>
          <w14:ligatures w14:val="none"/>
        </w:rPr>
      </w:pPr>
    </w:p>
    <w:p w14:paraId="67D2476E" w14:textId="77777777" w:rsidR="002C4CFD" w:rsidRPr="002C4CFD" w:rsidRDefault="002C4CFD">
      <w:pPr>
        <w:widowControl w:val="0"/>
        <w:numPr>
          <w:ilvl w:val="0"/>
          <w:numId w:val="87"/>
        </w:numPr>
        <w:suppressAutoHyphens/>
        <w:spacing w:after="0" w:line="240" w:lineRule="auto"/>
        <w:ind w:left="0" w:firstLine="284"/>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Finansiālā atbalsta izmaksas un atskaites kārtība</w:t>
      </w:r>
    </w:p>
    <w:p w14:paraId="090B27EC" w14:textId="77777777" w:rsidR="002C4CFD" w:rsidRPr="002C4CFD" w:rsidRDefault="002C4CFD" w:rsidP="002C4CFD">
      <w:pPr>
        <w:widowControl w:val="0"/>
        <w:suppressAutoHyphens/>
        <w:spacing w:after="0" w:line="240" w:lineRule="auto"/>
        <w:ind w:left="1080"/>
        <w:rPr>
          <w:rFonts w:ascii="Times New Roman" w:eastAsia="Lucida Sans Unicode" w:hAnsi="Times New Roman" w:cs="Times New Roman"/>
          <w:kern w:val="1"/>
          <w:sz w:val="24"/>
          <w:szCs w:val="24"/>
          <w:lang w:eastAsia="lv-LV"/>
          <w14:ligatures w14:val="none"/>
        </w:rPr>
      </w:pPr>
    </w:p>
    <w:p w14:paraId="0C073DDD" w14:textId="77777777" w:rsidR="002C4CFD" w:rsidRPr="002C4CFD" w:rsidRDefault="002C4CFD" w:rsidP="002C4CFD">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18. Projektu konkursu, finansiālā atbalsta izmaksas, līgumu slēgšanu un atskaišu pieņemšanu pēc projekta realizācijas organizē Pārvalde. Finansēšanas līgumus saskaņā ar Komisijas lēmumu paraksta Pārvaldes vadītājs.</w:t>
      </w:r>
    </w:p>
    <w:p w14:paraId="0CDCF273" w14:textId="77777777" w:rsidR="002C4CFD" w:rsidRPr="002C4CFD" w:rsidRDefault="002C4CFD" w:rsidP="002C4CFD">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19. Iedzīvotāju iniciatīvu grupas finansējuma līgumu ar Pārvaldi neslēdz. Finansiālais atbalsts tiek apmaksāts saskaņā ar 19. punktu</w:t>
      </w:r>
      <w:r w:rsidRPr="002C4CFD">
        <w:rPr>
          <w:rFonts w:ascii="Times New Roman" w:eastAsia="Times New Roman" w:hAnsi="Times New Roman" w:cs="Times New Roman"/>
          <w:kern w:val="0"/>
          <w:sz w:val="24"/>
          <w:szCs w:val="24"/>
          <w:shd w:val="clear" w:color="auto" w:fill="FFFFFF"/>
          <w:lang w:eastAsia="lv-LV"/>
          <w14:ligatures w14:val="none"/>
        </w:rPr>
        <w:t>, ar noteikumu, ka tas nepārsniedz piešķirtā atbalsta apjomu.</w:t>
      </w:r>
    </w:p>
    <w:p w14:paraId="134DCADF" w14:textId="77777777" w:rsidR="002C4CFD" w:rsidRPr="002C4CFD" w:rsidRDefault="002C4CFD" w:rsidP="002C4CFD">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20.</w:t>
      </w:r>
      <w:r w:rsidRPr="002C4CFD">
        <w:rPr>
          <w:rFonts w:ascii="Times New Roman" w:eastAsia="Times New Roman" w:hAnsi="Times New Roman" w:cs="Times New Roman"/>
          <w:kern w:val="0"/>
          <w:sz w:val="24"/>
          <w:szCs w:val="24"/>
          <w:lang w:eastAsia="lv-LV"/>
          <w14:ligatures w14:val="none"/>
        </w:rPr>
        <w:tab/>
        <w:t>Iedzīvotāju iniciatīvu grupām piešķirtais finansiālais atbalsts projektam tiek apmaksāts, pamatojoties uz:</w:t>
      </w:r>
    </w:p>
    <w:p w14:paraId="2A6C7D1E" w14:textId="77777777" w:rsidR="002C4CFD" w:rsidRPr="002C4CFD" w:rsidRDefault="002C4CFD" w:rsidP="002C4CFD">
      <w:pPr>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20.1. </w:t>
      </w:r>
      <w:r w:rsidRPr="002C4CFD">
        <w:rPr>
          <w:rFonts w:ascii="Times New Roman" w:eastAsia="Times New Roman" w:hAnsi="Times New Roman" w:cs="Times New Roman"/>
          <w:kern w:val="0"/>
          <w:sz w:val="24"/>
          <w:szCs w:val="24"/>
          <w:lang w:eastAsia="lv-LV"/>
          <w14:ligatures w14:val="none"/>
        </w:rPr>
        <w:tab/>
        <w:t>Komisijas protokolu;</w:t>
      </w:r>
      <w:bookmarkStart w:id="16" w:name="_Hlk104543692"/>
    </w:p>
    <w:p w14:paraId="1F08B2E7" w14:textId="77777777" w:rsidR="002C4CFD" w:rsidRPr="002C4CFD" w:rsidRDefault="002C4CFD" w:rsidP="002C4CFD">
      <w:pPr>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20.2. </w:t>
      </w:r>
      <w:r w:rsidRPr="002C4CFD">
        <w:rPr>
          <w:rFonts w:ascii="Times New Roman" w:eastAsia="Times New Roman" w:hAnsi="Times New Roman" w:cs="Times New Roman"/>
          <w:kern w:val="0"/>
          <w:sz w:val="24"/>
          <w:szCs w:val="24"/>
          <w:lang w:eastAsia="lv-LV"/>
          <w14:ligatures w14:val="none"/>
        </w:rPr>
        <w:tab/>
        <w:t xml:space="preserve">darījumu apliecinošiem dokumentiem </w:t>
      </w:r>
      <w:bookmarkEnd w:id="16"/>
      <w:r w:rsidRPr="002C4CFD">
        <w:rPr>
          <w:rFonts w:ascii="Times New Roman" w:eastAsia="Times New Roman" w:hAnsi="Times New Roman" w:cs="Times New Roman"/>
          <w:kern w:val="0"/>
          <w:sz w:val="24"/>
          <w:szCs w:val="24"/>
          <w:lang w:eastAsia="lv-LV"/>
          <w14:ligatures w14:val="none"/>
        </w:rPr>
        <w:t>(rēķins, pavadzīme), kuros norādīts darījuma priekšmets, apjoms, summa, vieta, laiks.</w:t>
      </w:r>
    </w:p>
    <w:p w14:paraId="2BC41AF1" w14:textId="77777777" w:rsidR="002C4CFD" w:rsidRPr="002C4CFD" w:rsidRDefault="002C4CFD" w:rsidP="002C4CFD">
      <w:p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21. </w:t>
      </w:r>
      <w:r w:rsidRPr="002C4CFD">
        <w:rPr>
          <w:rFonts w:ascii="Times New Roman" w:eastAsia="Times New Roman" w:hAnsi="Times New Roman" w:cs="Times New Roman"/>
          <w:kern w:val="0"/>
          <w:sz w:val="24"/>
          <w:szCs w:val="24"/>
          <w:lang w:eastAsia="lv-LV"/>
          <w14:ligatures w14:val="none"/>
        </w:rPr>
        <w:tab/>
        <w:t>Projekta iesniedzējs par finansiālā atbalsta izlietojumu un projekta realizāciju iesniedz Pārvaldei atskaiti (3. pielikums) Pārvaldes noteiktajā termiņā, pievienojot informatīvos materiālus.</w:t>
      </w:r>
    </w:p>
    <w:p w14:paraId="1D4A4CEB" w14:textId="77777777" w:rsidR="002C4CFD" w:rsidRPr="002C4CFD" w:rsidRDefault="002C4CFD" w:rsidP="002C4CFD">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22. </w:t>
      </w:r>
      <w:r w:rsidRPr="002C4CFD">
        <w:rPr>
          <w:rFonts w:ascii="Times New Roman" w:eastAsia="Times New Roman" w:hAnsi="Times New Roman" w:cs="Times New Roman"/>
          <w:kern w:val="0"/>
          <w:sz w:val="24"/>
          <w:szCs w:val="24"/>
          <w:lang w:eastAsia="lv-LV"/>
          <w14:ligatures w14:val="none"/>
        </w:rPr>
        <w:tab/>
        <w:t>Pārvaldei ir tiesības pieprasīt papildu informāciju par projekta realizācijas gaitu un rezultātiem, kā arī kontrolēt piešķirtā finansiālā atbalsta izlietojumu.</w:t>
      </w:r>
    </w:p>
    <w:p w14:paraId="4675A425" w14:textId="77777777" w:rsidR="002C4CFD" w:rsidRPr="002C4CFD" w:rsidRDefault="002C4CFD" w:rsidP="002C4CFD">
      <w:pPr>
        <w:spacing w:after="0" w:line="240" w:lineRule="auto"/>
        <w:jc w:val="both"/>
        <w:rPr>
          <w:rFonts w:ascii="Times New Roman" w:eastAsia="Times New Roman" w:hAnsi="Times New Roman" w:cs="Times New Roman"/>
          <w:kern w:val="0"/>
          <w:sz w:val="24"/>
          <w:szCs w:val="24"/>
          <w:lang w:eastAsia="lv-LV"/>
          <w14:ligatures w14:val="none"/>
        </w:rPr>
      </w:pPr>
    </w:p>
    <w:p w14:paraId="2A26F1F0" w14:textId="77777777" w:rsidR="002C4CFD" w:rsidRPr="002C4CFD" w:rsidRDefault="002C4CFD">
      <w:pPr>
        <w:widowControl w:val="0"/>
        <w:numPr>
          <w:ilvl w:val="0"/>
          <w:numId w:val="87"/>
        </w:numPr>
        <w:suppressAutoHyphens/>
        <w:spacing w:after="0" w:line="240" w:lineRule="auto"/>
        <w:ind w:left="284" w:hanging="284"/>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Noslēguma jautājums</w:t>
      </w:r>
    </w:p>
    <w:p w14:paraId="331C5D81" w14:textId="77777777" w:rsidR="002C4CFD" w:rsidRPr="002C4CFD" w:rsidRDefault="002C4CFD" w:rsidP="002C4CFD">
      <w:pPr>
        <w:spacing w:after="0" w:line="240" w:lineRule="auto"/>
        <w:ind w:left="360"/>
        <w:rPr>
          <w:rFonts w:ascii="Times New Roman" w:eastAsia="Times New Roman" w:hAnsi="Times New Roman" w:cs="Times New Roman"/>
          <w:kern w:val="0"/>
          <w:sz w:val="24"/>
          <w:szCs w:val="24"/>
          <w:lang w:eastAsia="lv-LV"/>
          <w14:ligatures w14:val="none"/>
        </w:rPr>
      </w:pPr>
    </w:p>
    <w:p w14:paraId="623BE51E" w14:textId="77777777" w:rsidR="002C4CFD" w:rsidRPr="002C4CFD" w:rsidRDefault="002C4CFD" w:rsidP="002C4CFD">
      <w:pPr>
        <w:spacing w:after="0" w:line="240" w:lineRule="auto"/>
        <w:ind w:left="426" w:hanging="426"/>
        <w:jc w:val="both"/>
        <w:rPr>
          <w:rFonts w:ascii="Times New Roman" w:eastAsia="Times New Roman" w:hAnsi="Times New Roman" w:cs="Times New Roman"/>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23. </w:t>
      </w:r>
      <w:r w:rsidRPr="002C4CFD">
        <w:rPr>
          <w:rFonts w:ascii="Times New Roman" w:eastAsia="Times New Roman" w:hAnsi="Times New Roman" w:cs="Times New Roman"/>
          <w:kern w:val="0"/>
          <w:sz w:val="24"/>
          <w:szCs w:val="24"/>
          <w:lang w:eastAsia="lv-LV"/>
          <w14:ligatures w14:val="none"/>
        </w:rPr>
        <w:tab/>
        <w:t>Ar šī nolikuma spēkā stāšanos spēku zaudē Dobeles novada domes 2022. gada 30. marta nolikums „Par finansiāla atbalsta piešķiršanas kārtību kultūras projektiem Dobeles novadā”.</w:t>
      </w:r>
    </w:p>
    <w:p w14:paraId="2ED1A623"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p w14:paraId="3BDF5851"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p w14:paraId="024BFFD5"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p w14:paraId="38A25124"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p w14:paraId="460FA5DA" w14:textId="19D3169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Domes priekšsēdētājs   </w:t>
      </w:r>
      <w:r w:rsidRPr="002C4CFD">
        <w:rPr>
          <w:rFonts w:ascii="Times New Roman" w:eastAsia="Times New Roman" w:hAnsi="Times New Roman" w:cs="Times New Roman"/>
          <w:kern w:val="0"/>
          <w:sz w:val="24"/>
          <w:szCs w:val="24"/>
          <w:lang w:eastAsia="lv-LV"/>
          <w14:ligatures w14:val="none"/>
        </w:rPr>
        <w:tab/>
        <w:t xml:space="preserve">                                                                    </w:t>
      </w:r>
      <w:r w:rsidR="001B4DF5">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kern w:val="0"/>
          <w:sz w:val="24"/>
          <w:szCs w:val="24"/>
          <w:lang w:eastAsia="lv-LV"/>
          <w14:ligatures w14:val="none"/>
        </w:rPr>
        <w:t>I</w:t>
      </w:r>
      <w:r w:rsidR="001B4DF5">
        <w:rPr>
          <w:rFonts w:ascii="Times New Roman" w:eastAsia="Times New Roman" w:hAnsi="Times New Roman" w:cs="Times New Roman"/>
          <w:kern w:val="0"/>
          <w:sz w:val="24"/>
          <w:szCs w:val="24"/>
          <w:lang w:eastAsia="lv-LV"/>
          <w14:ligatures w14:val="none"/>
        </w:rPr>
        <w:t>.</w:t>
      </w:r>
      <w:r w:rsidRPr="002C4CFD">
        <w:rPr>
          <w:rFonts w:ascii="Times New Roman" w:eastAsia="Times New Roman" w:hAnsi="Times New Roman" w:cs="Times New Roman"/>
          <w:kern w:val="0"/>
          <w:sz w:val="24"/>
          <w:szCs w:val="24"/>
          <w:lang w:eastAsia="lv-LV"/>
          <w14:ligatures w14:val="none"/>
        </w:rPr>
        <w:t xml:space="preserve"> </w:t>
      </w:r>
      <w:proofErr w:type="spellStart"/>
      <w:r w:rsidRPr="002C4CFD">
        <w:rPr>
          <w:rFonts w:ascii="Times New Roman" w:eastAsia="Times New Roman" w:hAnsi="Times New Roman" w:cs="Times New Roman"/>
          <w:kern w:val="0"/>
          <w:sz w:val="24"/>
          <w:szCs w:val="24"/>
          <w:lang w:eastAsia="lv-LV"/>
          <w14:ligatures w14:val="none"/>
        </w:rPr>
        <w:t>Gorskis</w:t>
      </w:r>
      <w:proofErr w:type="spellEnd"/>
    </w:p>
    <w:p w14:paraId="7DC8EFEA" w14:textId="77777777" w:rsidR="007C0B61" w:rsidRPr="002C4CFD" w:rsidRDefault="007C0B61" w:rsidP="002C4CFD">
      <w:pPr>
        <w:spacing w:before="240" w:after="0" w:line="240" w:lineRule="auto"/>
        <w:rPr>
          <w:rFonts w:ascii="Times New Roman" w:eastAsia="Times New Roman" w:hAnsi="Times New Roman" w:cs="Times New Roman"/>
          <w:kern w:val="0"/>
          <w:sz w:val="24"/>
          <w:szCs w:val="24"/>
          <w:lang w:eastAsia="lv-LV"/>
          <w14:ligatures w14:val="none"/>
        </w:rPr>
      </w:pPr>
    </w:p>
    <w:p w14:paraId="4B5FCC6C" w14:textId="77777777" w:rsidR="002C4CFD" w:rsidRPr="002C4CFD" w:rsidRDefault="002C4CFD">
      <w:pPr>
        <w:numPr>
          <w:ilvl w:val="0"/>
          <w:numId w:val="84"/>
        </w:numPr>
        <w:spacing w:after="0" w:line="240" w:lineRule="auto"/>
        <w:contextualSpacing/>
        <w:jc w:val="right"/>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b/>
          <w:bCs/>
          <w:kern w:val="1"/>
          <w:sz w:val="24"/>
          <w:szCs w:val="24"/>
          <w:lang w:eastAsia="lv-LV"/>
          <w14:ligatures w14:val="none"/>
        </w:rPr>
        <w:t xml:space="preserve">pielikums </w:t>
      </w:r>
    </w:p>
    <w:p w14:paraId="353231F6" w14:textId="77777777" w:rsidR="002C4CFD" w:rsidRPr="002C4CFD" w:rsidRDefault="002C4CFD" w:rsidP="002C4CFD">
      <w:pPr>
        <w:widowControl w:val="0"/>
        <w:suppressAutoHyphens/>
        <w:spacing w:after="0" w:line="240" w:lineRule="auto"/>
        <w:ind w:left="720"/>
        <w:jc w:val="right"/>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pie 2023. gada 23. februāra </w:t>
      </w:r>
    </w:p>
    <w:p w14:paraId="61B38554"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nolikuma „Par finansiāla atbalsta piešķiršanas kārtību</w:t>
      </w:r>
    </w:p>
    <w:p w14:paraId="3F0ED4FC"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kultūras projektiem Dobeles novadā”</w:t>
      </w:r>
    </w:p>
    <w:p w14:paraId="54B3B466" w14:textId="77777777" w:rsidR="005C4565" w:rsidRDefault="005C4565" w:rsidP="002C4CFD">
      <w:pPr>
        <w:spacing w:after="0" w:line="240" w:lineRule="auto"/>
        <w:jc w:val="center"/>
        <w:rPr>
          <w:rFonts w:ascii="Times New Roman" w:eastAsia="Times New Roman" w:hAnsi="Times New Roman" w:cs="Times New Roman"/>
          <w:b/>
          <w:bCs/>
          <w:kern w:val="0"/>
          <w:sz w:val="24"/>
          <w:szCs w:val="24"/>
          <w:lang w:eastAsia="lv-LV"/>
          <w14:ligatures w14:val="none"/>
        </w:rPr>
      </w:pPr>
    </w:p>
    <w:p w14:paraId="1CF693C4" w14:textId="77777777" w:rsidR="005C4565" w:rsidRDefault="005C4565" w:rsidP="002C4CFD">
      <w:pPr>
        <w:spacing w:after="0" w:line="240" w:lineRule="auto"/>
        <w:jc w:val="center"/>
        <w:rPr>
          <w:rFonts w:ascii="Times New Roman" w:eastAsia="Times New Roman" w:hAnsi="Times New Roman" w:cs="Times New Roman"/>
          <w:b/>
          <w:bCs/>
          <w:kern w:val="0"/>
          <w:sz w:val="24"/>
          <w:szCs w:val="24"/>
          <w:lang w:eastAsia="lv-LV"/>
          <w14:ligatures w14:val="none"/>
        </w:rPr>
      </w:pPr>
    </w:p>
    <w:p w14:paraId="370DAFD9" w14:textId="0D1C97C2" w:rsidR="002C4CFD" w:rsidRPr="002C4CFD" w:rsidRDefault="002C4CFD" w:rsidP="002C4CFD">
      <w:pPr>
        <w:spacing w:after="0" w:line="240" w:lineRule="auto"/>
        <w:jc w:val="center"/>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Pieteikums finansiāla atbalsta saņemšanai kultūras projektiem</w:t>
      </w:r>
    </w:p>
    <w:p w14:paraId="231FEBAE" w14:textId="77777777" w:rsidR="002C4CFD" w:rsidRPr="002C4CFD" w:rsidRDefault="002C4CFD" w:rsidP="002C4CFD">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150"/>
        <w:gridCol w:w="970"/>
        <w:gridCol w:w="970"/>
        <w:gridCol w:w="1567"/>
        <w:gridCol w:w="3373"/>
      </w:tblGrid>
      <w:tr w:rsidR="002C4CFD" w:rsidRPr="002C4CFD" w14:paraId="34A831AB" w14:textId="77777777" w:rsidTr="0035499C">
        <w:tc>
          <w:tcPr>
            <w:tcW w:w="9634" w:type="dxa"/>
            <w:gridSpan w:val="6"/>
            <w:shd w:val="clear" w:color="auto" w:fill="auto"/>
          </w:tcPr>
          <w:p w14:paraId="1AA12F81"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b/>
                <w:bCs/>
                <w:kern w:val="0"/>
                <w:sz w:val="24"/>
                <w:szCs w:val="24"/>
                <w:lang w:eastAsia="lv-LV"/>
                <w14:ligatures w14:val="none"/>
              </w:rPr>
              <w:t>PROJEKTA NOSAUKUMS</w:t>
            </w:r>
          </w:p>
        </w:tc>
      </w:tr>
      <w:tr w:rsidR="002C4CFD" w:rsidRPr="002C4CFD" w14:paraId="40E1829A" w14:textId="77777777" w:rsidTr="0035499C">
        <w:tc>
          <w:tcPr>
            <w:tcW w:w="9634" w:type="dxa"/>
            <w:gridSpan w:val="6"/>
            <w:shd w:val="clear" w:color="auto" w:fill="auto"/>
          </w:tcPr>
          <w:p w14:paraId="338643BD" w14:textId="77777777" w:rsidR="002C4CFD" w:rsidRPr="002C4CFD" w:rsidRDefault="002C4CFD" w:rsidP="002C4CFD">
            <w:pPr>
              <w:spacing w:after="0" w:line="240" w:lineRule="auto"/>
              <w:ind w:left="22" w:hanging="22"/>
              <w:rPr>
                <w:rFonts w:ascii="Times New Roman" w:eastAsia="Times New Roman" w:hAnsi="Times New Roman" w:cs="Times New Roman"/>
                <w:kern w:val="0"/>
                <w:sz w:val="24"/>
                <w:szCs w:val="24"/>
                <w:lang w:eastAsia="lv-LV"/>
                <w14:ligatures w14:val="none"/>
              </w:rPr>
            </w:pPr>
          </w:p>
        </w:tc>
      </w:tr>
      <w:tr w:rsidR="002C4CFD" w:rsidRPr="002C4CFD" w14:paraId="362D55B0" w14:textId="77777777" w:rsidTr="0035499C">
        <w:tc>
          <w:tcPr>
            <w:tcW w:w="9634" w:type="dxa"/>
            <w:gridSpan w:val="6"/>
            <w:shd w:val="clear" w:color="auto" w:fill="auto"/>
          </w:tcPr>
          <w:p w14:paraId="265C18BA"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2. PROJEKTA NORISES LAIKS</w:t>
            </w:r>
          </w:p>
        </w:tc>
      </w:tr>
      <w:tr w:rsidR="002C4CFD" w:rsidRPr="002C4CFD" w14:paraId="34CF11C5" w14:textId="77777777" w:rsidTr="0035499C">
        <w:trPr>
          <w:trHeight w:val="316"/>
        </w:trPr>
        <w:tc>
          <w:tcPr>
            <w:tcW w:w="9634" w:type="dxa"/>
            <w:gridSpan w:val="6"/>
            <w:shd w:val="clear" w:color="auto" w:fill="auto"/>
          </w:tcPr>
          <w:p w14:paraId="043D0AAC" w14:textId="77777777" w:rsidR="002C4CFD" w:rsidRPr="002C4CFD" w:rsidRDefault="002C4CFD" w:rsidP="002C4CFD">
            <w:pPr>
              <w:spacing w:after="0" w:line="240" w:lineRule="auto"/>
              <w:ind w:left="22" w:hanging="22"/>
              <w:rPr>
                <w:rFonts w:ascii="Times New Roman" w:eastAsia="Times New Roman" w:hAnsi="Times New Roman" w:cs="Times New Roman"/>
                <w:b/>
                <w:bCs/>
                <w:kern w:val="0"/>
                <w:sz w:val="24"/>
                <w:szCs w:val="24"/>
                <w:lang w:eastAsia="lv-LV"/>
                <w14:ligatures w14:val="none"/>
              </w:rPr>
            </w:pPr>
          </w:p>
        </w:tc>
      </w:tr>
      <w:tr w:rsidR="002C4CFD" w:rsidRPr="002C4CFD" w14:paraId="4937DDE4" w14:textId="77777777" w:rsidTr="0035499C">
        <w:tc>
          <w:tcPr>
            <w:tcW w:w="9634" w:type="dxa"/>
            <w:gridSpan w:val="6"/>
            <w:shd w:val="clear" w:color="auto" w:fill="auto"/>
          </w:tcPr>
          <w:p w14:paraId="06E98FA2"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3.</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b/>
                <w:bCs/>
                <w:kern w:val="0"/>
                <w:sz w:val="24"/>
                <w:szCs w:val="24"/>
                <w:lang w:eastAsia="lv-LV"/>
                <w14:ligatures w14:val="none"/>
              </w:rPr>
              <w:t xml:space="preserve">PROJEKTA IESNIEDZĒJS / ZIŅAS PAR PROJEKTA IESNIEDZĒJU </w:t>
            </w:r>
          </w:p>
        </w:tc>
      </w:tr>
      <w:tr w:rsidR="002C4CFD" w:rsidRPr="002C4CFD" w14:paraId="064F3EE3" w14:textId="77777777" w:rsidTr="0035499C">
        <w:tc>
          <w:tcPr>
            <w:tcW w:w="3854" w:type="dxa"/>
            <w:gridSpan w:val="3"/>
            <w:shd w:val="clear" w:color="auto" w:fill="auto"/>
          </w:tcPr>
          <w:p w14:paraId="7F485BD3" w14:textId="77777777" w:rsidR="002C4CFD" w:rsidRPr="002C4CFD" w:rsidRDefault="002C4CFD" w:rsidP="002C4CFD">
            <w:pPr>
              <w:spacing w:after="0" w:line="240" w:lineRule="auto"/>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Fiziska persona</w:t>
            </w:r>
          </w:p>
          <w:p w14:paraId="15F7B25A"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Vārds, uzvārds</w:t>
            </w:r>
          </w:p>
          <w:p w14:paraId="5A81F48B"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Personas kods </w:t>
            </w:r>
          </w:p>
          <w:p w14:paraId="468F6E22"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Deklarētā  dzīvesvieta</w:t>
            </w:r>
          </w:p>
          <w:p w14:paraId="0780EEF0"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Konta Nr.</w:t>
            </w:r>
          </w:p>
          <w:p w14:paraId="785B25D5"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Telefons un e-pasta adrese</w:t>
            </w:r>
          </w:p>
        </w:tc>
        <w:tc>
          <w:tcPr>
            <w:tcW w:w="5780" w:type="dxa"/>
            <w:gridSpan w:val="3"/>
            <w:shd w:val="clear" w:color="auto" w:fill="auto"/>
          </w:tcPr>
          <w:p w14:paraId="5BC74281"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p>
        </w:tc>
      </w:tr>
      <w:tr w:rsidR="002C4CFD" w:rsidRPr="002C4CFD" w14:paraId="4E2BD1A8" w14:textId="77777777" w:rsidTr="0035499C">
        <w:tc>
          <w:tcPr>
            <w:tcW w:w="3854" w:type="dxa"/>
            <w:gridSpan w:val="3"/>
            <w:shd w:val="clear" w:color="auto" w:fill="auto"/>
          </w:tcPr>
          <w:p w14:paraId="292C2CC9" w14:textId="77777777" w:rsidR="002C4CFD" w:rsidRPr="002C4CFD" w:rsidRDefault="002C4CFD" w:rsidP="002C4CFD">
            <w:pPr>
              <w:spacing w:after="0" w:line="240" w:lineRule="auto"/>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Biedrības/ nodibinājuma nosaukums</w:t>
            </w:r>
          </w:p>
          <w:p w14:paraId="1EBED5D7"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Juridiskā adrese</w:t>
            </w:r>
          </w:p>
          <w:p w14:paraId="1A1E6323"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Norēķinu rekvizīti</w:t>
            </w:r>
          </w:p>
          <w:p w14:paraId="1ACDFAE0"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roofErr w:type="spellStart"/>
            <w:r w:rsidRPr="002C4CFD">
              <w:rPr>
                <w:rFonts w:ascii="Times New Roman" w:eastAsia="Times New Roman" w:hAnsi="Times New Roman" w:cs="Times New Roman"/>
                <w:kern w:val="0"/>
                <w:sz w:val="24"/>
                <w:szCs w:val="24"/>
                <w:lang w:eastAsia="lv-LV"/>
                <w14:ligatures w14:val="none"/>
              </w:rPr>
              <w:t>Reģ</w:t>
            </w:r>
            <w:proofErr w:type="spellEnd"/>
            <w:r w:rsidRPr="002C4CFD">
              <w:rPr>
                <w:rFonts w:ascii="Times New Roman" w:eastAsia="Times New Roman" w:hAnsi="Times New Roman" w:cs="Times New Roman"/>
                <w:kern w:val="0"/>
                <w:sz w:val="24"/>
                <w:szCs w:val="24"/>
                <w:lang w:eastAsia="lv-LV"/>
                <w14:ligatures w14:val="none"/>
              </w:rPr>
              <w:t>. Nr.</w:t>
            </w:r>
          </w:p>
          <w:p w14:paraId="6B1E2FF3"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konta Nr.</w:t>
            </w:r>
          </w:p>
          <w:p w14:paraId="00226F8C"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Kontaktpersonas telefons un e-pasta adrese</w:t>
            </w:r>
          </w:p>
        </w:tc>
        <w:tc>
          <w:tcPr>
            <w:tcW w:w="5780" w:type="dxa"/>
            <w:gridSpan w:val="3"/>
            <w:shd w:val="clear" w:color="auto" w:fill="auto"/>
          </w:tcPr>
          <w:p w14:paraId="441E017C"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r>
      <w:tr w:rsidR="002C4CFD" w:rsidRPr="002C4CFD" w14:paraId="0069EC58" w14:textId="77777777" w:rsidTr="0035499C">
        <w:tc>
          <w:tcPr>
            <w:tcW w:w="3854" w:type="dxa"/>
            <w:gridSpan w:val="3"/>
            <w:shd w:val="clear" w:color="auto" w:fill="auto"/>
          </w:tcPr>
          <w:p w14:paraId="0216F992" w14:textId="77777777" w:rsidR="002C4CFD" w:rsidRPr="002C4CFD" w:rsidRDefault="002C4CFD" w:rsidP="002C4CFD">
            <w:pPr>
              <w:spacing w:after="0" w:line="240" w:lineRule="auto"/>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Iedzīvotāju iniciatīvu grupas</w:t>
            </w:r>
          </w:p>
          <w:p w14:paraId="4670F9DB"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Vārds, uzvārds </w:t>
            </w:r>
          </w:p>
          <w:p w14:paraId="772E19A7"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Personas kods </w:t>
            </w:r>
          </w:p>
          <w:p w14:paraId="3E9B1D5F"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Deklarētā  dzīvesvieta</w:t>
            </w:r>
          </w:p>
          <w:p w14:paraId="5FC2892C"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Konta Nr. </w:t>
            </w:r>
          </w:p>
          <w:p w14:paraId="451537A6"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Telefons un e-pasta adrese</w:t>
            </w:r>
          </w:p>
        </w:tc>
        <w:tc>
          <w:tcPr>
            <w:tcW w:w="5780" w:type="dxa"/>
            <w:gridSpan w:val="3"/>
            <w:shd w:val="clear" w:color="auto" w:fill="auto"/>
          </w:tcPr>
          <w:p w14:paraId="5A04ACE6"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r>
      <w:tr w:rsidR="002C4CFD" w:rsidRPr="002C4CFD" w14:paraId="647E3705"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C97F3"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4. NEPIECIEŠAMĪBAS PAMATOJUMS, ESOŠĀS SITUĀCIJAS APRAKSTS norādot projekta mērķa grupas </w:t>
            </w:r>
            <w:r w:rsidRPr="002C4CFD">
              <w:rPr>
                <w:rFonts w:ascii="Times New Roman" w:eastAsia="Times New Roman" w:hAnsi="Times New Roman" w:cs="Times New Roman"/>
                <w:bCs/>
                <w:kern w:val="0"/>
                <w:sz w:val="24"/>
                <w:szCs w:val="24"/>
                <w:lang w:eastAsia="lv-LV"/>
                <w14:ligatures w14:val="none"/>
              </w:rPr>
              <w:t>(ne vairāk kā 2000 zīmes)</w:t>
            </w:r>
          </w:p>
        </w:tc>
      </w:tr>
      <w:tr w:rsidR="002C4CFD" w:rsidRPr="002C4CFD" w14:paraId="131BFBB9"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198B3" w14:textId="77777777" w:rsidR="002C4CFD" w:rsidRPr="002C4CFD" w:rsidRDefault="002C4CFD" w:rsidP="002C4CFD">
            <w:pPr>
              <w:spacing w:after="0" w:line="240" w:lineRule="auto"/>
              <w:outlineLvl w:val="3"/>
              <w:rPr>
                <w:rFonts w:ascii="Times New Roman" w:eastAsia="Times New Roman" w:hAnsi="Times New Roman" w:cs="Times New Roman"/>
                <w:kern w:val="0"/>
                <w:sz w:val="24"/>
                <w:szCs w:val="24"/>
                <w:lang w:eastAsia="en-GB"/>
                <w14:ligatures w14:val="none"/>
              </w:rPr>
            </w:pPr>
            <w:r w:rsidRPr="002C4CFD">
              <w:rPr>
                <w:rFonts w:ascii="Times New Roman" w:eastAsia="Times New Roman" w:hAnsi="Times New Roman" w:cs="Times New Roman"/>
                <w:kern w:val="0"/>
                <w:sz w:val="24"/>
                <w:szCs w:val="24"/>
                <w:lang w:eastAsia="en-GB"/>
                <w14:ligatures w14:val="none"/>
              </w:rPr>
              <w:t xml:space="preserve"> </w:t>
            </w:r>
          </w:p>
        </w:tc>
      </w:tr>
      <w:tr w:rsidR="002C4CFD" w:rsidRPr="002C4CFD" w14:paraId="68394DD4"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4A2E1"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5. PROJEKTA MĒRĶIS </w:t>
            </w:r>
            <w:r w:rsidRPr="002C4CFD">
              <w:rPr>
                <w:rFonts w:ascii="Times New Roman" w:eastAsia="Times New Roman" w:hAnsi="Times New Roman" w:cs="Times New Roman"/>
                <w:bCs/>
                <w:kern w:val="0"/>
                <w:sz w:val="24"/>
                <w:szCs w:val="24"/>
                <w:lang w:eastAsia="lv-LV"/>
                <w14:ligatures w14:val="none"/>
              </w:rPr>
              <w:t>(ne vairāk kā 400 zīmes)</w:t>
            </w:r>
          </w:p>
        </w:tc>
      </w:tr>
      <w:tr w:rsidR="002C4CFD" w:rsidRPr="002C4CFD" w14:paraId="3390117C"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28"/>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BB1C7"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p>
        </w:tc>
      </w:tr>
      <w:tr w:rsidR="002C4CFD" w:rsidRPr="002C4CFD" w14:paraId="268FB109"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34"/>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B94FE"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6. AKTIVITĀTES</w:t>
            </w:r>
          </w:p>
        </w:tc>
      </w:tr>
      <w:tr w:rsidR="002C4CFD" w:rsidRPr="002C4CFD" w14:paraId="758CCC60"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77B29"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r>
      <w:tr w:rsidR="002C4CFD" w:rsidRPr="002C4CFD" w14:paraId="774FEED6"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50"/>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98213"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7. PROJEKTA REZULTĀTI</w:t>
            </w:r>
          </w:p>
        </w:tc>
      </w:tr>
      <w:tr w:rsidR="002C4CFD" w:rsidRPr="002C4CFD" w14:paraId="6CD34924"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A8313" w14:textId="77777777" w:rsidR="002C4CFD" w:rsidRPr="002C4CFD" w:rsidRDefault="002C4CFD" w:rsidP="002C4CFD">
            <w:pPr>
              <w:widowControl w:val="0"/>
              <w:suppressAutoHyphens/>
              <w:spacing w:after="0" w:line="240" w:lineRule="auto"/>
              <w:ind w:left="714"/>
              <w:rPr>
                <w:rFonts w:ascii="Times New Roman" w:eastAsia="Lucida Sans Unicode" w:hAnsi="Times New Roman" w:cs="Times New Roman"/>
                <w:b/>
                <w:bCs/>
                <w:kern w:val="1"/>
                <w:sz w:val="24"/>
                <w:szCs w:val="24"/>
                <w:lang w:eastAsia="lv-LV"/>
                <w14:ligatures w14:val="none"/>
              </w:rPr>
            </w:pPr>
          </w:p>
        </w:tc>
      </w:tr>
      <w:tr w:rsidR="002C4CFD" w:rsidRPr="002C4CFD" w14:paraId="09C51926"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9D0BC" w14:textId="77777777" w:rsidR="002C4CFD" w:rsidRPr="002C4CFD" w:rsidRDefault="002C4CFD" w:rsidP="002C4CFD">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8.</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b/>
                <w:bCs/>
                <w:kern w:val="0"/>
                <w:sz w:val="24"/>
                <w:szCs w:val="24"/>
                <w:lang w:eastAsia="lv-LV"/>
                <w14:ligatures w14:val="none"/>
              </w:rPr>
              <w:t>ZIŅAS PAR PROJEKTA VADĪTĀJU</w:t>
            </w:r>
          </w:p>
          <w:p w14:paraId="0DB96A15" w14:textId="77777777" w:rsidR="002C4CFD" w:rsidRPr="002C4CFD" w:rsidRDefault="002C4CFD" w:rsidP="002C4CFD">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w:t>
            </w:r>
            <w:r w:rsidRPr="002C4CFD">
              <w:rPr>
                <w:rFonts w:ascii="Times New Roman" w:eastAsia="Times New Roman" w:hAnsi="Times New Roman" w:cs="Times New Roman"/>
                <w:bCs/>
                <w:kern w:val="0"/>
                <w:sz w:val="24"/>
                <w:szCs w:val="24"/>
                <w:lang w:eastAsia="lv-LV"/>
                <w14:ligatures w14:val="none"/>
              </w:rPr>
              <w:t>p</w:t>
            </w:r>
            <w:r w:rsidRPr="002C4CFD">
              <w:rPr>
                <w:rFonts w:ascii="Times New Roman" w:eastAsia="Times New Roman" w:hAnsi="Times New Roman" w:cs="Times New Roman"/>
                <w:kern w:val="0"/>
                <w:sz w:val="24"/>
                <w:szCs w:val="24"/>
                <w:lang w:eastAsia="lv-LV"/>
                <w14:ligatures w14:val="none"/>
              </w:rPr>
              <w:t>ielikumā pievienot CV)</w:t>
            </w:r>
          </w:p>
          <w:p w14:paraId="1D275A6F" w14:textId="77777777" w:rsidR="002C4CFD" w:rsidRPr="002C4CFD" w:rsidRDefault="002C4CFD" w:rsidP="002C4CFD">
            <w:pPr>
              <w:spacing w:after="0" w:line="240" w:lineRule="auto"/>
              <w:ind w:firstLine="3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lastRenderedPageBreak/>
              <w:t>(īsi aprakstīt iepriekšējo pieredzi projektu vadīšanā un īstenošanā)</w:t>
            </w:r>
          </w:p>
        </w:tc>
      </w:tr>
      <w:tr w:rsidR="002C4CFD" w:rsidRPr="002C4CFD" w14:paraId="03E9C786"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28734" w14:textId="77777777" w:rsidR="002C4CFD" w:rsidRPr="002C4CFD" w:rsidRDefault="002C4CFD" w:rsidP="002C4CFD">
            <w:pPr>
              <w:spacing w:after="0" w:line="240" w:lineRule="auto"/>
              <w:ind w:firstLine="32"/>
              <w:rPr>
                <w:rFonts w:ascii="Times New Roman" w:eastAsia="Times New Roman" w:hAnsi="Times New Roman" w:cs="Times New Roman"/>
                <w:b/>
                <w:bCs/>
                <w:kern w:val="0"/>
                <w:sz w:val="24"/>
                <w:szCs w:val="24"/>
                <w:lang w:eastAsia="lv-LV"/>
                <w14:ligatures w14:val="none"/>
              </w:rPr>
            </w:pPr>
          </w:p>
        </w:tc>
      </w:tr>
      <w:tr w:rsidR="002C4CFD" w:rsidRPr="002C4CFD" w14:paraId="76E759EA"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7"/>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81195" w14:textId="77777777" w:rsidR="002C4CFD" w:rsidRPr="002C4CFD" w:rsidRDefault="002C4CFD" w:rsidP="002C4CFD">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9. PROJEKTA DALĪBNIEKI</w:t>
            </w:r>
          </w:p>
        </w:tc>
      </w:tr>
      <w:tr w:rsidR="002C4CFD" w:rsidRPr="002C4CFD" w14:paraId="2ED24720"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16F94"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r>
      <w:tr w:rsidR="002C4CFD" w:rsidRPr="002C4CFD" w14:paraId="2F51A3E9"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F5F9B" w14:textId="77777777" w:rsidR="002C4CFD" w:rsidRPr="002C4CFD" w:rsidRDefault="002C4CFD" w:rsidP="002C4CFD">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10.</w:t>
            </w:r>
            <w:r w:rsidRPr="002C4CFD">
              <w:rPr>
                <w:rFonts w:ascii="Times New Roman" w:eastAsia="Times New Roman" w:hAnsi="Times New Roman" w:cs="Times New Roman"/>
                <w:kern w:val="0"/>
                <w:sz w:val="24"/>
                <w:szCs w:val="24"/>
                <w:lang w:eastAsia="lv-LV"/>
                <w14:ligatures w14:val="none"/>
              </w:rPr>
              <w:t> </w:t>
            </w:r>
            <w:r w:rsidRPr="002C4CFD">
              <w:rPr>
                <w:rFonts w:ascii="Times New Roman" w:eastAsia="Times New Roman" w:hAnsi="Times New Roman" w:cs="Times New Roman"/>
                <w:b/>
                <w:bCs/>
                <w:kern w:val="0"/>
                <w:sz w:val="24"/>
                <w:szCs w:val="24"/>
                <w:lang w:eastAsia="lv-LV"/>
                <w14:ligatures w14:val="none"/>
              </w:rPr>
              <w:t>PROJEKTU FINANSIĀLI ATBALSTOŠĀS CITAS  IESTĀDES/ORGANIZĀCIJAS VAI PERSONAS</w:t>
            </w:r>
          </w:p>
          <w:p w14:paraId="07039401" w14:textId="77777777" w:rsidR="002C4CFD" w:rsidRPr="002C4CFD" w:rsidRDefault="002C4CFD" w:rsidP="002C4CFD">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(pielikumā pievienot atbalstošās iestādes vai personas rakstisku Apliecinājumu par finansiālu atbalstu projektam)</w:t>
            </w:r>
          </w:p>
        </w:tc>
      </w:tr>
      <w:tr w:rsidR="002C4CFD" w:rsidRPr="002C4CFD" w14:paraId="1921B6D4"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9E84D" w14:textId="77777777" w:rsidR="002C4CFD" w:rsidRPr="002C4CFD" w:rsidRDefault="002C4CFD" w:rsidP="002C4CFD">
            <w:pPr>
              <w:spacing w:after="0" w:line="240" w:lineRule="auto"/>
              <w:ind w:firstLine="32"/>
              <w:rPr>
                <w:rFonts w:ascii="Times New Roman" w:eastAsia="Times New Roman" w:hAnsi="Times New Roman" w:cs="Times New Roman"/>
                <w:kern w:val="0"/>
                <w:sz w:val="24"/>
                <w:szCs w:val="24"/>
                <w:lang w:eastAsia="lv-LV"/>
                <w14:ligatures w14:val="none"/>
              </w:rPr>
            </w:pPr>
          </w:p>
        </w:tc>
      </w:tr>
      <w:tr w:rsidR="002C4CFD" w:rsidRPr="002C4CFD" w14:paraId="7FBBD11C"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6"/>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FA939"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11. PROJEKTA BUDŽETA TĀME</w:t>
            </w:r>
          </w:p>
        </w:tc>
      </w:tr>
      <w:tr w:rsidR="002C4CFD" w:rsidRPr="002C4CFD" w14:paraId="529A0F35"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1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22478" w14:textId="77777777" w:rsidR="002C4CFD" w:rsidRPr="002C4CFD" w:rsidRDefault="002C4CFD" w:rsidP="002C4CFD">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Nr.</w:t>
            </w:r>
          </w:p>
          <w:p w14:paraId="614DEED3" w14:textId="77777777" w:rsidR="002C4CFD" w:rsidRPr="002C4CFD" w:rsidRDefault="002C4CFD" w:rsidP="002C4CFD">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00FB0" w14:textId="77777777" w:rsidR="002C4CFD" w:rsidRPr="002C4CFD" w:rsidRDefault="002C4CFD" w:rsidP="002C4CFD">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Izdevumu pozīcija</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19F69028" w14:textId="77777777" w:rsidR="002C4CFD" w:rsidRPr="002C4CFD" w:rsidRDefault="002C4CFD" w:rsidP="002C4CFD">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Pieprasītā summa no Dobeles novada domes</w:t>
            </w:r>
          </w:p>
          <w:p w14:paraId="2305115F" w14:textId="77777777" w:rsidR="002C4CFD" w:rsidRPr="002C4CFD" w:rsidRDefault="002C4CFD" w:rsidP="002C4CFD">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14781DE4" w14:textId="77777777" w:rsidR="002C4CFD" w:rsidRPr="002C4CFD" w:rsidRDefault="002C4CFD" w:rsidP="002C4CFD">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Cits finansējums EUR</w:t>
            </w:r>
          </w:p>
        </w:tc>
        <w:tc>
          <w:tcPr>
            <w:tcW w:w="3099" w:type="dxa"/>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5F1F6607" w14:textId="77777777" w:rsidR="002C4CFD" w:rsidRPr="002C4CFD" w:rsidRDefault="002C4CFD" w:rsidP="002C4CFD">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Kopā EUR</w:t>
            </w:r>
          </w:p>
        </w:tc>
      </w:tr>
      <w:tr w:rsidR="002C4CFD" w:rsidRPr="002C4CFD" w14:paraId="04A68D51"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636F9" w14:textId="77777777" w:rsidR="002C4CFD" w:rsidRPr="002C4CFD" w:rsidRDefault="002C4CFD">
            <w:pPr>
              <w:widowControl w:val="0"/>
              <w:numPr>
                <w:ilvl w:val="0"/>
                <w:numId w:val="86"/>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7DCAD"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9BA2E"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84EAE"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F2622"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r>
      <w:tr w:rsidR="002C4CFD" w:rsidRPr="002C4CFD" w14:paraId="7BF55E0B"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8214A" w14:textId="77777777" w:rsidR="002C4CFD" w:rsidRPr="002C4CFD" w:rsidRDefault="002C4CFD">
            <w:pPr>
              <w:widowControl w:val="0"/>
              <w:numPr>
                <w:ilvl w:val="0"/>
                <w:numId w:val="86"/>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1C495"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F8AE1"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FB23B"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548C4"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r>
      <w:tr w:rsidR="002C4CFD" w:rsidRPr="002C4CFD" w14:paraId="265FFAC1"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5B9D8" w14:textId="77777777" w:rsidR="002C4CFD" w:rsidRPr="002C4CFD" w:rsidRDefault="002C4CFD">
            <w:pPr>
              <w:widowControl w:val="0"/>
              <w:numPr>
                <w:ilvl w:val="0"/>
                <w:numId w:val="86"/>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75209"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2F071"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F22B4"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30C69"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r>
      <w:tr w:rsidR="002C4CFD" w:rsidRPr="002C4CFD" w14:paraId="28363C01"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37316"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2FCF1"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Kopā</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E7D3F"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7AF9A"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89F5A"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2C4CFD" w:rsidRPr="002C4CFD" w14:paraId="27511DD4" w14:textId="77777777" w:rsidTr="00354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8B2F4"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60425"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no kopīgās izmaksu tāmes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9E08C"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84448"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06DCE"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100%</w:t>
            </w:r>
          </w:p>
        </w:tc>
      </w:tr>
    </w:tbl>
    <w:p w14:paraId="31F043B2" w14:textId="77777777" w:rsidR="005C4565" w:rsidRDefault="005C4565"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6A5BD0F5" w14:textId="77777777" w:rsidR="005C4565" w:rsidRDefault="005C4565"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532EE4E3" w14:textId="77777777" w:rsidR="005C4565" w:rsidRDefault="005C4565"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7DE9E175" w14:textId="77777777" w:rsidR="005C4565" w:rsidRDefault="005C4565"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6225B9FB" w14:textId="77777777" w:rsidR="005C4565" w:rsidRDefault="005C4565"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6ED21F37" w14:textId="77777777" w:rsidR="005C4565" w:rsidRDefault="005C4565"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59A6CA3E" w14:textId="77777777" w:rsidR="005C4565" w:rsidRDefault="005C4565"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7A23FD7A" w14:textId="77777777" w:rsidR="005C4565" w:rsidRDefault="005C4565"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558EEF8C" w14:textId="77777777" w:rsidR="005C4565" w:rsidRDefault="005C4565"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0048B332" w14:textId="77777777" w:rsidR="005C4565" w:rsidRDefault="005C4565"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6DF20503" w14:textId="6788A5AC" w:rsidR="002C4CFD" w:rsidRPr="002C4CFD" w:rsidRDefault="002C4CFD" w:rsidP="002C4CFD">
      <w:pPr>
        <w:spacing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12.</w:t>
      </w:r>
      <w:r w:rsidRPr="002C4CFD">
        <w:rPr>
          <w:rFonts w:ascii="Times New Roman" w:eastAsia="Times New Roman" w:hAnsi="Times New Roman" w:cs="Times New Roman"/>
          <w:kern w:val="0"/>
          <w:sz w:val="24"/>
          <w:szCs w:val="24"/>
          <w:lang w:eastAsia="lv-LV"/>
          <w14:ligatures w14:val="none"/>
        </w:rPr>
        <w:t xml:space="preserve"> Piekrītu visām Nolikuma „</w:t>
      </w:r>
      <w:r w:rsidRPr="002C4CFD">
        <w:rPr>
          <w:rFonts w:ascii="Times New Roman" w:eastAsia="Times New Roman" w:hAnsi="Times New Roman" w:cs="Times New Roman"/>
          <w:b/>
          <w:bCs/>
          <w:kern w:val="0"/>
          <w:sz w:val="24"/>
          <w:szCs w:val="24"/>
          <w:lang w:eastAsia="lv-LV"/>
          <w14:ligatures w14:val="none"/>
        </w:rPr>
        <w:t>Par finansiāla atbalsta piešķiršanas kārtību kultūras projektiem Dobeles novadā”</w:t>
      </w:r>
      <w:r w:rsidRPr="002C4CFD">
        <w:rPr>
          <w:rFonts w:ascii="Times New Roman" w:eastAsia="Times New Roman" w:hAnsi="Times New Roman" w:cs="Times New Roman"/>
          <w:kern w:val="0"/>
          <w:sz w:val="24"/>
          <w:szCs w:val="24"/>
          <w:lang w:eastAsia="lv-LV"/>
          <w14:ligatures w14:val="none"/>
        </w:rPr>
        <w:t xml:space="preserve"> noteiktajām prasībām un apliecinu, ka projekta īstenošanas laikā tiks ievērotas Latvijas Republikas normatīvo aktu prasības un pieteikuma aprakstā un šajā pieteikumā norādītā informācija ir patiesa. </w:t>
      </w:r>
    </w:p>
    <w:p w14:paraId="78B72A5D" w14:textId="77777777" w:rsidR="002C4CFD" w:rsidRPr="002C4CFD" w:rsidRDefault="002C4CFD" w:rsidP="002C4CFD">
      <w:pPr>
        <w:spacing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lastRenderedPageBreak/>
        <w:t>Apliecinu, ka pieteikumā minētās aktivitātes nav īstenotas un netiek plānots tās īstenot no citiem pašvaldības budžeta līdzekļiem.</w:t>
      </w:r>
    </w:p>
    <w:p w14:paraId="25E12FBE"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Projekta vadītājs:_________________________     </w:t>
      </w:r>
      <w:r w:rsidRPr="002C4CFD">
        <w:rPr>
          <w:rFonts w:ascii="Times New Roman" w:eastAsia="Times New Roman" w:hAnsi="Times New Roman" w:cs="Times New Roman"/>
          <w:kern w:val="0"/>
          <w:sz w:val="24"/>
          <w:szCs w:val="24"/>
          <w:lang w:eastAsia="lv-LV"/>
          <w14:ligatures w14:val="none"/>
        </w:rPr>
        <w:t>  ___________________________</w:t>
      </w:r>
    </w:p>
    <w:p w14:paraId="4AF14C89" w14:textId="77777777" w:rsidR="002C4CFD" w:rsidRPr="002C4CFD" w:rsidRDefault="002C4CFD" w:rsidP="002C4CFD">
      <w:pPr>
        <w:spacing w:after="0" w:line="240" w:lineRule="auto"/>
        <w:ind w:left="2160" w:firstLine="72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paraksts                                              paraksta atšifrējums</w:t>
      </w:r>
    </w:p>
    <w:p w14:paraId="26120CAC"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Biedrības/nodibinājuma/</w:t>
      </w:r>
    </w:p>
    <w:p w14:paraId="1D7CE15A"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iniciatīvu grupas</w:t>
      </w:r>
    </w:p>
    <w:p w14:paraId="5ADDFC61"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roofErr w:type="spellStart"/>
      <w:r w:rsidRPr="002C4CFD">
        <w:rPr>
          <w:rFonts w:ascii="Times New Roman" w:eastAsia="Times New Roman" w:hAnsi="Times New Roman" w:cs="Times New Roman"/>
          <w:b/>
          <w:bCs/>
          <w:kern w:val="0"/>
          <w:sz w:val="24"/>
          <w:szCs w:val="24"/>
          <w:lang w:eastAsia="lv-LV"/>
          <w14:ligatures w14:val="none"/>
        </w:rPr>
        <w:t>paraksttiesīgā</w:t>
      </w:r>
      <w:proofErr w:type="spellEnd"/>
      <w:r w:rsidRPr="002C4CFD">
        <w:rPr>
          <w:rFonts w:ascii="Times New Roman" w:eastAsia="Times New Roman" w:hAnsi="Times New Roman" w:cs="Times New Roman"/>
          <w:b/>
          <w:bCs/>
          <w:kern w:val="0"/>
          <w:sz w:val="24"/>
          <w:szCs w:val="24"/>
          <w:lang w:eastAsia="lv-LV"/>
          <w14:ligatures w14:val="none"/>
        </w:rPr>
        <w:t xml:space="preserve"> persona: ______________________  ___________________________</w:t>
      </w:r>
    </w:p>
    <w:p w14:paraId="11280868"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                                                    paraksts</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i/>
          <w:iCs/>
          <w:kern w:val="0"/>
          <w:sz w:val="24"/>
          <w:szCs w:val="24"/>
          <w:lang w:eastAsia="lv-LV"/>
          <w14:ligatures w14:val="none"/>
        </w:rPr>
        <w:t>paraksta</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i/>
          <w:iCs/>
          <w:kern w:val="0"/>
          <w:sz w:val="24"/>
          <w:szCs w:val="24"/>
          <w:lang w:eastAsia="lv-LV"/>
          <w14:ligatures w14:val="none"/>
        </w:rPr>
        <w:t>atšifrējums</w:t>
      </w:r>
      <w:r w:rsidRPr="002C4CFD">
        <w:rPr>
          <w:rFonts w:ascii="Times New Roman" w:eastAsia="Times New Roman" w:hAnsi="Times New Roman" w:cs="Times New Roman"/>
          <w:kern w:val="0"/>
          <w:sz w:val="24"/>
          <w:szCs w:val="24"/>
          <w:lang w:eastAsia="lv-LV"/>
          <w14:ligatures w14:val="none"/>
        </w:rPr>
        <w:t> </w:t>
      </w:r>
    </w:p>
    <w:p w14:paraId="47D7383A"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Datums______________</w:t>
      </w:r>
    </w:p>
    <w:p w14:paraId="6258E49F" w14:textId="77777777" w:rsidR="005C4565" w:rsidRDefault="005C4565" w:rsidP="002C4CFD">
      <w:pPr>
        <w:spacing w:before="240" w:after="0" w:line="240" w:lineRule="auto"/>
        <w:ind w:hanging="360"/>
        <w:jc w:val="right"/>
        <w:rPr>
          <w:rFonts w:ascii="Times New Roman" w:eastAsia="Times New Roman" w:hAnsi="Times New Roman" w:cs="Times New Roman"/>
          <w:kern w:val="0"/>
          <w:sz w:val="24"/>
          <w:szCs w:val="24"/>
          <w:lang w:eastAsia="lv-LV"/>
          <w14:ligatures w14:val="none"/>
        </w:rPr>
      </w:pPr>
    </w:p>
    <w:p w14:paraId="3BD77133" w14:textId="77777777" w:rsidR="005C4565" w:rsidRDefault="005C4565" w:rsidP="002C4CFD">
      <w:pPr>
        <w:spacing w:before="240" w:after="0" w:line="240" w:lineRule="auto"/>
        <w:ind w:hanging="360"/>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36FA6B87" w14:textId="600F08F4" w:rsidR="002C4CFD" w:rsidRPr="002C4CFD" w:rsidRDefault="002C4CFD" w:rsidP="002C4CFD">
      <w:pPr>
        <w:spacing w:before="240" w:after="0" w:line="240" w:lineRule="auto"/>
        <w:ind w:hanging="360"/>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lastRenderedPageBreak/>
        <w:t> </w:t>
      </w:r>
      <w:r w:rsidRPr="002C4CFD">
        <w:rPr>
          <w:rFonts w:ascii="Times New Roman" w:eastAsia="Times New Roman" w:hAnsi="Times New Roman" w:cs="Times New Roman"/>
          <w:b/>
          <w:bCs/>
          <w:kern w:val="0"/>
          <w:sz w:val="24"/>
          <w:szCs w:val="24"/>
          <w:lang w:eastAsia="lv-LV"/>
          <w14:ligatures w14:val="none"/>
        </w:rPr>
        <w:t>2. pielikums</w:t>
      </w:r>
    </w:p>
    <w:p w14:paraId="3FFBE4BF" w14:textId="77777777" w:rsidR="002C4CFD" w:rsidRPr="002C4CFD" w:rsidRDefault="002C4CFD" w:rsidP="002C4CFD">
      <w:pPr>
        <w:widowControl w:val="0"/>
        <w:suppressAutoHyphens/>
        <w:spacing w:after="0" w:line="240" w:lineRule="auto"/>
        <w:ind w:left="720"/>
        <w:jc w:val="right"/>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pie 2023. gada 23.februāra </w:t>
      </w:r>
    </w:p>
    <w:p w14:paraId="3D8350E6"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nolikuma „Par finansiāla atbalsta piešķiršanas kārtību</w:t>
      </w:r>
    </w:p>
    <w:p w14:paraId="71C35567"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kultūras projektiem Dobeles novadā” </w:t>
      </w:r>
    </w:p>
    <w:p w14:paraId="6DB0460E" w14:textId="77777777" w:rsidR="002C4CFD" w:rsidRPr="002C4CFD" w:rsidRDefault="002C4CFD" w:rsidP="002C4CFD">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Dobeles novada kultūras projektu pieteikumu vērtēšanas kritēriji</w:t>
      </w:r>
    </w:p>
    <w:p w14:paraId="1E7C67D2" w14:textId="77777777" w:rsidR="002C4CFD" w:rsidRPr="002C4CFD" w:rsidRDefault="002C4CFD" w:rsidP="002C4CFD">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Finansiālā atbalsta piešķiršanas kultūras projektiem komisijas locekļa</w:t>
      </w:r>
    </w:p>
    <w:p w14:paraId="25A7A9F3" w14:textId="77777777" w:rsidR="002C4CFD" w:rsidRPr="002C4CFD" w:rsidRDefault="002C4CFD" w:rsidP="002C4CFD">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darba lapa</w:t>
      </w:r>
    </w:p>
    <w:p w14:paraId="2C2F8DC5" w14:textId="77777777" w:rsidR="002C4CFD" w:rsidRPr="002C4CFD" w:rsidRDefault="002C4CFD" w:rsidP="002C4CFD">
      <w:pPr>
        <w:spacing w:before="240"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u w:val="single"/>
          <w:lang w:eastAsia="lv-LV"/>
          <w14:ligatures w14:val="none"/>
        </w:rPr>
        <w:t>1. Administratīvie atbilstības kritēriji</w:t>
      </w:r>
    </w:p>
    <w:tbl>
      <w:tblPr>
        <w:tblW w:w="9629" w:type="dxa"/>
        <w:tblCellMar>
          <w:top w:w="15" w:type="dxa"/>
          <w:left w:w="15" w:type="dxa"/>
          <w:bottom w:w="15" w:type="dxa"/>
          <w:right w:w="15" w:type="dxa"/>
        </w:tblCellMar>
        <w:tblLook w:val="04A0" w:firstRow="1" w:lastRow="0" w:firstColumn="1" w:lastColumn="0" w:noHBand="0" w:noVBand="1"/>
      </w:tblPr>
      <w:tblGrid>
        <w:gridCol w:w="1041"/>
        <w:gridCol w:w="6604"/>
        <w:gridCol w:w="992"/>
        <w:gridCol w:w="992"/>
      </w:tblGrid>
      <w:tr w:rsidR="002C4CFD" w:rsidRPr="002C4CFD" w14:paraId="1C4428EE" w14:textId="77777777" w:rsidTr="0035499C">
        <w:trPr>
          <w:trHeight w:val="56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E84C6" w14:textId="77777777" w:rsidR="002C4CFD" w:rsidRPr="002C4CFD" w:rsidRDefault="002C4CFD" w:rsidP="002C4CFD">
            <w:pPr>
              <w:spacing w:before="240" w:after="0" w:line="240" w:lineRule="auto"/>
              <w:ind w:left="174" w:right="-242"/>
              <w:rPr>
                <w:rFonts w:ascii="Times New Roman" w:eastAsia="Times New Roman" w:hAnsi="Times New Roman" w:cs="Times New Roman"/>
                <w:kern w:val="0"/>
                <w:lang w:eastAsia="lv-LV"/>
                <w14:ligatures w14:val="none"/>
              </w:rPr>
            </w:pPr>
            <w:proofErr w:type="spellStart"/>
            <w:r w:rsidRPr="002C4CFD">
              <w:rPr>
                <w:rFonts w:ascii="Times New Roman" w:eastAsia="Times New Roman" w:hAnsi="Times New Roman" w:cs="Times New Roman"/>
                <w:b/>
                <w:bCs/>
                <w:kern w:val="0"/>
                <w:lang w:eastAsia="lv-LV"/>
                <w14:ligatures w14:val="none"/>
              </w:rPr>
              <w:t>Nr.p.k</w:t>
            </w:r>
            <w:proofErr w:type="spellEnd"/>
            <w:r w:rsidRPr="002C4CFD">
              <w:rPr>
                <w:rFonts w:ascii="Times New Roman" w:eastAsia="Times New Roman" w:hAnsi="Times New Roman" w:cs="Times New Roman"/>
                <w:b/>
                <w:bCs/>
                <w:kern w:val="0"/>
                <w:lang w:eastAsia="lv-LV"/>
                <w14:ligatures w14:val="none"/>
              </w:rPr>
              <w:t>.</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88156" w14:textId="77777777" w:rsidR="002C4CFD" w:rsidRPr="002C4CFD" w:rsidRDefault="002C4CFD" w:rsidP="002C4CFD">
            <w:pPr>
              <w:spacing w:before="240" w:after="0" w:line="240" w:lineRule="auto"/>
              <w:ind w:left="325"/>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Kritērijs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69F2E"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Jā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56081"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Nē</w:t>
            </w:r>
          </w:p>
        </w:tc>
      </w:tr>
      <w:tr w:rsidR="002C4CFD" w:rsidRPr="002C4CFD" w14:paraId="37F21245" w14:textId="77777777" w:rsidTr="0035499C">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2F3DF" w14:textId="77777777" w:rsidR="002C4CFD" w:rsidRPr="002C4CFD" w:rsidRDefault="002C4CFD" w:rsidP="002C4CFD">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1.1.</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2A1CF" w14:textId="77777777" w:rsidR="002C4CFD" w:rsidRPr="002C4CFD" w:rsidRDefault="002C4CFD" w:rsidP="002C4CFD">
            <w:pPr>
              <w:spacing w:before="240"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atbilst Nolikuma mērķiem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635FA"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17F01"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2C4CFD" w:rsidRPr="002C4CFD" w14:paraId="31776B08" w14:textId="77777777" w:rsidTr="0035499C">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3B0CA" w14:textId="77777777" w:rsidR="002C4CFD" w:rsidRPr="002C4CFD" w:rsidRDefault="002C4CFD" w:rsidP="002C4CFD">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1.2.</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21969" w14:textId="77777777" w:rsidR="002C4CFD" w:rsidRPr="002C4CFD" w:rsidRDefault="002C4CFD" w:rsidP="002C4CFD">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iesniegts projektu konkursa paziņojumā noteiktajā termiņā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5BDCB"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ED6E8"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2C4CFD" w:rsidRPr="002C4CFD" w14:paraId="1413043D" w14:textId="77777777" w:rsidTr="0035499C">
        <w:trPr>
          <w:trHeight w:val="1086"/>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1E932" w14:textId="77777777" w:rsidR="002C4CFD" w:rsidRPr="002C4CFD" w:rsidRDefault="002C4CFD" w:rsidP="002C4CFD">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1.3.</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C1474" w14:textId="77777777" w:rsidR="002C4CFD" w:rsidRPr="002C4CFD" w:rsidRDefault="002C4CFD" w:rsidP="002C4CFD">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īstenošanas termiņš atbilst projektu konkursa paziņojumā noteiktajam termiņam.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9988D"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E6770"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2C4CFD" w:rsidRPr="002C4CFD" w14:paraId="582836A9" w14:textId="77777777" w:rsidTr="0035499C">
        <w:trPr>
          <w:trHeight w:val="84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655C1" w14:textId="77777777" w:rsidR="002C4CFD" w:rsidRPr="002C4CFD" w:rsidRDefault="002C4CFD" w:rsidP="002C4CFD">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1.4.</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48C6D" w14:textId="77777777" w:rsidR="002C4CFD" w:rsidRPr="002C4CFD" w:rsidRDefault="002C4CFD" w:rsidP="002C4CFD">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nav ticis realizēts līdz pieteikumu iesniegšanas termiņa beigām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C1E17"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B5929"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2C4CFD" w:rsidRPr="002C4CFD" w14:paraId="02FA225B" w14:textId="77777777" w:rsidTr="0035499C">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5D726" w14:textId="77777777" w:rsidR="002C4CFD" w:rsidRPr="002C4CFD" w:rsidRDefault="002C4CFD" w:rsidP="002C4CFD">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1.5.</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B99E8" w14:textId="77777777" w:rsidR="002C4CFD" w:rsidRPr="002C4CFD" w:rsidRDefault="002C4CFD" w:rsidP="002C4CFD">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pamatmērķis nav peļņas gūšana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C2F99"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AE403"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2C4CFD" w:rsidRPr="002C4CFD" w14:paraId="3CE72CFF" w14:textId="77777777" w:rsidTr="0035499C">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4B9AD" w14:textId="77777777" w:rsidR="002C4CFD" w:rsidRPr="002C4CFD" w:rsidRDefault="002C4CFD" w:rsidP="002C4CFD">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1.6.</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3F9AB" w14:textId="77777777" w:rsidR="002C4CFD" w:rsidRPr="002C4CFD" w:rsidRDefault="002C4CFD" w:rsidP="002C4CFD">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pieteikumam ir pievienoti visi Nolikumā norādītie dokumenti</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DDB1A"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B6750"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2C4CFD" w:rsidRPr="002C4CFD" w14:paraId="1E68B0F7" w14:textId="77777777" w:rsidTr="0035499C">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610AD" w14:textId="77777777" w:rsidR="002C4CFD" w:rsidRPr="002C4CFD" w:rsidRDefault="002C4CFD" w:rsidP="002C4CFD">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1.7.</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A6EC0" w14:textId="77777777" w:rsidR="002C4CFD" w:rsidRPr="002C4CFD" w:rsidRDefault="002C4CFD" w:rsidP="002C4CFD">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Pieteikuma veidlapā norādīta visa prasītā informācija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7948A"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A5558" w14:textId="77777777" w:rsidR="002C4CFD" w:rsidRPr="002C4CFD" w:rsidRDefault="002C4CFD" w:rsidP="002C4CFD">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2C4CFD" w:rsidRPr="002C4CFD" w14:paraId="5AA968CF" w14:textId="77777777" w:rsidTr="0035499C">
        <w:trPr>
          <w:trHeight w:val="1595"/>
        </w:trPr>
        <w:tc>
          <w:tcPr>
            <w:tcW w:w="962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9BCB6" w14:textId="77777777" w:rsidR="002C4CFD" w:rsidRPr="002C4CFD" w:rsidRDefault="002C4CFD" w:rsidP="002C4CFD">
            <w:pPr>
              <w:spacing w:before="240" w:after="0" w:line="240" w:lineRule="auto"/>
              <w:ind w:left="174"/>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i/>
                <w:iCs/>
                <w:kern w:val="0"/>
                <w:sz w:val="24"/>
                <w:szCs w:val="24"/>
                <w:lang w:eastAsia="lv-LV"/>
                <w14:ligatures w14:val="none"/>
              </w:rPr>
              <w:t>Ja pieteikums neatbildīs kādam no kritērijiem nr. 1.1 – 1.7., tas tiks noraidīts. Lēmums par projekta noraidīšanu saistībā ar kritēriju 1.1. tiek pieņemts, saskaitot ekspertu „ Jā” vai „Nē”, ar vienkāršu balsu vairākumu. Ja pieteikums atbilst visiem iepriekš minētajiem kritērijiem vai vairāk kā puse ekspertu komisijas locekļu  atzīmē „Jā” saistībā ar kritēriju 1.1.,  tiek veikta projekta kvalitatīvā un finanšu izvērtēšana.</w:t>
            </w:r>
          </w:p>
        </w:tc>
      </w:tr>
    </w:tbl>
    <w:p w14:paraId="643D96DE" w14:textId="77777777" w:rsidR="002C4CFD" w:rsidRPr="002C4CFD" w:rsidRDefault="002C4CFD" w:rsidP="002C4CFD">
      <w:pPr>
        <w:spacing w:before="240" w:after="0" w:line="240" w:lineRule="auto"/>
        <w:rPr>
          <w:rFonts w:ascii="Times New Roman" w:eastAsia="Times New Roman" w:hAnsi="Times New Roman" w:cs="Times New Roman"/>
          <w:b/>
          <w:bCs/>
          <w:kern w:val="0"/>
          <w:sz w:val="24"/>
          <w:szCs w:val="24"/>
          <w:u w:val="single"/>
          <w:lang w:eastAsia="lv-LV"/>
          <w14:ligatures w14:val="none"/>
        </w:rPr>
      </w:pPr>
    </w:p>
    <w:p w14:paraId="4EF71CAF" w14:textId="77777777" w:rsidR="002C4CFD" w:rsidRPr="002C4CFD" w:rsidRDefault="002C4CFD" w:rsidP="002C4CFD">
      <w:pPr>
        <w:spacing w:before="240"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u w:val="single"/>
          <w:lang w:eastAsia="lv-LV"/>
          <w14:ligatures w14:val="none"/>
        </w:rPr>
        <w:t>2.Kvalitatīvās un finanšu izvērtēšanas kritēriji</w:t>
      </w:r>
    </w:p>
    <w:p w14:paraId="791444CE" w14:textId="77777777" w:rsidR="002C4CFD" w:rsidRPr="002C4CFD" w:rsidRDefault="002C4CFD" w:rsidP="002C4CFD">
      <w:pPr>
        <w:spacing w:before="240"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Piešķirot projektiem finansējumu, priekšroka tiks dota pieteikumiem ar augstāku vidējo punktu skaitu, ko iegūst, saskaitot katra eksperta vērtējumu, un dalot ar to ekspertu skaitu, kuri veikuši kvalitatīvo un finanšu izvērtēšanu.</w:t>
      </w:r>
    </w:p>
    <w:tbl>
      <w:tblPr>
        <w:tblW w:w="9540" w:type="dxa"/>
        <w:tblCellMar>
          <w:top w:w="15" w:type="dxa"/>
          <w:left w:w="15" w:type="dxa"/>
          <w:bottom w:w="15" w:type="dxa"/>
          <w:right w:w="15" w:type="dxa"/>
        </w:tblCellMar>
        <w:tblLook w:val="04A0" w:firstRow="1" w:lastRow="0" w:firstColumn="1" w:lastColumn="0" w:noHBand="0" w:noVBand="1"/>
      </w:tblPr>
      <w:tblGrid>
        <w:gridCol w:w="724"/>
        <w:gridCol w:w="418"/>
        <w:gridCol w:w="2543"/>
        <w:gridCol w:w="1131"/>
        <w:gridCol w:w="1113"/>
        <w:gridCol w:w="2041"/>
        <w:gridCol w:w="1570"/>
      </w:tblGrid>
      <w:tr w:rsidR="002C4CFD" w:rsidRPr="002C4CFD" w14:paraId="5B6C37D7" w14:textId="77777777" w:rsidTr="0035499C">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08DDF"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lastRenderedPageBreak/>
              <w:t>Nr.</w:t>
            </w:r>
          </w:p>
          <w:p w14:paraId="3F6F6161"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p.k.</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79703" w14:textId="77777777" w:rsidR="002C4CFD" w:rsidRPr="002C4CFD" w:rsidRDefault="002C4CFD" w:rsidP="002C4CFD">
            <w:pPr>
              <w:spacing w:before="240" w:after="0" w:line="240" w:lineRule="auto"/>
              <w:ind w:left="121"/>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Kritērijs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92095" w14:textId="77777777" w:rsidR="002C4CFD" w:rsidRPr="002C4CFD" w:rsidRDefault="002C4CFD" w:rsidP="002C4CFD">
            <w:pPr>
              <w:spacing w:before="240" w:after="0" w:line="240" w:lineRule="auto"/>
              <w:ind w:right="80"/>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Maksim. punktu skaits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3F3CF" w14:textId="77777777" w:rsidR="002C4CFD" w:rsidRPr="002C4CFD" w:rsidRDefault="002C4CFD" w:rsidP="002C4CFD">
            <w:pPr>
              <w:spacing w:before="240" w:after="0" w:line="240" w:lineRule="auto"/>
              <w:ind w:right="-100"/>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Iegūtais punktu skaits</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D1376" w14:textId="77777777" w:rsidR="002C4CFD" w:rsidRPr="002C4CFD" w:rsidRDefault="002C4CFD" w:rsidP="002C4CFD">
            <w:pPr>
              <w:spacing w:before="240" w:after="0" w:line="240" w:lineRule="auto"/>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Pamatojums vērtējumam</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03F60" w14:textId="77777777" w:rsidR="002C4CFD" w:rsidRPr="002C4CFD" w:rsidRDefault="002C4CFD" w:rsidP="002C4CFD">
            <w:pPr>
              <w:spacing w:before="240" w:after="0" w:line="240" w:lineRule="auto"/>
              <w:ind w:right="94"/>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Punkts pieteikuma veidlapā</w:t>
            </w:r>
          </w:p>
        </w:tc>
      </w:tr>
      <w:tr w:rsidR="002C4CFD" w:rsidRPr="002C4CFD" w14:paraId="3A162B8C" w14:textId="77777777" w:rsidTr="0035499C">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71782" w14:textId="77777777" w:rsidR="002C4CFD" w:rsidRPr="002C4CFD" w:rsidRDefault="002C4CFD" w:rsidP="002C4CFD">
            <w:pPr>
              <w:tabs>
                <w:tab w:val="left" w:pos="115"/>
              </w:tabs>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2.1.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DBF59"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sekmē kultūras pasākumu un kultūras produktu pieejamību Dobeles novada iedzīvotājiem.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2B376"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BB8EB"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1DD5E"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662BA"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2C4CFD" w:rsidRPr="002C4CFD" w14:paraId="110FE84D" w14:textId="77777777" w:rsidTr="0035499C">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1799D" w14:textId="77777777" w:rsidR="002C4CFD" w:rsidRPr="002C4CFD" w:rsidRDefault="002C4CFD" w:rsidP="002C4CFD">
            <w:pPr>
              <w:tabs>
                <w:tab w:val="left" w:pos="115"/>
              </w:tabs>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3817C" w14:textId="77777777" w:rsidR="002C4CFD" w:rsidRPr="002C4CFD" w:rsidDel="00A24DC0"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Projekts veicina Dobeles novada iedzīvotāju aktivitāti un radošumu caur kultūras pasākumiem un kultūras produktu attīstību.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B38DB"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0F5FC"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9A8E0" w14:textId="77777777" w:rsidR="002C4CFD" w:rsidRPr="002C4CFD" w:rsidRDefault="002C4CFD" w:rsidP="002C4CFD">
            <w:pPr>
              <w:spacing w:after="0" w:line="240" w:lineRule="auto"/>
              <w:contextualSpacing/>
              <w:jc w:val="both"/>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07B88"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4.,5.,6.,7.,9.</w:t>
            </w:r>
          </w:p>
        </w:tc>
      </w:tr>
      <w:tr w:rsidR="002C4CFD" w:rsidRPr="002C4CFD" w14:paraId="40704593" w14:textId="77777777" w:rsidTr="0035499C">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F87EC"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E3A2E"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Projekts uztur vai attīsta kultūras tradīcijas Dobeles novadā.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AE18F"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C058A"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D49C3"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39462"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2C4CFD" w:rsidRPr="002C4CFD" w14:paraId="531E79C0" w14:textId="77777777" w:rsidTr="0035499C">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9E74E"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2.4.</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B5914"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Projekts popularizē Dobeles novadu.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52185"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3A935"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0F3172"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89811"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2C4CFD" w:rsidRPr="002C4CFD" w14:paraId="2D35AD3B" w14:textId="77777777" w:rsidTr="0035499C">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18FB8"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2.5.</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375F0"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Projekta aktivitātes stiprina Dobeles novada kopienas, iesaistot tās kopīgos kultūras pasākumos vai kultūras produktu izstrādē un attīstībā.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047D7"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0B9CE"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4DE3D"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EB229"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2C4CFD" w:rsidRPr="002C4CFD" w14:paraId="36B667BC" w14:textId="77777777" w:rsidTr="0035499C">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37E35"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2.6.</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DA5EC"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vadītāja, dalībnieku pieredze un profesionalitāte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33383"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C0E31"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95353"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E9C14"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8., 9. (CV)</w:t>
            </w:r>
          </w:p>
        </w:tc>
      </w:tr>
      <w:tr w:rsidR="002C4CFD" w:rsidRPr="002C4CFD" w14:paraId="08C20DA9" w14:textId="77777777" w:rsidTr="0035499C">
        <w:trPr>
          <w:trHeight w:val="147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6612E"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 xml:space="preserve">2.7. </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AD8F0"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tāmes kvalitāte: aritmētiskā precizitāte, sasaiste ar aktivitātēm, atbilstība realitātei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11DA4"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B0E18"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88FC1"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F9B36"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6.,7.,11</w:t>
            </w:r>
          </w:p>
        </w:tc>
      </w:tr>
      <w:tr w:rsidR="002C4CFD" w:rsidRPr="002C4CFD" w14:paraId="52A82842" w14:textId="77777777" w:rsidTr="0035499C">
        <w:trPr>
          <w:trHeight w:val="581"/>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2B1DD"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2.8.</w:t>
            </w:r>
          </w:p>
        </w:tc>
        <w:tc>
          <w:tcPr>
            <w:tcW w:w="746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E2EDC" w14:textId="77777777" w:rsidR="002C4CFD" w:rsidRPr="002C4CFD" w:rsidRDefault="002C4CFD" w:rsidP="002C4CFD">
            <w:pPr>
              <w:spacing w:before="240" w:after="0" w:line="240" w:lineRule="auto"/>
              <w:ind w:left="141"/>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Projektā paredzēts līdzfinansējums:</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898BC"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10., 11.</w:t>
            </w:r>
          </w:p>
        </w:tc>
      </w:tr>
      <w:tr w:rsidR="002C4CFD" w:rsidRPr="002C4CFD" w14:paraId="09CF3FC6" w14:textId="77777777" w:rsidTr="0035499C">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D3C27"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lastRenderedPageBreak/>
              <w:t>2.8.1.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96548"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līdzfinansējuma apmērs ir vairāk par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F4F13"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97686"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E4DECC"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43C6F"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2C4CFD" w:rsidRPr="002C4CFD" w14:paraId="0F8DF8EE" w14:textId="77777777" w:rsidTr="0035499C">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E5369"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2.8.2.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2E418"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līdzfinansējuma apmērs ir vairāk līdz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55DC8"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BC59B"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8A034"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6BD04"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2C4CFD" w:rsidRPr="002C4CFD" w14:paraId="2D361A9E" w14:textId="77777777" w:rsidTr="0035499C">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377F5"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2.8.3.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6DE65E"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līdzfinansējums netiek plānots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B815B"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E7EC2"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1DEAC"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8529D"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2C4CFD" w:rsidRPr="002C4CFD" w14:paraId="76535478" w14:textId="77777777" w:rsidTr="0035499C">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7E11D"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2.9.</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3D47A"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Projekta kopiespaids </w:t>
            </w:r>
            <w:r w:rsidRPr="002C4CFD">
              <w:rPr>
                <w:rFonts w:ascii="Times New Roman" w:eastAsia="Times New Roman" w:hAnsi="Times New Roman" w:cs="Times New Roman"/>
                <w:i/>
                <w:iCs/>
                <w:kern w:val="0"/>
                <w:sz w:val="24"/>
                <w:szCs w:val="24"/>
                <w:lang w:eastAsia="lv-LV"/>
                <w14:ligatures w14:val="none"/>
              </w:rPr>
              <w:t>(valoda, idejas skaidrība, spēja pārliecināt par rezultātiem)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B15FA" w14:textId="77777777" w:rsidR="002C4CFD" w:rsidRPr="002C4CFD" w:rsidRDefault="002C4CFD" w:rsidP="002C4CFD">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6E081"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F6FAF"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C569C" w14:textId="77777777" w:rsidR="002C4CFD" w:rsidRPr="002C4CFD" w:rsidRDefault="002C4CFD" w:rsidP="002C4CFD">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1.;4.-11.</w:t>
            </w:r>
          </w:p>
        </w:tc>
      </w:tr>
      <w:tr w:rsidR="002C4CFD" w:rsidRPr="002C4CFD" w14:paraId="540CAF6A" w14:textId="77777777" w:rsidTr="0035499C">
        <w:trPr>
          <w:trHeight w:val="77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C6977"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kern w:val="0"/>
                <w:lang w:eastAsia="lv-LV"/>
                <w14:ligatures w14:val="none"/>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6ED66"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Iegūto punktu skaits kopā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E1C93" w14:textId="77777777" w:rsidR="002C4CFD" w:rsidRPr="002C4CFD" w:rsidRDefault="002C4CFD" w:rsidP="002C4CFD">
            <w:pPr>
              <w:spacing w:before="240" w:after="0" w:line="240" w:lineRule="auto"/>
              <w:ind w:left="-520" w:right="-384" w:hanging="80"/>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25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B07EB"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BBE61" w14:textId="77777777" w:rsidR="002C4CFD" w:rsidRPr="002C4CFD" w:rsidRDefault="002C4CFD" w:rsidP="002C4CFD">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35A51" w14:textId="77777777" w:rsidR="002C4CFD" w:rsidRPr="002C4CFD" w:rsidRDefault="002C4CFD" w:rsidP="002C4CFD">
            <w:pPr>
              <w:spacing w:before="240" w:after="0" w:line="240" w:lineRule="auto"/>
              <w:ind w:left="-44" w:right="-245"/>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2C4CFD" w:rsidRPr="002C4CFD" w14:paraId="50F56FF3" w14:textId="77777777" w:rsidTr="0035499C">
        <w:trPr>
          <w:trHeight w:val="742"/>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2551F" w14:textId="77777777" w:rsidR="002C4CFD" w:rsidRPr="002C4CFD" w:rsidRDefault="002C4CFD" w:rsidP="002C4CFD">
            <w:pPr>
              <w:spacing w:before="240" w:after="0" w:line="240" w:lineRule="auto"/>
              <w:ind w:left="-110" w:right="-179"/>
              <w:jc w:val="center"/>
              <w:rPr>
                <w:rFonts w:ascii="Times New Roman" w:eastAsia="Times New Roman" w:hAnsi="Times New Roman" w:cs="Times New Roman"/>
                <w:kern w:val="0"/>
                <w:lang w:eastAsia="lv-LV"/>
                <w14:ligatures w14:val="none"/>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8310C" w14:textId="77777777" w:rsidR="002C4CFD" w:rsidRPr="002C4CFD" w:rsidRDefault="002C4CFD" w:rsidP="002C4CFD">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Ieteikums piešķiramā finansējuma apmēram EUR</w:t>
            </w:r>
          </w:p>
        </w:tc>
        <w:tc>
          <w:tcPr>
            <w:tcW w:w="572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E6856" w14:textId="77777777" w:rsidR="002C4CFD" w:rsidRPr="002C4CFD" w:rsidRDefault="002C4CFD" w:rsidP="002C4CFD">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2C4CFD" w:rsidRPr="002C4CFD" w14:paraId="421B4E8D" w14:textId="77777777" w:rsidTr="0035499C">
        <w:trPr>
          <w:trHeight w:val="215"/>
        </w:trPr>
        <w:tc>
          <w:tcPr>
            <w:tcW w:w="742" w:type="dxa"/>
            <w:tcBorders>
              <w:top w:val="single" w:sz="8" w:space="0" w:color="000000"/>
            </w:tcBorders>
            <w:tcMar>
              <w:top w:w="100" w:type="dxa"/>
              <w:left w:w="100" w:type="dxa"/>
              <w:bottom w:w="100" w:type="dxa"/>
              <w:right w:w="100" w:type="dxa"/>
            </w:tcMar>
            <w:hideMark/>
          </w:tcPr>
          <w:p w14:paraId="72D4ACC5" w14:textId="77777777" w:rsidR="002C4CFD" w:rsidRPr="002C4CFD" w:rsidRDefault="002C4CFD" w:rsidP="002C4CFD">
            <w:pPr>
              <w:spacing w:after="0" w:line="240" w:lineRule="auto"/>
              <w:ind w:left="-110" w:right="-179"/>
              <w:rPr>
                <w:rFonts w:ascii="Times New Roman" w:eastAsia="Times New Roman" w:hAnsi="Times New Roman" w:cs="Times New Roman"/>
                <w:kern w:val="0"/>
                <w:lang w:eastAsia="lv-LV"/>
                <w14:ligatures w14:val="none"/>
              </w:rPr>
            </w:pPr>
          </w:p>
        </w:tc>
        <w:tc>
          <w:tcPr>
            <w:tcW w:w="418" w:type="dxa"/>
            <w:tcBorders>
              <w:top w:val="single" w:sz="8" w:space="0" w:color="000000"/>
            </w:tcBorders>
            <w:tcMar>
              <w:top w:w="100" w:type="dxa"/>
              <w:left w:w="100" w:type="dxa"/>
              <w:bottom w:w="100" w:type="dxa"/>
              <w:right w:w="100" w:type="dxa"/>
            </w:tcMar>
            <w:hideMark/>
          </w:tcPr>
          <w:p w14:paraId="63F4E631"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c>
          <w:tcPr>
            <w:tcW w:w="2658" w:type="dxa"/>
            <w:tcBorders>
              <w:top w:val="single" w:sz="8" w:space="0" w:color="000000"/>
            </w:tcBorders>
            <w:tcMar>
              <w:top w:w="100" w:type="dxa"/>
              <w:left w:w="100" w:type="dxa"/>
              <w:bottom w:w="100" w:type="dxa"/>
              <w:right w:w="100" w:type="dxa"/>
            </w:tcMar>
            <w:hideMark/>
          </w:tcPr>
          <w:p w14:paraId="452FE3E8"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c>
          <w:tcPr>
            <w:tcW w:w="1134" w:type="dxa"/>
            <w:tcBorders>
              <w:top w:val="single" w:sz="8" w:space="0" w:color="000000"/>
            </w:tcBorders>
            <w:tcMar>
              <w:top w:w="100" w:type="dxa"/>
              <w:left w:w="100" w:type="dxa"/>
              <w:bottom w:w="100" w:type="dxa"/>
              <w:right w:w="100" w:type="dxa"/>
            </w:tcMar>
            <w:hideMark/>
          </w:tcPr>
          <w:p w14:paraId="594709A8" w14:textId="77777777" w:rsidR="002C4CFD" w:rsidRPr="002C4CFD" w:rsidRDefault="002C4CFD" w:rsidP="002C4CFD">
            <w:pPr>
              <w:spacing w:after="0" w:line="240" w:lineRule="auto"/>
              <w:ind w:right="-384"/>
              <w:rPr>
                <w:rFonts w:ascii="Times New Roman" w:eastAsia="Times New Roman" w:hAnsi="Times New Roman" w:cs="Times New Roman"/>
                <w:kern w:val="0"/>
                <w:sz w:val="24"/>
                <w:szCs w:val="24"/>
                <w:lang w:eastAsia="lv-LV"/>
                <w14:ligatures w14:val="none"/>
              </w:rPr>
            </w:pPr>
          </w:p>
        </w:tc>
        <w:tc>
          <w:tcPr>
            <w:tcW w:w="1134" w:type="dxa"/>
            <w:tcBorders>
              <w:top w:val="single" w:sz="8" w:space="0" w:color="000000"/>
            </w:tcBorders>
            <w:tcMar>
              <w:top w:w="100" w:type="dxa"/>
              <w:left w:w="100" w:type="dxa"/>
              <w:bottom w:w="100" w:type="dxa"/>
              <w:right w:w="100" w:type="dxa"/>
            </w:tcMar>
            <w:hideMark/>
          </w:tcPr>
          <w:p w14:paraId="154A4BB9" w14:textId="77777777" w:rsidR="002C4CFD" w:rsidRPr="002C4CFD" w:rsidRDefault="002C4CFD" w:rsidP="002C4CFD">
            <w:pPr>
              <w:spacing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tcBorders>
            <w:tcMar>
              <w:top w:w="100" w:type="dxa"/>
              <w:left w:w="100" w:type="dxa"/>
              <w:bottom w:w="100" w:type="dxa"/>
              <w:right w:w="100" w:type="dxa"/>
            </w:tcMar>
            <w:hideMark/>
          </w:tcPr>
          <w:p w14:paraId="5E47BBF1"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tcBorders>
            <w:tcMar>
              <w:top w:w="100" w:type="dxa"/>
              <w:left w:w="100" w:type="dxa"/>
              <w:bottom w:w="100" w:type="dxa"/>
              <w:right w:w="100" w:type="dxa"/>
            </w:tcMar>
            <w:hideMark/>
          </w:tcPr>
          <w:p w14:paraId="0101EE30" w14:textId="77777777" w:rsidR="002C4CFD" w:rsidRPr="002C4CFD" w:rsidRDefault="002C4CFD" w:rsidP="002C4CFD">
            <w:pPr>
              <w:spacing w:after="0" w:line="240" w:lineRule="auto"/>
              <w:ind w:left="-44" w:right="-245"/>
              <w:rPr>
                <w:rFonts w:ascii="Times New Roman" w:eastAsia="Times New Roman" w:hAnsi="Times New Roman" w:cs="Times New Roman"/>
                <w:kern w:val="0"/>
                <w:sz w:val="24"/>
                <w:szCs w:val="24"/>
                <w:lang w:eastAsia="lv-LV"/>
                <w14:ligatures w14:val="none"/>
              </w:rPr>
            </w:pPr>
          </w:p>
        </w:tc>
      </w:tr>
    </w:tbl>
    <w:p w14:paraId="2CA14A05" w14:textId="77777777" w:rsidR="002C4CFD" w:rsidRPr="002C4CFD" w:rsidRDefault="002C4CFD" w:rsidP="002C4CFD">
      <w:pPr>
        <w:spacing w:before="240"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Komisijas locekļa vārds, uzvārds: ___________________paraksts</w:t>
      </w:r>
    </w:p>
    <w:p w14:paraId="42A17C1B" w14:textId="77777777" w:rsidR="002C4CFD" w:rsidRPr="002C4CFD" w:rsidRDefault="002C4CFD" w:rsidP="002C4CFD">
      <w:pPr>
        <w:spacing w:before="240"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Datums</w:t>
      </w:r>
      <w:r w:rsidRPr="002C4CFD">
        <w:rPr>
          <w:rFonts w:ascii="Times New Roman" w:eastAsia="Times New Roman" w:hAnsi="Times New Roman" w:cs="Times New Roman"/>
          <w:i/>
          <w:iCs/>
          <w:kern w:val="0"/>
          <w:sz w:val="24"/>
          <w:szCs w:val="24"/>
          <w:lang w:eastAsia="lv-LV"/>
          <w14:ligatures w14:val="none"/>
        </w:rPr>
        <w:t>________________________</w:t>
      </w:r>
      <w:r w:rsidRPr="002C4CFD">
        <w:rPr>
          <w:rFonts w:ascii="Times New Roman" w:eastAsia="Times New Roman" w:hAnsi="Times New Roman" w:cs="Times New Roman"/>
          <w:kern w:val="0"/>
          <w:sz w:val="24"/>
          <w:szCs w:val="24"/>
          <w:lang w:eastAsia="lv-LV"/>
          <w14:ligatures w14:val="none"/>
        </w:rPr>
        <w:t xml:space="preserve">        </w:t>
      </w:r>
    </w:p>
    <w:p w14:paraId="4822ECED"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br w:type="page"/>
      </w:r>
    </w:p>
    <w:p w14:paraId="7EE8271F" w14:textId="77777777" w:rsidR="002C4CFD" w:rsidRPr="002C4CFD" w:rsidRDefault="002C4CFD" w:rsidP="002C4CFD">
      <w:pPr>
        <w:spacing w:after="0" w:line="240" w:lineRule="auto"/>
        <w:jc w:val="right"/>
        <w:rPr>
          <w:rFonts w:ascii="Times New Roman" w:eastAsia="Times New Roman" w:hAnsi="Times New Roman" w:cs="Times New Roman"/>
          <w:b/>
          <w:iCs/>
          <w:kern w:val="0"/>
          <w:sz w:val="24"/>
          <w:szCs w:val="24"/>
          <w:lang w:eastAsia="lv-LV"/>
          <w14:ligatures w14:val="none"/>
        </w:rPr>
      </w:pPr>
      <w:r w:rsidRPr="002C4CFD">
        <w:rPr>
          <w:rFonts w:ascii="Times New Roman" w:eastAsia="Times New Roman" w:hAnsi="Times New Roman" w:cs="Times New Roman"/>
          <w:b/>
          <w:iCs/>
          <w:kern w:val="0"/>
          <w:sz w:val="24"/>
          <w:szCs w:val="24"/>
          <w:lang w:eastAsia="lv-LV"/>
          <w14:ligatures w14:val="none"/>
        </w:rPr>
        <w:lastRenderedPageBreak/>
        <w:t>3.pielikums</w:t>
      </w:r>
    </w:p>
    <w:p w14:paraId="2B31C719"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nolikumam “Par finansiāla atbalsta piešķiršanas kārtību</w:t>
      </w:r>
    </w:p>
    <w:p w14:paraId="2FAFE738"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kultūras projektiem Dobeles novadā”</w:t>
      </w:r>
    </w:p>
    <w:p w14:paraId="0A4620B8" w14:textId="77777777" w:rsidR="002C4CFD" w:rsidRPr="002C4CFD" w:rsidRDefault="002C4CFD" w:rsidP="002C4CFD">
      <w:pPr>
        <w:spacing w:after="0" w:line="240" w:lineRule="auto"/>
        <w:jc w:val="right"/>
        <w:rPr>
          <w:rFonts w:ascii="Times New Roman" w:eastAsia="Times New Roman" w:hAnsi="Times New Roman" w:cs="Times New Roman"/>
          <w:b/>
          <w:iCs/>
          <w:kern w:val="0"/>
          <w:sz w:val="24"/>
          <w:szCs w:val="24"/>
          <w:lang w:eastAsia="lv-LV"/>
          <w14:ligatures w14:val="none"/>
        </w:rPr>
      </w:pPr>
    </w:p>
    <w:p w14:paraId="3F61F05C"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p>
    <w:p w14:paraId="2B4ED822" w14:textId="77777777" w:rsidR="002C4CFD" w:rsidRPr="002C4CFD" w:rsidRDefault="002C4CFD" w:rsidP="002C4CFD">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ATSKAITE</w:t>
      </w:r>
    </w:p>
    <w:p w14:paraId="0AC65A9C" w14:textId="77777777" w:rsidR="002C4CFD" w:rsidRPr="002C4CFD" w:rsidRDefault="002C4CFD" w:rsidP="002C4CFD">
      <w:pPr>
        <w:spacing w:after="0" w:line="240" w:lineRule="auto"/>
        <w:jc w:val="center"/>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par piešķirtā finansējuma izlietojumu projektam</w:t>
      </w:r>
    </w:p>
    <w:p w14:paraId="768EC65F" w14:textId="77777777" w:rsidR="002C4CFD" w:rsidRPr="002C4CFD" w:rsidRDefault="002C4CFD" w:rsidP="002C4CFD">
      <w:pPr>
        <w:spacing w:after="0" w:line="240" w:lineRule="auto"/>
        <w:jc w:val="center"/>
        <w:rPr>
          <w:rFonts w:ascii="Times New Roman" w:eastAsia="Times New Roman" w:hAnsi="Times New Roman" w:cs="Times New Roman"/>
          <w:i/>
          <w:iCs/>
          <w:kern w:val="0"/>
          <w:sz w:val="24"/>
          <w:szCs w:val="24"/>
          <w:lang w:eastAsia="lv-LV"/>
          <w14:ligatures w14:val="none"/>
        </w:rPr>
      </w:pPr>
    </w:p>
    <w:tbl>
      <w:tblPr>
        <w:tblW w:w="0" w:type="auto"/>
        <w:tblBorders>
          <w:bottom w:val="single" w:sz="4" w:space="0" w:color="auto"/>
        </w:tblBorders>
        <w:tblLayout w:type="fixed"/>
        <w:tblLook w:val="04A0" w:firstRow="1" w:lastRow="0" w:firstColumn="1" w:lastColumn="0" w:noHBand="0" w:noVBand="1"/>
      </w:tblPr>
      <w:tblGrid>
        <w:gridCol w:w="9639"/>
      </w:tblGrid>
      <w:tr w:rsidR="002C4CFD" w:rsidRPr="002C4CFD" w14:paraId="33656C75" w14:textId="77777777" w:rsidTr="0035499C">
        <w:tc>
          <w:tcPr>
            <w:tcW w:w="9639" w:type="dxa"/>
            <w:tcBorders>
              <w:top w:val="nil"/>
              <w:left w:val="nil"/>
              <w:bottom w:val="single" w:sz="4" w:space="0" w:color="auto"/>
              <w:right w:val="nil"/>
            </w:tcBorders>
          </w:tcPr>
          <w:p w14:paraId="5E5D1116" w14:textId="77777777" w:rsidR="002C4CFD" w:rsidRPr="002C4CFD" w:rsidRDefault="002C4CFD" w:rsidP="002C4CFD">
            <w:pPr>
              <w:spacing w:after="0" w:line="240" w:lineRule="auto"/>
              <w:jc w:val="center"/>
              <w:rPr>
                <w:rFonts w:ascii="Times New Roman" w:eastAsia="Times New Roman" w:hAnsi="Times New Roman" w:cs="Times New Roman"/>
                <w:i/>
                <w:iCs/>
                <w:kern w:val="0"/>
                <w:sz w:val="24"/>
                <w:szCs w:val="24"/>
                <w:lang w:eastAsia="lv-LV"/>
                <w14:ligatures w14:val="none"/>
              </w:rPr>
            </w:pPr>
          </w:p>
        </w:tc>
      </w:tr>
    </w:tbl>
    <w:p w14:paraId="54FE9AD2" w14:textId="77777777" w:rsidR="002C4CFD" w:rsidRPr="002C4CFD" w:rsidRDefault="002C4CFD" w:rsidP="002C4CFD">
      <w:pPr>
        <w:spacing w:after="0" w:line="240" w:lineRule="auto"/>
        <w:jc w:val="center"/>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(projekta nosaukums)</w:t>
      </w:r>
    </w:p>
    <w:p w14:paraId="46864DB8" w14:textId="77777777" w:rsidR="002C4CFD" w:rsidRPr="002C4CFD" w:rsidRDefault="002C4CFD" w:rsidP="002C4CFD">
      <w:pPr>
        <w:spacing w:after="0" w:line="36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Saskaņā ar Dobeles novada pašvaldības finansiālā atbalsta piešķiršanas kultūras projektiem komisijas protokolu (lēmumu) Nr.__________ (</w:t>
      </w:r>
      <w:r w:rsidRPr="002C4CFD">
        <w:rPr>
          <w:rFonts w:ascii="Times New Roman" w:eastAsia="Times New Roman" w:hAnsi="Times New Roman" w:cs="Times New Roman"/>
          <w:i/>
          <w:iCs/>
          <w:kern w:val="0"/>
          <w:sz w:val="24"/>
          <w:szCs w:val="24"/>
          <w:lang w:eastAsia="lv-LV"/>
          <w14:ligatures w14:val="none"/>
        </w:rPr>
        <w:t>finansējuma saņēmējs</w:t>
      </w:r>
      <w:r w:rsidRPr="002C4CFD">
        <w:rPr>
          <w:rFonts w:ascii="Times New Roman" w:eastAsia="Times New Roman" w:hAnsi="Times New Roman" w:cs="Times New Roman"/>
          <w:kern w:val="0"/>
          <w:sz w:val="24"/>
          <w:szCs w:val="24"/>
          <w:lang w:eastAsia="lv-LV"/>
          <w14:ligatures w14:val="none"/>
        </w:rPr>
        <w:t>) _________________________ sniedz atskaiti par izlietoto finansējumu.</w:t>
      </w:r>
    </w:p>
    <w:p w14:paraId="2960671C" w14:textId="77777777" w:rsidR="002C4CFD" w:rsidRPr="002C4CFD" w:rsidRDefault="002C4CFD" w:rsidP="002C4CFD">
      <w:pPr>
        <w:spacing w:after="0" w:line="240" w:lineRule="auto"/>
        <w:jc w:val="both"/>
        <w:rPr>
          <w:rFonts w:ascii="Times New Roman" w:eastAsia="Times New Roman" w:hAnsi="Times New Roman" w:cs="Times New Roman"/>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2C4CFD" w:rsidRPr="002C4CFD" w14:paraId="3666E3DF" w14:textId="77777777" w:rsidTr="0035499C">
        <w:tc>
          <w:tcPr>
            <w:tcW w:w="4819" w:type="dxa"/>
            <w:tcBorders>
              <w:top w:val="single" w:sz="4" w:space="0" w:color="auto"/>
              <w:left w:val="single" w:sz="4" w:space="0" w:color="auto"/>
              <w:bottom w:val="single" w:sz="4" w:space="0" w:color="auto"/>
              <w:right w:val="single" w:sz="4" w:space="0" w:color="auto"/>
            </w:tcBorders>
            <w:hideMark/>
          </w:tcPr>
          <w:p w14:paraId="726059C9" w14:textId="77777777" w:rsidR="002C4CFD" w:rsidRPr="002C4CFD" w:rsidRDefault="002C4CFD">
            <w:pPr>
              <w:numPr>
                <w:ilvl w:val="0"/>
                <w:numId w:val="85"/>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Projekta īstenošanas laiks:</w:t>
            </w:r>
          </w:p>
        </w:tc>
        <w:tc>
          <w:tcPr>
            <w:tcW w:w="4820" w:type="dxa"/>
            <w:tcBorders>
              <w:top w:val="single" w:sz="4" w:space="0" w:color="auto"/>
              <w:left w:val="single" w:sz="4" w:space="0" w:color="auto"/>
              <w:bottom w:val="single" w:sz="4" w:space="0" w:color="auto"/>
              <w:right w:val="single" w:sz="4" w:space="0" w:color="auto"/>
            </w:tcBorders>
          </w:tcPr>
          <w:p w14:paraId="75617232"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2440B7A8"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2C4CFD" w:rsidRPr="002C4CFD" w14:paraId="722FAB80" w14:textId="77777777" w:rsidTr="0035499C">
        <w:tc>
          <w:tcPr>
            <w:tcW w:w="4643" w:type="dxa"/>
            <w:tcBorders>
              <w:top w:val="single" w:sz="4" w:space="0" w:color="auto"/>
              <w:left w:val="single" w:sz="4" w:space="0" w:color="auto"/>
              <w:bottom w:val="single" w:sz="4" w:space="0" w:color="auto"/>
              <w:right w:val="single" w:sz="4" w:space="0" w:color="auto"/>
            </w:tcBorders>
            <w:hideMark/>
          </w:tcPr>
          <w:p w14:paraId="61D2731C" w14:textId="77777777" w:rsidR="002C4CFD" w:rsidRPr="002C4CFD" w:rsidRDefault="002C4CFD">
            <w:pPr>
              <w:numPr>
                <w:ilvl w:val="0"/>
                <w:numId w:val="85"/>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Dobeles novada pašvaldības piešķirtie finanšu līdzekļi (</w:t>
            </w:r>
            <w:proofErr w:type="spellStart"/>
            <w:r w:rsidRPr="002C4CFD">
              <w:rPr>
                <w:rFonts w:ascii="Times New Roman" w:eastAsia="Times New Roman" w:hAnsi="Times New Roman" w:cs="Times New Roman"/>
                <w:b/>
                <w:bCs/>
                <w:i/>
                <w:iCs/>
                <w:kern w:val="0"/>
                <w:sz w:val="24"/>
                <w:szCs w:val="24"/>
                <w:lang w:eastAsia="lv-LV"/>
                <w14:ligatures w14:val="none"/>
              </w:rPr>
              <w:t>euro</w:t>
            </w:r>
            <w:proofErr w:type="spellEnd"/>
            <w:r w:rsidRPr="002C4CFD">
              <w:rPr>
                <w:rFonts w:ascii="Times New Roman" w:eastAsia="Times New Roman" w:hAnsi="Times New Roman" w:cs="Times New Roman"/>
                <w:b/>
                <w:bCs/>
                <w:kern w:val="0"/>
                <w:sz w:val="24"/>
                <w:szCs w:val="24"/>
                <w:lang w:eastAsia="lv-LV"/>
                <w14:ligatures w14:val="none"/>
              </w:rPr>
              <w:t>)</w:t>
            </w:r>
          </w:p>
        </w:tc>
        <w:tc>
          <w:tcPr>
            <w:tcW w:w="4644" w:type="dxa"/>
            <w:tcBorders>
              <w:top w:val="single" w:sz="4" w:space="0" w:color="auto"/>
              <w:left w:val="single" w:sz="4" w:space="0" w:color="auto"/>
              <w:bottom w:val="single" w:sz="4" w:space="0" w:color="auto"/>
              <w:right w:val="single" w:sz="4" w:space="0" w:color="auto"/>
            </w:tcBorders>
          </w:tcPr>
          <w:p w14:paraId="6196D329"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29D34503" w14:textId="77777777" w:rsidR="002C4CFD" w:rsidRPr="002C4CFD" w:rsidRDefault="002C4CFD" w:rsidP="002C4CFD">
      <w:pPr>
        <w:spacing w:after="0" w:line="240" w:lineRule="auto"/>
        <w:ind w:left="284"/>
        <w:jc w:val="both"/>
        <w:rPr>
          <w:rFonts w:ascii="Times New Roman" w:eastAsia="Times New Roman" w:hAnsi="Times New Roman" w:cs="Times New Roman"/>
          <w:b/>
          <w:bCs/>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01"/>
        <w:gridCol w:w="1083"/>
        <w:gridCol w:w="1109"/>
        <w:gridCol w:w="2774"/>
        <w:gridCol w:w="2131"/>
      </w:tblGrid>
      <w:tr w:rsidR="002C4CFD" w:rsidRPr="002C4CFD" w14:paraId="328157C2" w14:textId="77777777" w:rsidTr="0035499C">
        <w:tc>
          <w:tcPr>
            <w:tcW w:w="9639" w:type="dxa"/>
            <w:gridSpan w:val="6"/>
            <w:tcBorders>
              <w:top w:val="single" w:sz="4" w:space="0" w:color="auto"/>
              <w:left w:val="single" w:sz="4" w:space="0" w:color="auto"/>
              <w:bottom w:val="single" w:sz="4" w:space="0" w:color="auto"/>
              <w:right w:val="single" w:sz="4" w:space="0" w:color="auto"/>
            </w:tcBorders>
            <w:hideMark/>
          </w:tcPr>
          <w:p w14:paraId="290B5324" w14:textId="77777777" w:rsidR="002C4CFD" w:rsidRPr="002C4CFD" w:rsidRDefault="002C4CFD">
            <w:pPr>
              <w:numPr>
                <w:ilvl w:val="0"/>
                <w:numId w:val="85"/>
              </w:numPr>
              <w:spacing w:after="0" w:line="240" w:lineRule="auto"/>
              <w:ind w:left="28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Piešķirtā finansējuma izlietojums:</w:t>
            </w:r>
          </w:p>
        </w:tc>
      </w:tr>
      <w:tr w:rsidR="002C4CFD" w:rsidRPr="002C4CFD" w14:paraId="4D201DD5" w14:textId="77777777" w:rsidTr="0035499C">
        <w:tc>
          <w:tcPr>
            <w:tcW w:w="741" w:type="dxa"/>
            <w:tcBorders>
              <w:top w:val="single" w:sz="4" w:space="0" w:color="auto"/>
              <w:left w:val="single" w:sz="4" w:space="0" w:color="auto"/>
              <w:bottom w:val="single" w:sz="4" w:space="0" w:color="auto"/>
              <w:right w:val="single" w:sz="4" w:space="0" w:color="auto"/>
            </w:tcBorders>
            <w:hideMark/>
          </w:tcPr>
          <w:p w14:paraId="2710727D" w14:textId="77777777" w:rsidR="002C4CFD" w:rsidRPr="002C4CFD" w:rsidRDefault="002C4CFD" w:rsidP="002C4CFD">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Nr.</w:t>
            </w:r>
          </w:p>
          <w:p w14:paraId="3D04E40D" w14:textId="77777777" w:rsidR="002C4CFD" w:rsidRPr="002C4CFD" w:rsidRDefault="002C4CFD" w:rsidP="002C4CFD">
            <w:pPr>
              <w:spacing w:after="0" w:line="240" w:lineRule="auto"/>
              <w:ind w:right="-83"/>
              <w:jc w:val="center"/>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 k.</w:t>
            </w:r>
          </w:p>
        </w:tc>
        <w:tc>
          <w:tcPr>
            <w:tcW w:w="1801" w:type="dxa"/>
            <w:tcBorders>
              <w:top w:val="single" w:sz="4" w:space="0" w:color="auto"/>
              <w:left w:val="single" w:sz="4" w:space="0" w:color="auto"/>
              <w:bottom w:val="single" w:sz="4" w:space="0" w:color="auto"/>
              <w:right w:val="single" w:sz="4" w:space="0" w:color="auto"/>
            </w:tcBorders>
            <w:hideMark/>
          </w:tcPr>
          <w:p w14:paraId="7FAD9ADD"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tāmes pozīcijas nosaukums</w:t>
            </w:r>
          </w:p>
        </w:tc>
        <w:tc>
          <w:tcPr>
            <w:tcW w:w="1083" w:type="dxa"/>
            <w:tcBorders>
              <w:top w:val="single" w:sz="4" w:space="0" w:color="auto"/>
              <w:left w:val="single" w:sz="4" w:space="0" w:color="auto"/>
              <w:bottom w:val="single" w:sz="4" w:space="0" w:color="auto"/>
              <w:right w:val="single" w:sz="4" w:space="0" w:color="auto"/>
            </w:tcBorders>
            <w:hideMark/>
          </w:tcPr>
          <w:p w14:paraId="421B0FD0"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Pozīcijas summa projekta tāmē</w:t>
            </w:r>
          </w:p>
        </w:tc>
        <w:tc>
          <w:tcPr>
            <w:tcW w:w="1109" w:type="dxa"/>
            <w:tcBorders>
              <w:top w:val="single" w:sz="4" w:space="0" w:color="auto"/>
              <w:left w:val="single" w:sz="4" w:space="0" w:color="auto"/>
              <w:bottom w:val="single" w:sz="4" w:space="0" w:color="auto"/>
              <w:right w:val="single" w:sz="4" w:space="0" w:color="auto"/>
            </w:tcBorders>
            <w:hideMark/>
          </w:tcPr>
          <w:p w14:paraId="233A7E66"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Izmaksas summa</w:t>
            </w:r>
          </w:p>
        </w:tc>
        <w:tc>
          <w:tcPr>
            <w:tcW w:w="2774" w:type="dxa"/>
            <w:tcBorders>
              <w:top w:val="single" w:sz="4" w:space="0" w:color="auto"/>
              <w:left w:val="single" w:sz="4" w:space="0" w:color="auto"/>
              <w:bottom w:val="single" w:sz="4" w:space="0" w:color="auto"/>
              <w:right w:val="single" w:sz="4" w:space="0" w:color="auto"/>
            </w:tcBorders>
            <w:hideMark/>
          </w:tcPr>
          <w:p w14:paraId="160FCEBF"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Darījumu apliecinoša dokumenta nosaukums, numurs (rēķins, līgums,  pavadzīme u.c.)</w:t>
            </w:r>
          </w:p>
        </w:tc>
        <w:tc>
          <w:tcPr>
            <w:tcW w:w="2131" w:type="dxa"/>
            <w:tcBorders>
              <w:top w:val="single" w:sz="4" w:space="0" w:color="auto"/>
              <w:left w:val="single" w:sz="4" w:space="0" w:color="auto"/>
              <w:bottom w:val="single" w:sz="4" w:space="0" w:color="auto"/>
              <w:right w:val="single" w:sz="4" w:space="0" w:color="auto"/>
            </w:tcBorders>
            <w:hideMark/>
          </w:tcPr>
          <w:p w14:paraId="777B37FF"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Darījuma apliecinošā dokumenta datums</w:t>
            </w:r>
          </w:p>
        </w:tc>
      </w:tr>
      <w:tr w:rsidR="002C4CFD" w:rsidRPr="002C4CFD" w14:paraId="2E1F2272" w14:textId="77777777" w:rsidTr="0035499C">
        <w:tc>
          <w:tcPr>
            <w:tcW w:w="741" w:type="dxa"/>
            <w:tcBorders>
              <w:top w:val="single" w:sz="4" w:space="0" w:color="auto"/>
              <w:left w:val="single" w:sz="4" w:space="0" w:color="auto"/>
              <w:bottom w:val="single" w:sz="4" w:space="0" w:color="auto"/>
              <w:right w:val="single" w:sz="4" w:space="0" w:color="auto"/>
            </w:tcBorders>
          </w:tcPr>
          <w:p w14:paraId="6425594E"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07DFF8E1"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365B86A9"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7049E0B3"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5D3E3507"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36852D14"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2C4CFD" w:rsidRPr="002C4CFD" w14:paraId="4D3C2BC9" w14:textId="77777777" w:rsidTr="0035499C">
        <w:tc>
          <w:tcPr>
            <w:tcW w:w="741" w:type="dxa"/>
            <w:tcBorders>
              <w:top w:val="single" w:sz="4" w:space="0" w:color="auto"/>
              <w:left w:val="single" w:sz="4" w:space="0" w:color="auto"/>
              <w:bottom w:val="single" w:sz="4" w:space="0" w:color="auto"/>
              <w:right w:val="single" w:sz="4" w:space="0" w:color="auto"/>
            </w:tcBorders>
          </w:tcPr>
          <w:p w14:paraId="7B794282"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75F95FEC"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7AE1D3BF"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44853FB2"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46E96C80"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03F4465E"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2C4CFD" w:rsidRPr="002C4CFD" w14:paraId="476DABC8" w14:textId="77777777" w:rsidTr="0035499C">
        <w:tc>
          <w:tcPr>
            <w:tcW w:w="741" w:type="dxa"/>
            <w:tcBorders>
              <w:top w:val="single" w:sz="4" w:space="0" w:color="auto"/>
              <w:left w:val="single" w:sz="4" w:space="0" w:color="auto"/>
              <w:bottom w:val="single" w:sz="4" w:space="0" w:color="auto"/>
              <w:right w:val="single" w:sz="4" w:space="0" w:color="auto"/>
            </w:tcBorders>
          </w:tcPr>
          <w:p w14:paraId="18689B3C"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0017FEC7"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3395D1B0"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159A2C07"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5697B68C"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154306EF"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2C4CFD" w:rsidRPr="002C4CFD" w14:paraId="0C6E1C9E" w14:textId="77777777" w:rsidTr="0035499C">
        <w:tc>
          <w:tcPr>
            <w:tcW w:w="741" w:type="dxa"/>
            <w:tcBorders>
              <w:top w:val="single" w:sz="4" w:space="0" w:color="auto"/>
              <w:left w:val="single" w:sz="4" w:space="0" w:color="auto"/>
              <w:bottom w:val="single" w:sz="4" w:space="0" w:color="auto"/>
              <w:right w:val="single" w:sz="4" w:space="0" w:color="auto"/>
            </w:tcBorders>
          </w:tcPr>
          <w:p w14:paraId="5563F0E5"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761D67D7"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61259D76"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7B16A988"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2F72B54D"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5EA21E37"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2C4CFD" w:rsidRPr="002C4CFD" w14:paraId="1135F150" w14:textId="77777777" w:rsidTr="0035499C">
        <w:tc>
          <w:tcPr>
            <w:tcW w:w="2542" w:type="dxa"/>
            <w:gridSpan w:val="2"/>
            <w:tcBorders>
              <w:top w:val="single" w:sz="4" w:space="0" w:color="auto"/>
              <w:left w:val="single" w:sz="4" w:space="0" w:color="auto"/>
              <w:bottom w:val="single" w:sz="4" w:space="0" w:color="auto"/>
              <w:right w:val="single" w:sz="4" w:space="0" w:color="auto"/>
            </w:tcBorders>
            <w:hideMark/>
          </w:tcPr>
          <w:p w14:paraId="774C9DCE"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Kopā </w:t>
            </w:r>
            <w:r w:rsidRPr="002C4CFD">
              <w:rPr>
                <w:rFonts w:ascii="Times New Roman" w:eastAsia="Times New Roman" w:hAnsi="Times New Roman" w:cs="Times New Roman"/>
                <w:i/>
                <w:iCs/>
                <w:kern w:val="0"/>
                <w:sz w:val="24"/>
                <w:szCs w:val="24"/>
                <w:lang w:eastAsia="lv-LV"/>
                <w14:ligatures w14:val="none"/>
              </w:rPr>
              <w:t>(</w:t>
            </w:r>
            <w:proofErr w:type="spellStart"/>
            <w:r w:rsidRPr="002C4CFD">
              <w:rPr>
                <w:rFonts w:ascii="Times New Roman" w:eastAsia="Times New Roman" w:hAnsi="Times New Roman" w:cs="Times New Roman"/>
                <w:i/>
                <w:iCs/>
                <w:kern w:val="0"/>
                <w:sz w:val="24"/>
                <w:szCs w:val="24"/>
                <w:lang w:eastAsia="lv-LV"/>
                <w14:ligatures w14:val="none"/>
              </w:rPr>
              <w:t>euro</w:t>
            </w:r>
            <w:proofErr w:type="spellEnd"/>
            <w:r w:rsidRPr="002C4CFD">
              <w:rPr>
                <w:rFonts w:ascii="Times New Roman" w:eastAsia="Times New Roman" w:hAnsi="Times New Roman" w:cs="Times New Roman"/>
                <w:i/>
                <w:iCs/>
                <w:kern w:val="0"/>
                <w:sz w:val="24"/>
                <w:szCs w:val="24"/>
                <w:lang w:eastAsia="lv-LV"/>
                <w14:ligatures w14:val="none"/>
              </w:rPr>
              <w:t>)</w:t>
            </w:r>
          </w:p>
        </w:tc>
        <w:tc>
          <w:tcPr>
            <w:tcW w:w="1083" w:type="dxa"/>
            <w:tcBorders>
              <w:top w:val="single" w:sz="4" w:space="0" w:color="auto"/>
              <w:left w:val="single" w:sz="4" w:space="0" w:color="auto"/>
              <w:bottom w:val="single" w:sz="4" w:space="0" w:color="auto"/>
              <w:right w:val="single" w:sz="4" w:space="0" w:color="auto"/>
            </w:tcBorders>
          </w:tcPr>
          <w:p w14:paraId="514EE1D2"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5A3A040A"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7EB9C9CC"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387F92F7"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5D774CE6" w14:textId="77777777" w:rsidR="002C4CFD" w:rsidRPr="002C4CFD" w:rsidRDefault="002C4CFD" w:rsidP="002C4CFD">
      <w:pPr>
        <w:spacing w:after="0" w:line="240" w:lineRule="auto"/>
        <w:jc w:val="right"/>
        <w:rPr>
          <w:rFonts w:ascii="Times New Roman" w:eastAsia="Times New Roman" w:hAnsi="Times New Roman" w:cs="Times New Roman"/>
          <w:kern w:val="0"/>
          <w:sz w:val="24"/>
          <w:szCs w:val="24"/>
          <w:lang w:val="en-GB" w:eastAsia="lv-LV"/>
          <w14:ligatures w14:val="none"/>
        </w:rPr>
      </w:pPr>
    </w:p>
    <w:tbl>
      <w:tblPr>
        <w:tblW w:w="9870" w:type="dxa"/>
        <w:tblLayout w:type="fixed"/>
        <w:tblLook w:val="04A0" w:firstRow="1" w:lastRow="0" w:firstColumn="1" w:lastColumn="0" w:noHBand="0" w:noVBand="1"/>
      </w:tblPr>
      <w:tblGrid>
        <w:gridCol w:w="4016"/>
        <w:gridCol w:w="5618"/>
        <w:gridCol w:w="236"/>
      </w:tblGrid>
      <w:tr w:rsidR="002C4CFD" w:rsidRPr="002C4CFD" w14:paraId="2B3B8BD0" w14:textId="77777777" w:rsidTr="0035499C">
        <w:trPr>
          <w:gridAfter w:val="1"/>
          <w:wAfter w:w="236" w:type="dxa"/>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44CDEE4B" w14:textId="77777777" w:rsidR="002C4CFD" w:rsidRPr="002C4CFD" w:rsidRDefault="002C4CFD">
            <w:pPr>
              <w:numPr>
                <w:ilvl w:val="0"/>
                <w:numId w:val="85"/>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Paskaidrojumi par piešķirtā finansējuma izlietojumu </w:t>
            </w:r>
            <w:r w:rsidRPr="002C4CFD">
              <w:rPr>
                <w:rFonts w:ascii="Times New Roman" w:eastAsia="Times New Roman" w:hAnsi="Times New Roman" w:cs="Times New Roman"/>
                <w:bCs/>
                <w:i/>
                <w:kern w:val="0"/>
                <w:sz w:val="24"/>
                <w:szCs w:val="24"/>
                <w:lang w:eastAsia="lv-LV"/>
                <w14:ligatures w14:val="none"/>
              </w:rPr>
              <w:t>(aizpilda gadījumā, ja informācijai, kas ietverta 2.  punktā, nepieciešami papildu paskaidrojumi)</w:t>
            </w:r>
          </w:p>
        </w:tc>
      </w:tr>
      <w:tr w:rsidR="002C4CFD" w:rsidRPr="002C4CFD" w14:paraId="4DA0D995" w14:textId="77777777" w:rsidTr="0035499C">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266F78DD"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1D7C8902"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p>
        </w:tc>
      </w:tr>
      <w:tr w:rsidR="002C4CFD" w:rsidRPr="002C4CFD" w14:paraId="71E98BCB" w14:textId="77777777" w:rsidTr="0035499C">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2EC80A63" w14:textId="77777777" w:rsidR="002C4CFD" w:rsidRPr="002C4CFD" w:rsidRDefault="002C4CFD">
            <w:pPr>
              <w:numPr>
                <w:ilvl w:val="0"/>
                <w:numId w:val="85"/>
              </w:numPr>
              <w:spacing w:after="0" w:line="240" w:lineRule="auto"/>
              <w:ind w:left="284"/>
              <w:jc w:val="both"/>
              <w:rPr>
                <w:rFonts w:ascii="Times New Roman" w:eastAsia="Times New Roman" w:hAnsi="Times New Roman" w:cs="Times New Roman"/>
                <w:b/>
                <w:bCs/>
                <w:i/>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Teksta atskaite </w:t>
            </w:r>
            <w:r w:rsidRPr="002C4CFD">
              <w:rPr>
                <w:rFonts w:ascii="Times New Roman" w:eastAsia="Times New Roman" w:hAnsi="Times New Roman" w:cs="Times New Roman"/>
                <w:bCs/>
                <w:i/>
                <w:kern w:val="0"/>
                <w:sz w:val="24"/>
                <w:szCs w:val="24"/>
                <w:lang w:eastAsia="lv-LV"/>
                <w14:ligatures w14:val="none"/>
              </w:rPr>
              <w:t>(rakstīt to, kas attiecināms uz finansējuma izlietojumu)</w:t>
            </w:r>
          </w:p>
          <w:p w14:paraId="4B4348F6"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p w14:paraId="6F52ECC4"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p w14:paraId="5B520E84"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p w14:paraId="7603CCC5"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0AD39436" w14:textId="77777777" w:rsidR="002C4CFD" w:rsidRPr="002C4CFD" w:rsidRDefault="002C4CFD" w:rsidP="002C4CFD">
            <w:pPr>
              <w:spacing w:after="0" w:line="240" w:lineRule="auto"/>
              <w:rPr>
                <w:rFonts w:ascii="Times New Roman" w:eastAsia="Times New Roman" w:hAnsi="Times New Roman" w:cs="Times New Roman"/>
                <w:kern w:val="0"/>
                <w:sz w:val="20"/>
                <w:szCs w:val="20"/>
                <w:lang w:eastAsia="lv-LV"/>
                <w14:ligatures w14:val="none"/>
              </w:rPr>
            </w:pPr>
          </w:p>
        </w:tc>
      </w:tr>
      <w:tr w:rsidR="002C4CFD" w:rsidRPr="002C4CFD" w14:paraId="007C98FE" w14:textId="77777777" w:rsidTr="0035499C">
        <w:trPr>
          <w:trHeight w:val="330"/>
        </w:trPr>
        <w:tc>
          <w:tcPr>
            <w:tcW w:w="4016" w:type="dxa"/>
            <w:tcBorders>
              <w:top w:val="single" w:sz="4" w:space="0" w:color="auto"/>
              <w:left w:val="single" w:sz="4" w:space="0" w:color="auto"/>
              <w:bottom w:val="single" w:sz="4" w:space="0" w:color="auto"/>
              <w:right w:val="single" w:sz="4" w:space="0" w:color="000000"/>
            </w:tcBorders>
            <w:noWrap/>
            <w:vAlign w:val="bottom"/>
            <w:hideMark/>
          </w:tcPr>
          <w:p w14:paraId="27A4E315"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5.1. Aktivitāšu  norises laiks un vieta/-s</w:t>
            </w:r>
          </w:p>
        </w:tc>
        <w:tc>
          <w:tcPr>
            <w:tcW w:w="5618" w:type="dxa"/>
            <w:tcBorders>
              <w:top w:val="single" w:sz="4" w:space="0" w:color="auto"/>
              <w:left w:val="nil"/>
              <w:bottom w:val="single" w:sz="4" w:space="0" w:color="auto"/>
              <w:right w:val="single" w:sz="4" w:space="0" w:color="000000"/>
            </w:tcBorders>
            <w:vAlign w:val="bottom"/>
            <w:hideMark/>
          </w:tcPr>
          <w:p w14:paraId="7BA86BAD"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36" w:type="dxa"/>
            <w:vAlign w:val="center"/>
            <w:hideMark/>
          </w:tcPr>
          <w:p w14:paraId="0737BDE4" w14:textId="77777777" w:rsidR="002C4CFD" w:rsidRPr="002C4CFD" w:rsidRDefault="002C4CFD" w:rsidP="002C4CFD">
            <w:pPr>
              <w:spacing w:after="0" w:line="240" w:lineRule="auto"/>
              <w:rPr>
                <w:rFonts w:ascii="Times New Roman" w:eastAsia="Times New Roman" w:hAnsi="Times New Roman" w:cs="Times New Roman"/>
                <w:kern w:val="0"/>
                <w:sz w:val="20"/>
                <w:szCs w:val="20"/>
                <w:lang w:eastAsia="lv-LV"/>
                <w14:ligatures w14:val="none"/>
              </w:rPr>
            </w:pPr>
          </w:p>
        </w:tc>
      </w:tr>
      <w:tr w:rsidR="002C4CFD" w:rsidRPr="002C4CFD" w14:paraId="1F2D7EAD" w14:textId="77777777" w:rsidTr="0035499C">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4705EE7D"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5.2. Īstenoto aktivitāšu apraksts</w:t>
            </w:r>
          </w:p>
        </w:tc>
        <w:tc>
          <w:tcPr>
            <w:tcW w:w="5618" w:type="dxa"/>
            <w:tcBorders>
              <w:top w:val="single" w:sz="4" w:space="0" w:color="auto"/>
              <w:left w:val="nil"/>
              <w:bottom w:val="single" w:sz="4" w:space="0" w:color="auto"/>
              <w:right w:val="single" w:sz="4" w:space="0" w:color="000000"/>
            </w:tcBorders>
            <w:vAlign w:val="bottom"/>
            <w:hideMark/>
          </w:tcPr>
          <w:p w14:paraId="499AFD50"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36" w:type="dxa"/>
            <w:vAlign w:val="center"/>
            <w:hideMark/>
          </w:tcPr>
          <w:p w14:paraId="59F4CB70" w14:textId="77777777" w:rsidR="002C4CFD" w:rsidRPr="002C4CFD" w:rsidRDefault="002C4CFD" w:rsidP="002C4CFD">
            <w:pPr>
              <w:spacing w:after="0" w:line="240" w:lineRule="auto"/>
              <w:rPr>
                <w:rFonts w:ascii="Times New Roman" w:eastAsia="Times New Roman" w:hAnsi="Times New Roman" w:cs="Times New Roman"/>
                <w:kern w:val="0"/>
                <w:sz w:val="20"/>
                <w:szCs w:val="20"/>
                <w:lang w:eastAsia="lv-LV"/>
                <w14:ligatures w14:val="none"/>
              </w:rPr>
            </w:pPr>
          </w:p>
        </w:tc>
      </w:tr>
      <w:tr w:rsidR="002C4CFD" w:rsidRPr="002C4CFD" w14:paraId="05658175" w14:textId="77777777" w:rsidTr="0035499C">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2F617769"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5.3. Sasniegtie rezultāti</w:t>
            </w:r>
          </w:p>
        </w:tc>
        <w:tc>
          <w:tcPr>
            <w:tcW w:w="5618" w:type="dxa"/>
            <w:tcBorders>
              <w:top w:val="single" w:sz="4" w:space="0" w:color="auto"/>
              <w:left w:val="nil"/>
              <w:bottom w:val="single" w:sz="4" w:space="0" w:color="auto"/>
              <w:right w:val="single" w:sz="4" w:space="0" w:color="000000"/>
            </w:tcBorders>
            <w:vAlign w:val="bottom"/>
            <w:hideMark/>
          </w:tcPr>
          <w:p w14:paraId="492EB256"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1F7C7A1E" w14:textId="77777777" w:rsidR="002C4CFD" w:rsidRPr="002C4CFD" w:rsidRDefault="002C4CFD" w:rsidP="002C4CFD">
            <w:pPr>
              <w:spacing w:after="0" w:line="240" w:lineRule="auto"/>
              <w:rPr>
                <w:rFonts w:ascii="Times New Roman" w:eastAsia="Times New Roman" w:hAnsi="Times New Roman" w:cs="Times New Roman"/>
                <w:kern w:val="0"/>
                <w:sz w:val="20"/>
                <w:szCs w:val="20"/>
                <w:lang w:eastAsia="lv-LV"/>
                <w14:ligatures w14:val="none"/>
              </w:rPr>
            </w:pPr>
          </w:p>
        </w:tc>
      </w:tr>
      <w:tr w:rsidR="002C4CFD" w:rsidRPr="002C4CFD" w14:paraId="19F731AF" w14:textId="77777777" w:rsidTr="0035499C">
        <w:trPr>
          <w:trHeight w:val="525"/>
        </w:trPr>
        <w:tc>
          <w:tcPr>
            <w:tcW w:w="4016" w:type="dxa"/>
            <w:tcBorders>
              <w:top w:val="single" w:sz="4" w:space="0" w:color="auto"/>
              <w:left w:val="single" w:sz="4" w:space="0" w:color="auto"/>
              <w:bottom w:val="single" w:sz="4" w:space="0" w:color="auto"/>
              <w:right w:val="single" w:sz="4" w:space="0" w:color="auto"/>
            </w:tcBorders>
            <w:hideMark/>
          </w:tcPr>
          <w:p w14:paraId="22240D98"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5.4. Informācija par publicitāti (informācija par atsauksmēm preses izdevumos, interneta portālos u.c. informācijas avotos)</w:t>
            </w:r>
          </w:p>
        </w:tc>
        <w:tc>
          <w:tcPr>
            <w:tcW w:w="5618" w:type="dxa"/>
            <w:tcBorders>
              <w:top w:val="single" w:sz="4" w:space="0" w:color="auto"/>
              <w:left w:val="nil"/>
              <w:bottom w:val="single" w:sz="4" w:space="0" w:color="auto"/>
              <w:right w:val="single" w:sz="4" w:space="0" w:color="000000"/>
            </w:tcBorders>
            <w:vAlign w:val="bottom"/>
            <w:hideMark/>
          </w:tcPr>
          <w:p w14:paraId="5C2A3A83" w14:textId="77777777" w:rsidR="002C4CFD" w:rsidRPr="002C4CFD" w:rsidRDefault="002C4CFD" w:rsidP="002C4CFD">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w:t>
            </w:r>
          </w:p>
        </w:tc>
        <w:tc>
          <w:tcPr>
            <w:tcW w:w="236" w:type="dxa"/>
            <w:vAlign w:val="center"/>
            <w:hideMark/>
          </w:tcPr>
          <w:p w14:paraId="5B139991" w14:textId="77777777" w:rsidR="002C4CFD" w:rsidRPr="002C4CFD" w:rsidRDefault="002C4CFD" w:rsidP="002C4CFD">
            <w:pPr>
              <w:spacing w:after="0" w:line="240" w:lineRule="auto"/>
              <w:rPr>
                <w:rFonts w:ascii="Times New Roman" w:eastAsia="Times New Roman" w:hAnsi="Times New Roman" w:cs="Times New Roman"/>
                <w:kern w:val="0"/>
                <w:sz w:val="20"/>
                <w:szCs w:val="20"/>
                <w:lang w:eastAsia="lv-LV"/>
                <w14:ligatures w14:val="none"/>
              </w:rPr>
            </w:pPr>
          </w:p>
        </w:tc>
      </w:tr>
    </w:tbl>
    <w:p w14:paraId="3B39D087" w14:textId="77777777" w:rsidR="002C4CFD" w:rsidRPr="002C4CFD" w:rsidRDefault="002C4CFD" w:rsidP="002C4CFD">
      <w:pPr>
        <w:spacing w:after="0" w:line="240" w:lineRule="auto"/>
        <w:jc w:val="right"/>
        <w:rPr>
          <w:rFonts w:ascii="Times New Roman" w:eastAsia="Times New Roman" w:hAnsi="Times New Roman" w:cs="Times New Roman"/>
          <w:b/>
          <w:kern w:val="0"/>
          <w:sz w:val="24"/>
          <w:szCs w:val="24"/>
          <w:lang w:eastAsia="lv-LV"/>
          <w14:ligatures w14:val="none"/>
        </w:rPr>
      </w:pPr>
    </w:p>
    <w:p w14:paraId="3401AF99"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78ECD102"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p>
    <w:p w14:paraId="301B26F9" w14:textId="77777777" w:rsidR="002C4CFD" w:rsidRPr="002C4CFD" w:rsidRDefault="002C4CFD" w:rsidP="002C4CFD">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lastRenderedPageBreak/>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2C4CFD" w:rsidRPr="002C4CFD" w14:paraId="0D42DDBC" w14:textId="77777777" w:rsidTr="0035499C">
        <w:tc>
          <w:tcPr>
            <w:tcW w:w="9287" w:type="dxa"/>
            <w:gridSpan w:val="2"/>
            <w:tcBorders>
              <w:top w:val="nil"/>
              <w:left w:val="nil"/>
              <w:bottom w:val="single" w:sz="4" w:space="0" w:color="auto"/>
              <w:right w:val="nil"/>
            </w:tcBorders>
          </w:tcPr>
          <w:p w14:paraId="1CB2F201" w14:textId="77777777" w:rsidR="002C4CFD" w:rsidRPr="002C4CFD" w:rsidRDefault="002C4CFD" w:rsidP="002C4CFD">
            <w:pPr>
              <w:spacing w:after="0" w:line="240" w:lineRule="auto"/>
              <w:jc w:val="both"/>
              <w:rPr>
                <w:rFonts w:ascii="Times New Roman" w:eastAsia="Times New Roman" w:hAnsi="Times New Roman" w:cs="Times New Roman"/>
                <w:b/>
                <w:kern w:val="0"/>
                <w:sz w:val="24"/>
                <w:szCs w:val="24"/>
                <w:lang w:eastAsia="lv-LV"/>
                <w14:ligatures w14:val="none"/>
              </w:rPr>
            </w:pPr>
          </w:p>
          <w:p w14:paraId="17FAD826" w14:textId="77777777" w:rsidR="002C4CFD" w:rsidRPr="002C4CFD" w:rsidRDefault="002C4CFD" w:rsidP="002C4CFD">
            <w:pPr>
              <w:spacing w:after="0" w:line="240" w:lineRule="auto"/>
              <w:jc w:val="both"/>
              <w:rPr>
                <w:rFonts w:ascii="Times New Roman" w:eastAsia="Times New Roman" w:hAnsi="Times New Roman" w:cs="Times New Roman"/>
                <w:b/>
                <w:kern w:val="0"/>
                <w:sz w:val="24"/>
                <w:szCs w:val="24"/>
                <w:lang w:eastAsia="lv-LV"/>
                <w14:ligatures w14:val="none"/>
              </w:rPr>
            </w:pPr>
          </w:p>
        </w:tc>
      </w:tr>
      <w:tr w:rsidR="002C4CFD" w:rsidRPr="002C4CFD" w14:paraId="3310EDC0" w14:textId="77777777" w:rsidTr="0035499C">
        <w:tc>
          <w:tcPr>
            <w:tcW w:w="9287" w:type="dxa"/>
            <w:gridSpan w:val="2"/>
            <w:tcBorders>
              <w:top w:val="single" w:sz="4" w:space="0" w:color="auto"/>
              <w:left w:val="nil"/>
              <w:bottom w:val="nil"/>
              <w:right w:val="nil"/>
            </w:tcBorders>
            <w:hideMark/>
          </w:tcPr>
          <w:p w14:paraId="5941240D" w14:textId="77777777" w:rsidR="002C4CFD" w:rsidRPr="002C4CFD" w:rsidRDefault="002C4CFD" w:rsidP="002C4CFD">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(finansējuma saņēmēja nosaukums)</w:t>
            </w:r>
          </w:p>
        </w:tc>
      </w:tr>
      <w:tr w:rsidR="002C4CFD" w:rsidRPr="002C4CFD" w14:paraId="2019421A" w14:textId="77777777" w:rsidTr="0035499C">
        <w:tc>
          <w:tcPr>
            <w:tcW w:w="9287" w:type="dxa"/>
            <w:gridSpan w:val="2"/>
            <w:tcBorders>
              <w:top w:val="nil"/>
              <w:left w:val="nil"/>
              <w:bottom w:val="single" w:sz="4" w:space="0" w:color="auto"/>
              <w:right w:val="nil"/>
            </w:tcBorders>
          </w:tcPr>
          <w:p w14:paraId="2B7DAF39" w14:textId="77777777" w:rsidR="002C4CFD" w:rsidRPr="002C4CFD" w:rsidRDefault="002C4CFD" w:rsidP="002C4CFD">
            <w:pPr>
              <w:spacing w:after="0" w:line="240" w:lineRule="auto"/>
              <w:jc w:val="both"/>
              <w:rPr>
                <w:rFonts w:ascii="Times New Roman" w:eastAsia="Times New Roman" w:hAnsi="Times New Roman" w:cs="Times New Roman"/>
                <w:b/>
                <w:kern w:val="0"/>
                <w:sz w:val="24"/>
                <w:szCs w:val="24"/>
                <w:lang w:eastAsia="lv-LV"/>
                <w14:ligatures w14:val="none"/>
              </w:rPr>
            </w:pPr>
          </w:p>
          <w:p w14:paraId="0FB7FAB2" w14:textId="77777777" w:rsidR="002C4CFD" w:rsidRPr="002C4CFD" w:rsidRDefault="002C4CFD" w:rsidP="002C4CFD">
            <w:pPr>
              <w:spacing w:after="0" w:line="240" w:lineRule="auto"/>
              <w:jc w:val="both"/>
              <w:rPr>
                <w:rFonts w:ascii="Times New Roman" w:eastAsia="Times New Roman" w:hAnsi="Times New Roman" w:cs="Times New Roman"/>
                <w:b/>
                <w:kern w:val="0"/>
                <w:sz w:val="24"/>
                <w:szCs w:val="24"/>
                <w:lang w:eastAsia="lv-LV"/>
                <w14:ligatures w14:val="none"/>
              </w:rPr>
            </w:pPr>
          </w:p>
        </w:tc>
      </w:tr>
      <w:tr w:rsidR="002C4CFD" w:rsidRPr="002C4CFD" w14:paraId="011399DB" w14:textId="77777777" w:rsidTr="0035499C">
        <w:tc>
          <w:tcPr>
            <w:tcW w:w="9287" w:type="dxa"/>
            <w:gridSpan w:val="2"/>
            <w:tcBorders>
              <w:top w:val="single" w:sz="4" w:space="0" w:color="auto"/>
              <w:left w:val="nil"/>
              <w:bottom w:val="nil"/>
              <w:right w:val="nil"/>
            </w:tcBorders>
            <w:hideMark/>
          </w:tcPr>
          <w:p w14:paraId="0409A535" w14:textId="77777777" w:rsidR="002C4CFD" w:rsidRPr="002C4CFD" w:rsidRDefault="002C4CFD" w:rsidP="002C4CFD">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(adrese, tālrunis )</w:t>
            </w:r>
          </w:p>
        </w:tc>
      </w:tr>
      <w:tr w:rsidR="002C4CFD" w:rsidRPr="002C4CFD" w14:paraId="6DB5DADF" w14:textId="77777777" w:rsidTr="0035499C">
        <w:tc>
          <w:tcPr>
            <w:tcW w:w="4610" w:type="dxa"/>
            <w:tcBorders>
              <w:top w:val="nil"/>
              <w:left w:val="nil"/>
              <w:bottom w:val="single" w:sz="4" w:space="0" w:color="auto"/>
              <w:right w:val="nil"/>
            </w:tcBorders>
          </w:tcPr>
          <w:p w14:paraId="6802117E" w14:textId="77777777" w:rsidR="002C4CFD" w:rsidRPr="002C4CFD" w:rsidRDefault="002C4CFD" w:rsidP="002C4CFD">
            <w:pPr>
              <w:spacing w:after="0" w:line="240" w:lineRule="auto"/>
              <w:rPr>
                <w:rFonts w:ascii="Times New Roman" w:eastAsia="Times New Roman" w:hAnsi="Times New Roman" w:cs="Times New Roman"/>
                <w:bCs/>
                <w:i/>
                <w:kern w:val="0"/>
                <w:sz w:val="24"/>
                <w:szCs w:val="24"/>
                <w:lang w:eastAsia="lv-LV"/>
                <w14:ligatures w14:val="none"/>
              </w:rPr>
            </w:pPr>
          </w:p>
          <w:p w14:paraId="3265EBB0" w14:textId="77777777" w:rsidR="002C4CFD" w:rsidRPr="002C4CFD" w:rsidRDefault="002C4CFD" w:rsidP="002C4CFD">
            <w:pPr>
              <w:spacing w:after="0" w:line="240" w:lineRule="auto"/>
              <w:jc w:val="center"/>
              <w:rPr>
                <w:rFonts w:ascii="Times New Roman" w:eastAsia="Times New Roman" w:hAnsi="Times New Roman" w:cs="Times New Roman"/>
                <w:bCs/>
                <w:i/>
                <w:kern w:val="0"/>
                <w:sz w:val="24"/>
                <w:szCs w:val="24"/>
                <w:lang w:eastAsia="lv-LV"/>
                <w14:ligatures w14:val="none"/>
              </w:rPr>
            </w:pPr>
          </w:p>
        </w:tc>
        <w:tc>
          <w:tcPr>
            <w:tcW w:w="4677" w:type="dxa"/>
            <w:tcBorders>
              <w:top w:val="nil"/>
              <w:left w:val="nil"/>
              <w:bottom w:val="single" w:sz="4" w:space="0" w:color="auto"/>
              <w:right w:val="nil"/>
            </w:tcBorders>
          </w:tcPr>
          <w:p w14:paraId="0B0F86DF" w14:textId="77777777" w:rsidR="002C4CFD" w:rsidRPr="002C4CFD" w:rsidRDefault="002C4CFD" w:rsidP="002C4CFD">
            <w:pPr>
              <w:spacing w:after="0" w:line="240" w:lineRule="auto"/>
              <w:jc w:val="center"/>
              <w:rPr>
                <w:rFonts w:ascii="Times New Roman" w:eastAsia="Times New Roman" w:hAnsi="Times New Roman" w:cs="Times New Roman"/>
                <w:bCs/>
                <w:i/>
                <w:kern w:val="0"/>
                <w:sz w:val="24"/>
                <w:szCs w:val="24"/>
                <w:lang w:eastAsia="lv-LV"/>
                <w14:ligatures w14:val="none"/>
              </w:rPr>
            </w:pPr>
          </w:p>
        </w:tc>
      </w:tr>
      <w:tr w:rsidR="002C4CFD" w:rsidRPr="002C4CFD" w14:paraId="62C4C8CA" w14:textId="77777777" w:rsidTr="0035499C">
        <w:tc>
          <w:tcPr>
            <w:tcW w:w="4610" w:type="dxa"/>
            <w:tcBorders>
              <w:top w:val="single" w:sz="4" w:space="0" w:color="auto"/>
              <w:left w:val="nil"/>
              <w:bottom w:val="nil"/>
              <w:right w:val="nil"/>
            </w:tcBorders>
            <w:hideMark/>
          </w:tcPr>
          <w:p w14:paraId="749A9040" w14:textId="77777777" w:rsidR="002C4CFD" w:rsidRPr="002C4CFD" w:rsidRDefault="002C4CFD" w:rsidP="002C4CFD">
            <w:pPr>
              <w:spacing w:after="0" w:line="240" w:lineRule="auto"/>
              <w:jc w:val="center"/>
              <w:rPr>
                <w:rFonts w:ascii="Times New Roman" w:eastAsia="Times New Roman" w:hAnsi="Times New Roman" w:cs="Times New Roman"/>
                <w:bCs/>
                <w:i/>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(datums un paraksts)</w:t>
            </w:r>
          </w:p>
        </w:tc>
        <w:tc>
          <w:tcPr>
            <w:tcW w:w="4677" w:type="dxa"/>
            <w:tcBorders>
              <w:top w:val="single" w:sz="4" w:space="0" w:color="auto"/>
              <w:left w:val="nil"/>
              <w:bottom w:val="nil"/>
              <w:right w:val="nil"/>
            </w:tcBorders>
            <w:hideMark/>
          </w:tcPr>
          <w:p w14:paraId="689CCF2C" w14:textId="77777777" w:rsidR="002C4CFD" w:rsidRPr="002C4CFD" w:rsidRDefault="002C4CFD" w:rsidP="002C4CFD">
            <w:pPr>
              <w:spacing w:after="0" w:line="240" w:lineRule="auto"/>
              <w:jc w:val="center"/>
              <w:rPr>
                <w:rFonts w:ascii="Times New Roman" w:eastAsia="Times New Roman" w:hAnsi="Times New Roman" w:cs="Times New Roman"/>
                <w:bCs/>
                <w:i/>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(paraksta atšifrējums: vārds, uzvārds)</w:t>
            </w:r>
          </w:p>
        </w:tc>
      </w:tr>
    </w:tbl>
    <w:p w14:paraId="3257C640" w14:textId="77777777" w:rsidR="002C4CFD" w:rsidRPr="002C4CFD" w:rsidRDefault="002C4CFD" w:rsidP="002C4CFD">
      <w:pPr>
        <w:spacing w:after="0" w:line="240" w:lineRule="auto"/>
        <w:jc w:val="both"/>
        <w:rPr>
          <w:rFonts w:ascii="Times New Roman" w:eastAsia="Times New Roman" w:hAnsi="Times New Roman" w:cs="Times New Roman"/>
          <w:b/>
          <w:kern w:val="0"/>
          <w:sz w:val="24"/>
          <w:szCs w:val="24"/>
          <w:lang w:eastAsia="lv-LV"/>
          <w14:ligatures w14:val="none"/>
        </w:rPr>
      </w:pPr>
    </w:p>
    <w:p w14:paraId="6C5D490F" w14:textId="77777777" w:rsidR="002C4CFD" w:rsidRPr="002C4CFD" w:rsidRDefault="002C4CFD" w:rsidP="002C4CFD">
      <w:pPr>
        <w:spacing w:after="0" w:line="240" w:lineRule="auto"/>
        <w:jc w:val="both"/>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Atskaite saņemta Dobeles novada Kultūras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2C4CFD" w:rsidRPr="002C4CFD" w14:paraId="2379DAFE" w14:textId="77777777" w:rsidTr="0035499C">
        <w:tc>
          <w:tcPr>
            <w:tcW w:w="3095" w:type="dxa"/>
            <w:tcBorders>
              <w:top w:val="single" w:sz="4" w:space="0" w:color="auto"/>
              <w:left w:val="single" w:sz="4" w:space="0" w:color="auto"/>
              <w:bottom w:val="single" w:sz="4" w:space="0" w:color="auto"/>
              <w:right w:val="single" w:sz="4" w:space="0" w:color="auto"/>
            </w:tcBorders>
          </w:tcPr>
          <w:p w14:paraId="51C8AD0C" w14:textId="77777777" w:rsidR="002C4CFD" w:rsidRPr="002C4CFD" w:rsidRDefault="002C4CFD" w:rsidP="002C4CFD">
            <w:pPr>
              <w:spacing w:after="0" w:line="240" w:lineRule="auto"/>
              <w:jc w:val="both"/>
              <w:rPr>
                <w:rFonts w:ascii="Times New Roman" w:eastAsia="Times New Roman" w:hAnsi="Times New Roman" w:cs="Times New Roman"/>
                <w:b/>
                <w:kern w:val="0"/>
                <w:sz w:val="24"/>
                <w:szCs w:val="24"/>
                <w:lang w:eastAsia="lv-LV"/>
                <w14:ligatures w14:val="none"/>
              </w:rPr>
            </w:pPr>
          </w:p>
        </w:tc>
        <w:tc>
          <w:tcPr>
            <w:tcW w:w="3096" w:type="dxa"/>
            <w:tcBorders>
              <w:top w:val="single" w:sz="4" w:space="0" w:color="auto"/>
              <w:left w:val="single" w:sz="4" w:space="0" w:color="auto"/>
              <w:bottom w:val="single" w:sz="4" w:space="0" w:color="auto"/>
              <w:right w:val="single" w:sz="4" w:space="0" w:color="auto"/>
            </w:tcBorders>
          </w:tcPr>
          <w:p w14:paraId="1AA39514" w14:textId="77777777" w:rsidR="002C4CFD" w:rsidRPr="002C4CFD" w:rsidRDefault="002C4CFD" w:rsidP="002C4CFD">
            <w:pPr>
              <w:spacing w:after="0" w:line="240" w:lineRule="auto"/>
              <w:jc w:val="both"/>
              <w:rPr>
                <w:rFonts w:ascii="Times New Roman" w:eastAsia="Times New Roman" w:hAnsi="Times New Roman" w:cs="Times New Roman"/>
                <w:b/>
                <w:kern w:val="0"/>
                <w:sz w:val="24"/>
                <w:szCs w:val="24"/>
                <w:lang w:eastAsia="lv-LV"/>
                <w14:ligatures w14:val="none"/>
              </w:rPr>
            </w:pPr>
          </w:p>
        </w:tc>
        <w:tc>
          <w:tcPr>
            <w:tcW w:w="3096" w:type="dxa"/>
            <w:tcBorders>
              <w:top w:val="single" w:sz="4" w:space="0" w:color="auto"/>
              <w:left w:val="single" w:sz="4" w:space="0" w:color="auto"/>
              <w:bottom w:val="single" w:sz="4" w:space="0" w:color="auto"/>
              <w:right w:val="single" w:sz="4" w:space="0" w:color="auto"/>
            </w:tcBorders>
          </w:tcPr>
          <w:p w14:paraId="109AF370" w14:textId="77777777" w:rsidR="002C4CFD" w:rsidRPr="002C4CFD" w:rsidRDefault="002C4CFD" w:rsidP="002C4CFD">
            <w:pPr>
              <w:spacing w:after="0" w:line="240" w:lineRule="auto"/>
              <w:jc w:val="both"/>
              <w:rPr>
                <w:rFonts w:ascii="Times New Roman" w:eastAsia="Times New Roman" w:hAnsi="Times New Roman" w:cs="Times New Roman"/>
                <w:b/>
                <w:kern w:val="0"/>
                <w:sz w:val="24"/>
                <w:szCs w:val="24"/>
                <w:lang w:eastAsia="lv-LV"/>
                <w14:ligatures w14:val="none"/>
              </w:rPr>
            </w:pPr>
          </w:p>
        </w:tc>
      </w:tr>
      <w:tr w:rsidR="002C4CFD" w:rsidRPr="002C4CFD" w14:paraId="3A4E117A" w14:textId="77777777" w:rsidTr="0035499C">
        <w:tc>
          <w:tcPr>
            <w:tcW w:w="3095" w:type="dxa"/>
            <w:tcBorders>
              <w:top w:val="single" w:sz="4" w:space="0" w:color="auto"/>
              <w:left w:val="single" w:sz="4" w:space="0" w:color="auto"/>
              <w:bottom w:val="single" w:sz="4" w:space="0" w:color="auto"/>
              <w:right w:val="single" w:sz="4" w:space="0" w:color="auto"/>
            </w:tcBorders>
            <w:hideMark/>
          </w:tcPr>
          <w:p w14:paraId="14D30ACF" w14:textId="77777777" w:rsidR="002C4CFD" w:rsidRPr="002C4CFD" w:rsidRDefault="002C4CFD" w:rsidP="002C4CFD">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(vārds, uzvārds)</w:t>
            </w:r>
          </w:p>
        </w:tc>
        <w:tc>
          <w:tcPr>
            <w:tcW w:w="3096" w:type="dxa"/>
            <w:tcBorders>
              <w:top w:val="single" w:sz="4" w:space="0" w:color="auto"/>
              <w:left w:val="single" w:sz="4" w:space="0" w:color="auto"/>
              <w:bottom w:val="single" w:sz="4" w:space="0" w:color="auto"/>
              <w:right w:val="single" w:sz="4" w:space="0" w:color="auto"/>
            </w:tcBorders>
            <w:hideMark/>
          </w:tcPr>
          <w:p w14:paraId="7F525414" w14:textId="77777777" w:rsidR="002C4CFD" w:rsidRPr="002C4CFD" w:rsidRDefault="002C4CFD" w:rsidP="002C4CFD">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(paraksts)</w:t>
            </w:r>
          </w:p>
        </w:tc>
        <w:tc>
          <w:tcPr>
            <w:tcW w:w="3096" w:type="dxa"/>
            <w:tcBorders>
              <w:top w:val="single" w:sz="4" w:space="0" w:color="auto"/>
              <w:left w:val="single" w:sz="4" w:space="0" w:color="auto"/>
              <w:bottom w:val="single" w:sz="4" w:space="0" w:color="auto"/>
              <w:right w:val="single" w:sz="4" w:space="0" w:color="auto"/>
            </w:tcBorders>
            <w:hideMark/>
          </w:tcPr>
          <w:p w14:paraId="14707BE7" w14:textId="77777777" w:rsidR="002C4CFD" w:rsidRPr="002C4CFD" w:rsidRDefault="002C4CFD" w:rsidP="002C4CFD">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(datums)</w:t>
            </w:r>
          </w:p>
        </w:tc>
      </w:tr>
    </w:tbl>
    <w:p w14:paraId="600156E0" w14:textId="77777777" w:rsidR="002C4CFD" w:rsidRPr="002C4CFD" w:rsidRDefault="002C4CFD" w:rsidP="002C4CFD">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2E6EBC3F" w14:textId="77777777" w:rsidR="002C4CFD" w:rsidRPr="002C4CFD" w:rsidRDefault="002C4CFD" w:rsidP="002C4CFD">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Atskaite sastādīta 2 eksemplāros, no kuriem viens eksemplārs glabājas pie finansējuma saņēmēja, otrs – Dobeles novada Kultūras pārvaldē.</w:t>
      </w:r>
    </w:p>
    <w:bookmarkEnd w:id="15"/>
    <w:p w14:paraId="693893CD" w14:textId="77777777" w:rsidR="002C4CFD" w:rsidRPr="002C4CFD" w:rsidRDefault="002C4CFD" w:rsidP="002C4CFD">
      <w:pPr>
        <w:spacing w:after="0" w:line="240" w:lineRule="auto"/>
        <w:rPr>
          <w:rFonts w:ascii="Times New Roman" w:eastAsia="Times New Roman" w:hAnsi="Times New Roman" w:cs="Times New Roman"/>
          <w:kern w:val="0"/>
          <w:sz w:val="24"/>
          <w:szCs w:val="24"/>
          <w:lang w:eastAsia="lv-LV"/>
          <w14:ligatures w14:val="none"/>
        </w:rPr>
      </w:pPr>
    </w:p>
    <w:p w14:paraId="19732DAB" w14:textId="77777777" w:rsidR="00942C18" w:rsidRDefault="00942C18"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428732AE" w14:textId="77777777" w:rsidR="00942C18" w:rsidRPr="00142B02" w:rsidRDefault="00942C18" w:rsidP="00EA5527">
      <w:pPr>
        <w:tabs>
          <w:tab w:val="left" w:pos="-24212"/>
        </w:tabs>
        <w:spacing w:after="0"/>
        <w:jc w:val="center"/>
        <w:rPr>
          <w:sz w:val="20"/>
          <w:szCs w:val="20"/>
        </w:rPr>
      </w:pPr>
      <w:r w:rsidRPr="00E066BC">
        <w:rPr>
          <w:noProof/>
          <w:sz w:val="20"/>
          <w:szCs w:val="20"/>
          <w:lang w:eastAsia="lv-LV"/>
        </w:rPr>
        <w:lastRenderedPageBreak/>
        <w:drawing>
          <wp:inline distT="0" distB="0" distL="0" distR="0" wp14:anchorId="3E7FCA36" wp14:editId="477D4BF7">
            <wp:extent cx="676275" cy="752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7B0054A" w14:textId="77777777" w:rsidR="00942C18" w:rsidRPr="00894DB9" w:rsidRDefault="00942C18" w:rsidP="00942C18">
      <w:pPr>
        <w:pStyle w:val="Header"/>
        <w:jc w:val="center"/>
        <w:rPr>
          <w:sz w:val="20"/>
        </w:rPr>
      </w:pPr>
      <w:r w:rsidRPr="00894DB9">
        <w:rPr>
          <w:sz w:val="20"/>
        </w:rPr>
        <w:t>LATVIJAS REPUBLIKA</w:t>
      </w:r>
    </w:p>
    <w:p w14:paraId="16C7DE0C" w14:textId="77777777" w:rsidR="00942C18" w:rsidRDefault="00942C18" w:rsidP="00942C18">
      <w:pPr>
        <w:pStyle w:val="Header"/>
        <w:jc w:val="center"/>
        <w:rPr>
          <w:b/>
          <w:sz w:val="32"/>
          <w:szCs w:val="32"/>
        </w:rPr>
      </w:pPr>
      <w:r w:rsidRPr="00894DB9">
        <w:rPr>
          <w:b/>
          <w:sz w:val="32"/>
          <w:szCs w:val="32"/>
        </w:rPr>
        <w:t>DOBELE</w:t>
      </w:r>
      <w:r>
        <w:rPr>
          <w:b/>
          <w:sz w:val="32"/>
          <w:szCs w:val="32"/>
        </w:rPr>
        <w:t>S NOVADA DOME</w:t>
      </w:r>
    </w:p>
    <w:p w14:paraId="0C9E36FF" w14:textId="77777777" w:rsidR="00942C18" w:rsidRPr="007924EE" w:rsidRDefault="00942C18" w:rsidP="00942C18">
      <w:pPr>
        <w:pStyle w:val="Header"/>
        <w:jc w:val="center"/>
        <w:rPr>
          <w:sz w:val="16"/>
          <w:szCs w:val="16"/>
        </w:rPr>
      </w:pPr>
      <w:r w:rsidRPr="007924EE">
        <w:rPr>
          <w:sz w:val="16"/>
          <w:szCs w:val="16"/>
        </w:rPr>
        <w:t>Brīvības iela 17, Dobele, Dobeles novads, LV-3701</w:t>
      </w:r>
    </w:p>
    <w:p w14:paraId="2CB096CD" w14:textId="77777777" w:rsidR="00942C18" w:rsidRPr="00F406D8" w:rsidRDefault="00942C18" w:rsidP="00942C18">
      <w:pPr>
        <w:pStyle w:val="Header"/>
        <w:pBdr>
          <w:bottom w:val="double" w:sz="6" w:space="1" w:color="auto"/>
        </w:pBdr>
        <w:jc w:val="center"/>
        <w:rPr>
          <w:color w:val="000000"/>
        </w:rPr>
      </w:pPr>
      <w:r w:rsidRPr="007924EE">
        <w:rPr>
          <w:sz w:val="16"/>
          <w:szCs w:val="16"/>
        </w:rPr>
        <w:t xml:space="preserve">Tālr. 63707269, 63700137, 63720940, e-pasts </w:t>
      </w:r>
      <w:hyperlink r:id="rId31" w:history="1">
        <w:r w:rsidRPr="007924EE">
          <w:rPr>
            <w:rStyle w:val="Hyperlink"/>
            <w:rFonts w:eastAsia="Calibri"/>
            <w:color w:val="000000"/>
            <w:sz w:val="16"/>
            <w:szCs w:val="16"/>
          </w:rPr>
          <w:t>dome@dobele.lv</w:t>
        </w:r>
      </w:hyperlink>
    </w:p>
    <w:p w14:paraId="0D95F8DD" w14:textId="77777777" w:rsidR="00942C18" w:rsidRPr="00F406D8" w:rsidRDefault="00942C18" w:rsidP="00942C18">
      <w:pPr>
        <w:jc w:val="center"/>
        <w:rPr>
          <w:rFonts w:ascii="Times New Roman" w:hAnsi="Times New Roman"/>
          <w:b/>
          <w:sz w:val="24"/>
          <w:szCs w:val="24"/>
        </w:rPr>
      </w:pPr>
    </w:p>
    <w:p w14:paraId="4D78E736" w14:textId="77777777" w:rsidR="00942C18" w:rsidRPr="00D81BF4" w:rsidRDefault="00942C18" w:rsidP="00942C18">
      <w:pPr>
        <w:spacing w:after="0" w:line="240" w:lineRule="auto"/>
        <w:jc w:val="center"/>
        <w:rPr>
          <w:rFonts w:ascii="Times New Roman" w:hAnsi="Times New Roman"/>
          <w:b/>
          <w:sz w:val="24"/>
          <w:szCs w:val="24"/>
        </w:rPr>
      </w:pPr>
      <w:r w:rsidRPr="00D81BF4">
        <w:rPr>
          <w:rFonts w:ascii="Times New Roman" w:hAnsi="Times New Roman"/>
          <w:b/>
          <w:sz w:val="24"/>
          <w:szCs w:val="24"/>
        </w:rPr>
        <w:t>LĒMUMS</w:t>
      </w:r>
    </w:p>
    <w:p w14:paraId="324AF3E9" w14:textId="77777777" w:rsidR="00942C18" w:rsidRPr="00D81BF4" w:rsidRDefault="00942C18" w:rsidP="00942C18">
      <w:pPr>
        <w:spacing w:after="0" w:line="240" w:lineRule="auto"/>
        <w:jc w:val="center"/>
        <w:rPr>
          <w:rFonts w:ascii="Times New Roman" w:hAnsi="Times New Roman"/>
          <w:b/>
          <w:sz w:val="24"/>
          <w:szCs w:val="24"/>
        </w:rPr>
      </w:pPr>
      <w:r w:rsidRPr="00D81BF4">
        <w:rPr>
          <w:rFonts w:ascii="Times New Roman" w:hAnsi="Times New Roman"/>
          <w:b/>
          <w:sz w:val="24"/>
          <w:szCs w:val="24"/>
        </w:rPr>
        <w:t>Dobelē</w:t>
      </w:r>
    </w:p>
    <w:p w14:paraId="007BFDB3" w14:textId="77777777" w:rsidR="00942C18" w:rsidRPr="00D81BF4" w:rsidRDefault="00942C18" w:rsidP="00942C18">
      <w:pPr>
        <w:tabs>
          <w:tab w:val="left" w:pos="-18092"/>
        </w:tabs>
        <w:spacing w:after="0" w:line="240" w:lineRule="auto"/>
        <w:ind w:left="360"/>
        <w:jc w:val="both"/>
        <w:rPr>
          <w:rFonts w:ascii="Times New Roman" w:hAnsi="Times New Roman"/>
          <w:b/>
          <w:sz w:val="24"/>
          <w:szCs w:val="24"/>
        </w:rPr>
      </w:pPr>
    </w:p>
    <w:p w14:paraId="2FC07D84" w14:textId="7DE39B82" w:rsidR="00942C18" w:rsidRPr="00D81BF4" w:rsidRDefault="00942C18" w:rsidP="00942C18">
      <w:pPr>
        <w:spacing w:after="0" w:line="240" w:lineRule="auto"/>
        <w:rPr>
          <w:rFonts w:ascii="Times New Roman" w:hAnsi="Times New Roman"/>
          <w:b/>
          <w:sz w:val="24"/>
          <w:szCs w:val="24"/>
          <w:lang w:eastAsia="x-none"/>
        </w:rPr>
      </w:pPr>
      <w:r w:rsidRPr="00D81BF4">
        <w:rPr>
          <w:rFonts w:ascii="Times New Roman" w:hAnsi="Times New Roman"/>
          <w:b/>
          <w:sz w:val="24"/>
          <w:szCs w:val="24"/>
          <w:lang w:val="en-US" w:eastAsia="x-none"/>
        </w:rPr>
        <w:t xml:space="preserve">2023. </w:t>
      </w:r>
      <w:r w:rsidRPr="00D81BF4">
        <w:rPr>
          <w:rFonts w:ascii="Times New Roman" w:hAnsi="Times New Roman"/>
          <w:b/>
          <w:sz w:val="24"/>
          <w:szCs w:val="24"/>
          <w:lang w:eastAsia="x-none"/>
        </w:rPr>
        <w:t>gada 23. februārī</w:t>
      </w:r>
      <w:r w:rsidRPr="00D81BF4">
        <w:rPr>
          <w:rFonts w:ascii="Times New Roman" w:hAnsi="Times New Roman"/>
          <w:b/>
          <w:sz w:val="24"/>
          <w:szCs w:val="24"/>
          <w:lang w:eastAsia="x-none"/>
        </w:rPr>
        <w:tab/>
      </w:r>
      <w:r w:rsidRPr="00D81BF4">
        <w:rPr>
          <w:rFonts w:ascii="Times New Roman" w:hAnsi="Times New Roman"/>
          <w:b/>
          <w:sz w:val="24"/>
          <w:szCs w:val="24"/>
          <w:lang w:eastAsia="x-none"/>
        </w:rPr>
        <w:tab/>
        <w:t xml:space="preserve">     </w:t>
      </w:r>
      <w:r w:rsidRPr="00D81BF4">
        <w:rPr>
          <w:rFonts w:ascii="Times New Roman" w:hAnsi="Times New Roman"/>
          <w:b/>
          <w:sz w:val="24"/>
          <w:szCs w:val="24"/>
          <w:lang w:eastAsia="x-none"/>
        </w:rPr>
        <w:tab/>
      </w:r>
      <w:r w:rsidRPr="00D81BF4">
        <w:rPr>
          <w:rFonts w:ascii="Times New Roman" w:hAnsi="Times New Roman"/>
          <w:b/>
          <w:sz w:val="24"/>
          <w:szCs w:val="24"/>
          <w:lang w:eastAsia="x-none"/>
        </w:rPr>
        <w:tab/>
      </w:r>
      <w:r w:rsidRPr="00D81BF4">
        <w:rPr>
          <w:rFonts w:ascii="Times New Roman" w:hAnsi="Times New Roman"/>
          <w:b/>
          <w:sz w:val="24"/>
          <w:szCs w:val="24"/>
          <w:lang w:eastAsia="x-none"/>
        </w:rPr>
        <w:tab/>
      </w:r>
      <w:r w:rsidRPr="00D81BF4">
        <w:rPr>
          <w:rFonts w:ascii="Times New Roman" w:hAnsi="Times New Roman"/>
          <w:b/>
          <w:sz w:val="24"/>
          <w:szCs w:val="24"/>
          <w:lang w:eastAsia="x-none"/>
        </w:rPr>
        <w:tab/>
      </w:r>
      <w:r w:rsidRPr="00D81BF4">
        <w:rPr>
          <w:rFonts w:ascii="Times New Roman" w:hAnsi="Times New Roman"/>
          <w:b/>
          <w:sz w:val="24"/>
          <w:szCs w:val="24"/>
          <w:lang w:eastAsia="x-none"/>
        </w:rPr>
        <w:tab/>
      </w:r>
      <w:r w:rsidRPr="00D81BF4">
        <w:rPr>
          <w:rFonts w:ascii="Times New Roman" w:hAnsi="Times New Roman"/>
          <w:b/>
          <w:sz w:val="24"/>
          <w:szCs w:val="24"/>
          <w:lang w:eastAsia="x-none"/>
        </w:rPr>
        <w:tab/>
      </w:r>
      <w:r w:rsidR="00212922">
        <w:rPr>
          <w:rFonts w:ascii="Times New Roman" w:hAnsi="Times New Roman"/>
          <w:b/>
          <w:sz w:val="24"/>
          <w:szCs w:val="24"/>
          <w:lang w:eastAsia="x-none"/>
        </w:rPr>
        <w:t xml:space="preserve">                </w:t>
      </w:r>
      <w:r w:rsidRPr="00D81BF4">
        <w:rPr>
          <w:rFonts w:ascii="Times New Roman" w:hAnsi="Times New Roman"/>
          <w:b/>
          <w:sz w:val="24"/>
          <w:szCs w:val="24"/>
          <w:lang w:eastAsia="x-none"/>
        </w:rPr>
        <w:t>Nr.</w:t>
      </w:r>
      <w:r w:rsidR="00AC2CFC">
        <w:rPr>
          <w:rFonts w:ascii="Times New Roman" w:hAnsi="Times New Roman"/>
          <w:b/>
          <w:sz w:val="24"/>
          <w:szCs w:val="24"/>
          <w:lang w:eastAsia="x-none"/>
        </w:rPr>
        <w:t>50</w:t>
      </w:r>
      <w:r>
        <w:rPr>
          <w:rFonts w:ascii="Times New Roman" w:hAnsi="Times New Roman"/>
          <w:b/>
          <w:sz w:val="24"/>
          <w:szCs w:val="24"/>
          <w:lang w:eastAsia="x-none"/>
        </w:rPr>
        <w:t>/3</w:t>
      </w:r>
    </w:p>
    <w:p w14:paraId="069C015B" w14:textId="77777777" w:rsidR="00942C18" w:rsidRPr="00DD73BC" w:rsidRDefault="00942C18" w:rsidP="00942C18">
      <w:pPr>
        <w:spacing w:after="0" w:line="240" w:lineRule="auto"/>
        <w:jc w:val="center"/>
        <w:rPr>
          <w:rFonts w:ascii="Times New Roman" w:hAnsi="Times New Roman"/>
          <w:b/>
          <w:sz w:val="24"/>
          <w:szCs w:val="24"/>
          <w:highlight w:val="yellow"/>
          <w:u w:val="single"/>
        </w:rPr>
      </w:pPr>
    </w:p>
    <w:p w14:paraId="29ECBB37" w14:textId="77777777" w:rsidR="00942C18" w:rsidRPr="008E4F30" w:rsidRDefault="00942C18" w:rsidP="00942C18">
      <w:pPr>
        <w:spacing w:after="0" w:line="240" w:lineRule="auto"/>
        <w:jc w:val="center"/>
        <w:rPr>
          <w:rFonts w:ascii="Times New Roman" w:hAnsi="Times New Roman"/>
          <w:b/>
          <w:sz w:val="24"/>
          <w:szCs w:val="24"/>
          <w:u w:val="single"/>
        </w:rPr>
      </w:pPr>
      <w:r w:rsidRPr="008E4F30">
        <w:rPr>
          <w:rFonts w:ascii="Times New Roman" w:hAnsi="Times New Roman"/>
          <w:b/>
          <w:sz w:val="24"/>
          <w:szCs w:val="24"/>
          <w:u w:val="single"/>
        </w:rPr>
        <w:t>Par nolikuma “Par finansiāla atbalsta piešķiršanas kārtību sporta projektiem Dobeles novadā”</w:t>
      </w:r>
      <w:r>
        <w:rPr>
          <w:rFonts w:ascii="Times New Roman" w:hAnsi="Times New Roman"/>
          <w:b/>
          <w:sz w:val="24"/>
          <w:szCs w:val="24"/>
          <w:u w:val="single"/>
        </w:rPr>
        <w:t xml:space="preserve"> apstiprināšanu</w:t>
      </w:r>
    </w:p>
    <w:p w14:paraId="79D7032F" w14:textId="77777777" w:rsidR="00942C18" w:rsidRPr="00DD73BC" w:rsidRDefault="00942C18" w:rsidP="00942C18">
      <w:pPr>
        <w:spacing w:after="0" w:line="240" w:lineRule="auto"/>
        <w:rPr>
          <w:rFonts w:ascii="Times New Roman" w:hAnsi="Times New Roman"/>
          <w:sz w:val="24"/>
          <w:szCs w:val="24"/>
          <w:highlight w:val="yellow"/>
        </w:rPr>
      </w:pPr>
    </w:p>
    <w:p w14:paraId="13A7AF31" w14:textId="77777777" w:rsidR="00AC2CFC" w:rsidRPr="00761A61" w:rsidRDefault="00942C18" w:rsidP="00AC2CFC">
      <w:pPr>
        <w:jc w:val="both"/>
        <w:rPr>
          <w:rFonts w:ascii="Times New Roman" w:eastAsia="Lucida Sans Unicode" w:hAnsi="Times New Roman" w:cs="Times New Roman"/>
          <w:sz w:val="24"/>
          <w:szCs w:val="24"/>
          <w14:ligatures w14:val="none"/>
        </w:rPr>
      </w:pPr>
      <w:r w:rsidRPr="000E4DB9">
        <w:rPr>
          <w:rFonts w:ascii="Times New Roman" w:hAnsi="Times New Roman"/>
          <w:sz w:val="24"/>
          <w:szCs w:val="24"/>
        </w:rPr>
        <w:tab/>
        <w:t xml:space="preserve">Saskaņā ar Pašvaldību likuma 4. panta pirmās daļas 6. punktu, 7. punktu 50. panta pirmo daļu, </w:t>
      </w:r>
      <w:r w:rsidR="00AC2CFC" w:rsidRPr="00A83AB8">
        <w:rPr>
          <w:rFonts w:ascii="Times New Roman" w:hAnsi="Times New Roman" w:cs="Times New Roman"/>
          <w:sz w:val="24"/>
          <w:szCs w:val="24"/>
        </w:rPr>
        <w:t xml:space="preserve">atklāti balsojot: </w:t>
      </w:r>
      <w:r w:rsidR="00AC2CFC" w:rsidRPr="00761A61">
        <w:rPr>
          <w:rFonts w:ascii="Times New Roman" w:eastAsia="Times New Roman" w:hAnsi="Times New Roman" w:cs="Times New Roman"/>
          <w:kern w:val="0"/>
          <w:sz w:val="24"/>
          <w:szCs w:val="24"/>
          <w:lang w:eastAsia="lv-LV"/>
          <w14:ligatures w14:val="none"/>
        </w:rPr>
        <w:t>PAR - 1</w:t>
      </w:r>
      <w:r w:rsidR="00AC2CFC">
        <w:rPr>
          <w:rFonts w:ascii="Times New Roman" w:eastAsia="Times New Roman" w:hAnsi="Times New Roman" w:cs="Times New Roman"/>
          <w:kern w:val="0"/>
          <w:sz w:val="24"/>
          <w:szCs w:val="24"/>
          <w:lang w:eastAsia="lv-LV"/>
          <w14:ligatures w14:val="none"/>
        </w:rPr>
        <w:t>7</w:t>
      </w:r>
      <w:r w:rsidR="00AC2CFC" w:rsidRPr="00761A61">
        <w:rPr>
          <w:rFonts w:ascii="Times New Roman" w:eastAsia="Times New Roman" w:hAnsi="Times New Roman" w:cs="Times New Roman"/>
          <w:kern w:val="0"/>
          <w:sz w:val="24"/>
          <w:szCs w:val="24"/>
          <w:lang w:eastAsia="lv-LV"/>
          <w14:ligatures w14:val="none"/>
        </w:rPr>
        <w:t xml:space="preserve"> </w:t>
      </w:r>
      <w:r w:rsidR="00AC2CFC" w:rsidRPr="00761A61">
        <w:rPr>
          <w:rFonts w:ascii="Times New Roman" w:hAnsi="Times New Roman" w:cs="Times New Roman"/>
          <w:kern w:val="0"/>
          <w:sz w:val="24"/>
          <w:szCs w:val="24"/>
          <w14:ligatures w14:val="none"/>
        </w:rPr>
        <w:t xml:space="preserve">(Ģirts </w:t>
      </w:r>
      <w:proofErr w:type="spellStart"/>
      <w:r w:rsidR="00AC2CFC" w:rsidRPr="00761A61">
        <w:rPr>
          <w:rFonts w:ascii="Times New Roman" w:hAnsi="Times New Roman" w:cs="Times New Roman"/>
          <w:kern w:val="0"/>
          <w:sz w:val="24"/>
          <w:szCs w:val="24"/>
          <w14:ligatures w14:val="none"/>
        </w:rPr>
        <w:t>Ante</w:t>
      </w:r>
      <w:proofErr w:type="spellEnd"/>
      <w:r w:rsidR="00AC2CFC" w:rsidRPr="00761A61">
        <w:rPr>
          <w:rFonts w:ascii="Times New Roman" w:hAnsi="Times New Roman" w:cs="Times New Roman"/>
          <w:kern w:val="0"/>
          <w:sz w:val="24"/>
          <w:szCs w:val="24"/>
          <w14:ligatures w14:val="none"/>
        </w:rPr>
        <w:t xml:space="preserve">, </w:t>
      </w:r>
      <w:r w:rsidR="00AC2CFC" w:rsidRPr="00761A61">
        <w:rPr>
          <w:rFonts w:ascii="Times New Roman" w:hAnsi="Times New Roman" w:cs="Times New Roman"/>
          <w:bCs/>
          <w:kern w:val="0"/>
          <w:sz w:val="24"/>
          <w:szCs w:val="24"/>
          <w:lang w:eastAsia="et-EE"/>
          <w14:ligatures w14:val="none"/>
        </w:rPr>
        <w:t xml:space="preserve">Kristīne Briede, Māris Feldmanis, </w:t>
      </w:r>
      <w:r w:rsidR="00AC2CFC" w:rsidRPr="00761A61">
        <w:rPr>
          <w:rFonts w:ascii="Times New Roman" w:hAnsi="Times New Roman" w:cs="Times New Roman"/>
          <w:bCs/>
          <w:kern w:val="0"/>
          <w:sz w:val="24"/>
          <w:szCs w:val="24"/>
          <w14:ligatures w14:val="none"/>
        </w:rPr>
        <w:t xml:space="preserve">Edgars </w:t>
      </w:r>
      <w:proofErr w:type="spellStart"/>
      <w:r w:rsidR="00AC2CFC" w:rsidRPr="00761A61">
        <w:rPr>
          <w:rFonts w:ascii="Times New Roman" w:hAnsi="Times New Roman" w:cs="Times New Roman"/>
          <w:bCs/>
          <w:kern w:val="0"/>
          <w:sz w:val="24"/>
          <w:szCs w:val="24"/>
          <w14:ligatures w14:val="none"/>
        </w:rPr>
        <w:t>Gaigalis</w:t>
      </w:r>
      <w:proofErr w:type="spellEnd"/>
      <w:r w:rsidR="00AC2CFC" w:rsidRPr="00761A61">
        <w:rPr>
          <w:rFonts w:ascii="Times New Roman" w:hAnsi="Times New Roman" w:cs="Times New Roman"/>
          <w:bCs/>
          <w:kern w:val="0"/>
          <w:sz w:val="24"/>
          <w:szCs w:val="24"/>
          <w14:ligatures w14:val="none"/>
        </w:rPr>
        <w:t>,</w:t>
      </w:r>
      <w:r w:rsidR="00AC2CFC" w:rsidRPr="00761A61">
        <w:rPr>
          <w:rFonts w:ascii="Times New Roman" w:hAnsi="Times New Roman" w:cs="Times New Roman"/>
          <w:bCs/>
          <w:kern w:val="0"/>
          <w:sz w:val="24"/>
          <w:szCs w:val="24"/>
          <w:lang w:eastAsia="et-EE"/>
          <w14:ligatures w14:val="none"/>
        </w:rPr>
        <w:t xml:space="preserve"> Ivars </w:t>
      </w:r>
      <w:proofErr w:type="spellStart"/>
      <w:r w:rsidR="00AC2CFC" w:rsidRPr="00761A61">
        <w:rPr>
          <w:rFonts w:ascii="Times New Roman" w:hAnsi="Times New Roman" w:cs="Times New Roman"/>
          <w:bCs/>
          <w:kern w:val="0"/>
          <w:sz w:val="24"/>
          <w:szCs w:val="24"/>
          <w:lang w:eastAsia="et-EE"/>
          <w14:ligatures w14:val="none"/>
        </w:rPr>
        <w:t>Gorskis</w:t>
      </w:r>
      <w:proofErr w:type="spellEnd"/>
      <w:r w:rsidR="00AC2CFC" w:rsidRPr="00761A61">
        <w:rPr>
          <w:rFonts w:ascii="Times New Roman" w:hAnsi="Times New Roman" w:cs="Times New Roman"/>
          <w:bCs/>
          <w:kern w:val="0"/>
          <w:sz w:val="24"/>
          <w:szCs w:val="24"/>
          <w:lang w:eastAsia="et-EE"/>
          <w14:ligatures w14:val="none"/>
        </w:rPr>
        <w:t xml:space="preserve">, </w:t>
      </w:r>
      <w:r w:rsidR="00AC2CFC">
        <w:rPr>
          <w:rFonts w:ascii="Times New Roman" w:hAnsi="Times New Roman" w:cs="Times New Roman"/>
          <w:bCs/>
          <w:kern w:val="0"/>
          <w:sz w:val="24"/>
          <w:szCs w:val="24"/>
          <w:lang w:eastAsia="et-EE"/>
          <w14:ligatures w14:val="none"/>
        </w:rPr>
        <w:t xml:space="preserve">Gints Kaminskis, </w:t>
      </w:r>
      <w:r w:rsidR="00AC2CFC" w:rsidRPr="00761A61">
        <w:rPr>
          <w:rFonts w:ascii="Times New Roman" w:hAnsi="Times New Roman" w:cs="Times New Roman"/>
          <w:bCs/>
          <w:kern w:val="0"/>
          <w:sz w:val="24"/>
          <w:szCs w:val="24"/>
          <w:lang w:eastAsia="et-EE"/>
          <w14:ligatures w14:val="none"/>
        </w:rPr>
        <w:t xml:space="preserve">Linda </w:t>
      </w:r>
      <w:proofErr w:type="spellStart"/>
      <w:r w:rsidR="00AC2CFC" w:rsidRPr="00761A61">
        <w:rPr>
          <w:rFonts w:ascii="Times New Roman" w:hAnsi="Times New Roman" w:cs="Times New Roman"/>
          <w:bCs/>
          <w:kern w:val="0"/>
          <w:sz w:val="24"/>
          <w:szCs w:val="24"/>
          <w:lang w:eastAsia="et-EE"/>
          <w14:ligatures w14:val="none"/>
        </w:rPr>
        <w:t>Karloviča</w:t>
      </w:r>
      <w:proofErr w:type="spellEnd"/>
      <w:r w:rsidR="00AC2CFC" w:rsidRPr="00761A61">
        <w:rPr>
          <w:rFonts w:ascii="Times New Roman" w:hAnsi="Times New Roman" w:cs="Times New Roman"/>
          <w:bCs/>
          <w:kern w:val="0"/>
          <w:sz w:val="24"/>
          <w:szCs w:val="24"/>
          <w:lang w:eastAsia="et-EE"/>
          <w14:ligatures w14:val="none"/>
        </w:rPr>
        <w:t xml:space="preserve">, Edgars Laimiņš, Sintija </w:t>
      </w:r>
      <w:proofErr w:type="spellStart"/>
      <w:r w:rsidR="00AC2CFC" w:rsidRPr="00761A61">
        <w:rPr>
          <w:rFonts w:ascii="Times New Roman" w:hAnsi="Times New Roman" w:cs="Times New Roman"/>
          <w:bCs/>
          <w:kern w:val="0"/>
          <w:sz w:val="24"/>
          <w:szCs w:val="24"/>
          <w:lang w:eastAsia="et-EE"/>
          <w14:ligatures w14:val="none"/>
        </w:rPr>
        <w:t>Liekniņa</w:t>
      </w:r>
      <w:proofErr w:type="spellEnd"/>
      <w:r w:rsidR="00AC2CFC" w:rsidRPr="00761A61">
        <w:rPr>
          <w:rFonts w:ascii="Times New Roman" w:hAnsi="Times New Roman" w:cs="Times New Roman"/>
          <w:bCs/>
          <w:kern w:val="0"/>
          <w:sz w:val="24"/>
          <w:szCs w:val="24"/>
          <w:lang w:eastAsia="et-EE"/>
          <w14:ligatures w14:val="none"/>
        </w:rPr>
        <w:t xml:space="preserve">, </w:t>
      </w:r>
      <w:r w:rsidR="00AC2CFC">
        <w:rPr>
          <w:rFonts w:ascii="Times New Roman" w:hAnsi="Times New Roman" w:cs="Times New Roman"/>
          <w:bCs/>
          <w:kern w:val="0"/>
          <w:sz w:val="24"/>
          <w:szCs w:val="24"/>
          <w:lang w:eastAsia="et-EE"/>
          <w14:ligatures w14:val="none"/>
        </w:rPr>
        <w:t xml:space="preserve">Ainārs Meiers, Sanita </w:t>
      </w:r>
      <w:proofErr w:type="spellStart"/>
      <w:r w:rsidR="00AC2CFC">
        <w:rPr>
          <w:rFonts w:ascii="Times New Roman" w:hAnsi="Times New Roman" w:cs="Times New Roman"/>
          <w:bCs/>
          <w:kern w:val="0"/>
          <w:sz w:val="24"/>
          <w:szCs w:val="24"/>
          <w:lang w:eastAsia="et-EE"/>
          <w14:ligatures w14:val="none"/>
        </w:rPr>
        <w:t>Olševska</w:t>
      </w:r>
      <w:proofErr w:type="spellEnd"/>
      <w:r w:rsidR="00AC2CFC">
        <w:rPr>
          <w:rFonts w:ascii="Times New Roman" w:hAnsi="Times New Roman" w:cs="Times New Roman"/>
          <w:bCs/>
          <w:kern w:val="0"/>
          <w:sz w:val="24"/>
          <w:szCs w:val="24"/>
          <w:lang w:eastAsia="et-EE"/>
          <w14:ligatures w14:val="none"/>
        </w:rPr>
        <w:t xml:space="preserve">, </w:t>
      </w:r>
      <w:r w:rsidR="00AC2CFC" w:rsidRPr="00761A61">
        <w:rPr>
          <w:rFonts w:ascii="Times New Roman" w:hAnsi="Times New Roman" w:cs="Times New Roman"/>
          <w:bCs/>
          <w:kern w:val="0"/>
          <w:sz w:val="24"/>
          <w:szCs w:val="24"/>
          <w:lang w:eastAsia="et-EE"/>
          <w14:ligatures w14:val="none"/>
        </w:rPr>
        <w:t xml:space="preserve">Andris </w:t>
      </w:r>
      <w:proofErr w:type="spellStart"/>
      <w:r w:rsidR="00AC2CFC" w:rsidRPr="00761A61">
        <w:rPr>
          <w:rFonts w:ascii="Times New Roman" w:hAnsi="Times New Roman" w:cs="Times New Roman"/>
          <w:bCs/>
          <w:kern w:val="0"/>
          <w:sz w:val="24"/>
          <w:szCs w:val="24"/>
          <w:lang w:eastAsia="et-EE"/>
          <w14:ligatures w14:val="none"/>
        </w:rPr>
        <w:t>Podvinskis</w:t>
      </w:r>
      <w:proofErr w:type="spellEnd"/>
      <w:r w:rsidR="00AC2CFC" w:rsidRPr="00761A61">
        <w:rPr>
          <w:rFonts w:ascii="Times New Roman" w:hAnsi="Times New Roman" w:cs="Times New Roman"/>
          <w:bCs/>
          <w:kern w:val="0"/>
          <w:sz w:val="24"/>
          <w:szCs w:val="24"/>
          <w:lang w:eastAsia="et-EE"/>
          <w14:ligatures w14:val="none"/>
        </w:rPr>
        <w:t>, Viesturs Reinfelds</w:t>
      </w:r>
      <w:r w:rsidR="00AC2CFC" w:rsidRPr="00761A61">
        <w:rPr>
          <w:rFonts w:ascii="Times New Roman" w:eastAsia="Calibri" w:hAnsi="Times New Roman" w:cs="Times New Roman"/>
          <w:bCs/>
          <w:kern w:val="0"/>
          <w:sz w:val="24"/>
          <w:szCs w:val="24"/>
          <w:lang w:eastAsia="et-EE"/>
          <w14:ligatures w14:val="none"/>
        </w:rPr>
        <w:t>,</w:t>
      </w:r>
      <w:r w:rsidR="00AC2CFC" w:rsidRPr="00761A61">
        <w:rPr>
          <w:rFonts w:ascii="Times New Roman" w:eastAsia="Calibri" w:hAnsi="Times New Roman" w:cs="Times New Roman"/>
          <w:kern w:val="0"/>
          <w:sz w:val="24"/>
          <w:szCs w:val="24"/>
          <w14:ligatures w14:val="none"/>
        </w:rPr>
        <w:t xml:space="preserve"> </w:t>
      </w:r>
      <w:r w:rsidR="00AC2CFC">
        <w:rPr>
          <w:rFonts w:ascii="Times New Roman" w:eastAsia="Calibri" w:hAnsi="Times New Roman" w:cs="Times New Roman"/>
          <w:kern w:val="0"/>
          <w:sz w:val="24"/>
          <w:szCs w:val="24"/>
          <w14:ligatures w14:val="none"/>
        </w:rPr>
        <w:t xml:space="preserve">Dace Reinika, </w:t>
      </w:r>
      <w:r w:rsidR="00AC2CFC" w:rsidRPr="00761A61">
        <w:rPr>
          <w:rFonts w:ascii="Times New Roman" w:hAnsi="Times New Roman" w:cs="Times New Roman"/>
          <w:bCs/>
          <w:kern w:val="0"/>
          <w:sz w:val="24"/>
          <w:szCs w:val="24"/>
          <w:lang w:eastAsia="et-EE"/>
          <w14:ligatures w14:val="none"/>
        </w:rPr>
        <w:t xml:space="preserve">Guntis </w:t>
      </w:r>
      <w:proofErr w:type="spellStart"/>
      <w:r w:rsidR="00AC2CFC" w:rsidRPr="00761A61">
        <w:rPr>
          <w:rFonts w:ascii="Times New Roman" w:hAnsi="Times New Roman" w:cs="Times New Roman"/>
          <w:bCs/>
          <w:kern w:val="0"/>
          <w:sz w:val="24"/>
          <w:szCs w:val="24"/>
          <w:lang w:eastAsia="et-EE"/>
          <w14:ligatures w14:val="none"/>
        </w:rPr>
        <w:t>Safranovičs</w:t>
      </w:r>
      <w:proofErr w:type="spellEnd"/>
      <w:r w:rsidR="00AC2CFC" w:rsidRPr="00761A61">
        <w:rPr>
          <w:rFonts w:ascii="Times New Roman" w:hAnsi="Times New Roman" w:cs="Times New Roman"/>
          <w:bCs/>
          <w:kern w:val="0"/>
          <w:sz w:val="24"/>
          <w:szCs w:val="24"/>
          <w:lang w:eastAsia="et-EE"/>
          <w14:ligatures w14:val="none"/>
        </w:rPr>
        <w:t xml:space="preserve">, </w:t>
      </w:r>
      <w:r w:rsidR="00AC2CFC">
        <w:rPr>
          <w:rFonts w:ascii="Times New Roman" w:hAnsi="Times New Roman" w:cs="Times New Roman"/>
          <w:bCs/>
          <w:kern w:val="0"/>
          <w:sz w:val="24"/>
          <w:szCs w:val="24"/>
          <w:lang w:eastAsia="et-EE"/>
          <w14:ligatures w14:val="none"/>
        </w:rPr>
        <w:t xml:space="preserve">Ivars Stanga, </w:t>
      </w:r>
      <w:r w:rsidR="00AC2CFC" w:rsidRPr="00761A61">
        <w:rPr>
          <w:rFonts w:ascii="Times New Roman" w:hAnsi="Times New Roman" w:cs="Times New Roman"/>
          <w:bCs/>
          <w:kern w:val="0"/>
          <w:sz w:val="24"/>
          <w:szCs w:val="24"/>
          <w:lang w:eastAsia="et-EE"/>
          <w14:ligatures w14:val="none"/>
        </w:rPr>
        <w:t xml:space="preserve">Indra </w:t>
      </w:r>
      <w:proofErr w:type="spellStart"/>
      <w:r w:rsidR="00AC2CFC" w:rsidRPr="00761A61">
        <w:rPr>
          <w:rFonts w:ascii="Times New Roman" w:hAnsi="Times New Roman" w:cs="Times New Roman"/>
          <w:bCs/>
          <w:kern w:val="0"/>
          <w:sz w:val="24"/>
          <w:szCs w:val="24"/>
          <w:lang w:eastAsia="et-EE"/>
          <w14:ligatures w14:val="none"/>
        </w:rPr>
        <w:t>Špela</w:t>
      </w:r>
      <w:proofErr w:type="spellEnd"/>
      <w:r w:rsidR="00AC2CFC" w:rsidRPr="00761A61">
        <w:rPr>
          <w:rFonts w:ascii="Times New Roman" w:hAnsi="Times New Roman" w:cs="Times New Roman"/>
          <w:bCs/>
          <w:kern w:val="0"/>
          <w:sz w:val="24"/>
          <w:szCs w:val="24"/>
          <w:lang w:eastAsia="et-EE"/>
          <w14:ligatures w14:val="none"/>
        </w:rPr>
        <w:t xml:space="preserve">), </w:t>
      </w:r>
      <w:r w:rsidR="00AC2CFC" w:rsidRPr="00761A61">
        <w:rPr>
          <w:rFonts w:ascii="Times New Roman" w:eastAsia="Times New Roman" w:hAnsi="Times New Roman" w:cs="Times New Roman"/>
          <w:kern w:val="0"/>
          <w:sz w:val="24"/>
          <w:szCs w:val="24"/>
          <w:lang w:eastAsia="lv-LV"/>
          <w14:ligatures w14:val="none"/>
        </w:rPr>
        <w:t xml:space="preserve">PRET - nav, ATTURAS - nav, </w:t>
      </w:r>
      <w:r w:rsidR="00AC2CFC" w:rsidRPr="00761A61">
        <w:rPr>
          <w:rFonts w:ascii="Times New Roman" w:hAnsi="Times New Roman" w:cs="Times New Roman"/>
          <w:bCs/>
          <w:iCs/>
          <w:kern w:val="0"/>
          <w:sz w:val="24"/>
          <w:szCs w:val="24"/>
          <w14:ligatures w14:val="none"/>
        </w:rPr>
        <w:t>Dobeles novada dome</w:t>
      </w:r>
      <w:r w:rsidR="00AC2CFC" w:rsidRPr="00761A61">
        <w:rPr>
          <w:rFonts w:ascii="Times New Roman" w:hAnsi="Times New Roman" w:cs="Times New Roman"/>
          <w:kern w:val="0"/>
          <w:sz w:val="24"/>
          <w:szCs w:val="24"/>
          <w:shd w:val="clear" w:color="auto" w:fill="FFFFFF"/>
          <w14:ligatures w14:val="none"/>
        </w:rPr>
        <w:t xml:space="preserve"> </w:t>
      </w:r>
      <w:r w:rsidR="00AC2CFC" w:rsidRPr="00761A61">
        <w:rPr>
          <w:rFonts w:ascii="Times New Roman" w:hAnsi="Times New Roman" w:cs="Times New Roman"/>
          <w:bCs/>
          <w:iCs/>
          <w:kern w:val="0"/>
          <w:sz w:val="24"/>
          <w:szCs w:val="24"/>
          <w14:ligatures w14:val="none"/>
        </w:rPr>
        <w:t>NOLEMJ</w:t>
      </w:r>
      <w:r w:rsidR="00AC2CFC" w:rsidRPr="00761A61">
        <w:rPr>
          <w:rFonts w:ascii="Times New Roman" w:eastAsia="Lucida Sans Unicode" w:hAnsi="Times New Roman" w:cs="Times New Roman"/>
          <w:sz w:val="24"/>
          <w:szCs w:val="24"/>
          <w14:ligatures w14:val="none"/>
        </w:rPr>
        <w:t>:</w:t>
      </w:r>
    </w:p>
    <w:p w14:paraId="0C08E21A" w14:textId="22F89D61" w:rsidR="00942C18" w:rsidRPr="00DD73BC" w:rsidRDefault="00942C18" w:rsidP="00AC2CFC">
      <w:pPr>
        <w:spacing w:after="0" w:line="240" w:lineRule="auto"/>
        <w:jc w:val="both"/>
        <w:rPr>
          <w:rFonts w:ascii="Times New Roman" w:hAnsi="Times New Roman"/>
          <w:sz w:val="24"/>
          <w:szCs w:val="24"/>
          <w:highlight w:val="yellow"/>
        </w:rPr>
      </w:pPr>
    </w:p>
    <w:p w14:paraId="4BD6ABCD" w14:textId="77777777" w:rsidR="00942C18" w:rsidRPr="00F406D8" w:rsidRDefault="00942C18" w:rsidP="00942C18">
      <w:pPr>
        <w:pStyle w:val="NormalWeb"/>
        <w:spacing w:before="0" w:beforeAutospacing="0" w:after="0" w:afterAutospacing="0"/>
        <w:ind w:firstLine="720"/>
        <w:jc w:val="both"/>
        <w:rPr>
          <w:bCs/>
          <w:color w:val="000000"/>
        </w:rPr>
      </w:pPr>
      <w:r w:rsidRPr="000E4DB9">
        <w:t xml:space="preserve">Apstiprināt </w:t>
      </w:r>
      <w:r w:rsidRPr="000E4DB9">
        <w:rPr>
          <w:rFonts w:eastAsia="Calibri"/>
          <w:bCs/>
          <w:lang w:eastAsia="en-US"/>
        </w:rPr>
        <w:t>nolikumu “Par finansiāla atbalsta piešķiršanas kārtību sporta projektiem Dobeles novadā</w:t>
      </w:r>
      <w:r w:rsidRPr="000E4DB9">
        <w:rPr>
          <w:bCs/>
        </w:rPr>
        <w:t>“ (pielikumā).</w:t>
      </w:r>
    </w:p>
    <w:p w14:paraId="0589C5B2" w14:textId="77777777" w:rsidR="00942C18" w:rsidRPr="00F406D8" w:rsidRDefault="00942C18" w:rsidP="00942C18">
      <w:pPr>
        <w:spacing w:after="0" w:line="240" w:lineRule="auto"/>
        <w:jc w:val="both"/>
        <w:rPr>
          <w:rFonts w:ascii="Times New Roman" w:hAnsi="Times New Roman"/>
          <w:bCs/>
          <w:sz w:val="24"/>
          <w:szCs w:val="24"/>
        </w:rPr>
      </w:pPr>
    </w:p>
    <w:p w14:paraId="1171F890" w14:textId="77777777" w:rsidR="00942C18" w:rsidRPr="00F406D8" w:rsidRDefault="00942C18" w:rsidP="00942C18">
      <w:pPr>
        <w:spacing w:after="0" w:line="240" w:lineRule="auto"/>
        <w:rPr>
          <w:rFonts w:ascii="Times New Roman" w:hAnsi="Times New Roman"/>
          <w:sz w:val="24"/>
          <w:szCs w:val="24"/>
        </w:rPr>
      </w:pPr>
    </w:p>
    <w:p w14:paraId="5C5956F2" w14:textId="77777777" w:rsidR="00942C18" w:rsidRPr="00F406D8" w:rsidRDefault="00942C18" w:rsidP="00942C18">
      <w:pPr>
        <w:spacing w:after="0" w:line="240" w:lineRule="auto"/>
        <w:rPr>
          <w:rFonts w:ascii="Times New Roman" w:hAnsi="Times New Roman"/>
          <w:sz w:val="24"/>
          <w:szCs w:val="24"/>
        </w:rPr>
      </w:pPr>
    </w:p>
    <w:p w14:paraId="6A696950" w14:textId="21F1651F" w:rsidR="00942C18" w:rsidRDefault="00942C18" w:rsidP="00942C18">
      <w:pPr>
        <w:spacing w:after="0" w:line="240" w:lineRule="auto"/>
        <w:rPr>
          <w:rFonts w:ascii="Times New Roman" w:hAnsi="Times New Roman"/>
          <w:sz w:val="24"/>
          <w:szCs w:val="24"/>
        </w:rPr>
      </w:pPr>
      <w:r w:rsidRPr="00F406D8">
        <w:rPr>
          <w:rFonts w:ascii="Times New Roman" w:hAnsi="Times New Roman"/>
          <w:sz w:val="24"/>
          <w:szCs w:val="24"/>
        </w:rPr>
        <w:t>Domes priekšsēdētājs</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001B4DF5">
        <w:rPr>
          <w:rFonts w:ascii="Times New Roman" w:hAnsi="Times New Roman"/>
          <w:sz w:val="24"/>
          <w:szCs w:val="24"/>
        </w:rPr>
        <w:t xml:space="preserve">            </w:t>
      </w:r>
      <w:r w:rsidRPr="00F406D8">
        <w:rPr>
          <w:rFonts w:ascii="Times New Roman" w:hAnsi="Times New Roman"/>
          <w:sz w:val="24"/>
          <w:szCs w:val="24"/>
        </w:rPr>
        <w:t>I. </w:t>
      </w:r>
      <w:proofErr w:type="spellStart"/>
      <w:r w:rsidRPr="00F406D8">
        <w:rPr>
          <w:rFonts w:ascii="Times New Roman" w:hAnsi="Times New Roman"/>
          <w:sz w:val="24"/>
          <w:szCs w:val="24"/>
        </w:rPr>
        <w:t>Gorskis</w:t>
      </w:r>
      <w:proofErr w:type="spellEnd"/>
    </w:p>
    <w:p w14:paraId="68FA1560" w14:textId="77777777" w:rsidR="00942C18" w:rsidRDefault="00942C18" w:rsidP="00942C18">
      <w:pPr>
        <w:spacing w:after="0" w:line="240" w:lineRule="auto"/>
        <w:rPr>
          <w:rFonts w:ascii="Times New Roman" w:hAnsi="Times New Roman"/>
          <w:sz w:val="24"/>
          <w:szCs w:val="24"/>
        </w:rPr>
      </w:pPr>
    </w:p>
    <w:p w14:paraId="5D12F29E" w14:textId="77777777" w:rsidR="00942C18" w:rsidRDefault="00942C18" w:rsidP="00942C18">
      <w:pPr>
        <w:spacing w:after="0" w:line="240" w:lineRule="auto"/>
        <w:rPr>
          <w:rFonts w:ascii="Times New Roman" w:hAnsi="Times New Roman"/>
          <w:sz w:val="24"/>
          <w:szCs w:val="24"/>
        </w:rPr>
      </w:pPr>
    </w:p>
    <w:p w14:paraId="3AF28312" w14:textId="77777777" w:rsidR="00942C18" w:rsidRDefault="00942C18" w:rsidP="00942C18">
      <w:pPr>
        <w:spacing w:after="0" w:line="240" w:lineRule="auto"/>
        <w:rPr>
          <w:rFonts w:ascii="Times New Roman" w:hAnsi="Times New Roman"/>
          <w:sz w:val="24"/>
          <w:szCs w:val="24"/>
        </w:rPr>
      </w:pPr>
    </w:p>
    <w:p w14:paraId="0EBB4D48" w14:textId="77777777" w:rsidR="00BD2BC8" w:rsidRDefault="00BD2BC8"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00518F2F" w14:textId="77777777" w:rsidR="00BD2BC8" w:rsidRPr="00BD2BC8" w:rsidRDefault="00BD2BC8" w:rsidP="00BD2BC8">
      <w:pPr>
        <w:spacing w:after="0" w:line="240" w:lineRule="auto"/>
        <w:jc w:val="right"/>
        <w:rPr>
          <w:rFonts w:ascii="Times New Roman" w:eastAsia="Calibri" w:hAnsi="Times New Roman" w:cs="Times New Roman"/>
          <w:kern w:val="0"/>
          <w:sz w:val="24"/>
          <w:szCs w:val="24"/>
          <w14:ligatures w14:val="none"/>
        </w:rPr>
      </w:pPr>
      <w:bookmarkStart w:id="17" w:name="_Hlk127174202"/>
      <w:r w:rsidRPr="00BD2BC8">
        <w:rPr>
          <w:rFonts w:ascii="Times New Roman" w:eastAsia="Calibri" w:hAnsi="Times New Roman" w:cs="Times New Roman"/>
          <w:kern w:val="0"/>
          <w:sz w:val="24"/>
          <w:szCs w:val="24"/>
          <w14:ligatures w14:val="none"/>
        </w:rPr>
        <w:lastRenderedPageBreak/>
        <w:t>Pielikums</w:t>
      </w:r>
    </w:p>
    <w:p w14:paraId="53EEB97E" w14:textId="77777777" w:rsidR="00BD2BC8" w:rsidRPr="00BD2BC8" w:rsidRDefault="00BD2BC8" w:rsidP="00BD2BC8">
      <w:pPr>
        <w:spacing w:after="0" w:line="240" w:lineRule="auto"/>
        <w:jc w:val="right"/>
        <w:rPr>
          <w:rFonts w:ascii="Times New Roman" w:eastAsia="Calibri" w:hAnsi="Times New Roman" w:cs="Times New Roman"/>
          <w:color w:val="000000"/>
          <w:kern w:val="0"/>
          <w:sz w:val="24"/>
          <w:szCs w:val="24"/>
          <w:lang w:val="et-EE"/>
          <w14:ligatures w14:val="none"/>
        </w:rPr>
      </w:pPr>
      <w:r w:rsidRPr="00BD2BC8">
        <w:rPr>
          <w:rFonts w:ascii="Times New Roman" w:eastAsia="Calibri" w:hAnsi="Times New Roman" w:cs="Times New Roman"/>
          <w:color w:val="000000"/>
          <w:kern w:val="0"/>
          <w:sz w:val="24"/>
          <w:szCs w:val="24"/>
          <w:lang w:val="et-EE"/>
          <w14:ligatures w14:val="none"/>
        </w:rPr>
        <w:t>Dobeles novada domes</w:t>
      </w:r>
    </w:p>
    <w:p w14:paraId="084EF231" w14:textId="77777777" w:rsidR="00BD2BC8" w:rsidRPr="00BD2BC8" w:rsidRDefault="00BD2BC8" w:rsidP="00BD2BC8">
      <w:pPr>
        <w:spacing w:after="0" w:line="240" w:lineRule="auto"/>
        <w:jc w:val="right"/>
        <w:rPr>
          <w:rFonts w:ascii="Times New Roman" w:eastAsia="Calibri" w:hAnsi="Times New Roman" w:cs="Times New Roman"/>
          <w:color w:val="000000"/>
          <w:kern w:val="0"/>
          <w:sz w:val="24"/>
          <w:szCs w:val="24"/>
          <w:lang w:val="et-EE"/>
          <w14:ligatures w14:val="none"/>
        </w:rPr>
      </w:pPr>
      <w:r w:rsidRPr="00BD2BC8">
        <w:rPr>
          <w:rFonts w:ascii="Times New Roman" w:eastAsia="Calibri" w:hAnsi="Times New Roman" w:cs="Times New Roman"/>
          <w:color w:val="000000"/>
          <w:kern w:val="0"/>
          <w:sz w:val="24"/>
          <w:szCs w:val="24"/>
          <w:lang w:val="et-EE"/>
          <w14:ligatures w14:val="none"/>
        </w:rPr>
        <w:t xml:space="preserve">2023. gada 23. februāra </w:t>
      </w:r>
    </w:p>
    <w:p w14:paraId="57ADF460" w14:textId="4FC70F67" w:rsidR="00BD2BC8" w:rsidRPr="00BD2BC8" w:rsidRDefault="00BD2BC8" w:rsidP="00BD2BC8">
      <w:pPr>
        <w:spacing w:after="0" w:line="240" w:lineRule="auto"/>
        <w:jc w:val="right"/>
        <w:rPr>
          <w:rFonts w:ascii="Times New Roman" w:eastAsia="Calibri" w:hAnsi="Times New Roman" w:cs="Times New Roman"/>
          <w:color w:val="000000"/>
          <w:kern w:val="0"/>
          <w:sz w:val="24"/>
          <w:szCs w:val="24"/>
          <w:lang w:val="et-EE"/>
          <w14:ligatures w14:val="none"/>
        </w:rPr>
      </w:pPr>
      <w:r w:rsidRPr="00BD2BC8">
        <w:rPr>
          <w:rFonts w:ascii="Times New Roman" w:eastAsia="Calibri" w:hAnsi="Times New Roman" w:cs="Times New Roman"/>
          <w:color w:val="000000"/>
          <w:kern w:val="0"/>
          <w:sz w:val="24"/>
          <w:szCs w:val="24"/>
          <w:lang w:val="et-EE"/>
          <w14:ligatures w14:val="none"/>
        </w:rPr>
        <w:t>lēmumam Nr.</w:t>
      </w:r>
      <w:r w:rsidR="005C4565">
        <w:rPr>
          <w:rFonts w:ascii="Times New Roman" w:eastAsia="Calibri" w:hAnsi="Times New Roman" w:cs="Times New Roman"/>
          <w:color w:val="000000"/>
          <w:kern w:val="0"/>
          <w:sz w:val="24"/>
          <w:szCs w:val="24"/>
          <w:lang w:val="et-EE"/>
          <w14:ligatures w14:val="none"/>
        </w:rPr>
        <w:t>50</w:t>
      </w:r>
      <w:r>
        <w:rPr>
          <w:rFonts w:ascii="Times New Roman" w:eastAsia="Calibri" w:hAnsi="Times New Roman" w:cs="Times New Roman"/>
          <w:color w:val="000000"/>
          <w:kern w:val="0"/>
          <w:sz w:val="24"/>
          <w:szCs w:val="24"/>
          <w:lang w:val="et-EE"/>
          <w14:ligatures w14:val="none"/>
        </w:rPr>
        <w:t>/3</w:t>
      </w:r>
    </w:p>
    <w:p w14:paraId="4784F804" w14:textId="77777777" w:rsidR="00BD2BC8" w:rsidRPr="00BD2BC8" w:rsidRDefault="00BD2BC8" w:rsidP="00BD2BC8">
      <w:pPr>
        <w:tabs>
          <w:tab w:val="left" w:pos="-24212"/>
        </w:tabs>
        <w:jc w:val="center"/>
        <w:rPr>
          <w:rFonts w:ascii="Times New Roman" w:eastAsia="Calibri" w:hAnsi="Times New Roman" w:cs="Times New Roman"/>
          <w:kern w:val="0"/>
          <w:sz w:val="24"/>
          <w:szCs w:val="24"/>
          <w14:ligatures w14:val="none"/>
        </w:rPr>
      </w:pPr>
    </w:p>
    <w:p w14:paraId="532B95EE" w14:textId="77777777" w:rsidR="00BD2BC8" w:rsidRPr="00BD2BC8" w:rsidRDefault="00BD2BC8" w:rsidP="00BD2BC8">
      <w:pPr>
        <w:tabs>
          <w:tab w:val="left" w:pos="-24212"/>
        </w:tabs>
        <w:spacing w:line="256" w:lineRule="auto"/>
        <w:jc w:val="center"/>
        <w:rPr>
          <w:rFonts w:ascii="Calibri" w:eastAsia="Calibri" w:hAnsi="Calibri" w:cs="Times New Roman"/>
          <w:kern w:val="0"/>
          <w:sz w:val="20"/>
          <w:szCs w:val="20"/>
          <w14:ligatures w14:val="none"/>
        </w:rPr>
      </w:pPr>
      <w:r w:rsidRPr="00BD2BC8">
        <w:rPr>
          <w:rFonts w:ascii="Calibri" w:eastAsia="Calibri" w:hAnsi="Calibri" w:cs="Times New Roman"/>
          <w:noProof/>
          <w:kern w:val="0"/>
          <w:sz w:val="20"/>
          <w:szCs w:val="20"/>
          <w:lang w:val="en-US"/>
          <w14:ligatures w14:val="none"/>
        </w:rPr>
        <w:drawing>
          <wp:inline distT="0" distB="0" distL="0" distR="0" wp14:anchorId="36CFC900" wp14:editId="5C5EC763">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23BB8E" w14:textId="77777777" w:rsidR="00BD2BC8" w:rsidRPr="00BD2BC8" w:rsidRDefault="00BD2BC8" w:rsidP="00BD2BC8">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BD2BC8">
        <w:rPr>
          <w:rFonts w:ascii="Times New Roman" w:eastAsia="Times New Roman" w:hAnsi="Times New Roman" w:cs="Times New Roman"/>
          <w:kern w:val="0"/>
          <w:sz w:val="20"/>
          <w:szCs w:val="20"/>
          <w:lang w:val="en-US" w:eastAsia="ar-SA"/>
          <w14:ligatures w14:val="none"/>
        </w:rPr>
        <w:t>LATVIJAS REPUBLIKA</w:t>
      </w:r>
    </w:p>
    <w:p w14:paraId="57DF063C" w14:textId="77777777" w:rsidR="00BD2BC8" w:rsidRPr="00BD2BC8" w:rsidRDefault="00BD2BC8" w:rsidP="00BD2BC8">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val="en-US" w:eastAsia="ar-SA"/>
          <w14:ligatures w14:val="none"/>
        </w:rPr>
      </w:pPr>
      <w:r w:rsidRPr="00BD2BC8">
        <w:rPr>
          <w:rFonts w:ascii="Times New Roman" w:eastAsia="Times New Roman" w:hAnsi="Times New Roman" w:cs="Times New Roman"/>
          <w:b/>
          <w:kern w:val="0"/>
          <w:sz w:val="32"/>
          <w:szCs w:val="32"/>
          <w:lang w:val="en-US" w:eastAsia="ar-SA"/>
          <w14:ligatures w14:val="none"/>
        </w:rPr>
        <w:t>DOBELES NOVADA DOME</w:t>
      </w:r>
    </w:p>
    <w:p w14:paraId="21FF08DC" w14:textId="77777777" w:rsidR="00BD2BC8" w:rsidRPr="00BD2BC8" w:rsidRDefault="00BD2BC8" w:rsidP="00BD2BC8">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val="en-US" w:eastAsia="ar-SA"/>
          <w14:ligatures w14:val="none"/>
        </w:rPr>
      </w:pPr>
      <w:proofErr w:type="spellStart"/>
      <w:r w:rsidRPr="00BD2BC8">
        <w:rPr>
          <w:rFonts w:ascii="Times New Roman" w:eastAsia="Times New Roman" w:hAnsi="Times New Roman" w:cs="Times New Roman"/>
          <w:kern w:val="0"/>
          <w:sz w:val="16"/>
          <w:szCs w:val="16"/>
          <w:lang w:val="en-US" w:eastAsia="ar-SA"/>
          <w14:ligatures w14:val="none"/>
        </w:rPr>
        <w:t>Brīvības</w:t>
      </w:r>
      <w:proofErr w:type="spellEnd"/>
      <w:r w:rsidRPr="00BD2BC8">
        <w:rPr>
          <w:rFonts w:ascii="Times New Roman" w:eastAsia="Times New Roman" w:hAnsi="Times New Roman" w:cs="Times New Roman"/>
          <w:kern w:val="0"/>
          <w:sz w:val="16"/>
          <w:szCs w:val="16"/>
          <w:lang w:val="en-US" w:eastAsia="ar-SA"/>
          <w14:ligatures w14:val="none"/>
        </w:rPr>
        <w:t xml:space="preserve"> </w:t>
      </w:r>
      <w:proofErr w:type="spellStart"/>
      <w:r w:rsidRPr="00BD2BC8">
        <w:rPr>
          <w:rFonts w:ascii="Times New Roman" w:eastAsia="Times New Roman" w:hAnsi="Times New Roman" w:cs="Times New Roman"/>
          <w:kern w:val="0"/>
          <w:sz w:val="16"/>
          <w:szCs w:val="16"/>
          <w:lang w:val="en-US" w:eastAsia="ar-SA"/>
          <w14:ligatures w14:val="none"/>
        </w:rPr>
        <w:t>iela</w:t>
      </w:r>
      <w:proofErr w:type="spellEnd"/>
      <w:r w:rsidRPr="00BD2BC8">
        <w:rPr>
          <w:rFonts w:ascii="Times New Roman" w:eastAsia="Times New Roman" w:hAnsi="Times New Roman" w:cs="Times New Roman"/>
          <w:kern w:val="0"/>
          <w:sz w:val="16"/>
          <w:szCs w:val="16"/>
          <w:lang w:val="en-US" w:eastAsia="ar-SA"/>
          <w14:ligatures w14:val="none"/>
        </w:rPr>
        <w:t xml:space="preserve"> 17, </w:t>
      </w:r>
      <w:proofErr w:type="spellStart"/>
      <w:r w:rsidRPr="00BD2BC8">
        <w:rPr>
          <w:rFonts w:ascii="Times New Roman" w:eastAsia="Times New Roman" w:hAnsi="Times New Roman" w:cs="Times New Roman"/>
          <w:kern w:val="0"/>
          <w:sz w:val="16"/>
          <w:szCs w:val="16"/>
          <w:lang w:val="en-US" w:eastAsia="ar-SA"/>
          <w14:ligatures w14:val="none"/>
        </w:rPr>
        <w:t>Dobele</w:t>
      </w:r>
      <w:proofErr w:type="spellEnd"/>
      <w:r w:rsidRPr="00BD2BC8">
        <w:rPr>
          <w:rFonts w:ascii="Times New Roman" w:eastAsia="Times New Roman" w:hAnsi="Times New Roman" w:cs="Times New Roman"/>
          <w:kern w:val="0"/>
          <w:sz w:val="16"/>
          <w:szCs w:val="16"/>
          <w:lang w:val="en-US" w:eastAsia="ar-SA"/>
          <w14:ligatures w14:val="none"/>
        </w:rPr>
        <w:t xml:space="preserve">, </w:t>
      </w:r>
      <w:proofErr w:type="spellStart"/>
      <w:r w:rsidRPr="00BD2BC8">
        <w:rPr>
          <w:rFonts w:ascii="Times New Roman" w:eastAsia="Times New Roman" w:hAnsi="Times New Roman" w:cs="Times New Roman"/>
          <w:kern w:val="0"/>
          <w:sz w:val="16"/>
          <w:szCs w:val="16"/>
          <w:lang w:val="en-US" w:eastAsia="ar-SA"/>
          <w14:ligatures w14:val="none"/>
        </w:rPr>
        <w:t>Dobeles</w:t>
      </w:r>
      <w:proofErr w:type="spellEnd"/>
      <w:r w:rsidRPr="00BD2BC8">
        <w:rPr>
          <w:rFonts w:ascii="Times New Roman" w:eastAsia="Times New Roman" w:hAnsi="Times New Roman" w:cs="Times New Roman"/>
          <w:kern w:val="0"/>
          <w:sz w:val="16"/>
          <w:szCs w:val="16"/>
          <w:lang w:val="en-US" w:eastAsia="ar-SA"/>
          <w14:ligatures w14:val="none"/>
        </w:rPr>
        <w:t xml:space="preserve"> </w:t>
      </w:r>
      <w:proofErr w:type="spellStart"/>
      <w:r w:rsidRPr="00BD2BC8">
        <w:rPr>
          <w:rFonts w:ascii="Times New Roman" w:eastAsia="Times New Roman" w:hAnsi="Times New Roman" w:cs="Times New Roman"/>
          <w:kern w:val="0"/>
          <w:sz w:val="16"/>
          <w:szCs w:val="16"/>
          <w:lang w:val="en-US" w:eastAsia="ar-SA"/>
          <w14:ligatures w14:val="none"/>
        </w:rPr>
        <w:t>novads</w:t>
      </w:r>
      <w:proofErr w:type="spellEnd"/>
      <w:r w:rsidRPr="00BD2BC8">
        <w:rPr>
          <w:rFonts w:ascii="Times New Roman" w:eastAsia="Times New Roman" w:hAnsi="Times New Roman" w:cs="Times New Roman"/>
          <w:kern w:val="0"/>
          <w:sz w:val="16"/>
          <w:szCs w:val="16"/>
          <w:lang w:val="en-US" w:eastAsia="ar-SA"/>
          <w14:ligatures w14:val="none"/>
        </w:rPr>
        <w:t>, LV-3701</w:t>
      </w:r>
    </w:p>
    <w:p w14:paraId="5003AA53" w14:textId="77777777" w:rsidR="00BD2BC8" w:rsidRPr="00BD2BC8" w:rsidRDefault="00BD2BC8" w:rsidP="00BD2BC8">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kern w:val="0"/>
          <w:sz w:val="16"/>
          <w:szCs w:val="16"/>
          <w:lang w:val="en-US" w:eastAsia="ar-SA"/>
          <w14:ligatures w14:val="none"/>
        </w:rPr>
      </w:pPr>
      <w:proofErr w:type="spellStart"/>
      <w:r w:rsidRPr="00BD2BC8">
        <w:rPr>
          <w:rFonts w:ascii="Times New Roman" w:eastAsia="Times New Roman" w:hAnsi="Times New Roman" w:cs="Times New Roman"/>
          <w:kern w:val="0"/>
          <w:sz w:val="16"/>
          <w:szCs w:val="16"/>
          <w:lang w:val="en-US" w:eastAsia="ar-SA"/>
          <w14:ligatures w14:val="none"/>
        </w:rPr>
        <w:t>Tālr</w:t>
      </w:r>
      <w:proofErr w:type="spellEnd"/>
      <w:r w:rsidRPr="00BD2BC8">
        <w:rPr>
          <w:rFonts w:ascii="Times New Roman" w:eastAsia="Times New Roman" w:hAnsi="Times New Roman" w:cs="Times New Roman"/>
          <w:kern w:val="0"/>
          <w:sz w:val="16"/>
          <w:szCs w:val="16"/>
          <w:lang w:val="en-US" w:eastAsia="ar-SA"/>
          <w14:ligatures w14:val="none"/>
        </w:rPr>
        <w:t xml:space="preserve">. 63707269, 63700137, 63720940, e-pasts </w:t>
      </w:r>
      <w:hyperlink r:id="rId32" w:history="1">
        <w:r w:rsidRPr="00BD2BC8">
          <w:rPr>
            <w:rFonts w:ascii="Times New Roman" w:eastAsia="Calibri" w:hAnsi="Times New Roman" w:cs="Times New Roman"/>
            <w:color w:val="000000"/>
            <w:kern w:val="0"/>
            <w:sz w:val="16"/>
            <w:szCs w:val="16"/>
            <w:lang w:val="en-US" w:eastAsia="ar-SA"/>
            <w14:ligatures w14:val="none"/>
          </w:rPr>
          <w:t>dome@dobele.lv</w:t>
        </w:r>
      </w:hyperlink>
    </w:p>
    <w:p w14:paraId="37AA1A27" w14:textId="77777777" w:rsidR="00BD2BC8" w:rsidRPr="00BD2BC8" w:rsidRDefault="00BD2BC8" w:rsidP="00BD2BC8">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13BA2881" w14:textId="77777777" w:rsidR="00BD2BC8" w:rsidRPr="00BD2BC8" w:rsidRDefault="00BD2BC8" w:rsidP="00BD2BC8">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BD2BC8">
        <w:rPr>
          <w:rFonts w:ascii="Times New Roman" w:eastAsia="Calibri" w:hAnsi="Times New Roman" w:cs="Times New Roman"/>
          <w:color w:val="000000"/>
          <w:kern w:val="0"/>
          <w:sz w:val="24"/>
          <w:szCs w:val="24"/>
          <w:lang w:val="et-EE"/>
          <w14:ligatures w14:val="none"/>
        </w:rPr>
        <w:t>Dobelē</w:t>
      </w:r>
    </w:p>
    <w:p w14:paraId="67B0AAA3" w14:textId="77777777" w:rsidR="00BD2BC8" w:rsidRPr="00BD2BC8" w:rsidRDefault="00BD2BC8" w:rsidP="00BD2BC8">
      <w:pPr>
        <w:autoSpaceDE w:val="0"/>
        <w:autoSpaceDN w:val="0"/>
        <w:adjustRightInd w:val="0"/>
        <w:spacing w:after="0" w:line="240" w:lineRule="auto"/>
        <w:jc w:val="both"/>
        <w:rPr>
          <w:rFonts w:ascii="Times New Roman" w:eastAsia="Calibri" w:hAnsi="Times New Roman" w:cs="Times New Roman"/>
          <w:b/>
          <w:bCs/>
          <w:color w:val="000000"/>
          <w:kern w:val="0"/>
          <w:sz w:val="24"/>
          <w:szCs w:val="24"/>
          <w:lang w:val="et-EE"/>
          <w14:ligatures w14:val="none"/>
        </w:rPr>
      </w:pPr>
    </w:p>
    <w:p w14:paraId="7F8F1DE1" w14:textId="77777777" w:rsidR="00BD2BC8" w:rsidRPr="00BD2BC8" w:rsidRDefault="00BD2BC8" w:rsidP="00BD2BC8">
      <w:pPr>
        <w:spacing w:after="0" w:line="240" w:lineRule="auto"/>
        <w:jc w:val="right"/>
        <w:rPr>
          <w:rFonts w:ascii="Times New Roman" w:eastAsia="Calibri" w:hAnsi="Times New Roman" w:cs="Times New Roman"/>
          <w:caps/>
          <w:color w:val="000000"/>
          <w:kern w:val="0"/>
          <w:sz w:val="24"/>
          <w:szCs w:val="24"/>
          <w14:ligatures w14:val="none"/>
        </w:rPr>
      </w:pPr>
      <w:r w:rsidRPr="00BD2BC8">
        <w:rPr>
          <w:rFonts w:ascii="Times New Roman" w:eastAsia="Calibri" w:hAnsi="Times New Roman" w:cs="Times New Roman"/>
          <w:caps/>
          <w:color w:val="000000"/>
          <w:kern w:val="0"/>
          <w:sz w:val="24"/>
          <w:szCs w:val="24"/>
          <w14:ligatures w14:val="none"/>
        </w:rPr>
        <w:t>aPSTIPRINĀTS</w:t>
      </w:r>
    </w:p>
    <w:p w14:paraId="307A4BCE" w14:textId="77777777" w:rsidR="00BD2BC8" w:rsidRPr="00BD2BC8" w:rsidRDefault="00BD2BC8" w:rsidP="00BD2BC8">
      <w:pPr>
        <w:spacing w:after="0" w:line="240" w:lineRule="auto"/>
        <w:jc w:val="right"/>
        <w:rPr>
          <w:rFonts w:ascii="Times New Roman" w:eastAsia="Calibri" w:hAnsi="Times New Roman" w:cs="Times New Roman"/>
          <w:color w:val="000000"/>
          <w:kern w:val="0"/>
          <w:sz w:val="24"/>
          <w:szCs w:val="24"/>
          <w14:ligatures w14:val="none"/>
        </w:rPr>
      </w:pPr>
      <w:r w:rsidRPr="00BD2BC8">
        <w:rPr>
          <w:rFonts w:ascii="Times New Roman" w:eastAsia="Calibri" w:hAnsi="Times New Roman" w:cs="Times New Roman"/>
          <w:color w:val="000000"/>
          <w:kern w:val="0"/>
          <w:sz w:val="24"/>
          <w:szCs w:val="24"/>
          <w14:ligatures w14:val="none"/>
        </w:rPr>
        <w:t>ar Dobeles novada domes</w:t>
      </w:r>
    </w:p>
    <w:p w14:paraId="5EBAFC78" w14:textId="5498750A" w:rsidR="00BD2BC8" w:rsidRPr="00BD2BC8" w:rsidRDefault="00BD2BC8" w:rsidP="00BD2BC8">
      <w:pPr>
        <w:spacing w:after="0" w:line="240" w:lineRule="auto"/>
        <w:jc w:val="right"/>
        <w:rPr>
          <w:rFonts w:ascii="Times New Roman" w:eastAsia="Calibri" w:hAnsi="Times New Roman" w:cs="Times New Roman"/>
          <w:color w:val="000000"/>
          <w:kern w:val="0"/>
          <w:sz w:val="24"/>
          <w:szCs w:val="24"/>
          <w14:ligatures w14:val="none"/>
        </w:rPr>
      </w:pPr>
      <w:r w:rsidRPr="00BD2BC8">
        <w:rPr>
          <w:rFonts w:ascii="Times New Roman" w:eastAsia="Calibri" w:hAnsi="Times New Roman" w:cs="Times New Roman"/>
          <w:color w:val="000000"/>
          <w:kern w:val="0"/>
          <w:sz w:val="24"/>
          <w:szCs w:val="24"/>
          <w14:ligatures w14:val="none"/>
        </w:rPr>
        <w:t>2023. gada 23. februāra lēmumu Nr.</w:t>
      </w:r>
      <w:r w:rsidR="005C4565">
        <w:rPr>
          <w:rFonts w:ascii="Times New Roman" w:eastAsia="Calibri" w:hAnsi="Times New Roman" w:cs="Times New Roman"/>
          <w:color w:val="000000"/>
          <w:kern w:val="0"/>
          <w:sz w:val="24"/>
          <w:szCs w:val="24"/>
          <w14:ligatures w14:val="none"/>
        </w:rPr>
        <w:t>50</w:t>
      </w:r>
      <w:r>
        <w:rPr>
          <w:rFonts w:ascii="Times New Roman" w:eastAsia="Calibri" w:hAnsi="Times New Roman" w:cs="Times New Roman"/>
          <w:color w:val="000000"/>
          <w:kern w:val="0"/>
          <w:sz w:val="24"/>
          <w:szCs w:val="24"/>
          <w14:ligatures w14:val="none"/>
        </w:rPr>
        <w:t>/3</w:t>
      </w:r>
    </w:p>
    <w:p w14:paraId="4674713E" w14:textId="7854B871" w:rsidR="00BD2BC8" w:rsidRDefault="00BD2BC8" w:rsidP="00BD2BC8">
      <w:pPr>
        <w:widowControl w:val="0"/>
        <w:autoSpaceDE w:val="0"/>
        <w:autoSpaceDN w:val="0"/>
        <w:adjustRightInd w:val="0"/>
        <w:spacing w:after="0" w:line="240" w:lineRule="auto"/>
        <w:jc w:val="right"/>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(prot.Nr.</w:t>
      </w:r>
      <w:r w:rsidR="005C4565">
        <w:rPr>
          <w:rFonts w:ascii="Times New Roman" w:eastAsia="Calibri" w:hAnsi="Times New Roman" w:cs="Times New Roman"/>
          <w:bCs/>
          <w:kern w:val="0"/>
          <w:sz w:val="24"/>
          <w:szCs w:val="24"/>
          <w14:ligatures w14:val="none"/>
        </w:rPr>
        <w:t>3</w:t>
      </w:r>
      <w:r w:rsidRPr="00BD2BC8">
        <w:rPr>
          <w:rFonts w:ascii="Times New Roman" w:eastAsia="Calibri" w:hAnsi="Times New Roman" w:cs="Times New Roman"/>
          <w:bCs/>
          <w:kern w:val="0"/>
          <w:sz w:val="24"/>
          <w:szCs w:val="24"/>
          <w14:ligatures w14:val="none"/>
        </w:rPr>
        <w:t>)</w:t>
      </w:r>
    </w:p>
    <w:p w14:paraId="03D6C9EF" w14:textId="77777777" w:rsidR="00A80634" w:rsidRPr="00BD2BC8" w:rsidRDefault="00A80634" w:rsidP="00BD2BC8">
      <w:pPr>
        <w:widowControl w:val="0"/>
        <w:autoSpaceDE w:val="0"/>
        <w:autoSpaceDN w:val="0"/>
        <w:adjustRightInd w:val="0"/>
        <w:spacing w:after="0" w:line="240" w:lineRule="auto"/>
        <w:jc w:val="right"/>
        <w:rPr>
          <w:rFonts w:ascii="Times New Roman" w:eastAsia="Calibri" w:hAnsi="Times New Roman" w:cs="Times New Roman"/>
          <w:bCs/>
          <w:kern w:val="0"/>
          <w:sz w:val="24"/>
          <w:szCs w:val="24"/>
          <w14:ligatures w14:val="none"/>
        </w:rPr>
      </w:pPr>
    </w:p>
    <w:p w14:paraId="7C2935B4" w14:textId="77777777" w:rsidR="00BD2BC8" w:rsidRPr="00BD2BC8" w:rsidRDefault="00BD2BC8" w:rsidP="00BD2BC8">
      <w:pPr>
        <w:spacing w:after="0" w:line="240" w:lineRule="auto"/>
        <w:jc w:val="center"/>
        <w:rPr>
          <w:rFonts w:ascii="Times New Roman" w:eastAsia="Calibri" w:hAnsi="Times New Roman" w:cs="Times New Roman"/>
          <w:b/>
          <w:bCs/>
          <w:color w:val="000000"/>
          <w:kern w:val="0"/>
          <w:sz w:val="24"/>
          <w:szCs w:val="24"/>
          <w14:ligatures w14:val="none"/>
        </w:rPr>
      </w:pPr>
      <w:r w:rsidRPr="00BD2BC8">
        <w:rPr>
          <w:rFonts w:ascii="Times New Roman" w:eastAsia="Calibri" w:hAnsi="Times New Roman" w:cs="Times New Roman"/>
          <w:b/>
          <w:bCs/>
          <w:color w:val="000000"/>
          <w:kern w:val="0"/>
          <w:sz w:val="24"/>
          <w:szCs w:val="24"/>
          <w14:ligatures w14:val="none"/>
        </w:rPr>
        <w:t>NOLIKUMS</w:t>
      </w:r>
    </w:p>
    <w:p w14:paraId="1882C964" w14:textId="614D4324" w:rsidR="00A80634" w:rsidRPr="002C4CFD" w:rsidRDefault="00A80634" w:rsidP="00A80634">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Par finansiāla atbalsta piešķiršanas kārtību </w:t>
      </w:r>
      <w:r>
        <w:rPr>
          <w:rFonts w:ascii="Times New Roman" w:eastAsia="Times New Roman" w:hAnsi="Times New Roman" w:cs="Times New Roman"/>
          <w:b/>
          <w:bCs/>
          <w:kern w:val="0"/>
          <w:sz w:val="24"/>
          <w:szCs w:val="24"/>
          <w:lang w:eastAsia="lv-LV"/>
          <w14:ligatures w14:val="none"/>
        </w:rPr>
        <w:t>sporta</w:t>
      </w:r>
      <w:r w:rsidRPr="002C4CFD">
        <w:rPr>
          <w:rFonts w:ascii="Times New Roman" w:eastAsia="Times New Roman" w:hAnsi="Times New Roman" w:cs="Times New Roman"/>
          <w:b/>
          <w:bCs/>
          <w:kern w:val="0"/>
          <w:sz w:val="24"/>
          <w:szCs w:val="24"/>
          <w:lang w:eastAsia="lv-LV"/>
          <w14:ligatures w14:val="none"/>
        </w:rPr>
        <w:t xml:space="preserve"> projektiem Dobeles novad</w:t>
      </w:r>
      <w:r w:rsidRPr="002C4CFD">
        <w:rPr>
          <w:rFonts w:ascii="Times New Roman" w:eastAsia="Times New Roman" w:hAnsi="Times New Roman" w:cs="Times New Roman"/>
          <w:b/>
          <w:kern w:val="0"/>
          <w:sz w:val="24"/>
          <w:szCs w:val="24"/>
          <w:lang w:eastAsia="lv-LV"/>
          <w14:ligatures w14:val="none"/>
        </w:rPr>
        <w:t xml:space="preserve">ā </w:t>
      </w:r>
    </w:p>
    <w:p w14:paraId="5CF4F58D" w14:textId="3ECEA453" w:rsidR="00BD2BC8" w:rsidRPr="00BD2BC8" w:rsidRDefault="00BD2BC8" w:rsidP="00BD2BC8">
      <w:pPr>
        <w:spacing w:after="0" w:line="240" w:lineRule="auto"/>
        <w:jc w:val="center"/>
        <w:rPr>
          <w:rFonts w:ascii="Times New Roman" w:eastAsia="Calibri" w:hAnsi="Times New Roman" w:cs="Times New Roman"/>
          <w:b/>
          <w:caps/>
          <w:kern w:val="0"/>
          <w:sz w:val="24"/>
          <w:szCs w:val="24"/>
          <w14:ligatures w14:val="none"/>
        </w:rPr>
      </w:pPr>
    </w:p>
    <w:p w14:paraId="3C7D062D" w14:textId="77777777" w:rsidR="00BD2BC8" w:rsidRPr="00BD2BC8" w:rsidRDefault="00BD2BC8" w:rsidP="00BD2BC8">
      <w:pPr>
        <w:spacing w:after="0" w:line="240" w:lineRule="auto"/>
        <w:jc w:val="right"/>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p>
    <w:p w14:paraId="2362D207" w14:textId="77777777" w:rsidR="00BD2BC8" w:rsidRPr="00BD2BC8" w:rsidRDefault="00BD2BC8" w:rsidP="00BD2BC8">
      <w:pPr>
        <w:spacing w:after="0" w:line="240" w:lineRule="auto"/>
        <w:jc w:val="right"/>
        <w:rPr>
          <w:rFonts w:ascii="Times New Roman" w:eastAsia="Calibri" w:hAnsi="Times New Roman" w:cs="Times New Roman"/>
          <w:i/>
          <w:iCs/>
          <w:kern w:val="0"/>
          <w:sz w:val="24"/>
          <w:szCs w:val="24"/>
          <w14:ligatures w14:val="none"/>
        </w:rPr>
      </w:pPr>
      <w:r w:rsidRPr="00BD2BC8">
        <w:rPr>
          <w:rFonts w:ascii="Times New Roman" w:eastAsia="Calibri" w:hAnsi="Times New Roman" w:cs="Times New Roman"/>
          <w:i/>
          <w:iCs/>
          <w:kern w:val="0"/>
          <w:sz w:val="24"/>
          <w:szCs w:val="24"/>
          <w14:ligatures w14:val="none"/>
        </w:rPr>
        <w:t>Izdots saskaņā ar</w:t>
      </w:r>
    </w:p>
    <w:p w14:paraId="21201CAE" w14:textId="77777777" w:rsidR="00BD2BC8" w:rsidRPr="00BD2BC8" w:rsidRDefault="00BD2BC8" w:rsidP="00BD2BC8">
      <w:pPr>
        <w:spacing w:after="0" w:line="240" w:lineRule="auto"/>
        <w:jc w:val="right"/>
        <w:rPr>
          <w:rFonts w:ascii="Times New Roman" w:eastAsia="Calibri" w:hAnsi="Times New Roman" w:cs="Times New Roman"/>
          <w:i/>
          <w:iCs/>
          <w:kern w:val="0"/>
          <w:sz w:val="24"/>
          <w:szCs w:val="24"/>
          <w14:ligatures w14:val="none"/>
        </w:rPr>
      </w:pPr>
      <w:r w:rsidRPr="00BD2BC8">
        <w:rPr>
          <w:rFonts w:ascii="Times New Roman" w:eastAsia="Calibri" w:hAnsi="Times New Roman" w:cs="Times New Roman"/>
          <w:i/>
          <w:iCs/>
          <w:kern w:val="0"/>
          <w:sz w:val="24"/>
          <w:szCs w:val="24"/>
          <w14:ligatures w14:val="none"/>
        </w:rPr>
        <w:t>Pašvaldību likuma 4. panta pirmās daļas</w:t>
      </w:r>
    </w:p>
    <w:p w14:paraId="67F8F349" w14:textId="77777777" w:rsidR="00BD2BC8" w:rsidRPr="00BD2BC8" w:rsidRDefault="00BD2BC8" w:rsidP="00BD2BC8">
      <w:pPr>
        <w:spacing w:after="0" w:line="240" w:lineRule="auto"/>
        <w:jc w:val="right"/>
        <w:rPr>
          <w:rFonts w:ascii="Times New Roman" w:eastAsia="Calibri" w:hAnsi="Times New Roman" w:cs="Times New Roman"/>
          <w:i/>
          <w:iCs/>
          <w:kern w:val="0"/>
          <w:sz w:val="24"/>
          <w:szCs w:val="24"/>
          <w14:ligatures w14:val="none"/>
        </w:rPr>
      </w:pPr>
      <w:r w:rsidRPr="00BD2BC8">
        <w:rPr>
          <w:rFonts w:ascii="Times New Roman" w:eastAsia="Calibri" w:hAnsi="Times New Roman" w:cs="Times New Roman"/>
          <w:i/>
          <w:iCs/>
          <w:kern w:val="0"/>
          <w:sz w:val="24"/>
          <w:szCs w:val="24"/>
          <w14:ligatures w14:val="none"/>
        </w:rPr>
        <w:t>6. punktu, 7. punktu, 50. panta pirmo daļu</w:t>
      </w:r>
    </w:p>
    <w:p w14:paraId="549A1A93"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p w14:paraId="36FA5830" w14:textId="3C595724"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I. </w:t>
      </w:r>
      <w:r w:rsidR="00E63BD3">
        <w:rPr>
          <w:rFonts w:ascii="Times New Roman" w:eastAsia="Calibri" w:hAnsi="Times New Roman" w:cs="Times New Roman"/>
          <w:b/>
          <w:kern w:val="0"/>
          <w:sz w:val="24"/>
          <w:szCs w:val="24"/>
          <w14:ligatures w14:val="none"/>
        </w:rPr>
        <w:t xml:space="preserve">       </w:t>
      </w:r>
      <w:r w:rsidRPr="00BD2BC8">
        <w:rPr>
          <w:rFonts w:ascii="Times New Roman" w:eastAsia="Calibri" w:hAnsi="Times New Roman" w:cs="Times New Roman"/>
          <w:b/>
          <w:kern w:val="0"/>
          <w:sz w:val="24"/>
          <w:szCs w:val="24"/>
          <w14:ligatures w14:val="none"/>
        </w:rPr>
        <w:t>Vispārīgie jautājumi</w:t>
      </w:r>
    </w:p>
    <w:p w14:paraId="3D15FAA9"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p w14:paraId="0F3DFB57" w14:textId="77777777" w:rsidR="00BD2BC8" w:rsidRPr="00BD2BC8" w:rsidRDefault="00BD2BC8">
      <w:pPr>
        <w:numPr>
          <w:ilvl w:val="0"/>
          <w:numId w:val="90"/>
        </w:numPr>
        <w:tabs>
          <w:tab w:val="left" w:pos="284"/>
        </w:tabs>
        <w:spacing w:after="0" w:line="240" w:lineRule="auto"/>
        <w:ind w:left="0" w:firstLine="0"/>
        <w:jc w:val="both"/>
        <w:rPr>
          <w:rFonts w:ascii="Times New Roman" w:eastAsia="Calibri" w:hAnsi="Times New Roman" w:cs="Times New Roman"/>
          <w:i/>
          <w:iCs/>
          <w:kern w:val="0"/>
          <w:sz w:val="24"/>
          <w:szCs w:val="24"/>
          <w14:ligatures w14:val="none"/>
        </w:rPr>
      </w:pPr>
      <w:r w:rsidRPr="00BD2BC8">
        <w:rPr>
          <w:rFonts w:ascii="Times New Roman" w:eastAsia="Calibri" w:hAnsi="Times New Roman" w:cs="Times New Roman"/>
          <w:kern w:val="0"/>
          <w:sz w:val="24"/>
          <w:szCs w:val="24"/>
          <w14:ligatures w14:val="none"/>
        </w:rPr>
        <w:t xml:space="preserve">Dobeles novada pašvaldība (turpmāk – Pašvaldība) šajā nolikumā noteiktajā kārtībā piešķir finansiālu atbalstu sporta projektiem tautas sporta, augstu sasniegumu sporta attīstībai un veicināšanai, Dobeles novada tēla veidošanai un popularizēšanai. </w:t>
      </w:r>
    </w:p>
    <w:p w14:paraId="57DFF931" w14:textId="77777777" w:rsidR="00BD2BC8" w:rsidRPr="00BD2BC8" w:rsidRDefault="00BD2BC8">
      <w:pPr>
        <w:numPr>
          <w:ilvl w:val="0"/>
          <w:numId w:val="90"/>
        </w:numPr>
        <w:tabs>
          <w:tab w:val="left" w:pos="284"/>
        </w:tabs>
        <w:spacing w:after="0" w:line="240" w:lineRule="auto"/>
        <w:ind w:left="0" w:firstLine="0"/>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Sporta projektiem paredzēto finansējumu Dobeles novada dome (turpmāk – Dome) apstiprina kārtējā budžeta gada ietvaros Dobeles novada Sporta pārvaldes (turpmāk – Pārvalde) budžeta tāmē.</w:t>
      </w:r>
    </w:p>
    <w:p w14:paraId="4667BCAB" w14:textId="77777777" w:rsidR="00BD2BC8" w:rsidRPr="00BD2BC8" w:rsidRDefault="00BD2BC8">
      <w:pPr>
        <w:numPr>
          <w:ilvl w:val="0"/>
          <w:numId w:val="90"/>
        </w:numPr>
        <w:tabs>
          <w:tab w:val="left" w:pos="284"/>
        </w:tabs>
        <w:spacing w:after="0" w:line="240" w:lineRule="auto"/>
        <w:ind w:left="0" w:firstLine="0"/>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Nolikumā lietoti šādi termini:</w:t>
      </w:r>
    </w:p>
    <w:p w14:paraId="14BDCD3B" w14:textId="77777777" w:rsidR="00BD2BC8" w:rsidRPr="00BD2BC8" w:rsidRDefault="00BD2BC8" w:rsidP="00BD2BC8">
      <w:pPr>
        <w:tabs>
          <w:tab w:val="left" w:pos="284"/>
        </w:tabs>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3.1. </w:t>
      </w:r>
      <w:r w:rsidRPr="00BD2BC8">
        <w:rPr>
          <w:rFonts w:ascii="Times New Roman" w:eastAsia="Calibri" w:hAnsi="Times New Roman" w:cs="Times New Roman"/>
          <w:b/>
          <w:bCs/>
          <w:kern w:val="0"/>
          <w:sz w:val="24"/>
          <w:szCs w:val="24"/>
          <w14:ligatures w14:val="none"/>
        </w:rPr>
        <w:t>tautas sports</w:t>
      </w:r>
      <w:r w:rsidRPr="00BD2BC8">
        <w:rPr>
          <w:rFonts w:ascii="Times New Roman" w:eastAsia="Calibri" w:hAnsi="Times New Roman" w:cs="Times New Roman"/>
          <w:kern w:val="0"/>
          <w:sz w:val="24"/>
          <w:szCs w:val="24"/>
          <w14:ligatures w14:val="none"/>
        </w:rPr>
        <w:t xml:space="preserve"> – fiziskas aktivitātes bez vecuma ierobežojuma ar mērķi nostiprināt un uzlabot veselību, sekmēt fizisko un garīgo attīstību, aktīvu brīvā laika pavadīšanu, sociālo saskarsmi;</w:t>
      </w:r>
    </w:p>
    <w:p w14:paraId="5077137E"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3.2. </w:t>
      </w:r>
      <w:r w:rsidRPr="00BD2BC8">
        <w:rPr>
          <w:rFonts w:ascii="Times New Roman" w:eastAsia="Calibri" w:hAnsi="Times New Roman" w:cs="Times New Roman"/>
          <w:b/>
          <w:bCs/>
          <w:kern w:val="0"/>
          <w:sz w:val="24"/>
          <w:szCs w:val="24"/>
          <w14:ligatures w14:val="none"/>
        </w:rPr>
        <w:t>augstu sasniegumu sports</w:t>
      </w:r>
      <w:r w:rsidRPr="00BD2BC8">
        <w:rPr>
          <w:rFonts w:ascii="Times New Roman" w:eastAsia="Calibri" w:hAnsi="Times New Roman" w:cs="Times New Roman"/>
          <w:kern w:val="0"/>
          <w:sz w:val="24"/>
          <w:szCs w:val="24"/>
          <w14:ligatures w14:val="none"/>
        </w:rPr>
        <w:t xml:space="preserve"> –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treniņa darba un sacensību organizatorisko, metodisko, tehnisko u.c. nodrošinājumu atbilstoši augstu sasniegumu sporta kritērijiem;</w:t>
      </w:r>
    </w:p>
    <w:p w14:paraId="0333B86C"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3.3. </w:t>
      </w:r>
      <w:r w:rsidRPr="00BD2BC8">
        <w:rPr>
          <w:rFonts w:ascii="Times New Roman" w:eastAsia="Calibri" w:hAnsi="Times New Roman" w:cs="Times New Roman"/>
          <w:b/>
          <w:bCs/>
          <w:kern w:val="0"/>
          <w:sz w:val="24"/>
          <w:szCs w:val="24"/>
          <w14:ligatures w14:val="none"/>
        </w:rPr>
        <w:t>pielāgotais sports</w:t>
      </w:r>
      <w:r w:rsidRPr="00BD2BC8">
        <w:rPr>
          <w:rFonts w:ascii="Times New Roman" w:eastAsia="Calibri" w:hAnsi="Times New Roman" w:cs="Times New Roman"/>
          <w:kern w:val="0"/>
          <w:sz w:val="24"/>
          <w:szCs w:val="24"/>
          <w14:ligatures w14:val="none"/>
        </w:rPr>
        <w:t xml:space="preserve"> – pielāgotas fiziskas aktivitātes rekreācijas un sacensību līmenī cilvēkiem ar invaliditāti bez vecuma ierobežojuma ar mērķi novērst vai mazināt funkcionēšanas traucējumus, sekmēt fizisko un garīgo spēju attīstību, veicināt sociālo integrāciju;</w:t>
      </w:r>
    </w:p>
    <w:p w14:paraId="7236AD12"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3.4. </w:t>
      </w:r>
      <w:r w:rsidRPr="00BD2BC8">
        <w:rPr>
          <w:rFonts w:ascii="Times New Roman" w:eastAsia="Calibri" w:hAnsi="Times New Roman" w:cs="Times New Roman"/>
          <w:b/>
          <w:bCs/>
          <w:kern w:val="0"/>
          <w:sz w:val="24"/>
          <w:szCs w:val="24"/>
          <w14:ligatures w14:val="none"/>
        </w:rPr>
        <w:t>prāta sports</w:t>
      </w:r>
      <w:r w:rsidRPr="00BD2BC8">
        <w:rPr>
          <w:rFonts w:ascii="Times New Roman" w:eastAsia="Calibri" w:hAnsi="Times New Roman" w:cs="Times New Roman"/>
          <w:kern w:val="0"/>
          <w:sz w:val="24"/>
          <w:szCs w:val="24"/>
          <w14:ligatures w14:val="none"/>
        </w:rPr>
        <w:t xml:space="preserve"> – prāta spēles un citi vingrinājumi, kuros pārsvarā ir intelektuāla darbība un sacensības bez vecuma ierobežojuma ar mērķi attīstīt prātu un sociālo saskarsmi;</w:t>
      </w:r>
    </w:p>
    <w:p w14:paraId="369A8154" w14:textId="77777777" w:rsidR="00BD2BC8" w:rsidRPr="00BD2BC8" w:rsidRDefault="00BD2BC8" w:rsidP="00BD2BC8">
      <w:pPr>
        <w:tabs>
          <w:tab w:val="left" w:pos="284"/>
        </w:tabs>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3.5. </w:t>
      </w:r>
      <w:r w:rsidRPr="00BD2BC8">
        <w:rPr>
          <w:rFonts w:ascii="Times New Roman" w:eastAsia="Calibri" w:hAnsi="Times New Roman" w:cs="Times New Roman"/>
          <w:b/>
          <w:bCs/>
          <w:kern w:val="0"/>
          <w:sz w:val="24"/>
          <w:szCs w:val="24"/>
          <w14:ligatures w14:val="none"/>
        </w:rPr>
        <w:t>bērnu un jauniešu sports</w:t>
      </w:r>
      <w:r w:rsidRPr="00BD2BC8">
        <w:rPr>
          <w:rFonts w:ascii="Times New Roman" w:eastAsia="Calibri" w:hAnsi="Times New Roman" w:cs="Times New Roman"/>
          <w:kern w:val="0"/>
          <w:sz w:val="24"/>
          <w:szCs w:val="24"/>
          <w14:ligatures w14:val="none"/>
        </w:rPr>
        <w:t xml:space="preserve"> – iedzīvotāju daļa no 3-25 gadi, kuri veic fiziskās aktivitātes vai nodarbojās ar sportu;</w:t>
      </w:r>
    </w:p>
    <w:p w14:paraId="606052BF" w14:textId="77777777" w:rsidR="00BD2BC8" w:rsidRPr="00BD2BC8" w:rsidRDefault="00BD2BC8" w:rsidP="00BD2BC8">
      <w:pPr>
        <w:tabs>
          <w:tab w:val="left" w:pos="284"/>
        </w:tabs>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lastRenderedPageBreak/>
        <w:t xml:space="preserve">3.6.  </w:t>
      </w:r>
      <w:r w:rsidRPr="00BD2BC8">
        <w:rPr>
          <w:rFonts w:ascii="Times New Roman" w:eastAsia="Calibri" w:hAnsi="Times New Roman" w:cs="Times New Roman"/>
          <w:b/>
          <w:bCs/>
          <w:kern w:val="0"/>
          <w:sz w:val="24"/>
          <w:szCs w:val="24"/>
          <w14:ligatures w14:val="none"/>
        </w:rPr>
        <w:t>sporta veterāni un seniori</w:t>
      </w:r>
      <w:r w:rsidRPr="00BD2BC8">
        <w:rPr>
          <w:rFonts w:ascii="Times New Roman" w:eastAsia="Calibri" w:hAnsi="Times New Roman" w:cs="Times New Roman"/>
          <w:kern w:val="0"/>
          <w:sz w:val="24"/>
          <w:szCs w:val="24"/>
          <w14:ligatures w14:val="none"/>
        </w:rPr>
        <w:t>-  iedzīvotāju daļa  virs 35 gadiem, kuri veic  fiziskas aktivitātes ar mērķi nostiprināt un uzlabot veselību, sekmēt fizisko un garīgo attīstību, aktīvu laika pavadīšanu, sociālo saskarsmi vai piedalīšanos sacensībās.</w:t>
      </w:r>
    </w:p>
    <w:p w14:paraId="6A53646B" w14:textId="77777777" w:rsidR="00BD2BC8" w:rsidRPr="00BD2BC8" w:rsidRDefault="00BD2BC8">
      <w:pPr>
        <w:numPr>
          <w:ilvl w:val="0"/>
          <w:numId w:val="90"/>
        </w:numPr>
        <w:tabs>
          <w:tab w:val="left" w:pos="284"/>
        </w:tabs>
        <w:spacing w:after="0" w:line="240" w:lineRule="auto"/>
        <w:ind w:left="0" w:firstLine="0"/>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Sporta projekti tiek iedalīti </w:t>
      </w:r>
      <w:r w:rsidRPr="00BD2BC8">
        <w:rPr>
          <w:rFonts w:ascii="Times New Roman" w:eastAsia="Calibri" w:hAnsi="Times New Roman" w:cs="Times New Roman"/>
          <w:b/>
          <w:bCs/>
          <w:kern w:val="0"/>
          <w:sz w:val="24"/>
          <w:szCs w:val="24"/>
          <w14:ligatures w14:val="none"/>
        </w:rPr>
        <w:t>divās</w:t>
      </w:r>
      <w:r w:rsidRPr="00BD2BC8">
        <w:rPr>
          <w:rFonts w:ascii="Times New Roman" w:eastAsia="Calibri" w:hAnsi="Times New Roman" w:cs="Times New Roman"/>
          <w:kern w:val="0"/>
          <w:sz w:val="24"/>
          <w:szCs w:val="24"/>
          <w14:ligatures w14:val="none"/>
        </w:rPr>
        <w:t xml:space="preserve"> atsevišķās kategorijās:</w:t>
      </w:r>
    </w:p>
    <w:p w14:paraId="1C404074" w14:textId="77777777" w:rsidR="00BD2BC8" w:rsidRPr="00BD2BC8" w:rsidRDefault="00BD2BC8" w:rsidP="00BD2BC8">
      <w:pPr>
        <w:spacing w:after="0" w:line="240" w:lineRule="auto"/>
        <w:jc w:val="both"/>
        <w:rPr>
          <w:rFonts w:ascii="Arial" w:eastAsia="Calibri" w:hAnsi="Arial" w:cs="Arial"/>
          <w:kern w:val="0"/>
          <w:sz w:val="30"/>
          <w:szCs w:val="30"/>
          <w14:ligatures w14:val="none"/>
        </w:rPr>
      </w:pPr>
      <w:r w:rsidRPr="00BD2BC8">
        <w:rPr>
          <w:rFonts w:ascii="Times New Roman" w:eastAsia="Calibri" w:hAnsi="Times New Roman" w:cs="Times New Roman"/>
          <w:kern w:val="0"/>
          <w:sz w:val="24"/>
          <w:szCs w:val="24"/>
          <w14:ligatures w14:val="none"/>
        </w:rPr>
        <w:t xml:space="preserve">4.1. veicināt aktīvu un veselīgu dzīvesveidu, iesaistot Dobeles novada iedzīvotājus un viesus sporta aktivitātēs; </w:t>
      </w:r>
    </w:p>
    <w:p w14:paraId="67F564F9"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4.2. sniegt atbalstu augstu sasniegumu sportam un sporta infrastruktūras attīstībai, kā arī nodrošināt, lai augsta līmeņa sportisti un valsts izlases (tai skaitā komandu sporta spēlēs) varētu gatavoties un startēt Olimpiskajās spēlēs, pasaules, Eiropas, Baltijas un Latvijas čempionātos, pasaules līmeņa prāta sporta spēlēs (sporta spēļu kvalifikācijas turnīros un finālsacensībās). </w:t>
      </w:r>
    </w:p>
    <w:p w14:paraId="4C2FA58F" w14:textId="77777777" w:rsidR="00BD2BC8" w:rsidRPr="00BD2BC8" w:rsidRDefault="00BD2BC8">
      <w:pPr>
        <w:numPr>
          <w:ilvl w:val="0"/>
          <w:numId w:val="93"/>
        </w:numPr>
        <w:spacing w:after="0" w:line="240" w:lineRule="auto"/>
        <w:ind w:left="284" w:hanging="284"/>
        <w:contextualSpacing/>
        <w:jc w:val="both"/>
        <w:rPr>
          <w:rFonts w:ascii="Times New Roman" w:eastAsia="Calibri" w:hAnsi="Times New Roman" w:cs="Times New Roman"/>
          <w:kern w:val="0"/>
          <w:sz w:val="24"/>
          <w:szCs w:val="24"/>
          <w:lang w:eastAsia="lv-LV"/>
          <w14:ligatures w14:val="none"/>
        </w:rPr>
      </w:pPr>
      <w:r w:rsidRPr="00BD2BC8">
        <w:rPr>
          <w:rFonts w:ascii="Times New Roman" w:eastAsia="Calibri" w:hAnsi="Times New Roman" w:cs="Times New Roman"/>
          <w:kern w:val="0"/>
          <w:sz w:val="24"/>
          <w:szCs w:val="24"/>
          <w:lang w:eastAsia="lv-LV"/>
          <w14:ligatures w14:val="none"/>
        </w:rPr>
        <w:t>Finansējuma piešķiršanas mērķi ir:</w:t>
      </w:r>
    </w:p>
    <w:p w14:paraId="5AEF3783" w14:textId="77777777" w:rsidR="00BD2BC8" w:rsidRPr="00BD2BC8" w:rsidRDefault="00BD2BC8">
      <w:pPr>
        <w:numPr>
          <w:ilvl w:val="1"/>
          <w:numId w:val="93"/>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Calibri" w:hAnsi="Times New Roman" w:cs="Times New Roman"/>
          <w:kern w:val="0"/>
          <w:sz w:val="24"/>
          <w:szCs w:val="24"/>
          <w:lang w:eastAsia="lv-LV"/>
          <w14:ligatures w14:val="none"/>
        </w:rPr>
        <w:t>veicināt iedzīvotāju interesi par aktīvu un veselīgu dzīvesveidu, sekmēt iedzīvotāju iniciatīvu ideju realizāciju un vietējās kopienas iesaistīšanos aktīva un veselīga dzīvesveida aktivitāšu piedāvājuma radīšanā un pasākumu realizēšanā;</w:t>
      </w:r>
    </w:p>
    <w:p w14:paraId="26319141" w14:textId="77777777" w:rsidR="00BD2BC8" w:rsidRPr="00BD2BC8" w:rsidRDefault="00BD2BC8">
      <w:pPr>
        <w:numPr>
          <w:ilvl w:val="1"/>
          <w:numId w:val="93"/>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sniegt atbalstu tautas sporta aktivitātēm;</w:t>
      </w:r>
    </w:p>
    <w:p w14:paraId="569E3D55" w14:textId="77777777" w:rsidR="00BD2BC8" w:rsidRPr="00BD2BC8" w:rsidRDefault="00BD2BC8">
      <w:pPr>
        <w:numPr>
          <w:ilvl w:val="1"/>
          <w:numId w:val="93"/>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Calibri" w:hAnsi="Times New Roman" w:cs="Times New Roman"/>
          <w:kern w:val="0"/>
          <w:sz w:val="24"/>
          <w:szCs w:val="24"/>
          <w:lang w:eastAsia="lv-LV"/>
          <w14:ligatures w14:val="none"/>
        </w:rPr>
        <w:t>veicināt augstu sasniegumu sporta attīstību</w:t>
      </w:r>
      <w:r w:rsidRPr="00BD2BC8">
        <w:rPr>
          <w:rFonts w:ascii="Times New Roman" w:eastAsia="Times New Roman" w:hAnsi="Times New Roman" w:cs="Times New Roman"/>
          <w:kern w:val="0"/>
          <w:sz w:val="24"/>
          <w:szCs w:val="24"/>
          <w:lang w:eastAsia="lv-LV"/>
          <w14:ligatures w14:val="none"/>
        </w:rPr>
        <w:t>;</w:t>
      </w:r>
    </w:p>
    <w:p w14:paraId="0FA3D41A" w14:textId="77777777" w:rsidR="00BD2BC8" w:rsidRPr="00BD2BC8" w:rsidRDefault="00BD2BC8">
      <w:pPr>
        <w:numPr>
          <w:ilvl w:val="1"/>
          <w:numId w:val="93"/>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veicināt bērnu un jauniešu sporta attīstību;</w:t>
      </w:r>
    </w:p>
    <w:p w14:paraId="1B0CA457" w14:textId="77777777" w:rsidR="00BD2BC8" w:rsidRPr="00BD2BC8" w:rsidRDefault="00BD2BC8">
      <w:pPr>
        <w:numPr>
          <w:ilvl w:val="1"/>
          <w:numId w:val="93"/>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Calibri" w:hAnsi="Times New Roman" w:cs="Times New Roman"/>
          <w:kern w:val="0"/>
          <w:sz w:val="24"/>
          <w:szCs w:val="24"/>
          <w:lang w:eastAsia="lv-LV"/>
          <w14:ligatures w14:val="none"/>
        </w:rPr>
        <w:t>veicināt veterānu, senioru sporta, pielāgotā sporta, prāta sporta u.c. sporta attīstību.</w:t>
      </w:r>
    </w:p>
    <w:p w14:paraId="4F096E9A" w14:textId="77777777" w:rsidR="00BD2BC8" w:rsidRPr="00BD2BC8" w:rsidRDefault="00BD2BC8" w:rsidP="00BD2BC8">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6. Projektu pieteikumus var iesniegt:</w:t>
      </w:r>
    </w:p>
    <w:p w14:paraId="37E4F159" w14:textId="77777777" w:rsidR="00BD2BC8" w:rsidRPr="00BD2BC8" w:rsidRDefault="00BD2BC8" w:rsidP="00BD2BC8">
      <w:pPr>
        <w:spacing w:after="0" w:line="240" w:lineRule="auto"/>
        <w:ind w:left="1134" w:hanging="567"/>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6.1.</w:t>
      </w:r>
      <w:r w:rsidRPr="00BD2BC8">
        <w:rPr>
          <w:rFonts w:ascii="Times New Roman" w:eastAsia="Calibri" w:hAnsi="Times New Roman" w:cs="Times New Roman"/>
          <w:kern w:val="0"/>
          <w:sz w:val="24"/>
          <w:szCs w:val="24"/>
          <w14:ligatures w14:val="none"/>
        </w:rPr>
        <w:tab/>
        <w:t>biedrības un nodibinājumi, kuru iesniegtie projekti atbilst finansējuma piešķiršanas mērķiem un kuru juridiskā adrese ir Dobeles novada administratīvajā teritorijā;</w:t>
      </w:r>
    </w:p>
    <w:p w14:paraId="650BB048" w14:textId="77777777" w:rsidR="00BD2BC8" w:rsidRPr="00BD2BC8" w:rsidRDefault="00BD2BC8" w:rsidP="00BD2BC8">
      <w:pPr>
        <w:spacing w:after="0" w:line="240" w:lineRule="auto"/>
        <w:ind w:left="1134" w:hanging="567"/>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6.2.</w:t>
      </w:r>
      <w:r w:rsidRPr="00BD2BC8">
        <w:rPr>
          <w:rFonts w:ascii="Times New Roman" w:eastAsia="Calibri" w:hAnsi="Times New Roman" w:cs="Times New Roman"/>
          <w:kern w:val="0"/>
          <w:sz w:val="24"/>
          <w:szCs w:val="24"/>
          <w14:ligatures w14:val="none"/>
        </w:rPr>
        <w:tab/>
        <w:t>individuāli sportisti, kuru deklarētās dzīvesvietas adrese ir Dobeles novada administratīvās teritorijas robežās, par kuriem projekta pieteikumus par finansiālu atbalstu iesniedz Latvijas Sporta federāciju padomes atzītās sporta veidu federācijas, kam ir juridiskas personas statuss un kuri sporta sacensībās pārstāv Dobeles novadu;</w:t>
      </w:r>
    </w:p>
    <w:p w14:paraId="0C76A8E7" w14:textId="77777777" w:rsidR="00BD2BC8" w:rsidRPr="00BD2BC8" w:rsidRDefault="00BD2BC8" w:rsidP="00BD2BC8">
      <w:pPr>
        <w:spacing w:after="0" w:line="240" w:lineRule="auto"/>
        <w:ind w:left="1134" w:hanging="567"/>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6.3.</w:t>
      </w:r>
      <w:r w:rsidRPr="00BD2BC8">
        <w:rPr>
          <w:rFonts w:ascii="Times New Roman" w:eastAsia="Calibri" w:hAnsi="Times New Roman" w:cs="Times New Roman"/>
          <w:kern w:val="0"/>
          <w:sz w:val="24"/>
          <w:szCs w:val="24"/>
          <w14:ligatures w14:val="none"/>
        </w:rPr>
        <w:tab/>
        <w:t xml:space="preserve">iedzīvotāju iniciatīvu grupas, kuru dalībnieki ir Dobeles novada iedzīvotāji un kuru projektus īstenos Dobeles novada administratīvajā teritorijā. </w:t>
      </w:r>
    </w:p>
    <w:p w14:paraId="3F3A6B3A" w14:textId="77777777" w:rsidR="00BD2BC8" w:rsidRPr="00BD2BC8" w:rsidRDefault="00BD2BC8">
      <w:pPr>
        <w:numPr>
          <w:ilvl w:val="0"/>
          <w:numId w:val="94"/>
        </w:numPr>
        <w:tabs>
          <w:tab w:val="left" w:pos="284"/>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Domes izveidota </w:t>
      </w:r>
      <w:r w:rsidRPr="00BD2BC8">
        <w:rPr>
          <w:rFonts w:ascii="Times New Roman" w:eastAsia="Times New Roman" w:hAnsi="Times New Roman" w:cs="Times New Roman"/>
          <w:bCs/>
          <w:kern w:val="0"/>
          <w:sz w:val="24"/>
          <w:szCs w:val="24"/>
          <w:lang w:eastAsia="lv-LV"/>
          <w14:ligatures w14:val="none"/>
        </w:rPr>
        <w:t xml:space="preserve">Finansiālā atbalsta piešķiršanas sporta projektiem komisija </w:t>
      </w:r>
      <w:r w:rsidRPr="00BD2BC8">
        <w:rPr>
          <w:rFonts w:ascii="Times New Roman" w:eastAsia="Times New Roman" w:hAnsi="Times New Roman" w:cs="Times New Roman"/>
          <w:kern w:val="0"/>
          <w:sz w:val="24"/>
          <w:szCs w:val="24"/>
          <w:lang w:eastAsia="lv-LV"/>
          <w14:ligatures w14:val="none"/>
        </w:rPr>
        <w:t>(turpmāk – Komisija) pirms konkursa izsludināšanas nosaka piešķirtā finansiālā atbalsta maksimālo apjomu katrai 4. punktā minētajai kategorijai, kā arī nosaka maksimālo atbalsta apjomu vienam projektam atbilstoši budžetā paredzētajam finansējuma apmēram.</w:t>
      </w:r>
    </w:p>
    <w:p w14:paraId="3F306A96" w14:textId="77777777" w:rsidR="00BD2BC8" w:rsidRPr="00BD2BC8" w:rsidRDefault="00BD2BC8">
      <w:pPr>
        <w:numPr>
          <w:ilvl w:val="0"/>
          <w:numId w:val="94"/>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Projektu konkurss tiek izsludināts ne retāk kā vienu reizi gadā.</w:t>
      </w:r>
    </w:p>
    <w:p w14:paraId="3F75C027" w14:textId="77777777" w:rsidR="00BD2BC8" w:rsidRPr="00BD2BC8" w:rsidRDefault="00BD2BC8">
      <w:pPr>
        <w:numPr>
          <w:ilvl w:val="0"/>
          <w:numId w:val="94"/>
        </w:numPr>
        <w:tabs>
          <w:tab w:val="left" w:pos="284"/>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Informācija par projektu pieteikumu iesniegšanu</w:t>
      </w:r>
      <w:r w:rsidRPr="00BD2BC8">
        <w:rPr>
          <w:rFonts w:ascii="Times New Roman" w:eastAsia="Times New Roman" w:hAnsi="Times New Roman" w:cs="Times New Roman"/>
          <w:color w:val="000000"/>
          <w:kern w:val="0"/>
          <w:sz w:val="24"/>
          <w:szCs w:val="24"/>
          <w:lang w:eastAsia="lv-LV"/>
          <w14:ligatures w14:val="none"/>
        </w:rPr>
        <w:t xml:space="preserve"> un pieejamais finansējums </w:t>
      </w:r>
      <w:r w:rsidRPr="00BD2BC8">
        <w:rPr>
          <w:rFonts w:ascii="Times New Roman" w:eastAsia="Times New Roman" w:hAnsi="Times New Roman" w:cs="Times New Roman"/>
          <w:kern w:val="0"/>
          <w:sz w:val="24"/>
          <w:szCs w:val="24"/>
          <w:lang w:eastAsia="lv-LV"/>
          <w14:ligatures w14:val="none"/>
        </w:rPr>
        <w:t xml:space="preserve">tiek izsludināts Pašvaldības mājaslapā </w:t>
      </w:r>
      <w:hyperlink r:id="rId33" w:history="1">
        <w:r w:rsidRPr="00BD2BC8">
          <w:rPr>
            <w:rFonts w:ascii="Times New Roman" w:eastAsia="Times New Roman" w:hAnsi="Times New Roman" w:cs="Times New Roman"/>
            <w:color w:val="000000" w:themeColor="text1"/>
            <w:kern w:val="0"/>
            <w:sz w:val="24"/>
            <w:szCs w:val="24"/>
            <w:lang w:eastAsia="lv-LV"/>
            <w14:ligatures w14:val="none"/>
          </w:rPr>
          <w:t>www.dobele.lv</w:t>
        </w:r>
      </w:hyperlink>
      <w:r w:rsidRPr="00BD2BC8">
        <w:rPr>
          <w:rFonts w:ascii="Times New Roman" w:eastAsia="Times New Roman" w:hAnsi="Times New Roman" w:cs="Times New Roman"/>
          <w:kern w:val="0"/>
          <w:sz w:val="24"/>
          <w:szCs w:val="24"/>
          <w:lang w:eastAsia="lv-LV"/>
          <w14:ligatures w14:val="none"/>
        </w:rPr>
        <w:t>. Pieteikuma iesniegšanas termiņš nevar būt īsāks par 15 dienām no Projekta konkursa izsludināšanas dienas. Projekta konkursa sludinājumā var ietvert citu svarīgu informāciju.</w:t>
      </w:r>
    </w:p>
    <w:p w14:paraId="235972D5" w14:textId="77777777" w:rsidR="00BD2BC8" w:rsidRPr="00BD2BC8" w:rsidRDefault="00BD2BC8">
      <w:pPr>
        <w:numPr>
          <w:ilvl w:val="0"/>
          <w:numId w:val="94"/>
        </w:numPr>
        <w:tabs>
          <w:tab w:val="left" w:pos="426"/>
        </w:tabs>
        <w:spacing w:after="0" w:line="240" w:lineRule="auto"/>
        <w:ind w:left="0" w:firstLine="0"/>
        <w:jc w:val="both"/>
        <w:rPr>
          <w:rFonts w:ascii="Times New Roman" w:eastAsia="Calibri" w:hAnsi="Times New Roman" w:cs="Times New Roman"/>
          <w:color w:val="000000"/>
          <w:kern w:val="0"/>
          <w:sz w:val="24"/>
          <w:szCs w:val="24"/>
          <w14:ligatures w14:val="none"/>
        </w:rPr>
      </w:pPr>
      <w:r w:rsidRPr="00BD2BC8">
        <w:rPr>
          <w:rFonts w:ascii="Times New Roman" w:eastAsia="Calibri" w:hAnsi="Times New Roman" w:cs="Times New Roman"/>
          <w:kern w:val="0"/>
          <w:sz w:val="24"/>
          <w:szCs w:val="24"/>
          <w14:ligatures w14:val="none"/>
        </w:rPr>
        <w:t xml:space="preserve">Papildus 9. punktā minētai informācijai Pašvaldības mājas lapā </w:t>
      </w:r>
      <w:hyperlink r:id="rId34" w:history="1">
        <w:r w:rsidRPr="00BD2BC8">
          <w:rPr>
            <w:rFonts w:ascii="Times New Roman" w:eastAsia="Calibri" w:hAnsi="Times New Roman" w:cs="Times New Roman"/>
            <w:color w:val="000000"/>
            <w:kern w:val="0"/>
            <w:sz w:val="24"/>
            <w:szCs w:val="24"/>
            <w14:ligatures w14:val="none"/>
          </w:rPr>
          <w:t>www.dobele.lv</w:t>
        </w:r>
      </w:hyperlink>
      <w:r w:rsidRPr="00BD2BC8">
        <w:rPr>
          <w:rFonts w:ascii="Times New Roman" w:eastAsia="Calibri" w:hAnsi="Times New Roman" w:cs="Times New Roman"/>
          <w:kern w:val="0"/>
          <w:sz w:val="24"/>
          <w:szCs w:val="24"/>
          <w14:ligatures w14:val="none"/>
        </w:rPr>
        <w:t xml:space="preserve"> tiek publicēts</w:t>
      </w:r>
      <w:r w:rsidRPr="00BD2BC8">
        <w:rPr>
          <w:rFonts w:ascii="Times New Roman" w:eastAsia="Calibri" w:hAnsi="Times New Roman" w:cs="Times New Roman"/>
          <w:color w:val="000000"/>
          <w:kern w:val="0"/>
          <w:sz w:val="24"/>
          <w:szCs w:val="24"/>
          <w14:ligatures w14:val="none"/>
        </w:rPr>
        <w:t xml:space="preserve"> </w:t>
      </w:r>
      <w:r w:rsidRPr="00BD2BC8">
        <w:rPr>
          <w:rFonts w:ascii="Times New Roman" w:eastAsia="Calibri" w:hAnsi="Times New Roman" w:cs="Times New Roman"/>
          <w:kern w:val="0"/>
          <w:sz w:val="24"/>
          <w:szCs w:val="24"/>
          <w14:ligatures w14:val="none"/>
        </w:rPr>
        <w:t xml:space="preserve">Projektu konkursa nolikums. </w:t>
      </w:r>
    </w:p>
    <w:p w14:paraId="399726FA" w14:textId="77777777" w:rsidR="00BD2BC8" w:rsidRPr="00BD2BC8" w:rsidRDefault="00BD2BC8" w:rsidP="00BD2BC8">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76BF173D" w14:textId="299E632E" w:rsidR="00BD2BC8" w:rsidRPr="00E63BD3" w:rsidRDefault="00BD2BC8">
      <w:pPr>
        <w:pStyle w:val="ListParagraph"/>
        <w:numPr>
          <w:ilvl w:val="0"/>
          <w:numId w:val="82"/>
        </w:numPr>
        <w:spacing w:after="0" w:line="240" w:lineRule="auto"/>
        <w:jc w:val="center"/>
        <w:rPr>
          <w:rFonts w:ascii="Times New Roman" w:eastAsia="Calibri" w:hAnsi="Times New Roman" w:cs="Times New Roman"/>
          <w:b/>
          <w:kern w:val="0"/>
          <w:sz w:val="24"/>
          <w:szCs w:val="24"/>
          <w14:ligatures w14:val="none"/>
        </w:rPr>
      </w:pPr>
      <w:r w:rsidRPr="00E63BD3">
        <w:rPr>
          <w:rFonts w:ascii="Times New Roman" w:eastAsia="Calibri" w:hAnsi="Times New Roman" w:cs="Times New Roman"/>
          <w:b/>
          <w:kern w:val="0"/>
          <w:sz w:val="24"/>
          <w:szCs w:val="24"/>
          <w14:ligatures w14:val="none"/>
        </w:rPr>
        <w:t xml:space="preserve"> Projektu pieteikumu iesniegšanas kārtība</w:t>
      </w:r>
    </w:p>
    <w:p w14:paraId="1BEB77DF"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p w14:paraId="33627177" w14:textId="77777777" w:rsidR="00BD2BC8" w:rsidRPr="00BD2BC8" w:rsidRDefault="00BD2BC8">
      <w:pPr>
        <w:numPr>
          <w:ilvl w:val="0"/>
          <w:numId w:val="94"/>
        </w:numPr>
        <w:tabs>
          <w:tab w:val="left" w:pos="426"/>
        </w:tabs>
        <w:spacing w:after="0" w:line="240" w:lineRule="auto"/>
        <w:ind w:left="0" w:firstLine="0"/>
        <w:jc w:val="both"/>
        <w:rPr>
          <w:rFonts w:ascii="Times New Roman" w:eastAsia="Calibri" w:hAnsi="Times New Roman" w:cs="Times New Roman"/>
          <w:kern w:val="0"/>
          <w:sz w:val="24"/>
          <w:szCs w:val="24"/>
          <w:lang w:eastAsia="ar-SA"/>
          <w14:ligatures w14:val="none"/>
        </w:rPr>
      </w:pPr>
      <w:r w:rsidRPr="00BD2BC8">
        <w:rPr>
          <w:rFonts w:ascii="Times New Roman" w:eastAsia="Calibri" w:hAnsi="Times New Roman" w:cs="Times New Roman"/>
          <w:kern w:val="0"/>
          <w:sz w:val="24"/>
          <w:szCs w:val="24"/>
          <w:lang w:eastAsia="ar-SA"/>
          <w14:ligatures w14:val="none"/>
        </w:rPr>
        <w:t xml:space="preserve">Projekta pieteikumam ir jābūt sagatavotam latviešu valodā, datorrakstā, ieteicamais burtu lielums – 12 </w:t>
      </w:r>
      <w:proofErr w:type="spellStart"/>
      <w:r w:rsidRPr="00BD2BC8">
        <w:rPr>
          <w:rFonts w:ascii="Times New Roman" w:eastAsia="Calibri" w:hAnsi="Times New Roman" w:cs="Times New Roman"/>
          <w:kern w:val="0"/>
          <w:sz w:val="24"/>
          <w:szCs w:val="24"/>
          <w:lang w:eastAsia="ar-SA"/>
          <w14:ligatures w14:val="none"/>
        </w:rPr>
        <w:t>pt</w:t>
      </w:r>
      <w:proofErr w:type="spellEnd"/>
      <w:r w:rsidRPr="00BD2BC8">
        <w:rPr>
          <w:rFonts w:ascii="Times New Roman" w:eastAsia="Calibri" w:hAnsi="Times New Roman" w:cs="Times New Roman"/>
          <w:kern w:val="0"/>
          <w:sz w:val="24"/>
          <w:szCs w:val="24"/>
          <w:lang w:eastAsia="ar-SA"/>
          <w14:ligatures w14:val="none"/>
        </w:rPr>
        <w:t>.</w:t>
      </w:r>
    </w:p>
    <w:p w14:paraId="62A7B8B2" w14:textId="77777777" w:rsidR="00BD2BC8" w:rsidRPr="00BD2BC8" w:rsidRDefault="00BD2BC8">
      <w:pPr>
        <w:numPr>
          <w:ilvl w:val="0"/>
          <w:numId w:val="94"/>
        </w:numPr>
        <w:spacing w:after="0" w:line="240" w:lineRule="auto"/>
        <w:ind w:left="426" w:hanging="426"/>
        <w:jc w:val="both"/>
        <w:rPr>
          <w:rFonts w:ascii="Times New Roman" w:eastAsia="Calibri" w:hAnsi="Times New Roman" w:cs="Times New Roman"/>
          <w:kern w:val="0"/>
          <w:sz w:val="24"/>
          <w:szCs w:val="24"/>
          <w:lang w:eastAsia="ar-SA"/>
          <w14:ligatures w14:val="none"/>
        </w:rPr>
      </w:pPr>
      <w:r w:rsidRPr="00BD2BC8">
        <w:rPr>
          <w:rFonts w:ascii="Times New Roman" w:eastAsia="Calibri" w:hAnsi="Times New Roman" w:cs="Times New Roman"/>
          <w:kern w:val="0"/>
          <w:sz w:val="24"/>
          <w:szCs w:val="24"/>
          <w:lang w:eastAsia="ar-SA"/>
          <w14:ligatures w14:val="none"/>
        </w:rPr>
        <w:t>Projekta pieteikums sastāv no:</w:t>
      </w:r>
    </w:p>
    <w:p w14:paraId="57657608" w14:textId="77777777" w:rsidR="00BD2BC8" w:rsidRPr="00BD2BC8" w:rsidRDefault="00BD2BC8" w:rsidP="00BD2BC8">
      <w:pPr>
        <w:spacing w:after="0" w:line="240" w:lineRule="auto"/>
        <w:ind w:left="709"/>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eastAsia="ar-SA"/>
          <w14:ligatures w14:val="none"/>
        </w:rPr>
        <w:t xml:space="preserve">12.1. aizpildītas un </w:t>
      </w:r>
      <w:r w:rsidRPr="00BD2BC8">
        <w:rPr>
          <w:rFonts w:ascii="Times New Roman" w:eastAsia="Calibri" w:hAnsi="Times New Roman" w:cs="Times New Roman"/>
          <w:kern w:val="0"/>
          <w:sz w:val="24"/>
          <w:szCs w:val="24"/>
          <w:lang w:val="et-EE"/>
          <w14:ligatures w14:val="none"/>
        </w:rPr>
        <w:t>parakstītas pieteikuma veidlapas (1. pielikums);</w:t>
      </w:r>
    </w:p>
    <w:p w14:paraId="6A6DE3ED" w14:textId="77777777" w:rsidR="00BD2BC8" w:rsidRPr="00BD2BC8" w:rsidRDefault="00BD2BC8" w:rsidP="00BD2BC8">
      <w:pPr>
        <w:spacing w:after="0" w:line="240" w:lineRule="auto"/>
        <w:ind w:left="709"/>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12.2. projekta vadītāja izglītības un darba apraksta (CV);</w:t>
      </w:r>
    </w:p>
    <w:p w14:paraId="14CDDED5" w14:textId="77777777" w:rsidR="00BD2BC8" w:rsidRPr="00BD2BC8" w:rsidRDefault="00BD2BC8">
      <w:pPr>
        <w:numPr>
          <w:ilvl w:val="1"/>
          <w:numId w:val="94"/>
        </w:numPr>
        <w:tabs>
          <w:tab w:val="left" w:pos="1276"/>
        </w:tabs>
        <w:spacing w:after="0" w:line="240" w:lineRule="auto"/>
        <w:ind w:left="709"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iedzīvotāju iniciatīvu grupām – sanāksmes protokols un pilnvarotā pārstāvja (projekta vadītāja) iesniegums brīvā formā par piekrišanu pārstāvēt iniciatīvas grupu projekta īstenošanas gaitā un veikt ar projekta ieviešanu saistītās dokumentācijas parakstīšanu;</w:t>
      </w:r>
    </w:p>
    <w:p w14:paraId="38EA3BCA" w14:textId="77777777" w:rsidR="00BD2BC8" w:rsidRPr="00BD2BC8" w:rsidRDefault="00BD2BC8" w:rsidP="00BD2BC8">
      <w:pPr>
        <w:spacing w:after="0" w:line="240" w:lineRule="auto"/>
        <w:ind w:left="1155"/>
        <w:contextualSpacing/>
        <w:jc w:val="both"/>
        <w:rPr>
          <w:rFonts w:ascii="Times New Roman" w:eastAsia="Times New Roman" w:hAnsi="Times New Roman" w:cs="Times New Roman"/>
          <w:kern w:val="0"/>
          <w:sz w:val="24"/>
          <w:szCs w:val="24"/>
          <w:lang w:eastAsia="ar-SA"/>
          <w14:ligatures w14:val="none"/>
        </w:rPr>
      </w:pPr>
    </w:p>
    <w:p w14:paraId="0D0486E2" w14:textId="77777777" w:rsidR="00BD2BC8" w:rsidRPr="00BD2BC8" w:rsidRDefault="00BD2BC8">
      <w:pPr>
        <w:numPr>
          <w:ilvl w:val="1"/>
          <w:numId w:val="94"/>
        </w:numPr>
        <w:tabs>
          <w:tab w:val="left" w:pos="1276"/>
        </w:tabs>
        <w:spacing w:after="0" w:line="240" w:lineRule="auto"/>
        <w:ind w:left="709" w:firstLine="11"/>
        <w:contextualSpacing/>
        <w:jc w:val="both"/>
        <w:rPr>
          <w:rFonts w:ascii="Times New Roman" w:eastAsia="Times New Roman" w:hAnsi="Times New Roman" w:cs="Times New Roman"/>
          <w:kern w:val="0"/>
          <w:sz w:val="24"/>
          <w:szCs w:val="24"/>
          <w:lang w:eastAsia="ar-SA"/>
          <w14:ligatures w14:val="none"/>
        </w:rPr>
      </w:pPr>
      <w:r w:rsidRPr="00BD2BC8">
        <w:rPr>
          <w:rFonts w:ascii="Times New Roman" w:eastAsia="Times New Roman" w:hAnsi="Times New Roman" w:cs="Times New Roman"/>
          <w:kern w:val="0"/>
          <w:sz w:val="24"/>
          <w:szCs w:val="24"/>
          <w:lang w:eastAsia="lv-LV"/>
          <w14:ligatures w14:val="none"/>
        </w:rPr>
        <w:t>pēc iesniedzēja ieskata</w:t>
      </w:r>
      <w:r w:rsidRPr="00BD2BC8">
        <w:rPr>
          <w:rFonts w:ascii="Times New Roman" w:eastAsia="Times New Roman" w:hAnsi="Times New Roman" w:cs="Times New Roman"/>
          <w:kern w:val="0"/>
          <w:sz w:val="24"/>
          <w:szCs w:val="24"/>
          <w:lang w:eastAsia="ar-SA"/>
          <w14:ligatures w14:val="none"/>
        </w:rPr>
        <w:t xml:space="preserve"> citi dokumenti, kas sniegtu papildu informāciju par projektā plānoto aktivitāšu nepieciešamību un pamatotību.</w:t>
      </w:r>
    </w:p>
    <w:p w14:paraId="01B73F0F" w14:textId="77777777" w:rsidR="00BD2BC8" w:rsidRPr="00BD2BC8" w:rsidRDefault="00BD2BC8">
      <w:pPr>
        <w:numPr>
          <w:ilvl w:val="0"/>
          <w:numId w:val="94"/>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lastRenderedPageBreak/>
        <w:t>Projekta pieteikums ir pierādījums tam, ka projekta iesniedzējs ir iepazinies ar šo nolikumu, ievēros tos pilnībā un uzņemas atbildību par noteikumos minēto prasību izpildi un apliecina projekta pieteikumā ietvertās informācijas patiesumu.</w:t>
      </w:r>
    </w:p>
    <w:p w14:paraId="6DFAC357" w14:textId="77777777" w:rsidR="00BD2BC8" w:rsidRPr="00BD2BC8" w:rsidRDefault="00BD2BC8">
      <w:pPr>
        <w:numPr>
          <w:ilvl w:val="0"/>
          <w:numId w:val="94"/>
        </w:numPr>
        <w:tabs>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BD2BC8">
        <w:rPr>
          <w:rFonts w:ascii="Times New Roman" w:eastAsia="Times New Roman" w:hAnsi="Times New Roman" w:cs="Times New Roman"/>
          <w:kern w:val="0"/>
          <w:sz w:val="24"/>
          <w:szCs w:val="24"/>
          <w:lang w:eastAsia="ar-SA"/>
          <w14:ligatures w14:val="none"/>
        </w:rPr>
        <w:t>Iesniedzējs projekta</w:t>
      </w:r>
      <w:r w:rsidRPr="00BD2BC8">
        <w:rPr>
          <w:rFonts w:ascii="Times New Roman" w:eastAsia="Times New Roman" w:hAnsi="Times New Roman" w:cs="Times New Roman"/>
          <w:kern w:val="0"/>
          <w:sz w:val="24"/>
          <w:szCs w:val="24"/>
          <w:lang w:eastAsia="lv-LV"/>
          <w14:ligatures w14:val="none"/>
        </w:rPr>
        <w:t xml:space="preserve"> pieteikumu ar pielikumiem projekta konkursa sludinājumā noteiktajā termiņā iesniedz vienā no šādiem veidiem:</w:t>
      </w:r>
    </w:p>
    <w:p w14:paraId="4824D6D8" w14:textId="77777777" w:rsidR="00BD2BC8" w:rsidRPr="00BD2BC8" w:rsidRDefault="00BD2BC8" w:rsidP="00BD2BC8">
      <w:pPr>
        <w:spacing w:after="0" w:line="240" w:lineRule="auto"/>
        <w:ind w:left="709"/>
        <w:contextualSpacing/>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14.1. personīgi, nogādājot pieteikumu Pārvaldē tās darba laikā;</w:t>
      </w:r>
    </w:p>
    <w:p w14:paraId="4852FF26" w14:textId="77777777" w:rsidR="00BD2BC8" w:rsidRPr="00BD2BC8" w:rsidRDefault="00BD2BC8" w:rsidP="00BD2BC8">
      <w:pPr>
        <w:spacing w:after="0" w:line="240" w:lineRule="auto"/>
        <w:ind w:left="709"/>
        <w:contextualSpacing/>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14.2. nosūtot pa pastu uz adresi: Dobeles novada Sporta pārvalde, Brīvības iela 15, Dobele, Dobeles novads, LV-3701. Ja projekta pieteikums tiek sūtīts pa pastu, projekta iesniedzējs ir atbildīgs par to, lai Dobeles novada Sporta pārvalde saņemtu projekta pieteikumu līdz projektu konkursa sludinājumā norādītajam termiņam;</w:t>
      </w:r>
    </w:p>
    <w:p w14:paraId="3313371D" w14:textId="77777777" w:rsidR="00BD2BC8" w:rsidRPr="00BD2BC8" w:rsidRDefault="00BD2BC8" w:rsidP="00BD2BC8">
      <w:pPr>
        <w:spacing w:after="0" w:line="240" w:lineRule="auto"/>
        <w:ind w:left="709"/>
        <w:contextualSpacing/>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14.3. elektroniski parakstīta dokumenta formā vienā dokumentā, nosūtot uz e-pasta adresi: </w:t>
      </w:r>
      <w:hyperlink r:id="rId35" w:history="1">
        <w:r w:rsidRPr="00BD2BC8">
          <w:rPr>
            <w:rFonts w:ascii="Times New Roman" w:eastAsia="Calibri" w:hAnsi="Times New Roman" w:cs="Times New Roman"/>
            <w:color w:val="000000"/>
            <w:kern w:val="0"/>
            <w:sz w:val="24"/>
            <w:szCs w:val="24"/>
            <w14:ligatures w14:val="none"/>
          </w:rPr>
          <w:t>sports@dobele.lv</w:t>
        </w:r>
      </w:hyperlink>
      <w:r w:rsidRPr="00BD2BC8">
        <w:rPr>
          <w:rFonts w:ascii="Times New Roman" w:eastAsia="Calibri" w:hAnsi="Times New Roman" w:cs="Times New Roman"/>
          <w:kern w:val="0"/>
          <w:sz w:val="24"/>
          <w:szCs w:val="24"/>
          <w14:ligatures w14:val="none"/>
        </w:rPr>
        <w:t xml:space="preserve">.  </w:t>
      </w:r>
    </w:p>
    <w:p w14:paraId="03361301" w14:textId="77777777" w:rsidR="00BD2BC8" w:rsidRPr="00BD2BC8" w:rsidRDefault="00BD2BC8">
      <w:pPr>
        <w:numPr>
          <w:ilvl w:val="0"/>
          <w:numId w:val="94"/>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Personīgi vai pa pastu iesniedzamais projekta pieteikums ar pielikumiem noformējams papīra formā vienā eksemplārā, caurauklots vai sakniedēts ar kniedētāja skavu, visām projekta lapām jābūt secīgi sanumurētām. </w:t>
      </w:r>
    </w:p>
    <w:p w14:paraId="4C83BB12" w14:textId="77777777" w:rsidR="00BD2BC8" w:rsidRPr="00BD2BC8" w:rsidRDefault="00BD2BC8">
      <w:pPr>
        <w:numPr>
          <w:ilvl w:val="0"/>
          <w:numId w:val="94"/>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Projekta pieteikums, kas saņemts pēc projekta konkursa sludinājumā noteiktā termiņa, netiek izskatīts.</w:t>
      </w:r>
    </w:p>
    <w:p w14:paraId="74AC73BC" w14:textId="77777777" w:rsidR="00BD2BC8" w:rsidRPr="00BD2BC8" w:rsidRDefault="00BD2BC8">
      <w:pPr>
        <w:numPr>
          <w:ilvl w:val="0"/>
          <w:numId w:val="94"/>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Projekta iesniedzējs par katru 4. punktā minēto kategoriju var iesniegt ne vairāk kā vienu projekta pieteikumu.</w:t>
      </w:r>
    </w:p>
    <w:p w14:paraId="16E0EE1B"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p>
    <w:p w14:paraId="4E1B508F" w14:textId="2417E352" w:rsidR="00BD2BC8" w:rsidRPr="00E63BD3" w:rsidRDefault="00BD2BC8">
      <w:pPr>
        <w:pStyle w:val="ListParagraph"/>
        <w:numPr>
          <w:ilvl w:val="0"/>
          <w:numId w:val="82"/>
        </w:numPr>
        <w:spacing w:after="0" w:line="240" w:lineRule="auto"/>
        <w:jc w:val="center"/>
        <w:rPr>
          <w:rFonts w:ascii="Times New Roman" w:eastAsia="Calibri" w:hAnsi="Times New Roman" w:cs="Times New Roman"/>
          <w:b/>
          <w:kern w:val="0"/>
          <w:sz w:val="24"/>
          <w:szCs w:val="24"/>
          <w14:ligatures w14:val="none"/>
        </w:rPr>
      </w:pPr>
      <w:r w:rsidRPr="00E63BD3">
        <w:rPr>
          <w:rFonts w:ascii="Times New Roman" w:eastAsia="Calibri" w:hAnsi="Times New Roman" w:cs="Times New Roman"/>
          <w:b/>
          <w:kern w:val="0"/>
          <w:sz w:val="24"/>
          <w:szCs w:val="24"/>
          <w14:ligatures w14:val="none"/>
        </w:rPr>
        <w:t xml:space="preserve"> Finansējuma pieprasījuma saturs</w:t>
      </w:r>
    </w:p>
    <w:p w14:paraId="08EE541F" w14:textId="77777777" w:rsidR="00BD2BC8" w:rsidRPr="00BD2BC8" w:rsidRDefault="00BD2BC8" w:rsidP="00BD2BC8">
      <w:pPr>
        <w:spacing w:after="0" w:line="240" w:lineRule="auto"/>
        <w:ind w:left="426"/>
        <w:jc w:val="both"/>
        <w:rPr>
          <w:rFonts w:ascii="Times New Roman" w:eastAsia="Times New Roman" w:hAnsi="Times New Roman" w:cs="Times New Roman"/>
          <w:b/>
          <w:kern w:val="0"/>
          <w:sz w:val="24"/>
          <w:szCs w:val="24"/>
          <w:lang w:eastAsia="lv-LV"/>
          <w14:ligatures w14:val="none"/>
        </w:rPr>
      </w:pPr>
    </w:p>
    <w:p w14:paraId="3A1DD864" w14:textId="77777777" w:rsidR="00BD2BC8" w:rsidRPr="00BD2BC8" w:rsidRDefault="00BD2BC8">
      <w:pPr>
        <w:numPr>
          <w:ilvl w:val="0"/>
          <w:numId w:val="94"/>
        </w:numPr>
        <w:tabs>
          <w:tab w:val="left" w:pos="426"/>
        </w:tabs>
        <w:spacing w:after="0" w:line="240" w:lineRule="auto"/>
        <w:ind w:hanging="720"/>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Pieprasot finansējumu sporta pasākumu organizēšanai projekta pieteikumā norāda:</w:t>
      </w:r>
    </w:p>
    <w:p w14:paraId="260357D6" w14:textId="77777777" w:rsidR="00BD2BC8" w:rsidRPr="00BD2BC8" w:rsidRDefault="00BD2BC8">
      <w:pPr>
        <w:numPr>
          <w:ilvl w:val="1"/>
          <w:numId w:val="95"/>
        </w:numPr>
        <w:tabs>
          <w:tab w:val="left" w:pos="426"/>
        </w:tabs>
        <w:spacing w:after="0" w:line="240" w:lineRule="auto"/>
        <w:ind w:left="1276" w:hanging="622"/>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pasākuma mērķi;</w:t>
      </w:r>
    </w:p>
    <w:p w14:paraId="694D689C" w14:textId="77777777" w:rsidR="00BD2BC8" w:rsidRPr="00BD2BC8" w:rsidRDefault="00BD2BC8">
      <w:pPr>
        <w:numPr>
          <w:ilvl w:val="1"/>
          <w:numId w:val="95"/>
        </w:numPr>
        <w:tabs>
          <w:tab w:val="left" w:pos="426"/>
        </w:tabs>
        <w:spacing w:after="0" w:line="240" w:lineRule="auto"/>
        <w:ind w:left="1276" w:hanging="622"/>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plānotā pasākuma vietu, laiku, nozīmi;</w:t>
      </w:r>
    </w:p>
    <w:p w14:paraId="59B30788" w14:textId="77777777" w:rsidR="00BD2BC8" w:rsidRPr="00BD2BC8" w:rsidRDefault="00BD2BC8">
      <w:pPr>
        <w:numPr>
          <w:ilvl w:val="1"/>
          <w:numId w:val="95"/>
        </w:numPr>
        <w:tabs>
          <w:tab w:val="left" w:pos="426"/>
        </w:tabs>
        <w:spacing w:after="0" w:line="240" w:lineRule="auto"/>
        <w:ind w:left="1276" w:hanging="622"/>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plānoto dalībnieku skaitu pasākumā un mērķauditoriju;</w:t>
      </w:r>
    </w:p>
    <w:p w14:paraId="4434C499" w14:textId="77777777" w:rsidR="00BD2BC8" w:rsidRPr="00BD2BC8" w:rsidRDefault="00BD2BC8">
      <w:pPr>
        <w:numPr>
          <w:ilvl w:val="1"/>
          <w:numId w:val="95"/>
        </w:numPr>
        <w:tabs>
          <w:tab w:val="left" w:pos="426"/>
        </w:tabs>
        <w:spacing w:after="0" w:line="240" w:lineRule="auto"/>
        <w:ind w:left="1276" w:hanging="622"/>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citus līdzfinansējuma avotus.</w:t>
      </w:r>
    </w:p>
    <w:p w14:paraId="3766F368" w14:textId="77777777" w:rsidR="00BD2BC8" w:rsidRPr="00BD2BC8" w:rsidRDefault="00BD2BC8">
      <w:pPr>
        <w:numPr>
          <w:ilvl w:val="0"/>
          <w:numId w:val="95"/>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Pieprasot finansējumu iesniedzēja darbības nodrošināšanai, projekta pieteikumā norāda:</w:t>
      </w:r>
    </w:p>
    <w:p w14:paraId="03949DC0" w14:textId="77777777" w:rsidR="00BD2BC8" w:rsidRPr="00BD2BC8" w:rsidRDefault="00BD2BC8">
      <w:pPr>
        <w:numPr>
          <w:ilvl w:val="1"/>
          <w:numId w:val="95"/>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 pieprasītā izlietojuma mērķi;</w:t>
      </w:r>
    </w:p>
    <w:p w14:paraId="77746E5E" w14:textId="77777777" w:rsidR="00BD2BC8" w:rsidRPr="00BD2BC8" w:rsidRDefault="00BD2BC8">
      <w:pPr>
        <w:numPr>
          <w:ilvl w:val="1"/>
          <w:numId w:val="95"/>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 darbības vai aktivitāšu vietu, laiku un mērķauditoriju;</w:t>
      </w:r>
    </w:p>
    <w:p w14:paraId="48BAFF03" w14:textId="77777777" w:rsidR="00BD2BC8" w:rsidRPr="00BD2BC8" w:rsidRDefault="00BD2BC8">
      <w:pPr>
        <w:numPr>
          <w:ilvl w:val="1"/>
          <w:numId w:val="95"/>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 biedru un aktīvi iesaistīto personu skaitu;</w:t>
      </w:r>
    </w:p>
    <w:p w14:paraId="48D60176" w14:textId="77777777" w:rsidR="00BD2BC8" w:rsidRPr="00BD2BC8" w:rsidRDefault="00BD2BC8">
      <w:pPr>
        <w:numPr>
          <w:ilvl w:val="1"/>
          <w:numId w:val="95"/>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 sasniegumus;</w:t>
      </w:r>
    </w:p>
    <w:p w14:paraId="5502F0DF" w14:textId="77777777" w:rsidR="00BD2BC8" w:rsidRPr="00BD2BC8" w:rsidRDefault="00BD2BC8">
      <w:pPr>
        <w:numPr>
          <w:ilvl w:val="1"/>
          <w:numId w:val="95"/>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citus līdzfinansējuma avotus.</w:t>
      </w:r>
    </w:p>
    <w:p w14:paraId="6CDF6F27" w14:textId="77777777" w:rsidR="00BD2BC8" w:rsidRPr="00BD2BC8" w:rsidRDefault="00BD2BC8">
      <w:pPr>
        <w:numPr>
          <w:ilvl w:val="0"/>
          <w:numId w:val="95"/>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Pieprasot finansējumu infrastruktūras attīstībai vai materiāltehniskās bāzes papildināšanai, projekta pieteikumā norāda:</w:t>
      </w:r>
    </w:p>
    <w:p w14:paraId="52B82AB2" w14:textId="77777777" w:rsidR="00BD2BC8" w:rsidRPr="00BD2BC8" w:rsidRDefault="00BD2BC8">
      <w:pPr>
        <w:numPr>
          <w:ilvl w:val="1"/>
          <w:numId w:val="95"/>
        </w:numPr>
        <w:tabs>
          <w:tab w:val="left" w:pos="426"/>
        </w:tabs>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 plānotā attīstības projekta vietu, laiku, nozīmi;</w:t>
      </w:r>
    </w:p>
    <w:p w14:paraId="7E4ACE7E" w14:textId="77777777" w:rsidR="00BD2BC8" w:rsidRPr="00BD2BC8" w:rsidRDefault="00BD2BC8">
      <w:pPr>
        <w:numPr>
          <w:ilvl w:val="1"/>
          <w:numId w:val="95"/>
        </w:numPr>
        <w:tabs>
          <w:tab w:val="left" w:pos="426"/>
          <w:tab w:val="left" w:pos="1276"/>
        </w:tabs>
        <w:spacing w:after="0" w:line="240" w:lineRule="auto"/>
        <w:ind w:left="709" w:firstLine="11"/>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plānoto ietekmi uz Dobeles novada  iedzīvotājiem, sporta jomu kopumā, apmeklētāju skaitu, mērķauditoriju;</w:t>
      </w:r>
    </w:p>
    <w:p w14:paraId="16E0C431" w14:textId="77777777" w:rsidR="00BD2BC8" w:rsidRPr="00BD2BC8" w:rsidRDefault="00BD2BC8">
      <w:pPr>
        <w:numPr>
          <w:ilvl w:val="1"/>
          <w:numId w:val="95"/>
        </w:numPr>
        <w:tabs>
          <w:tab w:val="left" w:pos="426"/>
          <w:tab w:val="left" w:pos="1276"/>
        </w:tabs>
        <w:spacing w:after="0" w:line="240" w:lineRule="auto"/>
        <w:ind w:left="709" w:firstLine="11"/>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apliecinājumu, ka iedzīvotāji varēs brīvi piekļūt un izmantot izveidoto sporta  infrastruktūru un materiāltehnisko bāzi;</w:t>
      </w:r>
    </w:p>
    <w:p w14:paraId="47D34E90" w14:textId="77777777" w:rsidR="00BD2BC8" w:rsidRPr="00BD2BC8" w:rsidRDefault="00BD2BC8">
      <w:pPr>
        <w:numPr>
          <w:ilvl w:val="1"/>
          <w:numId w:val="95"/>
        </w:numPr>
        <w:tabs>
          <w:tab w:val="left" w:pos="426"/>
        </w:tabs>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citus līdzfinansējuma avotus.</w:t>
      </w:r>
    </w:p>
    <w:p w14:paraId="1079BE16"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p>
    <w:p w14:paraId="297E0851" w14:textId="46B28EA7" w:rsidR="00BD2BC8" w:rsidRPr="00E63BD3" w:rsidRDefault="00BD2BC8">
      <w:pPr>
        <w:pStyle w:val="ListParagraph"/>
        <w:numPr>
          <w:ilvl w:val="0"/>
          <w:numId w:val="82"/>
        </w:numPr>
        <w:spacing w:after="0" w:line="240" w:lineRule="auto"/>
        <w:jc w:val="center"/>
        <w:rPr>
          <w:rFonts w:ascii="Times New Roman" w:eastAsia="Calibri" w:hAnsi="Times New Roman" w:cs="Times New Roman"/>
          <w:b/>
          <w:kern w:val="0"/>
          <w:sz w:val="24"/>
          <w:szCs w:val="24"/>
          <w14:ligatures w14:val="none"/>
        </w:rPr>
      </w:pPr>
      <w:r w:rsidRPr="00E63BD3">
        <w:rPr>
          <w:rFonts w:ascii="Times New Roman" w:eastAsia="Calibri" w:hAnsi="Times New Roman" w:cs="Times New Roman"/>
          <w:b/>
          <w:kern w:val="0"/>
          <w:sz w:val="24"/>
          <w:szCs w:val="24"/>
          <w14:ligatures w14:val="none"/>
        </w:rPr>
        <w:t xml:space="preserve"> Projektu pieteikumu izskatīšanas un izvērtēšanas kārtība</w:t>
      </w:r>
    </w:p>
    <w:p w14:paraId="6311D959" w14:textId="77777777" w:rsidR="00BD2BC8" w:rsidRPr="00BD2BC8" w:rsidRDefault="00BD2BC8" w:rsidP="00BD2BC8">
      <w:pPr>
        <w:tabs>
          <w:tab w:val="left" w:pos="426"/>
        </w:tabs>
        <w:spacing w:after="0" w:line="240" w:lineRule="auto"/>
        <w:contextualSpacing/>
        <w:jc w:val="both"/>
        <w:rPr>
          <w:rFonts w:ascii="Times New Roman" w:eastAsia="Times New Roman" w:hAnsi="Times New Roman" w:cs="Times New Roman"/>
          <w:kern w:val="0"/>
          <w:sz w:val="24"/>
          <w:szCs w:val="24"/>
          <w:lang w:val="et-EE" w:eastAsia="lv-LV"/>
          <w14:ligatures w14:val="none"/>
        </w:rPr>
      </w:pPr>
    </w:p>
    <w:p w14:paraId="3ECC27F0"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Projektu pieteikumu</w:t>
      </w:r>
      <w:r w:rsidRPr="00BD2BC8">
        <w:rPr>
          <w:rFonts w:ascii="Times New Roman" w:eastAsia="Times New Roman" w:hAnsi="Times New Roman" w:cs="Times New Roman"/>
          <w:color w:val="FF0000"/>
          <w:kern w:val="0"/>
          <w:sz w:val="24"/>
          <w:szCs w:val="24"/>
          <w:lang w:val="et-EE" w:eastAsia="lv-LV"/>
          <w14:ligatures w14:val="none"/>
        </w:rPr>
        <w:t xml:space="preserve"> </w:t>
      </w:r>
      <w:r w:rsidRPr="00BD2BC8">
        <w:rPr>
          <w:rFonts w:ascii="Times New Roman" w:eastAsia="Times New Roman" w:hAnsi="Times New Roman" w:cs="Times New Roman"/>
          <w:kern w:val="0"/>
          <w:sz w:val="24"/>
          <w:szCs w:val="24"/>
          <w:lang w:val="et-EE" w:eastAsia="lv-LV"/>
          <w14:ligatures w14:val="none"/>
        </w:rPr>
        <w:t>izskatīšanu veic un lēmumu par finansiālā atbalsta piešķiršanu pieņem Komisija ne vēlāk kā desmit darba dienu laikā no projektu pieteikumu iesniegšanas termiņa beigām.</w:t>
      </w:r>
    </w:p>
    <w:p w14:paraId="3924FEA6"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Projektu vērtēšana notiek,  Komisijas locekļiem izvērtējot projekta konkursam iesniegtos projektu pieteikumus, saskaņā ar nolikuma 2. pielikumā norādītajiem vērtēšanas kritērijiem</w:t>
      </w:r>
      <w:r w:rsidRPr="00BD2BC8">
        <w:rPr>
          <w:rFonts w:ascii="Times New Roman" w:eastAsia="Times New Roman" w:hAnsi="Times New Roman" w:cs="Times New Roman"/>
          <w:i/>
          <w:iCs/>
          <w:kern w:val="0"/>
          <w:sz w:val="24"/>
          <w:szCs w:val="24"/>
          <w:lang w:val="et-EE" w:eastAsia="lv-LV"/>
          <w14:ligatures w14:val="none"/>
        </w:rPr>
        <w:t>.</w:t>
      </w:r>
    </w:p>
    <w:p w14:paraId="5B4A05B0" w14:textId="77777777" w:rsidR="00BD2BC8" w:rsidRPr="00BD2BC8" w:rsidRDefault="00BD2BC8" w:rsidP="00BD2BC8">
      <w:pPr>
        <w:tabs>
          <w:tab w:val="left" w:pos="426"/>
        </w:tabs>
        <w:spacing w:after="0" w:line="240" w:lineRule="auto"/>
        <w:contextualSpacing/>
        <w:jc w:val="both"/>
        <w:rPr>
          <w:rFonts w:ascii="Times New Roman" w:eastAsia="Times New Roman" w:hAnsi="Times New Roman" w:cs="Times New Roman"/>
          <w:kern w:val="0"/>
          <w:sz w:val="24"/>
          <w:szCs w:val="24"/>
          <w:lang w:val="et-EE" w:eastAsia="lv-LV"/>
          <w14:ligatures w14:val="none"/>
        </w:rPr>
      </w:pPr>
    </w:p>
    <w:p w14:paraId="41C9138B" w14:textId="77777777" w:rsidR="00BD2BC8" w:rsidRPr="00BD2BC8" w:rsidRDefault="00BD2BC8">
      <w:pPr>
        <w:numPr>
          <w:ilvl w:val="0"/>
          <w:numId w:val="95"/>
        </w:numPr>
        <w:tabs>
          <w:tab w:val="left" w:pos="426"/>
        </w:tabs>
        <w:spacing w:after="0" w:line="240" w:lineRule="auto"/>
        <w:ind w:left="0" w:firstLine="0"/>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Komisijas priekšēdētājs apkopo Komisijas locekļu vērtējumu par katru projektu un Komisija pieņem lēmumu piešķirt finansējumu projektiem, kas ieguvuši augstāko Komisijas vērtējumu.</w:t>
      </w:r>
    </w:p>
    <w:p w14:paraId="59FF96D5" w14:textId="77777777" w:rsidR="00BD2BC8" w:rsidRPr="00BD2BC8" w:rsidRDefault="00BD2BC8">
      <w:pPr>
        <w:numPr>
          <w:ilvl w:val="0"/>
          <w:numId w:val="95"/>
        </w:numPr>
        <w:tabs>
          <w:tab w:val="left" w:pos="426"/>
        </w:tabs>
        <w:spacing w:after="0" w:line="240" w:lineRule="auto"/>
        <w:ind w:left="0" w:firstLine="0"/>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lastRenderedPageBreak/>
        <w:t>Ja Komisijas loceklis ir personīgi saistīts ar iesniegtā projekta īstenošanu (vai iesniegto projektu), viņš par to informē pārējos Komisijas locekļus un nepiedalās attiecīgā projekta vērtēšanā un lēmuma pieņemšanā.</w:t>
      </w:r>
    </w:p>
    <w:p w14:paraId="3D4A5354" w14:textId="77777777" w:rsidR="00BD2BC8" w:rsidRPr="00BD2BC8" w:rsidRDefault="00BD2BC8">
      <w:pPr>
        <w:numPr>
          <w:ilvl w:val="0"/>
          <w:numId w:val="95"/>
        </w:numPr>
        <w:tabs>
          <w:tab w:val="left" w:pos="426"/>
        </w:tabs>
        <w:spacing w:after="0" w:line="240" w:lineRule="auto"/>
        <w:ind w:left="0" w:firstLine="0"/>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Komisijas sēdes ir slēgtas un notiek bez projekta iesniedzēju klātbūtnes.</w:t>
      </w:r>
    </w:p>
    <w:p w14:paraId="676B9135" w14:textId="77777777" w:rsidR="00BD2BC8" w:rsidRPr="00BD2BC8" w:rsidRDefault="00BD2BC8">
      <w:pPr>
        <w:numPr>
          <w:ilvl w:val="0"/>
          <w:numId w:val="95"/>
        </w:numPr>
        <w:tabs>
          <w:tab w:val="left" w:pos="426"/>
        </w:tabs>
        <w:spacing w:after="0" w:line="240" w:lineRule="auto"/>
        <w:ind w:left="0" w:firstLine="0"/>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Komisijai</w:t>
      </w:r>
      <w:r w:rsidRPr="00BD2BC8">
        <w:rPr>
          <w:rFonts w:ascii="Times New Roman" w:eastAsia="Calibri" w:hAnsi="Times New Roman" w:cs="Times New Roman"/>
          <w:i/>
          <w:kern w:val="0"/>
          <w:sz w:val="24"/>
          <w:szCs w:val="24"/>
          <w:lang w:val="et-EE"/>
          <w14:ligatures w14:val="none"/>
        </w:rPr>
        <w:t xml:space="preserve"> </w:t>
      </w:r>
      <w:r w:rsidRPr="00BD2BC8">
        <w:rPr>
          <w:rFonts w:ascii="Times New Roman" w:eastAsia="Calibri" w:hAnsi="Times New Roman" w:cs="Times New Roman"/>
          <w:kern w:val="0"/>
          <w:sz w:val="24"/>
          <w:szCs w:val="24"/>
          <w:lang w:val="et-EE"/>
          <w14:ligatures w14:val="none"/>
        </w:rPr>
        <w:t>ir tiesības atteikt izskatīt projekta pieteikumu un nepiešķirt finansiālo atbalstu šādos gadījumos, ja:</w:t>
      </w:r>
    </w:p>
    <w:p w14:paraId="24AE9A56" w14:textId="77777777" w:rsidR="00BD2BC8" w:rsidRPr="00BD2BC8" w:rsidRDefault="00BD2BC8">
      <w:pPr>
        <w:numPr>
          <w:ilvl w:val="1"/>
          <w:numId w:val="95"/>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iepriekš piešķirtais finansiālais atbalsts nav izlietots saskaņā ar noslēgtā līguma nosacījumiem vai iesniegto projekta pieteikumu;</w:t>
      </w:r>
    </w:p>
    <w:p w14:paraId="5963A74A" w14:textId="77777777" w:rsidR="00BD2BC8" w:rsidRPr="00BD2BC8" w:rsidRDefault="00BD2BC8">
      <w:pPr>
        <w:numPr>
          <w:ilvl w:val="1"/>
          <w:numId w:val="95"/>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eastAsia="lv-LV"/>
          <w14:ligatures w14:val="none"/>
        </w:rPr>
        <w:t>projekts ir jau realizēts vai plānots realizēt līdz projektu konkursa rezultātu paziņošanai;</w:t>
      </w:r>
    </w:p>
    <w:p w14:paraId="5F1597C0" w14:textId="77777777" w:rsidR="00BD2BC8" w:rsidRPr="00BD2BC8" w:rsidRDefault="00BD2BC8">
      <w:pPr>
        <w:numPr>
          <w:ilvl w:val="1"/>
          <w:numId w:val="95"/>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projekta pieteikumā aprakstītās aktivitātes ir plānotas finansēt no Pašvaldības budžeta attiecīgajā gadā;</w:t>
      </w:r>
    </w:p>
    <w:p w14:paraId="5A6B80BB" w14:textId="77777777" w:rsidR="00BD2BC8" w:rsidRPr="00BD2BC8" w:rsidRDefault="00BD2BC8">
      <w:pPr>
        <w:numPr>
          <w:ilvl w:val="1"/>
          <w:numId w:val="95"/>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projekta realizācija ir saistīta ar Pašvaldības iestāžu nodrošināto interešu izglītības pulciņu aktivitātēm un darbību (materiāltehniskais nodrošinājums, transporta izdevumi, utml.);</w:t>
      </w:r>
    </w:p>
    <w:p w14:paraId="693679EC" w14:textId="77777777" w:rsidR="00BD2BC8" w:rsidRPr="00BD2BC8" w:rsidRDefault="00BD2BC8">
      <w:pPr>
        <w:numPr>
          <w:ilvl w:val="1"/>
          <w:numId w:val="95"/>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projektā ir iekļautas izmaksas par ēdināšanas izdevumiem (pārtikas preces), transporta izdevumiem (degvielas izdevumi), ja tie nav saistīti ar pakalpojuma sniegšanu;</w:t>
      </w:r>
    </w:p>
    <w:p w14:paraId="69F03377" w14:textId="77777777" w:rsidR="00BD2BC8" w:rsidRPr="00BD2BC8" w:rsidRDefault="00BD2BC8">
      <w:pPr>
        <w:numPr>
          <w:ilvl w:val="1"/>
          <w:numId w:val="95"/>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projekta izdevumu sadaļā transporta izmaksas pārsniedz 10 % no visām kopējām projekta izmaksām</w:t>
      </w:r>
      <w:r w:rsidRPr="00BD2BC8">
        <w:rPr>
          <w:rFonts w:ascii="Times New Roman" w:eastAsia="Times New Roman" w:hAnsi="Times New Roman" w:cs="Times New Roman"/>
          <w:i/>
          <w:iCs/>
          <w:kern w:val="0"/>
          <w:sz w:val="24"/>
          <w:szCs w:val="24"/>
          <w:lang w:val="et-EE" w:eastAsia="lv-LV"/>
          <w14:ligatures w14:val="none"/>
        </w:rPr>
        <w:t>.</w:t>
      </w:r>
    </w:p>
    <w:p w14:paraId="3EF3492D" w14:textId="77777777" w:rsidR="00BD2BC8" w:rsidRPr="00BD2BC8" w:rsidRDefault="00BD2BC8">
      <w:pPr>
        <w:numPr>
          <w:ilvl w:val="0"/>
          <w:numId w:val="95"/>
        </w:numPr>
        <w:tabs>
          <w:tab w:val="left" w:pos="426"/>
        </w:tabs>
        <w:spacing w:after="0" w:line="240" w:lineRule="auto"/>
        <w:ind w:left="0"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eastAsia="lv-LV"/>
          <w14:ligatures w14:val="none"/>
        </w:rPr>
        <w:t>Par projektu konkursa rezultātiem Pārvalde informē piecu darba dienu laikā pēc Komisijas lēmuma pieņemšanas, nosūtot paziņojumu pa pastu vai uz projekta pieteikumā norādīto e-pasta adresi.</w:t>
      </w:r>
    </w:p>
    <w:p w14:paraId="164B213C"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 xml:space="preserve">Projektu konkursa ietvaros atbalstīto projektu sarakstu Pārvalde ievieto Pašvaldības informatīvajā tīmekļa vietnē </w:t>
      </w:r>
      <w:r w:rsidR="00000000">
        <w:fldChar w:fldCharType="begin"/>
      </w:r>
      <w:r w:rsidR="00000000">
        <w:instrText>HYPERLINK "http://www.dobele.lv"</w:instrText>
      </w:r>
      <w:r w:rsidR="00000000">
        <w:fldChar w:fldCharType="separate"/>
      </w:r>
      <w:r w:rsidRPr="00BD2BC8">
        <w:rPr>
          <w:rFonts w:ascii="Times New Roman" w:eastAsia="Calibri" w:hAnsi="Times New Roman" w:cs="Times New Roman"/>
          <w:color w:val="000000" w:themeColor="text1"/>
          <w:kern w:val="0"/>
          <w:sz w:val="24"/>
          <w:szCs w:val="24"/>
          <w:lang w:val="et-EE" w:eastAsia="lv-LV"/>
          <w14:ligatures w14:val="none"/>
        </w:rPr>
        <w:t>www.dobele.lv</w:t>
      </w:r>
      <w:r w:rsidR="00000000">
        <w:rPr>
          <w:rFonts w:ascii="Times New Roman" w:eastAsia="Calibri" w:hAnsi="Times New Roman" w:cs="Times New Roman"/>
          <w:color w:val="000000" w:themeColor="text1"/>
          <w:kern w:val="0"/>
          <w:sz w:val="24"/>
          <w:szCs w:val="24"/>
          <w:lang w:val="et-EE" w:eastAsia="lv-LV"/>
          <w14:ligatures w14:val="none"/>
        </w:rPr>
        <w:fldChar w:fldCharType="end"/>
      </w:r>
      <w:r w:rsidRPr="00BD2BC8">
        <w:rPr>
          <w:rFonts w:ascii="Times New Roman" w:eastAsia="Times New Roman" w:hAnsi="Times New Roman" w:cs="Times New Roman"/>
          <w:kern w:val="0"/>
          <w:sz w:val="24"/>
          <w:szCs w:val="24"/>
          <w:lang w:val="et-EE" w:eastAsia="lv-LV"/>
          <w14:ligatures w14:val="none"/>
        </w:rPr>
        <w:t xml:space="preserve"> piecu darba dienu laikā pēc Komisijas lēmuma pieņemšanas. </w:t>
      </w:r>
    </w:p>
    <w:p w14:paraId="5B46C520" w14:textId="77777777" w:rsidR="00BD2BC8" w:rsidRPr="00BD2BC8" w:rsidRDefault="00BD2BC8">
      <w:pPr>
        <w:numPr>
          <w:ilvl w:val="0"/>
          <w:numId w:val="95"/>
        </w:numPr>
        <w:tabs>
          <w:tab w:val="left" w:pos="426"/>
        </w:tabs>
        <w:spacing w:after="0" w:line="240" w:lineRule="auto"/>
        <w:ind w:left="0"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eastAsia="lv-LV"/>
          <w14:ligatures w14:val="none"/>
        </w:rPr>
        <w:t xml:space="preserve">Komisijas priekšsēdētājs nosaka vietu, laiku, darba kārtību sporta projektu izvērtēšanai un atbild par sporta projektu </w:t>
      </w:r>
      <w:proofErr w:type="spellStart"/>
      <w:r w:rsidRPr="00BD2BC8">
        <w:rPr>
          <w:rFonts w:ascii="Times New Roman" w:eastAsia="Times New Roman" w:hAnsi="Times New Roman" w:cs="Times New Roman"/>
          <w:kern w:val="0"/>
          <w:sz w:val="24"/>
          <w:szCs w:val="24"/>
          <w:lang w:eastAsia="lv-LV"/>
          <w14:ligatures w14:val="none"/>
        </w:rPr>
        <w:t>izvērtējuma</w:t>
      </w:r>
      <w:proofErr w:type="spellEnd"/>
      <w:r w:rsidRPr="00BD2BC8">
        <w:rPr>
          <w:rFonts w:ascii="Times New Roman" w:eastAsia="Times New Roman" w:hAnsi="Times New Roman" w:cs="Times New Roman"/>
          <w:kern w:val="0"/>
          <w:sz w:val="24"/>
          <w:szCs w:val="24"/>
          <w:lang w:eastAsia="lv-LV"/>
          <w14:ligatures w14:val="none"/>
        </w:rPr>
        <w:t xml:space="preserve"> objektivitāti.</w:t>
      </w:r>
    </w:p>
    <w:p w14:paraId="45053DA8" w14:textId="77777777" w:rsidR="00BD2BC8" w:rsidRPr="00BD2BC8" w:rsidRDefault="00BD2BC8" w:rsidP="00BD2BC8">
      <w:pPr>
        <w:spacing w:after="0" w:line="240" w:lineRule="auto"/>
        <w:ind w:left="444"/>
        <w:contextualSpacing/>
        <w:jc w:val="both"/>
        <w:rPr>
          <w:rFonts w:ascii="Times New Roman" w:eastAsia="Calibri" w:hAnsi="Times New Roman" w:cs="Times New Roman"/>
          <w:kern w:val="0"/>
          <w:sz w:val="24"/>
          <w:szCs w:val="24"/>
          <w:lang w:val="et-EE"/>
          <w14:ligatures w14:val="none"/>
        </w:rPr>
      </w:pPr>
    </w:p>
    <w:p w14:paraId="751B387C" w14:textId="6CD1DDE8" w:rsidR="00BD2BC8" w:rsidRPr="00E63BD3" w:rsidRDefault="00BD2BC8">
      <w:pPr>
        <w:pStyle w:val="ListParagraph"/>
        <w:numPr>
          <w:ilvl w:val="0"/>
          <w:numId w:val="82"/>
        </w:numPr>
        <w:tabs>
          <w:tab w:val="num" w:pos="567"/>
        </w:tabs>
        <w:spacing w:after="0" w:line="240" w:lineRule="auto"/>
        <w:jc w:val="center"/>
        <w:rPr>
          <w:rFonts w:ascii="Times New Roman" w:eastAsia="Calibri" w:hAnsi="Times New Roman" w:cs="Times New Roman"/>
          <w:b/>
          <w:kern w:val="0"/>
          <w:sz w:val="24"/>
          <w:szCs w:val="24"/>
          <w14:ligatures w14:val="none"/>
        </w:rPr>
      </w:pPr>
      <w:r w:rsidRPr="00E63BD3">
        <w:rPr>
          <w:rFonts w:ascii="Times New Roman" w:eastAsia="Calibri" w:hAnsi="Times New Roman" w:cs="Times New Roman"/>
          <w:b/>
          <w:kern w:val="0"/>
          <w:sz w:val="24"/>
          <w:szCs w:val="24"/>
          <w14:ligatures w14:val="none"/>
        </w:rPr>
        <w:t xml:space="preserve"> Finansiālā atbalsta izmaksas un atskaites kārtība</w:t>
      </w:r>
    </w:p>
    <w:p w14:paraId="3052E0D0" w14:textId="77777777" w:rsidR="00BD2BC8" w:rsidRPr="00BD2BC8" w:rsidRDefault="00BD2BC8" w:rsidP="00BD2BC8">
      <w:pPr>
        <w:tabs>
          <w:tab w:val="num" w:pos="567"/>
        </w:tabs>
        <w:spacing w:after="0" w:line="240" w:lineRule="auto"/>
        <w:jc w:val="center"/>
        <w:rPr>
          <w:rFonts w:ascii="Times New Roman" w:eastAsia="Calibri" w:hAnsi="Times New Roman" w:cs="Times New Roman"/>
          <w:b/>
          <w:kern w:val="0"/>
          <w:sz w:val="24"/>
          <w:szCs w:val="24"/>
          <w14:ligatures w14:val="none"/>
        </w:rPr>
      </w:pPr>
    </w:p>
    <w:p w14:paraId="76875776"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Projektu konkursu, finansējuma līgumu slēgšanu un atskaišu pieņemšanu pēc projekta realizācijas organizē Pārvalde sadarbībā ar Komisiju. Finansēšanas līgumus saskaņā ar Komisijas lēmumiem paraksta Pārvaldes vadītājs.</w:t>
      </w:r>
    </w:p>
    <w:p w14:paraId="41334A25"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Iedzīvotāju iniciatīvu grupas finansējuma līgumu ar Pārvaldi neslēdz, bet realizē sporta projektu ar Pārvaldes rekvizītiem. Iniciatīvu grupas realizē sporta projektus sadarbībā ar Pārvaldi. Pārvaldes noteiktais atbildīgais darbinieks līdzdarbojas iniciatīvu grupas projekta īstenošanā un atbild par rēķinu, pavadzīmju apriti. </w:t>
      </w:r>
    </w:p>
    <w:p w14:paraId="67B04614" w14:textId="77777777" w:rsidR="00BD2BC8" w:rsidRPr="00BD2BC8" w:rsidRDefault="00BD2BC8">
      <w:pPr>
        <w:numPr>
          <w:ilvl w:val="0"/>
          <w:numId w:val="95"/>
        </w:numPr>
        <w:tabs>
          <w:tab w:val="left" w:pos="426"/>
        </w:tabs>
        <w:spacing w:after="0" w:line="240" w:lineRule="auto"/>
        <w:ind w:left="0" w:firstLine="0"/>
        <w:jc w:val="both"/>
        <w:rPr>
          <w:rFonts w:ascii="Times New Roman" w:eastAsia="Times New Roman" w:hAnsi="Times New Roman" w:cs="Times New Roman"/>
          <w:kern w:val="0"/>
          <w:sz w:val="24"/>
          <w:szCs w:val="24"/>
          <w:shd w:val="clear" w:color="auto" w:fill="FFFFFF"/>
          <w:lang w:eastAsia="lv-LV"/>
          <w14:ligatures w14:val="none"/>
        </w:rPr>
      </w:pPr>
      <w:r w:rsidRPr="00BD2BC8">
        <w:rPr>
          <w:rFonts w:ascii="Times New Roman" w:eastAsia="Times New Roman" w:hAnsi="Times New Roman" w:cs="Times New Roman"/>
          <w:kern w:val="0"/>
          <w:sz w:val="24"/>
          <w:szCs w:val="24"/>
          <w:lang w:eastAsia="lv-LV"/>
          <w14:ligatures w14:val="none"/>
        </w:rPr>
        <w:t>Iedzīvotāju iniciatīvu grupām piešķirtais finansiālais atbalsts projektam tiek apmaksāts pamatojoties uz:</w:t>
      </w:r>
    </w:p>
    <w:p w14:paraId="707D68E5" w14:textId="77777777" w:rsidR="00BD2BC8" w:rsidRPr="00BD2BC8" w:rsidRDefault="00BD2BC8">
      <w:pPr>
        <w:numPr>
          <w:ilvl w:val="1"/>
          <w:numId w:val="95"/>
        </w:numPr>
        <w:tabs>
          <w:tab w:val="left" w:pos="1276"/>
        </w:tabs>
        <w:spacing w:after="0" w:line="240" w:lineRule="auto"/>
        <w:ind w:left="709" w:firstLine="0"/>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Komisijas protokolu;</w:t>
      </w:r>
    </w:p>
    <w:p w14:paraId="162E0E28" w14:textId="77777777" w:rsidR="00BD2BC8" w:rsidRPr="00BD2BC8" w:rsidRDefault="00BD2BC8">
      <w:pPr>
        <w:numPr>
          <w:ilvl w:val="1"/>
          <w:numId w:val="95"/>
        </w:numPr>
        <w:tabs>
          <w:tab w:val="left" w:pos="1276"/>
        </w:tabs>
        <w:spacing w:after="0" w:line="240" w:lineRule="auto"/>
        <w:ind w:left="709" w:firstLine="0"/>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 darījumu apliecinošiem dokumentiem (rēķins, pavadzīme), kuros norādīts darījuma priekšmets, apjoms, summa, vieta, laiks;</w:t>
      </w:r>
    </w:p>
    <w:p w14:paraId="7FE1DCD5" w14:textId="77777777" w:rsidR="00BD2BC8" w:rsidRPr="00BD2BC8" w:rsidRDefault="00BD2BC8">
      <w:pPr>
        <w:numPr>
          <w:ilvl w:val="1"/>
          <w:numId w:val="95"/>
        </w:numPr>
        <w:tabs>
          <w:tab w:val="left" w:pos="1276"/>
        </w:tabs>
        <w:spacing w:after="0" w:line="240" w:lineRule="auto"/>
        <w:ind w:left="709" w:firstLine="0"/>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transporta izdevumu apliecinošiem dokumentiem, kas iesniedzami kopā ar ceļazīmi un maksājumu apliecinošu dokumentu (čeku), kurā norādīts maksātāja (persona, kas pilnvarota iesniegt dokumentāciju Pārvaldē) vārds, uzvārds, personas kods.</w:t>
      </w:r>
    </w:p>
    <w:p w14:paraId="16E1E273"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Par saņemtā finansiālā atbalsta izlietojumu nolikumā noteiktajā termiņā iesniedzējs iesniedz Pārvaldē atskaiti par piešķirtā finansējuma izlietojumu projektam (3. pielikums),  pievienojot informatīvos materiālus.</w:t>
      </w:r>
    </w:p>
    <w:p w14:paraId="405CCC02" w14:textId="3BDFA2CA" w:rsidR="00BD2BC8" w:rsidRPr="00BD2BC8" w:rsidRDefault="00BD2BC8">
      <w:pPr>
        <w:numPr>
          <w:ilvl w:val="0"/>
          <w:numId w:val="9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Pārvalde un Komisijas locekļi kontrolē piešķirtā finansiālā atbalsta izlietojumu. </w:t>
      </w:r>
    </w:p>
    <w:p w14:paraId="430B4710"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Ja finansējuma saņēmējs nav iesniedzis atskaiti par piešķirtā finansējuma izlietojumu projektam nolikumā noteiktajā termiņā un kārtībā, Komisijai ir tiesības nākošajā gadā nepieņemt izskatīšanai konkrētā finansējuma saņēmēja iesniegto projekta pieteikumu.</w:t>
      </w:r>
    </w:p>
    <w:p w14:paraId="22B1FE97"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i/>
          <w:iCs/>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lastRenderedPageBreak/>
        <w:t xml:space="preserve">Gadījumā, ja finansiālā atbalsta saņēmējs ir sniedzis nepatiesas ziņas, noteiktajā termiņā nav iesniedzis atskaiti par piešķirtā finansējuma izlietojumu projektam vai konstatēts, ka finansiālais atbalsts nav izlietots nolikumā, pieteikumā vai līgumā neparedzētiem mērķiem, piešķirtais finansiālais atbalsts nekavējoties jāatmaksā Pārvaldei, kā arī Komisijai ir tiesības lemt par finansējuma nepiešķiršanu nākamajā projektu finansēšanas periodā. </w:t>
      </w:r>
    </w:p>
    <w:p w14:paraId="2180AF2A"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i/>
          <w:iCs/>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Atskaiti par piešķirtā finansējuma izlietojumu projektam (3. pielikums) jāiesniedz līdz 15. decembrim  Pārvaldē Brīvības ielā 15, Dobelē, Dobeles novadā, LV-3701, darbdienās no plkst. 9:00 līdz 12:00 un no plkst. 13:00 līdz 17:00, vai nosūtot pa pastu, vai elektroniski, nosūtot e-pastā: </w:t>
      </w:r>
      <w:hyperlink r:id="rId36" w:history="1">
        <w:r w:rsidRPr="00BD2BC8">
          <w:rPr>
            <w:rFonts w:ascii="Times New Roman" w:eastAsia="Times New Roman" w:hAnsi="Times New Roman" w:cs="Times New Roman"/>
            <w:kern w:val="0"/>
            <w:sz w:val="24"/>
            <w:szCs w:val="24"/>
            <w:u w:val="single"/>
            <w:lang w:eastAsia="lv-LV"/>
            <w14:ligatures w14:val="none"/>
          </w:rPr>
          <w:t>sports@dobele.lv</w:t>
        </w:r>
      </w:hyperlink>
      <w:r w:rsidRPr="00BD2BC8">
        <w:rPr>
          <w:rFonts w:ascii="Times New Roman" w:eastAsia="Times New Roman" w:hAnsi="Times New Roman" w:cs="Times New Roman"/>
          <w:kern w:val="0"/>
          <w:sz w:val="24"/>
          <w:szCs w:val="24"/>
          <w:lang w:eastAsia="lv-LV"/>
          <w14:ligatures w14:val="none"/>
        </w:rPr>
        <w:t>.</w:t>
      </w:r>
    </w:p>
    <w:p w14:paraId="60CC9C99"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i/>
          <w:iCs/>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Ja atskaite par piešķirtā finansējuma izlietojumu projektam tiek sūtīta pa pastu, uz aploksnes jānorāda: </w:t>
      </w:r>
      <w:r w:rsidRPr="00BD2BC8">
        <w:rPr>
          <w:rFonts w:ascii="Times New Roman" w:eastAsia="Times New Roman" w:hAnsi="Times New Roman" w:cs="Times New Roman"/>
          <w:bCs/>
          <w:kern w:val="0"/>
          <w:sz w:val="24"/>
          <w:szCs w:val="24"/>
          <w:lang w:eastAsia="lv-LV"/>
          <w14:ligatures w14:val="none"/>
        </w:rPr>
        <w:t>Finansiālā atbalsta piešķiršanas sporta projektiem komisijai</w:t>
      </w:r>
      <w:r w:rsidRPr="00BD2BC8">
        <w:rPr>
          <w:rFonts w:ascii="Times New Roman" w:eastAsia="Times New Roman" w:hAnsi="Times New Roman" w:cs="Times New Roman"/>
          <w:kern w:val="0"/>
          <w:sz w:val="24"/>
          <w:szCs w:val="24"/>
          <w:lang w:eastAsia="lv-LV"/>
          <w14:ligatures w14:val="none"/>
        </w:rPr>
        <w:t>, Brīvības iela 17, Dobele, Dobeles novads, LV-3701. Iesniedzējs ir atbildīgs par to, lai Komisija saņemtu atskaiti par piešķirtā finansējuma izlietojumu projektam līdz nolikumā norādītajam termiņam.</w:t>
      </w:r>
      <w:r w:rsidRPr="00BD2BC8">
        <w:rPr>
          <w:rFonts w:ascii="Times New Roman" w:eastAsia="Times New Roman" w:hAnsi="Times New Roman" w:cs="Times New Roman"/>
          <w:i/>
          <w:iCs/>
          <w:kern w:val="0"/>
          <w:sz w:val="24"/>
          <w:szCs w:val="24"/>
          <w:lang w:eastAsia="lv-LV"/>
          <w14:ligatures w14:val="none"/>
        </w:rPr>
        <w:t xml:space="preserve"> </w:t>
      </w:r>
    </w:p>
    <w:p w14:paraId="24A07838" w14:textId="77777777" w:rsidR="00BD2BC8" w:rsidRPr="00BD2BC8" w:rsidRDefault="00BD2BC8" w:rsidP="00BD2BC8">
      <w:pPr>
        <w:spacing w:after="0" w:line="240" w:lineRule="auto"/>
        <w:jc w:val="both"/>
        <w:rPr>
          <w:rFonts w:ascii="Times New Roman" w:eastAsia="Calibri" w:hAnsi="Times New Roman" w:cs="Times New Roman"/>
          <w:color w:val="0070C0"/>
          <w:kern w:val="0"/>
          <w:sz w:val="24"/>
          <w:szCs w:val="24"/>
          <w14:ligatures w14:val="none"/>
        </w:rPr>
      </w:pPr>
    </w:p>
    <w:p w14:paraId="3B30BFA1" w14:textId="40937A46" w:rsidR="00BD2BC8" w:rsidRPr="00E63BD3" w:rsidRDefault="00BD2BC8">
      <w:pPr>
        <w:pStyle w:val="ListParagraph"/>
        <w:numPr>
          <w:ilvl w:val="0"/>
          <w:numId w:val="82"/>
        </w:numPr>
        <w:spacing w:after="0" w:line="240" w:lineRule="auto"/>
        <w:jc w:val="center"/>
        <w:rPr>
          <w:rFonts w:ascii="Times New Roman" w:eastAsia="Calibri" w:hAnsi="Times New Roman" w:cs="Times New Roman"/>
          <w:b/>
          <w:bCs/>
          <w:kern w:val="0"/>
          <w:sz w:val="24"/>
          <w:szCs w:val="24"/>
          <w14:ligatures w14:val="none"/>
        </w:rPr>
      </w:pPr>
      <w:r w:rsidRPr="00E63BD3">
        <w:rPr>
          <w:rFonts w:ascii="Times New Roman" w:eastAsia="Calibri" w:hAnsi="Times New Roman" w:cs="Times New Roman"/>
          <w:b/>
          <w:bCs/>
          <w:kern w:val="0"/>
          <w:sz w:val="24"/>
          <w:szCs w:val="24"/>
          <w14:ligatures w14:val="none"/>
        </w:rPr>
        <w:t xml:space="preserve"> Citi noteikumi</w:t>
      </w:r>
    </w:p>
    <w:p w14:paraId="583461AC" w14:textId="77777777" w:rsidR="00BD2BC8" w:rsidRPr="00BD2BC8" w:rsidRDefault="00BD2BC8" w:rsidP="00BD2BC8">
      <w:pPr>
        <w:spacing w:after="0" w:line="240" w:lineRule="auto"/>
        <w:jc w:val="center"/>
        <w:rPr>
          <w:rFonts w:ascii="Times New Roman" w:eastAsia="Calibri" w:hAnsi="Times New Roman" w:cs="Times New Roman"/>
          <w:color w:val="0070C0"/>
          <w:kern w:val="0"/>
          <w:sz w:val="24"/>
          <w:szCs w:val="24"/>
          <w14:ligatures w14:val="none"/>
        </w:rPr>
      </w:pPr>
    </w:p>
    <w:p w14:paraId="6C93E9AF" w14:textId="77777777" w:rsidR="00BD2BC8" w:rsidRPr="00BD2BC8" w:rsidRDefault="00BD2BC8">
      <w:pPr>
        <w:numPr>
          <w:ilvl w:val="0"/>
          <w:numId w:val="95"/>
        </w:numPr>
        <w:tabs>
          <w:tab w:val="left" w:pos="426"/>
        </w:tabs>
        <w:spacing w:after="0" w:line="240" w:lineRule="auto"/>
        <w:ind w:left="0"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 xml:space="preserve">Dome ar atsevišķu lēmumu, ņemot vērā nolikumā norādītos vērtēšanas kritērijus, var lemt piešķirt finansējumu ārpus konkursa, ja finansējums nepieciešams steidzamības kārtā, lai </w:t>
      </w:r>
      <w:r w:rsidRPr="00BD2BC8">
        <w:rPr>
          <w:rFonts w:ascii="Times New Roman" w:eastAsia="Times New Roman" w:hAnsi="Times New Roman" w:cs="Times New Roman"/>
          <w:kern w:val="0"/>
          <w:sz w:val="24"/>
          <w:szCs w:val="24"/>
          <w:lang w:eastAsia="lv-LV"/>
          <w14:ligatures w14:val="none"/>
        </w:rPr>
        <w:t>sniegtu atbalstu augstu sasniegumu sportam un sporta spēļu sacensības notiek pirms projekta konkursa izsludināšanas vai sporta sacensības plānotas līdz projektu konkursa rezultātu paziņošanai, kā arī, ja neparedzētu apstākļu dēļ, finansējums nepieciešams pēc konkursa noslēgšanās vai projekta pieteikums nav izskatīts projekta konkursa ietvaros. Šajā gadījumā finansējuma saņēmējam atskaite par piešķirtā finansējuma izlietojumu (3. pielikums) iesniedzama divu nedēļu laikā no sporta spēļu sacensību norises dienas.</w:t>
      </w:r>
    </w:p>
    <w:p w14:paraId="0178D57D" w14:textId="77777777" w:rsidR="00BD2BC8" w:rsidRPr="00BD2BC8" w:rsidRDefault="00BD2BC8">
      <w:pPr>
        <w:numPr>
          <w:ilvl w:val="0"/>
          <w:numId w:val="95"/>
        </w:numPr>
        <w:tabs>
          <w:tab w:val="left" w:pos="426"/>
        </w:tabs>
        <w:spacing w:after="0" w:line="240" w:lineRule="auto"/>
        <w:ind w:left="0"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Komisijai</w:t>
      </w:r>
      <w:r w:rsidRPr="00BD2BC8">
        <w:rPr>
          <w:rFonts w:ascii="Times New Roman" w:eastAsia="Times New Roman" w:hAnsi="Times New Roman" w:cs="Times New Roman"/>
          <w:i/>
          <w:kern w:val="0"/>
          <w:sz w:val="24"/>
          <w:szCs w:val="24"/>
          <w:lang w:val="et-EE" w:eastAsia="lv-LV"/>
          <w14:ligatures w14:val="none"/>
        </w:rPr>
        <w:t xml:space="preserve"> </w:t>
      </w:r>
      <w:r w:rsidRPr="00BD2BC8">
        <w:rPr>
          <w:rFonts w:ascii="Times New Roman" w:eastAsia="Times New Roman" w:hAnsi="Times New Roman" w:cs="Times New Roman"/>
          <w:kern w:val="0"/>
          <w:sz w:val="24"/>
          <w:szCs w:val="24"/>
          <w:lang w:val="et-EE" w:eastAsia="lv-LV"/>
          <w14:ligatures w14:val="none"/>
        </w:rPr>
        <w:t>ir tiesības atteikt izskatīt projekta pieteikumu, ja Dome lēmusi piešķirt finansējumu saskaņā ar nolikuma 39. punktu.</w:t>
      </w:r>
      <w:r w:rsidRPr="00BD2BC8">
        <w:rPr>
          <w:rFonts w:ascii="Times New Roman" w:eastAsia="Times New Roman" w:hAnsi="Times New Roman" w:cs="Times New Roman"/>
          <w:kern w:val="0"/>
          <w:sz w:val="24"/>
          <w:szCs w:val="24"/>
          <w:lang w:eastAsia="lv-LV"/>
          <w14:ligatures w14:val="none"/>
        </w:rPr>
        <w:t xml:space="preserve"> Domes piešķirtais finansējums ārpus konkursa tiek ņemts vērā, vērtējot projekta pieteikumus projekta konkursā. </w:t>
      </w:r>
    </w:p>
    <w:p w14:paraId="13A2DA14"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Finansiālā atbalsta saņēmējam ir pienākums popularizēt Dobeles novadu, izmantojot Pašvaldības nosaukumu un simboliku.</w:t>
      </w:r>
    </w:p>
    <w:p w14:paraId="6994F78C" w14:textId="77777777" w:rsidR="00BD2BC8" w:rsidRPr="00BD2BC8" w:rsidRDefault="00BD2BC8">
      <w:pPr>
        <w:numPr>
          <w:ilvl w:val="0"/>
          <w:numId w:val="95"/>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Ar šo noteikumu spēkā stāšanās dienu spēku zaudē Dobeles novada domes 2022. gada 9. marta noteikumi “Par finansiāla atbalsta piešķiršanas kārtību sporta projektiem Dobeles novadā”.</w:t>
      </w:r>
    </w:p>
    <w:p w14:paraId="12E9A9BD" w14:textId="77777777" w:rsidR="00BD2BC8" w:rsidRPr="00BD2BC8" w:rsidRDefault="00BD2BC8" w:rsidP="00BD2BC8">
      <w:pPr>
        <w:spacing w:after="0" w:line="240" w:lineRule="auto"/>
        <w:rPr>
          <w:rFonts w:ascii="Times New Roman" w:eastAsia="Calibri" w:hAnsi="Times New Roman" w:cs="Times New Roman"/>
          <w:i/>
          <w:iCs/>
          <w:kern w:val="0"/>
          <w:sz w:val="24"/>
          <w:szCs w:val="24"/>
          <w14:ligatures w14:val="none"/>
        </w:rPr>
      </w:pPr>
    </w:p>
    <w:p w14:paraId="29217ACC"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p w14:paraId="0470B45D"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p w14:paraId="72C3F580"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p w14:paraId="62AE25A9" w14:textId="5A503CC0"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Domes priekšsēdētājs</w:t>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00C90728">
        <w:rPr>
          <w:rFonts w:ascii="Times New Roman" w:eastAsia="Calibri" w:hAnsi="Times New Roman" w:cs="Times New Roman"/>
          <w:kern w:val="0"/>
          <w:sz w:val="24"/>
          <w:szCs w:val="24"/>
          <w14:ligatures w14:val="none"/>
        </w:rPr>
        <w:t xml:space="preserve">                         </w:t>
      </w:r>
      <w:proofErr w:type="spellStart"/>
      <w:r w:rsidRPr="00BD2BC8">
        <w:rPr>
          <w:rFonts w:ascii="Times New Roman" w:eastAsia="Calibri" w:hAnsi="Times New Roman" w:cs="Times New Roman"/>
          <w:kern w:val="0"/>
          <w:sz w:val="24"/>
          <w:szCs w:val="24"/>
          <w14:ligatures w14:val="none"/>
        </w:rPr>
        <w:t>I.Gorskis</w:t>
      </w:r>
      <w:proofErr w:type="spellEnd"/>
      <w:r w:rsidRPr="00BD2BC8">
        <w:rPr>
          <w:rFonts w:ascii="Times New Roman" w:eastAsia="Calibri" w:hAnsi="Times New Roman" w:cs="Times New Roman"/>
          <w:kern w:val="0"/>
          <w:sz w:val="24"/>
          <w:szCs w:val="24"/>
          <w14:ligatures w14:val="none"/>
        </w:rPr>
        <w:br w:type="page"/>
      </w:r>
    </w:p>
    <w:p w14:paraId="4DE7AF77" w14:textId="77777777" w:rsidR="00BD2BC8" w:rsidRPr="00BD2BC8" w:rsidRDefault="00BD2BC8" w:rsidP="00BD2BC8">
      <w:pPr>
        <w:spacing w:after="0" w:line="240" w:lineRule="auto"/>
        <w:jc w:val="right"/>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lastRenderedPageBreak/>
        <w:t>1. pielikums</w:t>
      </w:r>
    </w:p>
    <w:p w14:paraId="4C4357B9" w14:textId="77777777" w:rsidR="00BD2BC8" w:rsidRPr="00BD2BC8" w:rsidRDefault="00BD2BC8" w:rsidP="00BD2BC8">
      <w:pPr>
        <w:spacing w:after="0" w:line="240" w:lineRule="auto"/>
        <w:jc w:val="right"/>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Nolikumam “Par finansiāla atbalsta piešķiršanas kārtību </w:t>
      </w:r>
    </w:p>
    <w:p w14:paraId="4E8938D6" w14:textId="77777777" w:rsidR="00BD2BC8" w:rsidRPr="00BD2BC8" w:rsidRDefault="00BD2BC8" w:rsidP="00BD2BC8">
      <w:pPr>
        <w:spacing w:after="0" w:line="240" w:lineRule="auto"/>
        <w:jc w:val="right"/>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sporta projektiem Dobeles novadā”</w:t>
      </w:r>
    </w:p>
    <w:p w14:paraId="0156416A" w14:textId="61762722" w:rsidR="00BD2BC8" w:rsidRDefault="00BD2BC8" w:rsidP="00BD2BC8">
      <w:pPr>
        <w:jc w:val="right"/>
        <w:rPr>
          <w:rFonts w:ascii="Times New Roman" w:eastAsia="Calibri" w:hAnsi="Times New Roman" w:cs="Times New Roman"/>
          <w:kern w:val="0"/>
          <w:sz w:val="24"/>
          <w:szCs w:val="24"/>
          <w14:ligatures w14:val="none"/>
        </w:rPr>
      </w:pPr>
    </w:p>
    <w:p w14:paraId="0CC827AF" w14:textId="77777777" w:rsidR="003A77E2" w:rsidRPr="00BD2BC8" w:rsidRDefault="003A77E2" w:rsidP="00BD2BC8">
      <w:pPr>
        <w:jc w:val="right"/>
        <w:rPr>
          <w:rFonts w:ascii="Times New Roman" w:eastAsia="Calibri" w:hAnsi="Times New Roman" w:cs="Times New Roman"/>
          <w:kern w:val="0"/>
          <w:sz w:val="24"/>
          <w:szCs w:val="24"/>
          <w14:ligatures w14:val="none"/>
        </w:rPr>
      </w:pPr>
    </w:p>
    <w:p w14:paraId="6518208D" w14:textId="77777777" w:rsidR="00BD2BC8" w:rsidRPr="00BD2BC8" w:rsidRDefault="00BD2BC8" w:rsidP="00BD2BC8">
      <w:pPr>
        <w:spacing w:after="0" w:line="240" w:lineRule="auto"/>
        <w:jc w:val="center"/>
        <w:rPr>
          <w:rFonts w:ascii="Times New Roman" w:eastAsia="Calibri" w:hAnsi="Times New Roman" w:cs="Times New Roman"/>
          <w:b/>
          <w:caps/>
          <w:kern w:val="0"/>
          <w:sz w:val="24"/>
          <w:szCs w:val="24"/>
          <w14:ligatures w14:val="none"/>
        </w:rPr>
      </w:pPr>
      <w:r w:rsidRPr="00BD2BC8">
        <w:rPr>
          <w:rFonts w:ascii="Times New Roman" w:eastAsia="Calibri" w:hAnsi="Times New Roman" w:cs="Times New Roman"/>
          <w:b/>
          <w:caps/>
          <w:kern w:val="0"/>
          <w:sz w:val="24"/>
          <w:szCs w:val="24"/>
          <w14:ligatures w14:val="none"/>
        </w:rPr>
        <w:t>PIETEIKUMS</w:t>
      </w:r>
    </w:p>
    <w:p w14:paraId="69A59F08" w14:textId="76DD382F" w:rsidR="00BD2BC8" w:rsidRDefault="00BD2BC8" w:rsidP="00BD2BC8">
      <w:pPr>
        <w:spacing w:after="0" w:line="240" w:lineRule="auto"/>
        <w:jc w:val="center"/>
        <w:rPr>
          <w:rFonts w:ascii="Times New Roman" w:eastAsia="Calibri" w:hAnsi="Times New Roman" w:cs="Times New Roman"/>
          <w:b/>
          <w:caps/>
          <w:kern w:val="0"/>
          <w:sz w:val="24"/>
          <w:szCs w:val="24"/>
          <w14:ligatures w14:val="none"/>
        </w:rPr>
      </w:pPr>
      <w:r w:rsidRPr="00BD2BC8">
        <w:rPr>
          <w:rFonts w:ascii="Times New Roman" w:eastAsia="Calibri" w:hAnsi="Times New Roman" w:cs="Times New Roman"/>
          <w:caps/>
          <w:kern w:val="0"/>
          <w:sz w:val="24"/>
          <w:szCs w:val="24"/>
          <w14:ligatures w14:val="none"/>
        </w:rPr>
        <w:t xml:space="preserve"> </w:t>
      </w:r>
      <w:r w:rsidRPr="00BD2BC8">
        <w:rPr>
          <w:rFonts w:ascii="Times New Roman" w:eastAsia="Calibri" w:hAnsi="Times New Roman" w:cs="Times New Roman"/>
          <w:b/>
          <w:caps/>
          <w:kern w:val="0"/>
          <w:sz w:val="24"/>
          <w:szCs w:val="24"/>
          <w14:ligatures w14:val="none"/>
        </w:rPr>
        <w:t>finansiāla atbalsta saņemšanai  sporta  projektAM</w:t>
      </w:r>
    </w:p>
    <w:p w14:paraId="1FC1575D" w14:textId="77777777" w:rsidR="00181AF7" w:rsidRPr="00BD2BC8" w:rsidRDefault="00181AF7" w:rsidP="00BD2BC8">
      <w:pPr>
        <w:spacing w:after="0" w:line="240" w:lineRule="auto"/>
        <w:jc w:val="center"/>
        <w:rPr>
          <w:rFonts w:ascii="Times New Roman" w:eastAsia="Calibri" w:hAnsi="Times New Roman" w:cs="Times New Roman"/>
          <w:b/>
          <w:caps/>
          <w:kern w:val="0"/>
          <w:sz w:val="24"/>
          <w:szCs w:val="24"/>
          <w14:ligatures w14:val="none"/>
        </w:rPr>
      </w:pPr>
    </w:p>
    <w:p w14:paraId="11D2EB19" w14:textId="77777777" w:rsidR="00BD2BC8" w:rsidRPr="00BD2BC8" w:rsidRDefault="00BD2BC8" w:rsidP="00BD2BC8">
      <w:pPr>
        <w:jc w:val="center"/>
        <w:rPr>
          <w:rFonts w:ascii="Times New Roman" w:eastAsia="Calibri" w:hAnsi="Times New Roman" w:cs="Times New Roman"/>
          <w:b/>
          <w:caps/>
          <w:kern w:val="0"/>
          <w:sz w:val="24"/>
          <w:szCs w:val="24"/>
          <w14:ligatures w14:val="none"/>
        </w:rPr>
      </w:pPr>
    </w:p>
    <w:p w14:paraId="6391D4DA" w14:textId="77777777" w:rsidR="00BD2BC8" w:rsidRPr="00BD2BC8" w:rsidRDefault="00BD2BC8">
      <w:pPr>
        <w:numPr>
          <w:ilvl w:val="3"/>
          <w:numId w:val="88"/>
        </w:numPr>
        <w:tabs>
          <w:tab w:val="left" w:pos="284"/>
        </w:tabs>
        <w:spacing w:before="120" w:after="0" w:line="240" w:lineRule="auto"/>
        <w:ind w:left="0" w:firstLine="0"/>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Projekta nosaukums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D2BC8" w:rsidRPr="00BD2BC8" w14:paraId="31B8D464" w14:textId="77777777" w:rsidTr="0035499C">
        <w:tc>
          <w:tcPr>
            <w:tcW w:w="9351" w:type="dxa"/>
            <w:tcBorders>
              <w:top w:val="single" w:sz="4" w:space="0" w:color="auto"/>
              <w:left w:val="single" w:sz="4" w:space="0" w:color="auto"/>
              <w:bottom w:val="single" w:sz="4" w:space="0" w:color="auto"/>
              <w:right w:val="single" w:sz="4" w:space="0" w:color="auto"/>
            </w:tcBorders>
          </w:tcPr>
          <w:p w14:paraId="6C9FA6EE" w14:textId="77777777" w:rsidR="00BD2BC8" w:rsidRPr="00BD2BC8" w:rsidRDefault="00BD2BC8" w:rsidP="00BD2BC8">
            <w:pPr>
              <w:jc w:val="center"/>
              <w:rPr>
                <w:rFonts w:ascii="Times New Roman" w:eastAsia="Calibri" w:hAnsi="Times New Roman" w:cs="Times New Roman"/>
                <w:b/>
                <w:kern w:val="0"/>
                <w:sz w:val="24"/>
                <w:szCs w:val="24"/>
                <w14:ligatures w14:val="none"/>
              </w:rPr>
            </w:pPr>
          </w:p>
          <w:p w14:paraId="43D3DC57" w14:textId="77777777" w:rsidR="00BD2BC8" w:rsidRPr="00BD2BC8" w:rsidRDefault="00BD2BC8" w:rsidP="00BD2BC8">
            <w:pPr>
              <w:jc w:val="center"/>
              <w:rPr>
                <w:rFonts w:ascii="Times New Roman" w:eastAsia="Calibri" w:hAnsi="Times New Roman" w:cs="Times New Roman"/>
                <w:b/>
                <w:kern w:val="0"/>
                <w:sz w:val="24"/>
                <w:szCs w:val="24"/>
                <w14:ligatures w14:val="none"/>
              </w:rPr>
            </w:pPr>
          </w:p>
        </w:tc>
      </w:tr>
    </w:tbl>
    <w:p w14:paraId="1AB8D18E" w14:textId="77777777" w:rsidR="00BD2BC8" w:rsidRPr="00BD2BC8" w:rsidRDefault="00BD2BC8">
      <w:pPr>
        <w:numPr>
          <w:ilvl w:val="3"/>
          <w:numId w:val="88"/>
        </w:numPr>
        <w:spacing w:before="120" w:after="0" w:line="240" w:lineRule="auto"/>
        <w:ind w:left="357" w:hanging="357"/>
        <w:jc w:val="both"/>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Projekta pieteikums atbilst projekta kategorijai </w:t>
      </w:r>
      <w:r w:rsidRPr="00BD2BC8">
        <w:rPr>
          <w:rFonts w:ascii="Times New Roman" w:eastAsia="Calibri" w:hAnsi="Times New Roman" w:cs="Times New Roman"/>
          <w:bCs/>
          <w:i/>
          <w:iCs/>
          <w:kern w:val="0"/>
          <w:sz w:val="24"/>
          <w:szCs w:val="24"/>
          <w14:ligatures w14:val="none"/>
        </w:rPr>
        <w:t>(atzīmēt nepieciešamo):</w:t>
      </w:r>
    </w:p>
    <w:p w14:paraId="3F4BE42A" w14:textId="77777777" w:rsidR="00BD2BC8" w:rsidRPr="00BD2BC8" w:rsidRDefault="00BD2BC8" w:rsidP="00BD2BC8">
      <w:pPr>
        <w:spacing w:before="120" w:after="0" w:line="240" w:lineRule="auto"/>
        <w:ind w:left="567" w:hanging="283"/>
        <w:jc w:val="both"/>
        <w:rPr>
          <w:rFonts w:ascii="Times New Roman" w:eastAsia="Calibri" w:hAnsi="Times New Roman" w:cs="Times New Roman"/>
          <w:bCs/>
          <w:kern w:val="0"/>
          <w:sz w:val="24"/>
          <w:szCs w:val="24"/>
          <w14:ligatures w14:val="none"/>
        </w:rPr>
      </w:pPr>
      <w:r w:rsidRPr="00BD2BC8">
        <w:rPr>
          <w:rFonts w:ascii="Cambria Math" w:eastAsia="Calibri" w:hAnsi="Cambria Math" w:cs="Cambria Math"/>
          <w:bCs/>
          <w:kern w:val="0"/>
          <w:sz w:val="24"/>
          <w:szCs w:val="24"/>
          <w14:ligatures w14:val="none"/>
        </w:rPr>
        <w:t>⃞</w:t>
      </w:r>
      <w:r w:rsidRPr="00BD2BC8">
        <w:rPr>
          <w:rFonts w:ascii="Times New Roman" w:eastAsia="Calibri" w:hAnsi="Times New Roman" w:cs="Times New Roman"/>
          <w:bCs/>
          <w:kern w:val="0"/>
          <w:sz w:val="24"/>
          <w:szCs w:val="24"/>
          <w14:ligatures w14:val="none"/>
        </w:rPr>
        <w:t xml:space="preserve">  Veicināt aktīvu un veselīgu dzīvesveidu, iesaistot Dobeles novada iedzīvotājus sporta aktivitātēs, </w:t>
      </w:r>
      <w:r w:rsidRPr="00BD2BC8">
        <w:rPr>
          <w:rFonts w:ascii="Times New Roman" w:eastAsia="Calibri" w:hAnsi="Times New Roman" w:cs="Times New Roman"/>
          <w:kern w:val="0"/>
          <w:sz w:val="24"/>
          <w:szCs w:val="24"/>
          <w14:ligatures w14:val="none"/>
        </w:rPr>
        <w:t>sniegt atbalstu tautas sportam</w:t>
      </w:r>
      <w:r w:rsidRPr="00BD2BC8">
        <w:rPr>
          <w:rFonts w:ascii="Times New Roman" w:eastAsia="Calibri" w:hAnsi="Times New Roman" w:cs="Times New Roman"/>
          <w:bCs/>
          <w:kern w:val="0"/>
          <w:sz w:val="24"/>
          <w:szCs w:val="24"/>
          <w14:ligatures w14:val="none"/>
        </w:rPr>
        <w:t>.</w:t>
      </w:r>
    </w:p>
    <w:p w14:paraId="5D7D0635" w14:textId="77777777" w:rsidR="00BD2BC8" w:rsidRPr="00BD2BC8" w:rsidRDefault="00BD2BC8" w:rsidP="00BD2BC8">
      <w:pPr>
        <w:spacing w:before="120" w:after="0" w:line="240" w:lineRule="auto"/>
        <w:ind w:left="567" w:hanging="283"/>
        <w:jc w:val="both"/>
        <w:rPr>
          <w:rFonts w:ascii="Times New Roman" w:eastAsia="Calibri" w:hAnsi="Times New Roman" w:cs="Times New Roman"/>
          <w:bCs/>
          <w:kern w:val="0"/>
          <w:sz w:val="24"/>
          <w:szCs w:val="24"/>
          <w14:ligatures w14:val="none"/>
        </w:rPr>
      </w:pPr>
      <w:r w:rsidRPr="00BD2BC8">
        <w:rPr>
          <w:rFonts w:ascii="Cambria Math" w:eastAsia="Calibri" w:hAnsi="Cambria Math" w:cs="Cambria Math"/>
          <w:bCs/>
          <w:kern w:val="0"/>
          <w:sz w:val="24"/>
          <w:szCs w:val="24"/>
          <w14:ligatures w14:val="none"/>
        </w:rPr>
        <w:t>⃞</w:t>
      </w:r>
      <w:r w:rsidRPr="00BD2BC8">
        <w:rPr>
          <w:rFonts w:ascii="Times New Roman" w:eastAsia="Calibri" w:hAnsi="Times New Roman" w:cs="Times New Roman"/>
          <w:bCs/>
          <w:kern w:val="0"/>
          <w:sz w:val="24"/>
          <w:szCs w:val="24"/>
          <w14:ligatures w14:val="none"/>
        </w:rPr>
        <w:t xml:space="preserve">  </w:t>
      </w:r>
      <w:r w:rsidRPr="00BD2BC8">
        <w:rPr>
          <w:rFonts w:ascii="Times New Roman" w:eastAsia="Calibri" w:hAnsi="Times New Roman" w:cs="Times New Roman"/>
          <w:bCs/>
          <w:kern w:val="0"/>
          <w:sz w:val="24"/>
          <w:szCs w:val="24"/>
          <w14:ligatures w14:val="none"/>
        </w:rPr>
        <w:tab/>
        <w:t>Sniegt atbalstu sporta infrastruktūras attīstībai, augstu sasniegumu sportam, senioru sportam, veterānu sportam un pielāgotajam sportam, kā arī bērnu un jauniešu sportam un prāta sportam, kuri arī pārstāv Dobeles novadu, Dobeles novada sporta spēļu komandu un / vai klubu.</w:t>
      </w:r>
    </w:p>
    <w:p w14:paraId="20640F20" w14:textId="77777777" w:rsidR="00BD2BC8" w:rsidRPr="00BD2BC8" w:rsidRDefault="00BD2BC8" w:rsidP="00BD2BC8">
      <w:pPr>
        <w:tabs>
          <w:tab w:val="left" w:pos="284"/>
        </w:tabs>
        <w:rPr>
          <w:rFonts w:ascii="Times New Roman" w:eastAsia="Calibri" w:hAnsi="Times New Roman" w:cs="Times New Roman"/>
          <w:vanish/>
          <w:kern w:val="0"/>
          <w:sz w:val="24"/>
          <w:szCs w:val="24"/>
          <w14:ligatures w14:val="none"/>
        </w:rPr>
      </w:pPr>
    </w:p>
    <w:p w14:paraId="39A4F95F" w14:textId="77777777" w:rsidR="00BD2BC8" w:rsidRPr="00BD2BC8" w:rsidRDefault="00BD2BC8">
      <w:pPr>
        <w:numPr>
          <w:ilvl w:val="3"/>
          <w:numId w:val="88"/>
        </w:numPr>
        <w:tabs>
          <w:tab w:val="left" w:pos="284"/>
        </w:tabs>
        <w:spacing w:before="120" w:after="0" w:line="240" w:lineRule="auto"/>
        <w:ind w:left="0" w:firstLine="0"/>
        <w:rPr>
          <w:rFonts w:ascii="Times New Roman" w:eastAsia="Calibri" w:hAnsi="Times New Roman" w:cs="Times New Roman"/>
          <w:b/>
          <w:kern w:val="0"/>
          <w:sz w:val="24"/>
          <w:szCs w:val="24"/>
          <w14:ligatures w14:val="none"/>
        </w:rPr>
      </w:pPr>
      <w:bookmarkStart w:id="18" w:name="_Hlk125458501"/>
      <w:r w:rsidRPr="00BD2BC8">
        <w:rPr>
          <w:rFonts w:ascii="Times New Roman" w:eastAsia="Calibri" w:hAnsi="Times New Roman" w:cs="Times New Roman"/>
          <w:b/>
          <w:kern w:val="0"/>
          <w:sz w:val="24"/>
          <w:szCs w:val="24"/>
          <w14:ligatures w14:val="none"/>
        </w:rPr>
        <w:t xml:space="preserve"> Projekta norises laiks </w:t>
      </w:r>
      <w:r w:rsidRPr="00BD2BC8">
        <w:rPr>
          <w:rFonts w:ascii="Times New Roman" w:eastAsia="Calibri" w:hAnsi="Times New Roman" w:cs="Times New Roman"/>
          <w:bCs/>
          <w:kern w:val="0"/>
          <w:sz w:val="24"/>
          <w:szCs w:val="24"/>
          <w14:ligatures w14:val="none"/>
        </w:rPr>
        <w:t>(</w:t>
      </w:r>
      <w:proofErr w:type="spellStart"/>
      <w:r w:rsidRPr="00BD2BC8">
        <w:rPr>
          <w:rFonts w:ascii="Times New Roman" w:eastAsia="Calibri" w:hAnsi="Times New Roman" w:cs="Times New Roman"/>
          <w:bCs/>
          <w:kern w:val="0"/>
          <w:sz w:val="24"/>
          <w:szCs w:val="24"/>
          <w14:ligatures w14:val="none"/>
        </w:rPr>
        <w:t>dd.mm.gggg-dd.mm.gggg</w:t>
      </w:r>
      <w:proofErr w:type="spellEnd"/>
      <w:r w:rsidRPr="00BD2BC8">
        <w:rPr>
          <w:rFonts w:ascii="Times New Roman" w:eastAsia="Calibri" w:hAnsi="Times New Roman" w:cs="Times New Roman"/>
          <w:bCs/>
          <w:kern w:val="0"/>
          <w:sz w:val="24"/>
          <w:szCs w:val="24"/>
          <w14:ligatures w14:val="none"/>
        </w:rPr>
        <w:t>)</w:t>
      </w:r>
    </w:p>
    <w:bookmarkEnd w:id="18"/>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D2BC8" w:rsidRPr="00BD2BC8" w14:paraId="4B27F4AF" w14:textId="77777777" w:rsidTr="0035499C">
        <w:tc>
          <w:tcPr>
            <w:tcW w:w="9351" w:type="dxa"/>
            <w:shd w:val="clear" w:color="auto" w:fill="auto"/>
          </w:tcPr>
          <w:p w14:paraId="08FF7494" w14:textId="77777777" w:rsidR="00BD2BC8" w:rsidRPr="00BD2BC8" w:rsidRDefault="00BD2BC8" w:rsidP="00BD2BC8">
            <w:pPr>
              <w:rPr>
                <w:rFonts w:ascii="Times New Roman" w:eastAsia="Calibri" w:hAnsi="Times New Roman" w:cs="Times New Roman"/>
                <w:b/>
                <w:kern w:val="0"/>
                <w:sz w:val="24"/>
                <w:szCs w:val="24"/>
                <w14:ligatures w14:val="none"/>
              </w:rPr>
            </w:pPr>
          </w:p>
        </w:tc>
      </w:tr>
    </w:tbl>
    <w:p w14:paraId="56E2A9C6" w14:textId="77777777" w:rsidR="00BD2BC8" w:rsidRPr="00BD2BC8" w:rsidRDefault="00BD2BC8">
      <w:pPr>
        <w:numPr>
          <w:ilvl w:val="3"/>
          <w:numId w:val="88"/>
        </w:numPr>
        <w:tabs>
          <w:tab w:val="left" w:pos="284"/>
        </w:tabs>
        <w:spacing w:before="120" w:after="0" w:line="240" w:lineRule="auto"/>
        <w:ind w:left="0" w:firstLine="0"/>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Ziņas par projekta iesniedzēju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BD2BC8" w:rsidRPr="00BD2BC8" w14:paraId="74029BC4" w14:textId="77777777" w:rsidTr="0035499C">
        <w:tc>
          <w:tcPr>
            <w:tcW w:w="4531" w:type="dxa"/>
            <w:shd w:val="clear" w:color="auto" w:fill="auto"/>
          </w:tcPr>
          <w:p w14:paraId="509806B7" w14:textId="77777777" w:rsidR="00BD2BC8" w:rsidRPr="00BD2BC8" w:rsidRDefault="00BD2BC8" w:rsidP="00BD2BC8">
            <w:pPr>
              <w:spacing w:after="0" w:line="240" w:lineRule="auto"/>
              <w:jc w:val="both"/>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kern w:val="0"/>
                <w:sz w:val="24"/>
                <w:szCs w:val="24"/>
                <w14:ligatures w14:val="none"/>
              </w:rPr>
              <w:t>Biedrības/ nodibinājuma nosaukums/ iniciatīvu grupa:</w:t>
            </w:r>
          </w:p>
        </w:tc>
        <w:tc>
          <w:tcPr>
            <w:tcW w:w="4820" w:type="dxa"/>
            <w:shd w:val="clear" w:color="auto" w:fill="auto"/>
          </w:tcPr>
          <w:p w14:paraId="734688FF"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tc>
      </w:tr>
      <w:tr w:rsidR="00BD2BC8" w:rsidRPr="00BD2BC8" w14:paraId="7ADE2922" w14:textId="77777777" w:rsidTr="0035499C">
        <w:tc>
          <w:tcPr>
            <w:tcW w:w="4531" w:type="dxa"/>
            <w:shd w:val="clear" w:color="auto" w:fill="auto"/>
          </w:tcPr>
          <w:p w14:paraId="231E953B" w14:textId="77777777" w:rsidR="00BD2BC8" w:rsidRPr="00BD2BC8" w:rsidRDefault="00BD2BC8" w:rsidP="00BD2BC8">
            <w:pPr>
              <w:spacing w:after="0" w:line="240" w:lineRule="auto"/>
              <w:jc w:val="both"/>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kern w:val="0"/>
                <w:sz w:val="24"/>
                <w:szCs w:val="24"/>
                <w14:ligatures w14:val="none"/>
              </w:rPr>
              <w:t>Juridiskā adrese/ iniciatīvu grupas pārstāvja adrese:</w:t>
            </w:r>
          </w:p>
        </w:tc>
        <w:tc>
          <w:tcPr>
            <w:tcW w:w="4820" w:type="dxa"/>
            <w:shd w:val="clear" w:color="auto" w:fill="auto"/>
          </w:tcPr>
          <w:p w14:paraId="674FC8FB"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tc>
      </w:tr>
      <w:tr w:rsidR="00BD2BC8" w:rsidRPr="00BD2BC8" w14:paraId="0914AE23" w14:textId="77777777" w:rsidTr="0035499C">
        <w:tc>
          <w:tcPr>
            <w:tcW w:w="4531" w:type="dxa"/>
            <w:shd w:val="clear" w:color="auto" w:fill="auto"/>
          </w:tcPr>
          <w:p w14:paraId="37DD0965"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Norēķinu rekvizīti (ja attiecināms):</w:t>
            </w:r>
          </w:p>
          <w:p w14:paraId="35BE2DE6" w14:textId="77777777" w:rsidR="00BD2BC8" w:rsidRPr="00BD2BC8" w:rsidRDefault="00BD2BC8">
            <w:pPr>
              <w:numPr>
                <w:ilvl w:val="0"/>
                <w:numId w:val="91"/>
              </w:numPr>
              <w:tabs>
                <w:tab w:val="left" w:pos="873"/>
              </w:tabs>
              <w:spacing w:after="0" w:line="240" w:lineRule="auto"/>
              <w:ind w:firstLine="0"/>
              <w:jc w:val="both"/>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Reģistrācijas Nr.</w:t>
            </w:r>
          </w:p>
          <w:p w14:paraId="5BF3B1F6" w14:textId="77777777" w:rsidR="00BD2BC8" w:rsidRPr="00BD2BC8" w:rsidRDefault="00BD2BC8">
            <w:pPr>
              <w:numPr>
                <w:ilvl w:val="0"/>
                <w:numId w:val="91"/>
              </w:numPr>
              <w:tabs>
                <w:tab w:val="left" w:pos="873"/>
                <w:tab w:val="left" w:pos="1440"/>
              </w:tabs>
              <w:spacing w:after="0" w:line="240" w:lineRule="auto"/>
              <w:ind w:firstLine="0"/>
              <w:jc w:val="both"/>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Cs/>
                <w:kern w:val="0"/>
                <w:sz w:val="24"/>
                <w:szCs w:val="24"/>
                <w14:ligatures w14:val="none"/>
              </w:rPr>
              <w:t>Konta Nr.</w:t>
            </w:r>
          </w:p>
        </w:tc>
        <w:tc>
          <w:tcPr>
            <w:tcW w:w="4820" w:type="dxa"/>
            <w:shd w:val="clear" w:color="auto" w:fill="auto"/>
          </w:tcPr>
          <w:p w14:paraId="2EFF094D"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tc>
      </w:tr>
      <w:tr w:rsidR="00BD2BC8" w:rsidRPr="00BD2BC8" w14:paraId="7511460E" w14:textId="77777777" w:rsidTr="0035499C">
        <w:tc>
          <w:tcPr>
            <w:tcW w:w="4531" w:type="dxa"/>
            <w:shd w:val="clear" w:color="auto" w:fill="auto"/>
          </w:tcPr>
          <w:p w14:paraId="79691C0D"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Kontaktpersonas telefona Nr. un e-pasta adrese:</w:t>
            </w:r>
          </w:p>
        </w:tc>
        <w:tc>
          <w:tcPr>
            <w:tcW w:w="4820" w:type="dxa"/>
            <w:shd w:val="clear" w:color="auto" w:fill="auto"/>
          </w:tcPr>
          <w:p w14:paraId="5066066C"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tc>
      </w:tr>
    </w:tbl>
    <w:p w14:paraId="32B98BB6" w14:textId="77777777" w:rsidR="00BD2BC8" w:rsidRPr="00BD2BC8" w:rsidRDefault="00BD2BC8">
      <w:pPr>
        <w:numPr>
          <w:ilvl w:val="3"/>
          <w:numId w:val="88"/>
        </w:numPr>
        <w:tabs>
          <w:tab w:val="left" w:pos="284"/>
        </w:tabs>
        <w:spacing w:before="120" w:after="0" w:line="240" w:lineRule="auto"/>
        <w:ind w:left="0" w:firstLine="0"/>
        <w:contextualSpacing/>
        <w:jc w:val="both"/>
        <w:rPr>
          <w:rFonts w:ascii="Times New Roman" w:eastAsia="Times New Roman" w:hAnsi="Times New Roman" w:cs="Times New Roman"/>
          <w:b/>
          <w:kern w:val="0"/>
          <w:sz w:val="24"/>
          <w:szCs w:val="24"/>
          <w:lang w:eastAsia="lv-LV"/>
          <w14:ligatures w14:val="none"/>
        </w:rPr>
      </w:pPr>
      <w:r w:rsidRPr="00BD2BC8">
        <w:rPr>
          <w:rFonts w:ascii="Times New Roman" w:eastAsia="Times New Roman" w:hAnsi="Times New Roman" w:cs="Times New Roman"/>
          <w:b/>
          <w:kern w:val="0"/>
          <w:sz w:val="24"/>
          <w:szCs w:val="24"/>
          <w:lang w:eastAsia="lv-LV"/>
          <w14:ligatures w14:val="none"/>
        </w:rPr>
        <w:t>Nepieciešamības pamatojums, esošās situācijas apraksts (ne vairāk kā 2000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D2BC8" w:rsidRPr="00BD2BC8" w14:paraId="6ED78F43" w14:textId="77777777" w:rsidTr="0035499C">
        <w:trPr>
          <w:trHeight w:val="284"/>
        </w:trPr>
        <w:tc>
          <w:tcPr>
            <w:tcW w:w="9351" w:type="dxa"/>
            <w:tcBorders>
              <w:top w:val="single" w:sz="4" w:space="0" w:color="auto"/>
              <w:left w:val="single" w:sz="4" w:space="0" w:color="auto"/>
              <w:bottom w:val="single" w:sz="4" w:space="0" w:color="auto"/>
              <w:right w:val="single" w:sz="4" w:space="0" w:color="auto"/>
            </w:tcBorders>
          </w:tcPr>
          <w:p w14:paraId="13318C14" w14:textId="77777777" w:rsidR="00BD2BC8" w:rsidRPr="00BD2BC8" w:rsidRDefault="00BD2BC8" w:rsidP="00BD2BC8">
            <w:pPr>
              <w:rPr>
                <w:rFonts w:ascii="Times New Roman" w:eastAsia="Calibri" w:hAnsi="Times New Roman" w:cs="Times New Roman"/>
                <w:b/>
                <w:kern w:val="0"/>
                <w:sz w:val="24"/>
                <w:szCs w:val="24"/>
                <w14:ligatures w14:val="none"/>
              </w:rPr>
            </w:pPr>
          </w:p>
        </w:tc>
      </w:tr>
    </w:tbl>
    <w:p w14:paraId="5E9FFFCA" w14:textId="77777777" w:rsidR="00BD2BC8" w:rsidRPr="00BD2BC8" w:rsidRDefault="00BD2BC8">
      <w:pPr>
        <w:numPr>
          <w:ilvl w:val="3"/>
          <w:numId w:val="88"/>
        </w:numPr>
        <w:tabs>
          <w:tab w:val="left" w:pos="284"/>
        </w:tabs>
        <w:spacing w:before="120" w:after="0" w:line="240" w:lineRule="auto"/>
        <w:ind w:left="0" w:firstLine="0"/>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Projekta mērķis (ne vairāk kā 400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D2BC8" w:rsidRPr="00BD2BC8" w14:paraId="0D9A869B" w14:textId="77777777" w:rsidTr="0035499C">
        <w:tc>
          <w:tcPr>
            <w:tcW w:w="9351" w:type="dxa"/>
            <w:tcBorders>
              <w:top w:val="single" w:sz="4" w:space="0" w:color="auto"/>
              <w:left w:val="single" w:sz="4" w:space="0" w:color="auto"/>
              <w:bottom w:val="single" w:sz="4" w:space="0" w:color="auto"/>
              <w:right w:val="single" w:sz="4" w:space="0" w:color="auto"/>
            </w:tcBorders>
          </w:tcPr>
          <w:p w14:paraId="3B24CB5D" w14:textId="77777777" w:rsidR="00BD2BC8" w:rsidRPr="00BD2BC8" w:rsidRDefault="00BD2BC8" w:rsidP="00BD2BC8">
            <w:pPr>
              <w:rPr>
                <w:rFonts w:ascii="Times New Roman" w:eastAsia="Calibri" w:hAnsi="Times New Roman" w:cs="Times New Roman"/>
                <w:kern w:val="0"/>
                <w:sz w:val="24"/>
                <w:szCs w:val="24"/>
                <w14:ligatures w14:val="none"/>
              </w:rPr>
            </w:pPr>
          </w:p>
        </w:tc>
      </w:tr>
    </w:tbl>
    <w:p w14:paraId="7C2A9749" w14:textId="77777777" w:rsidR="00BD2BC8" w:rsidRPr="00BD2BC8" w:rsidRDefault="00BD2BC8">
      <w:pPr>
        <w:numPr>
          <w:ilvl w:val="3"/>
          <w:numId w:val="88"/>
        </w:numPr>
        <w:tabs>
          <w:tab w:val="left" w:pos="284"/>
        </w:tabs>
        <w:spacing w:after="0" w:line="240" w:lineRule="auto"/>
        <w:ind w:left="0" w:firstLine="0"/>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Projekta aktivitātes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D2BC8" w:rsidRPr="00BD2BC8" w14:paraId="17C27167" w14:textId="77777777" w:rsidTr="0035499C">
        <w:trPr>
          <w:trHeight w:val="284"/>
        </w:trPr>
        <w:tc>
          <w:tcPr>
            <w:tcW w:w="9351" w:type="dxa"/>
            <w:tcBorders>
              <w:top w:val="single" w:sz="4" w:space="0" w:color="auto"/>
              <w:left w:val="single" w:sz="4" w:space="0" w:color="auto"/>
              <w:bottom w:val="single" w:sz="4" w:space="0" w:color="auto"/>
              <w:right w:val="single" w:sz="4" w:space="0" w:color="auto"/>
            </w:tcBorders>
          </w:tcPr>
          <w:p w14:paraId="08FAC774" w14:textId="77777777" w:rsidR="00BD2BC8" w:rsidRPr="00BD2BC8" w:rsidRDefault="00BD2BC8" w:rsidP="00BD2BC8">
            <w:pPr>
              <w:rPr>
                <w:rFonts w:ascii="Times New Roman" w:eastAsia="Calibri" w:hAnsi="Times New Roman" w:cs="Times New Roman"/>
                <w:kern w:val="0"/>
                <w:sz w:val="24"/>
                <w:szCs w:val="24"/>
                <w14:ligatures w14:val="none"/>
              </w:rPr>
            </w:pPr>
          </w:p>
        </w:tc>
      </w:tr>
    </w:tbl>
    <w:p w14:paraId="1985421B" w14:textId="77777777" w:rsidR="00BD2BC8" w:rsidRPr="00BD2BC8" w:rsidRDefault="00BD2BC8">
      <w:pPr>
        <w:numPr>
          <w:ilvl w:val="3"/>
          <w:numId w:val="88"/>
        </w:numPr>
        <w:tabs>
          <w:tab w:val="left" w:pos="284"/>
        </w:tabs>
        <w:spacing w:after="0" w:line="240" w:lineRule="auto"/>
        <w:ind w:left="0" w:firstLine="0"/>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Projekta rezultāti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D2BC8" w:rsidRPr="00BD2BC8" w14:paraId="1574BC1C" w14:textId="77777777" w:rsidTr="0035499C">
        <w:trPr>
          <w:trHeight w:val="284"/>
        </w:trPr>
        <w:tc>
          <w:tcPr>
            <w:tcW w:w="9351" w:type="dxa"/>
            <w:tcBorders>
              <w:top w:val="single" w:sz="4" w:space="0" w:color="auto"/>
              <w:left w:val="single" w:sz="4" w:space="0" w:color="auto"/>
              <w:bottom w:val="single" w:sz="4" w:space="0" w:color="auto"/>
              <w:right w:val="single" w:sz="4" w:space="0" w:color="auto"/>
            </w:tcBorders>
          </w:tcPr>
          <w:p w14:paraId="2845B670" w14:textId="77777777" w:rsidR="00BD2BC8" w:rsidRPr="00BD2BC8" w:rsidRDefault="00BD2BC8" w:rsidP="00BD2BC8">
            <w:pPr>
              <w:rPr>
                <w:rFonts w:ascii="Times New Roman" w:eastAsia="Calibri" w:hAnsi="Times New Roman" w:cs="Times New Roman"/>
                <w:kern w:val="0"/>
                <w:sz w:val="24"/>
                <w:szCs w:val="24"/>
                <w14:ligatures w14:val="none"/>
              </w:rPr>
            </w:pPr>
          </w:p>
        </w:tc>
      </w:tr>
    </w:tbl>
    <w:p w14:paraId="3A613458" w14:textId="77777777" w:rsidR="00BD2BC8" w:rsidRPr="00BD2BC8" w:rsidRDefault="00BD2BC8">
      <w:pPr>
        <w:numPr>
          <w:ilvl w:val="3"/>
          <w:numId w:val="88"/>
        </w:numPr>
        <w:tabs>
          <w:tab w:val="left" w:pos="284"/>
        </w:tabs>
        <w:spacing w:after="0" w:line="240" w:lineRule="auto"/>
        <w:ind w:left="0" w:firstLine="0"/>
        <w:rPr>
          <w:rFonts w:ascii="Times New Roman" w:eastAsia="Calibri" w:hAnsi="Times New Roman" w:cs="Times New Roman"/>
          <w:kern w:val="0"/>
          <w:sz w:val="24"/>
          <w:szCs w:val="24"/>
          <w14:ligatures w14:val="none"/>
        </w:rPr>
      </w:pPr>
      <w:r w:rsidRPr="00BD2BC8">
        <w:rPr>
          <w:rFonts w:ascii="Times New Roman" w:eastAsia="Calibri" w:hAnsi="Times New Roman" w:cs="Times New Roman"/>
          <w:b/>
          <w:kern w:val="0"/>
          <w:sz w:val="24"/>
          <w:szCs w:val="24"/>
          <w14:ligatures w14:val="none"/>
        </w:rPr>
        <w:t xml:space="preserve">Ziņas par projekta vadītāju </w:t>
      </w:r>
      <w:r w:rsidRPr="00BD2BC8">
        <w:rPr>
          <w:rFonts w:ascii="Times New Roman" w:eastAsia="Calibri" w:hAnsi="Times New Roman" w:cs="Times New Roman"/>
          <w:kern w:val="0"/>
          <w:sz w:val="24"/>
          <w:szCs w:val="24"/>
          <w14:ligatures w14:val="none"/>
        </w:rPr>
        <w:t>(pielikumā pievienot CV)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D2BC8" w:rsidRPr="00BD2BC8" w14:paraId="136A2B25" w14:textId="77777777" w:rsidTr="0035499C">
        <w:trPr>
          <w:trHeight w:val="599"/>
        </w:trPr>
        <w:tc>
          <w:tcPr>
            <w:tcW w:w="9351" w:type="dxa"/>
            <w:tcBorders>
              <w:top w:val="single" w:sz="4" w:space="0" w:color="auto"/>
              <w:left w:val="single" w:sz="4" w:space="0" w:color="auto"/>
              <w:bottom w:val="single" w:sz="4" w:space="0" w:color="auto"/>
              <w:right w:val="single" w:sz="4" w:space="0" w:color="auto"/>
            </w:tcBorders>
          </w:tcPr>
          <w:p w14:paraId="3E21FA52" w14:textId="77777777" w:rsidR="00BD2BC8" w:rsidRPr="00BD2BC8" w:rsidRDefault="00BD2BC8" w:rsidP="00BD2BC8">
            <w:pPr>
              <w:rPr>
                <w:rFonts w:ascii="Times New Roman" w:eastAsia="Calibri" w:hAnsi="Times New Roman" w:cs="Times New Roman"/>
                <w:kern w:val="0"/>
                <w:sz w:val="24"/>
                <w:szCs w:val="24"/>
                <w14:ligatures w14:val="none"/>
              </w:rPr>
            </w:pPr>
            <w:r w:rsidRPr="00BD2BC8">
              <w:rPr>
                <w:rFonts w:ascii="Times New Roman" w:eastAsia="Calibri" w:hAnsi="Times New Roman" w:cs="Times New Roman"/>
                <w:b/>
                <w:kern w:val="0"/>
                <w:sz w:val="24"/>
                <w:szCs w:val="24"/>
                <w14:ligatures w14:val="none"/>
              </w:rPr>
              <w:t>Vārds, uzvārds</w:t>
            </w:r>
            <w:r w:rsidRPr="00BD2BC8">
              <w:rPr>
                <w:rFonts w:ascii="Times New Roman" w:eastAsia="Calibri" w:hAnsi="Times New Roman" w:cs="Times New Roman"/>
                <w:kern w:val="0"/>
                <w:sz w:val="24"/>
                <w:szCs w:val="24"/>
                <w14:ligatures w14:val="none"/>
              </w:rPr>
              <w:t>:</w:t>
            </w:r>
            <w:r w:rsidRPr="00BD2BC8">
              <w:rPr>
                <w:rFonts w:ascii="Times New Roman" w:eastAsia="Calibri" w:hAnsi="Times New Roman" w:cs="Times New Roman"/>
                <w:i/>
                <w:kern w:val="0"/>
                <w:sz w:val="24"/>
                <w:szCs w:val="24"/>
                <w14:ligatures w14:val="none"/>
              </w:rPr>
              <w:t xml:space="preserve"> </w:t>
            </w:r>
          </w:p>
          <w:p w14:paraId="388CFA46" w14:textId="77777777" w:rsidR="00BD2BC8" w:rsidRPr="00BD2BC8" w:rsidRDefault="00BD2BC8" w:rsidP="00BD2BC8">
            <w:pPr>
              <w:rPr>
                <w:rFonts w:ascii="Times New Roman" w:eastAsia="Calibri" w:hAnsi="Times New Roman" w:cs="Times New Roman"/>
                <w:i/>
                <w:kern w:val="0"/>
                <w:sz w:val="24"/>
                <w:szCs w:val="24"/>
                <w14:ligatures w14:val="none"/>
              </w:rPr>
            </w:pPr>
            <w:r w:rsidRPr="00BD2BC8">
              <w:rPr>
                <w:rFonts w:ascii="Times New Roman" w:eastAsia="Calibri" w:hAnsi="Times New Roman" w:cs="Times New Roman"/>
                <w:i/>
                <w:kern w:val="0"/>
                <w:sz w:val="24"/>
                <w:szCs w:val="24"/>
                <w14:ligatures w14:val="none"/>
              </w:rPr>
              <w:t>(īsi aprakstīt iepriekšējo pieredzi projektu vadīšanā un īstenošanā)</w:t>
            </w:r>
          </w:p>
        </w:tc>
      </w:tr>
    </w:tbl>
    <w:p w14:paraId="6B05EA81" w14:textId="5A36807F" w:rsidR="00BD2BC8" w:rsidRPr="00BD2BC8" w:rsidRDefault="00BD2BC8">
      <w:pPr>
        <w:numPr>
          <w:ilvl w:val="3"/>
          <w:numId w:val="88"/>
        </w:numPr>
        <w:tabs>
          <w:tab w:val="left" w:pos="426"/>
        </w:tabs>
        <w:spacing w:after="0" w:line="240" w:lineRule="auto"/>
        <w:ind w:left="0" w:firstLine="0"/>
        <w:rPr>
          <w:rFonts w:ascii="Times New Roman" w:eastAsia="Calibri" w:hAnsi="Times New Roman" w:cs="Times New Roman"/>
          <w:kern w:val="0"/>
          <w:sz w:val="24"/>
          <w:szCs w:val="24"/>
          <w14:ligatures w14:val="none"/>
        </w:rPr>
      </w:pPr>
      <w:r w:rsidRPr="00BD2BC8">
        <w:rPr>
          <w:rFonts w:ascii="Times New Roman" w:eastAsia="Calibri" w:hAnsi="Times New Roman" w:cs="Times New Roman"/>
          <w:b/>
          <w:kern w:val="0"/>
          <w:sz w:val="24"/>
          <w:szCs w:val="24"/>
          <w14:ligatures w14:val="none"/>
        </w:rPr>
        <w:lastRenderedPageBreak/>
        <w:t xml:space="preserve"> Projekta dalībnieki / mērķa grupa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D2BC8" w:rsidRPr="00BD2BC8" w14:paraId="39D0C72B" w14:textId="77777777" w:rsidTr="0035499C">
        <w:trPr>
          <w:trHeight w:val="284"/>
        </w:trPr>
        <w:tc>
          <w:tcPr>
            <w:tcW w:w="9351" w:type="dxa"/>
            <w:tcBorders>
              <w:top w:val="single" w:sz="4" w:space="0" w:color="auto"/>
              <w:left w:val="single" w:sz="4" w:space="0" w:color="auto"/>
              <w:bottom w:val="single" w:sz="4" w:space="0" w:color="auto"/>
              <w:right w:val="single" w:sz="4" w:space="0" w:color="auto"/>
            </w:tcBorders>
          </w:tcPr>
          <w:p w14:paraId="5D023C51" w14:textId="77777777" w:rsidR="00BD2BC8" w:rsidRPr="00BD2BC8" w:rsidRDefault="00BD2BC8" w:rsidP="00BD2BC8">
            <w:pPr>
              <w:rPr>
                <w:rFonts w:ascii="Times New Roman" w:eastAsia="Calibri" w:hAnsi="Times New Roman" w:cs="Times New Roman"/>
                <w:kern w:val="0"/>
                <w:sz w:val="24"/>
                <w:szCs w:val="24"/>
                <w14:ligatures w14:val="none"/>
              </w:rPr>
            </w:pPr>
          </w:p>
        </w:tc>
      </w:tr>
    </w:tbl>
    <w:p w14:paraId="19758B00" w14:textId="77777777" w:rsidR="00BD2BC8" w:rsidRPr="00BD2BC8" w:rsidRDefault="00BD2BC8" w:rsidP="00BD2BC8">
      <w:pPr>
        <w:spacing w:before="120"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b/>
          <w:kern w:val="0"/>
          <w:sz w:val="24"/>
          <w:szCs w:val="24"/>
          <w14:ligatures w14:val="none"/>
        </w:rPr>
        <w:t xml:space="preserve"> </w:t>
      </w:r>
      <w:bookmarkStart w:id="19" w:name="_Hlk96521991"/>
    </w:p>
    <w:p w14:paraId="4D623253" w14:textId="77777777" w:rsidR="00BD2BC8" w:rsidRPr="00BD2BC8" w:rsidRDefault="00BD2BC8">
      <w:pPr>
        <w:numPr>
          <w:ilvl w:val="3"/>
          <w:numId w:val="88"/>
        </w:numPr>
        <w:tabs>
          <w:tab w:val="left" w:pos="284"/>
          <w:tab w:val="left" w:pos="426"/>
        </w:tabs>
        <w:spacing w:before="120" w:after="0" w:line="240" w:lineRule="auto"/>
        <w:ind w:left="0" w:firstLine="0"/>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b/>
          <w:kern w:val="0"/>
          <w:sz w:val="24"/>
          <w:szCs w:val="24"/>
          <w14:ligatures w14:val="none"/>
        </w:rPr>
        <w:t>Projektu finansiāli atbalstošās citas iestādes/organizācijas vai personas (pielikumā</w:t>
      </w:r>
      <w:r w:rsidRPr="00BD2BC8">
        <w:rPr>
          <w:rFonts w:ascii="Times New Roman" w:eastAsia="Calibri" w:hAnsi="Times New Roman" w:cs="Times New Roman"/>
          <w:kern w:val="0"/>
          <w:sz w:val="24"/>
          <w:szCs w:val="24"/>
          <w14:ligatures w14:val="none"/>
        </w:rPr>
        <w:t xml:space="preserve"> pievienot atbalstošās iestādes vai personas rakstisku apliecinājumu par finansiālu atbalstu projektam)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D2BC8" w:rsidRPr="00BD2BC8" w14:paraId="45AB6CE2" w14:textId="77777777" w:rsidTr="0035499C">
        <w:tc>
          <w:tcPr>
            <w:tcW w:w="9351" w:type="dxa"/>
            <w:tcBorders>
              <w:top w:val="single" w:sz="4" w:space="0" w:color="auto"/>
              <w:left w:val="single" w:sz="4" w:space="0" w:color="auto"/>
              <w:bottom w:val="single" w:sz="4" w:space="0" w:color="auto"/>
              <w:right w:val="single" w:sz="4" w:space="0" w:color="auto"/>
            </w:tcBorders>
          </w:tcPr>
          <w:p w14:paraId="4B318440" w14:textId="77777777" w:rsidR="00BD2BC8" w:rsidRPr="00BD2BC8" w:rsidRDefault="00BD2BC8" w:rsidP="00BD2BC8">
            <w:pPr>
              <w:rPr>
                <w:rFonts w:ascii="Times New Roman" w:eastAsia="Calibri" w:hAnsi="Times New Roman" w:cs="Times New Roman"/>
                <w:kern w:val="0"/>
                <w:sz w:val="24"/>
                <w:szCs w:val="24"/>
                <w14:ligatures w14:val="none"/>
              </w:rPr>
            </w:pPr>
          </w:p>
        </w:tc>
      </w:tr>
    </w:tbl>
    <w:bookmarkEnd w:id="19"/>
    <w:p w14:paraId="5C7CE793" w14:textId="77777777" w:rsidR="00BD2BC8" w:rsidRPr="00BD2BC8" w:rsidRDefault="00BD2BC8">
      <w:pPr>
        <w:numPr>
          <w:ilvl w:val="3"/>
          <w:numId w:val="88"/>
        </w:numPr>
        <w:tabs>
          <w:tab w:val="left" w:pos="284"/>
          <w:tab w:val="left" w:pos="426"/>
        </w:tabs>
        <w:spacing w:before="120" w:after="0" w:line="240" w:lineRule="auto"/>
        <w:ind w:left="0" w:firstLine="0"/>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Projekta publicitāte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D2BC8" w:rsidRPr="00BD2BC8" w14:paraId="5675C223" w14:textId="77777777" w:rsidTr="0035499C">
        <w:tc>
          <w:tcPr>
            <w:tcW w:w="9351" w:type="dxa"/>
            <w:tcBorders>
              <w:top w:val="single" w:sz="4" w:space="0" w:color="auto"/>
              <w:left w:val="single" w:sz="4" w:space="0" w:color="auto"/>
              <w:bottom w:val="single" w:sz="4" w:space="0" w:color="auto"/>
              <w:right w:val="single" w:sz="4" w:space="0" w:color="auto"/>
            </w:tcBorders>
          </w:tcPr>
          <w:p w14:paraId="3ECCEB90" w14:textId="77777777" w:rsidR="00BD2BC8" w:rsidRPr="00BD2BC8" w:rsidRDefault="00BD2BC8" w:rsidP="00BD2BC8">
            <w:pPr>
              <w:rPr>
                <w:rFonts w:ascii="Times New Roman" w:eastAsia="Calibri" w:hAnsi="Times New Roman" w:cs="Times New Roman"/>
                <w:kern w:val="0"/>
                <w:sz w:val="24"/>
                <w:szCs w:val="24"/>
                <w14:ligatures w14:val="none"/>
              </w:rPr>
            </w:pPr>
          </w:p>
        </w:tc>
      </w:tr>
    </w:tbl>
    <w:p w14:paraId="7EA595D9" w14:textId="77777777" w:rsidR="00BD2BC8" w:rsidRPr="00BD2BC8" w:rsidRDefault="00BD2BC8">
      <w:pPr>
        <w:numPr>
          <w:ilvl w:val="3"/>
          <w:numId w:val="88"/>
        </w:numPr>
        <w:tabs>
          <w:tab w:val="left" w:pos="284"/>
          <w:tab w:val="left" w:pos="426"/>
        </w:tabs>
        <w:spacing w:before="120" w:after="0" w:line="240" w:lineRule="auto"/>
        <w:ind w:left="0" w:firstLine="0"/>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Projekta budžeta tāme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691"/>
        <w:gridCol w:w="1984"/>
        <w:gridCol w:w="1559"/>
        <w:gridCol w:w="1418"/>
      </w:tblGrid>
      <w:tr w:rsidR="00BD2BC8" w:rsidRPr="00BD2BC8" w14:paraId="687BB2C6" w14:textId="77777777" w:rsidTr="0035499C">
        <w:tc>
          <w:tcPr>
            <w:tcW w:w="699" w:type="dxa"/>
            <w:tcBorders>
              <w:top w:val="single" w:sz="4" w:space="0" w:color="auto"/>
              <w:left w:val="single" w:sz="4" w:space="0" w:color="auto"/>
              <w:bottom w:val="single" w:sz="4" w:space="0" w:color="auto"/>
              <w:right w:val="single" w:sz="4" w:space="0" w:color="auto"/>
            </w:tcBorders>
            <w:vAlign w:val="center"/>
          </w:tcPr>
          <w:p w14:paraId="31729D92" w14:textId="77777777" w:rsidR="00BD2BC8" w:rsidRPr="00BD2BC8" w:rsidRDefault="00BD2BC8" w:rsidP="00BD2BC8">
            <w:pPr>
              <w:spacing w:after="0" w:line="240" w:lineRule="auto"/>
              <w:jc w:val="center"/>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Nr.</w:t>
            </w:r>
          </w:p>
          <w:p w14:paraId="1513A7B5" w14:textId="77777777" w:rsidR="00BD2BC8" w:rsidRPr="00BD2BC8" w:rsidRDefault="00BD2BC8" w:rsidP="00BD2BC8">
            <w:pPr>
              <w:spacing w:after="0" w:line="240" w:lineRule="auto"/>
              <w:jc w:val="center"/>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p.k.</w:t>
            </w:r>
          </w:p>
        </w:tc>
        <w:tc>
          <w:tcPr>
            <w:tcW w:w="3691" w:type="dxa"/>
            <w:tcBorders>
              <w:top w:val="single" w:sz="4" w:space="0" w:color="auto"/>
              <w:left w:val="single" w:sz="4" w:space="0" w:color="auto"/>
              <w:bottom w:val="single" w:sz="4" w:space="0" w:color="auto"/>
              <w:right w:val="single" w:sz="4" w:space="0" w:color="auto"/>
            </w:tcBorders>
            <w:vAlign w:val="center"/>
          </w:tcPr>
          <w:p w14:paraId="2E15910A" w14:textId="77777777" w:rsidR="00BD2BC8" w:rsidRPr="00BD2BC8" w:rsidRDefault="00BD2BC8" w:rsidP="00BD2BC8">
            <w:pPr>
              <w:spacing w:after="0" w:line="240" w:lineRule="auto"/>
              <w:jc w:val="center"/>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 xml:space="preserve">Izdevumu pozīcija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69EEA6" w14:textId="77777777" w:rsidR="00BD2BC8" w:rsidRPr="00BD2BC8" w:rsidRDefault="00BD2BC8" w:rsidP="00BD2BC8">
            <w:pPr>
              <w:spacing w:after="0" w:line="240" w:lineRule="auto"/>
              <w:jc w:val="center"/>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 xml:space="preserve">Pieprasītā summa no pašvaldības </w:t>
            </w:r>
          </w:p>
          <w:p w14:paraId="56F50AC1" w14:textId="77777777" w:rsidR="00BD2BC8" w:rsidRPr="00BD2BC8" w:rsidRDefault="00BD2BC8" w:rsidP="00BD2BC8">
            <w:pPr>
              <w:spacing w:after="0" w:line="240" w:lineRule="auto"/>
              <w:jc w:val="center"/>
              <w:rPr>
                <w:rFonts w:ascii="Times New Roman" w:eastAsia="Calibri" w:hAnsi="Times New Roman" w:cs="Times New Roman"/>
                <w:b/>
                <w:bCs/>
                <w:i/>
                <w:iCs/>
                <w:kern w:val="0"/>
                <w:sz w:val="24"/>
                <w:szCs w:val="24"/>
                <w14:ligatures w14:val="none"/>
              </w:rPr>
            </w:pPr>
            <w:r w:rsidRPr="00BD2BC8">
              <w:rPr>
                <w:rFonts w:ascii="Times New Roman" w:eastAsia="Calibri" w:hAnsi="Times New Roman" w:cs="Times New Roman"/>
                <w:b/>
                <w:bCs/>
                <w:i/>
                <w:iCs/>
                <w:kern w:val="0"/>
                <w:sz w:val="24"/>
                <w:szCs w:val="24"/>
                <w14:ligatures w14:val="none"/>
              </w:rPr>
              <w:t>(</w:t>
            </w:r>
            <w:proofErr w:type="spellStart"/>
            <w:r w:rsidRPr="00BD2BC8">
              <w:rPr>
                <w:rFonts w:ascii="Times New Roman" w:eastAsia="Calibri" w:hAnsi="Times New Roman" w:cs="Times New Roman"/>
                <w:b/>
                <w:bCs/>
                <w:i/>
                <w:iCs/>
                <w:kern w:val="0"/>
                <w:sz w:val="24"/>
                <w:szCs w:val="24"/>
                <w14:ligatures w14:val="none"/>
              </w:rPr>
              <w:t>euro</w:t>
            </w:r>
            <w:proofErr w:type="spellEnd"/>
            <w:r w:rsidRPr="00BD2BC8">
              <w:rPr>
                <w:rFonts w:ascii="Times New Roman" w:eastAsia="Calibri" w:hAnsi="Times New Roman" w:cs="Times New Roman"/>
                <w:b/>
                <w:bCs/>
                <w:i/>
                <w:iCs/>
                <w:kern w:val="0"/>
                <w:sz w:val="24"/>
                <w:szCs w:val="24"/>
                <w14:ligatures w14:val="none"/>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AA6DA6" w14:textId="77777777" w:rsidR="00BD2BC8" w:rsidRPr="00BD2BC8" w:rsidRDefault="00BD2BC8" w:rsidP="00BD2BC8">
            <w:pPr>
              <w:spacing w:after="0" w:line="240" w:lineRule="auto"/>
              <w:jc w:val="center"/>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Kopā</w:t>
            </w:r>
          </w:p>
          <w:p w14:paraId="523D437C" w14:textId="77777777" w:rsidR="00BD2BC8" w:rsidRPr="00BD2BC8" w:rsidRDefault="00BD2BC8" w:rsidP="00BD2BC8">
            <w:pPr>
              <w:spacing w:after="0" w:line="240" w:lineRule="auto"/>
              <w:jc w:val="center"/>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w:t>
            </w:r>
            <w:proofErr w:type="spellStart"/>
            <w:r w:rsidRPr="00BD2BC8">
              <w:rPr>
                <w:rFonts w:ascii="Times New Roman" w:eastAsia="Calibri" w:hAnsi="Times New Roman" w:cs="Times New Roman"/>
                <w:b/>
                <w:bCs/>
                <w:kern w:val="0"/>
                <w:sz w:val="24"/>
                <w:szCs w:val="24"/>
                <w14:ligatures w14:val="none"/>
              </w:rPr>
              <w:t>euro</w:t>
            </w:r>
            <w:proofErr w:type="spellEnd"/>
            <w:r w:rsidRPr="00BD2BC8">
              <w:rPr>
                <w:rFonts w:ascii="Times New Roman" w:eastAsia="Calibri" w:hAnsi="Times New Roman" w:cs="Times New Roman"/>
                <w:b/>
                <w:bCs/>
                <w:kern w:val="0"/>
                <w:sz w:val="24"/>
                <w:szCs w:val="24"/>
                <w14:ligatures w14:val="none"/>
              </w:rPr>
              <w:t>)</w:t>
            </w:r>
          </w:p>
        </w:tc>
        <w:tc>
          <w:tcPr>
            <w:tcW w:w="14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52BF25" w14:textId="77777777" w:rsidR="00BD2BC8" w:rsidRPr="00BD2BC8" w:rsidRDefault="00BD2BC8" w:rsidP="00BD2BC8">
            <w:pPr>
              <w:keepNext/>
              <w:spacing w:after="0" w:line="240" w:lineRule="auto"/>
              <w:outlineLvl w:val="2"/>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Piezīmes</w:t>
            </w:r>
          </w:p>
        </w:tc>
      </w:tr>
      <w:tr w:rsidR="00BD2BC8" w:rsidRPr="00BD2BC8" w14:paraId="58A7B53E" w14:textId="77777777" w:rsidTr="0035499C">
        <w:trPr>
          <w:trHeight w:val="284"/>
        </w:trPr>
        <w:tc>
          <w:tcPr>
            <w:tcW w:w="699" w:type="dxa"/>
            <w:tcBorders>
              <w:top w:val="single" w:sz="4" w:space="0" w:color="auto"/>
              <w:left w:val="single" w:sz="4" w:space="0" w:color="auto"/>
              <w:bottom w:val="single" w:sz="4" w:space="0" w:color="auto"/>
              <w:right w:val="single" w:sz="4" w:space="0" w:color="auto"/>
            </w:tcBorders>
          </w:tcPr>
          <w:p w14:paraId="6C8648F1"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3691" w:type="dxa"/>
            <w:tcBorders>
              <w:top w:val="single" w:sz="4" w:space="0" w:color="auto"/>
              <w:left w:val="single" w:sz="4" w:space="0" w:color="auto"/>
              <w:bottom w:val="single" w:sz="4" w:space="0" w:color="auto"/>
              <w:right w:val="single" w:sz="4" w:space="0" w:color="auto"/>
            </w:tcBorders>
          </w:tcPr>
          <w:p w14:paraId="76A93EC8"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55DA7AF6"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9AC1665"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1418" w:type="dxa"/>
            <w:tcBorders>
              <w:top w:val="single" w:sz="4" w:space="0" w:color="auto"/>
              <w:left w:val="single" w:sz="4" w:space="0" w:color="auto"/>
              <w:bottom w:val="single" w:sz="4" w:space="0" w:color="auto"/>
              <w:right w:val="single" w:sz="4" w:space="0" w:color="auto"/>
            </w:tcBorders>
          </w:tcPr>
          <w:p w14:paraId="19E3F12B" w14:textId="77777777" w:rsidR="00BD2BC8" w:rsidRPr="00BD2BC8" w:rsidRDefault="00BD2BC8" w:rsidP="00BD2BC8">
            <w:pPr>
              <w:rPr>
                <w:rFonts w:ascii="Times New Roman" w:eastAsia="Calibri" w:hAnsi="Times New Roman" w:cs="Times New Roman"/>
                <w:kern w:val="0"/>
                <w:sz w:val="24"/>
                <w:szCs w:val="24"/>
                <w14:ligatures w14:val="none"/>
              </w:rPr>
            </w:pPr>
          </w:p>
        </w:tc>
      </w:tr>
      <w:tr w:rsidR="00BD2BC8" w:rsidRPr="00BD2BC8" w14:paraId="394C432D" w14:textId="77777777" w:rsidTr="0035499C">
        <w:trPr>
          <w:trHeight w:val="284"/>
        </w:trPr>
        <w:tc>
          <w:tcPr>
            <w:tcW w:w="699" w:type="dxa"/>
            <w:tcBorders>
              <w:top w:val="single" w:sz="4" w:space="0" w:color="auto"/>
              <w:left w:val="single" w:sz="4" w:space="0" w:color="auto"/>
              <w:bottom w:val="single" w:sz="4" w:space="0" w:color="auto"/>
              <w:right w:val="single" w:sz="4" w:space="0" w:color="auto"/>
            </w:tcBorders>
          </w:tcPr>
          <w:p w14:paraId="34E0F553"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3691" w:type="dxa"/>
            <w:tcBorders>
              <w:top w:val="single" w:sz="4" w:space="0" w:color="auto"/>
              <w:left w:val="single" w:sz="4" w:space="0" w:color="auto"/>
              <w:bottom w:val="single" w:sz="4" w:space="0" w:color="auto"/>
              <w:right w:val="single" w:sz="4" w:space="0" w:color="auto"/>
            </w:tcBorders>
          </w:tcPr>
          <w:p w14:paraId="353036E9"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1984" w:type="dxa"/>
            <w:tcBorders>
              <w:top w:val="single" w:sz="4" w:space="0" w:color="auto"/>
              <w:left w:val="single" w:sz="4" w:space="0" w:color="auto"/>
              <w:bottom w:val="single" w:sz="4" w:space="0" w:color="auto"/>
              <w:right w:val="single" w:sz="4" w:space="0" w:color="auto"/>
            </w:tcBorders>
          </w:tcPr>
          <w:p w14:paraId="15B7669C"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7E8199B"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1418" w:type="dxa"/>
            <w:tcBorders>
              <w:top w:val="single" w:sz="4" w:space="0" w:color="auto"/>
              <w:left w:val="single" w:sz="4" w:space="0" w:color="auto"/>
              <w:bottom w:val="single" w:sz="4" w:space="0" w:color="auto"/>
              <w:right w:val="single" w:sz="4" w:space="0" w:color="auto"/>
            </w:tcBorders>
          </w:tcPr>
          <w:p w14:paraId="5E2B2C38" w14:textId="77777777" w:rsidR="00BD2BC8" w:rsidRPr="00BD2BC8" w:rsidRDefault="00BD2BC8" w:rsidP="00BD2BC8">
            <w:pPr>
              <w:rPr>
                <w:rFonts w:ascii="Times New Roman" w:eastAsia="Calibri" w:hAnsi="Times New Roman" w:cs="Times New Roman"/>
                <w:kern w:val="0"/>
                <w:sz w:val="24"/>
                <w:szCs w:val="24"/>
                <w14:ligatures w14:val="none"/>
              </w:rPr>
            </w:pPr>
          </w:p>
        </w:tc>
      </w:tr>
      <w:tr w:rsidR="00BD2BC8" w:rsidRPr="00BD2BC8" w14:paraId="4E89B34A" w14:textId="77777777" w:rsidTr="0035499C">
        <w:trPr>
          <w:trHeight w:val="284"/>
        </w:trPr>
        <w:tc>
          <w:tcPr>
            <w:tcW w:w="4390" w:type="dxa"/>
            <w:gridSpan w:val="2"/>
            <w:tcBorders>
              <w:top w:val="single" w:sz="4" w:space="0" w:color="auto"/>
              <w:left w:val="single" w:sz="4" w:space="0" w:color="auto"/>
              <w:bottom w:val="single" w:sz="4" w:space="0" w:color="auto"/>
              <w:right w:val="single" w:sz="4" w:space="0" w:color="auto"/>
            </w:tcBorders>
          </w:tcPr>
          <w:p w14:paraId="3DB9DF3A" w14:textId="77777777" w:rsidR="00BD2BC8" w:rsidRPr="00BD2BC8" w:rsidRDefault="00BD2BC8" w:rsidP="00BD2BC8">
            <w:pPr>
              <w:keepNext/>
              <w:jc w:val="right"/>
              <w:outlineLvl w:val="3"/>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Kopā</w:t>
            </w:r>
          </w:p>
        </w:tc>
        <w:tc>
          <w:tcPr>
            <w:tcW w:w="1984" w:type="dxa"/>
            <w:tcBorders>
              <w:top w:val="single" w:sz="4" w:space="0" w:color="auto"/>
              <w:left w:val="single" w:sz="4" w:space="0" w:color="auto"/>
              <w:bottom w:val="single" w:sz="4" w:space="0" w:color="auto"/>
              <w:right w:val="single" w:sz="4" w:space="0" w:color="auto"/>
            </w:tcBorders>
          </w:tcPr>
          <w:p w14:paraId="1EB591A8"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6A1AEDA"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1418" w:type="dxa"/>
            <w:tcBorders>
              <w:top w:val="single" w:sz="4" w:space="0" w:color="auto"/>
              <w:left w:val="single" w:sz="4" w:space="0" w:color="auto"/>
              <w:bottom w:val="single" w:sz="4" w:space="0" w:color="auto"/>
              <w:right w:val="single" w:sz="4" w:space="0" w:color="auto"/>
            </w:tcBorders>
          </w:tcPr>
          <w:p w14:paraId="73BDAC58" w14:textId="77777777" w:rsidR="00BD2BC8" w:rsidRPr="00BD2BC8" w:rsidRDefault="00BD2BC8" w:rsidP="00BD2BC8">
            <w:pPr>
              <w:rPr>
                <w:rFonts w:ascii="Times New Roman" w:eastAsia="Calibri" w:hAnsi="Times New Roman" w:cs="Times New Roman"/>
                <w:kern w:val="0"/>
                <w:sz w:val="24"/>
                <w:szCs w:val="24"/>
                <w14:ligatures w14:val="none"/>
              </w:rPr>
            </w:pPr>
          </w:p>
        </w:tc>
      </w:tr>
      <w:tr w:rsidR="00BD2BC8" w:rsidRPr="00BD2BC8" w14:paraId="4A5D2C97" w14:textId="77777777" w:rsidTr="0035499C">
        <w:trPr>
          <w:trHeight w:val="284"/>
        </w:trPr>
        <w:tc>
          <w:tcPr>
            <w:tcW w:w="4390" w:type="dxa"/>
            <w:gridSpan w:val="2"/>
            <w:tcBorders>
              <w:top w:val="single" w:sz="4" w:space="0" w:color="auto"/>
              <w:left w:val="single" w:sz="4" w:space="0" w:color="auto"/>
              <w:bottom w:val="single" w:sz="4" w:space="0" w:color="auto"/>
              <w:right w:val="single" w:sz="4" w:space="0" w:color="auto"/>
            </w:tcBorders>
          </w:tcPr>
          <w:p w14:paraId="13AFF986" w14:textId="77777777" w:rsidR="00BD2BC8" w:rsidRPr="00BD2BC8" w:rsidRDefault="00BD2BC8" w:rsidP="00BD2BC8">
            <w:pPr>
              <w:jc w:val="right"/>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no kopīgās izmaksu tāmes</w:t>
            </w:r>
          </w:p>
        </w:tc>
        <w:tc>
          <w:tcPr>
            <w:tcW w:w="1984" w:type="dxa"/>
            <w:tcBorders>
              <w:top w:val="single" w:sz="4" w:space="0" w:color="auto"/>
              <w:left w:val="single" w:sz="4" w:space="0" w:color="auto"/>
              <w:bottom w:val="single" w:sz="4" w:space="0" w:color="auto"/>
              <w:right w:val="single" w:sz="4" w:space="0" w:color="auto"/>
            </w:tcBorders>
          </w:tcPr>
          <w:p w14:paraId="610442C6" w14:textId="77777777" w:rsidR="00BD2BC8" w:rsidRPr="00BD2BC8" w:rsidRDefault="00BD2BC8" w:rsidP="00BD2BC8">
            <w:pPr>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7B828F80" w14:textId="77777777" w:rsidR="00BD2BC8" w:rsidRPr="00BD2BC8" w:rsidRDefault="00BD2BC8" w:rsidP="00BD2BC8">
            <w:pPr>
              <w:spacing w:after="0" w:line="240" w:lineRule="auto"/>
              <w:jc w:val="center"/>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100%</w:t>
            </w:r>
          </w:p>
        </w:tc>
        <w:tc>
          <w:tcPr>
            <w:tcW w:w="1418" w:type="dxa"/>
            <w:tcBorders>
              <w:top w:val="single" w:sz="4" w:space="0" w:color="auto"/>
              <w:left w:val="single" w:sz="4" w:space="0" w:color="auto"/>
              <w:bottom w:val="single" w:sz="4" w:space="0" w:color="auto"/>
              <w:right w:val="single" w:sz="4" w:space="0" w:color="auto"/>
            </w:tcBorders>
          </w:tcPr>
          <w:p w14:paraId="5AC81F14" w14:textId="77777777" w:rsidR="00BD2BC8" w:rsidRPr="00BD2BC8" w:rsidRDefault="00BD2BC8" w:rsidP="00BD2BC8">
            <w:pPr>
              <w:rPr>
                <w:rFonts w:ascii="Times New Roman" w:eastAsia="Calibri" w:hAnsi="Times New Roman" w:cs="Times New Roman"/>
                <w:kern w:val="0"/>
                <w:sz w:val="24"/>
                <w:szCs w:val="24"/>
                <w14:ligatures w14:val="none"/>
              </w:rPr>
            </w:pPr>
          </w:p>
        </w:tc>
      </w:tr>
    </w:tbl>
    <w:p w14:paraId="73846D07" w14:textId="77777777" w:rsidR="00BD2BC8" w:rsidRPr="00BD2BC8" w:rsidRDefault="00BD2BC8" w:rsidP="00BD2BC8">
      <w:pPr>
        <w:tabs>
          <w:tab w:val="left" w:pos="284"/>
        </w:tabs>
        <w:spacing w:before="120" w:after="0" w:line="240" w:lineRule="auto"/>
        <w:jc w:val="both"/>
        <w:rPr>
          <w:rFonts w:ascii="Times New Roman" w:eastAsia="Calibri" w:hAnsi="Times New Roman" w:cs="Times New Roman"/>
          <w:iCs/>
          <w:kern w:val="0"/>
          <w:sz w:val="24"/>
          <w:szCs w:val="24"/>
          <w14:ligatures w14:val="none"/>
        </w:rPr>
      </w:pPr>
    </w:p>
    <w:p w14:paraId="3A578D05" w14:textId="77777777" w:rsidR="00BD2BC8" w:rsidRPr="00BD2BC8" w:rsidRDefault="00BD2BC8">
      <w:pPr>
        <w:numPr>
          <w:ilvl w:val="3"/>
          <w:numId w:val="88"/>
        </w:numPr>
        <w:tabs>
          <w:tab w:val="left" w:pos="284"/>
        </w:tabs>
        <w:spacing w:before="120" w:after="0" w:line="240" w:lineRule="auto"/>
        <w:ind w:left="0" w:firstLine="0"/>
        <w:jc w:val="both"/>
        <w:rPr>
          <w:rFonts w:ascii="Times New Roman" w:eastAsia="Calibri" w:hAnsi="Times New Roman" w:cs="Times New Roman"/>
          <w:iCs/>
          <w:kern w:val="0"/>
          <w:sz w:val="24"/>
          <w:szCs w:val="24"/>
          <w14:ligatures w14:val="none"/>
        </w:rPr>
      </w:pPr>
      <w:r w:rsidRPr="00BD2BC8">
        <w:rPr>
          <w:rFonts w:ascii="Times New Roman" w:eastAsia="Calibri" w:hAnsi="Times New Roman" w:cs="Times New Roman"/>
          <w:bCs/>
          <w:iCs/>
          <w:kern w:val="0"/>
          <w:sz w:val="24"/>
          <w:szCs w:val="24"/>
          <w14:ligatures w14:val="none"/>
        </w:rPr>
        <w:t xml:space="preserve">Piekrītu visām </w:t>
      </w:r>
      <w:r w:rsidRPr="00BD2BC8">
        <w:rPr>
          <w:rFonts w:ascii="Times New Roman" w:eastAsia="Calibri" w:hAnsi="Times New Roman" w:cs="Times New Roman"/>
          <w:kern w:val="0"/>
          <w:sz w:val="24"/>
          <w:szCs w:val="24"/>
          <w14:ligatures w14:val="none"/>
        </w:rPr>
        <w:t xml:space="preserve">nolikuma </w:t>
      </w:r>
      <w:r w:rsidRPr="00BD2BC8">
        <w:rPr>
          <w:rFonts w:ascii="Times New Roman" w:eastAsia="Calibri" w:hAnsi="Times New Roman" w:cs="Times New Roman"/>
          <w:b/>
          <w:bCs/>
          <w:kern w:val="0"/>
          <w:sz w:val="24"/>
          <w:szCs w:val="24"/>
          <w14:ligatures w14:val="none"/>
        </w:rPr>
        <w:t>“P</w:t>
      </w:r>
      <w:r w:rsidRPr="00BD2BC8">
        <w:rPr>
          <w:rFonts w:ascii="Times New Roman" w:eastAsia="Calibri" w:hAnsi="Times New Roman" w:cs="Times New Roman"/>
          <w:b/>
          <w:kern w:val="0"/>
          <w:sz w:val="24"/>
          <w:szCs w:val="24"/>
          <w14:ligatures w14:val="none"/>
        </w:rPr>
        <w:t>ar finansiāla atbalsta piešķiršanas kārtību sporta projektiem Dobeles novadā”</w:t>
      </w:r>
      <w:r w:rsidRPr="00BD2BC8">
        <w:rPr>
          <w:rFonts w:ascii="Times New Roman" w:eastAsia="Calibri" w:hAnsi="Times New Roman" w:cs="Times New Roman"/>
          <w:kern w:val="0"/>
          <w:sz w:val="24"/>
          <w:szCs w:val="24"/>
          <w14:ligatures w14:val="none"/>
        </w:rPr>
        <w:t xml:space="preserve"> </w:t>
      </w:r>
      <w:r w:rsidRPr="00BD2BC8">
        <w:rPr>
          <w:rFonts w:ascii="Times New Roman" w:eastAsia="Calibri" w:hAnsi="Times New Roman" w:cs="Times New Roman"/>
          <w:bCs/>
          <w:iCs/>
          <w:kern w:val="0"/>
          <w:sz w:val="24"/>
          <w:szCs w:val="24"/>
          <w14:ligatures w14:val="none"/>
        </w:rPr>
        <w:t>noteiktajām prasībām un apliecinu, ka projekta īstenošanas laikā tiks ievērotas Latvijas Republikas normatīvo aktu prasības, un šajā projekta pieteikumā norādītā informācija ir patiesa</w:t>
      </w:r>
      <w:r w:rsidRPr="00BD2BC8">
        <w:rPr>
          <w:rFonts w:ascii="Times New Roman" w:eastAsia="Calibri" w:hAnsi="Times New Roman" w:cs="Times New Roman"/>
          <w:iCs/>
          <w:kern w:val="0"/>
          <w:sz w:val="24"/>
          <w:szCs w:val="24"/>
          <w14:ligatures w14:val="none"/>
        </w:rPr>
        <w:t>. Apliecinu, ka projekta pieteikumā minētās aktivitātes nav īstenotas un netiek plānots tās īstenot no citiem pašvaldības budžeta līdzekļiem.</w:t>
      </w:r>
    </w:p>
    <w:p w14:paraId="4BC9CCD0" w14:textId="77777777" w:rsidR="00BD2BC8" w:rsidRPr="00BD2BC8" w:rsidRDefault="00BD2BC8" w:rsidP="00BD2BC8">
      <w:pPr>
        <w:spacing w:after="0" w:line="240" w:lineRule="auto"/>
        <w:jc w:val="both"/>
        <w:rPr>
          <w:rFonts w:ascii="Times New Roman" w:eastAsia="Calibri" w:hAnsi="Times New Roman" w:cs="Times New Roman"/>
          <w:iCs/>
          <w:kern w:val="0"/>
          <w:sz w:val="24"/>
          <w:szCs w:val="24"/>
          <w14:ligatures w14:val="none"/>
        </w:rPr>
      </w:pPr>
    </w:p>
    <w:p w14:paraId="17C312CB" w14:textId="77777777" w:rsidR="00BD2BC8" w:rsidRPr="00BD2BC8" w:rsidRDefault="00BD2BC8" w:rsidP="00BD2BC8">
      <w:pPr>
        <w:keepNext/>
        <w:tabs>
          <w:tab w:val="left" w:pos="4820"/>
        </w:tabs>
        <w:spacing w:after="0" w:line="240" w:lineRule="auto"/>
        <w:outlineLvl w:val="4"/>
        <w:rPr>
          <w:rFonts w:ascii="Times New Roman" w:eastAsia="Calibri" w:hAnsi="Times New Roman" w:cs="Times New Roman"/>
          <w:b/>
          <w:bCs/>
          <w:kern w:val="0"/>
          <w:sz w:val="24"/>
          <w:szCs w:val="24"/>
          <w14:ligatures w14:val="none"/>
        </w:rPr>
      </w:pPr>
    </w:p>
    <w:p w14:paraId="31B4B74F" w14:textId="77777777" w:rsidR="00BD2BC8" w:rsidRPr="00BD2BC8" w:rsidRDefault="00BD2BC8" w:rsidP="00BD2BC8">
      <w:pPr>
        <w:keepNext/>
        <w:tabs>
          <w:tab w:val="left" w:pos="4820"/>
        </w:tabs>
        <w:spacing w:after="0" w:line="240" w:lineRule="auto"/>
        <w:outlineLvl w:val="4"/>
        <w:rPr>
          <w:rFonts w:ascii="Times New Roman" w:eastAsia="Calibri" w:hAnsi="Times New Roman" w:cs="Times New Roman"/>
          <w:bCs/>
          <w:i/>
          <w:kern w:val="0"/>
          <w:sz w:val="24"/>
          <w:szCs w:val="24"/>
          <w14:ligatures w14:val="none"/>
        </w:rPr>
      </w:pPr>
      <w:r w:rsidRPr="00BD2BC8">
        <w:rPr>
          <w:rFonts w:ascii="Times New Roman" w:eastAsia="Calibri" w:hAnsi="Times New Roman" w:cs="Times New Roman"/>
          <w:b/>
          <w:bCs/>
          <w:kern w:val="0"/>
          <w:sz w:val="24"/>
          <w:szCs w:val="24"/>
          <w14:ligatures w14:val="none"/>
        </w:rPr>
        <w:t>Projekta vadītājs:</w:t>
      </w:r>
      <w:r w:rsidRPr="00BD2BC8">
        <w:rPr>
          <w:rFonts w:ascii="Times New Roman" w:eastAsia="Calibri" w:hAnsi="Times New Roman" w:cs="Times New Roman"/>
          <w:kern w:val="0"/>
          <w:sz w:val="24"/>
          <w:szCs w:val="24"/>
          <w14:ligatures w14:val="none"/>
        </w:rPr>
        <w:t>_______________________</w:t>
      </w:r>
      <w:r w:rsidRPr="00BD2BC8">
        <w:rPr>
          <w:rFonts w:ascii="Times New Roman" w:eastAsia="Calibri" w:hAnsi="Times New Roman" w:cs="Times New Roman"/>
          <w:b/>
          <w:bCs/>
          <w:kern w:val="0"/>
          <w:sz w:val="24"/>
          <w:szCs w:val="24"/>
          <w14:ligatures w14:val="none"/>
        </w:rPr>
        <w:tab/>
      </w:r>
      <w:r w:rsidRPr="00BD2BC8">
        <w:rPr>
          <w:rFonts w:ascii="Times New Roman" w:eastAsia="Calibri" w:hAnsi="Times New Roman" w:cs="Times New Roman"/>
          <w:bCs/>
          <w:kern w:val="0"/>
          <w:sz w:val="24"/>
          <w:szCs w:val="24"/>
          <w14:ligatures w14:val="none"/>
        </w:rPr>
        <w:tab/>
        <w:t xml:space="preserve">     </w:t>
      </w:r>
      <w:r w:rsidRPr="00BD2BC8">
        <w:rPr>
          <w:rFonts w:ascii="Times New Roman" w:eastAsia="Calibri" w:hAnsi="Times New Roman" w:cs="Times New Roman"/>
          <w:i/>
          <w:iCs/>
          <w:kern w:val="0"/>
          <w:sz w:val="24"/>
          <w:szCs w:val="24"/>
          <w14:ligatures w14:val="none"/>
        </w:rPr>
        <w:t>________________________</w:t>
      </w:r>
    </w:p>
    <w:p w14:paraId="7CE92910" w14:textId="77777777" w:rsidR="00BD2BC8" w:rsidRPr="00BD2BC8" w:rsidRDefault="00BD2BC8" w:rsidP="00BD2BC8">
      <w:pPr>
        <w:spacing w:after="0" w:line="240" w:lineRule="auto"/>
        <w:ind w:left="2160" w:firstLine="720"/>
        <w:rPr>
          <w:rFonts w:ascii="Times New Roman" w:eastAsia="Calibri" w:hAnsi="Times New Roman" w:cs="Times New Roman"/>
          <w:b/>
          <w:i/>
          <w:kern w:val="0"/>
          <w:sz w:val="24"/>
          <w:szCs w:val="24"/>
          <w14:ligatures w14:val="none"/>
        </w:rPr>
      </w:pPr>
      <w:r w:rsidRPr="00BD2BC8">
        <w:rPr>
          <w:rFonts w:ascii="Times New Roman" w:eastAsia="Calibri" w:hAnsi="Times New Roman" w:cs="Times New Roman"/>
          <w:i/>
          <w:iCs/>
          <w:kern w:val="0"/>
          <w:sz w:val="24"/>
          <w:szCs w:val="24"/>
          <w14:ligatures w14:val="none"/>
        </w:rPr>
        <w:t>paraksts</w:t>
      </w:r>
      <w:r w:rsidRPr="00BD2BC8">
        <w:rPr>
          <w:rFonts w:ascii="Times New Roman" w:eastAsia="Calibri" w:hAnsi="Times New Roman" w:cs="Times New Roman"/>
          <w:iCs/>
          <w:kern w:val="0"/>
          <w:sz w:val="24"/>
          <w:szCs w:val="24"/>
          <w14:ligatures w14:val="none"/>
        </w:rPr>
        <w:t xml:space="preserve"> </w:t>
      </w:r>
      <w:r w:rsidRPr="00BD2BC8">
        <w:rPr>
          <w:rFonts w:ascii="Times New Roman" w:eastAsia="Calibri" w:hAnsi="Times New Roman" w:cs="Times New Roman"/>
          <w:iCs/>
          <w:kern w:val="0"/>
          <w:sz w:val="24"/>
          <w:szCs w:val="24"/>
          <w14:ligatures w14:val="none"/>
        </w:rPr>
        <w:tab/>
      </w:r>
      <w:r w:rsidRPr="00BD2BC8">
        <w:rPr>
          <w:rFonts w:ascii="Times New Roman" w:eastAsia="Calibri" w:hAnsi="Times New Roman" w:cs="Times New Roman"/>
          <w:iCs/>
          <w:kern w:val="0"/>
          <w:sz w:val="24"/>
          <w:szCs w:val="24"/>
          <w14:ligatures w14:val="none"/>
        </w:rPr>
        <w:tab/>
      </w:r>
      <w:r w:rsidRPr="00BD2BC8">
        <w:rPr>
          <w:rFonts w:ascii="Times New Roman" w:eastAsia="Calibri" w:hAnsi="Times New Roman" w:cs="Times New Roman"/>
          <w:iCs/>
          <w:kern w:val="0"/>
          <w:sz w:val="24"/>
          <w:szCs w:val="24"/>
          <w14:ligatures w14:val="none"/>
        </w:rPr>
        <w:tab/>
      </w:r>
      <w:r w:rsidRPr="00BD2BC8">
        <w:rPr>
          <w:rFonts w:ascii="Times New Roman" w:eastAsia="Calibri" w:hAnsi="Times New Roman" w:cs="Times New Roman"/>
          <w:i/>
          <w:iCs/>
          <w:kern w:val="0"/>
          <w:sz w:val="24"/>
          <w:szCs w:val="24"/>
          <w14:ligatures w14:val="none"/>
        </w:rPr>
        <w:t>paraksta atšifrējums</w:t>
      </w:r>
    </w:p>
    <w:p w14:paraId="17D94313"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p w14:paraId="04EEF7EA"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p w14:paraId="5EA96E79" w14:textId="77777777" w:rsidR="00BD2BC8" w:rsidRPr="00BD2BC8" w:rsidRDefault="00BD2BC8" w:rsidP="00BD2BC8">
      <w:pPr>
        <w:tabs>
          <w:tab w:val="left" w:pos="4678"/>
        </w:tabs>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Biedrības/nodibinājuma </w:t>
      </w:r>
    </w:p>
    <w:p w14:paraId="25000714" w14:textId="77777777" w:rsidR="00BD2BC8" w:rsidRPr="00BD2BC8" w:rsidRDefault="00BD2BC8" w:rsidP="00BD2BC8">
      <w:pPr>
        <w:tabs>
          <w:tab w:val="left" w:pos="4678"/>
        </w:tabs>
        <w:spacing w:after="0" w:line="240" w:lineRule="auto"/>
        <w:rPr>
          <w:rFonts w:ascii="Times New Roman" w:eastAsia="Calibri" w:hAnsi="Times New Roman" w:cs="Times New Roman"/>
          <w:b/>
          <w:kern w:val="0"/>
          <w:sz w:val="24"/>
          <w:szCs w:val="24"/>
          <w14:ligatures w14:val="none"/>
        </w:rPr>
      </w:pPr>
      <w:proofErr w:type="spellStart"/>
      <w:r w:rsidRPr="00BD2BC8">
        <w:rPr>
          <w:rFonts w:ascii="Times New Roman" w:eastAsia="Calibri" w:hAnsi="Times New Roman" w:cs="Times New Roman"/>
          <w:b/>
          <w:kern w:val="0"/>
          <w:sz w:val="24"/>
          <w:szCs w:val="24"/>
          <w14:ligatures w14:val="none"/>
        </w:rPr>
        <w:t>paraksttiesīgā</w:t>
      </w:r>
      <w:proofErr w:type="spellEnd"/>
      <w:r w:rsidRPr="00BD2BC8">
        <w:rPr>
          <w:rFonts w:ascii="Times New Roman" w:eastAsia="Calibri" w:hAnsi="Times New Roman" w:cs="Times New Roman"/>
          <w:b/>
          <w:kern w:val="0"/>
          <w:sz w:val="24"/>
          <w:szCs w:val="24"/>
          <w14:ligatures w14:val="none"/>
        </w:rPr>
        <w:t xml:space="preserve"> persona/ </w:t>
      </w:r>
    </w:p>
    <w:p w14:paraId="0D1C4C0E" w14:textId="77777777" w:rsidR="00BD2BC8" w:rsidRPr="00BD2BC8" w:rsidRDefault="00BD2BC8" w:rsidP="00BD2BC8">
      <w:pPr>
        <w:tabs>
          <w:tab w:val="left" w:pos="4678"/>
        </w:tabs>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iniciatīvu grupas </w:t>
      </w:r>
    </w:p>
    <w:p w14:paraId="119E7AFF" w14:textId="77777777" w:rsidR="00BD2BC8" w:rsidRPr="00BD2BC8" w:rsidRDefault="00BD2BC8" w:rsidP="00BD2BC8">
      <w:pPr>
        <w:tabs>
          <w:tab w:val="left" w:pos="4678"/>
        </w:tabs>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pilnvarotā persona: </w:t>
      </w:r>
      <w:r w:rsidRPr="00BD2BC8">
        <w:rPr>
          <w:rFonts w:ascii="Times New Roman" w:eastAsia="Calibri" w:hAnsi="Times New Roman" w:cs="Times New Roman"/>
          <w:kern w:val="0"/>
          <w:sz w:val="24"/>
          <w:szCs w:val="24"/>
          <w14:ligatures w14:val="none"/>
        </w:rPr>
        <w:t>_____________________          _________________________</w:t>
      </w:r>
    </w:p>
    <w:p w14:paraId="07E14E2D" w14:textId="77777777" w:rsidR="00BD2BC8" w:rsidRPr="00BD2BC8" w:rsidRDefault="00BD2BC8" w:rsidP="00BD2BC8">
      <w:pPr>
        <w:spacing w:after="0" w:line="240" w:lineRule="auto"/>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kern w:val="0"/>
          <w:sz w:val="24"/>
          <w:szCs w:val="24"/>
          <w14:ligatures w14:val="none"/>
        </w:rPr>
        <w:tab/>
        <w:t xml:space="preserve">                                        </w:t>
      </w:r>
      <w:r w:rsidRPr="00BD2BC8">
        <w:rPr>
          <w:rFonts w:ascii="Times New Roman" w:eastAsia="Calibri" w:hAnsi="Times New Roman" w:cs="Times New Roman"/>
          <w:i/>
          <w:kern w:val="0"/>
          <w:sz w:val="24"/>
          <w:szCs w:val="24"/>
          <w14:ligatures w14:val="none"/>
        </w:rPr>
        <w:t>paraksts</w:t>
      </w:r>
      <w:r w:rsidRPr="00BD2BC8">
        <w:rPr>
          <w:rFonts w:ascii="Times New Roman" w:eastAsia="Calibri" w:hAnsi="Times New Roman" w:cs="Times New Roman"/>
          <w:kern w:val="0"/>
          <w:sz w:val="24"/>
          <w:szCs w:val="24"/>
          <w14:ligatures w14:val="none"/>
        </w:rPr>
        <w:t xml:space="preserve">                                   </w:t>
      </w:r>
      <w:r w:rsidRPr="00BD2BC8">
        <w:rPr>
          <w:rFonts w:ascii="Times New Roman" w:eastAsia="Calibri" w:hAnsi="Times New Roman" w:cs="Times New Roman"/>
          <w:i/>
          <w:kern w:val="0"/>
          <w:sz w:val="24"/>
          <w:szCs w:val="24"/>
          <w14:ligatures w14:val="none"/>
        </w:rPr>
        <w:t>paraksta</w:t>
      </w:r>
      <w:r w:rsidRPr="00BD2BC8">
        <w:rPr>
          <w:rFonts w:ascii="Times New Roman" w:eastAsia="Calibri" w:hAnsi="Times New Roman" w:cs="Times New Roman"/>
          <w:kern w:val="0"/>
          <w:sz w:val="24"/>
          <w:szCs w:val="24"/>
          <w14:ligatures w14:val="none"/>
        </w:rPr>
        <w:t xml:space="preserve"> </w:t>
      </w:r>
      <w:r w:rsidRPr="00BD2BC8">
        <w:rPr>
          <w:rFonts w:ascii="Times New Roman" w:eastAsia="Calibri" w:hAnsi="Times New Roman" w:cs="Times New Roman"/>
          <w:i/>
          <w:kern w:val="0"/>
          <w:sz w:val="24"/>
          <w:szCs w:val="24"/>
          <w14:ligatures w14:val="none"/>
        </w:rPr>
        <w:t>atšifrējums</w:t>
      </w:r>
    </w:p>
    <w:p w14:paraId="6980B70A" w14:textId="77777777" w:rsidR="00BD2BC8" w:rsidRPr="00BD2BC8" w:rsidRDefault="00BD2BC8" w:rsidP="00BD2BC8">
      <w:pPr>
        <w:spacing w:after="0" w:line="240" w:lineRule="auto"/>
        <w:rPr>
          <w:rFonts w:ascii="Times New Roman" w:eastAsia="Calibri" w:hAnsi="Times New Roman" w:cs="Times New Roman"/>
          <w:bCs/>
          <w:kern w:val="0"/>
          <w:sz w:val="24"/>
          <w:szCs w:val="24"/>
          <w14:ligatures w14:val="none"/>
        </w:rPr>
      </w:pPr>
    </w:p>
    <w:p w14:paraId="09FAD84C" w14:textId="77777777" w:rsidR="00BD2BC8" w:rsidRPr="00BD2BC8" w:rsidRDefault="00BD2BC8" w:rsidP="00BD2BC8">
      <w:pPr>
        <w:spacing w:after="0" w:line="240" w:lineRule="auto"/>
        <w:rPr>
          <w:rFonts w:ascii="Times New Roman" w:eastAsia="Calibri" w:hAnsi="Times New Roman" w:cs="Times New Roman"/>
          <w:bCs/>
          <w:kern w:val="0"/>
          <w:sz w:val="24"/>
          <w:szCs w:val="24"/>
          <w14:ligatures w14:val="none"/>
        </w:rPr>
      </w:pPr>
    </w:p>
    <w:p w14:paraId="77489108" w14:textId="77777777" w:rsidR="00BD2BC8" w:rsidRPr="00BD2BC8" w:rsidRDefault="00BD2BC8" w:rsidP="00BD2BC8">
      <w:pPr>
        <w:spacing w:after="0" w:line="240" w:lineRule="auto"/>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
          <w:kern w:val="0"/>
          <w:sz w:val="24"/>
          <w:szCs w:val="24"/>
          <w14:ligatures w14:val="none"/>
        </w:rPr>
        <w:t>Datums</w:t>
      </w:r>
      <w:r w:rsidRPr="00BD2BC8">
        <w:rPr>
          <w:rFonts w:ascii="Times New Roman" w:eastAsia="Calibri" w:hAnsi="Times New Roman" w:cs="Times New Roman"/>
          <w:bCs/>
          <w:kern w:val="0"/>
          <w:sz w:val="24"/>
          <w:szCs w:val="24"/>
          <w14:ligatures w14:val="none"/>
        </w:rPr>
        <w:t>______________</w:t>
      </w:r>
    </w:p>
    <w:p w14:paraId="35F0CD4D" w14:textId="77777777" w:rsidR="00BD2BC8" w:rsidRPr="00BD2BC8" w:rsidRDefault="00BD2BC8" w:rsidP="00BD2BC8">
      <w:pPr>
        <w:spacing w:after="0" w:line="240" w:lineRule="auto"/>
        <w:rPr>
          <w:rFonts w:ascii="Times New Roman" w:eastAsia="Calibri" w:hAnsi="Times New Roman" w:cs="Times New Roman"/>
          <w:b/>
          <w:iCs/>
          <w:kern w:val="0"/>
          <w:sz w:val="24"/>
          <w:szCs w:val="24"/>
          <w14:ligatures w14:val="none"/>
        </w:rPr>
      </w:pPr>
      <w:r w:rsidRPr="00BD2BC8">
        <w:rPr>
          <w:rFonts w:ascii="Times New Roman" w:eastAsia="Calibri" w:hAnsi="Times New Roman" w:cs="Times New Roman"/>
          <w:b/>
          <w:iCs/>
          <w:kern w:val="0"/>
          <w:sz w:val="24"/>
          <w:szCs w:val="24"/>
          <w14:ligatures w14:val="none"/>
        </w:rPr>
        <w:br w:type="page"/>
      </w:r>
    </w:p>
    <w:p w14:paraId="7200E44D" w14:textId="77777777" w:rsidR="00BD2BC8" w:rsidRPr="00BD2BC8" w:rsidRDefault="00BD2BC8" w:rsidP="00BD2BC8">
      <w:pPr>
        <w:spacing w:after="0" w:line="240" w:lineRule="auto"/>
        <w:jc w:val="right"/>
        <w:rPr>
          <w:rFonts w:ascii="Times New Roman" w:eastAsia="Calibri" w:hAnsi="Times New Roman" w:cs="Times New Roman"/>
          <w:b/>
          <w:color w:val="000000"/>
          <w:kern w:val="0"/>
          <w:sz w:val="24"/>
          <w:szCs w:val="24"/>
          <w14:ligatures w14:val="none"/>
        </w:rPr>
      </w:pPr>
      <w:r w:rsidRPr="00BD2BC8">
        <w:rPr>
          <w:rFonts w:ascii="Times New Roman" w:eastAsia="Calibri" w:hAnsi="Times New Roman" w:cs="Times New Roman"/>
          <w:b/>
          <w:color w:val="000000"/>
          <w:kern w:val="0"/>
          <w:sz w:val="24"/>
          <w:szCs w:val="24"/>
          <w14:ligatures w14:val="none"/>
        </w:rPr>
        <w:lastRenderedPageBreak/>
        <w:t>2. pielikums</w:t>
      </w:r>
    </w:p>
    <w:p w14:paraId="27435C4E" w14:textId="77777777" w:rsidR="00BD2BC8" w:rsidRPr="00BD2BC8" w:rsidRDefault="00BD2BC8" w:rsidP="00BD2BC8">
      <w:pPr>
        <w:spacing w:after="0" w:line="240" w:lineRule="auto"/>
        <w:jc w:val="right"/>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Nolikumam “Par finansiāla atbalsta piešķiršanas kārtību</w:t>
      </w:r>
    </w:p>
    <w:p w14:paraId="5E38D967" w14:textId="77777777" w:rsidR="00BD2BC8" w:rsidRPr="00BD2BC8" w:rsidRDefault="00BD2BC8" w:rsidP="00BD2BC8">
      <w:pPr>
        <w:spacing w:after="0" w:line="240" w:lineRule="auto"/>
        <w:jc w:val="right"/>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sporta projektiem Dobeles novadā”</w:t>
      </w:r>
    </w:p>
    <w:p w14:paraId="45F91FAE"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p w14:paraId="01413932"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Sporta projektu pieteikumu vērtēšanas kritēriji</w:t>
      </w:r>
    </w:p>
    <w:p w14:paraId="3E3BE49E"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p w14:paraId="1ABE56BF" w14:textId="77777777" w:rsidR="00BD2BC8" w:rsidRPr="00BD2BC8" w:rsidRDefault="00BD2BC8" w:rsidP="00BD2BC8">
      <w:pPr>
        <w:spacing w:after="0" w:line="240" w:lineRule="auto"/>
        <w:jc w:val="center"/>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 xml:space="preserve">Komisijas Finansiāla atbalsta piešķiršanai sporta projektiem Dobeles novadā locekļa </w:t>
      </w:r>
    </w:p>
    <w:p w14:paraId="1312980F"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darba lapa</w:t>
      </w:r>
    </w:p>
    <w:p w14:paraId="4B60338B"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p w14:paraId="44A628E6" w14:textId="77777777" w:rsidR="00BD2BC8" w:rsidRPr="00BD2BC8" w:rsidRDefault="00BD2BC8">
      <w:pPr>
        <w:numPr>
          <w:ilvl w:val="0"/>
          <w:numId w:val="89"/>
        </w:numPr>
        <w:spacing w:after="0" w:line="240" w:lineRule="auto"/>
        <w:ind w:left="0" w:firstLine="0"/>
        <w:jc w:val="center"/>
        <w:rPr>
          <w:rFonts w:ascii="Times New Roman" w:eastAsia="Calibri" w:hAnsi="Times New Roman" w:cs="Times New Roman"/>
          <w:b/>
          <w:kern w:val="0"/>
          <w:sz w:val="24"/>
          <w:szCs w:val="24"/>
          <w:u w:val="single"/>
          <w14:ligatures w14:val="none"/>
        </w:rPr>
      </w:pPr>
      <w:r w:rsidRPr="00BD2BC8">
        <w:rPr>
          <w:rFonts w:ascii="Times New Roman" w:eastAsia="Calibri" w:hAnsi="Times New Roman" w:cs="Times New Roman"/>
          <w:b/>
          <w:kern w:val="0"/>
          <w:sz w:val="24"/>
          <w:szCs w:val="24"/>
          <w:u w:val="single"/>
          <w14:ligatures w14:val="none"/>
        </w:rPr>
        <w:t>Administratīvie atbilstības kritēriji</w:t>
      </w:r>
    </w:p>
    <w:p w14:paraId="357BCB62" w14:textId="77777777" w:rsidR="00BD2BC8" w:rsidRPr="00BD2BC8" w:rsidRDefault="00BD2BC8" w:rsidP="00BD2BC8">
      <w:pPr>
        <w:spacing w:after="0" w:line="240" w:lineRule="auto"/>
        <w:rPr>
          <w:rFonts w:ascii="Times New Roman" w:eastAsia="Calibri" w:hAnsi="Times New Roman" w:cs="Times New Roman"/>
          <w:b/>
          <w:kern w:val="0"/>
          <w:sz w:val="24"/>
          <w:szCs w:val="24"/>
          <w:u w:val="single"/>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234"/>
        <w:gridCol w:w="1045"/>
        <w:gridCol w:w="1134"/>
      </w:tblGrid>
      <w:tr w:rsidR="00BD2BC8" w:rsidRPr="00BD2BC8" w14:paraId="599D8401" w14:textId="77777777" w:rsidTr="0035499C">
        <w:trPr>
          <w:trHeight w:val="289"/>
        </w:trPr>
        <w:tc>
          <w:tcPr>
            <w:tcW w:w="943" w:type="dxa"/>
            <w:tcBorders>
              <w:top w:val="single" w:sz="4" w:space="0" w:color="auto"/>
              <w:left w:val="single" w:sz="4" w:space="0" w:color="auto"/>
              <w:bottom w:val="single" w:sz="4" w:space="0" w:color="auto"/>
              <w:right w:val="single" w:sz="4" w:space="0" w:color="auto"/>
            </w:tcBorders>
          </w:tcPr>
          <w:p w14:paraId="6936418C"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roofErr w:type="spellStart"/>
            <w:r w:rsidRPr="00BD2BC8">
              <w:rPr>
                <w:rFonts w:ascii="Times New Roman" w:eastAsia="Calibri" w:hAnsi="Times New Roman" w:cs="Times New Roman"/>
                <w:b/>
                <w:kern w:val="0"/>
                <w:sz w:val="24"/>
                <w:szCs w:val="24"/>
                <w14:ligatures w14:val="none"/>
              </w:rPr>
              <w:t>Nr.p.k</w:t>
            </w:r>
            <w:proofErr w:type="spellEnd"/>
            <w:r w:rsidRPr="00BD2BC8">
              <w:rPr>
                <w:rFonts w:ascii="Times New Roman" w:eastAsia="Calibri" w:hAnsi="Times New Roman" w:cs="Times New Roman"/>
                <w:b/>
                <w:kern w:val="0"/>
                <w:sz w:val="24"/>
                <w:szCs w:val="24"/>
                <w14:ligatures w14:val="none"/>
              </w:rPr>
              <w:t>.</w:t>
            </w:r>
          </w:p>
        </w:tc>
        <w:tc>
          <w:tcPr>
            <w:tcW w:w="6234" w:type="dxa"/>
            <w:tcBorders>
              <w:top w:val="single" w:sz="4" w:space="0" w:color="auto"/>
              <w:left w:val="single" w:sz="4" w:space="0" w:color="auto"/>
              <w:bottom w:val="single" w:sz="4" w:space="0" w:color="auto"/>
              <w:right w:val="single" w:sz="4" w:space="0" w:color="auto"/>
            </w:tcBorders>
          </w:tcPr>
          <w:p w14:paraId="617D749E"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Kritērijs</w:t>
            </w:r>
          </w:p>
        </w:tc>
        <w:tc>
          <w:tcPr>
            <w:tcW w:w="1045" w:type="dxa"/>
            <w:tcBorders>
              <w:top w:val="single" w:sz="4" w:space="0" w:color="auto"/>
              <w:left w:val="single" w:sz="4" w:space="0" w:color="auto"/>
              <w:bottom w:val="single" w:sz="4" w:space="0" w:color="auto"/>
              <w:right w:val="single" w:sz="4" w:space="0" w:color="auto"/>
            </w:tcBorders>
            <w:vAlign w:val="center"/>
          </w:tcPr>
          <w:p w14:paraId="24EFCCA8"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1E8B1B28"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Nē</w:t>
            </w:r>
          </w:p>
        </w:tc>
      </w:tr>
      <w:tr w:rsidR="00BD2BC8" w:rsidRPr="00BD2BC8" w14:paraId="00405E7C" w14:textId="77777777" w:rsidTr="0035499C">
        <w:tc>
          <w:tcPr>
            <w:tcW w:w="943" w:type="dxa"/>
            <w:tcBorders>
              <w:top w:val="single" w:sz="4" w:space="0" w:color="auto"/>
              <w:left w:val="single" w:sz="4" w:space="0" w:color="auto"/>
              <w:bottom w:val="single" w:sz="4" w:space="0" w:color="auto"/>
              <w:right w:val="single" w:sz="4" w:space="0" w:color="auto"/>
            </w:tcBorders>
          </w:tcPr>
          <w:p w14:paraId="0ADDF63B"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1.1.</w:t>
            </w:r>
          </w:p>
        </w:tc>
        <w:tc>
          <w:tcPr>
            <w:tcW w:w="6234" w:type="dxa"/>
            <w:tcBorders>
              <w:top w:val="single" w:sz="4" w:space="0" w:color="auto"/>
              <w:left w:val="single" w:sz="4" w:space="0" w:color="auto"/>
              <w:bottom w:val="single" w:sz="4" w:space="0" w:color="auto"/>
              <w:right w:val="single" w:sz="4" w:space="0" w:color="auto"/>
            </w:tcBorders>
          </w:tcPr>
          <w:p w14:paraId="003BDD13"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Pretendents atbilst nolikuma 6.punktā noteiktajām prasībām</w:t>
            </w:r>
          </w:p>
        </w:tc>
        <w:tc>
          <w:tcPr>
            <w:tcW w:w="1045" w:type="dxa"/>
            <w:tcBorders>
              <w:top w:val="single" w:sz="4" w:space="0" w:color="auto"/>
              <w:left w:val="single" w:sz="4" w:space="0" w:color="auto"/>
              <w:bottom w:val="single" w:sz="4" w:space="0" w:color="auto"/>
              <w:right w:val="single" w:sz="4" w:space="0" w:color="auto"/>
            </w:tcBorders>
          </w:tcPr>
          <w:p w14:paraId="139CD8C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3341619"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4B12DEB7" w14:textId="77777777" w:rsidTr="0035499C">
        <w:tc>
          <w:tcPr>
            <w:tcW w:w="943" w:type="dxa"/>
            <w:tcBorders>
              <w:top w:val="single" w:sz="4" w:space="0" w:color="auto"/>
              <w:left w:val="single" w:sz="4" w:space="0" w:color="auto"/>
              <w:bottom w:val="single" w:sz="4" w:space="0" w:color="auto"/>
              <w:right w:val="single" w:sz="4" w:space="0" w:color="auto"/>
            </w:tcBorders>
          </w:tcPr>
          <w:p w14:paraId="407576D3"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1.2.</w:t>
            </w:r>
          </w:p>
        </w:tc>
        <w:tc>
          <w:tcPr>
            <w:tcW w:w="6234" w:type="dxa"/>
            <w:tcBorders>
              <w:top w:val="single" w:sz="4" w:space="0" w:color="auto"/>
              <w:left w:val="single" w:sz="4" w:space="0" w:color="auto"/>
              <w:bottom w:val="single" w:sz="4" w:space="0" w:color="auto"/>
              <w:right w:val="single" w:sz="4" w:space="0" w:color="auto"/>
            </w:tcBorders>
          </w:tcPr>
          <w:p w14:paraId="755C4D06"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Projekts atbilst nolikuma 5. punktā noteiktajiem mērķiem </w:t>
            </w:r>
          </w:p>
        </w:tc>
        <w:tc>
          <w:tcPr>
            <w:tcW w:w="1045" w:type="dxa"/>
            <w:tcBorders>
              <w:top w:val="single" w:sz="4" w:space="0" w:color="auto"/>
              <w:left w:val="single" w:sz="4" w:space="0" w:color="auto"/>
              <w:bottom w:val="single" w:sz="4" w:space="0" w:color="auto"/>
              <w:right w:val="single" w:sz="4" w:space="0" w:color="auto"/>
            </w:tcBorders>
          </w:tcPr>
          <w:p w14:paraId="7103D32A"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AC8F95B"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319BE6F6" w14:textId="77777777" w:rsidTr="0035499C">
        <w:tc>
          <w:tcPr>
            <w:tcW w:w="943" w:type="dxa"/>
            <w:tcBorders>
              <w:top w:val="single" w:sz="4" w:space="0" w:color="auto"/>
              <w:left w:val="single" w:sz="4" w:space="0" w:color="auto"/>
              <w:bottom w:val="single" w:sz="4" w:space="0" w:color="auto"/>
              <w:right w:val="single" w:sz="4" w:space="0" w:color="auto"/>
            </w:tcBorders>
          </w:tcPr>
          <w:p w14:paraId="2DF6F756"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1.3.</w:t>
            </w:r>
          </w:p>
        </w:tc>
        <w:tc>
          <w:tcPr>
            <w:tcW w:w="6234" w:type="dxa"/>
            <w:tcBorders>
              <w:top w:val="single" w:sz="4" w:space="0" w:color="auto"/>
              <w:left w:val="single" w:sz="4" w:space="0" w:color="auto"/>
              <w:bottom w:val="single" w:sz="4" w:space="0" w:color="auto"/>
              <w:right w:val="single" w:sz="4" w:space="0" w:color="auto"/>
            </w:tcBorders>
          </w:tcPr>
          <w:p w14:paraId="767B6472"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Projekts iesniegts projektu konkursa paziņojumā noteiktajā termiņā </w:t>
            </w:r>
          </w:p>
        </w:tc>
        <w:tc>
          <w:tcPr>
            <w:tcW w:w="1045" w:type="dxa"/>
            <w:tcBorders>
              <w:top w:val="single" w:sz="4" w:space="0" w:color="auto"/>
              <w:left w:val="single" w:sz="4" w:space="0" w:color="auto"/>
              <w:bottom w:val="single" w:sz="4" w:space="0" w:color="auto"/>
              <w:right w:val="single" w:sz="4" w:space="0" w:color="auto"/>
            </w:tcBorders>
          </w:tcPr>
          <w:p w14:paraId="76C9712E"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907F703"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42A32C83" w14:textId="77777777" w:rsidTr="0035499C">
        <w:trPr>
          <w:trHeight w:hRule="exact" w:val="579"/>
        </w:trPr>
        <w:tc>
          <w:tcPr>
            <w:tcW w:w="943" w:type="dxa"/>
            <w:tcBorders>
              <w:top w:val="single" w:sz="4" w:space="0" w:color="auto"/>
              <w:left w:val="single" w:sz="4" w:space="0" w:color="auto"/>
              <w:bottom w:val="single" w:sz="4" w:space="0" w:color="auto"/>
              <w:right w:val="single" w:sz="4" w:space="0" w:color="auto"/>
            </w:tcBorders>
          </w:tcPr>
          <w:p w14:paraId="44F84009"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1.4.</w:t>
            </w:r>
          </w:p>
        </w:tc>
        <w:tc>
          <w:tcPr>
            <w:tcW w:w="6234" w:type="dxa"/>
            <w:tcBorders>
              <w:top w:val="single" w:sz="4" w:space="0" w:color="auto"/>
              <w:left w:val="single" w:sz="4" w:space="0" w:color="auto"/>
              <w:bottom w:val="single" w:sz="4" w:space="0" w:color="auto"/>
              <w:right w:val="single" w:sz="4" w:space="0" w:color="auto"/>
            </w:tcBorders>
          </w:tcPr>
          <w:p w14:paraId="02BD7CDA" w14:textId="77777777" w:rsidR="00BD2BC8" w:rsidRPr="00BD2BC8" w:rsidRDefault="00BD2BC8" w:rsidP="00BD2BC8">
            <w:pPr>
              <w:spacing w:after="0" w:line="240" w:lineRule="auto"/>
              <w:jc w:val="both"/>
              <w:rPr>
                <w:rFonts w:ascii="Times New Roman" w:eastAsia="Calibri" w:hAnsi="Times New Roman" w:cs="Times New Roman"/>
                <w:color w:val="3366FF"/>
                <w:kern w:val="0"/>
                <w:sz w:val="24"/>
                <w:szCs w:val="24"/>
                <w14:ligatures w14:val="none"/>
              </w:rPr>
            </w:pPr>
            <w:r w:rsidRPr="00BD2BC8">
              <w:rPr>
                <w:rFonts w:ascii="Times New Roman" w:eastAsia="Calibri" w:hAnsi="Times New Roman" w:cs="Times New Roman"/>
                <w:color w:val="000000"/>
                <w:kern w:val="0"/>
                <w:sz w:val="24"/>
                <w:szCs w:val="24"/>
                <w14:ligatures w14:val="none"/>
              </w:rPr>
              <w:t>Projekta īstenošanas termiņš atbilst projektu konkursa paziņojumā noteiktajam termiņam.</w:t>
            </w:r>
          </w:p>
        </w:tc>
        <w:tc>
          <w:tcPr>
            <w:tcW w:w="1045" w:type="dxa"/>
            <w:tcBorders>
              <w:top w:val="single" w:sz="4" w:space="0" w:color="auto"/>
              <w:left w:val="single" w:sz="4" w:space="0" w:color="auto"/>
              <w:bottom w:val="single" w:sz="4" w:space="0" w:color="auto"/>
              <w:right w:val="single" w:sz="4" w:space="0" w:color="auto"/>
            </w:tcBorders>
          </w:tcPr>
          <w:p w14:paraId="3A6B7A08"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8355FA6"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1ADAB71B" w14:textId="77777777" w:rsidTr="0035499C">
        <w:tc>
          <w:tcPr>
            <w:tcW w:w="943" w:type="dxa"/>
            <w:tcBorders>
              <w:top w:val="single" w:sz="4" w:space="0" w:color="auto"/>
              <w:left w:val="single" w:sz="4" w:space="0" w:color="auto"/>
              <w:bottom w:val="single" w:sz="4" w:space="0" w:color="auto"/>
              <w:right w:val="single" w:sz="4" w:space="0" w:color="auto"/>
            </w:tcBorders>
          </w:tcPr>
          <w:p w14:paraId="08EF62D4"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1.5.</w:t>
            </w:r>
          </w:p>
        </w:tc>
        <w:tc>
          <w:tcPr>
            <w:tcW w:w="6234" w:type="dxa"/>
            <w:tcBorders>
              <w:top w:val="single" w:sz="4" w:space="0" w:color="auto"/>
              <w:left w:val="single" w:sz="4" w:space="0" w:color="auto"/>
              <w:bottom w:val="single" w:sz="4" w:space="0" w:color="auto"/>
              <w:right w:val="single" w:sz="4" w:space="0" w:color="auto"/>
            </w:tcBorders>
          </w:tcPr>
          <w:p w14:paraId="62AF0C32"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color w:val="000000"/>
                <w:kern w:val="0"/>
                <w:sz w:val="24"/>
                <w:szCs w:val="24"/>
                <w14:ligatures w14:val="none"/>
              </w:rPr>
              <w:t>Projekts nav ticis realizēts līdz projekta pieteikuma iesniegšanas termiņa beigām</w:t>
            </w:r>
          </w:p>
        </w:tc>
        <w:tc>
          <w:tcPr>
            <w:tcW w:w="1045" w:type="dxa"/>
            <w:tcBorders>
              <w:top w:val="single" w:sz="4" w:space="0" w:color="auto"/>
              <w:left w:val="single" w:sz="4" w:space="0" w:color="auto"/>
              <w:bottom w:val="single" w:sz="4" w:space="0" w:color="auto"/>
              <w:right w:val="single" w:sz="4" w:space="0" w:color="auto"/>
            </w:tcBorders>
          </w:tcPr>
          <w:p w14:paraId="7073C84E"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4D858FD"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2F78918F" w14:textId="77777777" w:rsidTr="0035499C">
        <w:tc>
          <w:tcPr>
            <w:tcW w:w="943" w:type="dxa"/>
            <w:tcBorders>
              <w:top w:val="single" w:sz="4" w:space="0" w:color="auto"/>
              <w:left w:val="single" w:sz="4" w:space="0" w:color="auto"/>
              <w:bottom w:val="single" w:sz="4" w:space="0" w:color="auto"/>
              <w:right w:val="single" w:sz="4" w:space="0" w:color="auto"/>
            </w:tcBorders>
          </w:tcPr>
          <w:p w14:paraId="53AF4E70"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1.6.</w:t>
            </w:r>
          </w:p>
        </w:tc>
        <w:tc>
          <w:tcPr>
            <w:tcW w:w="6234" w:type="dxa"/>
            <w:tcBorders>
              <w:top w:val="single" w:sz="4" w:space="0" w:color="auto"/>
              <w:left w:val="single" w:sz="4" w:space="0" w:color="auto"/>
              <w:bottom w:val="single" w:sz="4" w:space="0" w:color="auto"/>
              <w:right w:val="single" w:sz="4" w:space="0" w:color="auto"/>
            </w:tcBorders>
          </w:tcPr>
          <w:p w14:paraId="07611168"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Projekta pamatmērķis nav peļņas gūšana</w:t>
            </w:r>
          </w:p>
        </w:tc>
        <w:tc>
          <w:tcPr>
            <w:tcW w:w="1045" w:type="dxa"/>
            <w:tcBorders>
              <w:top w:val="single" w:sz="4" w:space="0" w:color="auto"/>
              <w:left w:val="single" w:sz="4" w:space="0" w:color="auto"/>
              <w:bottom w:val="single" w:sz="4" w:space="0" w:color="auto"/>
              <w:right w:val="single" w:sz="4" w:space="0" w:color="auto"/>
            </w:tcBorders>
          </w:tcPr>
          <w:p w14:paraId="31E579C8"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B7DAD92"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3C220C25" w14:textId="77777777" w:rsidTr="0035499C">
        <w:tc>
          <w:tcPr>
            <w:tcW w:w="943" w:type="dxa"/>
            <w:tcBorders>
              <w:top w:val="single" w:sz="4" w:space="0" w:color="auto"/>
              <w:left w:val="single" w:sz="4" w:space="0" w:color="auto"/>
              <w:bottom w:val="single" w:sz="4" w:space="0" w:color="auto"/>
              <w:right w:val="single" w:sz="4" w:space="0" w:color="auto"/>
            </w:tcBorders>
          </w:tcPr>
          <w:p w14:paraId="3F74D46B"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1.7.</w:t>
            </w:r>
          </w:p>
        </w:tc>
        <w:tc>
          <w:tcPr>
            <w:tcW w:w="6234" w:type="dxa"/>
            <w:tcBorders>
              <w:top w:val="single" w:sz="4" w:space="0" w:color="auto"/>
              <w:left w:val="single" w:sz="4" w:space="0" w:color="auto"/>
              <w:bottom w:val="single" w:sz="4" w:space="0" w:color="auto"/>
              <w:right w:val="single" w:sz="4" w:space="0" w:color="auto"/>
            </w:tcBorders>
          </w:tcPr>
          <w:p w14:paraId="0005F2ED"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Pieteikuma noformējums atbilst nolikumā noteiktajām prasībām, ir pievienoti visi nepieciešamie pielikumi</w:t>
            </w:r>
          </w:p>
        </w:tc>
        <w:tc>
          <w:tcPr>
            <w:tcW w:w="1045" w:type="dxa"/>
            <w:tcBorders>
              <w:top w:val="single" w:sz="4" w:space="0" w:color="auto"/>
              <w:left w:val="single" w:sz="4" w:space="0" w:color="auto"/>
              <w:bottom w:val="single" w:sz="4" w:space="0" w:color="auto"/>
              <w:right w:val="single" w:sz="4" w:space="0" w:color="auto"/>
            </w:tcBorders>
          </w:tcPr>
          <w:p w14:paraId="7F4530B5"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C6A7BF4"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7639BCE8" w14:textId="77777777" w:rsidTr="0035499C">
        <w:trPr>
          <w:trHeight w:val="845"/>
        </w:trPr>
        <w:tc>
          <w:tcPr>
            <w:tcW w:w="9356" w:type="dxa"/>
            <w:gridSpan w:val="4"/>
            <w:tcBorders>
              <w:top w:val="single" w:sz="4" w:space="0" w:color="auto"/>
              <w:left w:val="single" w:sz="4" w:space="0" w:color="auto"/>
              <w:bottom w:val="single" w:sz="4" w:space="0" w:color="auto"/>
              <w:right w:val="single" w:sz="4" w:space="0" w:color="auto"/>
            </w:tcBorders>
          </w:tcPr>
          <w:p w14:paraId="0138AC61" w14:textId="77777777" w:rsidR="00BD2BC8" w:rsidRPr="00BD2BC8" w:rsidRDefault="00BD2BC8" w:rsidP="00BD2BC8">
            <w:pPr>
              <w:spacing w:after="0" w:line="240" w:lineRule="auto"/>
              <w:jc w:val="both"/>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i/>
                <w:kern w:val="0"/>
                <w:sz w:val="24"/>
                <w:szCs w:val="24"/>
                <w14:ligatures w14:val="none"/>
              </w:rPr>
              <w:t>Ja projekta pieteikums neatbildīs kādam no kritērijiem nr. 1.1. – 1.7., tas tiks noraidīts. Lēmums par projekta noraidīšanu saistībā ar kritēriju 1.1. tiek pieņemts, saskaitot komisijas locekļu „ Jā” vai „Nē”, ar vienkāršu balsu vairākumu. Ja projekta pieteikums atbilst visiem iepriekš minētajiem kritērijiem vai vairāk kā puse no vērtēšanas komisijas locekļu  atzīmē „Jā” saistībā ar kritēriju 1.1.,  tiek veikta projekta kvalitatīvā un finanšu izvērtēšana.</w:t>
            </w:r>
          </w:p>
        </w:tc>
      </w:tr>
    </w:tbl>
    <w:p w14:paraId="20110EEA" w14:textId="77777777" w:rsidR="00BD2BC8" w:rsidRPr="00BD2BC8" w:rsidRDefault="00BD2BC8" w:rsidP="00BD2BC8">
      <w:pPr>
        <w:spacing w:after="0" w:line="240" w:lineRule="auto"/>
        <w:rPr>
          <w:rFonts w:ascii="Times New Roman" w:eastAsia="Calibri" w:hAnsi="Times New Roman" w:cs="Times New Roman"/>
          <w:b/>
          <w:kern w:val="0"/>
          <w:sz w:val="24"/>
          <w:szCs w:val="24"/>
          <w:u w:val="single"/>
          <w14:ligatures w14:val="none"/>
        </w:rPr>
      </w:pPr>
    </w:p>
    <w:p w14:paraId="4975E4F9" w14:textId="77777777" w:rsidR="00BD2BC8" w:rsidRPr="00BD2BC8" w:rsidRDefault="00BD2BC8">
      <w:pPr>
        <w:numPr>
          <w:ilvl w:val="0"/>
          <w:numId w:val="89"/>
        </w:numPr>
        <w:tabs>
          <w:tab w:val="left" w:pos="1276"/>
          <w:tab w:val="left" w:pos="3828"/>
        </w:tabs>
        <w:spacing w:after="0" w:line="240" w:lineRule="auto"/>
        <w:ind w:left="426"/>
        <w:contextualSpacing/>
        <w:jc w:val="center"/>
        <w:rPr>
          <w:rFonts w:ascii="Times New Roman" w:eastAsia="Times New Roman" w:hAnsi="Times New Roman" w:cs="Times New Roman"/>
          <w:b/>
          <w:kern w:val="0"/>
          <w:sz w:val="24"/>
          <w:szCs w:val="24"/>
          <w:u w:val="single"/>
          <w:lang w:eastAsia="lv-LV"/>
          <w14:ligatures w14:val="none"/>
        </w:rPr>
      </w:pPr>
      <w:r w:rsidRPr="00BD2BC8">
        <w:rPr>
          <w:rFonts w:ascii="Times New Roman" w:eastAsia="Times New Roman" w:hAnsi="Times New Roman" w:cs="Times New Roman"/>
          <w:b/>
          <w:kern w:val="0"/>
          <w:sz w:val="24"/>
          <w:szCs w:val="24"/>
          <w:u w:val="single"/>
          <w:lang w:eastAsia="lv-LV"/>
          <w14:ligatures w14:val="none"/>
        </w:rPr>
        <w:t>Kvalitātes un finanšu kritēriji</w:t>
      </w:r>
    </w:p>
    <w:p w14:paraId="4ADE069D" w14:textId="77777777" w:rsidR="00BD2BC8" w:rsidRPr="00BD2BC8" w:rsidRDefault="00BD2BC8" w:rsidP="00BD2BC8">
      <w:pPr>
        <w:spacing w:after="0" w:line="240" w:lineRule="auto"/>
        <w:rPr>
          <w:rFonts w:ascii="Times New Roman" w:eastAsia="Calibri" w:hAnsi="Times New Roman" w:cs="Times New Roman"/>
          <w:b/>
          <w:kern w:val="0"/>
          <w:sz w:val="24"/>
          <w:szCs w:val="24"/>
          <w:u w:val="single"/>
          <w14:ligatures w14:val="none"/>
        </w:rPr>
      </w:pPr>
    </w:p>
    <w:p w14:paraId="42B08CED"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b/>
          <w:bCs/>
          <w:kern w:val="0"/>
          <w:sz w:val="24"/>
          <w:szCs w:val="24"/>
          <w:u w:val="single"/>
          <w14:ligatures w14:val="none"/>
        </w:rPr>
        <w:t>2.1. Nolikuma 4.1. punktā minētā kategorija</w:t>
      </w:r>
      <w:r w:rsidRPr="00BD2BC8">
        <w:rPr>
          <w:rFonts w:ascii="Times New Roman" w:eastAsia="Calibri" w:hAnsi="Times New Roman" w:cs="Times New Roman"/>
          <w:kern w:val="0"/>
          <w:sz w:val="24"/>
          <w:szCs w:val="24"/>
          <w14:ligatures w14:val="none"/>
        </w:rPr>
        <w:t xml:space="preserve"> (aktīva un veselīga dzīvesveida veicināšana, iesaistot Dobeles novada iedzīvotājus un viesus sporta aktivitātēs, atbalsta sniegšana tautas sporta veicinošām idejām)</w:t>
      </w:r>
    </w:p>
    <w:p w14:paraId="0A1B3C6A"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p w14:paraId="51E95997"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Piešķirot projektiem finansējumu, punktu skaitu, ko iegūst, saskaitot katra komisijas locekļa vērtējumu (piešķirto punktu skaitu), un dalot ar to komisijas locekļu skaitu, kuri veikuši projekta kvalitātes un finanšu vērtēšanu.</w:t>
      </w:r>
    </w:p>
    <w:p w14:paraId="001EE0B5"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Pie vienādu punktu iegūšanas tiek vērtēts projekta nozīmīgums un dalībnieku skaits.</w:t>
      </w:r>
    </w:p>
    <w:p w14:paraId="3B9F33FB"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5"/>
        <w:gridCol w:w="1168"/>
        <w:gridCol w:w="1100"/>
        <w:gridCol w:w="1701"/>
        <w:gridCol w:w="1559"/>
      </w:tblGrid>
      <w:tr w:rsidR="00BD2BC8" w:rsidRPr="00BD2BC8" w14:paraId="2C5551BA" w14:textId="77777777" w:rsidTr="0035499C">
        <w:trPr>
          <w:trHeight w:val="1381"/>
        </w:trPr>
        <w:tc>
          <w:tcPr>
            <w:tcW w:w="993" w:type="dxa"/>
            <w:tcBorders>
              <w:top w:val="single" w:sz="4" w:space="0" w:color="auto"/>
              <w:left w:val="single" w:sz="4" w:space="0" w:color="auto"/>
              <w:bottom w:val="single" w:sz="4" w:space="0" w:color="auto"/>
              <w:right w:val="single" w:sz="4" w:space="0" w:color="auto"/>
            </w:tcBorders>
            <w:vAlign w:val="center"/>
          </w:tcPr>
          <w:p w14:paraId="6599EED0" w14:textId="77777777" w:rsidR="00BD2BC8" w:rsidRPr="00BD2BC8" w:rsidRDefault="00BD2BC8" w:rsidP="00BD2BC8">
            <w:pPr>
              <w:spacing w:after="0" w:line="240" w:lineRule="auto"/>
              <w:ind w:left="-10"/>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Nr. p.k.</w:t>
            </w:r>
          </w:p>
        </w:tc>
        <w:tc>
          <w:tcPr>
            <w:tcW w:w="2835" w:type="dxa"/>
            <w:tcBorders>
              <w:top w:val="single" w:sz="4" w:space="0" w:color="auto"/>
              <w:left w:val="single" w:sz="4" w:space="0" w:color="auto"/>
              <w:bottom w:val="single" w:sz="4" w:space="0" w:color="auto"/>
              <w:right w:val="single" w:sz="4" w:space="0" w:color="auto"/>
            </w:tcBorders>
            <w:vAlign w:val="center"/>
          </w:tcPr>
          <w:p w14:paraId="5D6B867D"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01135CF4"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Maksi-</w:t>
            </w:r>
            <w:proofErr w:type="spellStart"/>
            <w:r w:rsidRPr="00BD2BC8">
              <w:rPr>
                <w:rFonts w:ascii="Times New Roman" w:eastAsia="Calibri" w:hAnsi="Times New Roman" w:cs="Times New Roman"/>
                <w:b/>
                <w:kern w:val="0"/>
                <w:sz w:val="24"/>
                <w:szCs w:val="24"/>
                <w14:ligatures w14:val="none"/>
              </w:rPr>
              <w:t>mālais</w:t>
            </w:r>
            <w:proofErr w:type="spellEnd"/>
            <w:r w:rsidRPr="00BD2BC8">
              <w:rPr>
                <w:rFonts w:ascii="Times New Roman" w:eastAsia="Calibri" w:hAnsi="Times New Roman" w:cs="Times New Roman"/>
                <w:b/>
                <w:kern w:val="0"/>
                <w:sz w:val="24"/>
                <w:szCs w:val="24"/>
                <w14:ligatures w14:val="none"/>
              </w:rPr>
              <w:t xml:space="preserve"> punktu skaits</w:t>
            </w:r>
          </w:p>
        </w:tc>
        <w:tc>
          <w:tcPr>
            <w:tcW w:w="1100" w:type="dxa"/>
            <w:tcBorders>
              <w:top w:val="single" w:sz="4" w:space="0" w:color="auto"/>
              <w:left w:val="single" w:sz="4" w:space="0" w:color="auto"/>
              <w:bottom w:val="single" w:sz="4" w:space="0" w:color="auto"/>
              <w:right w:val="single" w:sz="4" w:space="0" w:color="auto"/>
            </w:tcBorders>
            <w:vAlign w:val="center"/>
          </w:tcPr>
          <w:p w14:paraId="5EE1B390"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Iegūtais punktu skaits</w:t>
            </w:r>
          </w:p>
        </w:tc>
        <w:tc>
          <w:tcPr>
            <w:tcW w:w="1701" w:type="dxa"/>
            <w:tcBorders>
              <w:top w:val="single" w:sz="4" w:space="0" w:color="auto"/>
              <w:left w:val="single" w:sz="4" w:space="0" w:color="auto"/>
              <w:bottom w:val="single" w:sz="4" w:space="0" w:color="auto"/>
              <w:right w:val="single" w:sz="4" w:space="0" w:color="auto"/>
            </w:tcBorders>
            <w:vAlign w:val="center"/>
          </w:tcPr>
          <w:p w14:paraId="13B27AA0"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Pamatojums vērtējumam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170CDD"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Atsauce uz nolikuma punktu, pielikumu</w:t>
            </w:r>
          </w:p>
        </w:tc>
      </w:tr>
      <w:tr w:rsidR="00BD2BC8" w:rsidRPr="00BD2BC8" w14:paraId="57A1D916" w14:textId="77777777" w:rsidTr="0035499C">
        <w:trPr>
          <w:trHeight w:val="475"/>
        </w:trPr>
        <w:tc>
          <w:tcPr>
            <w:tcW w:w="993" w:type="dxa"/>
            <w:tcBorders>
              <w:top w:val="single" w:sz="4" w:space="0" w:color="auto"/>
              <w:left w:val="single" w:sz="4" w:space="0" w:color="auto"/>
              <w:right w:val="single" w:sz="4" w:space="0" w:color="auto"/>
            </w:tcBorders>
            <w:vAlign w:val="center"/>
          </w:tcPr>
          <w:p w14:paraId="602D256F"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2.1.1.</w:t>
            </w:r>
          </w:p>
        </w:tc>
        <w:tc>
          <w:tcPr>
            <w:tcW w:w="2835" w:type="dxa"/>
            <w:tcBorders>
              <w:top w:val="single" w:sz="4" w:space="0" w:color="auto"/>
              <w:left w:val="single" w:sz="4" w:space="0" w:color="auto"/>
              <w:bottom w:val="single" w:sz="4" w:space="0" w:color="auto"/>
              <w:right w:val="single" w:sz="4" w:space="0" w:color="auto"/>
            </w:tcBorders>
          </w:tcPr>
          <w:p w14:paraId="3F01FD7F"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Pasākumā piedalās vairāk kā 200 dalībnieki no visas Latvijas</w:t>
            </w:r>
          </w:p>
        </w:tc>
        <w:tc>
          <w:tcPr>
            <w:tcW w:w="1168" w:type="dxa"/>
            <w:tcBorders>
              <w:top w:val="single" w:sz="4" w:space="0" w:color="auto"/>
              <w:left w:val="single" w:sz="4" w:space="0" w:color="auto"/>
              <w:bottom w:val="single" w:sz="4" w:space="0" w:color="auto"/>
              <w:right w:val="single" w:sz="4" w:space="0" w:color="auto"/>
            </w:tcBorders>
            <w:vAlign w:val="center"/>
          </w:tcPr>
          <w:p w14:paraId="4A66D9BC"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6</w:t>
            </w:r>
          </w:p>
          <w:p w14:paraId="66BBF103" w14:textId="77777777" w:rsidR="00BD2BC8" w:rsidRPr="00BD2BC8" w:rsidRDefault="00BD2BC8" w:rsidP="00BD2BC8">
            <w:pPr>
              <w:spacing w:after="0" w:line="240" w:lineRule="auto"/>
              <w:jc w:val="center"/>
              <w:rPr>
                <w:rFonts w:ascii="Times New Roman" w:eastAsia="Calibri" w:hAnsi="Times New Roman" w:cs="Times New Roman"/>
                <w:kern w:val="0"/>
                <w:sz w:val="24"/>
                <w:szCs w:val="24"/>
                <w14:ligatures w14:val="none"/>
              </w:rPr>
            </w:pPr>
          </w:p>
        </w:tc>
        <w:tc>
          <w:tcPr>
            <w:tcW w:w="1100" w:type="dxa"/>
            <w:vMerge w:val="restart"/>
            <w:tcBorders>
              <w:top w:val="single" w:sz="4" w:space="0" w:color="auto"/>
              <w:left w:val="single" w:sz="4" w:space="0" w:color="auto"/>
              <w:right w:val="single" w:sz="4" w:space="0" w:color="auto"/>
            </w:tcBorders>
          </w:tcPr>
          <w:p w14:paraId="5319F99F"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vMerge w:val="restart"/>
            <w:tcBorders>
              <w:top w:val="single" w:sz="4" w:space="0" w:color="auto"/>
              <w:left w:val="single" w:sz="4" w:space="0" w:color="auto"/>
              <w:right w:val="single" w:sz="4" w:space="0" w:color="auto"/>
            </w:tcBorders>
            <w:shd w:val="clear" w:color="auto" w:fill="auto"/>
          </w:tcPr>
          <w:p w14:paraId="268A3A6E"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Dalībnieku reģistrācijas lapas iesniedz pie atskaites</w:t>
            </w:r>
          </w:p>
        </w:tc>
        <w:tc>
          <w:tcPr>
            <w:tcW w:w="1559" w:type="dxa"/>
            <w:vMerge w:val="restart"/>
            <w:tcBorders>
              <w:top w:val="single" w:sz="4" w:space="0" w:color="auto"/>
              <w:left w:val="single" w:sz="4" w:space="0" w:color="auto"/>
              <w:right w:val="single" w:sz="4" w:space="0" w:color="auto"/>
            </w:tcBorders>
          </w:tcPr>
          <w:p w14:paraId="1FF0567E"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1.pielikums</w:t>
            </w:r>
          </w:p>
          <w:p w14:paraId="6232F304"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10. punkts</w:t>
            </w:r>
          </w:p>
        </w:tc>
      </w:tr>
      <w:tr w:rsidR="00BD2BC8" w:rsidRPr="00BD2BC8" w14:paraId="1D5C39F5" w14:textId="77777777" w:rsidTr="0035499C">
        <w:trPr>
          <w:trHeight w:val="475"/>
        </w:trPr>
        <w:tc>
          <w:tcPr>
            <w:tcW w:w="993" w:type="dxa"/>
            <w:tcBorders>
              <w:top w:val="single" w:sz="4" w:space="0" w:color="auto"/>
              <w:left w:val="single" w:sz="4" w:space="0" w:color="auto"/>
              <w:right w:val="single" w:sz="4" w:space="0" w:color="auto"/>
            </w:tcBorders>
            <w:vAlign w:val="center"/>
          </w:tcPr>
          <w:p w14:paraId="77120BC3"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2.1.2.</w:t>
            </w:r>
          </w:p>
        </w:tc>
        <w:tc>
          <w:tcPr>
            <w:tcW w:w="2835" w:type="dxa"/>
            <w:tcBorders>
              <w:top w:val="single" w:sz="4" w:space="0" w:color="auto"/>
              <w:left w:val="single" w:sz="4" w:space="0" w:color="auto"/>
              <w:bottom w:val="single" w:sz="4" w:space="0" w:color="auto"/>
              <w:right w:val="single" w:sz="4" w:space="0" w:color="auto"/>
            </w:tcBorders>
          </w:tcPr>
          <w:p w14:paraId="0A5A31D4"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Pasākumā piedalās vairāk kā 100 dalībnieki</w:t>
            </w:r>
          </w:p>
        </w:tc>
        <w:tc>
          <w:tcPr>
            <w:tcW w:w="1168" w:type="dxa"/>
            <w:tcBorders>
              <w:top w:val="single" w:sz="4" w:space="0" w:color="auto"/>
              <w:left w:val="single" w:sz="4" w:space="0" w:color="auto"/>
              <w:bottom w:val="single" w:sz="4" w:space="0" w:color="auto"/>
              <w:right w:val="single" w:sz="4" w:space="0" w:color="auto"/>
            </w:tcBorders>
            <w:vAlign w:val="center"/>
          </w:tcPr>
          <w:p w14:paraId="41363A67"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4</w:t>
            </w:r>
          </w:p>
        </w:tc>
        <w:tc>
          <w:tcPr>
            <w:tcW w:w="1100" w:type="dxa"/>
            <w:vMerge/>
            <w:tcBorders>
              <w:left w:val="single" w:sz="4" w:space="0" w:color="auto"/>
              <w:right w:val="single" w:sz="4" w:space="0" w:color="auto"/>
            </w:tcBorders>
          </w:tcPr>
          <w:p w14:paraId="586B5796"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vMerge/>
            <w:tcBorders>
              <w:left w:val="single" w:sz="4" w:space="0" w:color="auto"/>
              <w:right w:val="single" w:sz="4" w:space="0" w:color="auto"/>
            </w:tcBorders>
            <w:shd w:val="clear" w:color="auto" w:fill="auto"/>
          </w:tcPr>
          <w:p w14:paraId="290BEAFD"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right w:val="single" w:sz="4" w:space="0" w:color="auto"/>
            </w:tcBorders>
          </w:tcPr>
          <w:p w14:paraId="4942A90D"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54DF63D2" w14:textId="77777777" w:rsidTr="0035499C">
        <w:trPr>
          <w:trHeight w:val="475"/>
        </w:trPr>
        <w:tc>
          <w:tcPr>
            <w:tcW w:w="993" w:type="dxa"/>
            <w:tcBorders>
              <w:left w:val="single" w:sz="4" w:space="0" w:color="auto"/>
              <w:bottom w:val="single" w:sz="4" w:space="0" w:color="auto"/>
              <w:right w:val="single" w:sz="4" w:space="0" w:color="auto"/>
            </w:tcBorders>
            <w:vAlign w:val="center"/>
          </w:tcPr>
          <w:p w14:paraId="7628247F"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2.1.3.</w:t>
            </w:r>
          </w:p>
        </w:tc>
        <w:tc>
          <w:tcPr>
            <w:tcW w:w="2835" w:type="dxa"/>
            <w:tcBorders>
              <w:top w:val="single" w:sz="4" w:space="0" w:color="auto"/>
              <w:left w:val="single" w:sz="4" w:space="0" w:color="auto"/>
              <w:bottom w:val="single" w:sz="4" w:space="0" w:color="auto"/>
              <w:right w:val="single" w:sz="4" w:space="0" w:color="auto"/>
            </w:tcBorders>
          </w:tcPr>
          <w:p w14:paraId="7D0D1AB0"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Pasākumā piedalās vairāk kā 60 dalībnieki </w:t>
            </w:r>
          </w:p>
          <w:p w14:paraId="7AC5CA32"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p>
        </w:tc>
        <w:tc>
          <w:tcPr>
            <w:tcW w:w="1168" w:type="dxa"/>
            <w:tcBorders>
              <w:top w:val="single" w:sz="4" w:space="0" w:color="auto"/>
              <w:left w:val="single" w:sz="4" w:space="0" w:color="auto"/>
              <w:bottom w:val="single" w:sz="4" w:space="0" w:color="auto"/>
              <w:right w:val="single" w:sz="4" w:space="0" w:color="auto"/>
            </w:tcBorders>
            <w:vAlign w:val="center"/>
          </w:tcPr>
          <w:p w14:paraId="10EACE89"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lastRenderedPageBreak/>
              <w:t xml:space="preserve">2     </w:t>
            </w:r>
          </w:p>
        </w:tc>
        <w:tc>
          <w:tcPr>
            <w:tcW w:w="1100" w:type="dxa"/>
            <w:vMerge/>
            <w:tcBorders>
              <w:left w:val="single" w:sz="4" w:space="0" w:color="auto"/>
              <w:bottom w:val="single" w:sz="4" w:space="0" w:color="auto"/>
              <w:right w:val="single" w:sz="4" w:space="0" w:color="auto"/>
            </w:tcBorders>
          </w:tcPr>
          <w:p w14:paraId="1B0226AD"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vMerge/>
            <w:tcBorders>
              <w:left w:val="single" w:sz="4" w:space="0" w:color="auto"/>
              <w:bottom w:val="single" w:sz="4" w:space="0" w:color="auto"/>
              <w:right w:val="single" w:sz="4" w:space="0" w:color="auto"/>
            </w:tcBorders>
            <w:shd w:val="clear" w:color="auto" w:fill="auto"/>
          </w:tcPr>
          <w:p w14:paraId="3C928A92"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bottom w:val="single" w:sz="4" w:space="0" w:color="auto"/>
              <w:right w:val="single" w:sz="4" w:space="0" w:color="auto"/>
            </w:tcBorders>
          </w:tcPr>
          <w:p w14:paraId="5CDAE71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4C0ECE13" w14:textId="77777777" w:rsidTr="0035499C">
        <w:trPr>
          <w:trHeight w:val="556"/>
        </w:trPr>
        <w:tc>
          <w:tcPr>
            <w:tcW w:w="993" w:type="dxa"/>
            <w:vMerge w:val="restart"/>
            <w:tcBorders>
              <w:top w:val="single" w:sz="4" w:space="0" w:color="auto"/>
              <w:left w:val="single" w:sz="4" w:space="0" w:color="auto"/>
              <w:right w:val="single" w:sz="4" w:space="0" w:color="auto"/>
            </w:tcBorders>
            <w:vAlign w:val="center"/>
          </w:tcPr>
          <w:p w14:paraId="190557AB"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2.1.4.</w:t>
            </w:r>
          </w:p>
        </w:tc>
        <w:tc>
          <w:tcPr>
            <w:tcW w:w="2835" w:type="dxa"/>
            <w:tcBorders>
              <w:top w:val="single" w:sz="4" w:space="0" w:color="auto"/>
              <w:left w:val="single" w:sz="4" w:space="0" w:color="auto"/>
              <w:bottom w:val="single" w:sz="4" w:space="0" w:color="auto"/>
              <w:right w:val="single" w:sz="4" w:space="0" w:color="auto"/>
            </w:tcBorders>
          </w:tcPr>
          <w:p w14:paraId="7D00EF91"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Projektā plānotie publicitātes pasākumi </w:t>
            </w:r>
          </w:p>
        </w:tc>
        <w:tc>
          <w:tcPr>
            <w:tcW w:w="1168" w:type="dxa"/>
            <w:tcBorders>
              <w:top w:val="single" w:sz="4" w:space="0" w:color="auto"/>
              <w:left w:val="single" w:sz="4" w:space="0" w:color="auto"/>
              <w:bottom w:val="single" w:sz="4" w:space="0" w:color="auto"/>
              <w:right w:val="single" w:sz="4" w:space="0" w:color="auto"/>
            </w:tcBorders>
            <w:vAlign w:val="center"/>
          </w:tcPr>
          <w:p w14:paraId="27F39393"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1100" w:type="dxa"/>
            <w:vMerge w:val="restart"/>
            <w:tcBorders>
              <w:top w:val="single" w:sz="4" w:space="0" w:color="auto"/>
              <w:left w:val="single" w:sz="4" w:space="0" w:color="auto"/>
              <w:right w:val="single" w:sz="4" w:space="0" w:color="auto"/>
            </w:tcBorders>
          </w:tcPr>
          <w:p w14:paraId="467138A8"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vMerge w:val="restart"/>
            <w:tcBorders>
              <w:top w:val="single" w:sz="4" w:space="0" w:color="auto"/>
              <w:left w:val="single" w:sz="4" w:space="0" w:color="auto"/>
              <w:right w:val="single" w:sz="4" w:space="0" w:color="auto"/>
            </w:tcBorders>
          </w:tcPr>
          <w:p w14:paraId="00975F19"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Norāda informācijas publikācijas  vietnes</w:t>
            </w:r>
          </w:p>
        </w:tc>
        <w:tc>
          <w:tcPr>
            <w:tcW w:w="1559" w:type="dxa"/>
            <w:vMerge w:val="restart"/>
            <w:tcBorders>
              <w:top w:val="single" w:sz="4" w:space="0" w:color="auto"/>
              <w:left w:val="single" w:sz="4" w:space="0" w:color="auto"/>
              <w:right w:val="single" w:sz="4" w:space="0" w:color="auto"/>
            </w:tcBorders>
          </w:tcPr>
          <w:p w14:paraId="4A28024C"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1.pielikums</w:t>
            </w:r>
          </w:p>
          <w:p w14:paraId="7BECEAA2"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12. punkts</w:t>
            </w:r>
          </w:p>
          <w:p w14:paraId="4AF24A07"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4875F599" w14:textId="77777777" w:rsidTr="0035499C">
        <w:trPr>
          <w:trHeight w:val="556"/>
        </w:trPr>
        <w:tc>
          <w:tcPr>
            <w:tcW w:w="993" w:type="dxa"/>
            <w:vMerge/>
            <w:tcBorders>
              <w:left w:val="single" w:sz="4" w:space="0" w:color="auto"/>
              <w:right w:val="single" w:sz="4" w:space="0" w:color="auto"/>
            </w:tcBorders>
            <w:vAlign w:val="center"/>
          </w:tcPr>
          <w:p w14:paraId="6F049F71"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1F65AB83" w14:textId="77777777" w:rsidR="00BD2BC8" w:rsidRPr="00BD2BC8" w:rsidRDefault="00BD2BC8" w:rsidP="00BD2BC8">
            <w:pPr>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Vismaz četras informācijas  vietnes, plaša  informācija par pasākumu </w:t>
            </w:r>
          </w:p>
          <w:p w14:paraId="1A718501"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p>
        </w:tc>
        <w:tc>
          <w:tcPr>
            <w:tcW w:w="1168" w:type="dxa"/>
            <w:tcBorders>
              <w:top w:val="single" w:sz="4" w:space="0" w:color="auto"/>
              <w:left w:val="single" w:sz="4" w:space="0" w:color="auto"/>
              <w:bottom w:val="single" w:sz="4" w:space="0" w:color="auto"/>
              <w:right w:val="single" w:sz="4" w:space="0" w:color="auto"/>
            </w:tcBorders>
            <w:vAlign w:val="center"/>
          </w:tcPr>
          <w:p w14:paraId="100824A0"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4</w:t>
            </w:r>
          </w:p>
        </w:tc>
        <w:tc>
          <w:tcPr>
            <w:tcW w:w="1100" w:type="dxa"/>
            <w:vMerge/>
            <w:tcBorders>
              <w:left w:val="single" w:sz="4" w:space="0" w:color="auto"/>
              <w:right w:val="single" w:sz="4" w:space="0" w:color="auto"/>
            </w:tcBorders>
          </w:tcPr>
          <w:p w14:paraId="2371B683"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vMerge/>
            <w:tcBorders>
              <w:left w:val="single" w:sz="4" w:space="0" w:color="auto"/>
              <w:right w:val="single" w:sz="4" w:space="0" w:color="auto"/>
            </w:tcBorders>
          </w:tcPr>
          <w:p w14:paraId="5C7395C2"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right w:val="single" w:sz="4" w:space="0" w:color="auto"/>
            </w:tcBorders>
          </w:tcPr>
          <w:p w14:paraId="594508F8"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4E15FAC6" w14:textId="77777777" w:rsidTr="0035499C">
        <w:trPr>
          <w:trHeight w:val="556"/>
        </w:trPr>
        <w:tc>
          <w:tcPr>
            <w:tcW w:w="993" w:type="dxa"/>
            <w:vMerge/>
            <w:tcBorders>
              <w:left w:val="single" w:sz="4" w:space="0" w:color="auto"/>
              <w:bottom w:val="single" w:sz="4" w:space="0" w:color="auto"/>
              <w:right w:val="single" w:sz="4" w:space="0" w:color="auto"/>
            </w:tcBorders>
            <w:vAlign w:val="center"/>
          </w:tcPr>
          <w:p w14:paraId="705BD0CF"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0D669A6D" w14:textId="77777777" w:rsidR="00BD2BC8" w:rsidRPr="00BD2BC8" w:rsidRDefault="00BD2BC8" w:rsidP="00BD2BC8">
            <w:pPr>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Vismaz divas informācijas vietnes </w:t>
            </w:r>
          </w:p>
        </w:tc>
        <w:tc>
          <w:tcPr>
            <w:tcW w:w="1168" w:type="dxa"/>
            <w:tcBorders>
              <w:top w:val="single" w:sz="4" w:space="0" w:color="auto"/>
              <w:left w:val="single" w:sz="4" w:space="0" w:color="auto"/>
              <w:bottom w:val="single" w:sz="4" w:space="0" w:color="auto"/>
              <w:right w:val="single" w:sz="4" w:space="0" w:color="auto"/>
            </w:tcBorders>
            <w:vAlign w:val="center"/>
          </w:tcPr>
          <w:p w14:paraId="343EF993"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w:t>
            </w:r>
          </w:p>
        </w:tc>
        <w:tc>
          <w:tcPr>
            <w:tcW w:w="1100" w:type="dxa"/>
            <w:vMerge/>
            <w:tcBorders>
              <w:left w:val="single" w:sz="4" w:space="0" w:color="auto"/>
              <w:bottom w:val="single" w:sz="4" w:space="0" w:color="auto"/>
              <w:right w:val="single" w:sz="4" w:space="0" w:color="auto"/>
            </w:tcBorders>
          </w:tcPr>
          <w:p w14:paraId="6EF95C28"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vMerge/>
            <w:tcBorders>
              <w:left w:val="single" w:sz="4" w:space="0" w:color="auto"/>
              <w:bottom w:val="single" w:sz="4" w:space="0" w:color="auto"/>
              <w:right w:val="single" w:sz="4" w:space="0" w:color="auto"/>
            </w:tcBorders>
          </w:tcPr>
          <w:p w14:paraId="6F516FFA"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bottom w:val="single" w:sz="4" w:space="0" w:color="auto"/>
              <w:right w:val="single" w:sz="4" w:space="0" w:color="auto"/>
            </w:tcBorders>
          </w:tcPr>
          <w:p w14:paraId="2241B6FE"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58E215F4" w14:textId="77777777" w:rsidTr="0035499C">
        <w:trPr>
          <w:trHeight w:val="538"/>
        </w:trPr>
        <w:tc>
          <w:tcPr>
            <w:tcW w:w="993" w:type="dxa"/>
            <w:tcBorders>
              <w:top w:val="single" w:sz="4" w:space="0" w:color="auto"/>
              <w:left w:val="single" w:sz="4" w:space="0" w:color="auto"/>
              <w:bottom w:val="single" w:sz="4" w:space="0" w:color="auto"/>
              <w:right w:val="single" w:sz="4" w:space="0" w:color="auto"/>
            </w:tcBorders>
            <w:vAlign w:val="center"/>
          </w:tcPr>
          <w:p w14:paraId="3C42693A" w14:textId="02342602"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w:t>
            </w:r>
            <w:r w:rsidR="00181AF7">
              <w:rPr>
                <w:rFonts w:ascii="Times New Roman" w:eastAsia="Calibri" w:hAnsi="Times New Roman" w:cs="Times New Roman"/>
                <w:b/>
                <w:kern w:val="0"/>
                <w:sz w:val="24"/>
                <w:szCs w:val="24"/>
                <w14:ligatures w14:val="none"/>
              </w:rPr>
              <w:t>5</w:t>
            </w:r>
            <w:r w:rsidRPr="00BD2BC8">
              <w:rPr>
                <w:rFonts w:ascii="Times New Roman" w:eastAsia="Calibri" w:hAnsi="Times New Roman" w:cs="Times New Roman"/>
                <w:b/>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5ACBB41B"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Plānoto sporta aktivitāšu apraksts, pamatotība</w:t>
            </w:r>
          </w:p>
        </w:tc>
        <w:tc>
          <w:tcPr>
            <w:tcW w:w="1168" w:type="dxa"/>
            <w:tcBorders>
              <w:top w:val="single" w:sz="4" w:space="0" w:color="auto"/>
              <w:left w:val="single" w:sz="4" w:space="0" w:color="auto"/>
              <w:bottom w:val="single" w:sz="4" w:space="0" w:color="auto"/>
              <w:right w:val="single" w:sz="4" w:space="0" w:color="auto"/>
            </w:tcBorders>
            <w:vAlign w:val="center"/>
          </w:tcPr>
          <w:p w14:paraId="53C94813"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4</w:t>
            </w:r>
          </w:p>
          <w:p w14:paraId="6BDED9B1"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1100" w:type="dxa"/>
            <w:tcBorders>
              <w:top w:val="single" w:sz="4" w:space="0" w:color="auto"/>
              <w:left w:val="single" w:sz="4" w:space="0" w:color="auto"/>
              <w:bottom w:val="single" w:sz="4" w:space="0" w:color="auto"/>
              <w:right w:val="single" w:sz="4" w:space="0" w:color="auto"/>
            </w:tcBorders>
          </w:tcPr>
          <w:p w14:paraId="5F523E8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134C795"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0D98E7A"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1.pielikums</w:t>
            </w:r>
          </w:p>
          <w:p w14:paraId="053B8ECE"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5. punkts</w:t>
            </w:r>
          </w:p>
        </w:tc>
      </w:tr>
      <w:tr w:rsidR="00BD2BC8" w:rsidRPr="00BD2BC8" w14:paraId="0931B246" w14:textId="77777777" w:rsidTr="0035499C">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7471166B" w14:textId="72A228FE"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w:t>
            </w:r>
            <w:r w:rsidR="00181AF7">
              <w:rPr>
                <w:rFonts w:ascii="Times New Roman" w:eastAsia="Calibri" w:hAnsi="Times New Roman" w:cs="Times New Roman"/>
                <w:b/>
                <w:kern w:val="0"/>
                <w:sz w:val="24"/>
                <w:szCs w:val="24"/>
                <w14:ligatures w14:val="none"/>
              </w:rPr>
              <w:t>6</w:t>
            </w:r>
            <w:r w:rsidRPr="00BD2BC8">
              <w:rPr>
                <w:rFonts w:ascii="Times New Roman" w:eastAsia="Calibri" w:hAnsi="Times New Roman" w:cs="Times New Roman"/>
                <w:b/>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3175EC7A"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vAlign w:val="center"/>
          </w:tcPr>
          <w:p w14:paraId="13FDC37D"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5</w:t>
            </w:r>
          </w:p>
        </w:tc>
        <w:tc>
          <w:tcPr>
            <w:tcW w:w="1100" w:type="dxa"/>
            <w:tcBorders>
              <w:top w:val="single" w:sz="4" w:space="0" w:color="auto"/>
              <w:left w:val="single" w:sz="4" w:space="0" w:color="auto"/>
              <w:bottom w:val="single" w:sz="4" w:space="0" w:color="auto"/>
              <w:right w:val="single" w:sz="4" w:space="0" w:color="auto"/>
            </w:tcBorders>
          </w:tcPr>
          <w:p w14:paraId="09414A9C"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8D7FEFE"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15E1238"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1.pielikums</w:t>
            </w:r>
          </w:p>
          <w:p w14:paraId="10EDADD0"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kern w:val="0"/>
                <w:sz w:val="24"/>
                <w:szCs w:val="24"/>
                <w14:ligatures w14:val="none"/>
              </w:rPr>
              <w:t>8. punkts</w:t>
            </w:r>
          </w:p>
        </w:tc>
      </w:tr>
      <w:tr w:rsidR="00BD2BC8" w:rsidRPr="00BD2BC8" w14:paraId="24D6C265" w14:textId="77777777" w:rsidTr="0035499C">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5290DEC3" w14:textId="1FD18A12"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w:t>
            </w:r>
            <w:r w:rsidR="00181AF7">
              <w:rPr>
                <w:rFonts w:ascii="Times New Roman" w:eastAsia="Calibri" w:hAnsi="Times New Roman" w:cs="Times New Roman"/>
                <w:b/>
                <w:kern w:val="0"/>
                <w:sz w:val="24"/>
                <w:szCs w:val="24"/>
                <w14:ligatures w14:val="none"/>
              </w:rPr>
              <w:t>7</w:t>
            </w:r>
            <w:r w:rsidRPr="00BD2BC8">
              <w:rPr>
                <w:rFonts w:ascii="Times New Roman" w:eastAsia="Calibri" w:hAnsi="Times New Roman" w:cs="Times New Roman"/>
                <w:b/>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1ABED14C"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Projekta tāmes kvalitāte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vAlign w:val="center"/>
          </w:tcPr>
          <w:p w14:paraId="2570025D"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6  </w:t>
            </w:r>
          </w:p>
        </w:tc>
        <w:tc>
          <w:tcPr>
            <w:tcW w:w="1100" w:type="dxa"/>
            <w:tcBorders>
              <w:top w:val="single" w:sz="4" w:space="0" w:color="auto"/>
              <w:left w:val="single" w:sz="4" w:space="0" w:color="auto"/>
              <w:bottom w:val="single" w:sz="4" w:space="0" w:color="auto"/>
              <w:right w:val="single" w:sz="4" w:space="0" w:color="auto"/>
            </w:tcBorders>
          </w:tcPr>
          <w:p w14:paraId="551774A3"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FE27CA9"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ED54B5E"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1.pielikums</w:t>
            </w:r>
          </w:p>
          <w:p w14:paraId="47B9253F"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kern w:val="0"/>
                <w:sz w:val="24"/>
                <w:szCs w:val="24"/>
                <w14:ligatures w14:val="none"/>
              </w:rPr>
              <w:t>13. punkts</w:t>
            </w:r>
            <w:r w:rsidRPr="00BD2BC8">
              <w:rPr>
                <w:rFonts w:ascii="Times New Roman" w:eastAsia="Calibri" w:hAnsi="Times New Roman" w:cs="Times New Roman"/>
                <w:b/>
                <w:kern w:val="0"/>
                <w:sz w:val="24"/>
                <w:szCs w:val="24"/>
                <w14:ligatures w14:val="none"/>
              </w:rPr>
              <w:t xml:space="preserve"> </w:t>
            </w:r>
          </w:p>
        </w:tc>
      </w:tr>
      <w:tr w:rsidR="00BD2BC8" w:rsidRPr="00BD2BC8" w14:paraId="62EF17D1" w14:textId="77777777" w:rsidTr="0035499C">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5DEC74BB" w14:textId="5E7B6440"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w:t>
            </w:r>
            <w:r w:rsidR="00181AF7">
              <w:rPr>
                <w:rFonts w:ascii="Times New Roman" w:eastAsia="Calibri" w:hAnsi="Times New Roman" w:cs="Times New Roman"/>
                <w:b/>
                <w:kern w:val="0"/>
                <w:sz w:val="24"/>
                <w:szCs w:val="24"/>
                <w14:ligatures w14:val="none"/>
              </w:rPr>
              <w:t>8</w:t>
            </w:r>
            <w:r w:rsidRPr="00BD2BC8">
              <w:rPr>
                <w:rFonts w:ascii="Times New Roman" w:eastAsia="Calibri" w:hAnsi="Times New Roman" w:cs="Times New Roman"/>
                <w:b/>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5347142E"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 xml:space="preserve">Projekta kopiespaids </w:t>
            </w:r>
            <w:r w:rsidRPr="00BD2BC8">
              <w:rPr>
                <w:rFonts w:ascii="Times New Roman" w:eastAsia="Calibri" w:hAnsi="Times New Roman" w:cs="Times New Roman"/>
                <w:i/>
                <w:kern w:val="0"/>
                <w:sz w:val="24"/>
                <w:szCs w:val="24"/>
                <w:lang w:val="et-EE"/>
                <w14:ligatures w14:val="none"/>
              </w:rPr>
              <w:t>(valoda, idejas skaidrība, spēja pārliecināt par rezultātiem utt.)</w:t>
            </w:r>
          </w:p>
        </w:tc>
        <w:tc>
          <w:tcPr>
            <w:tcW w:w="1168" w:type="dxa"/>
            <w:tcBorders>
              <w:top w:val="single" w:sz="4" w:space="0" w:color="auto"/>
              <w:left w:val="single" w:sz="4" w:space="0" w:color="auto"/>
              <w:bottom w:val="single" w:sz="4" w:space="0" w:color="auto"/>
              <w:right w:val="single" w:sz="4" w:space="0" w:color="auto"/>
            </w:tcBorders>
            <w:vAlign w:val="center"/>
          </w:tcPr>
          <w:p w14:paraId="68DE1847"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4</w:t>
            </w:r>
          </w:p>
        </w:tc>
        <w:tc>
          <w:tcPr>
            <w:tcW w:w="1100" w:type="dxa"/>
            <w:tcBorders>
              <w:top w:val="single" w:sz="4" w:space="0" w:color="auto"/>
              <w:left w:val="single" w:sz="4" w:space="0" w:color="auto"/>
              <w:bottom w:val="single" w:sz="4" w:space="0" w:color="auto"/>
              <w:right w:val="single" w:sz="4" w:space="0" w:color="auto"/>
            </w:tcBorders>
          </w:tcPr>
          <w:p w14:paraId="2B564764"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7FD9AE0"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72B4B28"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r>
      <w:tr w:rsidR="00BD2BC8" w:rsidRPr="00BD2BC8" w14:paraId="68A176BC" w14:textId="77777777" w:rsidTr="0035499C">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0971A869" w14:textId="2E590AFF"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w:t>
            </w:r>
            <w:r w:rsidR="00181AF7">
              <w:rPr>
                <w:rFonts w:ascii="Times New Roman" w:eastAsia="Calibri" w:hAnsi="Times New Roman" w:cs="Times New Roman"/>
                <w:b/>
                <w:kern w:val="0"/>
                <w:sz w:val="24"/>
                <w:szCs w:val="24"/>
                <w14:ligatures w14:val="none"/>
              </w:rPr>
              <w:t>9</w:t>
            </w:r>
            <w:r w:rsidRPr="00BD2BC8">
              <w:rPr>
                <w:rFonts w:ascii="Times New Roman" w:eastAsia="Calibri" w:hAnsi="Times New Roman" w:cs="Times New Roman"/>
                <w:b/>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685684CE" w14:textId="77777777" w:rsidR="00BD2BC8" w:rsidRPr="00BD2BC8" w:rsidRDefault="00BD2BC8" w:rsidP="00BD2BC8">
            <w:pPr>
              <w:spacing w:after="0" w:line="240" w:lineRule="auto"/>
              <w:jc w:val="both"/>
              <w:rPr>
                <w:rFonts w:ascii="Times New Roman" w:eastAsia="Calibri" w:hAnsi="Times New Roman" w:cs="Times New Roman"/>
                <w:i/>
                <w:iCs/>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Pretendents iepriekšējo 3 kalendāro gadu laikā nav saņēmis Dobeles novada finansējumu sporta projektu īstenošanai</w:t>
            </w:r>
          </w:p>
        </w:tc>
        <w:tc>
          <w:tcPr>
            <w:tcW w:w="1168" w:type="dxa"/>
            <w:tcBorders>
              <w:top w:val="single" w:sz="4" w:space="0" w:color="auto"/>
              <w:left w:val="single" w:sz="4" w:space="0" w:color="auto"/>
              <w:bottom w:val="single" w:sz="4" w:space="0" w:color="auto"/>
              <w:right w:val="single" w:sz="4" w:space="0" w:color="auto"/>
            </w:tcBorders>
            <w:vAlign w:val="center"/>
          </w:tcPr>
          <w:p w14:paraId="5A31C9AC"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4</w:t>
            </w:r>
          </w:p>
        </w:tc>
        <w:tc>
          <w:tcPr>
            <w:tcW w:w="1100" w:type="dxa"/>
            <w:tcBorders>
              <w:top w:val="single" w:sz="4" w:space="0" w:color="auto"/>
              <w:left w:val="single" w:sz="4" w:space="0" w:color="auto"/>
              <w:bottom w:val="single" w:sz="4" w:space="0" w:color="auto"/>
              <w:right w:val="single" w:sz="4" w:space="0" w:color="auto"/>
            </w:tcBorders>
          </w:tcPr>
          <w:p w14:paraId="4312A878"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DD5ED65"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3010173"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r>
      <w:tr w:rsidR="00BD2BC8" w:rsidRPr="00BD2BC8" w14:paraId="2AB7F8D4" w14:textId="77777777" w:rsidTr="0035499C">
        <w:trPr>
          <w:trHeight w:val="331"/>
        </w:trPr>
        <w:tc>
          <w:tcPr>
            <w:tcW w:w="993" w:type="dxa"/>
            <w:tcBorders>
              <w:top w:val="single" w:sz="4" w:space="0" w:color="auto"/>
              <w:left w:val="single" w:sz="4" w:space="0" w:color="auto"/>
              <w:bottom w:val="single" w:sz="4" w:space="0" w:color="auto"/>
              <w:right w:val="single" w:sz="4" w:space="0" w:color="auto"/>
            </w:tcBorders>
            <w:vAlign w:val="center"/>
          </w:tcPr>
          <w:p w14:paraId="155501F6" w14:textId="1363E26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w:t>
            </w:r>
            <w:r w:rsidR="00181AF7">
              <w:rPr>
                <w:rFonts w:ascii="Times New Roman" w:eastAsia="Calibri" w:hAnsi="Times New Roman" w:cs="Times New Roman"/>
                <w:b/>
                <w:kern w:val="0"/>
                <w:sz w:val="24"/>
                <w:szCs w:val="24"/>
                <w14:ligatures w14:val="none"/>
              </w:rPr>
              <w:t>10</w:t>
            </w:r>
            <w:r w:rsidRPr="00BD2BC8">
              <w:rPr>
                <w:rFonts w:ascii="Times New Roman" w:eastAsia="Calibri" w:hAnsi="Times New Roman" w:cs="Times New Roman"/>
                <w:b/>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7938F0E9"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Projekts paredz realizēt sporta aktivitātes Dobeles novadā</w:t>
            </w:r>
          </w:p>
          <w:p w14:paraId="187F23D7" w14:textId="77777777" w:rsidR="00BD2BC8" w:rsidRPr="00BD2BC8" w:rsidRDefault="00BD2BC8" w:rsidP="00BD2BC8">
            <w:pPr>
              <w:spacing w:after="0" w:line="240" w:lineRule="auto"/>
              <w:jc w:val="both"/>
              <w:rPr>
                <w:rFonts w:ascii="Times New Roman" w:eastAsia="Calibri" w:hAnsi="Times New Roman" w:cs="Times New Roman"/>
                <w:i/>
                <w:iCs/>
                <w:color w:val="0070C0"/>
                <w:kern w:val="0"/>
                <w:sz w:val="24"/>
                <w:szCs w:val="24"/>
                <w:lang w:val="et-EE"/>
                <w14:ligatures w14:val="none"/>
              </w:rPr>
            </w:pPr>
          </w:p>
          <w:p w14:paraId="608EB90F" w14:textId="77777777" w:rsidR="00BD2BC8" w:rsidRPr="00BD2BC8" w:rsidRDefault="00BD2BC8" w:rsidP="00BD2BC8">
            <w:pPr>
              <w:spacing w:after="0" w:line="240" w:lineRule="auto"/>
              <w:jc w:val="right"/>
              <w:rPr>
                <w:rFonts w:ascii="Times New Roman" w:eastAsia="Calibri" w:hAnsi="Times New Roman" w:cs="Times New Roman"/>
                <w:kern w:val="0"/>
                <w:sz w:val="24"/>
                <w:szCs w:val="24"/>
                <w14:ligatures w14:val="none"/>
              </w:rPr>
            </w:pPr>
          </w:p>
        </w:tc>
        <w:tc>
          <w:tcPr>
            <w:tcW w:w="1168" w:type="dxa"/>
            <w:tcBorders>
              <w:top w:val="single" w:sz="4" w:space="0" w:color="auto"/>
              <w:left w:val="single" w:sz="4" w:space="0" w:color="auto"/>
              <w:bottom w:val="single" w:sz="4" w:space="0" w:color="auto"/>
              <w:right w:val="single" w:sz="4" w:space="0" w:color="auto"/>
            </w:tcBorders>
            <w:vAlign w:val="center"/>
          </w:tcPr>
          <w:p w14:paraId="5E5E5900"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4</w:t>
            </w:r>
          </w:p>
          <w:p w14:paraId="64894C0F"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p w14:paraId="0237CD58"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p w14:paraId="31CD600B"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p w14:paraId="2EEA4CE2"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p w14:paraId="6D943E22"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p w14:paraId="6B209BDB"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p w14:paraId="5D0803FD"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1100" w:type="dxa"/>
            <w:tcBorders>
              <w:top w:val="single" w:sz="4" w:space="0" w:color="auto"/>
              <w:left w:val="single" w:sz="4" w:space="0" w:color="auto"/>
              <w:bottom w:val="single" w:sz="4" w:space="0" w:color="auto"/>
              <w:right w:val="single" w:sz="4" w:space="0" w:color="auto"/>
            </w:tcBorders>
          </w:tcPr>
          <w:p w14:paraId="178DDC40"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84746D6"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1755370" w14:textId="77777777" w:rsidR="00BD2BC8" w:rsidRPr="00BD2BC8" w:rsidRDefault="00BD2BC8" w:rsidP="00BD2BC8">
            <w:pPr>
              <w:spacing w:after="0" w:line="240" w:lineRule="auto"/>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1.pielikums</w:t>
            </w:r>
          </w:p>
          <w:p w14:paraId="2D0EC568" w14:textId="77777777" w:rsidR="00BD2BC8" w:rsidRPr="00BD2BC8" w:rsidRDefault="00BD2BC8" w:rsidP="00BD2BC8">
            <w:pPr>
              <w:spacing w:after="0" w:line="240" w:lineRule="auto"/>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7. punkts</w:t>
            </w:r>
          </w:p>
        </w:tc>
      </w:tr>
      <w:tr w:rsidR="00BD2BC8" w:rsidRPr="00BD2BC8" w14:paraId="75483304" w14:textId="77777777" w:rsidTr="0035499C">
        <w:trPr>
          <w:trHeight w:val="331"/>
        </w:trPr>
        <w:tc>
          <w:tcPr>
            <w:tcW w:w="993" w:type="dxa"/>
            <w:tcBorders>
              <w:top w:val="single" w:sz="4" w:space="0" w:color="auto"/>
              <w:left w:val="single" w:sz="4" w:space="0" w:color="auto"/>
              <w:bottom w:val="single" w:sz="4" w:space="0" w:color="auto"/>
              <w:right w:val="single" w:sz="4" w:space="0" w:color="auto"/>
            </w:tcBorders>
            <w:vAlign w:val="center"/>
          </w:tcPr>
          <w:p w14:paraId="6ED1B2E2" w14:textId="372CE9B1"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2.1.1</w:t>
            </w:r>
            <w:r w:rsidR="00181AF7">
              <w:rPr>
                <w:rFonts w:ascii="Times New Roman" w:eastAsia="Calibri" w:hAnsi="Times New Roman" w:cs="Times New Roman"/>
                <w:b/>
                <w:kern w:val="0"/>
                <w:sz w:val="24"/>
                <w:szCs w:val="24"/>
                <w14:ligatures w14:val="none"/>
              </w:rPr>
              <w:t>1</w:t>
            </w:r>
            <w:r w:rsidRPr="00BD2BC8">
              <w:rPr>
                <w:rFonts w:ascii="Times New Roman" w:eastAsia="Calibri" w:hAnsi="Times New Roman" w:cs="Times New Roman"/>
                <w:b/>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7DC86815"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Atskaite par jau realizēto projektu aizpildīta korekti un atbilstošā termiņā</w:t>
            </w:r>
          </w:p>
        </w:tc>
        <w:tc>
          <w:tcPr>
            <w:tcW w:w="1168" w:type="dxa"/>
            <w:tcBorders>
              <w:top w:val="single" w:sz="4" w:space="0" w:color="auto"/>
              <w:left w:val="single" w:sz="4" w:space="0" w:color="auto"/>
              <w:bottom w:val="single" w:sz="4" w:space="0" w:color="auto"/>
              <w:right w:val="single" w:sz="4" w:space="0" w:color="auto"/>
            </w:tcBorders>
            <w:vAlign w:val="center"/>
          </w:tcPr>
          <w:p w14:paraId="0C4DE1B2"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7</w:t>
            </w:r>
          </w:p>
        </w:tc>
        <w:tc>
          <w:tcPr>
            <w:tcW w:w="1100" w:type="dxa"/>
            <w:tcBorders>
              <w:top w:val="single" w:sz="4" w:space="0" w:color="auto"/>
              <w:left w:val="single" w:sz="4" w:space="0" w:color="auto"/>
              <w:bottom w:val="single" w:sz="4" w:space="0" w:color="auto"/>
              <w:right w:val="single" w:sz="4" w:space="0" w:color="auto"/>
            </w:tcBorders>
          </w:tcPr>
          <w:p w14:paraId="22D82B14"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9F967B2"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00BF1CD"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r>
      <w:tr w:rsidR="00BD2BC8" w:rsidRPr="00BD2BC8" w14:paraId="1EA63006" w14:textId="77777777" w:rsidTr="0035499C">
        <w:trPr>
          <w:trHeight w:val="331"/>
        </w:trPr>
        <w:tc>
          <w:tcPr>
            <w:tcW w:w="993" w:type="dxa"/>
            <w:tcBorders>
              <w:top w:val="single" w:sz="4" w:space="0" w:color="auto"/>
              <w:left w:val="single" w:sz="4" w:space="0" w:color="auto"/>
              <w:bottom w:val="single" w:sz="4" w:space="0" w:color="auto"/>
              <w:right w:val="single" w:sz="4" w:space="0" w:color="auto"/>
            </w:tcBorders>
          </w:tcPr>
          <w:p w14:paraId="6DDA0FB8"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199FC01" w14:textId="77777777" w:rsidR="00BD2BC8" w:rsidRPr="00BD2BC8" w:rsidRDefault="00BD2BC8" w:rsidP="00BD2BC8">
            <w:pPr>
              <w:spacing w:after="0" w:line="240" w:lineRule="auto"/>
              <w:jc w:val="right"/>
              <w:rPr>
                <w:rFonts w:ascii="Times New Roman" w:eastAsia="Calibri" w:hAnsi="Times New Roman" w:cs="Times New Roman"/>
                <w:b/>
                <w:color w:val="000000"/>
                <w:kern w:val="0"/>
                <w:sz w:val="24"/>
                <w:szCs w:val="24"/>
                <w14:ligatures w14:val="none"/>
              </w:rPr>
            </w:pPr>
            <w:r w:rsidRPr="00BD2BC8">
              <w:rPr>
                <w:rFonts w:ascii="Times New Roman" w:eastAsia="Calibri" w:hAnsi="Times New Roman" w:cs="Times New Roman"/>
                <w:b/>
                <w:color w:val="000000"/>
                <w:kern w:val="0"/>
                <w:sz w:val="24"/>
                <w:szCs w:val="24"/>
                <w14:ligatures w14:val="none"/>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6B659D6F"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44</w:t>
            </w:r>
          </w:p>
        </w:tc>
        <w:tc>
          <w:tcPr>
            <w:tcW w:w="1100" w:type="dxa"/>
            <w:tcBorders>
              <w:top w:val="single" w:sz="4" w:space="0" w:color="auto"/>
              <w:left w:val="single" w:sz="4" w:space="0" w:color="auto"/>
              <w:bottom w:val="single" w:sz="4" w:space="0" w:color="auto"/>
              <w:right w:val="single" w:sz="4" w:space="0" w:color="auto"/>
            </w:tcBorders>
          </w:tcPr>
          <w:p w14:paraId="34559AD2"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321288E"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A1DA741"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r>
      <w:tr w:rsidR="00BD2BC8" w:rsidRPr="00BD2BC8" w14:paraId="14BE46A2" w14:textId="77777777" w:rsidTr="0035499C">
        <w:tc>
          <w:tcPr>
            <w:tcW w:w="993" w:type="dxa"/>
            <w:tcBorders>
              <w:top w:val="single" w:sz="4" w:space="0" w:color="auto"/>
              <w:left w:val="single" w:sz="4" w:space="0" w:color="auto"/>
              <w:bottom w:val="single" w:sz="4" w:space="0" w:color="auto"/>
              <w:right w:val="single" w:sz="4" w:space="0" w:color="auto"/>
            </w:tcBorders>
          </w:tcPr>
          <w:p w14:paraId="688D0DA0" w14:textId="77777777" w:rsidR="00BD2BC8" w:rsidRPr="00BD2BC8" w:rsidRDefault="00BD2BC8" w:rsidP="00BD2BC8">
            <w:pPr>
              <w:spacing w:after="0" w:line="240" w:lineRule="auto"/>
              <w:jc w:val="right"/>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06509CDA" w14:textId="77777777" w:rsidR="00BD2BC8" w:rsidRPr="00BD2BC8" w:rsidRDefault="00BD2BC8" w:rsidP="00BD2BC8">
            <w:pPr>
              <w:spacing w:after="0" w:line="240" w:lineRule="auto"/>
              <w:jc w:val="right"/>
              <w:rPr>
                <w:rFonts w:ascii="Times New Roman" w:eastAsia="Calibri" w:hAnsi="Times New Roman" w:cs="Times New Roman"/>
                <w:b/>
                <w:color w:val="000000"/>
                <w:kern w:val="0"/>
                <w:sz w:val="24"/>
                <w:szCs w:val="24"/>
                <w14:ligatures w14:val="none"/>
              </w:rPr>
            </w:pPr>
            <w:r w:rsidRPr="00BD2BC8">
              <w:rPr>
                <w:rFonts w:ascii="Times New Roman" w:eastAsia="Calibri" w:hAnsi="Times New Roman" w:cs="Times New Roman"/>
                <w:b/>
                <w:color w:val="000000"/>
                <w:kern w:val="0"/>
                <w:sz w:val="24"/>
                <w:szCs w:val="24"/>
                <w14:ligatures w14:val="none"/>
              </w:rPr>
              <w:t xml:space="preserve">Ieteikums piešķiramā finansējuma apmēram </w:t>
            </w:r>
            <w:smartTag w:uri="schemas-tilde-lv/tildestengine" w:element="currency2">
              <w:smartTagPr>
                <w:attr w:name="currency_id" w:val="16"/>
                <w:attr w:name="currency_key" w:val="EUR"/>
                <w:attr w:name="currency_value" w:val="1"/>
                <w:attr w:name="currency_text" w:val="EUR"/>
              </w:smartTagPr>
              <w:r w:rsidRPr="00BD2BC8">
                <w:rPr>
                  <w:rFonts w:ascii="Times New Roman" w:eastAsia="Calibri" w:hAnsi="Times New Roman" w:cs="Times New Roman"/>
                  <w:b/>
                  <w:color w:val="000000"/>
                  <w:kern w:val="0"/>
                  <w:sz w:val="24"/>
                  <w:szCs w:val="24"/>
                  <w14:ligatures w14:val="none"/>
                </w:rPr>
                <w:t>EUR</w:t>
              </w:r>
            </w:smartTag>
          </w:p>
        </w:tc>
        <w:tc>
          <w:tcPr>
            <w:tcW w:w="5528" w:type="dxa"/>
            <w:gridSpan w:val="4"/>
            <w:tcBorders>
              <w:top w:val="single" w:sz="4" w:space="0" w:color="auto"/>
              <w:left w:val="single" w:sz="4" w:space="0" w:color="auto"/>
              <w:bottom w:val="single" w:sz="4" w:space="0" w:color="auto"/>
              <w:right w:val="single" w:sz="4" w:space="0" w:color="auto"/>
            </w:tcBorders>
          </w:tcPr>
          <w:p w14:paraId="5D9E15FC"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r>
    </w:tbl>
    <w:p w14:paraId="62A85F69" w14:textId="77777777" w:rsidR="00BD2BC8" w:rsidRPr="00BD2BC8" w:rsidRDefault="00BD2BC8" w:rsidP="00BD2BC8">
      <w:pPr>
        <w:spacing w:after="0" w:line="240" w:lineRule="auto"/>
        <w:rPr>
          <w:rFonts w:ascii="Times New Roman" w:eastAsia="Calibri" w:hAnsi="Times New Roman" w:cs="Times New Roman"/>
          <w:color w:val="000000"/>
          <w:kern w:val="0"/>
          <w:sz w:val="24"/>
          <w:szCs w:val="24"/>
          <w14:ligatures w14:val="none"/>
        </w:rPr>
      </w:pPr>
    </w:p>
    <w:p w14:paraId="70611F93" w14:textId="77777777" w:rsidR="00BD2BC8" w:rsidRPr="00BD2BC8" w:rsidRDefault="00BD2BC8" w:rsidP="00BD2BC8">
      <w:pPr>
        <w:spacing w:after="0" w:line="240" w:lineRule="auto"/>
        <w:rPr>
          <w:rFonts w:ascii="Times New Roman" w:eastAsia="Calibri" w:hAnsi="Times New Roman" w:cs="Times New Roman"/>
          <w:color w:val="000000"/>
          <w:kern w:val="0"/>
          <w:sz w:val="24"/>
          <w:szCs w:val="24"/>
          <w14:ligatures w14:val="none"/>
        </w:rPr>
      </w:pPr>
      <w:r w:rsidRPr="00BD2BC8">
        <w:rPr>
          <w:rFonts w:ascii="Times New Roman" w:eastAsia="Calibri" w:hAnsi="Times New Roman" w:cs="Times New Roman"/>
          <w:color w:val="000000"/>
          <w:kern w:val="0"/>
          <w:sz w:val="24"/>
          <w:szCs w:val="24"/>
          <w14:ligatures w14:val="none"/>
        </w:rPr>
        <w:t>Komisijas locekļa vārds, uzvārds: ___________________paraksts ____________________</w:t>
      </w:r>
    </w:p>
    <w:p w14:paraId="590541D6" w14:textId="77777777" w:rsidR="00BD2BC8" w:rsidRPr="00BD2BC8" w:rsidRDefault="00BD2BC8" w:rsidP="00BD2BC8">
      <w:pPr>
        <w:spacing w:after="0" w:line="240" w:lineRule="auto"/>
        <w:rPr>
          <w:rFonts w:ascii="Times New Roman" w:eastAsia="Calibri" w:hAnsi="Times New Roman" w:cs="Times New Roman"/>
          <w:i/>
          <w:iCs/>
          <w:kern w:val="0"/>
          <w:sz w:val="24"/>
          <w:szCs w:val="24"/>
          <w14:ligatures w14:val="none"/>
        </w:rPr>
      </w:pPr>
      <w:r w:rsidRPr="00BD2BC8">
        <w:rPr>
          <w:rFonts w:ascii="Times New Roman" w:eastAsia="Calibri" w:hAnsi="Times New Roman" w:cs="Times New Roman"/>
          <w:iCs/>
          <w:kern w:val="0"/>
          <w:sz w:val="24"/>
          <w:szCs w:val="24"/>
          <w14:ligatures w14:val="none"/>
        </w:rPr>
        <w:t>Datums</w:t>
      </w:r>
      <w:r w:rsidRPr="00BD2BC8">
        <w:rPr>
          <w:rFonts w:ascii="Times New Roman" w:eastAsia="Calibri" w:hAnsi="Times New Roman" w:cs="Times New Roman"/>
          <w:i/>
          <w:iCs/>
          <w:kern w:val="0"/>
          <w:sz w:val="24"/>
          <w:szCs w:val="24"/>
          <w14:ligatures w14:val="none"/>
        </w:rPr>
        <w:t>_________________________</w:t>
      </w:r>
    </w:p>
    <w:p w14:paraId="39BB9D43" w14:textId="77777777" w:rsidR="00BD2BC8" w:rsidRPr="00BD2BC8" w:rsidRDefault="00BD2BC8" w:rsidP="00BD2BC8">
      <w:pPr>
        <w:spacing w:after="0" w:line="240" w:lineRule="auto"/>
        <w:jc w:val="both"/>
        <w:rPr>
          <w:rFonts w:ascii="Times New Roman" w:eastAsia="Calibri" w:hAnsi="Times New Roman" w:cs="Times New Roman"/>
          <w:b/>
          <w:bCs/>
          <w:kern w:val="0"/>
          <w:sz w:val="24"/>
          <w:szCs w:val="24"/>
          <w:u w:val="single"/>
          <w14:ligatures w14:val="none"/>
        </w:rPr>
      </w:pPr>
    </w:p>
    <w:p w14:paraId="6D8CEA1B"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b/>
          <w:bCs/>
          <w:kern w:val="0"/>
          <w:sz w:val="24"/>
          <w:szCs w:val="24"/>
          <w:u w:val="single"/>
          <w14:ligatures w14:val="none"/>
        </w:rPr>
        <w:t>2.2. Nolikuma 4.2. punktā minētā kategorija</w:t>
      </w:r>
      <w:r w:rsidRPr="00BD2BC8">
        <w:rPr>
          <w:rFonts w:ascii="Times New Roman" w:eastAsia="Calibri" w:hAnsi="Times New Roman" w:cs="Times New Roman"/>
          <w:kern w:val="0"/>
          <w:sz w:val="24"/>
          <w:szCs w:val="24"/>
          <w14:ligatures w14:val="none"/>
        </w:rPr>
        <w:t xml:space="preserve"> (atbalsts augstu sasniegumu sportam un sporta infrastruktūras attīstībai, augsta līmeņa sportistu un valsts izlases (tai skaitā komandu sporta spēlēs) </w:t>
      </w:r>
      <w:r w:rsidRPr="00BD2BC8">
        <w:rPr>
          <w:rFonts w:ascii="Times New Roman" w:eastAsia="Calibri" w:hAnsi="Times New Roman" w:cs="Times New Roman"/>
          <w:kern w:val="0"/>
          <w:sz w:val="24"/>
          <w:szCs w:val="24"/>
          <w14:ligatures w14:val="none"/>
        </w:rPr>
        <w:lastRenderedPageBreak/>
        <w:t>gatavošanās startēt Olimpiskajās spēlēs, pasaules, Eiropas, Baltijas un Latvijas čempionātos, pasaules līmeņa prāta sporta spēlēs (sporta spēļu kvalifikācijas turnīros un finālsacensībās), tajā skaitā sporta infrastruktūras attīstība, kura būtu pieejama Dobeles novada iedzīvotājiem un kuras attīstība nav finansējama no pašvaldības budžeta)</w:t>
      </w:r>
    </w:p>
    <w:p w14:paraId="51FDF4AF"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p w14:paraId="16A0C68D"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Piešķirot projektiem finansējumu, punktu skaitu, ko iegūst, saskaitot katra komisijas locekļa vērtējumu (piešķirto punktu skaitu), un dalot ar to komisijas locekļu skaitu, kuri veikuši projekta kvalitātes un finanšu vērtēšanu.</w:t>
      </w:r>
    </w:p>
    <w:p w14:paraId="30EDD50F"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Pie vienādu punktu iegūšanas tiek vērtēts sporta projekta nozīmīgums.</w:t>
      </w:r>
    </w:p>
    <w:p w14:paraId="2F135F04"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p w14:paraId="1530E9A2" w14:textId="77777777" w:rsidR="00BD2BC8" w:rsidRPr="00BD2BC8" w:rsidRDefault="00BD2BC8" w:rsidP="00BD2BC8">
      <w:pPr>
        <w:spacing w:after="0" w:line="240" w:lineRule="auto"/>
        <w:jc w:val="both"/>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Ar Domes lēmumu piešķirtais finansējums (ja attiecināms)  __________________________</w:t>
      </w:r>
    </w:p>
    <w:p w14:paraId="107FA2C7" w14:textId="77777777" w:rsidR="00BD2BC8" w:rsidRPr="00BD2BC8" w:rsidRDefault="00BD2BC8" w:rsidP="00BD2BC8">
      <w:pPr>
        <w:spacing w:after="0" w:line="240" w:lineRule="auto"/>
        <w:jc w:val="both"/>
        <w:rPr>
          <w:rFonts w:ascii="Times New Roman" w:eastAsia="Calibri" w:hAnsi="Times New Roman" w:cs="Times New Roman"/>
          <w:b/>
          <w:i/>
          <w:iCs/>
          <w:kern w:val="0"/>
          <w:sz w:val="24"/>
          <w:szCs w:val="24"/>
          <w14:ligatures w14:val="none"/>
        </w:rPr>
      </w:pPr>
      <w:r w:rsidRPr="00BD2BC8">
        <w:rPr>
          <w:rFonts w:ascii="Times New Roman" w:eastAsia="Calibri" w:hAnsi="Times New Roman" w:cs="Times New Roman"/>
          <w:b/>
          <w:kern w:val="0"/>
          <w:sz w:val="24"/>
          <w:szCs w:val="24"/>
          <w14:ligatures w14:val="none"/>
        </w:rPr>
        <w:tab/>
      </w:r>
      <w:r w:rsidRPr="00BD2BC8">
        <w:rPr>
          <w:rFonts w:ascii="Times New Roman" w:eastAsia="Calibri" w:hAnsi="Times New Roman" w:cs="Times New Roman"/>
          <w:b/>
          <w:kern w:val="0"/>
          <w:sz w:val="24"/>
          <w:szCs w:val="24"/>
          <w14:ligatures w14:val="none"/>
        </w:rPr>
        <w:tab/>
      </w:r>
      <w:r w:rsidRPr="00BD2BC8">
        <w:rPr>
          <w:rFonts w:ascii="Times New Roman" w:eastAsia="Calibri" w:hAnsi="Times New Roman" w:cs="Times New Roman"/>
          <w:b/>
          <w:kern w:val="0"/>
          <w:sz w:val="24"/>
          <w:szCs w:val="24"/>
          <w14:ligatures w14:val="none"/>
        </w:rPr>
        <w:tab/>
      </w:r>
      <w:r w:rsidRPr="00BD2BC8">
        <w:rPr>
          <w:rFonts w:ascii="Times New Roman" w:eastAsia="Calibri" w:hAnsi="Times New Roman" w:cs="Times New Roman"/>
          <w:b/>
          <w:kern w:val="0"/>
          <w:sz w:val="24"/>
          <w:szCs w:val="24"/>
          <w14:ligatures w14:val="none"/>
        </w:rPr>
        <w:tab/>
      </w:r>
      <w:r w:rsidRPr="00BD2BC8">
        <w:rPr>
          <w:rFonts w:ascii="Times New Roman" w:eastAsia="Calibri" w:hAnsi="Times New Roman" w:cs="Times New Roman"/>
          <w:b/>
          <w:kern w:val="0"/>
          <w:sz w:val="24"/>
          <w:szCs w:val="24"/>
          <w14:ligatures w14:val="none"/>
        </w:rPr>
        <w:tab/>
      </w:r>
      <w:r w:rsidRPr="00BD2BC8">
        <w:rPr>
          <w:rFonts w:ascii="Times New Roman" w:eastAsia="Calibri" w:hAnsi="Times New Roman" w:cs="Times New Roman"/>
          <w:b/>
          <w:kern w:val="0"/>
          <w:sz w:val="24"/>
          <w:szCs w:val="24"/>
          <w14:ligatures w14:val="none"/>
        </w:rPr>
        <w:tab/>
      </w:r>
      <w:r w:rsidRPr="00BD2BC8">
        <w:rPr>
          <w:rFonts w:ascii="Times New Roman" w:eastAsia="Calibri" w:hAnsi="Times New Roman" w:cs="Times New Roman"/>
          <w:b/>
          <w:kern w:val="0"/>
          <w:sz w:val="24"/>
          <w:szCs w:val="24"/>
          <w14:ligatures w14:val="none"/>
        </w:rPr>
        <w:tab/>
      </w:r>
      <w:r w:rsidRPr="00BD2BC8">
        <w:rPr>
          <w:rFonts w:ascii="Times New Roman" w:eastAsia="Calibri" w:hAnsi="Times New Roman" w:cs="Times New Roman"/>
          <w:b/>
          <w:kern w:val="0"/>
          <w:sz w:val="24"/>
          <w:szCs w:val="24"/>
          <w14:ligatures w14:val="none"/>
        </w:rPr>
        <w:tab/>
        <w:t xml:space="preserve">                       </w:t>
      </w:r>
      <w:r w:rsidRPr="00BD2BC8">
        <w:rPr>
          <w:rFonts w:ascii="Times New Roman" w:eastAsia="Calibri" w:hAnsi="Times New Roman" w:cs="Times New Roman"/>
          <w:b/>
          <w:i/>
          <w:iCs/>
          <w:kern w:val="0"/>
          <w:sz w:val="24"/>
          <w:szCs w:val="24"/>
          <w14:ligatures w14:val="none"/>
        </w:rPr>
        <w:t>(summa)</w:t>
      </w:r>
    </w:p>
    <w:p w14:paraId="0B94653E"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p w14:paraId="56FCB0CC"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5"/>
        <w:gridCol w:w="1168"/>
        <w:gridCol w:w="1100"/>
        <w:gridCol w:w="1701"/>
        <w:gridCol w:w="1559"/>
      </w:tblGrid>
      <w:tr w:rsidR="00BD2BC8" w:rsidRPr="00BD2BC8" w14:paraId="799EAED9" w14:textId="77777777" w:rsidTr="0035499C">
        <w:trPr>
          <w:trHeight w:val="1381"/>
        </w:trPr>
        <w:tc>
          <w:tcPr>
            <w:tcW w:w="993" w:type="dxa"/>
            <w:tcBorders>
              <w:top w:val="single" w:sz="4" w:space="0" w:color="auto"/>
              <w:left w:val="single" w:sz="4" w:space="0" w:color="auto"/>
              <w:bottom w:val="single" w:sz="4" w:space="0" w:color="auto"/>
              <w:right w:val="single" w:sz="4" w:space="0" w:color="auto"/>
            </w:tcBorders>
            <w:vAlign w:val="center"/>
          </w:tcPr>
          <w:p w14:paraId="37176192" w14:textId="77777777" w:rsidR="00BD2BC8" w:rsidRPr="00BD2BC8" w:rsidRDefault="00BD2BC8" w:rsidP="00BD2BC8">
            <w:pPr>
              <w:spacing w:after="0" w:line="240" w:lineRule="auto"/>
              <w:ind w:left="-10"/>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Nr. p.k.</w:t>
            </w:r>
          </w:p>
        </w:tc>
        <w:tc>
          <w:tcPr>
            <w:tcW w:w="2835" w:type="dxa"/>
            <w:tcBorders>
              <w:top w:val="single" w:sz="4" w:space="0" w:color="auto"/>
              <w:left w:val="single" w:sz="4" w:space="0" w:color="auto"/>
              <w:bottom w:val="single" w:sz="4" w:space="0" w:color="auto"/>
              <w:right w:val="single" w:sz="4" w:space="0" w:color="auto"/>
            </w:tcBorders>
            <w:vAlign w:val="center"/>
          </w:tcPr>
          <w:p w14:paraId="1706E141"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7DFC2B77"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Maksi-</w:t>
            </w:r>
            <w:proofErr w:type="spellStart"/>
            <w:r w:rsidRPr="00BD2BC8">
              <w:rPr>
                <w:rFonts w:ascii="Times New Roman" w:eastAsia="Calibri" w:hAnsi="Times New Roman" w:cs="Times New Roman"/>
                <w:b/>
                <w:kern w:val="0"/>
                <w:sz w:val="24"/>
                <w:szCs w:val="24"/>
                <w14:ligatures w14:val="none"/>
              </w:rPr>
              <w:t>mālais</w:t>
            </w:r>
            <w:proofErr w:type="spellEnd"/>
            <w:r w:rsidRPr="00BD2BC8">
              <w:rPr>
                <w:rFonts w:ascii="Times New Roman" w:eastAsia="Calibri" w:hAnsi="Times New Roman" w:cs="Times New Roman"/>
                <w:b/>
                <w:kern w:val="0"/>
                <w:sz w:val="24"/>
                <w:szCs w:val="24"/>
                <w14:ligatures w14:val="none"/>
              </w:rPr>
              <w:t xml:space="preserve"> punktu skaits</w:t>
            </w:r>
          </w:p>
        </w:tc>
        <w:tc>
          <w:tcPr>
            <w:tcW w:w="1100" w:type="dxa"/>
            <w:tcBorders>
              <w:top w:val="single" w:sz="4" w:space="0" w:color="auto"/>
              <w:left w:val="single" w:sz="4" w:space="0" w:color="auto"/>
              <w:bottom w:val="single" w:sz="4" w:space="0" w:color="auto"/>
              <w:right w:val="single" w:sz="4" w:space="0" w:color="auto"/>
            </w:tcBorders>
            <w:vAlign w:val="center"/>
          </w:tcPr>
          <w:p w14:paraId="4E1C5E8E"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Iegūtais punktu skaits</w:t>
            </w:r>
          </w:p>
        </w:tc>
        <w:tc>
          <w:tcPr>
            <w:tcW w:w="1701" w:type="dxa"/>
            <w:tcBorders>
              <w:top w:val="single" w:sz="4" w:space="0" w:color="auto"/>
              <w:left w:val="single" w:sz="4" w:space="0" w:color="auto"/>
              <w:bottom w:val="single" w:sz="4" w:space="0" w:color="auto"/>
              <w:right w:val="single" w:sz="4" w:space="0" w:color="auto"/>
            </w:tcBorders>
            <w:vAlign w:val="center"/>
          </w:tcPr>
          <w:p w14:paraId="31643DD6"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Pamatojums vērtējumam</w:t>
            </w:r>
          </w:p>
        </w:tc>
        <w:tc>
          <w:tcPr>
            <w:tcW w:w="1559" w:type="dxa"/>
            <w:tcBorders>
              <w:top w:val="single" w:sz="4" w:space="0" w:color="auto"/>
              <w:left w:val="single" w:sz="4" w:space="0" w:color="auto"/>
              <w:bottom w:val="single" w:sz="4" w:space="0" w:color="auto"/>
              <w:right w:val="single" w:sz="4" w:space="0" w:color="auto"/>
            </w:tcBorders>
            <w:vAlign w:val="center"/>
          </w:tcPr>
          <w:p w14:paraId="6DA502D2"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Atsauce uz nolikuma, pielikuma</w:t>
            </w:r>
          </w:p>
          <w:p w14:paraId="6E6A2873"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punktu</w:t>
            </w:r>
          </w:p>
        </w:tc>
      </w:tr>
      <w:tr w:rsidR="00BD2BC8" w:rsidRPr="00BD2BC8" w14:paraId="09F0034C" w14:textId="77777777" w:rsidTr="0035499C">
        <w:trPr>
          <w:trHeight w:val="475"/>
        </w:trPr>
        <w:tc>
          <w:tcPr>
            <w:tcW w:w="993" w:type="dxa"/>
            <w:vMerge w:val="restart"/>
            <w:tcBorders>
              <w:top w:val="single" w:sz="4" w:space="0" w:color="auto"/>
              <w:left w:val="single" w:sz="4" w:space="0" w:color="auto"/>
              <w:right w:val="single" w:sz="4" w:space="0" w:color="auto"/>
            </w:tcBorders>
            <w:vAlign w:val="center"/>
          </w:tcPr>
          <w:p w14:paraId="57A6AA66"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2.2.1.</w:t>
            </w:r>
          </w:p>
        </w:tc>
        <w:tc>
          <w:tcPr>
            <w:tcW w:w="2835" w:type="dxa"/>
          </w:tcPr>
          <w:p w14:paraId="2FE3F6BA" w14:textId="77777777" w:rsidR="00BD2BC8" w:rsidRPr="00BD2BC8" w:rsidRDefault="00BD2BC8" w:rsidP="00BD2BC8">
            <w:pPr>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Projektā plānotie publicitātes pasākumi </w:t>
            </w:r>
          </w:p>
          <w:p w14:paraId="577D1815"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p>
        </w:tc>
        <w:tc>
          <w:tcPr>
            <w:tcW w:w="1168" w:type="dxa"/>
          </w:tcPr>
          <w:p w14:paraId="7511C7A6" w14:textId="77777777" w:rsidR="00BD2BC8" w:rsidRPr="00BD2BC8" w:rsidRDefault="00BD2BC8" w:rsidP="00BD2BC8">
            <w:pPr>
              <w:spacing w:after="0" w:line="240" w:lineRule="auto"/>
              <w:jc w:val="center"/>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        </w:t>
            </w:r>
          </w:p>
        </w:tc>
        <w:tc>
          <w:tcPr>
            <w:tcW w:w="1100" w:type="dxa"/>
            <w:vMerge w:val="restart"/>
          </w:tcPr>
          <w:p w14:paraId="46252C55"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vMerge w:val="restart"/>
          </w:tcPr>
          <w:p w14:paraId="1B228AA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Norāda informācijas publikācijas  vietnes</w:t>
            </w:r>
          </w:p>
        </w:tc>
        <w:tc>
          <w:tcPr>
            <w:tcW w:w="1559" w:type="dxa"/>
            <w:vMerge w:val="restart"/>
            <w:tcBorders>
              <w:top w:val="single" w:sz="4" w:space="0" w:color="auto"/>
              <w:left w:val="single" w:sz="4" w:space="0" w:color="auto"/>
              <w:right w:val="single" w:sz="4" w:space="0" w:color="auto"/>
            </w:tcBorders>
          </w:tcPr>
          <w:p w14:paraId="172CFC7C"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1.pielikums</w:t>
            </w:r>
          </w:p>
          <w:p w14:paraId="33DEEB27"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12. punkts</w:t>
            </w:r>
          </w:p>
        </w:tc>
      </w:tr>
      <w:tr w:rsidR="00BD2BC8" w:rsidRPr="00BD2BC8" w14:paraId="79A8E1AD" w14:textId="77777777" w:rsidTr="0035499C">
        <w:trPr>
          <w:trHeight w:val="475"/>
        </w:trPr>
        <w:tc>
          <w:tcPr>
            <w:tcW w:w="993" w:type="dxa"/>
            <w:vMerge/>
            <w:tcBorders>
              <w:left w:val="single" w:sz="4" w:space="0" w:color="auto"/>
              <w:right w:val="single" w:sz="4" w:space="0" w:color="auto"/>
            </w:tcBorders>
            <w:vAlign w:val="center"/>
          </w:tcPr>
          <w:p w14:paraId="57BB4310"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4608AF74" w14:textId="77777777" w:rsidR="00BD2BC8" w:rsidRPr="00BD2BC8" w:rsidRDefault="00BD2BC8" w:rsidP="00BD2BC8">
            <w:pPr>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Vismaz četras informācijas  vietnes, plaša  informācija par pasākumu </w:t>
            </w:r>
          </w:p>
          <w:p w14:paraId="563FCB88" w14:textId="77777777" w:rsidR="00BD2BC8" w:rsidRPr="00BD2BC8" w:rsidRDefault="00BD2BC8" w:rsidP="00BD2BC8">
            <w:pPr>
              <w:jc w:val="both"/>
              <w:rPr>
                <w:rFonts w:ascii="Times New Roman" w:eastAsia="Calibri" w:hAnsi="Times New Roman" w:cs="Times New Roman"/>
                <w:kern w:val="0"/>
                <w:sz w:val="24"/>
                <w:szCs w:val="24"/>
                <w14:ligatures w14:val="none"/>
              </w:rPr>
            </w:pPr>
          </w:p>
        </w:tc>
        <w:tc>
          <w:tcPr>
            <w:tcW w:w="1168" w:type="dxa"/>
          </w:tcPr>
          <w:p w14:paraId="68700ACD"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4</w:t>
            </w:r>
          </w:p>
        </w:tc>
        <w:tc>
          <w:tcPr>
            <w:tcW w:w="1100" w:type="dxa"/>
            <w:vMerge/>
          </w:tcPr>
          <w:p w14:paraId="2D5B57FB"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vMerge/>
          </w:tcPr>
          <w:p w14:paraId="244AF52D"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right w:val="single" w:sz="4" w:space="0" w:color="auto"/>
            </w:tcBorders>
          </w:tcPr>
          <w:p w14:paraId="6AAC93A4"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6359DB5E" w14:textId="77777777" w:rsidTr="0035499C">
        <w:trPr>
          <w:trHeight w:val="475"/>
        </w:trPr>
        <w:tc>
          <w:tcPr>
            <w:tcW w:w="993" w:type="dxa"/>
            <w:vMerge/>
            <w:tcBorders>
              <w:left w:val="single" w:sz="4" w:space="0" w:color="auto"/>
              <w:right w:val="single" w:sz="4" w:space="0" w:color="auto"/>
            </w:tcBorders>
            <w:vAlign w:val="center"/>
          </w:tcPr>
          <w:p w14:paraId="5EE6A7A7"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51BA8A9B" w14:textId="77777777" w:rsidR="00BD2BC8" w:rsidRPr="00BD2BC8" w:rsidRDefault="00BD2BC8" w:rsidP="00BD2BC8">
            <w:pPr>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Vismaz divas informācijas vietnes </w:t>
            </w:r>
          </w:p>
        </w:tc>
        <w:tc>
          <w:tcPr>
            <w:tcW w:w="1168" w:type="dxa"/>
          </w:tcPr>
          <w:p w14:paraId="7C644D72"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w:t>
            </w:r>
          </w:p>
        </w:tc>
        <w:tc>
          <w:tcPr>
            <w:tcW w:w="1100" w:type="dxa"/>
            <w:vMerge/>
          </w:tcPr>
          <w:p w14:paraId="2EFC1942"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vMerge/>
          </w:tcPr>
          <w:p w14:paraId="1861C2C9"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vMerge/>
            <w:tcBorders>
              <w:left w:val="single" w:sz="4" w:space="0" w:color="auto"/>
              <w:right w:val="single" w:sz="4" w:space="0" w:color="auto"/>
            </w:tcBorders>
          </w:tcPr>
          <w:p w14:paraId="797A4945"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511A6B2B" w14:textId="77777777" w:rsidTr="0035499C">
        <w:trPr>
          <w:trHeight w:val="475"/>
        </w:trPr>
        <w:tc>
          <w:tcPr>
            <w:tcW w:w="993" w:type="dxa"/>
            <w:tcBorders>
              <w:top w:val="single" w:sz="4" w:space="0" w:color="auto"/>
              <w:left w:val="single" w:sz="4" w:space="0" w:color="auto"/>
              <w:right w:val="single" w:sz="4" w:space="0" w:color="auto"/>
            </w:tcBorders>
            <w:vAlign w:val="center"/>
          </w:tcPr>
          <w:p w14:paraId="0941965E"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2.2.2.</w:t>
            </w:r>
          </w:p>
        </w:tc>
        <w:tc>
          <w:tcPr>
            <w:tcW w:w="2835" w:type="dxa"/>
          </w:tcPr>
          <w:p w14:paraId="3432593C"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Plānoto sporta aktivitāšu apraksts, pamatotība</w:t>
            </w:r>
          </w:p>
        </w:tc>
        <w:tc>
          <w:tcPr>
            <w:tcW w:w="1168" w:type="dxa"/>
          </w:tcPr>
          <w:p w14:paraId="0A961869"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       4</w:t>
            </w:r>
          </w:p>
        </w:tc>
        <w:tc>
          <w:tcPr>
            <w:tcW w:w="1100" w:type="dxa"/>
          </w:tcPr>
          <w:p w14:paraId="3B331DCE"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330B4160"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left w:val="single" w:sz="4" w:space="0" w:color="auto"/>
              <w:right w:val="single" w:sz="4" w:space="0" w:color="auto"/>
            </w:tcBorders>
          </w:tcPr>
          <w:p w14:paraId="51D7DC09" w14:textId="77777777" w:rsidR="00BD2BC8" w:rsidRPr="00BD2BC8" w:rsidRDefault="00BD2BC8" w:rsidP="00BD2BC8">
            <w:pPr>
              <w:spacing w:after="0" w:line="240" w:lineRule="auto"/>
              <w:ind w:right="40"/>
              <w:contextualSpacing/>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1.pielikums</w:t>
            </w:r>
          </w:p>
          <w:p w14:paraId="61212F24" w14:textId="77777777" w:rsidR="00BD2BC8" w:rsidRPr="00BD2BC8" w:rsidRDefault="00BD2BC8" w:rsidP="00BD2BC8">
            <w:pPr>
              <w:spacing w:after="0" w:line="240" w:lineRule="auto"/>
              <w:ind w:right="40"/>
              <w:contextualSpacing/>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5. punkts</w:t>
            </w:r>
          </w:p>
        </w:tc>
      </w:tr>
      <w:tr w:rsidR="00BD2BC8" w:rsidRPr="00BD2BC8" w14:paraId="378098E6" w14:textId="77777777" w:rsidTr="0035499C">
        <w:trPr>
          <w:trHeight w:val="475"/>
        </w:trPr>
        <w:tc>
          <w:tcPr>
            <w:tcW w:w="993" w:type="dxa"/>
            <w:tcBorders>
              <w:left w:val="single" w:sz="4" w:space="0" w:color="auto"/>
              <w:bottom w:val="single" w:sz="4" w:space="0" w:color="auto"/>
              <w:right w:val="single" w:sz="4" w:space="0" w:color="auto"/>
            </w:tcBorders>
            <w:vAlign w:val="center"/>
          </w:tcPr>
          <w:p w14:paraId="7D8E2A75"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2.2.3.</w:t>
            </w:r>
          </w:p>
        </w:tc>
        <w:tc>
          <w:tcPr>
            <w:tcW w:w="2835" w:type="dxa"/>
          </w:tcPr>
          <w:p w14:paraId="51FFC28A"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bCs/>
                <w:kern w:val="0"/>
                <w:sz w:val="24"/>
                <w:szCs w:val="24"/>
                <w14:ligatures w14:val="none"/>
              </w:rPr>
              <w:t>Rezultātu atbilstība projekta aktivitātēm</w:t>
            </w:r>
          </w:p>
        </w:tc>
        <w:tc>
          <w:tcPr>
            <w:tcW w:w="1168" w:type="dxa"/>
          </w:tcPr>
          <w:p w14:paraId="5BD701AC"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       6</w:t>
            </w:r>
          </w:p>
        </w:tc>
        <w:tc>
          <w:tcPr>
            <w:tcW w:w="1100" w:type="dxa"/>
          </w:tcPr>
          <w:p w14:paraId="6267FFA5"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4AC746D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left w:val="single" w:sz="4" w:space="0" w:color="auto"/>
              <w:bottom w:val="single" w:sz="4" w:space="0" w:color="auto"/>
              <w:right w:val="single" w:sz="4" w:space="0" w:color="auto"/>
            </w:tcBorders>
          </w:tcPr>
          <w:p w14:paraId="59F48CA7"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1.pielikums</w:t>
            </w:r>
          </w:p>
          <w:p w14:paraId="15C4BC83"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8. punkts</w:t>
            </w:r>
          </w:p>
        </w:tc>
      </w:tr>
      <w:tr w:rsidR="00BD2BC8" w:rsidRPr="00BD2BC8" w14:paraId="4C9E5BD8" w14:textId="77777777" w:rsidTr="0035499C">
        <w:trPr>
          <w:trHeight w:val="556"/>
        </w:trPr>
        <w:tc>
          <w:tcPr>
            <w:tcW w:w="993" w:type="dxa"/>
            <w:tcBorders>
              <w:top w:val="single" w:sz="4" w:space="0" w:color="auto"/>
              <w:left w:val="single" w:sz="4" w:space="0" w:color="auto"/>
              <w:right w:val="single" w:sz="4" w:space="0" w:color="auto"/>
            </w:tcBorders>
            <w:vAlign w:val="center"/>
          </w:tcPr>
          <w:p w14:paraId="5B7688F1"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2.2.4.</w:t>
            </w:r>
          </w:p>
        </w:tc>
        <w:tc>
          <w:tcPr>
            <w:tcW w:w="2835" w:type="dxa"/>
          </w:tcPr>
          <w:p w14:paraId="6D707A23"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Projekta tāmes kvalitāte (t.sk. aritmētiskā precizitāte, sasaiste ar aktivitātēm, atbilstība realitātei u.c.)</w:t>
            </w:r>
          </w:p>
        </w:tc>
        <w:tc>
          <w:tcPr>
            <w:tcW w:w="1168" w:type="dxa"/>
          </w:tcPr>
          <w:p w14:paraId="0F0A82D5" w14:textId="77777777" w:rsidR="00BD2BC8" w:rsidRPr="00BD2BC8" w:rsidRDefault="00BD2BC8" w:rsidP="00BD2BC8">
            <w:pPr>
              <w:rPr>
                <w:rFonts w:ascii="Calibri" w:eastAsia="Calibri" w:hAnsi="Calibri" w:cs="Times New Roman"/>
                <w:kern w:val="0"/>
                <w14:ligatures w14:val="none"/>
              </w:rPr>
            </w:pPr>
          </w:p>
          <w:p w14:paraId="2149F16F" w14:textId="77777777" w:rsidR="00BD2BC8" w:rsidRPr="00BD2BC8" w:rsidRDefault="00BD2BC8" w:rsidP="00BD2BC8">
            <w:pPr>
              <w:rPr>
                <w:rFonts w:ascii="Times New Roman" w:eastAsia="Calibri" w:hAnsi="Times New Roman" w:cs="Times New Roman"/>
                <w:b/>
                <w:kern w:val="0"/>
                <w:sz w:val="24"/>
                <w:szCs w:val="24"/>
                <w14:ligatures w14:val="none"/>
              </w:rPr>
            </w:pPr>
            <w:r w:rsidRPr="00BD2BC8">
              <w:rPr>
                <w:rFonts w:ascii="Calibri" w:eastAsia="Calibri" w:hAnsi="Calibri" w:cs="Times New Roman"/>
                <w:b/>
                <w:kern w:val="0"/>
                <w14:ligatures w14:val="none"/>
              </w:rPr>
              <w:t xml:space="preserve">        </w:t>
            </w:r>
            <w:r w:rsidRPr="00BD2BC8">
              <w:rPr>
                <w:rFonts w:ascii="Times New Roman" w:eastAsia="Calibri" w:hAnsi="Times New Roman" w:cs="Times New Roman"/>
                <w:b/>
                <w:kern w:val="0"/>
                <w:sz w:val="24"/>
                <w:szCs w:val="24"/>
                <w14:ligatures w14:val="none"/>
              </w:rPr>
              <w:t xml:space="preserve"> 6</w:t>
            </w:r>
          </w:p>
          <w:p w14:paraId="2CBFF0D0" w14:textId="77777777" w:rsidR="00BD2BC8" w:rsidRPr="00BD2BC8" w:rsidRDefault="00BD2BC8" w:rsidP="00BD2BC8">
            <w:pPr>
              <w:spacing w:after="0" w:line="240" w:lineRule="auto"/>
              <w:jc w:val="center"/>
              <w:rPr>
                <w:rFonts w:ascii="Times New Roman" w:eastAsia="Calibri" w:hAnsi="Times New Roman" w:cs="Times New Roman"/>
                <w:kern w:val="0"/>
                <w:sz w:val="24"/>
                <w:szCs w:val="24"/>
                <w14:ligatures w14:val="none"/>
              </w:rPr>
            </w:pPr>
            <w:r w:rsidRPr="00BD2BC8">
              <w:rPr>
                <w:rFonts w:ascii="Calibri" w:eastAsia="Calibri" w:hAnsi="Calibri" w:cs="Times New Roman"/>
                <w:kern w:val="0"/>
                <w14:ligatures w14:val="none"/>
              </w:rPr>
              <w:t xml:space="preserve">         </w:t>
            </w:r>
          </w:p>
        </w:tc>
        <w:tc>
          <w:tcPr>
            <w:tcW w:w="1100" w:type="dxa"/>
          </w:tcPr>
          <w:p w14:paraId="5A862BF6"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68515262"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p w14:paraId="12D26786"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right w:val="single" w:sz="4" w:space="0" w:color="auto"/>
            </w:tcBorders>
          </w:tcPr>
          <w:p w14:paraId="2CDA451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1.pielikums</w:t>
            </w:r>
          </w:p>
          <w:p w14:paraId="4C98584B"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13. punkts</w:t>
            </w:r>
          </w:p>
          <w:p w14:paraId="0B801B27"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77376747" w14:textId="77777777" w:rsidTr="0035499C">
        <w:trPr>
          <w:trHeight w:val="556"/>
        </w:trPr>
        <w:tc>
          <w:tcPr>
            <w:tcW w:w="993" w:type="dxa"/>
            <w:tcBorders>
              <w:left w:val="single" w:sz="4" w:space="0" w:color="auto"/>
              <w:right w:val="single" w:sz="4" w:space="0" w:color="auto"/>
            </w:tcBorders>
            <w:vAlign w:val="center"/>
          </w:tcPr>
          <w:p w14:paraId="72363B8B"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2.2.5.</w:t>
            </w:r>
          </w:p>
        </w:tc>
        <w:tc>
          <w:tcPr>
            <w:tcW w:w="2835" w:type="dxa"/>
          </w:tcPr>
          <w:p w14:paraId="259727AD"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lang w:val="et-EE"/>
                <w14:ligatures w14:val="none"/>
              </w:rPr>
              <w:t xml:space="preserve">Projekta kopiespaids </w:t>
            </w:r>
            <w:r w:rsidRPr="00BD2BC8">
              <w:rPr>
                <w:rFonts w:ascii="Times New Roman" w:eastAsia="Calibri" w:hAnsi="Times New Roman" w:cs="Times New Roman"/>
                <w:i/>
                <w:kern w:val="0"/>
                <w:sz w:val="24"/>
                <w:szCs w:val="24"/>
                <w:lang w:val="et-EE"/>
                <w14:ligatures w14:val="none"/>
              </w:rPr>
              <w:t>(valoda, idejas skaidrība, spēja pārliecināt par rezultātiem utt.)</w:t>
            </w:r>
          </w:p>
        </w:tc>
        <w:tc>
          <w:tcPr>
            <w:tcW w:w="1168" w:type="dxa"/>
          </w:tcPr>
          <w:p w14:paraId="32D9EC25" w14:textId="77777777" w:rsidR="00BD2BC8" w:rsidRPr="00BD2BC8" w:rsidRDefault="00BD2BC8" w:rsidP="00BD2BC8">
            <w:pPr>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            </w:t>
            </w:r>
          </w:p>
          <w:p w14:paraId="6D45082D"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4</w:t>
            </w:r>
          </w:p>
        </w:tc>
        <w:tc>
          <w:tcPr>
            <w:tcW w:w="1100" w:type="dxa"/>
          </w:tcPr>
          <w:p w14:paraId="0C57A428"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1941451C"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left w:val="single" w:sz="4" w:space="0" w:color="auto"/>
              <w:right w:val="single" w:sz="4" w:space="0" w:color="auto"/>
            </w:tcBorders>
          </w:tcPr>
          <w:p w14:paraId="78050DF2"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p w14:paraId="74F507C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673E7AB5" w14:textId="77777777" w:rsidTr="0035499C">
        <w:trPr>
          <w:trHeight w:val="556"/>
        </w:trPr>
        <w:tc>
          <w:tcPr>
            <w:tcW w:w="993" w:type="dxa"/>
            <w:tcBorders>
              <w:left w:val="single" w:sz="4" w:space="0" w:color="auto"/>
              <w:bottom w:val="single" w:sz="4" w:space="0" w:color="auto"/>
              <w:right w:val="single" w:sz="4" w:space="0" w:color="auto"/>
            </w:tcBorders>
            <w:vAlign w:val="center"/>
          </w:tcPr>
          <w:p w14:paraId="23820BDA"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2.2.6.</w:t>
            </w:r>
          </w:p>
        </w:tc>
        <w:tc>
          <w:tcPr>
            <w:tcW w:w="2835" w:type="dxa"/>
          </w:tcPr>
          <w:p w14:paraId="4F0D63D1" w14:textId="77777777" w:rsidR="00BD2BC8" w:rsidRPr="00BD2BC8" w:rsidRDefault="00BD2BC8" w:rsidP="00BD2BC8">
            <w:pPr>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lang w:val="et-EE"/>
                <w14:ligatures w14:val="none"/>
              </w:rPr>
              <w:t>Pretendents iepriekšējo 3 kalendāro gadu laikā nav saņēmis Dobeles novada finansējumu sporta projektu īstenošanai</w:t>
            </w:r>
          </w:p>
        </w:tc>
        <w:tc>
          <w:tcPr>
            <w:tcW w:w="1168" w:type="dxa"/>
          </w:tcPr>
          <w:p w14:paraId="4FBB168D" w14:textId="77777777" w:rsidR="00BD2BC8" w:rsidRPr="00BD2BC8" w:rsidRDefault="00BD2BC8" w:rsidP="00BD2BC8">
            <w:pPr>
              <w:jc w:val="center"/>
              <w:rPr>
                <w:rFonts w:ascii="Times New Roman" w:eastAsia="Calibri" w:hAnsi="Times New Roman" w:cs="Times New Roman"/>
                <w:kern w:val="0"/>
                <w:sz w:val="24"/>
                <w:szCs w:val="24"/>
                <w14:ligatures w14:val="none"/>
              </w:rPr>
            </w:pPr>
          </w:p>
          <w:p w14:paraId="575CFFF4" w14:textId="77777777" w:rsidR="00BD2BC8" w:rsidRPr="00BD2BC8" w:rsidRDefault="00BD2BC8" w:rsidP="00BD2BC8">
            <w:pPr>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4</w:t>
            </w:r>
          </w:p>
        </w:tc>
        <w:tc>
          <w:tcPr>
            <w:tcW w:w="1100" w:type="dxa"/>
          </w:tcPr>
          <w:p w14:paraId="25D42097"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55F2F860"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left w:val="single" w:sz="4" w:space="0" w:color="auto"/>
              <w:bottom w:val="single" w:sz="4" w:space="0" w:color="auto"/>
              <w:right w:val="single" w:sz="4" w:space="0" w:color="auto"/>
            </w:tcBorders>
          </w:tcPr>
          <w:p w14:paraId="652F6B9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0A9233AA" w14:textId="77777777" w:rsidTr="0035499C">
        <w:trPr>
          <w:trHeight w:val="538"/>
        </w:trPr>
        <w:tc>
          <w:tcPr>
            <w:tcW w:w="993" w:type="dxa"/>
            <w:tcBorders>
              <w:top w:val="single" w:sz="4" w:space="0" w:color="auto"/>
              <w:left w:val="single" w:sz="4" w:space="0" w:color="auto"/>
              <w:bottom w:val="single" w:sz="4" w:space="0" w:color="auto"/>
              <w:right w:val="single" w:sz="4" w:space="0" w:color="auto"/>
            </w:tcBorders>
            <w:vAlign w:val="center"/>
          </w:tcPr>
          <w:p w14:paraId="62F65435"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lastRenderedPageBreak/>
              <w:t>2.2.7.</w:t>
            </w:r>
          </w:p>
        </w:tc>
        <w:tc>
          <w:tcPr>
            <w:tcW w:w="2835" w:type="dxa"/>
          </w:tcPr>
          <w:p w14:paraId="1F096905" w14:textId="77777777" w:rsidR="00BD2BC8" w:rsidRPr="00BD2BC8" w:rsidRDefault="00BD2BC8" w:rsidP="00BD2BC8">
            <w:pPr>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Projekts paredz realizēt Dobeles novadā infrastruktūras objektus</w:t>
            </w:r>
          </w:p>
          <w:p w14:paraId="470EB0A5"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p>
        </w:tc>
        <w:tc>
          <w:tcPr>
            <w:tcW w:w="1168" w:type="dxa"/>
          </w:tcPr>
          <w:p w14:paraId="199B7CE4" w14:textId="77777777" w:rsidR="00BD2BC8" w:rsidRPr="00BD2BC8" w:rsidRDefault="00BD2BC8" w:rsidP="00BD2BC8">
            <w:pPr>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5</w:t>
            </w:r>
          </w:p>
        </w:tc>
        <w:tc>
          <w:tcPr>
            <w:tcW w:w="1100" w:type="dxa"/>
          </w:tcPr>
          <w:p w14:paraId="7D12ED39"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5A239EF6"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3963BEE" w14:textId="77777777" w:rsidR="00BD2BC8" w:rsidRPr="00BD2BC8" w:rsidRDefault="00BD2BC8" w:rsidP="00BD2BC8">
            <w:pPr>
              <w:spacing w:after="0" w:line="240" w:lineRule="auto"/>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1.pielikums</w:t>
            </w:r>
          </w:p>
          <w:p w14:paraId="5585D6E7"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bCs/>
                <w:kern w:val="0"/>
                <w:sz w:val="24"/>
                <w:szCs w:val="24"/>
                <w14:ligatures w14:val="none"/>
              </w:rPr>
              <w:t>7. punkts</w:t>
            </w:r>
          </w:p>
        </w:tc>
      </w:tr>
      <w:tr w:rsidR="00BD2BC8" w:rsidRPr="00BD2BC8" w14:paraId="75A32117" w14:textId="77777777" w:rsidTr="0035499C">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25D4A8C5"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2.2.8.</w:t>
            </w:r>
          </w:p>
        </w:tc>
        <w:tc>
          <w:tcPr>
            <w:tcW w:w="2835" w:type="dxa"/>
          </w:tcPr>
          <w:p w14:paraId="6A5B6741" w14:textId="77777777" w:rsidR="00BD2BC8" w:rsidRPr="00BD2BC8" w:rsidRDefault="00BD2BC8" w:rsidP="00BD2BC8">
            <w:pPr>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Atskaite par jau realizēto projektu aizpildīta korekti un atbilstošā termiņā</w:t>
            </w:r>
          </w:p>
          <w:p w14:paraId="4F9512B6" w14:textId="77777777" w:rsidR="00BD2BC8" w:rsidRPr="00BD2BC8" w:rsidRDefault="00BD2BC8" w:rsidP="00BD2BC8">
            <w:pPr>
              <w:spacing w:after="0" w:line="240" w:lineRule="auto"/>
              <w:jc w:val="both"/>
              <w:rPr>
                <w:rFonts w:ascii="Times New Roman" w:eastAsia="Calibri" w:hAnsi="Times New Roman" w:cs="Times New Roman"/>
                <w:bCs/>
                <w:kern w:val="0"/>
                <w:sz w:val="24"/>
                <w:szCs w:val="24"/>
                <w14:ligatures w14:val="none"/>
              </w:rPr>
            </w:pPr>
          </w:p>
        </w:tc>
        <w:tc>
          <w:tcPr>
            <w:tcW w:w="1168" w:type="dxa"/>
          </w:tcPr>
          <w:p w14:paraId="24FBB1C0" w14:textId="77777777" w:rsidR="00BD2BC8" w:rsidRPr="00BD2BC8" w:rsidRDefault="00BD2BC8" w:rsidP="00BD2BC8">
            <w:pPr>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5</w:t>
            </w:r>
          </w:p>
        </w:tc>
        <w:tc>
          <w:tcPr>
            <w:tcW w:w="1100" w:type="dxa"/>
          </w:tcPr>
          <w:p w14:paraId="66DEE039"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0F4CE3DF"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3CE8A7A"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40D1A149" w14:textId="77777777" w:rsidTr="0035499C">
        <w:trPr>
          <w:trHeight w:val="770"/>
        </w:trPr>
        <w:tc>
          <w:tcPr>
            <w:tcW w:w="993" w:type="dxa"/>
            <w:vMerge w:val="restart"/>
            <w:tcBorders>
              <w:top w:val="single" w:sz="4" w:space="0" w:color="auto"/>
              <w:left w:val="single" w:sz="4" w:space="0" w:color="auto"/>
              <w:right w:val="single" w:sz="4" w:space="0" w:color="auto"/>
            </w:tcBorders>
            <w:vAlign w:val="center"/>
          </w:tcPr>
          <w:p w14:paraId="0E396718"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2.2.9.</w:t>
            </w:r>
          </w:p>
        </w:tc>
        <w:tc>
          <w:tcPr>
            <w:tcW w:w="2835" w:type="dxa"/>
          </w:tcPr>
          <w:p w14:paraId="4B34C162"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Augstu sasniegumu nozīmīguma mērķis</w:t>
            </w:r>
          </w:p>
          <w:p w14:paraId="41EBB93F" w14:textId="77777777" w:rsidR="00BD2BC8" w:rsidRPr="00BD2BC8" w:rsidRDefault="00BD2BC8" w:rsidP="00BD2BC8">
            <w:pPr>
              <w:spacing w:after="0" w:line="240" w:lineRule="auto"/>
              <w:jc w:val="both"/>
              <w:rPr>
                <w:rFonts w:ascii="Times New Roman" w:eastAsia="Calibri" w:hAnsi="Times New Roman" w:cs="Times New Roman"/>
                <w:kern w:val="0"/>
                <w:sz w:val="24"/>
                <w:szCs w:val="24"/>
                <w14:ligatures w14:val="none"/>
              </w:rPr>
            </w:pPr>
          </w:p>
        </w:tc>
        <w:tc>
          <w:tcPr>
            <w:tcW w:w="1168" w:type="dxa"/>
          </w:tcPr>
          <w:p w14:paraId="0B2E8E44" w14:textId="77777777" w:rsidR="00BD2BC8" w:rsidRPr="00BD2BC8" w:rsidRDefault="00BD2BC8" w:rsidP="00BD2BC8">
            <w:pPr>
              <w:spacing w:after="0" w:line="240" w:lineRule="auto"/>
              <w:jc w:val="center"/>
              <w:rPr>
                <w:rFonts w:ascii="Times New Roman" w:eastAsia="Calibri" w:hAnsi="Times New Roman" w:cs="Times New Roman"/>
                <w:kern w:val="0"/>
                <w:sz w:val="24"/>
                <w:szCs w:val="24"/>
                <w14:ligatures w14:val="none"/>
              </w:rPr>
            </w:pPr>
          </w:p>
        </w:tc>
        <w:tc>
          <w:tcPr>
            <w:tcW w:w="1100" w:type="dxa"/>
          </w:tcPr>
          <w:p w14:paraId="14147B28"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70C566B3"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001D19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53D532B8" w14:textId="77777777" w:rsidTr="0035499C">
        <w:trPr>
          <w:trHeight w:val="770"/>
        </w:trPr>
        <w:tc>
          <w:tcPr>
            <w:tcW w:w="993" w:type="dxa"/>
            <w:vMerge/>
            <w:tcBorders>
              <w:left w:val="single" w:sz="4" w:space="0" w:color="auto"/>
              <w:right w:val="single" w:sz="4" w:space="0" w:color="auto"/>
            </w:tcBorders>
            <w:vAlign w:val="center"/>
          </w:tcPr>
          <w:p w14:paraId="45253FCA"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410D1328"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Olimpiskās spēles</w:t>
            </w:r>
          </w:p>
          <w:p w14:paraId="2DA4B927"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p>
        </w:tc>
        <w:tc>
          <w:tcPr>
            <w:tcW w:w="1168" w:type="dxa"/>
          </w:tcPr>
          <w:p w14:paraId="235FDBEB"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6</w:t>
            </w:r>
          </w:p>
        </w:tc>
        <w:tc>
          <w:tcPr>
            <w:tcW w:w="1100" w:type="dxa"/>
          </w:tcPr>
          <w:p w14:paraId="2F849C8A"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0D762FA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A0DF0A2"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0EA9CC9D" w14:textId="77777777" w:rsidTr="0035499C">
        <w:trPr>
          <w:trHeight w:val="770"/>
        </w:trPr>
        <w:tc>
          <w:tcPr>
            <w:tcW w:w="993" w:type="dxa"/>
            <w:vMerge/>
            <w:tcBorders>
              <w:left w:val="single" w:sz="4" w:space="0" w:color="auto"/>
              <w:right w:val="single" w:sz="4" w:space="0" w:color="auto"/>
            </w:tcBorders>
            <w:vAlign w:val="center"/>
          </w:tcPr>
          <w:p w14:paraId="35079BB4"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7FED2094"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Pasaules čempionāts, kausa izcīņa</w:t>
            </w:r>
          </w:p>
          <w:p w14:paraId="4707C5F3"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p>
        </w:tc>
        <w:tc>
          <w:tcPr>
            <w:tcW w:w="1168" w:type="dxa"/>
          </w:tcPr>
          <w:p w14:paraId="1041E29B" w14:textId="77777777" w:rsidR="00BD2BC8" w:rsidRPr="00BD2BC8" w:rsidRDefault="00BD2BC8" w:rsidP="00BD2BC8">
            <w:pPr>
              <w:spacing w:after="0" w:line="240" w:lineRule="auto"/>
              <w:jc w:val="center"/>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4</w:t>
            </w:r>
          </w:p>
        </w:tc>
        <w:tc>
          <w:tcPr>
            <w:tcW w:w="1100" w:type="dxa"/>
          </w:tcPr>
          <w:p w14:paraId="4A9F1A4B"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54C07BBF"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75839AE"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0A2730B2" w14:textId="77777777" w:rsidTr="0035499C">
        <w:trPr>
          <w:trHeight w:val="770"/>
        </w:trPr>
        <w:tc>
          <w:tcPr>
            <w:tcW w:w="993" w:type="dxa"/>
            <w:vMerge/>
            <w:tcBorders>
              <w:left w:val="single" w:sz="4" w:space="0" w:color="auto"/>
              <w:right w:val="single" w:sz="4" w:space="0" w:color="auto"/>
            </w:tcBorders>
            <w:vAlign w:val="center"/>
          </w:tcPr>
          <w:p w14:paraId="231B5504"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6A9933D9"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Eiropas čempionāts, kausa izcīņa</w:t>
            </w:r>
          </w:p>
          <w:p w14:paraId="1266EAEB"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p>
        </w:tc>
        <w:tc>
          <w:tcPr>
            <w:tcW w:w="1168" w:type="dxa"/>
          </w:tcPr>
          <w:p w14:paraId="114F001B" w14:textId="77777777" w:rsidR="00BD2BC8" w:rsidRPr="00BD2BC8" w:rsidRDefault="00BD2BC8" w:rsidP="00BD2BC8">
            <w:pPr>
              <w:spacing w:after="0" w:line="240" w:lineRule="auto"/>
              <w:jc w:val="center"/>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3</w:t>
            </w:r>
          </w:p>
        </w:tc>
        <w:tc>
          <w:tcPr>
            <w:tcW w:w="1100" w:type="dxa"/>
          </w:tcPr>
          <w:p w14:paraId="1EC3D145"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59400627"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838E7F4"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51C3FA16" w14:textId="77777777" w:rsidTr="0035499C">
        <w:trPr>
          <w:trHeight w:val="770"/>
        </w:trPr>
        <w:tc>
          <w:tcPr>
            <w:tcW w:w="993" w:type="dxa"/>
            <w:vMerge/>
            <w:tcBorders>
              <w:left w:val="single" w:sz="4" w:space="0" w:color="auto"/>
              <w:right w:val="single" w:sz="4" w:space="0" w:color="auto"/>
            </w:tcBorders>
            <w:vAlign w:val="center"/>
          </w:tcPr>
          <w:p w14:paraId="1C83C0DB"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058A6123"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Baltijas čempionāts. Kausa izcīņa</w:t>
            </w:r>
          </w:p>
          <w:p w14:paraId="28BD2B72"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p>
        </w:tc>
        <w:tc>
          <w:tcPr>
            <w:tcW w:w="1168" w:type="dxa"/>
          </w:tcPr>
          <w:p w14:paraId="7C3882F0" w14:textId="77777777" w:rsidR="00BD2BC8" w:rsidRPr="00BD2BC8" w:rsidRDefault="00BD2BC8" w:rsidP="00BD2BC8">
            <w:pPr>
              <w:spacing w:after="0" w:line="240" w:lineRule="auto"/>
              <w:jc w:val="center"/>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2</w:t>
            </w:r>
          </w:p>
        </w:tc>
        <w:tc>
          <w:tcPr>
            <w:tcW w:w="1100" w:type="dxa"/>
          </w:tcPr>
          <w:p w14:paraId="1F0418D1"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7B38C57E"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BFD5C1F"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133D1758" w14:textId="77777777" w:rsidTr="0035499C">
        <w:trPr>
          <w:trHeight w:val="770"/>
        </w:trPr>
        <w:tc>
          <w:tcPr>
            <w:tcW w:w="993" w:type="dxa"/>
            <w:vMerge/>
            <w:tcBorders>
              <w:left w:val="single" w:sz="4" w:space="0" w:color="auto"/>
              <w:bottom w:val="single" w:sz="4" w:space="0" w:color="auto"/>
              <w:right w:val="single" w:sz="4" w:space="0" w:color="auto"/>
            </w:tcBorders>
            <w:vAlign w:val="center"/>
          </w:tcPr>
          <w:p w14:paraId="665DFC40"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p>
        </w:tc>
        <w:tc>
          <w:tcPr>
            <w:tcW w:w="2835" w:type="dxa"/>
          </w:tcPr>
          <w:p w14:paraId="3EA3106C"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Latvijas čempionāts, Latvijas kausa izcīņa</w:t>
            </w:r>
          </w:p>
          <w:p w14:paraId="10B9CBAA"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p>
        </w:tc>
        <w:tc>
          <w:tcPr>
            <w:tcW w:w="1168" w:type="dxa"/>
          </w:tcPr>
          <w:p w14:paraId="42C6F6B9" w14:textId="77777777" w:rsidR="00BD2BC8" w:rsidRPr="00BD2BC8" w:rsidRDefault="00BD2BC8" w:rsidP="00BD2BC8">
            <w:pPr>
              <w:spacing w:after="0" w:line="240" w:lineRule="auto"/>
              <w:jc w:val="center"/>
              <w:rPr>
                <w:rFonts w:ascii="Times New Roman" w:eastAsia="Calibri" w:hAnsi="Times New Roman" w:cs="Times New Roman"/>
                <w:b/>
                <w:bCs/>
                <w:kern w:val="0"/>
                <w:sz w:val="24"/>
                <w:szCs w:val="24"/>
                <w14:ligatures w14:val="none"/>
              </w:rPr>
            </w:pPr>
            <w:r w:rsidRPr="00BD2BC8">
              <w:rPr>
                <w:rFonts w:ascii="Times New Roman" w:eastAsia="Calibri" w:hAnsi="Times New Roman" w:cs="Times New Roman"/>
                <w:b/>
                <w:bCs/>
                <w:kern w:val="0"/>
                <w:sz w:val="24"/>
                <w:szCs w:val="24"/>
                <w14:ligatures w14:val="none"/>
              </w:rPr>
              <w:t>1</w:t>
            </w:r>
          </w:p>
        </w:tc>
        <w:tc>
          <w:tcPr>
            <w:tcW w:w="1100" w:type="dxa"/>
          </w:tcPr>
          <w:p w14:paraId="65F3F95C"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5BB23CAD"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FCE9528"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1C4877ED" w14:textId="77777777" w:rsidTr="0035499C">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29B54F74"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2.2.10.</w:t>
            </w:r>
          </w:p>
        </w:tc>
        <w:tc>
          <w:tcPr>
            <w:tcW w:w="2835" w:type="dxa"/>
          </w:tcPr>
          <w:p w14:paraId="2BB5EFBB" w14:textId="77777777" w:rsidR="00BD2BC8" w:rsidRPr="00BD2BC8" w:rsidRDefault="00BD2BC8" w:rsidP="00BD2BC8">
            <w:pPr>
              <w:spacing w:after="0" w:line="240" w:lineRule="auto"/>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Brīvi piejami infrastruktūras objekti Dobeles novada iedzīvotājiem</w:t>
            </w:r>
          </w:p>
        </w:tc>
        <w:tc>
          <w:tcPr>
            <w:tcW w:w="1168" w:type="dxa"/>
          </w:tcPr>
          <w:p w14:paraId="7DBAA38F" w14:textId="77777777" w:rsidR="00BD2BC8" w:rsidRPr="00BD2BC8" w:rsidRDefault="00BD2BC8" w:rsidP="00BD2BC8">
            <w:pPr>
              <w:rPr>
                <w:rFonts w:ascii="Calibri" w:eastAsia="Calibri" w:hAnsi="Calibri" w:cs="Times New Roman"/>
                <w:kern w:val="0"/>
                <w:lang w:val="et-EE"/>
                <w14:ligatures w14:val="none"/>
              </w:rPr>
            </w:pPr>
            <w:r w:rsidRPr="00BD2BC8">
              <w:rPr>
                <w:rFonts w:ascii="Calibri" w:eastAsia="Calibri" w:hAnsi="Calibri" w:cs="Times New Roman"/>
                <w:kern w:val="0"/>
                <w:lang w:val="et-EE"/>
                <w14:ligatures w14:val="none"/>
              </w:rPr>
              <w:t xml:space="preserve">     </w:t>
            </w:r>
          </w:p>
          <w:p w14:paraId="7C21A1DA" w14:textId="77777777" w:rsidR="00BD2BC8" w:rsidRPr="00BD2BC8" w:rsidRDefault="00BD2BC8" w:rsidP="00BD2BC8">
            <w:pPr>
              <w:rPr>
                <w:rFonts w:ascii="Times New Roman" w:eastAsia="Calibri" w:hAnsi="Times New Roman" w:cs="Times New Roman"/>
                <w:b/>
                <w:kern w:val="0"/>
                <w:sz w:val="24"/>
                <w:szCs w:val="24"/>
                <w:lang w:val="et-EE"/>
                <w14:ligatures w14:val="none"/>
              </w:rPr>
            </w:pPr>
            <w:r w:rsidRPr="00BD2BC8">
              <w:rPr>
                <w:rFonts w:ascii="Calibri" w:eastAsia="Calibri" w:hAnsi="Calibri" w:cs="Times New Roman"/>
                <w:kern w:val="0"/>
                <w:lang w:val="et-EE"/>
                <w14:ligatures w14:val="none"/>
              </w:rPr>
              <w:t xml:space="preserve">         </w:t>
            </w:r>
            <w:r w:rsidRPr="00BD2BC8">
              <w:rPr>
                <w:rFonts w:ascii="Times New Roman" w:eastAsia="Calibri" w:hAnsi="Times New Roman" w:cs="Times New Roman"/>
                <w:b/>
                <w:kern w:val="0"/>
                <w:sz w:val="24"/>
                <w:szCs w:val="24"/>
                <w:lang w:val="et-EE"/>
                <w14:ligatures w14:val="none"/>
              </w:rPr>
              <w:t>3</w:t>
            </w:r>
          </w:p>
          <w:p w14:paraId="314B209B" w14:textId="77777777" w:rsidR="00BD2BC8" w:rsidRPr="00BD2BC8" w:rsidRDefault="00BD2BC8" w:rsidP="00BD2BC8">
            <w:pPr>
              <w:rPr>
                <w:rFonts w:ascii="Calibri" w:eastAsia="Calibri" w:hAnsi="Calibri" w:cs="Times New Roman"/>
                <w:kern w:val="0"/>
                <w:lang w:val="et-EE"/>
                <w14:ligatures w14:val="none"/>
              </w:rPr>
            </w:pPr>
          </w:p>
          <w:p w14:paraId="2A2EB041" w14:textId="77777777" w:rsidR="00BD2BC8" w:rsidRPr="00BD2BC8" w:rsidRDefault="00BD2BC8" w:rsidP="00BD2BC8">
            <w:pPr>
              <w:rPr>
                <w:rFonts w:ascii="Calibri" w:eastAsia="Calibri" w:hAnsi="Calibri" w:cs="Times New Roman"/>
                <w:kern w:val="0"/>
                <w:lang w:val="et-EE"/>
                <w14:ligatures w14:val="none"/>
              </w:rPr>
            </w:pPr>
          </w:p>
          <w:p w14:paraId="5C2C6E33" w14:textId="77777777" w:rsidR="00BD2BC8" w:rsidRPr="00BD2BC8" w:rsidRDefault="00BD2BC8" w:rsidP="00BD2BC8">
            <w:pPr>
              <w:rPr>
                <w:rFonts w:ascii="Calibri" w:eastAsia="Calibri" w:hAnsi="Calibri" w:cs="Times New Roman"/>
                <w:kern w:val="0"/>
                <w:lang w:val="et-EE"/>
                <w14:ligatures w14:val="none"/>
              </w:rPr>
            </w:pPr>
          </w:p>
          <w:p w14:paraId="2F8C8A66" w14:textId="77777777" w:rsidR="00BD2BC8" w:rsidRPr="00BD2BC8" w:rsidRDefault="00BD2BC8" w:rsidP="00BD2BC8">
            <w:pPr>
              <w:spacing w:after="0" w:line="240" w:lineRule="auto"/>
              <w:jc w:val="center"/>
              <w:rPr>
                <w:rFonts w:ascii="Times New Roman" w:eastAsia="Calibri" w:hAnsi="Times New Roman" w:cs="Times New Roman"/>
                <w:kern w:val="0"/>
                <w:sz w:val="24"/>
                <w:szCs w:val="24"/>
                <w14:ligatures w14:val="none"/>
              </w:rPr>
            </w:pPr>
          </w:p>
        </w:tc>
        <w:tc>
          <w:tcPr>
            <w:tcW w:w="1100" w:type="dxa"/>
          </w:tcPr>
          <w:p w14:paraId="3DA625CD"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Pr>
          <w:p w14:paraId="2A04EC89"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9F30D0D"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07F5A238" w14:textId="77777777" w:rsidTr="0035499C">
        <w:trPr>
          <w:trHeight w:val="331"/>
        </w:trPr>
        <w:tc>
          <w:tcPr>
            <w:tcW w:w="993" w:type="dxa"/>
            <w:tcBorders>
              <w:top w:val="single" w:sz="4" w:space="0" w:color="auto"/>
              <w:left w:val="single" w:sz="4" w:space="0" w:color="auto"/>
              <w:bottom w:val="single" w:sz="4" w:space="0" w:color="auto"/>
              <w:right w:val="single" w:sz="4" w:space="0" w:color="auto"/>
            </w:tcBorders>
          </w:tcPr>
          <w:p w14:paraId="232D8E86" w14:textId="77777777" w:rsidR="00BD2BC8" w:rsidRPr="00BD2BC8" w:rsidRDefault="00BD2BC8" w:rsidP="00BD2BC8">
            <w:pPr>
              <w:spacing w:after="0" w:line="240" w:lineRule="auto"/>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5C172D6" w14:textId="77777777" w:rsidR="00BD2BC8" w:rsidRPr="00BD2BC8" w:rsidRDefault="00BD2BC8" w:rsidP="00BD2BC8">
            <w:pPr>
              <w:spacing w:after="0" w:line="240" w:lineRule="auto"/>
              <w:jc w:val="right"/>
              <w:rPr>
                <w:rFonts w:ascii="Times New Roman" w:eastAsia="Calibri" w:hAnsi="Times New Roman" w:cs="Times New Roman"/>
                <w:b/>
                <w:color w:val="000000"/>
                <w:kern w:val="0"/>
                <w:sz w:val="24"/>
                <w:szCs w:val="24"/>
                <w14:ligatures w14:val="none"/>
              </w:rPr>
            </w:pPr>
            <w:r w:rsidRPr="00BD2BC8">
              <w:rPr>
                <w:rFonts w:ascii="Times New Roman" w:eastAsia="Calibri" w:hAnsi="Times New Roman" w:cs="Times New Roman"/>
                <w:b/>
                <w:color w:val="000000"/>
                <w:kern w:val="0"/>
                <w:sz w:val="24"/>
                <w:szCs w:val="24"/>
                <w14:ligatures w14:val="none"/>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095F5283" w14:textId="77777777" w:rsidR="00BD2BC8" w:rsidRPr="00BD2BC8" w:rsidRDefault="00BD2BC8" w:rsidP="00BD2BC8">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49 </w:t>
            </w:r>
          </w:p>
        </w:tc>
        <w:tc>
          <w:tcPr>
            <w:tcW w:w="1100" w:type="dxa"/>
            <w:tcBorders>
              <w:top w:val="single" w:sz="4" w:space="0" w:color="auto"/>
              <w:left w:val="single" w:sz="4" w:space="0" w:color="auto"/>
              <w:bottom w:val="single" w:sz="4" w:space="0" w:color="auto"/>
              <w:right w:val="single" w:sz="4" w:space="0" w:color="auto"/>
            </w:tcBorders>
          </w:tcPr>
          <w:p w14:paraId="28ED2C1B"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DC1CA59"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E7C7732"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r w:rsidR="00BD2BC8" w:rsidRPr="00BD2BC8" w14:paraId="2EBFE192" w14:textId="77777777" w:rsidTr="0035499C">
        <w:tc>
          <w:tcPr>
            <w:tcW w:w="993" w:type="dxa"/>
            <w:tcBorders>
              <w:top w:val="single" w:sz="4" w:space="0" w:color="auto"/>
              <w:left w:val="single" w:sz="4" w:space="0" w:color="auto"/>
              <w:bottom w:val="single" w:sz="4" w:space="0" w:color="auto"/>
              <w:right w:val="single" w:sz="4" w:space="0" w:color="auto"/>
            </w:tcBorders>
          </w:tcPr>
          <w:p w14:paraId="755CE4EE" w14:textId="77777777" w:rsidR="00BD2BC8" w:rsidRPr="00BD2BC8" w:rsidRDefault="00BD2BC8" w:rsidP="00BD2BC8">
            <w:pPr>
              <w:spacing w:after="0" w:line="240" w:lineRule="auto"/>
              <w:jc w:val="right"/>
              <w:rPr>
                <w:rFonts w:ascii="Times New Roman" w:eastAsia="Calibri" w:hAnsi="Times New Roman" w:cs="Times New Roman"/>
                <w:b/>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07C76D35" w14:textId="77777777" w:rsidR="00BD2BC8" w:rsidRPr="00BD2BC8" w:rsidRDefault="00BD2BC8" w:rsidP="00BD2BC8">
            <w:pPr>
              <w:spacing w:after="0" w:line="240" w:lineRule="auto"/>
              <w:jc w:val="right"/>
              <w:rPr>
                <w:rFonts w:ascii="Times New Roman" w:eastAsia="Calibri" w:hAnsi="Times New Roman" w:cs="Times New Roman"/>
                <w:b/>
                <w:color w:val="000000"/>
                <w:kern w:val="0"/>
                <w:sz w:val="24"/>
                <w:szCs w:val="24"/>
                <w14:ligatures w14:val="none"/>
              </w:rPr>
            </w:pPr>
            <w:r w:rsidRPr="00BD2BC8">
              <w:rPr>
                <w:rFonts w:ascii="Times New Roman" w:eastAsia="Calibri" w:hAnsi="Times New Roman" w:cs="Times New Roman"/>
                <w:b/>
                <w:color w:val="000000"/>
                <w:kern w:val="0"/>
                <w:sz w:val="24"/>
                <w:szCs w:val="24"/>
                <w14:ligatures w14:val="none"/>
              </w:rPr>
              <w:t xml:space="preserve">Ieteikums piešķiramā finansējuma apmēram </w:t>
            </w:r>
            <w:smartTag w:uri="schemas-tilde-lv/tildestengine" w:element="currency2">
              <w:smartTagPr>
                <w:attr w:name="currency_text" w:val="EUR"/>
                <w:attr w:name="currency_value" w:val="1"/>
                <w:attr w:name="currency_key" w:val="EUR"/>
                <w:attr w:name="currency_id" w:val="16"/>
              </w:smartTagPr>
              <w:r w:rsidRPr="00BD2BC8">
                <w:rPr>
                  <w:rFonts w:ascii="Times New Roman" w:eastAsia="Calibri" w:hAnsi="Times New Roman" w:cs="Times New Roman"/>
                  <w:b/>
                  <w:color w:val="000000"/>
                  <w:kern w:val="0"/>
                  <w:sz w:val="24"/>
                  <w:szCs w:val="24"/>
                  <w14:ligatures w14:val="none"/>
                </w:rPr>
                <w:t>EUR</w:t>
              </w:r>
            </w:smartTag>
          </w:p>
        </w:tc>
        <w:tc>
          <w:tcPr>
            <w:tcW w:w="5528" w:type="dxa"/>
            <w:gridSpan w:val="4"/>
            <w:tcBorders>
              <w:top w:val="single" w:sz="4" w:space="0" w:color="auto"/>
              <w:left w:val="single" w:sz="4" w:space="0" w:color="auto"/>
              <w:bottom w:val="single" w:sz="4" w:space="0" w:color="auto"/>
              <w:right w:val="single" w:sz="4" w:space="0" w:color="auto"/>
            </w:tcBorders>
          </w:tcPr>
          <w:p w14:paraId="08B54FB7" w14:textId="77777777" w:rsidR="00BD2BC8" w:rsidRPr="00BD2BC8" w:rsidRDefault="00BD2BC8" w:rsidP="00BD2BC8">
            <w:pPr>
              <w:spacing w:after="0" w:line="240" w:lineRule="auto"/>
              <w:rPr>
                <w:rFonts w:ascii="Times New Roman" w:eastAsia="Calibri" w:hAnsi="Times New Roman" w:cs="Times New Roman"/>
                <w:kern w:val="0"/>
                <w:sz w:val="24"/>
                <w:szCs w:val="24"/>
                <w14:ligatures w14:val="none"/>
              </w:rPr>
            </w:pPr>
          </w:p>
        </w:tc>
      </w:tr>
    </w:tbl>
    <w:p w14:paraId="123D5976" w14:textId="77777777" w:rsidR="00BD2BC8" w:rsidRPr="00BD2BC8" w:rsidRDefault="00BD2BC8" w:rsidP="00BD2BC8">
      <w:pPr>
        <w:spacing w:after="0" w:line="240" w:lineRule="auto"/>
        <w:rPr>
          <w:rFonts w:ascii="Times New Roman" w:eastAsia="Calibri" w:hAnsi="Times New Roman" w:cs="Times New Roman"/>
          <w:color w:val="000000"/>
          <w:kern w:val="0"/>
          <w:sz w:val="24"/>
          <w:szCs w:val="24"/>
          <w14:ligatures w14:val="none"/>
        </w:rPr>
      </w:pPr>
      <w:r w:rsidRPr="00BD2BC8">
        <w:rPr>
          <w:rFonts w:ascii="Times New Roman" w:eastAsia="Calibri" w:hAnsi="Times New Roman" w:cs="Times New Roman"/>
          <w:color w:val="000000"/>
          <w:kern w:val="0"/>
          <w:sz w:val="24"/>
          <w:szCs w:val="24"/>
          <w14:ligatures w14:val="none"/>
        </w:rPr>
        <w:t xml:space="preserve"> </w:t>
      </w:r>
    </w:p>
    <w:p w14:paraId="569DB8EA" w14:textId="77777777" w:rsidR="00BD2BC8" w:rsidRPr="00BD2BC8" w:rsidRDefault="00BD2BC8" w:rsidP="00BD2BC8">
      <w:pPr>
        <w:spacing w:after="0" w:line="240" w:lineRule="auto"/>
        <w:rPr>
          <w:rFonts w:ascii="Times New Roman" w:eastAsia="Calibri" w:hAnsi="Times New Roman" w:cs="Times New Roman"/>
          <w:color w:val="000000"/>
          <w:kern w:val="0"/>
          <w:sz w:val="24"/>
          <w:szCs w:val="24"/>
          <w14:ligatures w14:val="none"/>
        </w:rPr>
      </w:pPr>
      <w:r w:rsidRPr="00BD2BC8">
        <w:rPr>
          <w:rFonts w:ascii="Times New Roman" w:eastAsia="Calibri" w:hAnsi="Times New Roman" w:cs="Times New Roman"/>
          <w:color w:val="000000"/>
          <w:kern w:val="0"/>
          <w:sz w:val="24"/>
          <w:szCs w:val="24"/>
          <w14:ligatures w14:val="none"/>
        </w:rPr>
        <w:t>Komisijas locekļa vārds, uzvārds: ___________________paraksts ____________________</w:t>
      </w:r>
    </w:p>
    <w:p w14:paraId="7BCBD9EC" w14:textId="77777777" w:rsidR="00BD2BC8" w:rsidRPr="00BD2BC8" w:rsidRDefault="00BD2BC8" w:rsidP="00BD2BC8">
      <w:pPr>
        <w:spacing w:after="0" w:line="240" w:lineRule="auto"/>
        <w:rPr>
          <w:rFonts w:ascii="Times New Roman" w:eastAsia="Calibri" w:hAnsi="Times New Roman" w:cs="Times New Roman"/>
          <w:i/>
          <w:iCs/>
          <w:kern w:val="0"/>
          <w:sz w:val="24"/>
          <w:szCs w:val="24"/>
          <w14:ligatures w14:val="none"/>
        </w:rPr>
      </w:pPr>
      <w:r w:rsidRPr="00BD2BC8">
        <w:rPr>
          <w:rFonts w:ascii="Times New Roman" w:eastAsia="Calibri" w:hAnsi="Times New Roman" w:cs="Times New Roman"/>
          <w:iCs/>
          <w:kern w:val="0"/>
          <w:sz w:val="24"/>
          <w:szCs w:val="24"/>
          <w14:ligatures w14:val="none"/>
        </w:rPr>
        <w:t>Datums</w:t>
      </w:r>
      <w:r w:rsidRPr="00BD2BC8">
        <w:rPr>
          <w:rFonts w:ascii="Times New Roman" w:eastAsia="Calibri" w:hAnsi="Times New Roman" w:cs="Times New Roman"/>
          <w:i/>
          <w:iCs/>
          <w:kern w:val="0"/>
          <w:sz w:val="24"/>
          <w:szCs w:val="24"/>
          <w14:ligatures w14:val="none"/>
        </w:rPr>
        <w:t>_________________________</w:t>
      </w:r>
    </w:p>
    <w:p w14:paraId="567428AC" w14:textId="77777777" w:rsidR="00BD2BC8" w:rsidRPr="00BD2BC8" w:rsidRDefault="00BD2BC8" w:rsidP="00BD2BC8">
      <w:pPr>
        <w:spacing w:after="0" w:line="240" w:lineRule="auto"/>
        <w:jc w:val="right"/>
        <w:rPr>
          <w:rFonts w:ascii="Times New Roman" w:eastAsia="Calibri" w:hAnsi="Times New Roman" w:cs="Times New Roman"/>
          <w:b/>
          <w:iCs/>
          <w:kern w:val="0"/>
          <w:sz w:val="24"/>
          <w:szCs w:val="24"/>
          <w14:ligatures w14:val="none"/>
        </w:rPr>
      </w:pPr>
    </w:p>
    <w:p w14:paraId="414924BA" w14:textId="77777777" w:rsidR="00BD2BC8" w:rsidRPr="00BD2BC8" w:rsidRDefault="00BD2BC8" w:rsidP="00BD2BC8">
      <w:pPr>
        <w:spacing w:after="0" w:line="240" w:lineRule="auto"/>
        <w:jc w:val="right"/>
        <w:rPr>
          <w:rFonts w:ascii="Times New Roman" w:eastAsia="Calibri" w:hAnsi="Times New Roman" w:cs="Times New Roman"/>
          <w:b/>
          <w:iCs/>
          <w:kern w:val="0"/>
          <w:sz w:val="24"/>
          <w:szCs w:val="24"/>
          <w14:ligatures w14:val="none"/>
        </w:rPr>
      </w:pPr>
    </w:p>
    <w:p w14:paraId="2E12D009" w14:textId="34C43822" w:rsidR="00BD2BC8" w:rsidRDefault="00BD2BC8" w:rsidP="00BD2BC8">
      <w:pPr>
        <w:spacing w:after="0" w:line="240" w:lineRule="auto"/>
        <w:jc w:val="right"/>
        <w:rPr>
          <w:rFonts w:ascii="Times New Roman" w:eastAsia="Calibri" w:hAnsi="Times New Roman" w:cs="Times New Roman"/>
          <w:b/>
          <w:iCs/>
          <w:kern w:val="0"/>
          <w:sz w:val="24"/>
          <w:szCs w:val="24"/>
          <w14:ligatures w14:val="none"/>
        </w:rPr>
      </w:pPr>
    </w:p>
    <w:p w14:paraId="62C94B42" w14:textId="77777777" w:rsidR="00E63BD3" w:rsidRPr="00E63BD3" w:rsidRDefault="00E63BD3" w:rsidP="00E63BD3">
      <w:pPr>
        <w:spacing w:after="0" w:line="240" w:lineRule="auto"/>
        <w:jc w:val="right"/>
        <w:rPr>
          <w:rFonts w:ascii="Times New Roman" w:eastAsia="Calibri" w:hAnsi="Times New Roman" w:cs="Times New Roman"/>
          <w:b/>
          <w:iCs/>
          <w:kern w:val="0"/>
          <w:sz w:val="24"/>
          <w:szCs w:val="24"/>
          <w14:ligatures w14:val="none"/>
        </w:rPr>
      </w:pPr>
      <w:r w:rsidRPr="00E63BD3">
        <w:rPr>
          <w:rFonts w:ascii="Times New Roman" w:eastAsia="Calibri" w:hAnsi="Times New Roman" w:cs="Times New Roman"/>
          <w:b/>
          <w:iCs/>
          <w:kern w:val="0"/>
          <w:sz w:val="24"/>
          <w:szCs w:val="24"/>
          <w14:ligatures w14:val="none"/>
        </w:rPr>
        <w:t>3.pielikums</w:t>
      </w:r>
    </w:p>
    <w:p w14:paraId="5F5917A3" w14:textId="77777777" w:rsidR="00E63BD3" w:rsidRPr="00E63BD3" w:rsidRDefault="00E63BD3" w:rsidP="00E63BD3">
      <w:pPr>
        <w:spacing w:after="0" w:line="240" w:lineRule="auto"/>
        <w:jc w:val="right"/>
        <w:rPr>
          <w:rFonts w:ascii="Times New Roman" w:eastAsia="Calibri" w:hAnsi="Times New Roman" w:cs="Times New Roman"/>
          <w:kern w:val="0"/>
          <w:sz w:val="24"/>
          <w:szCs w:val="24"/>
          <w14:ligatures w14:val="none"/>
        </w:rPr>
      </w:pPr>
      <w:r w:rsidRPr="00E63BD3">
        <w:rPr>
          <w:rFonts w:ascii="Times New Roman" w:eastAsia="Calibri" w:hAnsi="Times New Roman" w:cs="Times New Roman"/>
          <w:kern w:val="0"/>
          <w:sz w:val="24"/>
          <w:szCs w:val="24"/>
          <w14:ligatures w14:val="none"/>
        </w:rPr>
        <w:t>Nolikumam “Par finansiāla atbalsta piešķiršanas kārtību</w:t>
      </w:r>
    </w:p>
    <w:p w14:paraId="77ECC14C" w14:textId="77777777" w:rsidR="00E63BD3" w:rsidRPr="00E63BD3" w:rsidRDefault="00E63BD3" w:rsidP="00E63BD3">
      <w:pPr>
        <w:spacing w:after="0" w:line="240" w:lineRule="auto"/>
        <w:jc w:val="right"/>
        <w:rPr>
          <w:rFonts w:ascii="Times New Roman" w:eastAsia="Calibri" w:hAnsi="Times New Roman" w:cs="Times New Roman"/>
          <w:kern w:val="0"/>
          <w:sz w:val="24"/>
          <w:szCs w:val="24"/>
          <w14:ligatures w14:val="none"/>
        </w:rPr>
      </w:pPr>
      <w:r w:rsidRPr="00E63BD3">
        <w:rPr>
          <w:rFonts w:ascii="Times New Roman" w:eastAsia="Calibri" w:hAnsi="Times New Roman" w:cs="Times New Roman"/>
          <w:kern w:val="0"/>
          <w:sz w:val="24"/>
          <w:szCs w:val="24"/>
          <w14:ligatures w14:val="none"/>
        </w:rPr>
        <w:t>sporta projektiem Dobeles novadā”</w:t>
      </w:r>
    </w:p>
    <w:p w14:paraId="50C06ED4" w14:textId="77777777" w:rsidR="00E63BD3" w:rsidRPr="00E63BD3" w:rsidRDefault="00E63BD3" w:rsidP="00E63BD3">
      <w:pPr>
        <w:rPr>
          <w:rFonts w:ascii="Times New Roman" w:eastAsia="Calibri" w:hAnsi="Times New Roman" w:cs="Times New Roman"/>
          <w:color w:val="000000"/>
          <w:kern w:val="0"/>
          <w:sz w:val="24"/>
          <w:szCs w:val="24"/>
          <w14:ligatures w14:val="none"/>
        </w:rPr>
      </w:pPr>
    </w:p>
    <w:p w14:paraId="01689C5A" w14:textId="77777777" w:rsidR="00E63BD3" w:rsidRPr="00E63BD3" w:rsidRDefault="00E63BD3" w:rsidP="00E63BD3">
      <w:pPr>
        <w:spacing w:after="0" w:line="240" w:lineRule="auto"/>
        <w:jc w:val="center"/>
        <w:rPr>
          <w:rFonts w:ascii="Times New Roman" w:eastAsia="Calibri" w:hAnsi="Times New Roman" w:cs="Times New Roman"/>
          <w:color w:val="000000"/>
          <w:kern w:val="0"/>
          <w:sz w:val="24"/>
          <w:szCs w:val="24"/>
          <w14:ligatures w14:val="none"/>
        </w:rPr>
      </w:pPr>
      <w:r w:rsidRPr="00E63BD3">
        <w:rPr>
          <w:rFonts w:ascii="Times New Roman" w:eastAsia="Calibri" w:hAnsi="Times New Roman" w:cs="Times New Roman"/>
          <w:b/>
          <w:bCs/>
          <w:color w:val="000000"/>
          <w:kern w:val="0"/>
          <w:sz w:val="24"/>
          <w:szCs w:val="24"/>
          <w14:ligatures w14:val="none"/>
        </w:rPr>
        <w:lastRenderedPageBreak/>
        <w:t>ATSKAITE</w:t>
      </w:r>
    </w:p>
    <w:p w14:paraId="2542DA4D" w14:textId="77777777" w:rsidR="00E63BD3" w:rsidRPr="00E63BD3" w:rsidRDefault="00E63BD3" w:rsidP="00E63BD3">
      <w:pPr>
        <w:spacing w:after="0" w:line="240" w:lineRule="auto"/>
        <w:jc w:val="center"/>
        <w:rPr>
          <w:rFonts w:ascii="Times New Roman" w:eastAsia="Calibri" w:hAnsi="Times New Roman" w:cs="Times New Roman"/>
          <w:b/>
          <w:bCs/>
          <w:color w:val="000000"/>
          <w:kern w:val="0"/>
          <w:sz w:val="24"/>
          <w:szCs w:val="24"/>
          <w14:ligatures w14:val="none"/>
        </w:rPr>
      </w:pPr>
      <w:r w:rsidRPr="00E63BD3">
        <w:rPr>
          <w:rFonts w:ascii="Times New Roman" w:eastAsia="Calibri" w:hAnsi="Times New Roman" w:cs="Times New Roman"/>
          <w:b/>
          <w:bCs/>
          <w:color w:val="000000"/>
          <w:kern w:val="0"/>
          <w:sz w:val="24"/>
          <w:szCs w:val="24"/>
          <w14:ligatures w14:val="none"/>
        </w:rPr>
        <w:t>par piešķirtā finansējuma izlietojumu projektam</w:t>
      </w:r>
    </w:p>
    <w:p w14:paraId="10BD78E5" w14:textId="77777777" w:rsidR="00E63BD3" w:rsidRPr="00E63BD3" w:rsidRDefault="00E63BD3" w:rsidP="00E63BD3">
      <w:pPr>
        <w:spacing w:after="0" w:line="240" w:lineRule="auto"/>
        <w:jc w:val="center"/>
        <w:rPr>
          <w:rFonts w:ascii="Times New Roman" w:eastAsia="Calibri" w:hAnsi="Times New Roman" w:cs="Times New Roman"/>
          <w:b/>
          <w:bCs/>
          <w:color w:val="000000"/>
          <w:kern w:val="0"/>
          <w:sz w:val="24"/>
          <w:szCs w:val="24"/>
          <w14:ligatures w14:val="none"/>
        </w:rPr>
      </w:pPr>
    </w:p>
    <w:tbl>
      <w:tblPr>
        <w:tblW w:w="0" w:type="auto"/>
        <w:tblBorders>
          <w:bottom w:val="single" w:sz="4" w:space="0" w:color="auto"/>
        </w:tblBorders>
        <w:tblLayout w:type="fixed"/>
        <w:tblLook w:val="04A0" w:firstRow="1" w:lastRow="0" w:firstColumn="1" w:lastColumn="0" w:noHBand="0" w:noVBand="1"/>
      </w:tblPr>
      <w:tblGrid>
        <w:gridCol w:w="9639"/>
      </w:tblGrid>
      <w:tr w:rsidR="00E63BD3" w:rsidRPr="00E63BD3" w14:paraId="04074F8B" w14:textId="77777777" w:rsidTr="0035499C">
        <w:tc>
          <w:tcPr>
            <w:tcW w:w="9639" w:type="dxa"/>
            <w:shd w:val="clear" w:color="auto" w:fill="auto"/>
          </w:tcPr>
          <w:p w14:paraId="4FD39BA8" w14:textId="77777777" w:rsidR="00E63BD3" w:rsidRPr="00E63BD3" w:rsidRDefault="00E63BD3" w:rsidP="00E63BD3">
            <w:pPr>
              <w:jc w:val="center"/>
              <w:rPr>
                <w:rFonts w:ascii="Times New Roman" w:eastAsia="Calibri" w:hAnsi="Times New Roman" w:cs="Times New Roman"/>
                <w:i/>
                <w:iCs/>
                <w:color w:val="0070C0"/>
                <w:kern w:val="0"/>
                <w:sz w:val="24"/>
                <w:szCs w:val="24"/>
                <w14:ligatures w14:val="none"/>
              </w:rPr>
            </w:pPr>
          </w:p>
        </w:tc>
      </w:tr>
    </w:tbl>
    <w:p w14:paraId="278338A7" w14:textId="77777777" w:rsidR="00E63BD3" w:rsidRPr="00E63BD3" w:rsidRDefault="00E63BD3" w:rsidP="00E63BD3">
      <w:pPr>
        <w:jc w:val="center"/>
        <w:rPr>
          <w:rFonts w:ascii="Times New Roman" w:eastAsia="Calibri" w:hAnsi="Times New Roman" w:cs="Times New Roman"/>
          <w:i/>
          <w:iCs/>
          <w:kern w:val="0"/>
          <w:sz w:val="24"/>
          <w:szCs w:val="24"/>
          <w14:ligatures w14:val="none"/>
        </w:rPr>
      </w:pPr>
      <w:r w:rsidRPr="00E63BD3">
        <w:rPr>
          <w:rFonts w:ascii="Times New Roman" w:eastAsia="Calibri" w:hAnsi="Times New Roman" w:cs="Times New Roman"/>
          <w:i/>
          <w:iCs/>
          <w:kern w:val="0"/>
          <w:sz w:val="24"/>
          <w:szCs w:val="24"/>
          <w14:ligatures w14:val="none"/>
        </w:rPr>
        <w:t>(Finansējuma saņēmēja nosaukums)</w:t>
      </w:r>
    </w:p>
    <w:tbl>
      <w:tblPr>
        <w:tblW w:w="9639" w:type="dxa"/>
        <w:tblBorders>
          <w:bottom w:val="single" w:sz="4" w:space="0" w:color="auto"/>
        </w:tblBorders>
        <w:tblLayout w:type="fixed"/>
        <w:tblLook w:val="04A0" w:firstRow="1" w:lastRow="0" w:firstColumn="1" w:lastColumn="0" w:noHBand="0" w:noVBand="1"/>
      </w:tblPr>
      <w:tblGrid>
        <w:gridCol w:w="9639"/>
      </w:tblGrid>
      <w:tr w:rsidR="00E63BD3" w:rsidRPr="00E63BD3" w14:paraId="40A7DCC4" w14:textId="77777777" w:rsidTr="0035499C">
        <w:tc>
          <w:tcPr>
            <w:tcW w:w="9639" w:type="dxa"/>
            <w:shd w:val="clear" w:color="auto" w:fill="auto"/>
          </w:tcPr>
          <w:p w14:paraId="70211823" w14:textId="77777777" w:rsidR="00E63BD3" w:rsidRPr="00E63BD3" w:rsidRDefault="00E63BD3" w:rsidP="00E63BD3">
            <w:pPr>
              <w:jc w:val="center"/>
              <w:rPr>
                <w:rFonts w:ascii="Times New Roman" w:eastAsia="Calibri" w:hAnsi="Times New Roman" w:cs="Times New Roman"/>
                <w:i/>
                <w:iCs/>
                <w:kern w:val="0"/>
                <w:sz w:val="24"/>
                <w:szCs w:val="24"/>
                <w14:ligatures w14:val="none"/>
              </w:rPr>
            </w:pPr>
          </w:p>
        </w:tc>
      </w:tr>
    </w:tbl>
    <w:p w14:paraId="02CD3455" w14:textId="77777777" w:rsidR="00E63BD3" w:rsidRPr="00E63BD3" w:rsidRDefault="00E63BD3" w:rsidP="00E63BD3">
      <w:pPr>
        <w:jc w:val="center"/>
        <w:rPr>
          <w:rFonts w:ascii="Times New Roman" w:eastAsia="Calibri" w:hAnsi="Times New Roman" w:cs="Times New Roman"/>
          <w:i/>
          <w:iCs/>
          <w:kern w:val="0"/>
          <w:sz w:val="24"/>
          <w:szCs w:val="24"/>
          <w14:ligatures w14:val="none"/>
        </w:rPr>
      </w:pPr>
      <w:r w:rsidRPr="00E63BD3">
        <w:rPr>
          <w:rFonts w:ascii="Times New Roman" w:eastAsia="Calibri" w:hAnsi="Times New Roman" w:cs="Times New Roman"/>
          <w:i/>
          <w:iCs/>
          <w:kern w:val="0"/>
          <w:sz w:val="24"/>
          <w:szCs w:val="24"/>
          <w14:ligatures w14:val="none"/>
        </w:rPr>
        <w:t>(projekta nosaukums)</w:t>
      </w:r>
    </w:p>
    <w:p w14:paraId="155D4E4A" w14:textId="77777777" w:rsidR="00E63BD3" w:rsidRPr="00E63BD3" w:rsidRDefault="00E63BD3" w:rsidP="00E63BD3">
      <w:pPr>
        <w:spacing w:after="0" w:line="240" w:lineRule="auto"/>
        <w:jc w:val="both"/>
        <w:rPr>
          <w:rFonts w:ascii="Times New Roman" w:eastAsia="Calibri" w:hAnsi="Times New Roman" w:cs="Times New Roman"/>
          <w:kern w:val="0"/>
          <w:sz w:val="24"/>
          <w:szCs w:val="24"/>
          <w14:ligatures w14:val="none"/>
        </w:rPr>
      </w:pPr>
      <w:r w:rsidRPr="00E63BD3">
        <w:rPr>
          <w:rFonts w:ascii="Times New Roman" w:eastAsia="Calibri" w:hAnsi="Times New Roman" w:cs="Times New Roman"/>
          <w:kern w:val="0"/>
          <w:sz w:val="24"/>
          <w:szCs w:val="24"/>
          <w14:ligatures w14:val="none"/>
        </w:rPr>
        <w:t>Saskaņā ar finansēšanas līgumu/ domes lēmumu Nr. ______________________________</w:t>
      </w:r>
    </w:p>
    <w:p w14:paraId="37912336" w14:textId="77777777" w:rsidR="00E63BD3" w:rsidRPr="00E63BD3" w:rsidRDefault="00E63BD3" w:rsidP="00E63BD3">
      <w:pPr>
        <w:spacing w:after="0" w:line="240" w:lineRule="auto"/>
        <w:jc w:val="both"/>
        <w:rPr>
          <w:rFonts w:ascii="Times New Roman" w:eastAsia="Calibri" w:hAnsi="Times New Roman" w:cs="Times New Roman"/>
          <w:i/>
          <w:iCs/>
          <w:kern w:val="0"/>
          <w:sz w:val="24"/>
          <w:szCs w:val="24"/>
          <w14:ligatures w14:val="none"/>
        </w:rPr>
      </w:pPr>
      <w:r w:rsidRPr="00E63BD3">
        <w:rPr>
          <w:rFonts w:ascii="Times New Roman" w:eastAsia="Calibri" w:hAnsi="Times New Roman" w:cs="Times New Roman"/>
          <w:i/>
          <w:iCs/>
          <w:kern w:val="0"/>
          <w:sz w:val="24"/>
          <w:szCs w:val="24"/>
          <w14:ligatures w14:val="none"/>
        </w:rPr>
        <w:t>(aizpilda biedrības, nodibinājumi un federācijas)</w:t>
      </w:r>
    </w:p>
    <w:p w14:paraId="56008D2E" w14:textId="77777777" w:rsidR="00E63BD3" w:rsidRPr="00E63BD3" w:rsidRDefault="00E63BD3" w:rsidP="00E63BD3">
      <w:pPr>
        <w:spacing w:after="0" w:line="240" w:lineRule="auto"/>
        <w:jc w:val="both"/>
        <w:rPr>
          <w:rFonts w:ascii="Times New Roman" w:eastAsia="Calibri" w:hAnsi="Times New Roman" w:cs="Times New Roman"/>
          <w:kern w:val="0"/>
          <w:sz w:val="24"/>
          <w:szCs w:val="24"/>
          <w14:ligatures w14:val="none"/>
        </w:rPr>
      </w:pPr>
    </w:p>
    <w:p w14:paraId="6E35113F" w14:textId="77777777" w:rsidR="00E63BD3" w:rsidRPr="00E63BD3" w:rsidRDefault="00E63BD3" w:rsidP="00E63BD3">
      <w:pPr>
        <w:spacing w:after="0" w:line="240" w:lineRule="auto"/>
        <w:jc w:val="both"/>
        <w:rPr>
          <w:rFonts w:ascii="Times New Roman" w:eastAsia="Calibri" w:hAnsi="Times New Roman" w:cs="Times New Roman"/>
          <w:kern w:val="0"/>
          <w:sz w:val="24"/>
          <w:szCs w:val="24"/>
          <w14:ligatures w14:val="none"/>
        </w:rPr>
      </w:pPr>
      <w:r w:rsidRPr="00E63BD3">
        <w:rPr>
          <w:rFonts w:ascii="Times New Roman" w:eastAsia="Calibri" w:hAnsi="Times New Roman" w:cs="Times New Roman"/>
          <w:kern w:val="0"/>
          <w:sz w:val="24"/>
          <w:szCs w:val="24"/>
          <w14:ligatures w14:val="none"/>
        </w:rPr>
        <w:t>Saskaņā ar Komisijas protokolu (lēmumu) Nr.____________________________</w:t>
      </w:r>
    </w:p>
    <w:p w14:paraId="04E3A18A" w14:textId="77777777" w:rsidR="00E63BD3" w:rsidRPr="00E63BD3" w:rsidRDefault="00E63BD3" w:rsidP="00E63BD3">
      <w:pPr>
        <w:spacing w:after="0" w:line="240" w:lineRule="auto"/>
        <w:jc w:val="both"/>
        <w:rPr>
          <w:rFonts w:ascii="Times New Roman" w:eastAsia="Calibri" w:hAnsi="Times New Roman" w:cs="Times New Roman"/>
          <w:i/>
          <w:iCs/>
          <w:kern w:val="0"/>
          <w:sz w:val="24"/>
          <w:szCs w:val="24"/>
          <w14:ligatures w14:val="none"/>
        </w:rPr>
      </w:pPr>
      <w:r w:rsidRPr="00E63BD3">
        <w:rPr>
          <w:rFonts w:ascii="Times New Roman" w:eastAsia="Calibri" w:hAnsi="Times New Roman" w:cs="Times New Roman"/>
          <w:i/>
          <w:iCs/>
          <w:kern w:val="0"/>
          <w:sz w:val="24"/>
          <w:szCs w:val="24"/>
          <w14:ligatures w14:val="none"/>
        </w:rPr>
        <w:t>(aizpilda iniciatīvu grupas)</w:t>
      </w:r>
    </w:p>
    <w:p w14:paraId="2BB8E428" w14:textId="77777777" w:rsidR="00E63BD3" w:rsidRPr="00E63BD3" w:rsidRDefault="00E63BD3" w:rsidP="00E63BD3">
      <w:pPr>
        <w:spacing w:after="0" w:line="240" w:lineRule="auto"/>
        <w:jc w:val="both"/>
        <w:rPr>
          <w:rFonts w:ascii="Times New Roman" w:eastAsia="Calibri" w:hAnsi="Times New Roman" w:cs="Times New Roman"/>
          <w:color w:val="FF0000"/>
          <w:kern w:val="0"/>
          <w:sz w:val="24"/>
          <w:szCs w:val="24"/>
          <w14:ligatures w14:val="none"/>
        </w:rPr>
      </w:pPr>
    </w:p>
    <w:p w14:paraId="6F158EC5" w14:textId="77777777" w:rsidR="00E63BD3" w:rsidRPr="00E63BD3" w:rsidRDefault="00E63BD3" w:rsidP="00E63BD3">
      <w:pPr>
        <w:spacing w:after="0" w:line="240" w:lineRule="auto"/>
        <w:jc w:val="both"/>
        <w:rPr>
          <w:rFonts w:ascii="Times New Roman" w:eastAsia="Calibri" w:hAnsi="Times New Roman" w:cs="Times New Roman"/>
          <w:color w:val="000000"/>
          <w:kern w:val="0"/>
          <w:sz w:val="24"/>
          <w:szCs w:val="24"/>
          <w14:ligatures w14:val="none"/>
        </w:rPr>
      </w:pPr>
      <w:r w:rsidRPr="00E63BD3">
        <w:rPr>
          <w:rFonts w:ascii="Times New Roman" w:eastAsia="Calibri" w:hAnsi="Times New Roman" w:cs="Times New Roman"/>
          <w:color w:val="000000"/>
          <w:kern w:val="0"/>
          <w:sz w:val="24"/>
          <w:szCs w:val="24"/>
          <w14:ligatures w14:val="none"/>
        </w:rPr>
        <w:t>Atskaite sastādīta 2 eksemplāros, no kuriem viens eksemplārs glabājas pie finansējuma saņēmēja, otrs – Dobeles novada pašvaldībā.</w:t>
      </w:r>
    </w:p>
    <w:p w14:paraId="29131D45" w14:textId="77777777" w:rsidR="00E63BD3" w:rsidRPr="00E63BD3" w:rsidRDefault="00E63BD3" w:rsidP="00E63BD3">
      <w:pPr>
        <w:spacing w:after="0" w:line="240" w:lineRule="auto"/>
        <w:jc w:val="both"/>
        <w:rPr>
          <w:rFonts w:ascii="Times New Roman" w:eastAsia="Calibri" w:hAnsi="Times New Roman" w:cs="Times New Roman"/>
          <w:color w:val="000000"/>
          <w:kern w:val="0"/>
          <w:sz w:val="24"/>
          <w:szCs w:val="24"/>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63BD3" w:rsidRPr="00E63BD3" w14:paraId="60DA5C64" w14:textId="77777777" w:rsidTr="0035499C">
        <w:tc>
          <w:tcPr>
            <w:tcW w:w="4819" w:type="dxa"/>
            <w:shd w:val="clear" w:color="auto" w:fill="auto"/>
          </w:tcPr>
          <w:p w14:paraId="5D56A3BA" w14:textId="3435CC33" w:rsidR="00E63BD3" w:rsidRPr="00E63BD3" w:rsidRDefault="00E63BD3" w:rsidP="00E63BD3">
            <w:pPr>
              <w:spacing w:after="0" w:line="240" w:lineRule="auto"/>
              <w:ind w:left="-76"/>
              <w:jc w:val="both"/>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1.</w:t>
            </w:r>
            <w:r w:rsidRPr="00E63BD3">
              <w:rPr>
                <w:rFonts w:ascii="Times New Roman" w:eastAsia="Calibri" w:hAnsi="Times New Roman" w:cs="Times New Roman"/>
                <w:b/>
                <w:bCs/>
                <w:color w:val="000000"/>
                <w:kern w:val="0"/>
                <w:sz w:val="24"/>
                <w:szCs w:val="24"/>
                <w14:ligatures w14:val="none"/>
              </w:rPr>
              <w:t>Projekta īstenošanas laiks:</w:t>
            </w:r>
          </w:p>
        </w:tc>
        <w:tc>
          <w:tcPr>
            <w:tcW w:w="4820" w:type="dxa"/>
            <w:shd w:val="clear" w:color="auto" w:fill="auto"/>
          </w:tcPr>
          <w:p w14:paraId="5FD3F13B"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r>
    </w:tbl>
    <w:p w14:paraId="3417611D"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63BD3" w:rsidRPr="00E63BD3" w14:paraId="65E18255" w14:textId="77777777" w:rsidTr="0035499C">
        <w:tc>
          <w:tcPr>
            <w:tcW w:w="4643" w:type="dxa"/>
            <w:shd w:val="clear" w:color="auto" w:fill="auto"/>
          </w:tcPr>
          <w:p w14:paraId="7FF567E1" w14:textId="63D55B2E" w:rsidR="00E63BD3" w:rsidRPr="00E63BD3" w:rsidRDefault="00E63BD3" w:rsidP="00E63BD3">
            <w:pPr>
              <w:spacing w:after="0" w:line="240" w:lineRule="auto"/>
              <w:ind w:left="-76"/>
              <w:jc w:val="both"/>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2.</w:t>
            </w:r>
            <w:r w:rsidRPr="00E63BD3">
              <w:rPr>
                <w:rFonts w:ascii="Times New Roman" w:eastAsia="Calibri" w:hAnsi="Times New Roman" w:cs="Times New Roman"/>
                <w:b/>
                <w:bCs/>
                <w:color w:val="000000"/>
                <w:kern w:val="0"/>
                <w:sz w:val="24"/>
                <w:szCs w:val="24"/>
                <w14:ligatures w14:val="none"/>
              </w:rPr>
              <w:t>Dobeles novada pašvaldības piešķirtie finanšu līdzekļi saskaņā ar noslēgto finansēšanas līgumu (</w:t>
            </w:r>
            <w:proofErr w:type="spellStart"/>
            <w:r w:rsidRPr="00E63BD3">
              <w:rPr>
                <w:rFonts w:ascii="Times New Roman" w:eastAsia="Calibri" w:hAnsi="Times New Roman" w:cs="Times New Roman"/>
                <w:b/>
                <w:bCs/>
                <w:i/>
                <w:iCs/>
                <w:color w:val="000000"/>
                <w:kern w:val="0"/>
                <w:sz w:val="24"/>
                <w:szCs w:val="24"/>
                <w14:ligatures w14:val="none"/>
              </w:rPr>
              <w:t>euro</w:t>
            </w:r>
            <w:proofErr w:type="spellEnd"/>
            <w:r w:rsidRPr="00E63BD3">
              <w:rPr>
                <w:rFonts w:ascii="Times New Roman" w:eastAsia="Calibri" w:hAnsi="Times New Roman" w:cs="Times New Roman"/>
                <w:b/>
                <w:bCs/>
                <w:color w:val="000000"/>
                <w:kern w:val="0"/>
                <w:sz w:val="24"/>
                <w:szCs w:val="24"/>
                <w14:ligatures w14:val="none"/>
              </w:rPr>
              <w:t>)</w:t>
            </w:r>
          </w:p>
        </w:tc>
        <w:tc>
          <w:tcPr>
            <w:tcW w:w="4644" w:type="dxa"/>
            <w:shd w:val="clear" w:color="auto" w:fill="auto"/>
          </w:tcPr>
          <w:p w14:paraId="049F147C"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r>
    </w:tbl>
    <w:p w14:paraId="1751D3F1" w14:textId="77777777" w:rsidR="00E63BD3" w:rsidRPr="00E63BD3" w:rsidRDefault="00E63BD3" w:rsidP="00E63BD3">
      <w:pPr>
        <w:ind w:left="284"/>
        <w:jc w:val="both"/>
        <w:rPr>
          <w:rFonts w:ascii="Times New Roman" w:eastAsia="Calibri" w:hAnsi="Times New Roman" w:cs="Times New Roman"/>
          <w:b/>
          <w:bCs/>
          <w:color w:val="000000"/>
          <w:kern w:val="0"/>
          <w:sz w:val="24"/>
          <w:szCs w:val="24"/>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442"/>
        <w:gridCol w:w="1073"/>
        <w:gridCol w:w="1501"/>
        <w:gridCol w:w="1255"/>
        <w:gridCol w:w="1098"/>
        <w:gridCol w:w="1445"/>
        <w:gridCol w:w="1283"/>
      </w:tblGrid>
      <w:tr w:rsidR="00E63BD3" w:rsidRPr="00E63BD3" w14:paraId="6B4F87E9" w14:textId="77777777" w:rsidTr="0035499C">
        <w:tc>
          <w:tcPr>
            <w:tcW w:w="9639" w:type="dxa"/>
            <w:gridSpan w:val="8"/>
            <w:shd w:val="clear" w:color="auto" w:fill="auto"/>
          </w:tcPr>
          <w:p w14:paraId="393C8EF5" w14:textId="12DC2AFD" w:rsidR="00E63BD3" w:rsidRPr="00E63BD3" w:rsidRDefault="00E63BD3" w:rsidP="00E63BD3">
            <w:pPr>
              <w:spacing w:after="0" w:line="240" w:lineRule="auto"/>
              <w:ind w:left="-76"/>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color w:val="000000"/>
                <w:kern w:val="0"/>
                <w:sz w:val="24"/>
                <w:szCs w:val="24"/>
                <w14:ligatures w14:val="none"/>
              </w:rPr>
              <w:t>3.</w:t>
            </w:r>
            <w:r w:rsidRPr="00E63BD3">
              <w:rPr>
                <w:rFonts w:ascii="Times New Roman" w:eastAsia="Calibri" w:hAnsi="Times New Roman" w:cs="Times New Roman"/>
                <w:b/>
                <w:bCs/>
                <w:color w:val="000000"/>
                <w:kern w:val="0"/>
                <w:sz w:val="24"/>
                <w:szCs w:val="24"/>
                <w14:ligatures w14:val="none"/>
              </w:rPr>
              <w:t>Piešķirtā finansējuma izlietojums:</w:t>
            </w:r>
          </w:p>
          <w:p w14:paraId="63450EA4" w14:textId="77777777" w:rsidR="00E63BD3" w:rsidRPr="00E63BD3" w:rsidRDefault="00E63BD3" w:rsidP="00E63BD3">
            <w:pPr>
              <w:spacing w:after="0" w:line="240" w:lineRule="auto"/>
              <w:ind w:left="284"/>
              <w:jc w:val="both"/>
              <w:rPr>
                <w:rFonts w:ascii="Times New Roman" w:eastAsia="Calibri" w:hAnsi="Times New Roman" w:cs="Times New Roman"/>
                <w:b/>
                <w:bCs/>
                <w:kern w:val="0"/>
                <w:sz w:val="24"/>
                <w:szCs w:val="24"/>
                <w:u w:val="single"/>
                <w14:ligatures w14:val="none"/>
              </w:rPr>
            </w:pPr>
            <w:r w:rsidRPr="00E63BD3">
              <w:rPr>
                <w:rFonts w:ascii="Times New Roman" w:eastAsia="Calibri" w:hAnsi="Times New Roman" w:cs="Times New Roman"/>
                <w:b/>
                <w:bCs/>
                <w:kern w:val="0"/>
                <w:sz w:val="24"/>
                <w:szCs w:val="24"/>
                <w:u w:val="single"/>
                <w14:ligatures w14:val="none"/>
              </w:rPr>
              <w:t>(iniciatīvu grupas aizpilda 1., 2., 3., 6., 7., 8.)</w:t>
            </w:r>
          </w:p>
        </w:tc>
      </w:tr>
      <w:tr w:rsidR="00E63BD3" w:rsidRPr="00E63BD3" w14:paraId="44A134A5" w14:textId="77777777" w:rsidTr="0035499C">
        <w:tc>
          <w:tcPr>
            <w:tcW w:w="548" w:type="dxa"/>
            <w:shd w:val="clear" w:color="auto" w:fill="auto"/>
            <w:vAlign w:val="center"/>
          </w:tcPr>
          <w:p w14:paraId="651DE9C8" w14:textId="77777777" w:rsidR="00E63BD3" w:rsidRPr="00E63BD3" w:rsidRDefault="00E63BD3" w:rsidP="00E63BD3">
            <w:pPr>
              <w:spacing w:after="0" w:line="240" w:lineRule="auto"/>
              <w:jc w:val="center"/>
              <w:rPr>
                <w:rFonts w:ascii="Times New Roman" w:eastAsia="Calibri" w:hAnsi="Times New Roman" w:cs="Times New Roman"/>
                <w:color w:val="000000"/>
                <w:kern w:val="0"/>
                <w14:ligatures w14:val="none"/>
              </w:rPr>
            </w:pPr>
            <w:r w:rsidRPr="00E63BD3">
              <w:rPr>
                <w:rFonts w:ascii="Times New Roman" w:eastAsia="Calibri" w:hAnsi="Times New Roman" w:cs="Times New Roman"/>
                <w:color w:val="000000"/>
                <w:kern w:val="0"/>
                <w14:ligatures w14:val="none"/>
              </w:rPr>
              <w:t>Nr.</w:t>
            </w:r>
          </w:p>
          <w:p w14:paraId="479E8C7A" w14:textId="77777777" w:rsidR="00E63BD3" w:rsidRPr="00E63BD3" w:rsidRDefault="00E63BD3" w:rsidP="00E63BD3">
            <w:pPr>
              <w:spacing w:after="0" w:line="240" w:lineRule="auto"/>
              <w:jc w:val="center"/>
              <w:rPr>
                <w:rFonts w:ascii="Times New Roman" w:eastAsia="Calibri" w:hAnsi="Times New Roman" w:cs="Times New Roman"/>
                <w:b/>
                <w:bCs/>
                <w:color w:val="000000"/>
                <w:kern w:val="0"/>
                <w14:ligatures w14:val="none"/>
              </w:rPr>
            </w:pPr>
            <w:r w:rsidRPr="00E63BD3">
              <w:rPr>
                <w:rFonts w:ascii="Times New Roman" w:eastAsia="Calibri" w:hAnsi="Times New Roman" w:cs="Times New Roman"/>
                <w:color w:val="000000"/>
                <w:kern w:val="0"/>
                <w14:ligatures w14:val="none"/>
              </w:rPr>
              <w:t>p. k.</w:t>
            </w:r>
          </w:p>
        </w:tc>
        <w:tc>
          <w:tcPr>
            <w:tcW w:w="1482" w:type="dxa"/>
            <w:shd w:val="clear" w:color="auto" w:fill="auto"/>
            <w:vAlign w:val="center"/>
          </w:tcPr>
          <w:p w14:paraId="287FF099" w14:textId="77777777" w:rsidR="00E63BD3" w:rsidRPr="00E63BD3" w:rsidRDefault="00E63BD3" w:rsidP="00E63BD3">
            <w:pPr>
              <w:spacing w:after="0" w:line="240" w:lineRule="auto"/>
              <w:jc w:val="center"/>
              <w:rPr>
                <w:rFonts w:ascii="Times New Roman" w:eastAsia="Calibri" w:hAnsi="Times New Roman" w:cs="Times New Roman"/>
                <w:b/>
                <w:bCs/>
                <w:color w:val="000000"/>
                <w:kern w:val="0"/>
                <w14:ligatures w14:val="none"/>
              </w:rPr>
            </w:pPr>
            <w:r w:rsidRPr="00E63BD3">
              <w:rPr>
                <w:rFonts w:ascii="Times New Roman" w:eastAsia="Calibri" w:hAnsi="Times New Roman" w:cs="Times New Roman"/>
                <w:color w:val="000000"/>
                <w:kern w:val="0"/>
                <w14:ligatures w14:val="none"/>
              </w:rPr>
              <w:t>Projekta tāmes pozīcijas nosaukums</w:t>
            </w:r>
          </w:p>
        </w:tc>
        <w:tc>
          <w:tcPr>
            <w:tcW w:w="1083" w:type="dxa"/>
            <w:shd w:val="clear" w:color="auto" w:fill="auto"/>
            <w:vAlign w:val="center"/>
          </w:tcPr>
          <w:p w14:paraId="4F3DF3F9" w14:textId="77777777" w:rsidR="00E63BD3" w:rsidRPr="00E63BD3" w:rsidRDefault="00E63BD3" w:rsidP="00E63BD3">
            <w:pPr>
              <w:spacing w:after="0" w:line="240" w:lineRule="auto"/>
              <w:jc w:val="center"/>
              <w:rPr>
                <w:rFonts w:ascii="Times New Roman" w:eastAsia="Calibri" w:hAnsi="Times New Roman" w:cs="Times New Roman"/>
                <w:b/>
                <w:bCs/>
                <w:color w:val="000000"/>
                <w:kern w:val="0"/>
                <w14:ligatures w14:val="none"/>
              </w:rPr>
            </w:pPr>
            <w:r w:rsidRPr="00E63BD3">
              <w:rPr>
                <w:rFonts w:ascii="Times New Roman" w:eastAsia="Calibri" w:hAnsi="Times New Roman" w:cs="Times New Roman"/>
                <w:color w:val="000000"/>
                <w:kern w:val="0"/>
                <w14:ligatures w14:val="none"/>
              </w:rPr>
              <w:t>Pozīcijas summa projekta tāmē</w:t>
            </w:r>
          </w:p>
        </w:tc>
        <w:tc>
          <w:tcPr>
            <w:tcW w:w="1536" w:type="dxa"/>
            <w:shd w:val="clear" w:color="auto" w:fill="auto"/>
            <w:vAlign w:val="center"/>
          </w:tcPr>
          <w:p w14:paraId="16C581DC" w14:textId="77777777" w:rsidR="00E63BD3" w:rsidRPr="00E63BD3" w:rsidRDefault="00E63BD3" w:rsidP="00E63BD3">
            <w:pPr>
              <w:spacing w:after="0" w:line="240" w:lineRule="auto"/>
              <w:jc w:val="center"/>
              <w:rPr>
                <w:rFonts w:ascii="Times New Roman" w:eastAsia="Calibri" w:hAnsi="Times New Roman" w:cs="Times New Roman"/>
                <w:kern w:val="0"/>
                <w14:ligatures w14:val="none"/>
              </w:rPr>
            </w:pPr>
            <w:r w:rsidRPr="00E63BD3">
              <w:rPr>
                <w:rFonts w:ascii="Times New Roman" w:eastAsia="Calibri" w:hAnsi="Times New Roman" w:cs="Times New Roman"/>
                <w:kern w:val="0"/>
                <w14:ligatures w14:val="none"/>
              </w:rPr>
              <w:t>Izmaksu apliecinošo dokumentu nosaukums (maksājuma uzdevuma nr. vai kases izdevumu ordera nr.) un izmaksas saņēmējs</w:t>
            </w:r>
          </w:p>
          <w:p w14:paraId="321385B4" w14:textId="77777777" w:rsidR="00E63BD3" w:rsidRPr="00E63BD3" w:rsidRDefault="00E63BD3" w:rsidP="00E63BD3">
            <w:pPr>
              <w:spacing w:after="0" w:line="240" w:lineRule="auto"/>
              <w:jc w:val="center"/>
              <w:rPr>
                <w:rFonts w:ascii="Times New Roman" w:eastAsia="Calibri" w:hAnsi="Times New Roman" w:cs="Times New Roman"/>
                <w:b/>
                <w:bCs/>
                <w:i/>
                <w:iCs/>
                <w:color w:val="000000"/>
                <w:kern w:val="0"/>
                <w14:ligatures w14:val="none"/>
              </w:rPr>
            </w:pPr>
            <w:r w:rsidRPr="00E63BD3">
              <w:rPr>
                <w:rFonts w:ascii="Times New Roman" w:eastAsia="Calibri" w:hAnsi="Times New Roman" w:cs="Times New Roman"/>
                <w:b/>
                <w:bCs/>
                <w:i/>
                <w:iCs/>
                <w:kern w:val="0"/>
                <w14:ligatures w14:val="none"/>
              </w:rPr>
              <w:t>(iniciatīvu grupas šo neaizpilda)</w:t>
            </w:r>
          </w:p>
        </w:tc>
        <w:tc>
          <w:tcPr>
            <w:tcW w:w="1109" w:type="dxa"/>
            <w:shd w:val="clear" w:color="auto" w:fill="auto"/>
            <w:vAlign w:val="center"/>
          </w:tcPr>
          <w:p w14:paraId="31FD0762" w14:textId="77777777" w:rsidR="00E63BD3" w:rsidRPr="00E63BD3" w:rsidRDefault="00E63BD3" w:rsidP="00E63BD3">
            <w:pPr>
              <w:spacing w:after="0" w:line="240" w:lineRule="auto"/>
              <w:jc w:val="center"/>
              <w:rPr>
                <w:rFonts w:ascii="Times New Roman" w:eastAsia="Calibri" w:hAnsi="Times New Roman" w:cs="Times New Roman"/>
                <w:kern w:val="0"/>
                <w14:ligatures w14:val="none"/>
              </w:rPr>
            </w:pPr>
            <w:r w:rsidRPr="00E63BD3">
              <w:rPr>
                <w:rFonts w:ascii="Times New Roman" w:eastAsia="Calibri" w:hAnsi="Times New Roman" w:cs="Times New Roman"/>
                <w:kern w:val="0"/>
                <w14:ligatures w14:val="none"/>
              </w:rPr>
              <w:t>Izmaksas datums</w:t>
            </w:r>
          </w:p>
          <w:p w14:paraId="53110EE5" w14:textId="77777777" w:rsidR="00E63BD3" w:rsidRPr="00E63BD3" w:rsidRDefault="00E63BD3" w:rsidP="00E63BD3">
            <w:pPr>
              <w:spacing w:after="0" w:line="240" w:lineRule="auto"/>
              <w:jc w:val="center"/>
              <w:rPr>
                <w:rFonts w:ascii="Times New Roman" w:eastAsia="Calibri" w:hAnsi="Times New Roman" w:cs="Times New Roman"/>
                <w:b/>
                <w:bCs/>
                <w:color w:val="000000"/>
                <w:kern w:val="0"/>
                <w14:ligatures w14:val="none"/>
              </w:rPr>
            </w:pPr>
            <w:r w:rsidRPr="00E63BD3">
              <w:rPr>
                <w:rFonts w:ascii="Times New Roman" w:eastAsia="Calibri" w:hAnsi="Times New Roman" w:cs="Times New Roman"/>
                <w:b/>
                <w:bCs/>
                <w:kern w:val="0"/>
                <w14:ligatures w14:val="none"/>
              </w:rPr>
              <w:t>(iniciatīvu grupas šo neaizpilda)</w:t>
            </w:r>
          </w:p>
        </w:tc>
        <w:tc>
          <w:tcPr>
            <w:tcW w:w="1109" w:type="dxa"/>
            <w:shd w:val="clear" w:color="auto" w:fill="auto"/>
            <w:vAlign w:val="center"/>
          </w:tcPr>
          <w:p w14:paraId="50754E4B" w14:textId="77777777" w:rsidR="00E63BD3" w:rsidRPr="00E63BD3" w:rsidRDefault="00E63BD3" w:rsidP="00E63BD3">
            <w:pPr>
              <w:spacing w:after="0" w:line="240" w:lineRule="auto"/>
              <w:jc w:val="center"/>
              <w:rPr>
                <w:rFonts w:ascii="Times New Roman" w:eastAsia="Calibri" w:hAnsi="Times New Roman" w:cs="Times New Roman"/>
                <w:b/>
                <w:bCs/>
                <w:color w:val="000000"/>
                <w:kern w:val="0"/>
                <w14:ligatures w14:val="none"/>
              </w:rPr>
            </w:pPr>
            <w:r w:rsidRPr="00E63BD3">
              <w:rPr>
                <w:rFonts w:ascii="Times New Roman" w:eastAsia="Calibri" w:hAnsi="Times New Roman" w:cs="Times New Roman"/>
                <w:kern w:val="0"/>
                <w14:ligatures w14:val="none"/>
              </w:rPr>
              <w:t>Izmaksas summa</w:t>
            </w:r>
          </w:p>
        </w:tc>
        <w:tc>
          <w:tcPr>
            <w:tcW w:w="1476" w:type="dxa"/>
            <w:shd w:val="clear" w:color="auto" w:fill="auto"/>
            <w:vAlign w:val="center"/>
          </w:tcPr>
          <w:p w14:paraId="3F496AB0" w14:textId="77777777" w:rsidR="00E63BD3" w:rsidRPr="00E63BD3" w:rsidRDefault="00E63BD3" w:rsidP="00E63BD3">
            <w:pPr>
              <w:spacing w:after="0" w:line="240" w:lineRule="auto"/>
              <w:jc w:val="center"/>
              <w:rPr>
                <w:rFonts w:ascii="Times New Roman" w:eastAsia="Calibri" w:hAnsi="Times New Roman" w:cs="Times New Roman"/>
                <w:b/>
                <w:bCs/>
                <w:color w:val="000000"/>
                <w:kern w:val="0"/>
                <w14:ligatures w14:val="none"/>
              </w:rPr>
            </w:pPr>
            <w:r w:rsidRPr="00E63BD3">
              <w:rPr>
                <w:rFonts w:ascii="Times New Roman" w:eastAsia="Calibri" w:hAnsi="Times New Roman" w:cs="Times New Roman"/>
                <w:kern w:val="0"/>
                <w14:ligatures w14:val="none"/>
              </w:rPr>
              <w:t>Darījumu apliecinoša dokumenta nosaukums, numurs (rēķins, līgums,  pavadzīme u.c.)</w:t>
            </w:r>
          </w:p>
        </w:tc>
        <w:tc>
          <w:tcPr>
            <w:tcW w:w="1296" w:type="dxa"/>
            <w:shd w:val="clear" w:color="auto" w:fill="auto"/>
            <w:vAlign w:val="center"/>
          </w:tcPr>
          <w:p w14:paraId="7E8EBACD" w14:textId="77777777" w:rsidR="00E63BD3" w:rsidRPr="00E63BD3" w:rsidRDefault="00E63BD3" w:rsidP="00E63BD3">
            <w:pPr>
              <w:spacing w:after="0" w:line="240" w:lineRule="auto"/>
              <w:jc w:val="center"/>
              <w:rPr>
                <w:rFonts w:ascii="Times New Roman" w:eastAsia="Calibri" w:hAnsi="Times New Roman" w:cs="Times New Roman"/>
                <w:b/>
                <w:bCs/>
                <w:color w:val="000000"/>
                <w:kern w:val="0"/>
                <w14:ligatures w14:val="none"/>
              </w:rPr>
            </w:pPr>
            <w:r w:rsidRPr="00E63BD3">
              <w:rPr>
                <w:rFonts w:ascii="Times New Roman" w:eastAsia="Calibri" w:hAnsi="Times New Roman" w:cs="Times New Roman"/>
                <w:kern w:val="0"/>
                <w14:ligatures w14:val="none"/>
              </w:rPr>
              <w:t>Darījuma apliecinošā dokumenta datums</w:t>
            </w:r>
          </w:p>
        </w:tc>
      </w:tr>
      <w:tr w:rsidR="00E63BD3" w:rsidRPr="00E63BD3" w14:paraId="28975AFE" w14:textId="77777777" w:rsidTr="0035499C">
        <w:tc>
          <w:tcPr>
            <w:tcW w:w="548" w:type="dxa"/>
            <w:shd w:val="clear" w:color="auto" w:fill="auto"/>
            <w:vAlign w:val="center"/>
          </w:tcPr>
          <w:p w14:paraId="776D869D" w14:textId="77777777" w:rsidR="00E63BD3" w:rsidRPr="00E63BD3" w:rsidRDefault="00E63BD3" w:rsidP="00E63BD3">
            <w:pPr>
              <w:spacing w:after="0" w:line="240" w:lineRule="auto"/>
              <w:jc w:val="center"/>
              <w:rPr>
                <w:rFonts w:ascii="Times New Roman" w:eastAsia="Calibri" w:hAnsi="Times New Roman" w:cs="Times New Roman"/>
                <w:color w:val="000000"/>
                <w:kern w:val="0"/>
                <w14:ligatures w14:val="none"/>
              </w:rPr>
            </w:pPr>
            <w:r w:rsidRPr="00E63BD3">
              <w:rPr>
                <w:rFonts w:ascii="Times New Roman" w:eastAsia="Calibri" w:hAnsi="Times New Roman" w:cs="Times New Roman"/>
                <w:color w:val="000000"/>
                <w:kern w:val="0"/>
                <w14:ligatures w14:val="none"/>
              </w:rPr>
              <w:t>1.</w:t>
            </w:r>
          </w:p>
        </w:tc>
        <w:tc>
          <w:tcPr>
            <w:tcW w:w="1482" w:type="dxa"/>
            <w:shd w:val="clear" w:color="auto" w:fill="auto"/>
            <w:vAlign w:val="center"/>
          </w:tcPr>
          <w:p w14:paraId="3FD22BB9" w14:textId="77777777" w:rsidR="00E63BD3" w:rsidRPr="00E63BD3" w:rsidRDefault="00E63BD3" w:rsidP="00E63BD3">
            <w:pPr>
              <w:spacing w:after="0" w:line="240" w:lineRule="auto"/>
              <w:jc w:val="center"/>
              <w:rPr>
                <w:rFonts w:ascii="Times New Roman" w:eastAsia="Calibri" w:hAnsi="Times New Roman" w:cs="Times New Roman"/>
                <w:color w:val="000000"/>
                <w:kern w:val="0"/>
                <w14:ligatures w14:val="none"/>
              </w:rPr>
            </w:pPr>
            <w:r w:rsidRPr="00E63BD3">
              <w:rPr>
                <w:rFonts w:ascii="Times New Roman" w:eastAsia="Calibri" w:hAnsi="Times New Roman" w:cs="Times New Roman"/>
                <w:color w:val="000000"/>
                <w:kern w:val="0"/>
                <w14:ligatures w14:val="none"/>
              </w:rPr>
              <w:t>2.</w:t>
            </w:r>
          </w:p>
        </w:tc>
        <w:tc>
          <w:tcPr>
            <w:tcW w:w="1083" w:type="dxa"/>
            <w:shd w:val="clear" w:color="auto" w:fill="auto"/>
            <w:vAlign w:val="center"/>
          </w:tcPr>
          <w:p w14:paraId="7CE42741" w14:textId="77777777" w:rsidR="00E63BD3" w:rsidRPr="00E63BD3" w:rsidRDefault="00E63BD3" w:rsidP="00E63BD3">
            <w:pPr>
              <w:spacing w:after="0" w:line="240" w:lineRule="auto"/>
              <w:jc w:val="center"/>
              <w:rPr>
                <w:rFonts w:ascii="Times New Roman" w:eastAsia="Calibri" w:hAnsi="Times New Roman" w:cs="Times New Roman"/>
                <w:color w:val="000000"/>
                <w:kern w:val="0"/>
                <w14:ligatures w14:val="none"/>
              </w:rPr>
            </w:pPr>
            <w:r w:rsidRPr="00E63BD3">
              <w:rPr>
                <w:rFonts w:ascii="Times New Roman" w:eastAsia="Calibri" w:hAnsi="Times New Roman" w:cs="Times New Roman"/>
                <w:color w:val="000000"/>
                <w:kern w:val="0"/>
                <w14:ligatures w14:val="none"/>
              </w:rPr>
              <w:t>3.</w:t>
            </w:r>
          </w:p>
        </w:tc>
        <w:tc>
          <w:tcPr>
            <w:tcW w:w="1536" w:type="dxa"/>
            <w:shd w:val="clear" w:color="auto" w:fill="auto"/>
            <w:vAlign w:val="center"/>
          </w:tcPr>
          <w:p w14:paraId="57C2DAA7" w14:textId="77777777" w:rsidR="00E63BD3" w:rsidRPr="00E63BD3" w:rsidRDefault="00E63BD3" w:rsidP="00E63BD3">
            <w:pPr>
              <w:spacing w:after="0" w:line="240" w:lineRule="auto"/>
              <w:jc w:val="center"/>
              <w:rPr>
                <w:rFonts w:ascii="Times New Roman" w:eastAsia="Calibri" w:hAnsi="Times New Roman" w:cs="Times New Roman"/>
                <w:kern w:val="0"/>
                <w14:ligatures w14:val="none"/>
              </w:rPr>
            </w:pPr>
            <w:r w:rsidRPr="00E63BD3">
              <w:rPr>
                <w:rFonts w:ascii="Times New Roman" w:eastAsia="Calibri" w:hAnsi="Times New Roman" w:cs="Times New Roman"/>
                <w:kern w:val="0"/>
                <w14:ligatures w14:val="none"/>
              </w:rPr>
              <w:t>4.</w:t>
            </w:r>
          </w:p>
        </w:tc>
        <w:tc>
          <w:tcPr>
            <w:tcW w:w="1109" w:type="dxa"/>
            <w:shd w:val="clear" w:color="auto" w:fill="auto"/>
            <w:vAlign w:val="center"/>
          </w:tcPr>
          <w:p w14:paraId="694B2430" w14:textId="77777777" w:rsidR="00E63BD3" w:rsidRPr="00E63BD3" w:rsidRDefault="00E63BD3" w:rsidP="00E63BD3">
            <w:pPr>
              <w:spacing w:after="0" w:line="240" w:lineRule="auto"/>
              <w:jc w:val="center"/>
              <w:rPr>
                <w:rFonts w:ascii="Times New Roman" w:eastAsia="Calibri" w:hAnsi="Times New Roman" w:cs="Times New Roman"/>
                <w:kern w:val="0"/>
                <w14:ligatures w14:val="none"/>
              </w:rPr>
            </w:pPr>
            <w:r w:rsidRPr="00E63BD3">
              <w:rPr>
                <w:rFonts w:ascii="Times New Roman" w:eastAsia="Calibri" w:hAnsi="Times New Roman" w:cs="Times New Roman"/>
                <w:kern w:val="0"/>
                <w14:ligatures w14:val="none"/>
              </w:rPr>
              <w:t>5.</w:t>
            </w:r>
          </w:p>
        </w:tc>
        <w:tc>
          <w:tcPr>
            <w:tcW w:w="1109" w:type="dxa"/>
            <w:shd w:val="clear" w:color="auto" w:fill="auto"/>
            <w:vAlign w:val="center"/>
          </w:tcPr>
          <w:p w14:paraId="02B83862" w14:textId="77777777" w:rsidR="00E63BD3" w:rsidRPr="00E63BD3" w:rsidRDefault="00E63BD3" w:rsidP="00E63BD3">
            <w:pPr>
              <w:spacing w:after="0" w:line="240" w:lineRule="auto"/>
              <w:jc w:val="center"/>
              <w:rPr>
                <w:rFonts w:ascii="Times New Roman" w:eastAsia="Calibri" w:hAnsi="Times New Roman" w:cs="Times New Roman"/>
                <w:kern w:val="0"/>
                <w14:ligatures w14:val="none"/>
              </w:rPr>
            </w:pPr>
            <w:r w:rsidRPr="00E63BD3">
              <w:rPr>
                <w:rFonts w:ascii="Times New Roman" w:eastAsia="Calibri" w:hAnsi="Times New Roman" w:cs="Times New Roman"/>
                <w:kern w:val="0"/>
                <w14:ligatures w14:val="none"/>
              </w:rPr>
              <w:t>6.</w:t>
            </w:r>
          </w:p>
        </w:tc>
        <w:tc>
          <w:tcPr>
            <w:tcW w:w="1476" w:type="dxa"/>
            <w:shd w:val="clear" w:color="auto" w:fill="auto"/>
            <w:vAlign w:val="center"/>
          </w:tcPr>
          <w:p w14:paraId="7057AD23" w14:textId="77777777" w:rsidR="00E63BD3" w:rsidRPr="00E63BD3" w:rsidRDefault="00E63BD3" w:rsidP="00E63BD3">
            <w:pPr>
              <w:spacing w:after="0" w:line="240" w:lineRule="auto"/>
              <w:jc w:val="center"/>
              <w:rPr>
                <w:rFonts w:ascii="Times New Roman" w:eastAsia="Calibri" w:hAnsi="Times New Roman" w:cs="Times New Roman"/>
                <w:kern w:val="0"/>
                <w14:ligatures w14:val="none"/>
              </w:rPr>
            </w:pPr>
            <w:r w:rsidRPr="00E63BD3">
              <w:rPr>
                <w:rFonts w:ascii="Times New Roman" w:eastAsia="Calibri" w:hAnsi="Times New Roman" w:cs="Times New Roman"/>
                <w:kern w:val="0"/>
                <w14:ligatures w14:val="none"/>
              </w:rPr>
              <w:t>7.</w:t>
            </w:r>
          </w:p>
        </w:tc>
        <w:tc>
          <w:tcPr>
            <w:tcW w:w="1296" w:type="dxa"/>
            <w:shd w:val="clear" w:color="auto" w:fill="auto"/>
            <w:vAlign w:val="center"/>
          </w:tcPr>
          <w:p w14:paraId="6E9A17FE" w14:textId="77777777" w:rsidR="00E63BD3" w:rsidRPr="00E63BD3" w:rsidRDefault="00E63BD3" w:rsidP="00E63BD3">
            <w:pPr>
              <w:spacing w:after="0" w:line="240" w:lineRule="auto"/>
              <w:jc w:val="center"/>
              <w:rPr>
                <w:rFonts w:ascii="Times New Roman" w:eastAsia="Calibri" w:hAnsi="Times New Roman" w:cs="Times New Roman"/>
                <w:kern w:val="0"/>
                <w14:ligatures w14:val="none"/>
              </w:rPr>
            </w:pPr>
            <w:r w:rsidRPr="00E63BD3">
              <w:rPr>
                <w:rFonts w:ascii="Times New Roman" w:eastAsia="Calibri" w:hAnsi="Times New Roman" w:cs="Times New Roman"/>
                <w:kern w:val="0"/>
                <w14:ligatures w14:val="none"/>
              </w:rPr>
              <w:t>8.</w:t>
            </w:r>
          </w:p>
        </w:tc>
      </w:tr>
      <w:tr w:rsidR="00E63BD3" w:rsidRPr="00E63BD3" w14:paraId="6FA2403B" w14:textId="77777777" w:rsidTr="0035499C">
        <w:tc>
          <w:tcPr>
            <w:tcW w:w="548" w:type="dxa"/>
            <w:shd w:val="clear" w:color="auto" w:fill="auto"/>
          </w:tcPr>
          <w:p w14:paraId="518A9585"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482" w:type="dxa"/>
            <w:shd w:val="clear" w:color="auto" w:fill="auto"/>
          </w:tcPr>
          <w:p w14:paraId="4C96E196"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083" w:type="dxa"/>
            <w:shd w:val="clear" w:color="auto" w:fill="auto"/>
          </w:tcPr>
          <w:p w14:paraId="53592244"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536" w:type="dxa"/>
            <w:shd w:val="clear" w:color="auto" w:fill="auto"/>
          </w:tcPr>
          <w:p w14:paraId="1D845E53"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7A2364E6"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3AE2C816"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476" w:type="dxa"/>
            <w:shd w:val="clear" w:color="auto" w:fill="auto"/>
          </w:tcPr>
          <w:p w14:paraId="2922C9A3"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296" w:type="dxa"/>
            <w:shd w:val="clear" w:color="auto" w:fill="auto"/>
          </w:tcPr>
          <w:p w14:paraId="369E3D4B"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r>
      <w:tr w:rsidR="00E63BD3" w:rsidRPr="00E63BD3" w14:paraId="058E485F" w14:textId="77777777" w:rsidTr="0035499C">
        <w:tc>
          <w:tcPr>
            <w:tcW w:w="548" w:type="dxa"/>
            <w:shd w:val="clear" w:color="auto" w:fill="auto"/>
          </w:tcPr>
          <w:p w14:paraId="3E871D68"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482" w:type="dxa"/>
            <w:shd w:val="clear" w:color="auto" w:fill="auto"/>
          </w:tcPr>
          <w:p w14:paraId="607FEFED"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083" w:type="dxa"/>
            <w:shd w:val="clear" w:color="auto" w:fill="auto"/>
          </w:tcPr>
          <w:p w14:paraId="27244C70"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536" w:type="dxa"/>
            <w:shd w:val="clear" w:color="auto" w:fill="auto"/>
          </w:tcPr>
          <w:p w14:paraId="36952966"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1361F730"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3054AAB4"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476" w:type="dxa"/>
            <w:shd w:val="clear" w:color="auto" w:fill="auto"/>
          </w:tcPr>
          <w:p w14:paraId="3B25930F"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296" w:type="dxa"/>
            <w:shd w:val="clear" w:color="auto" w:fill="auto"/>
          </w:tcPr>
          <w:p w14:paraId="2B876DDC"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r>
      <w:tr w:rsidR="00E63BD3" w:rsidRPr="00E63BD3" w14:paraId="3C959FAE" w14:textId="77777777" w:rsidTr="0035499C">
        <w:tc>
          <w:tcPr>
            <w:tcW w:w="548" w:type="dxa"/>
            <w:shd w:val="clear" w:color="auto" w:fill="auto"/>
          </w:tcPr>
          <w:p w14:paraId="3E7B27DF"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482" w:type="dxa"/>
            <w:shd w:val="clear" w:color="auto" w:fill="auto"/>
          </w:tcPr>
          <w:p w14:paraId="15B57B2B"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083" w:type="dxa"/>
            <w:shd w:val="clear" w:color="auto" w:fill="auto"/>
          </w:tcPr>
          <w:p w14:paraId="6E42DC56"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536" w:type="dxa"/>
            <w:shd w:val="clear" w:color="auto" w:fill="auto"/>
          </w:tcPr>
          <w:p w14:paraId="160BC688"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5CCC0979"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1A945E65"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476" w:type="dxa"/>
            <w:shd w:val="clear" w:color="auto" w:fill="auto"/>
          </w:tcPr>
          <w:p w14:paraId="48F610B3"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296" w:type="dxa"/>
            <w:shd w:val="clear" w:color="auto" w:fill="auto"/>
          </w:tcPr>
          <w:p w14:paraId="22EB6BDC"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r>
      <w:tr w:rsidR="00E63BD3" w:rsidRPr="00E63BD3" w14:paraId="4A084F7F" w14:textId="77777777" w:rsidTr="0035499C">
        <w:tc>
          <w:tcPr>
            <w:tcW w:w="548" w:type="dxa"/>
            <w:shd w:val="clear" w:color="auto" w:fill="auto"/>
          </w:tcPr>
          <w:p w14:paraId="531B97FF"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482" w:type="dxa"/>
            <w:shd w:val="clear" w:color="auto" w:fill="auto"/>
          </w:tcPr>
          <w:p w14:paraId="64A2FDE8"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083" w:type="dxa"/>
            <w:shd w:val="clear" w:color="auto" w:fill="auto"/>
          </w:tcPr>
          <w:p w14:paraId="5BF3992D"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536" w:type="dxa"/>
            <w:shd w:val="clear" w:color="auto" w:fill="auto"/>
          </w:tcPr>
          <w:p w14:paraId="2B4842C5"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0E3636DE"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109" w:type="dxa"/>
            <w:shd w:val="clear" w:color="auto" w:fill="auto"/>
          </w:tcPr>
          <w:p w14:paraId="50E39812"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476" w:type="dxa"/>
            <w:shd w:val="clear" w:color="auto" w:fill="auto"/>
          </w:tcPr>
          <w:p w14:paraId="464DD7EF"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296" w:type="dxa"/>
            <w:shd w:val="clear" w:color="auto" w:fill="auto"/>
          </w:tcPr>
          <w:p w14:paraId="3361CD28"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r>
      <w:tr w:rsidR="00E63BD3" w:rsidRPr="00E63BD3" w14:paraId="5E668571" w14:textId="77777777" w:rsidTr="0035499C">
        <w:tc>
          <w:tcPr>
            <w:tcW w:w="5758" w:type="dxa"/>
            <w:gridSpan w:val="5"/>
            <w:shd w:val="clear" w:color="auto" w:fill="auto"/>
          </w:tcPr>
          <w:p w14:paraId="3BDE9E6B" w14:textId="77777777" w:rsidR="00E63BD3" w:rsidRPr="00E63BD3" w:rsidRDefault="00E63BD3" w:rsidP="00E63BD3">
            <w:pPr>
              <w:jc w:val="right"/>
              <w:rPr>
                <w:rFonts w:ascii="Times New Roman" w:eastAsia="Calibri" w:hAnsi="Times New Roman" w:cs="Times New Roman"/>
                <w:b/>
                <w:bCs/>
                <w:color w:val="000000"/>
                <w:kern w:val="0"/>
                <w:sz w:val="24"/>
                <w:szCs w:val="24"/>
                <w14:ligatures w14:val="none"/>
              </w:rPr>
            </w:pPr>
            <w:r w:rsidRPr="00E63BD3">
              <w:rPr>
                <w:rFonts w:ascii="Times New Roman" w:eastAsia="Calibri" w:hAnsi="Times New Roman" w:cs="Times New Roman"/>
                <w:b/>
                <w:bCs/>
                <w:color w:val="000000"/>
                <w:kern w:val="0"/>
                <w:sz w:val="24"/>
                <w:szCs w:val="24"/>
                <w14:ligatures w14:val="none"/>
              </w:rPr>
              <w:t xml:space="preserve">Kopā </w:t>
            </w:r>
            <w:r w:rsidRPr="00E63BD3">
              <w:rPr>
                <w:rFonts w:ascii="Times New Roman" w:eastAsia="Calibri" w:hAnsi="Times New Roman" w:cs="Times New Roman"/>
                <w:b/>
                <w:bCs/>
                <w:i/>
                <w:iCs/>
                <w:color w:val="000000"/>
                <w:kern w:val="0"/>
                <w:sz w:val="24"/>
                <w:szCs w:val="24"/>
                <w14:ligatures w14:val="none"/>
              </w:rPr>
              <w:t>(</w:t>
            </w:r>
            <w:proofErr w:type="spellStart"/>
            <w:r w:rsidRPr="00E63BD3">
              <w:rPr>
                <w:rFonts w:ascii="Times New Roman" w:eastAsia="Calibri" w:hAnsi="Times New Roman" w:cs="Times New Roman"/>
                <w:b/>
                <w:bCs/>
                <w:i/>
                <w:iCs/>
                <w:color w:val="000000"/>
                <w:kern w:val="0"/>
                <w:sz w:val="24"/>
                <w:szCs w:val="24"/>
                <w14:ligatures w14:val="none"/>
              </w:rPr>
              <w:t>euro</w:t>
            </w:r>
            <w:proofErr w:type="spellEnd"/>
            <w:r w:rsidRPr="00E63BD3">
              <w:rPr>
                <w:rFonts w:ascii="Times New Roman" w:eastAsia="Calibri" w:hAnsi="Times New Roman" w:cs="Times New Roman"/>
                <w:b/>
                <w:bCs/>
                <w:i/>
                <w:iCs/>
                <w:color w:val="000000"/>
                <w:kern w:val="0"/>
                <w:sz w:val="24"/>
                <w:szCs w:val="24"/>
                <w14:ligatures w14:val="none"/>
              </w:rPr>
              <w:t>)</w:t>
            </w:r>
          </w:p>
        </w:tc>
        <w:tc>
          <w:tcPr>
            <w:tcW w:w="1109" w:type="dxa"/>
            <w:shd w:val="clear" w:color="auto" w:fill="auto"/>
          </w:tcPr>
          <w:p w14:paraId="66703C32" w14:textId="77777777" w:rsidR="00E63BD3" w:rsidRPr="00E63BD3" w:rsidRDefault="00E63BD3" w:rsidP="00E63BD3">
            <w:pPr>
              <w:jc w:val="right"/>
              <w:rPr>
                <w:rFonts w:ascii="Times New Roman" w:eastAsia="Calibri" w:hAnsi="Times New Roman" w:cs="Times New Roman"/>
                <w:b/>
                <w:bCs/>
                <w:color w:val="000000"/>
                <w:kern w:val="0"/>
                <w:sz w:val="24"/>
                <w:szCs w:val="24"/>
                <w14:ligatures w14:val="none"/>
              </w:rPr>
            </w:pPr>
          </w:p>
        </w:tc>
        <w:tc>
          <w:tcPr>
            <w:tcW w:w="1476" w:type="dxa"/>
            <w:shd w:val="clear" w:color="auto" w:fill="auto"/>
          </w:tcPr>
          <w:p w14:paraId="7AC23562"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c>
          <w:tcPr>
            <w:tcW w:w="1296" w:type="dxa"/>
            <w:shd w:val="clear" w:color="auto" w:fill="auto"/>
          </w:tcPr>
          <w:p w14:paraId="0786EE09" w14:textId="77777777" w:rsidR="00E63BD3" w:rsidRPr="00E63BD3" w:rsidRDefault="00E63BD3" w:rsidP="00E63BD3">
            <w:pPr>
              <w:jc w:val="both"/>
              <w:rPr>
                <w:rFonts w:ascii="Times New Roman" w:eastAsia="Calibri" w:hAnsi="Times New Roman" w:cs="Times New Roman"/>
                <w:b/>
                <w:bCs/>
                <w:color w:val="000000"/>
                <w:kern w:val="0"/>
                <w:sz w:val="24"/>
                <w:szCs w:val="24"/>
                <w14:ligatures w14:val="none"/>
              </w:rPr>
            </w:pPr>
          </w:p>
        </w:tc>
      </w:tr>
    </w:tbl>
    <w:p w14:paraId="1E1A2668" w14:textId="77777777" w:rsidR="00E63BD3" w:rsidRPr="00E63BD3" w:rsidRDefault="00E63BD3" w:rsidP="00E63BD3">
      <w:pPr>
        <w:jc w:val="right"/>
        <w:rPr>
          <w:rFonts w:ascii="Times New Roman" w:eastAsia="Calibri" w:hAnsi="Times New Roman" w:cs="Times New Roman"/>
          <w:kern w:val="0"/>
          <w:sz w:val="24"/>
          <w:szCs w:val="24"/>
          <w:lang w:val="en-GB"/>
          <w14:ligatures w14:val="none"/>
        </w:rPr>
      </w:pPr>
    </w:p>
    <w:tbl>
      <w:tblPr>
        <w:tblW w:w="9634" w:type="dxa"/>
        <w:tblLayout w:type="fixed"/>
        <w:tblLook w:val="04A0" w:firstRow="1" w:lastRow="0" w:firstColumn="1" w:lastColumn="0" w:noHBand="0" w:noVBand="1"/>
      </w:tblPr>
      <w:tblGrid>
        <w:gridCol w:w="4219"/>
        <w:gridCol w:w="5415"/>
      </w:tblGrid>
      <w:tr w:rsidR="00E63BD3" w:rsidRPr="00E63BD3" w14:paraId="727B48A1" w14:textId="77777777" w:rsidTr="0035499C">
        <w:trPr>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6C401BE6" w14:textId="4FCCD72D" w:rsidR="00E63BD3" w:rsidRPr="00E63BD3" w:rsidRDefault="001615DB" w:rsidP="001615DB">
            <w:pPr>
              <w:tabs>
                <w:tab w:val="left" w:pos="306"/>
              </w:tabs>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lastRenderedPageBreak/>
              <w:t xml:space="preserve">4. </w:t>
            </w:r>
            <w:r w:rsidR="00E63BD3" w:rsidRPr="00E63BD3">
              <w:rPr>
                <w:rFonts w:ascii="Times New Roman" w:eastAsia="Calibri" w:hAnsi="Times New Roman" w:cs="Times New Roman"/>
                <w:b/>
                <w:bCs/>
                <w:color w:val="000000"/>
                <w:kern w:val="0"/>
                <w:sz w:val="24"/>
                <w:szCs w:val="24"/>
                <w14:ligatures w14:val="none"/>
              </w:rPr>
              <w:t xml:space="preserve">Paskaidrojumi par piešķirtā finansējuma izlietojumu </w:t>
            </w:r>
          </w:p>
        </w:tc>
      </w:tr>
      <w:tr w:rsidR="00E63BD3" w:rsidRPr="00E63BD3" w14:paraId="157AAC8A" w14:textId="77777777" w:rsidTr="0035499C">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7E9E2EE9" w14:textId="77777777" w:rsidR="00E63BD3" w:rsidRPr="00E63BD3" w:rsidRDefault="00E63BD3" w:rsidP="00E63BD3">
            <w:pPr>
              <w:rPr>
                <w:rFonts w:ascii="Times New Roman" w:eastAsia="Calibri" w:hAnsi="Times New Roman" w:cs="Times New Roman"/>
                <w:b/>
                <w:bCs/>
                <w:color w:val="000000"/>
                <w:kern w:val="0"/>
                <w:sz w:val="24"/>
                <w:szCs w:val="24"/>
                <w14:ligatures w14:val="none"/>
              </w:rPr>
            </w:pPr>
          </w:p>
        </w:tc>
      </w:tr>
      <w:tr w:rsidR="00E63BD3" w:rsidRPr="00E63BD3" w14:paraId="2D456884" w14:textId="77777777" w:rsidTr="0035499C">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1E39E268" w14:textId="52E25DBD" w:rsidR="00E63BD3" w:rsidRPr="001615DB" w:rsidRDefault="00E63BD3">
            <w:pPr>
              <w:pStyle w:val="ListParagraph"/>
              <w:numPr>
                <w:ilvl w:val="0"/>
                <w:numId w:val="90"/>
              </w:numPr>
              <w:tabs>
                <w:tab w:val="left" w:pos="306"/>
              </w:tabs>
              <w:spacing w:after="0" w:line="240" w:lineRule="auto"/>
              <w:ind w:hanging="698"/>
              <w:jc w:val="both"/>
              <w:rPr>
                <w:rFonts w:ascii="Times New Roman" w:eastAsia="Calibri" w:hAnsi="Times New Roman" w:cs="Times New Roman"/>
                <w:b/>
                <w:bCs/>
                <w:i/>
                <w:color w:val="000000"/>
                <w:kern w:val="0"/>
                <w:sz w:val="24"/>
                <w:szCs w:val="24"/>
                <w14:ligatures w14:val="none"/>
              </w:rPr>
            </w:pPr>
            <w:r w:rsidRPr="001615DB">
              <w:rPr>
                <w:rFonts w:ascii="Times New Roman" w:eastAsia="Calibri" w:hAnsi="Times New Roman" w:cs="Times New Roman"/>
                <w:b/>
                <w:bCs/>
                <w:color w:val="000000"/>
                <w:kern w:val="0"/>
                <w:sz w:val="24"/>
                <w:szCs w:val="24"/>
                <w14:ligatures w14:val="none"/>
              </w:rPr>
              <w:t xml:space="preserve">Teksta atskaite </w:t>
            </w:r>
            <w:r w:rsidRPr="001615DB">
              <w:rPr>
                <w:rFonts w:ascii="Times New Roman" w:eastAsia="Calibri" w:hAnsi="Times New Roman" w:cs="Times New Roman"/>
                <w:bCs/>
                <w:i/>
                <w:color w:val="000000"/>
                <w:kern w:val="0"/>
                <w:sz w:val="24"/>
                <w:szCs w:val="24"/>
                <w14:ligatures w14:val="none"/>
              </w:rPr>
              <w:t>(rakstīt to, kas attiecināms finansējuma izlietojumu)</w:t>
            </w:r>
          </w:p>
          <w:p w14:paraId="2DAF7311" w14:textId="77777777" w:rsidR="00E63BD3" w:rsidRPr="00E63BD3" w:rsidRDefault="00E63BD3" w:rsidP="00E63BD3">
            <w:pPr>
              <w:spacing w:after="0" w:line="240" w:lineRule="auto"/>
              <w:rPr>
                <w:rFonts w:ascii="Times New Roman" w:eastAsia="Calibri" w:hAnsi="Times New Roman" w:cs="Times New Roman"/>
                <w:color w:val="000000"/>
                <w:kern w:val="0"/>
                <w:sz w:val="24"/>
                <w:szCs w:val="24"/>
                <w14:ligatures w14:val="none"/>
              </w:rPr>
            </w:pPr>
          </w:p>
          <w:p w14:paraId="6D187C9F" w14:textId="77777777" w:rsidR="00E63BD3" w:rsidRPr="00E63BD3" w:rsidRDefault="00E63BD3" w:rsidP="00E63BD3">
            <w:pPr>
              <w:spacing w:after="0" w:line="240" w:lineRule="auto"/>
              <w:rPr>
                <w:rFonts w:ascii="Times New Roman" w:eastAsia="Calibri" w:hAnsi="Times New Roman" w:cs="Times New Roman"/>
                <w:color w:val="000000"/>
                <w:kern w:val="0"/>
                <w:sz w:val="24"/>
                <w:szCs w:val="24"/>
                <w14:ligatures w14:val="none"/>
              </w:rPr>
            </w:pPr>
          </w:p>
          <w:p w14:paraId="5F71D6AC" w14:textId="77777777" w:rsidR="00E63BD3" w:rsidRPr="00E63BD3" w:rsidRDefault="00E63BD3" w:rsidP="00E63BD3">
            <w:pPr>
              <w:spacing w:after="0" w:line="240" w:lineRule="auto"/>
              <w:rPr>
                <w:rFonts w:ascii="Times New Roman" w:eastAsia="Calibri" w:hAnsi="Times New Roman" w:cs="Times New Roman"/>
                <w:b/>
                <w:bCs/>
                <w:color w:val="000000"/>
                <w:kern w:val="0"/>
                <w:sz w:val="24"/>
                <w:szCs w:val="24"/>
                <w14:ligatures w14:val="none"/>
              </w:rPr>
            </w:pPr>
          </w:p>
        </w:tc>
      </w:tr>
      <w:tr w:rsidR="00E63BD3" w:rsidRPr="00E63BD3" w14:paraId="4D2C86CC" w14:textId="77777777" w:rsidTr="0035499C">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5AC7563C" w14:textId="77777777" w:rsidR="00E63BD3" w:rsidRPr="00E63BD3" w:rsidRDefault="00E63BD3" w:rsidP="00E63BD3">
            <w:pPr>
              <w:tabs>
                <w:tab w:val="left" w:pos="306"/>
                <w:tab w:val="left" w:pos="447"/>
              </w:tabs>
              <w:spacing w:after="0" w:line="240" w:lineRule="auto"/>
              <w:rPr>
                <w:rFonts w:ascii="Times New Roman" w:eastAsia="Calibri" w:hAnsi="Times New Roman" w:cs="Times New Roman"/>
                <w:b/>
                <w:bCs/>
                <w:color w:val="000000"/>
                <w:kern w:val="0"/>
                <w:sz w:val="24"/>
                <w:szCs w:val="24"/>
                <w14:ligatures w14:val="none"/>
              </w:rPr>
            </w:pPr>
            <w:r w:rsidRPr="00E63BD3">
              <w:rPr>
                <w:rFonts w:ascii="Times New Roman" w:eastAsia="Calibri" w:hAnsi="Times New Roman" w:cs="Times New Roman"/>
                <w:b/>
                <w:bCs/>
                <w:color w:val="000000"/>
                <w:kern w:val="0"/>
                <w:sz w:val="24"/>
                <w:szCs w:val="24"/>
                <w14:ligatures w14:val="none"/>
              </w:rPr>
              <w:t>5.1. Aktivitāšu  norises laiks un vieta/-s</w:t>
            </w:r>
          </w:p>
        </w:tc>
        <w:tc>
          <w:tcPr>
            <w:tcW w:w="5415" w:type="dxa"/>
            <w:tcBorders>
              <w:top w:val="single" w:sz="4" w:space="0" w:color="auto"/>
              <w:left w:val="nil"/>
              <w:bottom w:val="single" w:sz="4" w:space="0" w:color="auto"/>
              <w:right w:val="single" w:sz="4" w:space="0" w:color="000000"/>
            </w:tcBorders>
            <w:vAlign w:val="bottom"/>
            <w:hideMark/>
          </w:tcPr>
          <w:p w14:paraId="2C44242C" w14:textId="77777777" w:rsidR="00E63BD3" w:rsidRPr="00E63BD3" w:rsidRDefault="00E63BD3" w:rsidP="00E63BD3">
            <w:pPr>
              <w:spacing w:after="0" w:line="240" w:lineRule="auto"/>
              <w:rPr>
                <w:rFonts w:ascii="Times New Roman" w:eastAsia="Calibri" w:hAnsi="Times New Roman" w:cs="Times New Roman"/>
                <w:color w:val="000000"/>
                <w:kern w:val="0"/>
                <w:sz w:val="24"/>
                <w:szCs w:val="24"/>
                <w14:ligatures w14:val="none"/>
              </w:rPr>
            </w:pPr>
            <w:r w:rsidRPr="00E63BD3">
              <w:rPr>
                <w:rFonts w:ascii="Times New Roman" w:eastAsia="Calibri" w:hAnsi="Times New Roman" w:cs="Times New Roman"/>
                <w:color w:val="000000"/>
                <w:kern w:val="0"/>
                <w:sz w:val="24"/>
                <w:szCs w:val="24"/>
                <w14:ligatures w14:val="none"/>
              </w:rPr>
              <w:t> </w:t>
            </w:r>
          </w:p>
        </w:tc>
      </w:tr>
      <w:tr w:rsidR="00E63BD3" w:rsidRPr="00E63BD3" w14:paraId="7C61C35B" w14:textId="77777777" w:rsidTr="0035499C">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403C1FA5" w14:textId="0B68166A" w:rsidR="00E63BD3" w:rsidRPr="001615DB" w:rsidRDefault="00E63BD3">
            <w:pPr>
              <w:pStyle w:val="ListParagraph"/>
              <w:numPr>
                <w:ilvl w:val="1"/>
                <w:numId w:val="87"/>
              </w:numPr>
              <w:tabs>
                <w:tab w:val="left" w:pos="306"/>
                <w:tab w:val="left" w:pos="447"/>
              </w:tabs>
              <w:spacing w:after="0" w:line="240" w:lineRule="auto"/>
              <w:ind w:hanging="1418"/>
              <w:rPr>
                <w:rFonts w:ascii="Times New Roman" w:eastAsia="Times New Roman" w:hAnsi="Times New Roman" w:cs="Times New Roman"/>
                <w:b/>
                <w:bCs/>
                <w:color w:val="000000"/>
                <w:kern w:val="0"/>
                <w:sz w:val="24"/>
                <w:szCs w:val="24"/>
                <w:lang w:eastAsia="lv-LV"/>
                <w14:ligatures w14:val="none"/>
              </w:rPr>
            </w:pPr>
            <w:r w:rsidRPr="001615DB">
              <w:rPr>
                <w:rFonts w:ascii="Times New Roman" w:eastAsia="Times New Roman" w:hAnsi="Times New Roman" w:cs="Times New Roman"/>
                <w:b/>
                <w:bCs/>
                <w:color w:val="000000"/>
                <w:kern w:val="0"/>
                <w:sz w:val="24"/>
                <w:szCs w:val="24"/>
                <w:lang w:eastAsia="lv-LV"/>
                <w14:ligatures w14:val="none"/>
              </w:rPr>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5D96C71E" w14:textId="77777777" w:rsidR="00E63BD3" w:rsidRPr="00E63BD3" w:rsidRDefault="00E63BD3" w:rsidP="00E63BD3">
            <w:pPr>
              <w:spacing w:after="0" w:line="240" w:lineRule="auto"/>
              <w:rPr>
                <w:rFonts w:ascii="Times New Roman" w:eastAsia="Calibri" w:hAnsi="Times New Roman" w:cs="Times New Roman"/>
                <w:color w:val="000000"/>
                <w:kern w:val="0"/>
                <w:sz w:val="24"/>
                <w:szCs w:val="24"/>
                <w14:ligatures w14:val="none"/>
              </w:rPr>
            </w:pPr>
            <w:r w:rsidRPr="00E63BD3">
              <w:rPr>
                <w:rFonts w:ascii="Times New Roman" w:eastAsia="Calibri" w:hAnsi="Times New Roman" w:cs="Times New Roman"/>
                <w:color w:val="000000"/>
                <w:kern w:val="0"/>
                <w:sz w:val="24"/>
                <w:szCs w:val="24"/>
                <w14:ligatures w14:val="none"/>
              </w:rPr>
              <w:t> </w:t>
            </w:r>
          </w:p>
        </w:tc>
      </w:tr>
      <w:tr w:rsidR="00E63BD3" w:rsidRPr="00E63BD3" w14:paraId="702F0CB6" w14:textId="77777777" w:rsidTr="0035499C">
        <w:trPr>
          <w:trHeight w:val="330"/>
        </w:trPr>
        <w:tc>
          <w:tcPr>
            <w:tcW w:w="4219" w:type="dxa"/>
            <w:tcBorders>
              <w:top w:val="single" w:sz="4" w:space="0" w:color="auto"/>
              <w:left w:val="single" w:sz="4" w:space="0" w:color="auto"/>
              <w:bottom w:val="single" w:sz="4" w:space="0" w:color="auto"/>
              <w:right w:val="single" w:sz="4" w:space="0" w:color="000000"/>
            </w:tcBorders>
            <w:vAlign w:val="bottom"/>
          </w:tcPr>
          <w:p w14:paraId="4D9064C2" w14:textId="404EDFE0" w:rsidR="00E63BD3" w:rsidRPr="001615DB" w:rsidRDefault="00E63BD3">
            <w:pPr>
              <w:pStyle w:val="ListParagraph"/>
              <w:numPr>
                <w:ilvl w:val="1"/>
                <w:numId w:val="87"/>
              </w:numPr>
              <w:tabs>
                <w:tab w:val="left" w:pos="306"/>
                <w:tab w:val="left" w:pos="447"/>
              </w:tabs>
              <w:spacing w:after="0" w:line="240" w:lineRule="auto"/>
              <w:ind w:hanging="1418"/>
              <w:jc w:val="both"/>
              <w:rPr>
                <w:rFonts w:ascii="Times New Roman" w:eastAsia="Times New Roman" w:hAnsi="Times New Roman" w:cs="Times New Roman"/>
                <w:b/>
                <w:bCs/>
                <w:color w:val="000000"/>
                <w:kern w:val="0"/>
                <w:sz w:val="24"/>
                <w:szCs w:val="24"/>
                <w:lang w:eastAsia="lv-LV"/>
                <w14:ligatures w14:val="none"/>
              </w:rPr>
            </w:pPr>
            <w:r w:rsidRPr="001615DB">
              <w:rPr>
                <w:rFonts w:ascii="Times New Roman" w:eastAsia="Times New Roman" w:hAnsi="Times New Roman" w:cs="Times New Roman"/>
                <w:b/>
                <w:bCs/>
                <w:color w:val="000000"/>
                <w:kern w:val="0"/>
                <w:sz w:val="24"/>
                <w:szCs w:val="24"/>
                <w:lang w:eastAsia="lv-LV"/>
                <w14:ligatures w14:val="none"/>
              </w:rPr>
              <w:t xml:space="preserve">Projekta mērķauditorija / dalībnieku skaits ne mazāk kā </w:t>
            </w:r>
          </w:p>
          <w:p w14:paraId="37763321" w14:textId="77777777" w:rsidR="00E63BD3" w:rsidRPr="00E63BD3" w:rsidRDefault="00E63BD3" w:rsidP="00E63BD3">
            <w:pPr>
              <w:tabs>
                <w:tab w:val="left" w:pos="306"/>
                <w:tab w:val="left" w:pos="447"/>
              </w:tabs>
              <w:spacing w:after="0" w:line="240" w:lineRule="auto"/>
              <w:contextualSpacing/>
              <w:jc w:val="both"/>
              <w:rPr>
                <w:rFonts w:ascii="Times New Roman" w:eastAsia="Times New Roman" w:hAnsi="Times New Roman" w:cs="Times New Roman"/>
                <w:i/>
                <w:iCs/>
                <w:color w:val="000000"/>
                <w:kern w:val="0"/>
                <w:sz w:val="24"/>
                <w:szCs w:val="24"/>
                <w:lang w:eastAsia="lv-LV"/>
                <w14:ligatures w14:val="none"/>
              </w:rPr>
            </w:pPr>
            <w:r w:rsidRPr="00E63BD3">
              <w:rPr>
                <w:rFonts w:ascii="Times New Roman" w:eastAsia="Times New Roman" w:hAnsi="Times New Roman" w:cs="Times New Roman"/>
                <w:i/>
                <w:iCs/>
                <w:kern w:val="0"/>
                <w:sz w:val="24"/>
                <w:szCs w:val="24"/>
                <w:lang w:eastAsia="lv-LV"/>
                <w14:ligatures w14:val="none"/>
              </w:rPr>
              <w:t>(grupu pasākumiem / aktivitātēm nepieciešams pievienot dalībnieku reģistrācijas lapu)</w:t>
            </w:r>
          </w:p>
        </w:tc>
        <w:tc>
          <w:tcPr>
            <w:tcW w:w="5415" w:type="dxa"/>
            <w:tcBorders>
              <w:top w:val="single" w:sz="4" w:space="0" w:color="auto"/>
              <w:left w:val="nil"/>
              <w:bottom w:val="single" w:sz="4" w:space="0" w:color="auto"/>
              <w:right w:val="single" w:sz="4" w:space="0" w:color="000000"/>
            </w:tcBorders>
            <w:vAlign w:val="bottom"/>
          </w:tcPr>
          <w:p w14:paraId="4C944BDC" w14:textId="77777777" w:rsidR="00E63BD3" w:rsidRPr="00E63BD3" w:rsidRDefault="00E63BD3" w:rsidP="00E63BD3">
            <w:pPr>
              <w:spacing w:after="0" w:line="240" w:lineRule="auto"/>
              <w:rPr>
                <w:rFonts w:ascii="Times New Roman" w:eastAsia="Calibri" w:hAnsi="Times New Roman" w:cs="Times New Roman"/>
                <w:color w:val="000000"/>
                <w:kern w:val="0"/>
                <w:sz w:val="24"/>
                <w:szCs w:val="24"/>
                <w14:ligatures w14:val="none"/>
              </w:rPr>
            </w:pPr>
          </w:p>
        </w:tc>
      </w:tr>
      <w:tr w:rsidR="00E63BD3" w:rsidRPr="00E63BD3" w14:paraId="0ED0FC76" w14:textId="77777777" w:rsidTr="0035499C">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5807A17E" w14:textId="77777777" w:rsidR="00E63BD3" w:rsidRPr="00E63BD3" w:rsidRDefault="00E63BD3" w:rsidP="00E63BD3">
            <w:pPr>
              <w:tabs>
                <w:tab w:val="left" w:pos="306"/>
                <w:tab w:val="left" w:pos="447"/>
              </w:tabs>
              <w:spacing w:after="0" w:line="240" w:lineRule="auto"/>
              <w:rPr>
                <w:rFonts w:ascii="Times New Roman" w:eastAsia="Calibri" w:hAnsi="Times New Roman" w:cs="Times New Roman"/>
                <w:b/>
                <w:bCs/>
                <w:color w:val="000000"/>
                <w:kern w:val="0"/>
                <w:sz w:val="24"/>
                <w:szCs w:val="24"/>
                <w14:ligatures w14:val="none"/>
              </w:rPr>
            </w:pPr>
            <w:r w:rsidRPr="00E63BD3">
              <w:rPr>
                <w:rFonts w:ascii="Times New Roman" w:eastAsia="Calibri" w:hAnsi="Times New Roman" w:cs="Times New Roman"/>
                <w:b/>
                <w:bCs/>
                <w:color w:val="000000"/>
                <w:kern w:val="0"/>
                <w:sz w:val="24"/>
                <w:szCs w:val="24"/>
                <w14:ligatures w14:val="none"/>
              </w:rPr>
              <w:t>5.4. Sasniegtie rezultāti</w:t>
            </w:r>
          </w:p>
        </w:tc>
        <w:tc>
          <w:tcPr>
            <w:tcW w:w="5415" w:type="dxa"/>
            <w:tcBorders>
              <w:top w:val="single" w:sz="4" w:space="0" w:color="auto"/>
              <w:left w:val="nil"/>
              <w:bottom w:val="single" w:sz="4" w:space="0" w:color="auto"/>
              <w:right w:val="single" w:sz="4" w:space="0" w:color="000000"/>
            </w:tcBorders>
            <w:vAlign w:val="bottom"/>
            <w:hideMark/>
          </w:tcPr>
          <w:p w14:paraId="37CB56E2" w14:textId="77777777" w:rsidR="00E63BD3" w:rsidRPr="00E63BD3" w:rsidRDefault="00E63BD3" w:rsidP="00E63BD3">
            <w:pPr>
              <w:spacing w:after="0" w:line="240" w:lineRule="auto"/>
              <w:rPr>
                <w:rFonts w:ascii="Times New Roman" w:eastAsia="Calibri" w:hAnsi="Times New Roman" w:cs="Times New Roman"/>
                <w:color w:val="000000"/>
                <w:kern w:val="0"/>
                <w:sz w:val="24"/>
                <w:szCs w:val="24"/>
                <w14:ligatures w14:val="none"/>
              </w:rPr>
            </w:pPr>
          </w:p>
        </w:tc>
      </w:tr>
      <w:tr w:rsidR="00E63BD3" w:rsidRPr="00E63BD3" w14:paraId="026DD648" w14:textId="77777777" w:rsidTr="0035499C">
        <w:trPr>
          <w:trHeight w:val="525"/>
        </w:trPr>
        <w:tc>
          <w:tcPr>
            <w:tcW w:w="4219" w:type="dxa"/>
            <w:tcBorders>
              <w:top w:val="single" w:sz="4" w:space="0" w:color="auto"/>
              <w:left w:val="single" w:sz="4" w:space="0" w:color="auto"/>
              <w:bottom w:val="single" w:sz="4" w:space="0" w:color="auto"/>
              <w:right w:val="single" w:sz="4" w:space="0" w:color="auto"/>
            </w:tcBorders>
            <w:hideMark/>
          </w:tcPr>
          <w:p w14:paraId="027204FA" w14:textId="77777777" w:rsidR="00E63BD3" w:rsidRPr="00E63BD3" w:rsidRDefault="00E63BD3">
            <w:pPr>
              <w:numPr>
                <w:ilvl w:val="1"/>
                <w:numId w:val="92"/>
              </w:numPr>
              <w:tabs>
                <w:tab w:val="left" w:pos="447"/>
              </w:tabs>
              <w:spacing w:after="0" w:line="240" w:lineRule="auto"/>
              <w:ind w:left="0" w:firstLine="0"/>
              <w:contextualSpacing/>
              <w:jc w:val="both"/>
              <w:rPr>
                <w:rFonts w:ascii="Times New Roman" w:eastAsia="Times New Roman" w:hAnsi="Times New Roman" w:cs="Times New Roman"/>
                <w:b/>
                <w:bCs/>
                <w:color w:val="000000"/>
                <w:kern w:val="0"/>
                <w:sz w:val="24"/>
                <w:szCs w:val="24"/>
                <w:lang w:eastAsia="lv-LV"/>
                <w14:ligatures w14:val="none"/>
              </w:rPr>
            </w:pPr>
            <w:r w:rsidRPr="00E63BD3">
              <w:rPr>
                <w:rFonts w:ascii="Times New Roman" w:eastAsia="Times New Roman" w:hAnsi="Times New Roman" w:cs="Times New Roman"/>
                <w:b/>
                <w:bCs/>
                <w:color w:val="000000"/>
                <w:kern w:val="0"/>
                <w:sz w:val="24"/>
                <w:szCs w:val="24"/>
                <w:lang w:eastAsia="lv-LV"/>
                <w14:ligatures w14:val="none"/>
              </w:rPr>
              <w:t xml:space="preserve"> Informācija par veiktajiem publicitātes pasākumiem (informācija par atsauksmēm preses izdevumos, interneta portālos u.c. informācijas avotos)</w:t>
            </w:r>
          </w:p>
          <w:p w14:paraId="6B359095" w14:textId="77777777" w:rsidR="00E63BD3" w:rsidRPr="00E63BD3" w:rsidRDefault="00E63BD3" w:rsidP="00E63BD3">
            <w:pPr>
              <w:spacing w:after="0" w:line="240" w:lineRule="auto"/>
              <w:contextualSpacing/>
              <w:jc w:val="both"/>
              <w:rPr>
                <w:rFonts w:ascii="Times New Roman" w:eastAsia="Times New Roman" w:hAnsi="Times New Roman" w:cs="Times New Roman"/>
                <w:i/>
                <w:iCs/>
                <w:color w:val="000000"/>
                <w:kern w:val="0"/>
                <w:sz w:val="24"/>
                <w:szCs w:val="24"/>
                <w:lang w:eastAsia="lv-LV"/>
                <w14:ligatures w14:val="none"/>
              </w:rPr>
            </w:pPr>
            <w:r w:rsidRPr="00E63BD3">
              <w:rPr>
                <w:rFonts w:ascii="Times New Roman" w:eastAsia="Times New Roman" w:hAnsi="Times New Roman" w:cs="Times New Roman"/>
                <w:i/>
                <w:iCs/>
                <w:color w:val="000000"/>
                <w:kern w:val="0"/>
                <w:sz w:val="24"/>
                <w:szCs w:val="24"/>
                <w:lang w:eastAsia="lv-LV"/>
                <w14:ligatures w14:val="none"/>
              </w:rPr>
              <w:t xml:space="preserve">(par veiktajiem publicitātes pasākumiem jāpievieno kopijas, </w:t>
            </w:r>
            <w:proofErr w:type="spellStart"/>
            <w:r w:rsidRPr="00E63BD3">
              <w:rPr>
                <w:rFonts w:ascii="Times New Roman" w:eastAsia="Times New Roman" w:hAnsi="Times New Roman" w:cs="Times New Roman"/>
                <w:i/>
                <w:iCs/>
                <w:color w:val="000000"/>
                <w:kern w:val="0"/>
                <w:sz w:val="24"/>
                <w:szCs w:val="24"/>
                <w:lang w:eastAsia="lv-LV"/>
                <w14:ligatures w14:val="none"/>
              </w:rPr>
              <w:t>fotofiksācijas</w:t>
            </w:r>
            <w:proofErr w:type="spellEnd"/>
            <w:r w:rsidRPr="00E63BD3">
              <w:rPr>
                <w:rFonts w:ascii="Times New Roman" w:eastAsia="Times New Roman" w:hAnsi="Times New Roman" w:cs="Times New Roman"/>
                <w:i/>
                <w:iCs/>
                <w:color w:val="000000"/>
                <w:kern w:val="0"/>
                <w:sz w:val="24"/>
                <w:szCs w:val="24"/>
                <w:lang w:eastAsia="lv-LV"/>
                <w14:ligatures w14:val="none"/>
              </w:rPr>
              <w:t xml:space="preserve">, </w:t>
            </w:r>
            <w:proofErr w:type="spellStart"/>
            <w:r w:rsidRPr="00E63BD3">
              <w:rPr>
                <w:rFonts w:ascii="Times New Roman" w:eastAsia="Times New Roman" w:hAnsi="Times New Roman" w:cs="Times New Roman"/>
                <w:i/>
                <w:iCs/>
                <w:color w:val="000000"/>
                <w:kern w:val="0"/>
                <w:sz w:val="24"/>
                <w:szCs w:val="24"/>
                <w:lang w:eastAsia="lv-LV"/>
                <w14:ligatures w14:val="none"/>
              </w:rPr>
              <w:t>ekrānšāviņi</w:t>
            </w:r>
            <w:proofErr w:type="spellEnd"/>
            <w:r w:rsidRPr="00E63BD3">
              <w:rPr>
                <w:rFonts w:ascii="Times New Roman" w:eastAsia="Times New Roman" w:hAnsi="Times New Roman" w:cs="Times New Roman"/>
                <w:i/>
                <w:iCs/>
                <w:color w:val="000000"/>
                <w:kern w:val="0"/>
                <w:sz w:val="24"/>
                <w:szCs w:val="24"/>
                <w:lang w:eastAsia="lv-LV"/>
                <w14:ligatures w14:val="none"/>
              </w:rPr>
              <w:t xml:space="preserve"> </w:t>
            </w:r>
            <w:proofErr w:type="spellStart"/>
            <w:r w:rsidRPr="00E63BD3">
              <w:rPr>
                <w:rFonts w:ascii="Times New Roman" w:eastAsia="Times New Roman" w:hAnsi="Times New Roman" w:cs="Times New Roman"/>
                <w:i/>
                <w:iCs/>
                <w:color w:val="000000"/>
                <w:kern w:val="0"/>
                <w:sz w:val="24"/>
                <w:szCs w:val="24"/>
                <w:lang w:eastAsia="lv-LV"/>
                <w14:ligatures w14:val="none"/>
              </w:rPr>
              <w:t>utml</w:t>
            </w:r>
            <w:proofErr w:type="spellEnd"/>
            <w:r w:rsidRPr="00E63BD3">
              <w:rPr>
                <w:rFonts w:ascii="Times New Roman" w:eastAsia="Times New Roman" w:hAnsi="Times New Roman" w:cs="Times New Roman"/>
                <w:i/>
                <w:iCs/>
                <w:color w:val="000000"/>
                <w:kern w:val="0"/>
                <w:sz w:val="24"/>
                <w:szCs w:val="24"/>
                <w:lang w:eastAsia="lv-LV"/>
                <w14:ligatures w14:val="none"/>
              </w:rPr>
              <w:t>.)</w:t>
            </w:r>
          </w:p>
          <w:p w14:paraId="00F892F4" w14:textId="77777777" w:rsidR="00E63BD3" w:rsidRPr="00E63BD3" w:rsidRDefault="00E63BD3" w:rsidP="00E63BD3">
            <w:pPr>
              <w:spacing w:after="0" w:line="240" w:lineRule="auto"/>
              <w:jc w:val="both"/>
              <w:rPr>
                <w:rFonts w:ascii="Calibri" w:eastAsia="Calibri" w:hAnsi="Calibri" w:cs="Times New Roman"/>
                <w:b/>
                <w:bCs/>
                <w:color w:val="000000"/>
                <w:kern w:val="0"/>
                <w14:ligatures w14:val="none"/>
              </w:rPr>
            </w:pPr>
          </w:p>
        </w:tc>
        <w:tc>
          <w:tcPr>
            <w:tcW w:w="5415" w:type="dxa"/>
            <w:tcBorders>
              <w:top w:val="single" w:sz="4" w:space="0" w:color="auto"/>
              <w:left w:val="nil"/>
              <w:bottom w:val="single" w:sz="4" w:space="0" w:color="auto"/>
              <w:right w:val="single" w:sz="4" w:space="0" w:color="000000"/>
            </w:tcBorders>
            <w:hideMark/>
          </w:tcPr>
          <w:p w14:paraId="5B2A578E" w14:textId="77777777" w:rsidR="00E63BD3" w:rsidRPr="00E63BD3" w:rsidRDefault="00E63BD3" w:rsidP="00E63BD3">
            <w:pPr>
              <w:spacing w:after="0" w:line="240" w:lineRule="auto"/>
              <w:rPr>
                <w:rFonts w:ascii="Times New Roman" w:eastAsia="Calibri" w:hAnsi="Times New Roman" w:cs="Times New Roman"/>
                <w:b/>
                <w:bCs/>
                <w:color w:val="000000"/>
                <w:kern w:val="0"/>
                <w:sz w:val="24"/>
                <w:szCs w:val="24"/>
                <w14:ligatures w14:val="none"/>
              </w:rPr>
            </w:pPr>
          </w:p>
        </w:tc>
      </w:tr>
    </w:tbl>
    <w:p w14:paraId="4AC2321E" w14:textId="77777777" w:rsidR="00E63BD3" w:rsidRPr="00E63BD3" w:rsidRDefault="00E63BD3" w:rsidP="00E63BD3">
      <w:pPr>
        <w:spacing w:after="0" w:line="240" w:lineRule="auto"/>
        <w:jc w:val="both"/>
        <w:rPr>
          <w:rFonts w:ascii="Times New Roman" w:eastAsia="Calibri" w:hAnsi="Times New Roman" w:cs="Times New Roman"/>
          <w:b/>
          <w:bCs/>
          <w:color w:val="000000"/>
          <w:kern w:val="0"/>
          <w:sz w:val="24"/>
          <w:szCs w:val="24"/>
          <w14:ligatures w14:val="none"/>
        </w:rPr>
      </w:pPr>
    </w:p>
    <w:p w14:paraId="170977F4" w14:textId="77777777" w:rsidR="00E63BD3" w:rsidRPr="00E63BD3" w:rsidRDefault="00E63BD3" w:rsidP="00E63BD3">
      <w:pPr>
        <w:spacing w:after="0" w:line="240" w:lineRule="auto"/>
        <w:jc w:val="both"/>
        <w:rPr>
          <w:rFonts w:ascii="Times New Roman" w:eastAsia="Calibri" w:hAnsi="Times New Roman" w:cs="Times New Roman"/>
          <w:b/>
          <w:bCs/>
          <w:color w:val="000000"/>
          <w:kern w:val="0"/>
          <w:sz w:val="24"/>
          <w:szCs w:val="24"/>
          <w14:ligatures w14:val="none"/>
        </w:rPr>
      </w:pPr>
      <w:r w:rsidRPr="00E63BD3">
        <w:rPr>
          <w:rFonts w:ascii="Times New Roman" w:eastAsia="Calibri" w:hAnsi="Times New Roman" w:cs="Times New Roman"/>
          <w:b/>
          <w:bCs/>
          <w:color w:val="000000"/>
          <w:kern w:val="0"/>
          <w:sz w:val="24"/>
          <w:szCs w:val="24"/>
          <w14:ligatures w14:val="none"/>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E63BD3" w:rsidRPr="00E63BD3" w14:paraId="29ABA450" w14:textId="77777777" w:rsidTr="0035499C">
        <w:tc>
          <w:tcPr>
            <w:tcW w:w="9639" w:type="dxa"/>
            <w:gridSpan w:val="2"/>
            <w:tcBorders>
              <w:bottom w:val="single" w:sz="4" w:space="0" w:color="auto"/>
            </w:tcBorders>
            <w:shd w:val="clear" w:color="auto" w:fill="auto"/>
          </w:tcPr>
          <w:p w14:paraId="614B87F5" w14:textId="77777777" w:rsidR="00E63BD3" w:rsidRPr="00E63BD3" w:rsidRDefault="00E63BD3" w:rsidP="00E63BD3">
            <w:pPr>
              <w:jc w:val="both"/>
              <w:rPr>
                <w:rFonts w:ascii="Times New Roman" w:eastAsia="Calibri" w:hAnsi="Times New Roman" w:cs="Times New Roman"/>
                <w:b/>
                <w:color w:val="000000"/>
                <w:kern w:val="0"/>
                <w:sz w:val="24"/>
                <w:szCs w:val="24"/>
                <w14:ligatures w14:val="none"/>
              </w:rPr>
            </w:pPr>
          </w:p>
        </w:tc>
      </w:tr>
      <w:tr w:rsidR="00E63BD3" w:rsidRPr="00E63BD3" w14:paraId="6ADD1F1C" w14:textId="77777777" w:rsidTr="0035499C">
        <w:tc>
          <w:tcPr>
            <w:tcW w:w="9639" w:type="dxa"/>
            <w:gridSpan w:val="2"/>
            <w:tcBorders>
              <w:top w:val="single" w:sz="4" w:space="0" w:color="auto"/>
            </w:tcBorders>
            <w:shd w:val="clear" w:color="auto" w:fill="auto"/>
          </w:tcPr>
          <w:p w14:paraId="38CB5087" w14:textId="77777777" w:rsidR="00E63BD3" w:rsidRPr="00E63BD3" w:rsidRDefault="00E63BD3" w:rsidP="00E63BD3">
            <w:pPr>
              <w:jc w:val="center"/>
              <w:rPr>
                <w:rFonts w:ascii="Times New Roman" w:eastAsia="Calibri" w:hAnsi="Times New Roman" w:cs="Times New Roman"/>
                <w:b/>
                <w:color w:val="000000"/>
                <w:kern w:val="0"/>
                <w:sz w:val="24"/>
                <w:szCs w:val="24"/>
                <w14:ligatures w14:val="none"/>
              </w:rPr>
            </w:pPr>
            <w:r w:rsidRPr="00E63BD3">
              <w:rPr>
                <w:rFonts w:ascii="Times New Roman" w:eastAsia="Calibri" w:hAnsi="Times New Roman" w:cs="Times New Roman"/>
                <w:bCs/>
                <w:i/>
                <w:color w:val="000000"/>
                <w:kern w:val="0"/>
                <w:sz w:val="24"/>
                <w:szCs w:val="24"/>
                <w14:ligatures w14:val="none"/>
              </w:rPr>
              <w:t>(finansējuma saņēmēja nosaukums)</w:t>
            </w:r>
          </w:p>
        </w:tc>
      </w:tr>
      <w:tr w:rsidR="00E63BD3" w:rsidRPr="00E63BD3" w14:paraId="452182D0" w14:textId="77777777" w:rsidTr="0035499C">
        <w:tc>
          <w:tcPr>
            <w:tcW w:w="9639" w:type="dxa"/>
            <w:gridSpan w:val="2"/>
            <w:tcBorders>
              <w:bottom w:val="single" w:sz="4" w:space="0" w:color="auto"/>
            </w:tcBorders>
            <w:shd w:val="clear" w:color="auto" w:fill="auto"/>
          </w:tcPr>
          <w:p w14:paraId="3FFF6DBB" w14:textId="77777777" w:rsidR="00E63BD3" w:rsidRPr="00E63BD3" w:rsidRDefault="00E63BD3" w:rsidP="00E63BD3">
            <w:pPr>
              <w:jc w:val="both"/>
              <w:rPr>
                <w:rFonts w:ascii="Times New Roman" w:eastAsia="Calibri" w:hAnsi="Times New Roman" w:cs="Times New Roman"/>
                <w:b/>
                <w:color w:val="000000"/>
                <w:kern w:val="0"/>
                <w:sz w:val="24"/>
                <w:szCs w:val="24"/>
                <w14:ligatures w14:val="none"/>
              </w:rPr>
            </w:pPr>
          </w:p>
        </w:tc>
      </w:tr>
      <w:tr w:rsidR="00E63BD3" w:rsidRPr="00E63BD3" w14:paraId="05DBFBB0" w14:textId="77777777" w:rsidTr="0035499C">
        <w:tc>
          <w:tcPr>
            <w:tcW w:w="9639" w:type="dxa"/>
            <w:gridSpan w:val="2"/>
            <w:tcBorders>
              <w:top w:val="single" w:sz="4" w:space="0" w:color="auto"/>
            </w:tcBorders>
            <w:shd w:val="clear" w:color="auto" w:fill="auto"/>
          </w:tcPr>
          <w:p w14:paraId="31A44446" w14:textId="77777777" w:rsidR="00E63BD3" w:rsidRPr="00E63BD3" w:rsidRDefault="00E63BD3" w:rsidP="00E63BD3">
            <w:pPr>
              <w:jc w:val="center"/>
              <w:rPr>
                <w:rFonts w:ascii="Times New Roman" w:eastAsia="Calibri" w:hAnsi="Times New Roman" w:cs="Times New Roman"/>
                <w:b/>
                <w:color w:val="000000"/>
                <w:kern w:val="0"/>
                <w:sz w:val="24"/>
                <w:szCs w:val="24"/>
                <w14:ligatures w14:val="none"/>
              </w:rPr>
            </w:pPr>
            <w:r w:rsidRPr="00E63BD3">
              <w:rPr>
                <w:rFonts w:ascii="Times New Roman" w:eastAsia="Calibri" w:hAnsi="Times New Roman" w:cs="Times New Roman"/>
                <w:bCs/>
                <w:i/>
                <w:color w:val="000000"/>
                <w:kern w:val="0"/>
                <w:sz w:val="24"/>
                <w:szCs w:val="24"/>
                <w14:ligatures w14:val="none"/>
              </w:rPr>
              <w:t>(adrese, tālrunis )</w:t>
            </w:r>
          </w:p>
        </w:tc>
      </w:tr>
      <w:tr w:rsidR="00E63BD3" w:rsidRPr="00E63BD3" w14:paraId="342531C6" w14:textId="77777777" w:rsidTr="0035499C">
        <w:tc>
          <w:tcPr>
            <w:tcW w:w="4785" w:type="dxa"/>
            <w:tcBorders>
              <w:bottom w:val="single" w:sz="4" w:space="0" w:color="auto"/>
            </w:tcBorders>
            <w:shd w:val="clear" w:color="auto" w:fill="auto"/>
          </w:tcPr>
          <w:p w14:paraId="635342A3" w14:textId="77777777" w:rsidR="00E63BD3" w:rsidRPr="00E63BD3" w:rsidRDefault="00E63BD3" w:rsidP="00E63BD3">
            <w:pPr>
              <w:rPr>
                <w:rFonts w:ascii="Times New Roman" w:eastAsia="Calibri" w:hAnsi="Times New Roman" w:cs="Times New Roman"/>
                <w:bCs/>
                <w:i/>
                <w:color w:val="000000"/>
                <w:kern w:val="0"/>
                <w:sz w:val="24"/>
                <w:szCs w:val="24"/>
                <w14:ligatures w14:val="none"/>
              </w:rPr>
            </w:pPr>
          </w:p>
        </w:tc>
        <w:tc>
          <w:tcPr>
            <w:tcW w:w="4854" w:type="dxa"/>
            <w:tcBorders>
              <w:bottom w:val="single" w:sz="4" w:space="0" w:color="auto"/>
            </w:tcBorders>
            <w:shd w:val="clear" w:color="auto" w:fill="auto"/>
          </w:tcPr>
          <w:p w14:paraId="0C304DCC" w14:textId="77777777" w:rsidR="00E63BD3" w:rsidRPr="00E63BD3" w:rsidRDefault="00E63BD3" w:rsidP="00E63BD3">
            <w:pPr>
              <w:jc w:val="center"/>
              <w:rPr>
                <w:rFonts w:ascii="Times New Roman" w:eastAsia="Calibri" w:hAnsi="Times New Roman" w:cs="Times New Roman"/>
                <w:bCs/>
                <w:i/>
                <w:color w:val="000000"/>
                <w:kern w:val="0"/>
                <w:sz w:val="24"/>
                <w:szCs w:val="24"/>
                <w14:ligatures w14:val="none"/>
              </w:rPr>
            </w:pPr>
          </w:p>
        </w:tc>
      </w:tr>
      <w:tr w:rsidR="00E63BD3" w:rsidRPr="00E63BD3" w14:paraId="5D7511DB" w14:textId="77777777" w:rsidTr="0035499C">
        <w:tc>
          <w:tcPr>
            <w:tcW w:w="4785" w:type="dxa"/>
            <w:tcBorders>
              <w:top w:val="single" w:sz="4" w:space="0" w:color="auto"/>
            </w:tcBorders>
            <w:shd w:val="clear" w:color="auto" w:fill="auto"/>
          </w:tcPr>
          <w:p w14:paraId="11F34848" w14:textId="77777777" w:rsidR="00E63BD3" w:rsidRPr="00E63BD3" w:rsidRDefault="00E63BD3" w:rsidP="00E63BD3">
            <w:pPr>
              <w:jc w:val="center"/>
              <w:rPr>
                <w:rFonts w:ascii="Times New Roman" w:eastAsia="Calibri" w:hAnsi="Times New Roman" w:cs="Times New Roman"/>
                <w:bCs/>
                <w:i/>
                <w:color w:val="000000"/>
                <w:kern w:val="0"/>
                <w:sz w:val="24"/>
                <w:szCs w:val="24"/>
                <w14:ligatures w14:val="none"/>
              </w:rPr>
            </w:pPr>
            <w:r w:rsidRPr="00E63BD3">
              <w:rPr>
                <w:rFonts w:ascii="Times New Roman" w:eastAsia="Calibri" w:hAnsi="Times New Roman" w:cs="Times New Roman"/>
                <w:bCs/>
                <w:i/>
                <w:color w:val="000000"/>
                <w:kern w:val="0"/>
                <w:sz w:val="24"/>
                <w:szCs w:val="24"/>
                <w14:ligatures w14:val="none"/>
              </w:rPr>
              <w:t xml:space="preserve">(datums un finansējuma saņēmēja </w:t>
            </w:r>
            <w:proofErr w:type="spellStart"/>
            <w:r w:rsidRPr="00E63BD3">
              <w:rPr>
                <w:rFonts w:ascii="Times New Roman" w:eastAsia="Calibri" w:hAnsi="Times New Roman" w:cs="Times New Roman"/>
                <w:bCs/>
                <w:i/>
                <w:color w:val="000000"/>
                <w:kern w:val="0"/>
                <w:sz w:val="24"/>
                <w:szCs w:val="24"/>
                <w14:ligatures w14:val="none"/>
              </w:rPr>
              <w:t>paraksttiesīgās</w:t>
            </w:r>
            <w:proofErr w:type="spellEnd"/>
            <w:r w:rsidRPr="00E63BD3">
              <w:rPr>
                <w:rFonts w:ascii="Times New Roman" w:eastAsia="Calibri" w:hAnsi="Times New Roman" w:cs="Times New Roman"/>
                <w:bCs/>
                <w:i/>
                <w:color w:val="000000"/>
                <w:kern w:val="0"/>
                <w:sz w:val="24"/>
                <w:szCs w:val="24"/>
                <w14:ligatures w14:val="none"/>
              </w:rPr>
              <w:t xml:space="preserve"> personas paraksts)</w:t>
            </w:r>
          </w:p>
        </w:tc>
        <w:tc>
          <w:tcPr>
            <w:tcW w:w="4854" w:type="dxa"/>
            <w:tcBorders>
              <w:top w:val="single" w:sz="4" w:space="0" w:color="auto"/>
            </w:tcBorders>
            <w:shd w:val="clear" w:color="auto" w:fill="auto"/>
          </w:tcPr>
          <w:p w14:paraId="3D28B358" w14:textId="77777777" w:rsidR="00E63BD3" w:rsidRPr="00E63BD3" w:rsidRDefault="00E63BD3" w:rsidP="00E63BD3">
            <w:pPr>
              <w:jc w:val="center"/>
              <w:rPr>
                <w:rFonts w:ascii="Times New Roman" w:eastAsia="Calibri" w:hAnsi="Times New Roman" w:cs="Times New Roman"/>
                <w:bCs/>
                <w:i/>
                <w:color w:val="000000"/>
                <w:kern w:val="0"/>
                <w:sz w:val="24"/>
                <w:szCs w:val="24"/>
                <w14:ligatures w14:val="none"/>
              </w:rPr>
            </w:pPr>
            <w:r w:rsidRPr="00E63BD3">
              <w:rPr>
                <w:rFonts w:ascii="Times New Roman" w:eastAsia="Calibri" w:hAnsi="Times New Roman" w:cs="Times New Roman"/>
                <w:bCs/>
                <w:i/>
                <w:color w:val="000000"/>
                <w:kern w:val="0"/>
                <w:sz w:val="24"/>
                <w:szCs w:val="24"/>
                <w14:ligatures w14:val="none"/>
              </w:rPr>
              <w:t>(paraksta atšifrējums: vārds, uzvārds)</w:t>
            </w:r>
          </w:p>
        </w:tc>
      </w:tr>
    </w:tbl>
    <w:p w14:paraId="6F3AE50F" w14:textId="77777777" w:rsidR="00E63BD3" w:rsidRPr="00E63BD3" w:rsidRDefault="00E63BD3" w:rsidP="00E63BD3">
      <w:pPr>
        <w:jc w:val="both"/>
        <w:rPr>
          <w:rFonts w:ascii="Times New Roman" w:eastAsia="Calibri" w:hAnsi="Times New Roman" w:cs="Times New Roman"/>
          <w:b/>
          <w:color w:val="000000"/>
          <w:kern w:val="0"/>
          <w:sz w:val="24"/>
          <w:szCs w:val="24"/>
          <w14:ligatures w14:val="none"/>
        </w:rPr>
      </w:pPr>
      <w:r w:rsidRPr="00E63BD3">
        <w:rPr>
          <w:rFonts w:ascii="Times New Roman" w:eastAsia="Calibri" w:hAnsi="Times New Roman" w:cs="Times New Roman"/>
          <w:b/>
          <w:color w:val="000000"/>
          <w:kern w:val="0"/>
          <w:sz w:val="24"/>
          <w:szCs w:val="24"/>
          <w14:ligatures w14:val="none"/>
        </w:rPr>
        <w:t>Atskaite saņemta Dobeles novada pašvaldībā: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E63BD3" w:rsidRPr="00E63BD3" w14:paraId="3AA49B39" w14:textId="77777777" w:rsidTr="0035499C">
        <w:tc>
          <w:tcPr>
            <w:tcW w:w="3213" w:type="dxa"/>
            <w:shd w:val="clear" w:color="auto" w:fill="auto"/>
          </w:tcPr>
          <w:p w14:paraId="41725CDF" w14:textId="77777777" w:rsidR="00E63BD3" w:rsidRPr="00E63BD3" w:rsidRDefault="00E63BD3" w:rsidP="00E63BD3">
            <w:pPr>
              <w:jc w:val="both"/>
              <w:rPr>
                <w:rFonts w:ascii="Times New Roman" w:eastAsia="Calibri" w:hAnsi="Times New Roman" w:cs="Times New Roman"/>
                <w:b/>
                <w:color w:val="000000"/>
                <w:kern w:val="0"/>
                <w:sz w:val="24"/>
                <w:szCs w:val="24"/>
                <w14:ligatures w14:val="none"/>
              </w:rPr>
            </w:pPr>
          </w:p>
        </w:tc>
        <w:tc>
          <w:tcPr>
            <w:tcW w:w="2736" w:type="dxa"/>
            <w:shd w:val="clear" w:color="auto" w:fill="auto"/>
          </w:tcPr>
          <w:p w14:paraId="5B61AA8E" w14:textId="77777777" w:rsidR="00E63BD3" w:rsidRPr="00E63BD3" w:rsidRDefault="00E63BD3" w:rsidP="00E63BD3">
            <w:pPr>
              <w:jc w:val="both"/>
              <w:rPr>
                <w:rFonts w:ascii="Times New Roman" w:eastAsia="Calibri" w:hAnsi="Times New Roman" w:cs="Times New Roman"/>
                <w:b/>
                <w:color w:val="000000"/>
                <w:kern w:val="0"/>
                <w:sz w:val="24"/>
                <w:szCs w:val="24"/>
                <w14:ligatures w14:val="none"/>
              </w:rPr>
            </w:pPr>
          </w:p>
        </w:tc>
        <w:tc>
          <w:tcPr>
            <w:tcW w:w="3685" w:type="dxa"/>
            <w:shd w:val="clear" w:color="auto" w:fill="auto"/>
          </w:tcPr>
          <w:p w14:paraId="4CD8F7BB" w14:textId="77777777" w:rsidR="00E63BD3" w:rsidRPr="00E63BD3" w:rsidRDefault="00E63BD3" w:rsidP="00E63BD3">
            <w:pPr>
              <w:jc w:val="both"/>
              <w:rPr>
                <w:rFonts w:ascii="Times New Roman" w:eastAsia="Calibri" w:hAnsi="Times New Roman" w:cs="Times New Roman"/>
                <w:b/>
                <w:color w:val="000000"/>
                <w:kern w:val="0"/>
                <w:sz w:val="24"/>
                <w:szCs w:val="24"/>
                <w14:ligatures w14:val="none"/>
              </w:rPr>
            </w:pPr>
          </w:p>
        </w:tc>
      </w:tr>
      <w:tr w:rsidR="00E63BD3" w:rsidRPr="00E63BD3" w14:paraId="2E816090" w14:textId="77777777" w:rsidTr="0035499C">
        <w:tc>
          <w:tcPr>
            <w:tcW w:w="3213" w:type="dxa"/>
            <w:shd w:val="clear" w:color="auto" w:fill="auto"/>
          </w:tcPr>
          <w:p w14:paraId="57E3AED3" w14:textId="77777777" w:rsidR="00E63BD3" w:rsidRPr="00E63BD3" w:rsidRDefault="00E63BD3" w:rsidP="00E63BD3">
            <w:pPr>
              <w:jc w:val="center"/>
              <w:rPr>
                <w:rFonts w:ascii="Times New Roman" w:eastAsia="Calibri" w:hAnsi="Times New Roman" w:cs="Times New Roman"/>
                <w:b/>
                <w:color w:val="000000"/>
                <w:kern w:val="0"/>
                <w:sz w:val="24"/>
                <w:szCs w:val="24"/>
                <w14:ligatures w14:val="none"/>
              </w:rPr>
            </w:pPr>
            <w:r w:rsidRPr="00E63BD3">
              <w:rPr>
                <w:rFonts w:ascii="Times New Roman" w:eastAsia="Calibri" w:hAnsi="Times New Roman" w:cs="Times New Roman"/>
                <w:bCs/>
                <w:i/>
                <w:color w:val="000000"/>
                <w:kern w:val="0"/>
                <w:sz w:val="24"/>
                <w:szCs w:val="24"/>
                <w14:ligatures w14:val="none"/>
              </w:rPr>
              <w:t>(vārds, uzvārds)</w:t>
            </w:r>
          </w:p>
        </w:tc>
        <w:tc>
          <w:tcPr>
            <w:tcW w:w="2736" w:type="dxa"/>
            <w:shd w:val="clear" w:color="auto" w:fill="auto"/>
          </w:tcPr>
          <w:p w14:paraId="54B6BBAE" w14:textId="77777777" w:rsidR="00E63BD3" w:rsidRPr="00E63BD3" w:rsidRDefault="00E63BD3" w:rsidP="00E63BD3">
            <w:pPr>
              <w:jc w:val="center"/>
              <w:rPr>
                <w:rFonts w:ascii="Times New Roman" w:eastAsia="Calibri" w:hAnsi="Times New Roman" w:cs="Times New Roman"/>
                <w:b/>
                <w:color w:val="000000"/>
                <w:kern w:val="0"/>
                <w:sz w:val="24"/>
                <w:szCs w:val="24"/>
                <w14:ligatures w14:val="none"/>
              </w:rPr>
            </w:pPr>
            <w:r w:rsidRPr="00E63BD3">
              <w:rPr>
                <w:rFonts w:ascii="Times New Roman" w:eastAsia="Calibri" w:hAnsi="Times New Roman" w:cs="Times New Roman"/>
                <w:bCs/>
                <w:i/>
                <w:color w:val="000000"/>
                <w:kern w:val="0"/>
                <w:sz w:val="24"/>
                <w:szCs w:val="24"/>
                <w14:ligatures w14:val="none"/>
              </w:rPr>
              <w:t>(paraksts)</w:t>
            </w:r>
          </w:p>
        </w:tc>
        <w:tc>
          <w:tcPr>
            <w:tcW w:w="3685" w:type="dxa"/>
            <w:shd w:val="clear" w:color="auto" w:fill="auto"/>
          </w:tcPr>
          <w:p w14:paraId="014AD2B0" w14:textId="77777777" w:rsidR="00E63BD3" w:rsidRPr="00E63BD3" w:rsidRDefault="00E63BD3" w:rsidP="00E63BD3">
            <w:pPr>
              <w:jc w:val="center"/>
              <w:rPr>
                <w:rFonts w:ascii="Times New Roman" w:eastAsia="Calibri" w:hAnsi="Times New Roman" w:cs="Times New Roman"/>
                <w:b/>
                <w:color w:val="000000"/>
                <w:kern w:val="0"/>
                <w:sz w:val="24"/>
                <w:szCs w:val="24"/>
                <w14:ligatures w14:val="none"/>
              </w:rPr>
            </w:pPr>
            <w:r w:rsidRPr="00E63BD3">
              <w:rPr>
                <w:rFonts w:ascii="Times New Roman" w:eastAsia="Calibri" w:hAnsi="Times New Roman" w:cs="Times New Roman"/>
                <w:bCs/>
                <w:i/>
                <w:color w:val="000000"/>
                <w:kern w:val="0"/>
                <w:sz w:val="24"/>
                <w:szCs w:val="24"/>
                <w14:ligatures w14:val="none"/>
              </w:rPr>
              <w:t>(datums)</w:t>
            </w:r>
          </w:p>
        </w:tc>
      </w:tr>
    </w:tbl>
    <w:p w14:paraId="346237C0" w14:textId="77777777" w:rsidR="00E63BD3" w:rsidRPr="00E63BD3" w:rsidRDefault="00E63BD3" w:rsidP="00E63BD3">
      <w:pPr>
        <w:jc w:val="right"/>
        <w:rPr>
          <w:rFonts w:ascii="Times New Roman" w:eastAsia="Calibri" w:hAnsi="Times New Roman" w:cs="Times New Roman"/>
          <w:b/>
          <w:color w:val="000000"/>
          <w:kern w:val="0"/>
          <w:sz w:val="24"/>
          <w:szCs w:val="24"/>
          <w14:ligatures w14:val="none"/>
        </w:rPr>
      </w:pPr>
    </w:p>
    <w:p w14:paraId="71620E46" w14:textId="77777777" w:rsidR="002B013B" w:rsidRDefault="002B013B" w:rsidP="00D76471">
      <w:pPr>
        <w:tabs>
          <w:tab w:val="left" w:pos="-24212"/>
        </w:tabs>
        <w:suppressAutoHyphens/>
        <w:autoSpaceDN w:val="0"/>
        <w:spacing w:line="254" w:lineRule="auto"/>
        <w:jc w:val="right"/>
        <w:rPr>
          <w:rFonts w:ascii="Times New Roman" w:eastAsia="Calibri" w:hAnsi="Times New Roman" w:cs="Times New Roman"/>
          <w:b/>
          <w:bCs/>
          <w:kern w:val="0"/>
          <w:sz w:val="24"/>
          <w:szCs w:val="24"/>
          <w14:ligatures w14:val="none"/>
        </w:rPr>
      </w:pPr>
    </w:p>
    <w:p w14:paraId="1E601E33" w14:textId="41F2016D" w:rsidR="00D76471" w:rsidRPr="00D76471" w:rsidRDefault="00D76471" w:rsidP="00D235EA">
      <w:pPr>
        <w:tabs>
          <w:tab w:val="left" w:pos="-24212"/>
        </w:tabs>
        <w:suppressAutoHyphens/>
        <w:autoSpaceDN w:val="0"/>
        <w:spacing w:after="0" w:line="254" w:lineRule="auto"/>
        <w:jc w:val="center"/>
        <w:rPr>
          <w:rFonts w:ascii="Times New Roman" w:eastAsia="Calibri" w:hAnsi="Times New Roman" w:cs="Times New Roman"/>
          <w:kern w:val="0"/>
          <w:sz w:val="20"/>
          <w:szCs w:val="20"/>
          <w14:ligatures w14:val="none"/>
        </w:rPr>
      </w:pPr>
      <w:r w:rsidRPr="00D76471">
        <w:rPr>
          <w:rFonts w:ascii="Times New Roman" w:eastAsia="Calibri" w:hAnsi="Times New Roman" w:cs="Times New Roman"/>
          <w:noProof/>
          <w:kern w:val="0"/>
          <w:sz w:val="20"/>
          <w:szCs w:val="20"/>
          <w:lang w:eastAsia="lv-LV"/>
          <w14:ligatures w14:val="none"/>
        </w:rPr>
        <w:drawing>
          <wp:inline distT="0" distB="0" distL="0" distR="0" wp14:anchorId="096CDE6B" wp14:editId="0BC28EEE">
            <wp:extent cx="676275" cy="7524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734D96" w14:textId="77777777" w:rsidR="00D76471" w:rsidRPr="00D76471" w:rsidRDefault="00D76471" w:rsidP="00D76471">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20"/>
          <w:szCs w:val="20"/>
          <w:lang w:eastAsia="lv-LV"/>
          <w14:ligatures w14:val="none"/>
        </w:rPr>
      </w:pPr>
      <w:r w:rsidRPr="00D76471">
        <w:rPr>
          <w:rFonts w:ascii="Times New Roman" w:eastAsia="Times New Roman" w:hAnsi="Times New Roman" w:cs="Times New Roman"/>
          <w:kern w:val="0"/>
          <w:sz w:val="20"/>
          <w:szCs w:val="20"/>
          <w:lang w:eastAsia="lv-LV"/>
          <w14:ligatures w14:val="none"/>
        </w:rPr>
        <w:lastRenderedPageBreak/>
        <w:t>LATVIJAS REPUBLIKA</w:t>
      </w:r>
    </w:p>
    <w:p w14:paraId="2A746323" w14:textId="77777777" w:rsidR="00D76471" w:rsidRPr="00D76471" w:rsidRDefault="00D76471" w:rsidP="00D76471">
      <w:pPr>
        <w:tabs>
          <w:tab w:val="center" w:pos="4320"/>
          <w:tab w:val="right" w:pos="8640"/>
        </w:tabs>
        <w:suppressAutoHyphens/>
        <w:autoSpaceDN w:val="0"/>
        <w:spacing w:after="0" w:line="240" w:lineRule="auto"/>
        <w:jc w:val="center"/>
        <w:rPr>
          <w:rFonts w:ascii="Times New Roman" w:eastAsia="Times New Roman" w:hAnsi="Times New Roman" w:cs="Times New Roman"/>
          <w:b/>
          <w:kern w:val="0"/>
          <w:sz w:val="32"/>
          <w:szCs w:val="32"/>
          <w:lang w:eastAsia="lv-LV"/>
          <w14:ligatures w14:val="none"/>
        </w:rPr>
      </w:pPr>
      <w:r w:rsidRPr="00D76471">
        <w:rPr>
          <w:rFonts w:ascii="Times New Roman" w:eastAsia="Times New Roman" w:hAnsi="Times New Roman" w:cs="Times New Roman"/>
          <w:b/>
          <w:kern w:val="0"/>
          <w:sz w:val="32"/>
          <w:szCs w:val="32"/>
          <w:lang w:eastAsia="lv-LV"/>
          <w14:ligatures w14:val="none"/>
        </w:rPr>
        <w:t>DOBELES NOVADA DOME</w:t>
      </w:r>
    </w:p>
    <w:p w14:paraId="4E0C01EB" w14:textId="77777777" w:rsidR="00D76471" w:rsidRPr="00D76471" w:rsidRDefault="00D76471" w:rsidP="00D76471">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16"/>
          <w:szCs w:val="16"/>
          <w:lang w:eastAsia="lv-LV"/>
          <w14:ligatures w14:val="none"/>
        </w:rPr>
      </w:pPr>
      <w:r w:rsidRPr="00D76471">
        <w:rPr>
          <w:rFonts w:ascii="Times New Roman" w:eastAsia="Times New Roman" w:hAnsi="Times New Roman" w:cs="Times New Roman"/>
          <w:kern w:val="0"/>
          <w:sz w:val="16"/>
          <w:szCs w:val="16"/>
          <w:lang w:eastAsia="lv-LV"/>
          <w14:ligatures w14:val="none"/>
        </w:rPr>
        <w:t>Brīvības iela 17, Dobele, Dobeles novads, LV-3701</w:t>
      </w:r>
    </w:p>
    <w:p w14:paraId="3DB263CC" w14:textId="77777777" w:rsidR="00D76471" w:rsidRPr="00D76471" w:rsidRDefault="00D76471" w:rsidP="00D76471">
      <w:pPr>
        <w:pBdr>
          <w:bottom w:val="double" w:sz="6" w:space="1" w:color="auto"/>
        </w:pBdr>
        <w:tabs>
          <w:tab w:val="center" w:pos="4320"/>
          <w:tab w:val="right" w:pos="8640"/>
        </w:tabs>
        <w:suppressAutoHyphens/>
        <w:autoSpaceDN w:val="0"/>
        <w:spacing w:after="0" w:line="240" w:lineRule="auto"/>
        <w:jc w:val="center"/>
        <w:rPr>
          <w:rFonts w:ascii="Times New Roman" w:eastAsia="Times New Roman" w:hAnsi="Times New Roman" w:cs="Times New Roman"/>
          <w:color w:val="000000"/>
          <w:kern w:val="0"/>
          <w:sz w:val="24"/>
          <w:szCs w:val="24"/>
          <w:lang w:eastAsia="lv-LV"/>
          <w14:ligatures w14:val="none"/>
        </w:rPr>
      </w:pPr>
      <w:r w:rsidRPr="00D76471">
        <w:rPr>
          <w:rFonts w:ascii="Times New Roman" w:eastAsia="Times New Roman" w:hAnsi="Times New Roman" w:cs="Times New Roman"/>
          <w:kern w:val="0"/>
          <w:sz w:val="16"/>
          <w:szCs w:val="16"/>
          <w:lang w:eastAsia="lv-LV"/>
          <w14:ligatures w14:val="none"/>
        </w:rPr>
        <w:t xml:space="preserve">Tālr. 63707269, 63700137, 63720940, e-pasts </w:t>
      </w:r>
      <w:hyperlink r:id="rId37" w:history="1">
        <w:r w:rsidRPr="00D76471">
          <w:rPr>
            <w:rFonts w:ascii="Times New Roman" w:eastAsia="Calibri" w:hAnsi="Times New Roman" w:cs="Times New Roman"/>
            <w:color w:val="000000"/>
            <w:kern w:val="0"/>
            <w:sz w:val="16"/>
            <w:szCs w:val="16"/>
            <w:u w:val="single"/>
            <w:lang w:eastAsia="lv-LV"/>
            <w14:ligatures w14:val="none"/>
          </w:rPr>
          <w:t>dome@dobele.lv</w:t>
        </w:r>
      </w:hyperlink>
    </w:p>
    <w:p w14:paraId="7FAB5143" w14:textId="77777777" w:rsidR="00D76471" w:rsidRPr="00D76471" w:rsidRDefault="00D76471" w:rsidP="00D76471">
      <w:pPr>
        <w:suppressAutoHyphens/>
        <w:autoSpaceDN w:val="0"/>
        <w:spacing w:after="0" w:line="240" w:lineRule="auto"/>
        <w:jc w:val="center"/>
        <w:rPr>
          <w:rFonts w:ascii="Times New Roman" w:eastAsia="Calibri" w:hAnsi="Times New Roman" w:cs="Times New Roman"/>
          <w:b/>
          <w:kern w:val="0"/>
          <w:sz w:val="24"/>
          <w:szCs w:val="24"/>
          <w14:ligatures w14:val="none"/>
        </w:rPr>
      </w:pPr>
    </w:p>
    <w:p w14:paraId="6A597478" w14:textId="77777777" w:rsidR="00D76471" w:rsidRPr="00D76471" w:rsidRDefault="00D76471" w:rsidP="00D76471">
      <w:pPr>
        <w:spacing w:after="0" w:line="240" w:lineRule="auto"/>
        <w:jc w:val="center"/>
        <w:rPr>
          <w:rFonts w:ascii="Times New Roman" w:eastAsia="Times New Roman" w:hAnsi="Times New Roman" w:cs="Times New Roman"/>
          <w:b/>
          <w:kern w:val="0"/>
          <w:sz w:val="24"/>
          <w:szCs w:val="24"/>
          <w:lang w:eastAsia="lv-LV"/>
          <w14:ligatures w14:val="none"/>
        </w:rPr>
      </w:pPr>
      <w:r w:rsidRPr="00D76471">
        <w:rPr>
          <w:rFonts w:ascii="Times New Roman" w:eastAsia="Times New Roman" w:hAnsi="Times New Roman" w:cs="Times New Roman"/>
          <w:b/>
          <w:kern w:val="0"/>
          <w:sz w:val="24"/>
          <w:szCs w:val="24"/>
          <w:lang w:eastAsia="lv-LV"/>
          <w14:ligatures w14:val="none"/>
        </w:rPr>
        <w:t>LĒMUMS</w:t>
      </w:r>
    </w:p>
    <w:p w14:paraId="04D606A0" w14:textId="77777777" w:rsidR="00D76471" w:rsidRPr="00D76471" w:rsidRDefault="00D76471" w:rsidP="00D76471">
      <w:pPr>
        <w:spacing w:after="0" w:line="240" w:lineRule="auto"/>
        <w:jc w:val="center"/>
        <w:rPr>
          <w:rFonts w:ascii="Times New Roman" w:eastAsia="Times New Roman" w:hAnsi="Times New Roman" w:cs="Times New Roman"/>
          <w:b/>
          <w:kern w:val="0"/>
          <w:sz w:val="24"/>
          <w:szCs w:val="24"/>
          <w:lang w:eastAsia="lv-LV"/>
          <w14:ligatures w14:val="none"/>
        </w:rPr>
      </w:pPr>
      <w:r w:rsidRPr="00D76471">
        <w:rPr>
          <w:rFonts w:ascii="Times New Roman" w:eastAsia="Times New Roman" w:hAnsi="Times New Roman" w:cs="Times New Roman"/>
          <w:b/>
          <w:kern w:val="0"/>
          <w:sz w:val="24"/>
          <w:szCs w:val="24"/>
          <w:lang w:eastAsia="lv-LV"/>
          <w14:ligatures w14:val="none"/>
        </w:rPr>
        <w:t>Dobelē</w:t>
      </w:r>
    </w:p>
    <w:p w14:paraId="21C8D23D" w14:textId="77777777" w:rsidR="00D76471" w:rsidRPr="00D76471" w:rsidRDefault="00D76471" w:rsidP="00D76471">
      <w:pPr>
        <w:spacing w:after="0" w:line="240" w:lineRule="auto"/>
        <w:jc w:val="both"/>
        <w:rPr>
          <w:rFonts w:ascii="Times New Roman" w:eastAsia="Times New Roman" w:hAnsi="Times New Roman" w:cs="Times New Roman"/>
          <w:b/>
          <w:bCs/>
          <w:kern w:val="0"/>
          <w:sz w:val="24"/>
          <w:szCs w:val="24"/>
          <w:lang w:eastAsia="lv-LV"/>
          <w14:ligatures w14:val="none"/>
        </w:rPr>
      </w:pPr>
    </w:p>
    <w:p w14:paraId="303624C9" w14:textId="594C7F4B" w:rsidR="00D76471" w:rsidRPr="00D76471" w:rsidRDefault="00D76471" w:rsidP="00D76471">
      <w:pPr>
        <w:tabs>
          <w:tab w:val="center" w:pos="4153"/>
        </w:tabs>
        <w:spacing w:after="0" w:line="240" w:lineRule="auto"/>
        <w:ind w:left="113" w:right="-2"/>
        <w:rPr>
          <w:rFonts w:ascii="Times New Roman" w:eastAsia="Times New Roman" w:hAnsi="Times New Roman" w:cs="Times New Roman"/>
          <w:b/>
          <w:color w:val="000000"/>
          <w:kern w:val="0"/>
          <w:sz w:val="24"/>
          <w:szCs w:val="24"/>
          <w:lang w:eastAsia="lv-LV"/>
          <w14:ligatures w14:val="none"/>
        </w:rPr>
      </w:pPr>
      <w:r w:rsidRPr="00D76471">
        <w:rPr>
          <w:rFonts w:ascii="Times New Roman" w:eastAsia="Times New Roman" w:hAnsi="Times New Roman" w:cs="Times New Roman"/>
          <w:b/>
          <w:bCs/>
          <w:kern w:val="0"/>
          <w:sz w:val="24"/>
          <w:szCs w:val="24"/>
          <w:lang w:eastAsia="lv-LV"/>
          <w14:ligatures w14:val="none"/>
        </w:rPr>
        <w:t>2023. gada  23. februārī</w:t>
      </w:r>
      <w:r w:rsidRPr="00D76471">
        <w:rPr>
          <w:rFonts w:ascii="Times New Roman" w:eastAsia="Times New Roman" w:hAnsi="Times New Roman" w:cs="Times New Roman"/>
          <w:b/>
          <w:bCs/>
          <w:kern w:val="0"/>
          <w:sz w:val="24"/>
          <w:szCs w:val="24"/>
          <w:lang w:eastAsia="lv-LV"/>
          <w14:ligatures w14:val="none"/>
        </w:rPr>
        <w:tab/>
      </w:r>
      <w:r w:rsidRPr="00D76471">
        <w:rPr>
          <w:rFonts w:ascii="Times New Roman" w:eastAsia="Times New Roman" w:hAnsi="Times New Roman" w:cs="Times New Roman"/>
          <w:b/>
          <w:bCs/>
          <w:kern w:val="0"/>
          <w:sz w:val="24"/>
          <w:szCs w:val="24"/>
          <w:lang w:eastAsia="lv-LV"/>
          <w14:ligatures w14:val="none"/>
        </w:rPr>
        <w:tab/>
      </w:r>
      <w:r w:rsidRPr="00D76471">
        <w:rPr>
          <w:rFonts w:ascii="Times New Roman" w:eastAsia="Times New Roman" w:hAnsi="Times New Roman" w:cs="Times New Roman"/>
          <w:b/>
          <w:bCs/>
          <w:kern w:val="0"/>
          <w:sz w:val="24"/>
          <w:szCs w:val="24"/>
          <w:lang w:eastAsia="lv-LV"/>
          <w14:ligatures w14:val="none"/>
        </w:rPr>
        <w:tab/>
      </w:r>
      <w:r w:rsidRPr="00D76471">
        <w:rPr>
          <w:rFonts w:ascii="Times New Roman" w:eastAsia="Times New Roman" w:hAnsi="Times New Roman" w:cs="Times New Roman"/>
          <w:b/>
          <w:bCs/>
          <w:kern w:val="0"/>
          <w:sz w:val="24"/>
          <w:szCs w:val="24"/>
          <w:lang w:eastAsia="lv-LV"/>
          <w14:ligatures w14:val="none"/>
        </w:rPr>
        <w:tab/>
      </w:r>
      <w:r w:rsidRPr="00D76471">
        <w:rPr>
          <w:rFonts w:ascii="Times New Roman" w:eastAsia="Times New Roman" w:hAnsi="Times New Roman" w:cs="Times New Roman"/>
          <w:b/>
          <w:bCs/>
          <w:kern w:val="0"/>
          <w:sz w:val="24"/>
          <w:szCs w:val="24"/>
          <w:lang w:eastAsia="lv-LV"/>
          <w14:ligatures w14:val="none"/>
        </w:rPr>
        <w:tab/>
      </w:r>
      <w:r w:rsidRPr="00D76471">
        <w:rPr>
          <w:rFonts w:ascii="Times New Roman" w:eastAsia="Times New Roman" w:hAnsi="Times New Roman" w:cs="Times New Roman"/>
          <w:b/>
          <w:bCs/>
          <w:kern w:val="0"/>
          <w:sz w:val="24"/>
          <w:szCs w:val="24"/>
          <w:lang w:eastAsia="lv-LV"/>
          <w14:ligatures w14:val="none"/>
        </w:rPr>
        <w:tab/>
      </w:r>
      <w:r w:rsidRPr="00D76471">
        <w:rPr>
          <w:rFonts w:ascii="Times New Roman" w:eastAsia="Times New Roman" w:hAnsi="Times New Roman" w:cs="Times New Roman"/>
          <w:b/>
          <w:bCs/>
          <w:kern w:val="0"/>
          <w:sz w:val="24"/>
          <w:szCs w:val="24"/>
          <w:lang w:eastAsia="lv-LV"/>
          <w14:ligatures w14:val="none"/>
        </w:rPr>
        <w:tab/>
      </w:r>
      <w:r w:rsidRPr="00D76471">
        <w:rPr>
          <w:rFonts w:ascii="Times New Roman" w:eastAsia="Times New Roman" w:hAnsi="Times New Roman" w:cs="Times New Roman"/>
          <w:b/>
          <w:bCs/>
          <w:kern w:val="0"/>
          <w:sz w:val="24"/>
          <w:szCs w:val="24"/>
          <w:lang w:eastAsia="lv-LV"/>
          <w14:ligatures w14:val="none"/>
        </w:rPr>
        <w:tab/>
      </w:r>
      <w:r w:rsidRPr="00D76471">
        <w:rPr>
          <w:rFonts w:ascii="Times New Roman" w:eastAsia="Times New Roman" w:hAnsi="Times New Roman" w:cs="Times New Roman"/>
          <w:b/>
          <w:color w:val="000000"/>
          <w:kern w:val="0"/>
          <w:sz w:val="24"/>
          <w:szCs w:val="24"/>
          <w:lang w:eastAsia="lv-LV"/>
          <w14:ligatures w14:val="none"/>
        </w:rPr>
        <w:t>Nr.</w:t>
      </w:r>
      <w:r w:rsidR="0097742E">
        <w:rPr>
          <w:rFonts w:ascii="Times New Roman" w:eastAsia="Times New Roman" w:hAnsi="Times New Roman" w:cs="Times New Roman"/>
          <w:b/>
          <w:color w:val="000000"/>
          <w:kern w:val="0"/>
          <w:sz w:val="24"/>
          <w:szCs w:val="24"/>
          <w:lang w:eastAsia="lv-LV"/>
          <w14:ligatures w14:val="none"/>
        </w:rPr>
        <w:t>51</w:t>
      </w:r>
      <w:r>
        <w:rPr>
          <w:rFonts w:ascii="Times New Roman" w:eastAsia="Times New Roman" w:hAnsi="Times New Roman" w:cs="Times New Roman"/>
          <w:b/>
          <w:color w:val="000000"/>
          <w:kern w:val="0"/>
          <w:sz w:val="24"/>
          <w:szCs w:val="24"/>
          <w:lang w:eastAsia="lv-LV"/>
          <w14:ligatures w14:val="none"/>
        </w:rPr>
        <w:t>/3</w:t>
      </w:r>
    </w:p>
    <w:p w14:paraId="0654AC44" w14:textId="77777777" w:rsidR="00D76471" w:rsidRPr="00D76471" w:rsidRDefault="00D76471" w:rsidP="00D76471">
      <w:pPr>
        <w:spacing w:after="0" w:line="240" w:lineRule="auto"/>
        <w:rPr>
          <w:rFonts w:ascii="Times New Roman" w:eastAsia="Times New Roman" w:hAnsi="Times New Roman" w:cs="Times New Roman"/>
          <w:kern w:val="0"/>
          <w:sz w:val="24"/>
          <w:szCs w:val="24"/>
          <w:lang w:eastAsia="lv-LV"/>
          <w14:ligatures w14:val="none"/>
        </w:rPr>
      </w:pPr>
    </w:p>
    <w:p w14:paraId="7961644C" w14:textId="77777777" w:rsidR="00D76471" w:rsidRPr="00D76471" w:rsidRDefault="00D76471" w:rsidP="00D76471">
      <w:pPr>
        <w:spacing w:after="0" w:line="240" w:lineRule="auto"/>
        <w:rPr>
          <w:rFonts w:ascii="Times New Roman" w:eastAsia="Times New Roman" w:hAnsi="Times New Roman" w:cs="Times New Roman"/>
          <w:kern w:val="0"/>
          <w:sz w:val="24"/>
          <w:szCs w:val="24"/>
          <w:lang w:eastAsia="lv-LV"/>
          <w14:ligatures w14:val="none"/>
        </w:rPr>
      </w:pPr>
    </w:p>
    <w:p w14:paraId="2851AF46" w14:textId="77777777" w:rsidR="00D76471" w:rsidRPr="00D76471" w:rsidRDefault="00D76471" w:rsidP="00D76471">
      <w:pPr>
        <w:spacing w:after="0" w:line="240" w:lineRule="auto"/>
        <w:jc w:val="center"/>
        <w:rPr>
          <w:rFonts w:ascii="Times New Roman" w:eastAsia="Times New Roman" w:hAnsi="Times New Roman" w:cs="Times New Roman"/>
          <w:kern w:val="0"/>
          <w:sz w:val="24"/>
          <w:szCs w:val="24"/>
          <w:lang w:eastAsia="lv-LV"/>
          <w14:ligatures w14:val="none"/>
        </w:rPr>
      </w:pPr>
    </w:p>
    <w:p w14:paraId="60BDC70D" w14:textId="77777777" w:rsidR="00D76471" w:rsidRPr="00D76471" w:rsidRDefault="00D76471" w:rsidP="00D76471">
      <w:pPr>
        <w:spacing w:after="0" w:line="240" w:lineRule="auto"/>
        <w:jc w:val="center"/>
        <w:rPr>
          <w:rFonts w:ascii="Times New Roman" w:eastAsia="Times New Roman" w:hAnsi="Times New Roman" w:cs="Times New Roman"/>
          <w:kern w:val="0"/>
          <w:sz w:val="24"/>
          <w:szCs w:val="24"/>
          <w:u w:val="single"/>
          <w:lang w:eastAsia="lv-LV"/>
          <w14:ligatures w14:val="none"/>
        </w:rPr>
      </w:pPr>
      <w:r w:rsidRPr="00D76471">
        <w:rPr>
          <w:rFonts w:ascii="Times New Roman" w:eastAsia="Times New Roman" w:hAnsi="Times New Roman" w:cs="Times New Roman"/>
          <w:b/>
          <w:kern w:val="0"/>
          <w:sz w:val="24"/>
          <w:szCs w:val="24"/>
          <w:u w:val="single"/>
          <w:lang w:eastAsia="lv-LV"/>
          <w14:ligatures w14:val="none"/>
        </w:rPr>
        <w:t>Par finansējuma piešķiršanu Dobeles novada sportistam dambretē</w:t>
      </w:r>
    </w:p>
    <w:p w14:paraId="6B8A2785" w14:textId="77777777" w:rsidR="00D76471" w:rsidRPr="00D76471" w:rsidRDefault="00D76471" w:rsidP="00D76471">
      <w:pPr>
        <w:spacing w:after="0" w:line="240" w:lineRule="auto"/>
        <w:jc w:val="both"/>
        <w:rPr>
          <w:rFonts w:ascii="Times New Roman" w:eastAsia="Times New Roman" w:hAnsi="Times New Roman" w:cs="Times New Roman"/>
          <w:kern w:val="0"/>
          <w:sz w:val="24"/>
          <w:szCs w:val="24"/>
          <w:lang w:eastAsia="lv-LV"/>
          <w14:ligatures w14:val="none"/>
        </w:rPr>
      </w:pPr>
      <w:r w:rsidRPr="00D76471">
        <w:rPr>
          <w:rFonts w:ascii="Times New Roman" w:eastAsia="Times New Roman" w:hAnsi="Times New Roman" w:cs="Times New Roman"/>
          <w:kern w:val="0"/>
          <w:sz w:val="24"/>
          <w:szCs w:val="24"/>
          <w:lang w:eastAsia="lv-LV"/>
          <w14:ligatures w14:val="none"/>
        </w:rPr>
        <w:tab/>
      </w:r>
    </w:p>
    <w:p w14:paraId="2E1B0570" w14:textId="6E86D45E" w:rsidR="00D76471" w:rsidRPr="00D76471" w:rsidRDefault="00D76471" w:rsidP="00D7647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76471">
        <w:rPr>
          <w:rFonts w:ascii="Times New Roman" w:eastAsia="Times New Roman" w:hAnsi="Times New Roman" w:cs="Times New Roman"/>
          <w:kern w:val="0"/>
          <w:sz w:val="24"/>
          <w:szCs w:val="24"/>
          <w:lang w:eastAsia="lv-LV"/>
          <w14:ligatures w14:val="none"/>
        </w:rPr>
        <w:t xml:space="preserve">Dobeles novada pašvaldībā (turpmāk – pašvaldība) saņemts Latvijas Dambretes federācijas iesniegums, kurā tiek lūgts piešķirt finansiālo atbalstu </w:t>
      </w:r>
      <w:r w:rsidR="00712D8E">
        <w:rPr>
          <w:rFonts w:ascii="Times New Roman" w:eastAsia="Times New Roman" w:hAnsi="Times New Roman" w:cs="Times New Roman"/>
          <w:kern w:val="0"/>
          <w:sz w:val="24"/>
          <w:szCs w:val="24"/>
          <w:lang w:eastAsia="lv-LV"/>
          <w14:ligatures w14:val="none"/>
        </w:rPr>
        <w:t>[..]</w:t>
      </w:r>
      <w:r w:rsidRPr="00D76471">
        <w:rPr>
          <w:rFonts w:ascii="Times New Roman" w:eastAsia="Times New Roman" w:hAnsi="Times New Roman" w:cs="Times New Roman"/>
          <w:kern w:val="0"/>
          <w:sz w:val="24"/>
          <w:szCs w:val="24"/>
          <w:lang w:eastAsia="lv-LV"/>
          <w14:ligatures w14:val="none"/>
        </w:rPr>
        <w:t xml:space="preserve"> 540.00 EUR apmērā (ceļa izdevumiem, </w:t>
      </w:r>
      <w:proofErr w:type="spellStart"/>
      <w:r w:rsidRPr="00D76471">
        <w:rPr>
          <w:rFonts w:ascii="Times New Roman" w:eastAsia="Times New Roman" w:hAnsi="Times New Roman" w:cs="Times New Roman"/>
          <w:kern w:val="0"/>
          <w:sz w:val="24"/>
          <w:szCs w:val="24"/>
          <w:lang w:eastAsia="lv-LV"/>
          <w14:ligatures w14:val="none"/>
        </w:rPr>
        <w:t>transfēram</w:t>
      </w:r>
      <w:proofErr w:type="spellEnd"/>
      <w:r w:rsidRPr="00D76471">
        <w:rPr>
          <w:rFonts w:ascii="Times New Roman" w:eastAsia="Times New Roman" w:hAnsi="Times New Roman" w:cs="Times New Roman"/>
          <w:kern w:val="0"/>
          <w:sz w:val="24"/>
          <w:szCs w:val="24"/>
          <w:lang w:eastAsia="lv-LV"/>
          <w14:ligatures w14:val="none"/>
        </w:rPr>
        <w:t xml:space="preserve"> 100.00 EUR un dzīvošanas, ēdināšanas izdevumiem 440.00 EUR), lai piedalītos Eiropas čempionātā U27 vecuma grupai 100 lauciņu dambretē, kurš norisināsies no 2023. gada 18. marta līdz 26. martam </w:t>
      </w:r>
      <w:proofErr w:type="spellStart"/>
      <w:r w:rsidRPr="00D76471">
        <w:rPr>
          <w:rFonts w:ascii="Times New Roman" w:eastAsia="Times New Roman" w:hAnsi="Times New Roman" w:cs="Times New Roman"/>
          <w:kern w:val="0"/>
          <w:sz w:val="24"/>
          <w:szCs w:val="24"/>
          <w:lang w:eastAsia="lv-LV"/>
          <w14:ligatures w14:val="none"/>
        </w:rPr>
        <w:t>Julinek</w:t>
      </w:r>
      <w:proofErr w:type="spellEnd"/>
      <w:r w:rsidRPr="00D76471">
        <w:rPr>
          <w:rFonts w:ascii="Times New Roman" w:eastAsia="Times New Roman" w:hAnsi="Times New Roman" w:cs="Times New Roman"/>
          <w:kern w:val="0"/>
          <w:sz w:val="24"/>
          <w:szCs w:val="24"/>
          <w:lang w:eastAsia="lv-LV"/>
          <w14:ligatures w14:val="none"/>
        </w:rPr>
        <w:t xml:space="preserve"> (Polija). Latvijas Dambretes federācija sedz dalības maksas un sagatavošanās izmaksas. Iesniegumam pielikumā pievienots iesniegums par finansiāla atbalsta saņemšanu sporta projektam, projekta vadītāja Pētera Freidenfelda izglītības un darba apraksts (CV), sacensību nolikums (angļu valodā). </w:t>
      </w:r>
    </w:p>
    <w:p w14:paraId="5DAC77B9" w14:textId="77777777" w:rsidR="00D76471" w:rsidRPr="00D76471" w:rsidRDefault="00D76471" w:rsidP="00D76471">
      <w:pPr>
        <w:spacing w:after="0" w:line="240" w:lineRule="auto"/>
        <w:jc w:val="both"/>
        <w:rPr>
          <w:rFonts w:ascii="Times New Roman" w:eastAsia="Times New Roman" w:hAnsi="Times New Roman" w:cs="Times New Roman"/>
          <w:kern w:val="0"/>
          <w:sz w:val="24"/>
          <w:szCs w:val="24"/>
          <w:lang w:eastAsia="lv-LV"/>
          <w14:ligatures w14:val="none"/>
        </w:rPr>
      </w:pPr>
      <w:r w:rsidRPr="00D76471">
        <w:rPr>
          <w:rFonts w:ascii="Times New Roman" w:eastAsia="Times New Roman" w:hAnsi="Times New Roman" w:cs="Times New Roman"/>
          <w:kern w:val="0"/>
          <w:sz w:val="24"/>
          <w:szCs w:val="24"/>
          <w:lang w:eastAsia="lv-LV"/>
          <w14:ligatures w14:val="none"/>
        </w:rPr>
        <w:tab/>
        <w:t>Izskatot iesniedzēja iesniegumu un tā pielikumus, Dobeles novada dome konstatē:</w:t>
      </w:r>
    </w:p>
    <w:p w14:paraId="3C79CC79" w14:textId="63E56B16" w:rsidR="00D76471" w:rsidRPr="00D76471" w:rsidRDefault="00D76471" w:rsidP="00D7647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76471">
        <w:rPr>
          <w:rFonts w:ascii="Times New Roman" w:eastAsia="Times New Roman" w:hAnsi="Times New Roman" w:cs="Times New Roman"/>
          <w:kern w:val="0"/>
          <w:sz w:val="24"/>
          <w:szCs w:val="24"/>
          <w:lang w:eastAsia="lv-LV"/>
          <w14:ligatures w14:val="none"/>
        </w:rPr>
        <w:t xml:space="preserve">Iesniegumā par finansiāla atbalsta saņemšanu sporta projektam minēts, ka </w:t>
      </w:r>
      <w:r w:rsidR="00712D8E">
        <w:rPr>
          <w:rFonts w:ascii="Times New Roman" w:eastAsia="Times New Roman" w:hAnsi="Times New Roman" w:cs="Times New Roman"/>
          <w:kern w:val="0"/>
          <w:sz w:val="24"/>
          <w:szCs w:val="24"/>
          <w:lang w:eastAsia="lv-LV"/>
          <w14:ligatures w14:val="none"/>
        </w:rPr>
        <w:t>[..]</w:t>
      </w:r>
      <w:r w:rsidRPr="00D76471">
        <w:rPr>
          <w:rFonts w:ascii="Times New Roman" w:eastAsia="Times New Roman" w:hAnsi="Times New Roman" w:cs="Times New Roman"/>
          <w:kern w:val="0"/>
          <w:sz w:val="24"/>
          <w:szCs w:val="24"/>
          <w:lang w:eastAsia="lv-LV"/>
          <w14:ligatures w14:val="none"/>
        </w:rPr>
        <w:t xml:space="preserve"> ir Latvijas Republikas junioru grupas līderis, Latvijas Republikas čempions U – 27, 2022. gadā, iekļauts valsts vīriešu izlases komandā. Piedalīšanās Eiropas čempionātā U27 vecuma grupā 100 lauciņu dambretē nepieciešama viņa meistarības tālākai izaugsmei, sekmēs dambretes izplatību, iedvesmos celt spēlēs prasmi valstī – it īpaši Dobeles novadā. Mērķis ir sekmēt labāko valsts  un Dobeles novada spēlētāju izaugsmi, kāpināt konkurētspēju pasaules un Eiropas līmenī.</w:t>
      </w:r>
    </w:p>
    <w:p w14:paraId="27A616C0" w14:textId="77777777" w:rsidR="00D76471" w:rsidRPr="00D76471" w:rsidRDefault="00D76471" w:rsidP="00D7647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76471">
        <w:rPr>
          <w:rFonts w:ascii="Times New Roman" w:eastAsia="Times New Roman" w:hAnsi="Times New Roman" w:cs="Times New Roman"/>
          <w:kern w:val="0"/>
          <w:sz w:val="24"/>
          <w:szCs w:val="24"/>
          <w:lang w:eastAsia="lv-LV"/>
          <w14:ligatures w14:val="none"/>
        </w:rPr>
        <w:t>2023. gadā projektu konkurss, kur Latvijas Dambretes federācijai būtu iespēja piedalīties, lai saņemtu finansējumu, nav izsludināts, bet iepriekš minētās sacensības notiek jau 2023. gada 18. martā. Līdz ar to, steidzamības kārtā, Latvijas Dambretes federācija ir iesniegusi iesniegumu pašvaldībā, kurā lūdz sniegt finansiālu atbalstu Dobeles novada sportistam dambretē.</w:t>
      </w:r>
    </w:p>
    <w:p w14:paraId="29C38098" w14:textId="77777777" w:rsidR="00D76471" w:rsidRPr="00D76471" w:rsidRDefault="00D76471" w:rsidP="00D7647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D76471">
        <w:rPr>
          <w:rFonts w:ascii="Times New Roman" w:eastAsia="Times New Roman" w:hAnsi="Times New Roman" w:cs="Times New Roman"/>
          <w:kern w:val="0"/>
          <w:sz w:val="24"/>
          <w:szCs w:val="24"/>
          <w:lang w:eastAsia="lv-LV"/>
          <w14:ligatures w14:val="none"/>
        </w:rPr>
        <w:t xml:space="preserve">Pašvaldību likuma 4. panta pirmās daļas 7. punkts nosaka, ka </w:t>
      </w:r>
      <w:r w:rsidRPr="00D76471">
        <w:rPr>
          <w:rFonts w:ascii="Times New Roman" w:eastAsia="Times New Roman" w:hAnsi="Times New Roman" w:cs="Times New Roman"/>
          <w:kern w:val="0"/>
          <w:sz w:val="24"/>
          <w:szCs w:val="24"/>
          <w:shd w:val="clear" w:color="auto" w:fill="FFFFFF"/>
          <w:lang w:eastAsia="lv-LV"/>
          <w14:ligatures w14:val="none"/>
        </w:rPr>
        <w:t>Pašvaldības autonomā funkcija ir  veicināt sporta attīstību, tostarp uzturēt un attīstīt pašvaldības sporta bāzes, atbalstīt sportistu un sporta klubu, arī profesionālo sporta klubu, darbību un sniegt atbalstu sporta pasākumu organizēšanai. Savukārt, Sporta likuma 7. panta pirmās daļas 5. punkts nosaka, ka pašvaldības, veicinot veselīgu dzīvesveidu un sporta attīstību savā administratīvajā teritorijā, ir tiesīgas finansēt sporta sacensības.</w:t>
      </w:r>
    </w:p>
    <w:p w14:paraId="5DFAAFBF" w14:textId="7E093E9C" w:rsidR="00D76471" w:rsidRPr="00D76471" w:rsidRDefault="00D76471" w:rsidP="00712D8E">
      <w:pPr>
        <w:jc w:val="both"/>
        <w:rPr>
          <w:rFonts w:ascii="Times New Roman" w:eastAsia="Times New Roman" w:hAnsi="Times New Roman" w:cs="Times New Roman"/>
          <w:kern w:val="0"/>
          <w:sz w:val="24"/>
          <w:szCs w:val="24"/>
          <w:lang w:eastAsia="lv-LV"/>
          <w14:ligatures w14:val="none"/>
        </w:rPr>
      </w:pPr>
      <w:r w:rsidRPr="00D76471">
        <w:rPr>
          <w:rFonts w:ascii="Times New Roman" w:eastAsia="Times New Roman" w:hAnsi="Times New Roman" w:cs="Times New Roman"/>
          <w:kern w:val="0"/>
          <w:sz w:val="24"/>
          <w:szCs w:val="24"/>
          <w:lang w:eastAsia="en-GB"/>
          <w14:ligatures w14:val="none"/>
        </w:rPr>
        <w:t xml:space="preserve">Ņemot vērā minēto un vadoties no Pašvaldību likuma 4. panta pirmās daļas 7. punktu, 10. panta pirmās daļas 21. punktu, Sporta likuma 7. panta pirmās daļas 5. punktu, </w:t>
      </w:r>
      <w:r w:rsidR="0097742E" w:rsidRPr="00A83AB8">
        <w:rPr>
          <w:rFonts w:ascii="Times New Roman" w:hAnsi="Times New Roman" w:cs="Times New Roman"/>
          <w:sz w:val="24"/>
          <w:szCs w:val="24"/>
        </w:rPr>
        <w:t xml:space="preserve">atklāti balsojot: </w:t>
      </w:r>
      <w:r w:rsidR="0097742E" w:rsidRPr="00761A61">
        <w:rPr>
          <w:rFonts w:ascii="Times New Roman" w:eastAsia="Times New Roman" w:hAnsi="Times New Roman" w:cs="Times New Roman"/>
          <w:kern w:val="0"/>
          <w:sz w:val="24"/>
          <w:szCs w:val="24"/>
          <w:lang w:eastAsia="lv-LV"/>
          <w14:ligatures w14:val="none"/>
        </w:rPr>
        <w:t>PAR - 1</w:t>
      </w:r>
      <w:r w:rsidR="0097742E">
        <w:rPr>
          <w:rFonts w:ascii="Times New Roman" w:eastAsia="Times New Roman" w:hAnsi="Times New Roman" w:cs="Times New Roman"/>
          <w:kern w:val="0"/>
          <w:sz w:val="24"/>
          <w:szCs w:val="24"/>
          <w:lang w:eastAsia="lv-LV"/>
          <w14:ligatures w14:val="none"/>
        </w:rPr>
        <w:t>7</w:t>
      </w:r>
      <w:r w:rsidR="0097742E" w:rsidRPr="00761A61">
        <w:rPr>
          <w:rFonts w:ascii="Times New Roman" w:eastAsia="Times New Roman" w:hAnsi="Times New Roman" w:cs="Times New Roman"/>
          <w:kern w:val="0"/>
          <w:sz w:val="24"/>
          <w:szCs w:val="24"/>
          <w:lang w:eastAsia="lv-LV"/>
          <w14:ligatures w14:val="none"/>
        </w:rPr>
        <w:t xml:space="preserve"> </w:t>
      </w:r>
      <w:r w:rsidR="0097742E" w:rsidRPr="00761A61">
        <w:rPr>
          <w:rFonts w:ascii="Times New Roman" w:hAnsi="Times New Roman" w:cs="Times New Roman"/>
          <w:kern w:val="0"/>
          <w:sz w:val="24"/>
          <w:szCs w:val="24"/>
          <w14:ligatures w14:val="none"/>
        </w:rPr>
        <w:t xml:space="preserve">(Ģirts </w:t>
      </w:r>
      <w:proofErr w:type="spellStart"/>
      <w:r w:rsidR="0097742E" w:rsidRPr="00761A61">
        <w:rPr>
          <w:rFonts w:ascii="Times New Roman" w:hAnsi="Times New Roman" w:cs="Times New Roman"/>
          <w:kern w:val="0"/>
          <w:sz w:val="24"/>
          <w:szCs w:val="24"/>
          <w14:ligatures w14:val="none"/>
        </w:rPr>
        <w:t>Ante</w:t>
      </w:r>
      <w:proofErr w:type="spellEnd"/>
      <w:r w:rsidR="0097742E" w:rsidRPr="00761A61">
        <w:rPr>
          <w:rFonts w:ascii="Times New Roman" w:hAnsi="Times New Roman" w:cs="Times New Roman"/>
          <w:kern w:val="0"/>
          <w:sz w:val="24"/>
          <w:szCs w:val="24"/>
          <w14:ligatures w14:val="none"/>
        </w:rPr>
        <w:t xml:space="preserve">, </w:t>
      </w:r>
      <w:r w:rsidR="0097742E" w:rsidRPr="00761A61">
        <w:rPr>
          <w:rFonts w:ascii="Times New Roman" w:hAnsi="Times New Roman" w:cs="Times New Roman"/>
          <w:bCs/>
          <w:kern w:val="0"/>
          <w:sz w:val="24"/>
          <w:szCs w:val="24"/>
          <w:lang w:eastAsia="et-EE"/>
          <w14:ligatures w14:val="none"/>
        </w:rPr>
        <w:t xml:space="preserve">Kristīne Briede, Māris Feldmanis, </w:t>
      </w:r>
      <w:r w:rsidR="0097742E" w:rsidRPr="00761A61">
        <w:rPr>
          <w:rFonts w:ascii="Times New Roman" w:hAnsi="Times New Roman" w:cs="Times New Roman"/>
          <w:bCs/>
          <w:kern w:val="0"/>
          <w:sz w:val="24"/>
          <w:szCs w:val="24"/>
          <w14:ligatures w14:val="none"/>
        </w:rPr>
        <w:t xml:space="preserve">Edgars </w:t>
      </w:r>
      <w:proofErr w:type="spellStart"/>
      <w:r w:rsidR="0097742E" w:rsidRPr="00761A61">
        <w:rPr>
          <w:rFonts w:ascii="Times New Roman" w:hAnsi="Times New Roman" w:cs="Times New Roman"/>
          <w:bCs/>
          <w:kern w:val="0"/>
          <w:sz w:val="24"/>
          <w:szCs w:val="24"/>
          <w14:ligatures w14:val="none"/>
        </w:rPr>
        <w:t>Gaigalis</w:t>
      </w:r>
      <w:proofErr w:type="spellEnd"/>
      <w:r w:rsidR="0097742E" w:rsidRPr="00761A61">
        <w:rPr>
          <w:rFonts w:ascii="Times New Roman" w:hAnsi="Times New Roman" w:cs="Times New Roman"/>
          <w:bCs/>
          <w:kern w:val="0"/>
          <w:sz w:val="24"/>
          <w:szCs w:val="24"/>
          <w14:ligatures w14:val="none"/>
        </w:rPr>
        <w:t>,</w:t>
      </w:r>
      <w:r w:rsidR="0097742E" w:rsidRPr="00761A61">
        <w:rPr>
          <w:rFonts w:ascii="Times New Roman" w:hAnsi="Times New Roman" w:cs="Times New Roman"/>
          <w:bCs/>
          <w:kern w:val="0"/>
          <w:sz w:val="24"/>
          <w:szCs w:val="24"/>
          <w:lang w:eastAsia="et-EE"/>
          <w14:ligatures w14:val="none"/>
        </w:rPr>
        <w:t xml:space="preserve"> Ivars </w:t>
      </w:r>
      <w:proofErr w:type="spellStart"/>
      <w:r w:rsidR="0097742E" w:rsidRPr="00761A61">
        <w:rPr>
          <w:rFonts w:ascii="Times New Roman" w:hAnsi="Times New Roman" w:cs="Times New Roman"/>
          <w:bCs/>
          <w:kern w:val="0"/>
          <w:sz w:val="24"/>
          <w:szCs w:val="24"/>
          <w:lang w:eastAsia="et-EE"/>
          <w14:ligatures w14:val="none"/>
        </w:rPr>
        <w:t>Gorskis</w:t>
      </w:r>
      <w:proofErr w:type="spellEnd"/>
      <w:r w:rsidR="0097742E" w:rsidRPr="00761A61">
        <w:rPr>
          <w:rFonts w:ascii="Times New Roman" w:hAnsi="Times New Roman" w:cs="Times New Roman"/>
          <w:bCs/>
          <w:kern w:val="0"/>
          <w:sz w:val="24"/>
          <w:szCs w:val="24"/>
          <w:lang w:eastAsia="et-EE"/>
          <w14:ligatures w14:val="none"/>
        </w:rPr>
        <w:t xml:space="preserve">, </w:t>
      </w:r>
      <w:r w:rsidR="0097742E">
        <w:rPr>
          <w:rFonts w:ascii="Times New Roman" w:hAnsi="Times New Roman" w:cs="Times New Roman"/>
          <w:bCs/>
          <w:kern w:val="0"/>
          <w:sz w:val="24"/>
          <w:szCs w:val="24"/>
          <w:lang w:eastAsia="et-EE"/>
          <w14:ligatures w14:val="none"/>
        </w:rPr>
        <w:t xml:space="preserve">Gints Kaminskis, </w:t>
      </w:r>
      <w:r w:rsidR="0097742E" w:rsidRPr="00761A61">
        <w:rPr>
          <w:rFonts w:ascii="Times New Roman" w:hAnsi="Times New Roman" w:cs="Times New Roman"/>
          <w:bCs/>
          <w:kern w:val="0"/>
          <w:sz w:val="24"/>
          <w:szCs w:val="24"/>
          <w:lang w:eastAsia="et-EE"/>
          <w14:ligatures w14:val="none"/>
        </w:rPr>
        <w:t xml:space="preserve">Linda </w:t>
      </w:r>
      <w:proofErr w:type="spellStart"/>
      <w:r w:rsidR="0097742E" w:rsidRPr="00761A61">
        <w:rPr>
          <w:rFonts w:ascii="Times New Roman" w:hAnsi="Times New Roman" w:cs="Times New Roman"/>
          <w:bCs/>
          <w:kern w:val="0"/>
          <w:sz w:val="24"/>
          <w:szCs w:val="24"/>
          <w:lang w:eastAsia="et-EE"/>
          <w14:ligatures w14:val="none"/>
        </w:rPr>
        <w:t>Karloviča</w:t>
      </w:r>
      <w:proofErr w:type="spellEnd"/>
      <w:r w:rsidR="0097742E" w:rsidRPr="00761A61">
        <w:rPr>
          <w:rFonts w:ascii="Times New Roman" w:hAnsi="Times New Roman" w:cs="Times New Roman"/>
          <w:bCs/>
          <w:kern w:val="0"/>
          <w:sz w:val="24"/>
          <w:szCs w:val="24"/>
          <w:lang w:eastAsia="et-EE"/>
          <w14:ligatures w14:val="none"/>
        </w:rPr>
        <w:t xml:space="preserve">, Edgars Laimiņš, Sintija </w:t>
      </w:r>
      <w:proofErr w:type="spellStart"/>
      <w:r w:rsidR="0097742E" w:rsidRPr="00761A61">
        <w:rPr>
          <w:rFonts w:ascii="Times New Roman" w:hAnsi="Times New Roman" w:cs="Times New Roman"/>
          <w:bCs/>
          <w:kern w:val="0"/>
          <w:sz w:val="24"/>
          <w:szCs w:val="24"/>
          <w:lang w:eastAsia="et-EE"/>
          <w14:ligatures w14:val="none"/>
        </w:rPr>
        <w:t>Liekniņa</w:t>
      </w:r>
      <w:proofErr w:type="spellEnd"/>
      <w:r w:rsidR="0097742E" w:rsidRPr="00761A61">
        <w:rPr>
          <w:rFonts w:ascii="Times New Roman" w:hAnsi="Times New Roman" w:cs="Times New Roman"/>
          <w:bCs/>
          <w:kern w:val="0"/>
          <w:sz w:val="24"/>
          <w:szCs w:val="24"/>
          <w:lang w:eastAsia="et-EE"/>
          <w14:ligatures w14:val="none"/>
        </w:rPr>
        <w:t xml:space="preserve">, </w:t>
      </w:r>
      <w:r w:rsidR="0097742E">
        <w:rPr>
          <w:rFonts w:ascii="Times New Roman" w:hAnsi="Times New Roman" w:cs="Times New Roman"/>
          <w:bCs/>
          <w:kern w:val="0"/>
          <w:sz w:val="24"/>
          <w:szCs w:val="24"/>
          <w:lang w:eastAsia="et-EE"/>
          <w14:ligatures w14:val="none"/>
        </w:rPr>
        <w:t xml:space="preserve">Ainārs Meiers, Sanita </w:t>
      </w:r>
      <w:proofErr w:type="spellStart"/>
      <w:r w:rsidR="0097742E">
        <w:rPr>
          <w:rFonts w:ascii="Times New Roman" w:hAnsi="Times New Roman" w:cs="Times New Roman"/>
          <w:bCs/>
          <w:kern w:val="0"/>
          <w:sz w:val="24"/>
          <w:szCs w:val="24"/>
          <w:lang w:eastAsia="et-EE"/>
          <w14:ligatures w14:val="none"/>
        </w:rPr>
        <w:t>Olševska</w:t>
      </w:r>
      <w:proofErr w:type="spellEnd"/>
      <w:r w:rsidR="0097742E">
        <w:rPr>
          <w:rFonts w:ascii="Times New Roman" w:hAnsi="Times New Roman" w:cs="Times New Roman"/>
          <w:bCs/>
          <w:kern w:val="0"/>
          <w:sz w:val="24"/>
          <w:szCs w:val="24"/>
          <w:lang w:eastAsia="et-EE"/>
          <w14:ligatures w14:val="none"/>
        </w:rPr>
        <w:t xml:space="preserve">, </w:t>
      </w:r>
      <w:r w:rsidR="0097742E" w:rsidRPr="00761A61">
        <w:rPr>
          <w:rFonts w:ascii="Times New Roman" w:hAnsi="Times New Roman" w:cs="Times New Roman"/>
          <w:bCs/>
          <w:kern w:val="0"/>
          <w:sz w:val="24"/>
          <w:szCs w:val="24"/>
          <w:lang w:eastAsia="et-EE"/>
          <w14:ligatures w14:val="none"/>
        </w:rPr>
        <w:t xml:space="preserve">Andris </w:t>
      </w:r>
      <w:proofErr w:type="spellStart"/>
      <w:r w:rsidR="0097742E" w:rsidRPr="00761A61">
        <w:rPr>
          <w:rFonts w:ascii="Times New Roman" w:hAnsi="Times New Roman" w:cs="Times New Roman"/>
          <w:bCs/>
          <w:kern w:val="0"/>
          <w:sz w:val="24"/>
          <w:szCs w:val="24"/>
          <w:lang w:eastAsia="et-EE"/>
          <w14:ligatures w14:val="none"/>
        </w:rPr>
        <w:t>Podvinskis</w:t>
      </w:r>
      <w:proofErr w:type="spellEnd"/>
      <w:r w:rsidR="0097742E" w:rsidRPr="00761A61">
        <w:rPr>
          <w:rFonts w:ascii="Times New Roman" w:hAnsi="Times New Roman" w:cs="Times New Roman"/>
          <w:bCs/>
          <w:kern w:val="0"/>
          <w:sz w:val="24"/>
          <w:szCs w:val="24"/>
          <w:lang w:eastAsia="et-EE"/>
          <w14:ligatures w14:val="none"/>
        </w:rPr>
        <w:t>, Viesturs Reinfelds</w:t>
      </w:r>
      <w:r w:rsidR="0097742E" w:rsidRPr="00761A61">
        <w:rPr>
          <w:rFonts w:ascii="Times New Roman" w:eastAsia="Calibri" w:hAnsi="Times New Roman" w:cs="Times New Roman"/>
          <w:bCs/>
          <w:kern w:val="0"/>
          <w:sz w:val="24"/>
          <w:szCs w:val="24"/>
          <w:lang w:eastAsia="et-EE"/>
          <w14:ligatures w14:val="none"/>
        </w:rPr>
        <w:t>,</w:t>
      </w:r>
      <w:r w:rsidR="0097742E" w:rsidRPr="00761A61">
        <w:rPr>
          <w:rFonts w:ascii="Times New Roman" w:eastAsia="Calibri" w:hAnsi="Times New Roman" w:cs="Times New Roman"/>
          <w:kern w:val="0"/>
          <w:sz w:val="24"/>
          <w:szCs w:val="24"/>
          <w14:ligatures w14:val="none"/>
        </w:rPr>
        <w:t xml:space="preserve"> </w:t>
      </w:r>
      <w:r w:rsidR="0097742E">
        <w:rPr>
          <w:rFonts w:ascii="Times New Roman" w:eastAsia="Calibri" w:hAnsi="Times New Roman" w:cs="Times New Roman"/>
          <w:kern w:val="0"/>
          <w:sz w:val="24"/>
          <w:szCs w:val="24"/>
          <w14:ligatures w14:val="none"/>
        </w:rPr>
        <w:t xml:space="preserve">Dace Reinika, </w:t>
      </w:r>
      <w:r w:rsidR="0097742E" w:rsidRPr="00761A61">
        <w:rPr>
          <w:rFonts w:ascii="Times New Roman" w:hAnsi="Times New Roman" w:cs="Times New Roman"/>
          <w:bCs/>
          <w:kern w:val="0"/>
          <w:sz w:val="24"/>
          <w:szCs w:val="24"/>
          <w:lang w:eastAsia="et-EE"/>
          <w14:ligatures w14:val="none"/>
        </w:rPr>
        <w:t xml:space="preserve">Guntis </w:t>
      </w:r>
      <w:proofErr w:type="spellStart"/>
      <w:r w:rsidR="0097742E" w:rsidRPr="00761A61">
        <w:rPr>
          <w:rFonts w:ascii="Times New Roman" w:hAnsi="Times New Roman" w:cs="Times New Roman"/>
          <w:bCs/>
          <w:kern w:val="0"/>
          <w:sz w:val="24"/>
          <w:szCs w:val="24"/>
          <w:lang w:eastAsia="et-EE"/>
          <w14:ligatures w14:val="none"/>
        </w:rPr>
        <w:t>Safranovičs</w:t>
      </w:r>
      <w:proofErr w:type="spellEnd"/>
      <w:r w:rsidR="0097742E" w:rsidRPr="00761A61">
        <w:rPr>
          <w:rFonts w:ascii="Times New Roman" w:hAnsi="Times New Roman" w:cs="Times New Roman"/>
          <w:bCs/>
          <w:kern w:val="0"/>
          <w:sz w:val="24"/>
          <w:szCs w:val="24"/>
          <w:lang w:eastAsia="et-EE"/>
          <w14:ligatures w14:val="none"/>
        </w:rPr>
        <w:t xml:space="preserve">, </w:t>
      </w:r>
      <w:r w:rsidR="0097742E">
        <w:rPr>
          <w:rFonts w:ascii="Times New Roman" w:hAnsi="Times New Roman" w:cs="Times New Roman"/>
          <w:bCs/>
          <w:kern w:val="0"/>
          <w:sz w:val="24"/>
          <w:szCs w:val="24"/>
          <w:lang w:eastAsia="et-EE"/>
          <w14:ligatures w14:val="none"/>
        </w:rPr>
        <w:t xml:space="preserve">Ivars Stanga, </w:t>
      </w:r>
      <w:r w:rsidR="0097742E" w:rsidRPr="00761A61">
        <w:rPr>
          <w:rFonts w:ascii="Times New Roman" w:hAnsi="Times New Roman" w:cs="Times New Roman"/>
          <w:bCs/>
          <w:kern w:val="0"/>
          <w:sz w:val="24"/>
          <w:szCs w:val="24"/>
          <w:lang w:eastAsia="et-EE"/>
          <w14:ligatures w14:val="none"/>
        </w:rPr>
        <w:t xml:space="preserve">Indra </w:t>
      </w:r>
      <w:proofErr w:type="spellStart"/>
      <w:r w:rsidR="0097742E" w:rsidRPr="00761A61">
        <w:rPr>
          <w:rFonts w:ascii="Times New Roman" w:hAnsi="Times New Roman" w:cs="Times New Roman"/>
          <w:bCs/>
          <w:kern w:val="0"/>
          <w:sz w:val="24"/>
          <w:szCs w:val="24"/>
          <w:lang w:eastAsia="et-EE"/>
          <w14:ligatures w14:val="none"/>
        </w:rPr>
        <w:t>Špela</w:t>
      </w:r>
      <w:proofErr w:type="spellEnd"/>
      <w:r w:rsidR="0097742E" w:rsidRPr="00761A61">
        <w:rPr>
          <w:rFonts w:ascii="Times New Roman" w:hAnsi="Times New Roman" w:cs="Times New Roman"/>
          <w:bCs/>
          <w:kern w:val="0"/>
          <w:sz w:val="24"/>
          <w:szCs w:val="24"/>
          <w:lang w:eastAsia="et-EE"/>
          <w14:ligatures w14:val="none"/>
        </w:rPr>
        <w:t xml:space="preserve">), </w:t>
      </w:r>
      <w:r w:rsidR="0097742E" w:rsidRPr="00761A61">
        <w:rPr>
          <w:rFonts w:ascii="Times New Roman" w:eastAsia="Times New Roman" w:hAnsi="Times New Roman" w:cs="Times New Roman"/>
          <w:kern w:val="0"/>
          <w:sz w:val="24"/>
          <w:szCs w:val="24"/>
          <w:lang w:eastAsia="lv-LV"/>
          <w14:ligatures w14:val="none"/>
        </w:rPr>
        <w:t xml:space="preserve">PRET - nav, ATTURAS - nav, </w:t>
      </w:r>
      <w:r w:rsidR="0097742E" w:rsidRPr="00761A61">
        <w:rPr>
          <w:rFonts w:ascii="Times New Roman" w:hAnsi="Times New Roman" w:cs="Times New Roman"/>
          <w:bCs/>
          <w:iCs/>
          <w:kern w:val="0"/>
          <w:sz w:val="24"/>
          <w:szCs w:val="24"/>
          <w14:ligatures w14:val="none"/>
        </w:rPr>
        <w:t>Dobeles novada dome</w:t>
      </w:r>
      <w:r w:rsidR="0097742E" w:rsidRPr="00761A61">
        <w:rPr>
          <w:rFonts w:ascii="Times New Roman" w:hAnsi="Times New Roman" w:cs="Times New Roman"/>
          <w:kern w:val="0"/>
          <w:sz w:val="24"/>
          <w:szCs w:val="24"/>
          <w:shd w:val="clear" w:color="auto" w:fill="FFFFFF"/>
          <w14:ligatures w14:val="none"/>
        </w:rPr>
        <w:t xml:space="preserve"> </w:t>
      </w:r>
      <w:r w:rsidR="0097742E" w:rsidRPr="00761A61">
        <w:rPr>
          <w:rFonts w:ascii="Times New Roman" w:hAnsi="Times New Roman" w:cs="Times New Roman"/>
          <w:bCs/>
          <w:iCs/>
          <w:kern w:val="0"/>
          <w:sz w:val="24"/>
          <w:szCs w:val="24"/>
          <w14:ligatures w14:val="none"/>
        </w:rPr>
        <w:t>NOLEMJ</w:t>
      </w:r>
      <w:r w:rsidR="0097742E" w:rsidRPr="00761A61">
        <w:rPr>
          <w:rFonts w:ascii="Times New Roman" w:eastAsia="Lucida Sans Unicode" w:hAnsi="Times New Roman" w:cs="Times New Roman"/>
          <w:sz w:val="24"/>
          <w:szCs w:val="24"/>
          <w14:ligatures w14:val="none"/>
        </w:rPr>
        <w:t>:</w:t>
      </w:r>
    </w:p>
    <w:p w14:paraId="75350913" w14:textId="558C9D7D" w:rsidR="00D76471" w:rsidRPr="00D76471" w:rsidRDefault="00D76471">
      <w:pPr>
        <w:numPr>
          <w:ilvl w:val="0"/>
          <w:numId w:val="98"/>
        </w:numPr>
        <w:spacing w:after="0" w:line="240" w:lineRule="auto"/>
        <w:ind w:left="426"/>
        <w:jc w:val="both"/>
        <w:rPr>
          <w:rFonts w:ascii="Times New Roman" w:eastAsia="Times New Roman" w:hAnsi="Times New Roman" w:cs="Times New Roman"/>
          <w:kern w:val="0"/>
          <w:sz w:val="24"/>
          <w:szCs w:val="24"/>
          <w:lang w:eastAsia="lv-LV"/>
          <w14:ligatures w14:val="none"/>
        </w:rPr>
      </w:pPr>
      <w:r w:rsidRPr="00D76471">
        <w:rPr>
          <w:rFonts w:ascii="Times New Roman" w:eastAsia="Times New Roman" w:hAnsi="Times New Roman" w:cs="Times New Roman"/>
          <w:kern w:val="0"/>
          <w:sz w:val="24"/>
          <w:szCs w:val="24"/>
          <w:lang w:eastAsia="lv-LV"/>
          <w14:ligatures w14:val="none"/>
        </w:rPr>
        <w:t xml:space="preserve">Piešķirt finansiālu atbalstu Dobeles novada sportistam dambretē </w:t>
      </w:r>
      <w:r w:rsidR="00712D8E">
        <w:rPr>
          <w:rFonts w:ascii="Times New Roman" w:eastAsia="Times New Roman" w:hAnsi="Times New Roman" w:cs="Times New Roman"/>
          <w:kern w:val="0"/>
          <w:sz w:val="24"/>
          <w:szCs w:val="24"/>
          <w:lang w:eastAsia="lv-LV"/>
          <w14:ligatures w14:val="none"/>
        </w:rPr>
        <w:t>[..]</w:t>
      </w:r>
      <w:r w:rsidRPr="00D76471">
        <w:rPr>
          <w:rFonts w:ascii="Times New Roman" w:eastAsia="Times New Roman" w:hAnsi="Times New Roman" w:cs="Times New Roman"/>
          <w:kern w:val="0"/>
          <w:sz w:val="24"/>
          <w:szCs w:val="24"/>
          <w:lang w:eastAsia="lv-LV"/>
          <w14:ligatures w14:val="none"/>
        </w:rPr>
        <w:t xml:space="preserve"> 540.00 EUR (pieci simti četrdesmit </w:t>
      </w:r>
      <w:proofErr w:type="spellStart"/>
      <w:r w:rsidRPr="00D76471">
        <w:rPr>
          <w:rFonts w:ascii="Times New Roman" w:eastAsia="Times New Roman" w:hAnsi="Times New Roman" w:cs="Times New Roman"/>
          <w:i/>
          <w:iCs/>
          <w:kern w:val="0"/>
          <w:sz w:val="24"/>
          <w:szCs w:val="24"/>
          <w:lang w:eastAsia="lv-LV"/>
          <w14:ligatures w14:val="none"/>
        </w:rPr>
        <w:t>euro</w:t>
      </w:r>
      <w:proofErr w:type="spellEnd"/>
      <w:r w:rsidRPr="00D76471">
        <w:rPr>
          <w:rFonts w:ascii="Times New Roman" w:eastAsia="Times New Roman" w:hAnsi="Times New Roman" w:cs="Times New Roman"/>
          <w:kern w:val="0"/>
          <w:sz w:val="24"/>
          <w:szCs w:val="24"/>
          <w:lang w:eastAsia="lv-LV"/>
          <w14:ligatures w14:val="none"/>
        </w:rPr>
        <w:t>, 00 centi) apmērā dalībai Eiropas čempionātā U27 vecuma grupā 100 lauciņu dambretē no 2023. gada 18. marta līdz 2023. gada 26. martam.</w:t>
      </w:r>
    </w:p>
    <w:p w14:paraId="0EAA242D" w14:textId="533E4CAB" w:rsidR="00D76471" w:rsidRDefault="00D76471">
      <w:pPr>
        <w:numPr>
          <w:ilvl w:val="0"/>
          <w:numId w:val="98"/>
        </w:numPr>
        <w:spacing w:after="0" w:line="240" w:lineRule="auto"/>
        <w:ind w:left="426"/>
        <w:jc w:val="both"/>
        <w:rPr>
          <w:rFonts w:ascii="Times New Roman" w:eastAsia="Times New Roman" w:hAnsi="Times New Roman" w:cs="Times New Roman"/>
          <w:kern w:val="0"/>
          <w:sz w:val="24"/>
          <w:szCs w:val="24"/>
          <w:lang w:eastAsia="lv-LV"/>
          <w14:ligatures w14:val="none"/>
        </w:rPr>
      </w:pPr>
      <w:r w:rsidRPr="00D76471">
        <w:rPr>
          <w:rFonts w:ascii="Times New Roman" w:eastAsia="Times New Roman" w:hAnsi="Times New Roman" w:cs="Times New Roman"/>
          <w:kern w:val="0"/>
          <w:sz w:val="24"/>
          <w:szCs w:val="24"/>
          <w:lang w:eastAsia="lv-LV"/>
          <w14:ligatures w14:val="none"/>
        </w:rPr>
        <w:t xml:space="preserve">Uzdot Dobeles novada Sporta pārvaldei noslēgt finansējuma līgumu ar Latvijas Dambretes federāciju, reģistrācijas numurs 40008022773, juridiskā adrese Lazdu iela 32, Jelgava, LV – 3002, par 1. punktā minētā finansējuma piešķiršanu </w:t>
      </w:r>
      <w:r w:rsidR="00712D8E">
        <w:rPr>
          <w:rFonts w:ascii="Times New Roman" w:eastAsia="Times New Roman" w:hAnsi="Times New Roman" w:cs="Times New Roman"/>
          <w:kern w:val="0"/>
          <w:sz w:val="24"/>
          <w:szCs w:val="24"/>
          <w:lang w:eastAsia="lv-LV"/>
          <w14:ligatures w14:val="none"/>
        </w:rPr>
        <w:t>[..]</w:t>
      </w:r>
      <w:r w:rsidRPr="00D76471">
        <w:rPr>
          <w:rFonts w:ascii="Times New Roman" w:eastAsia="Times New Roman" w:hAnsi="Times New Roman" w:cs="Times New Roman"/>
          <w:kern w:val="0"/>
          <w:sz w:val="24"/>
          <w:szCs w:val="24"/>
          <w:lang w:eastAsia="lv-LV"/>
          <w14:ligatures w14:val="none"/>
        </w:rPr>
        <w:t>.</w:t>
      </w:r>
    </w:p>
    <w:p w14:paraId="303A9902" w14:textId="77777777" w:rsidR="00D76471" w:rsidRPr="00D76471" w:rsidRDefault="00D76471">
      <w:pPr>
        <w:numPr>
          <w:ilvl w:val="0"/>
          <w:numId w:val="98"/>
        </w:numPr>
        <w:spacing w:after="0" w:line="240" w:lineRule="auto"/>
        <w:ind w:left="426"/>
        <w:jc w:val="both"/>
        <w:rPr>
          <w:rFonts w:ascii="Times New Roman" w:eastAsia="Times New Roman" w:hAnsi="Times New Roman" w:cs="Times New Roman"/>
          <w:kern w:val="0"/>
          <w:sz w:val="24"/>
          <w:szCs w:val="24"/>
          <w:lang w:eastAsia="lv-LV"/>
          <w14:ligatures w14:val="none"/>
        </w:rPr>
      </w:pPr>
      <w:r w:rsidRPr="00D76471">
        <w:rPr>
          <w:rFonts w:ascii="Times New Roman" w:eastAsia="Times New Roman" w:hAnsi="Times New Roman" w:cs="Times New Roman"/>
          <w:kern w:val="0"/>
          <w:sz w:val="24"/>
          <w:szCs w:val="24"/>
          <w:lang w:eastAsia="lv-LV"/>
          <w14:ligatures w14:val="none"/>
        </w:rPr>
        <w:lastRenderedPageBreak/>
        <w:t xml:space="preserve">Uzdot Dobeles novada administrācijas Finanšu un grāmatvedības nodaļai veikt finansējuma izmaksu Latvijas Dambretes federācijai no Dobeles novada Sporta pārvaldes nevalstisko organizāciju atbalstam paredzētiem līdzekļiem. </w:t>
      </w:r>
    </w:p>
    <w:p w14:paraId="530CA037" w14:textId="77777777" w:rsidR="00D76471" w:rsidRPr="00D76471" w:rsidRDefault="00D76471" w:rsidP="00D76471">
      <w:pPr>
        <w:spacing w:after="0" w:line="240" w:lineRule="auto"/>
        <w:ind w:left="426" w:hanging="283"/>
        <w:jc w:val="both"/>
        <w:rPr>
          <w:rFonts w:ascii="Times New Roman" w:eastAsia="Times New Roman" w:hAnsi="Times New Roman" w:cs="Times New Roman"/>
          <w:kern w:val="0"/>
          <w:sz w:val="24"/>
          <w:szCs w:val="24"/>
          <w:lang w:eastAsia="lv-LV"/>
          <w14:ligatures w14:val="none"/>
        </w:rPr>
      </w:pPr>
    </w:p>
    <w:p w14:paraId="266B4A8E" w14:textId="77777777" w:rsidR="00D76471" w:rsidRPr="00D76471" w:rsidRDefault="00D76471" w:rsidP="00D76471">
      <w:pPr>
        <w:spacing w:after="0" w:line="240" w:lineRule="auto"/>
        <w:ind w:left="284"/>
        <w:jc w:val="both"/>
        <w:rPr>
          <w:rFonts w:ascii="Times New Roman" w:eastAsia="Times New Roman" w:hAnsi="Times New Roman" w:cs="Times New Roman"/>
          <w:kern w:val="0"/>
          <w:sz w:val="24"/>
          <w:szCs w:val="24"/>
          <w:lang w:eastAsia="lv-LV"/>
          <w14:ligatures w14:val="none"/>
        </w:rPr>
      </w:pPr>
    </w:p>
    <w:p w14:paraId="7D17E4A0" w14:textId="77777777" w:rsidR="00D76471" w:rsidRPr="00D76471" w:rsidRDefault="00D76471" w:rsidP="00D76471">
      <w:pPr>
        <w:spacing w:after="0" w:line="240" w:lineRule="auto"/>
        <w:rPr>
          <w:rFonts w:ascii="Times New Roman" w:eastAsia="Times New Roman" w:hAnsi="Times New Roman" w:cs="Times New Roman"/>
          <w:kern w:val="0"/>
          <w:sz w:val="24"/>
          <w:szCs w:val="24"/>
          <w:lang w:eastAsia="lv-LV"/>
          <w14:ligatures w14:val="none"/>
        </w:rPr>
      </w:pPr>
    </w:p>
    <w:p w14:paraId="18AAD36D" w14:textId="34F97440" w:rsidR="00D76471" w:rsidRPr="00D76471" w:rsidRDefault="00D76471" w:rsidP="00D76471">
      <w:pPr>
        <w:spacing w:after="0" w:line="240" w:lineRule="auto"/>
        <w:rPr>
          <w:rFonts w:ascii="Times New Roman" w:eastAsia="Times New Roman" w:hAnsi="Times New Roman" w:cs="Times New Roman"/>
          <w:kern w:val="0"/>
          <w:sz w:val="24"/>
          <w:szCs w:val="24"/>
          <w:lang w:eastAsia="lv-LV"/>
          <w14:ligatures w14:val="none"/>
        </w:rPr>
      </w:pPr>
      <w:r w:rsidRPr="00D76471">
        <w:rPr>
          <w:rFonts w:ascii="Times New Roman" w:eastAsia="Times New Roman" w:hAnsi="Times New Roman" w:cs="Times New Roman"/>
          <w:kern w:val="0"/>
          <w:sz w:val="24"/>
          <w:szCs w:val="24"/>
          <w:lang w:eastAsia="lv-LV"/>
          <w14:ligatures w14:val="none"/>
        </w:rPr>
        <w:t>Domes priekšsēdētājs</w:t>
      </w:r>
      <w:r w:rsidRPr="00D76471">
        <w:rPr>
          <w:rFonts w:ascii="Times New Roman" w:eastAsia="Times New Roman" w:hAnsi="Times New Roman" w:cs="Times New Roman"/>
          <w:kern w:val="0"/>
          <w:sz w:val="24"/>
          <w:szCs w:val="24"/>
          <w:lang w:eastAsia="lv-LV"/>
          <w14:ligatures w14:val="none"/>
        </w:rPr>
        <w:tab/>
      </w:r>
      <w:r w:rsidRPr="00D76471">
        <w:rPr>
          <w:rFonts w:ascii="Times New Roman" w:eastAsia="Times New Roman" w:hAnsi="Times New Roman" w:cs="Times New Roman"/>
          <w:kern w:val="0"/>
          <w:sz w:val="24"/>
          <w:szCs w:val="24"/>
          <w:lang w:eastAsia="lv-LV"/>
          <w14:ligatures w14:val="none"/>
        </w:rPr>
        <w:tab/>
      </w:r>
      <w:r w:rsidRPr="00D76471">
        <w:rPr>
          <w:rFonts w:ascii="Times New Roman" w:eastAsia="Times New Roman" w:hAnsi="Times New Roman" w:cs="Times New Roman"/>
          <w:kern w:val="0"/>
          <w:sz w:val="24"/>
          <w:szCs w:val="24"/>
          <w:lang w:eastAsia="lv-LV"/>
          <w14:ligatures w14:val="none"/>
        </w:rPr>
        <w:tab/>
      </w:r>
      <w:r w:rsidRPr="00D76471">
        <w:rPr>
          <w:rFonts w:ascii="Times New Roman" w:eastAsia="Times New Roman" w:hAnsi="Times New Roman" w:cs="Times New Roman"/>
          <w:kern w:val="0"/>
          <w:sz w:val="24"/>
          <w:szCs w:val="24"/>
          <w:lang w:eastAsia="lv-LV"/>
          <w14:ligatures w14:val="none"/>
        </w:rPr>
        <w:tab/>
      </w:r>
      <w:r w:rsidRPr="00D76471">
        <w:rPr>
          <w:rFonts w:ascii="Times New Roman" w:eastAsia="Times New Roman" w:hAnsi="Times New Roman" w:cs="Times New Roman"/>
          <w:kern w:val="0"/>
          <w:sz w:val="24"/>
          <w:szCs w:val="24"/>
          <w:lang w:eastAsia="lv-LV"/>
          <w14:ligatures w14:val="none"/>
        </w:rPr>
        <w:tab/>
      </w:r>
      <w:r w:rsidRPr="00D76471">
        <w:rPr>
          <w:rFonts w:ascii="Times New Roman" w:eastAsia="Times New Roman" w:hAnsi="Times New Roman" w:cs="Times New Roman"/>
          <w:kern w:val="0"/>
          <w:sz w:val="24"/>
          <w:szCs w:val="24"/>
          <w:lang w:eastAsia="lv-LV"/>
          <w14:ligatures w14:val="none"/>
        </w:rPr>
        <w:tab/>
      </w:r>
      <w:r w:rsidRPr="00D76471">
        <w:rPr>
          <w:rFonts w:ascii="Times New Roman" w:eastAsia="Times New Roman" w:hAnsi="Times New Roman" w:cs="Times New Roman"/>
          <w:kern w:val="0"/>
          <w:sz w:val="24"/>
          <w:szCs w:val="24"/>
          <w:lang w:eastAsia="lv-LV"/>
          <w14:ligatures w14:val="none"/>
        </w:rPr>
        <w:tab/>
      </w:r>
      <w:r w:rsidRPr="00D76471">
        <w:rPr>
          <w:rFonts w:ascii="Times New Roman" w:eastAsia="Times New Roman" w:hAnsi="Times New Roman" w:cs="Times New Roman"/>
          <w:kern w:val="0"/>
          <w:sz w:val="24"/>
          <w:szCs w:val="24"/>
          <w:lang w:eastAsia="lv-LV"/>
          <w14:ligatures w14:val="none"/>
        </w:rPr>
        <w:tab/>
      </w:r>
      <w:r w:rsidRPr="00D76471">
        <w:rPr>
          <w:rFonts w:ascii="Times New Roman" w:eastAsia="Times New Roman" w:hAnsi="Times New Roman" w:cs="Times New Roman"/>
          <w:kern w:val="0"/>
          <w:sz w:val="24"/>
          <w:szCs w:val="24"/>
          <w:lang w:eastAsia="lv-LV"/>
          <w14:ligatures w14:val="none"/>
        </w:rPr>
        <w:tab/>
      </w:r>
      <w:r w:rsidR="00D241F1">
        <w:rPr>
          <w:rFonts w:ascii="Times New Roman" w:eastAsia="Times New Roman" w:hAnsi="Times New Roman" w:cs="Times New Roman"/>
          <w:kern w:val="0"/>
          <w:sz w:val="24"/>
          <w:szCs w:val="24"/>
          <w:lang w:eastAsia="lv-LV"/>
          <w14:ligatures w14:val="none"/>
        </w:rPr>
        <w:t xml:space="preserve">             </w:t>
      </w:r>
      <w:proofErr w:type="spellStart"/>
      <w:r w:rsidRPr="00D76471">
        <w:rPr>
          <w:rFonts w:ascii="Times New Roman" w:eastAsia="Times New Roman" w:hAnsi="Times New Roman" w:cs="Times New Roman"/>
          <w:kern w:val="0"/>
          <w:sz w:val="24"/>
          <w:szCs w:val="24"/>
          <w:lang w:eastAsia="lv-LV"/>
          <w14:ligatures w14:val="none"/>
        </w:rPr>
        <w:t>I.Gorskis</w:t>
      </w:r>
      <w:proofErr w:type="spellEnd"/>
    </w:p>
    <w:p w14:paraId="6C7DB577" w14:textId="77777777" w:rsidR="00D76471" w:rsidRPr="00D76471" w:rsidRDefault="00D76471" w:rsidP="00D76471">
      <w:pPr>
        <w:spacing w:after="0" w:line="240" w:lineRule="auto"/>
        <w:rPr>
          <w:rFonts w:ascii="Times New Roman" w:eastAsia="Times New Roman" w:hAnsi="Times New Roman" w:cs="Times New Roman"/>
          <w:kern w:val="0"/>
          <w:sz w:val="24"/>
          <w:szCs w:val="24"/>
          <w:lang w:eastAsia="lv-LV"/>
          <w14:ligatures w14:val="none"/>
        </w:rPr>
      </w:pPr>
    </w:p>
    <w:p w14:paraId="2DA79144" w14:textId="77777777" w:rsidR="00D76471" w:rsidRPr="00D76471" w:rsidRDefault="00D76471" w:rsidP="00D76471">
      <w:pPr>
        <w:spacing w:after="0" w:line="240" w:lineRule="auto"/>
        <w:rPr>
          <w:rFonts w:ascii="Times New Roman" w:eastAsia="Times New Roman" w:hAnsi="Times New Roman" w:cs="Times New Roman"/>
          <w:kern w:val="0"/>
          <w:sz w:val="24"/>
          <w:szCs w:val="24"/>
          <w:lang w:eastAsia="lv-LV"/>
          <w14:ligatures w14:val="none"/>
        </w:rPr>
      </w:pPr>
    </w:p>
    <w:p w14:paraId="5FFB9C26" w14:textId="77777777" w:rsidR="00BD2BC8" w:rsidRPr="00BD2BC8" w:rsidRDefault="00BD2BC8" w:rsidP="00BD2BC8">
      <w:pPr>
        <w:jc w:val="right"/>
        <w:rPr>
          <w:rFonts w:ascii="Times New Roman" w:eastAsia="Calibri" w:hAnsi="Times New Roman" w:cs="Times New Roman"/>
          <w:b/>
          <w:color w:val="000000"/>
          <w:kern w:val="0"/>
          <w:sz w:val="24"/>
          <w:szCs w:val="24"/>
          <w14:ligatures w14:val="none"/>
        </w:rPr>
      </w:pPr>
    </w:p>
    <w:bookmarkEnd w:id="17"/>
    <w:p w14:paraId="52A248CD" w14:textId="77777777" w:rsidR="00BD2BC8" w:rsidRPr="00BD2BC8" w:rsidRDefault="00BD2BC8" w:rsidP="00BD2BC8">
      <w:pPr>
        <w:rPr>
          <w:rFonts w:ascii="Times New Roman" w:eastAsia="Calibri" w:hAnsi="Times New Roman" w:cs="Times New Roman"/>
          <w:b/>
          <w:color w:val="000000"/>
          <w:kern w:val="0"/>
          <w:sz w:val="24"/>
          <w:szCs w:val="24"/>
          <w14:ligatures w14:val="none"/>
        </w:rPr>
      </w:pPr>
    </w:p>
    <w:p w14:paraId="36CA5E7E" w14:textId="77777777" w:rsidR="00234BE1" w:rsidRDefault="00234BE1"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79985ACD" w14:textId="7A765240" w:rsidR="00234BE1" w:rsidRPr="00234BE1" w:rsidRDefault="00234BE1" w:rsidP="00D235EA">
      <w:pPr>
        <w:tabs>
          <w:tab w:val="left" w:pos="-24212"/>
        </w:tabs>
        <w:suppressAutoHyphens/>
        <w:autoSpaceDN w:val="0"/>
        <w:spacing w:after="0" w:line="254" w:lineRule="auto"/>
        <w:jc w:val="center"/>
        <w:rPr>
          <w:rFonts w:ascii="Times New Roman" w:eastAsia="Calibri" w:hAnsi="Times New Roman" w:cs="Times New Roman"/>
          <w:kern w:val="0"/>
          <w:sz w:val="20"/>
          <w:szCs w:val="20"/>
          <w14:ligatures w14:val="none"/>
        </w:rPr>
      </w:pPr>
      <w:r w:rsidRPr="00234BE1">
        <w:rPr>
          <w:rFonts w:ascii="Times New Roman" w:eastAsia="Calibri" w:hAnsi="Times New Roman" w:cs="Times New Roman"/>
          <w:noProof/>
          <w:kern w:val="0"/>
          <w:sz w:val="20"/>
          <w:szCs w:val="20"/>
          <w:lang w:eastAsia="lv-LV"/>
          <w14:ligatures w14:val="none"/>
        </w:rPr>
        <w:lastRenderedPageBreak/>
        <w:drawing>
          <wp:inline distT="0" distB="0" distL="0" distR="0" wp14:anchorId="4E81E09B" wp14:editId="1B71DEA0">
            <wp:extent cx="676275" cy="7524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E055FE" w14:textId="77777777" w:rsidR="00234BE1" w:rsidRPr="00234BE1" w:rsidRDefault="00234BE1" w:rsidP="00234BE1">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20"/>
          <w:szCs w:val="20"/>
          <w:lang w:eastAsia="lv-LV"/>
          <w14:ligatures w14:val="none"/>
        </w:rPr>
      </w:pPr>
      <w:r w:rsidRPr="00234BE1">
        <w:rPr>
          <w:rFonts w:ascii="Times New Roman" w:eastAsia="Times New Roman" w:hAnsi="Times New Roman" w:cs="Times New Roman"/>
          <w:kern w:val="0"/>
          <w:sz w:val="20"/>
          <w:szCs w:val="20"/>
          <w:lang w:eastAsia="lv-LV"/>
          <w14:ligatures w14:val="none"/>
        </w:rPr>
        <w:t>LATVIJAS REPUBLIKA</w:t>
      </w:r>
    </w:p>
    <w:p w14:paraId="0D4FE44B" w14:textId="77777777" w:rsidR="00234BE1" w:rsidRPr="00234BE1" w:rsidRDefault="00234BE1" w:rsidP="00234BE1">
      <w:pPr>
        <w:tabs>
          <w:tab w:val="center" w:pos="4320"/>
          <w:tab w:val="right" w:pos="8640"/>
        </w:tabs>
        <w:suppressAutoHyphens/>
        <w:autoSpaceDN w:val="0"/>
        <w:spacing w:after="0" w:line="240" w:lineRule="auto"/>
        <w:jc w:val="center"/>
        <w:rPr>
          <w:rFonts w:ascii="Times New Roman" w:eastAsia="Times New Roman" w:hAnsi="Times New Roman" w:cs="Times New Roman"/>
          <w:b/>
          <w:kern w:val="0"/>
          <w:sz w:val="32"/>
          <w:szCs w:val="32"/>
          <w:lang w:eastAsia="lv-LV"/>
          <w14:ligatures w14:val="none"/>
        </w:rPr>
      </w:pPr>
      <w:r w:rsidRPr="00234BE1">
        <w:rPr>
          <w:rFonts w:ascii="Times New Roman" w:eastAsia="Times New Roman" w:hAnsi="Times New Roman" w:cs="Times New Roman"/>
          <w:b/>
          <w:kern w:val="0"/>
          <w:sz w:val="32"/>
          <w:szCs w:val="32"/>
          <w:lang w:eastAsia="lv-LV"/>
          <w14:ligatures w14:val="none"/>
        </w:rPr>
        <w:t>DOBELES NOVADA DOME</w:t>
      </w:r>
    </w:p>
    <w:p w14:paraId="4CF5BDC1" w14:textId="77777777" w:rsidR="00234BE1" w:rsidRPr="00234BE1" w:rsidRDefault="00234BE1" w:rsidP="00234BE1">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16"/>
          <w:szCs w:val="16"/>
          <w:lang w:eastAsia="lv-LV"/>
          <w14:ligatures w14:val="none"/>
        </w:rPr>
      </w:pPr>
      <w:r w:rsidRPr="00234BE1">
        <w:rPr>
          <w:rFonts w:ascii="Times New Roman" w:eastAsia="Times New Roman" w:hAnsi="Times New Roman" w:cs="Times New Roman"/>
          <w:kern w:val="0"/>
          <w:sz w:val="16"/>
          <w:szCs w:val="16"/>
          <w:lang w:eastAsia="lv-LV"/>
          <w14:ligatures w14:val="none"/>
        </w:rPr>
        <w:t>Brīvības iela 17, Dobele, Dobeles novads, LV-3701</w:t>
      </w:r>
    </w:p>
    <w:p w14:paraId="0A7D6AE9" w14:textId="77777777" w:rsidR="00234BE1" w:rsidRPr="00234BE1" w:rsidRDefault="00234BE1" w:rsidP="00234BE1">
      <w:pPr>
        <w:pBdr>
          <w:bottom w:val="double" w:sz="6" w:space="1" w:color="auto"/>
        </w:pBdr>
        <w:tabs>
          <w:tab w:val="center" w:pos="4320"/>
          <w:tab w:val="right" w:pos="8640"/>
        </w:tabs>
        <w:suppressAutoHyphens/>
        <w:autoSpaceDN w:val="0"/>
        <w:spacing w:after="0" w:line="240" w:lineRule="auto"/>
        <w:jc w:val="center"/>
        <w:rPr>
          <w:rFonts w:ascii="Times New Roman" w:eastAsia="Times New Roman" w:hAnsi="Times New Roman" w:cs="Times New Roman"/>
          <w:color w:val="000000"/>
          <w:kern w:val="0"/>
          <w:sz w:val="24"/>
          <w:szCs w:val="24"/>
          <w:lang w:eastAsia="lv-LV"/>
          <w14:ligatures w14:val="none"/>
        </w:rPr>
      </w:pPr>
      <w:r w:rsidRPr="00234BE1">
        <w:rPr>
          <w:rFonts w:ascii="Times New Roman" w:eastAsia="Times New Roman" w:hAnsi="Times New Roman" w:cs="Times New Roman"/>
          <w:kern w:val="0"/>
          <w:sz w:val="16"/>
          <w:szCs w:val="16"/>
          <w:lang w:eastAsia="lv-LV"/>
          <w14:ligatures w14:val="none"/>
        </w:rPr>
        <w:t xml:space="preserve">Tālr. 63707269, 63700137, 63720940, e-pasts </w:t>
      </w:r>
      <w:hyperlink r:id="rId38" w:history="1">
        <w:r w:rsidRPr="00234BE1">
          <w:rPr>
            <w:rFonts w:ascii="Times New Roman" w:eastAsia="Calibri" w:hAnsi="Times New Roman" w:cs="Times New Roman"/>
            <w:color w:val="000000"/>
            <w:kern w:val="0"/>
            <w:sz w:val="16"/>
            <w:szCs w:val="16"/>
            <w:u w:val="single"/>
            <w:lang w:eastAsia="lv-LV"/>
            <w14:ligatures w14:val="none"/>
          </w:rPr>
          <w:t>dome@dobele.lv</w:t>
        </w:r>
      </w:hyperlink>
    </w:p>
    <w:p w14:paraId="087B1F4D" w14:textId="77777777" w:rsidR="00234BE1" w:rsidRPr="00234BE1" w:rsidRDefault="00234BE1" w:rsidP="00234BE1">
      <w:pPr>
        <w:suppressAutoHyphens/>
        <w:autoSpaceDN w:val="0"/>
        <w:spacing w:after="0" w:line="240" w:lineRule="auto"/>
        <w:jc w:val="center"/>
        <w:rPr>
          <w:rFonts w:ascii="Times New Roman" w:eastAsia="Calibri" w:hAnsi="Times New Roman" w:cs="Times New Roman"/>
          <w:b/>
          <w:kern w:val="0"/>
          <w:sz w:val="24"/>
          <w:szCs w:val="24"/>
          <w14:ligatures w14:val="none"/>
        </w:rPr>
      </w:pPr>
    </w:p>
    <w:p w14:paraId="766C785A" w14:textId="77777777" w:rsidR="00234BE1" w:rsidRPr="00234BE1" w:rsidRDefault="00234BE1" w:rsidP="00234BE1">
      <w:pPr>
        <w:spacing w:after="0" w:line="240" w:lineRule="auto"/>
        <w:jc w:val="center"/>
        <w:rPr>
          <w:rFonts w:ascii="Times New Roman" w:eastAsia="Times New Roman" w:hAnsi="Times New Roman" w:cs="Times New Roman"/>
          <w:b/>
          <w:kern w:val="0"/>
          <w:sz w:val="24"/>
          <w:szCs w:val="24"/>
          <w:lang w:eastAsia="lv-LV"/>
          <w14:ligatures w14:val="none"/>
        </w:rPr>
      </w:pPr>
      <w:r w:rsidRPr="00234BE1">
        <w:rPr>
          <w:rFonts w:ascii="Times New Roman" w:eastAsia="Times New Roman" w:hAnsi="Times New Roman" w:cs="Times New Roman"/>
          <w:b/>
          <w:kern w:val="0"/>
          <w:sz w:val="24"/>
          <w:szCs w:val="24"/>
          <w:lang w:eastAsia="lv-LV"/>
          <w14:ligatures w14:val="none"/>
        </w:rPr>
        <w:t>LĒMUMS</w:t>
      </w:r>
    </w:p>
    <w:p w14:paraId="3A521B6B" w14:textId="77777777" w:rsidR="00234BE1" w:rsidRPr="00234BE1" w:rsidRDefault="00234BE1" w:rsidP="00234BE1">
      <w:pPr>
        <w:spacing w:after="0" w:line="240" w:lineRule="auto"/>
        <w:jc w:val="center"/>
        <w:rPr>
          <w:rFonts w:ascii="Times New Roman" w:eastAsia="Times New Roman" w:hAnsi="Times New Roman" w:cs="Times New Roman"/>
          <w:b/>
          <w:kern w:val="0"/>
          <w:sz w:val="24"/>
          <w:szCs w:val="24"/>
          <w:lang w:eastAsia="lv-LV"/>
          <w14:ligatures w14:val="none"/>
        </w:rPr>
      </w:pPr>
      <w:r w:rsidRPr="00234BE1">
        <w:rPr>
          <w:rFonts w:ascii="Times New Roman" w:eastAsia="Times New Roman" w:hAnsi="Times New Roman" w:cs="Times New Roman"/>
          <w:b/>
          <w:kern w:val="0"/>
          <w:sz w:val="24"/>
          <w:szCs w:val="24"/>
          <w:lang w:eastAsia="lv-LV"/>
          <w14:ligatures w14:val="none"/>
        </w:rPr>
        <w:t>Dobelē</w:t>
      </w:r>
    </w:p>
    <w:p w14:paraId="7AF2A21F" w14:textId="77777777" w:rsidR="00234BE1" w:rsidRPr="00234BE1" w:rsidRDefault="00234BE1" w:rsidP="00234BE1">
      <w:pPr>
        <w:spacing w:after="0" w:line="240" w:lineRule="auto"/>
        <w:jc w:val="both"/>
        <w:rPr>
          <w:rFonts w:ascii="Times New Roman" w:eastAsia="Times New Roman" w:hAnsi="Times New Roman" w:cs="Times New Roman"/>
          <w:b/>
          <w:bCs/>
          <w:kern w:val="0"/>
          <w:sz w:val="24"/>
          <w:szCs w:val="24"/>
          <w:lang w:eastAsia="lv-LV"/>
          <w14:ligatures w14:val="none"/>
        </w:rPr>
      </w:pPr>
    </w:p>
    <w:p w14:paraId="49427FB0" w14:textId="366E8A62" w:rsidR="00234BE1" w:rsidRPr="00234BE1" w:rsidRDefault="00234BE1" w:rsidP="00234BE1">
      <w:pPr>
        <w:tabs>
          <w:tab w:val="center" w:pos="4153"/>
        </w:tabs>
        <w:spacing w:after="0" w:line="240" w:lineRule="auto"/>
        <w:ind w:left="113" w:right="-2"/>
        <w:rPr>
          <w:rFonts w:ascii="Times New Roman" w:eastAsia="Times New Roman" w:hAnsi="Times New Roman" w:cs="Times New Roman"/>
          <w:b/>
          <w:color w:val="000000"/>
          <w:kern w:val="0"/>
          <w:sz w:val="24"/>
          <w:szCs w:val="24"/>
          <w:lang w:eastAsia="lv-LV"/>
          <w14:ligatures w14:val="none"/>
        </w:rPr>
      </w:pPr>
      <w:r w:rsidRPr="00234BE1">
        <w:rPr>
          <w:rFonts w:ascii="Times New Roman" w:eastAsia="Times New Roman" w:hAnsi="Times New Roman" w:cs="Times New Roman"/>
          <w:b/>
          <w:bCs/>
          <w:kern w:val="0"/>
          <w:sz w:val="24"/>
          <w:szCs w:val="24"/>
          <w:lang w:eastAsia="lv-LV"/>
          <w14:ligatures w14:val="none"/>
        </w:rPr>
        <w:t>2023. gada  23. februārī</w:t>
      </w:r>
      <w:r w:rsidRPr="00234BE1">
        <w:rPr>
          <w:rFonts w:ascii="Times New Roman" w:eastAsia="Times New Roman" w:hAnsi="Times New Roman" w:cs="Times New Roman"/>
          <w:b/>
          <w:bCs/>
          <w:kern w:val="0"/>
          <w:sz w:val="24"/>
          <w:szCs w:val="24"/>
          <w:lang w:eastAsia="lv-LV"/>
          <w14:ligatures w14:val="none"/>
        </w:rPr>
        <w:tab/>
      </w:r>
      <w:r w:rsidRPr="00234BE1">
        <w:rPr>
          <w:rFonts w:ascii="Times New Roman" w:eastAsia="Times New Roman" w:hAnsi="Times New Roman" w:cs="Times New Roman"/>
          <w:b/>
          <w:bCs/>
          <w:kern w:val="0"/>
          <w:sz w:val="24"/>
          <w:szCs w:val="24"/>
          <w:lang w:eastAsia="lv-LV"/>
          <w14:ligatures w14:val="none"/>
        </w:rPr>
        <w:tab/>
      </w:r>
      <w:r w:rsidRPr="00234BE1">
        <w:rPr>
          <w:rFonts w:ascii="Times New Roman" w:eastAsia="Times New Roman" w:hAnsi="Times New Roman" w:cs="Times New Roman"/>
          <w:b/>
          <w:bCs/>
          <w:kern w:val="0"/>
          <w:sz w:val="24"/>
          <w:szCs w:val="24"/>
          <w:lang w:eastAsia="lv-LV"/>
          <w14:ligatures w14:val="none"/>
        </w:rPr>
        <w:tab/>
      </w:r>
      <w:r w:rsidRPr="00234BE1">
        <w:rPr>
          <w:rFonts w:ascii="Times New Roman" w:eastAsia="Times New Roman" w:hAnsi="Times New Roman" w:cs="Times New Roman"/>
          <w:b/>
          <w:bCs/>
          <w:kern w:val="0"/>
          <w:sz w:val="24"/>
          <w:szCs w:val="24"/>
          <w:lang w:eastAsia="lv-LV"/>
          <w14:ligatures w14:val="none"/>
        </w:rPr>
        <w:tab/>
      </w:r>
      <w:r w:rsidRPr="00234BE1">
        <w:rPr>
          <w:rFonts w:ascii="Times New Roman" w:eastAsia="Times New Roman" w:hAnsi="Times New Roman" w:cs="Times New Roman"/>
          <w:b/>
          <w:bCs/>
          <w:kern w:val="0"/>
          <w:sz w:val="24"/>
          <w:szCs w:val="24"/>
          <w:lang w:eastAsia="lv-LV"/>
          <w14:ligatures w14:val="none"/>
        </w:rPr>
        <w:tab/>
      </w:r>
      <w:r w:rsidRPr="00234BE1">
        <w:rPr>
          <w:rFonts w:ascii="Times New Roman" w:eastAsia="Times New Roman" w:hAnsi="Times New Roman" w:cs="Times New Roman"/>
          <w:b/>
          <w:bCs/>
          <w:kern w:val="0"/>
          <w:sz w:val="24"/>
          <w:szCs w:val="24"/>
          <w:lang w:eastAsia="lv-LV"/>
          <w14:ligatures w14:val="none"/>
        </w:rPr>
        <w:tab/>
      </w:r>
      <w:r w:rsidRPr="00234BE1">
        <w:rPr>
          <w:rFonts w:ascii="Times New Roman" w:eastAsia="Times New Roman" w:hAnsi="Times New Roman" w:cs="Times New Roman"/>
          <w:b/>
          <w:bCs/>
          <w:kern w:val="0"/>
          <w:sz w:val="24"/>
          <w:szCs w:val="24"/>
          <w:lang w:eastAsia="lv-LV"/>
          <w14:ligatures w14:val="none"/>
        </w:rPr>
        <w:tab/>
      </w:r>
      <w:r w:rsidRPr="00234BE1">
        <w:rPr>
          <w:rFonts w:ascii="Times New Roman" w:eastAsia="Times New Roman" w:hAnsi="Times New Roman" w:cs="Times New Roman"/>
          <w:b/>
          <w:bCs/>
          <w:kern w:val="0"/>
          <w:sz w:val="24"/>
          <w:szCs w:val="24"/>
          <w:lang w:eastAsia="lv-LV"/>
          <w14:ligatures w14:val="none"/>
        </w:rPr>
        <w:tab/>
      </w:r>
      <w:r w:rsidRPr="00234BE1">
        <w:rPr>
          <w:rFonts w:ascii="Times New Roman" w:eastAsia="Times New Roman" w:hAnsi="Times New Roman" w:cs="Times New Roman"/>
          <w:b/>
          <w:color w:val="000000"/>
          <w:kern w:val="0"/>
          <w:sz w:val="24"/>
          <w:szCs w:val="24"/>
          <w:lang w:eastAsia="lv-LV"/>
          <w14:ligatures w14:val="none"/>
        </w:rPr>
        <w:t>Nr.</w:t>
      </w:r>
      <w:r w:rsidR="0097742E">
        <w:rPr>
          <w:rFonts w:ascii="Times New Roman" w:eastAsia="Times New Roman" w:hAnsi="Times New Roman" w:cs="Times New Roman"/>
          <w:b/>
          <w:color w:val="000000"/>
          <w:kern w:val="0"/>
          <w:sz w:val="24"/>
          <w:szCs w:val="24"/>
          <w:lang w:eastAsia="lv-LV"/>
          <w14:ligatures w14:val="none"/>
        </w:rPr>
        <w:t>52</w:t>
      </w:r>
      <w:r w:rsidRPr="00234BE1">
        <w:rPr>
          <w:rFonts w:ascii="Times New Roman" w:eastAsia="Times New Roman" w:hAnsi="Times New Roman" w:cs="Times New Roman"/>
          <w:b/>
          <w:color w:val="000000"/>
          <w:kern w:val="0"/>
          <w:sz w:val="24"/>
          <w:szCs w:val="24"/>
          <w:lang w:eastAsia="lv-LV"/>
          <w14:ligatures w14:val="none"/>
        </w:rPr>
        <w:t>/3</w:t>
      </w:r>
    </w:p>
    <w:p w14:paraId="172969AB" w14:textId="77777777" w:rsidR="00234BE1" w:rsidRPr="00234BE1" w:rsidRDefault="00234BE1" w:rsidP="00234BE1">
      <w:pPr>
        <w:spacing w:after="0" w:line="240" w:lineRule="auto"/>
        <w:rPr>
          <w:rFonts w:ascii="Times New Roman" w:eastAsia="Times New Roman" w:hAnsi="Times New Roman" w:cs="Times New Roman"/>
          <w:kern w:val="0"/>
          <w:sz w:val="24"/>
          <w:szCs w:val="24"/>
          <w:lang w:eastAsia="lv-LV"/>
          <w14:ligatures w14:val="none"/>
        </w:rPr>
      </w:pPr>
    </w:p>
    <w:p w14:paraId="2AC779B9" w14:textId="77777777" w:rsidR="00234BE1" w:rsidRPr="00234BE1" w:rsidRDefault="00234BE1" w:rsidP="00234BE1">
      <w:pPr>
        <w:spacing w:after="0" w:line="240" w:lineRule="auto"/>
        <w:rPr>
          <w:rFonts w:ascii="Times New Roman" w:eastAsia="Times New Roman" w:hAnsi="Times New Roman" w:cs="Times New Roman"/>
          <w:kern w:val="0"/>
          <w:sz w:val="24"/>
          <w:szCs w:val="24"/>
          <w:lang w:eastAsia="lv-LV"/>
          <w14:ligatures w14:val="none"/>
        </w:rPr>
      </w:pPr>
    </w:p>
    <w:p w14:paraId="41957550" w14:textId="77777777" w:rsidR="00234BE1" w:rsidRPr="00234BE1" w:rsidRDefault="00234BE1" w:rsidP="00234BE1">
      <w:pPr>
        <w:spacing w:after="0" w:line="240" w:lineRule="auto"/>
        <w:jc w:val="center"/>
        <w:rPr>
          <w:rFonts w:ascii="Times New Roman" w:eastAsia="Times New Roman" w:hAnsi="Times New Roman" w:cs="Times New Roman"/>
          <w:kern w:val="0"/>
          <w:sz w:val="24"/>
          <w:szCs w:val="24"/>
          <w:lang w:eastAsia="lv-LV"/>
          <w14:ligatures w14:val="none"/>
        </w:rPr>
      </w:pPr>
    </w:p>
    <w:p w14:paraId="1DC2665D" w14:textId="77777777" w:rsidR="00234BE1" w:rsidRPr="00234BE1" w:rsidRDefault="00234BE1" w:rsidP="00234BE1">
      <w:pPr>
        <w:spacing w:after="0" w:line="240" w:lineRule="auto"/>
        <w:jc w:val="center"/>
        <w:rPr>
          <w:rFonts w:ascii="Times New Roman" w:eastAsia="Times New Roman" w:hAnsi="Times New Roman" w:cs="Times New Roman"/>
          <w:kern w:val="0"/>
          <w:sz w:val="24"/>
          <w:szCs w:val="24"/>
          <w:u w:val="single"/>
          <w:lang w:eastAsia="lv-LV"/>
          <w14:ligatures w14:val="none"/>
        </w:rPr>
      </w:pPr>
      <w:r w:rsidRPr="00234BE1">
        <w:rPr>
          <w:rFonts w:ascii="Times New Roman" w:eastAsia="Times New Roman" w:hAnsi="Times New Roman" w:cs="Times New Roman"/>
          <w:b/>
          <w:kern w:val="0"/>
          <w:sz w:val="24"/>
          <w:szCs w:val="24"/>
          <w:u w:val="single"/>
          <w:lang w:eastAsia="lv-LV"/>
          <w14:ligatures w14:val="none"/>
        </w:rPr>
        <w:t>Par finansējuma piešķiršanu Dobeles novada sportistiem šaušanā</w:t>
      </w:r>
    </w:p>
    <w:p w14:paraId="45DDD1A1" w14:textId="77777777" w:rsidR="00234BE1" w:rsidRPr="00234BE1" w:rsidRDefault="00234BE1" w:rsidP="00234BE1">
      <w:pPr>
        <w:spacing w:after="0" w:line="240" w:lineRule="auto"/>
        <w:jc w:val="both"/>
        <w:rPr>
          <w:rFonts w:ascii="Times New Roman" w:eastAsia="Times New Roman" w:hAnsi="Times New Roman" w:cs="Times New Roman"/>
          <w:kern w:val="0"/>
          <w:sz w:val="24"/>
          <w:szCs w:val="24"/>
          <w:lang w:eastAsia="lv-LV"/>
          <w14:ligatures w14:val="none"/>
        </w:rPr>
      </w:pPr>
      <w:r w:rsidRPr="00234BE1">
        <w:rPr>
          <w:rFonts w:ascii="Times New Roman" w:eastAsia="Times New Roman" w:hAnsi="Times New Roman" w:cs="Times New Roman"/>
          <w:kern w:val="0"/>
          <w:sz w:val="24"/>
          <w:szCs w:val="24"/>
          <w:lang w:eastAsia="lv-LV"/>
          <w14:ligatures w14:val="none"/>
        </w:rPr>
        <w:tab/>
      </w:r>
    </w:p>
    <w:p w14:paraId="69BFF124" w14:textId="0A9C8411" w:rsidR="00234BE1" w:rsidRPr="00234BE1" w:rsidRDefault="00234BE1" w:rsidP="00234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34BE1">
        <w:rPr>
          <w:rFonts w:ascii="Times New Roman" w:eastAsia="Times New Roman" w:hAnsi="Times New Roman" w:cs="Times New Roman"/>
          <w:kern w:val="0"/>
          <w:sz w:val="24"/>
          <w:szCs w:val="24"/>
          <w:lang w:eastAsia="lv-LV"/>
          <w14:ligatures w14:val="none"/>
        </w:rPr>
        <w:t xml:space="preserve">Dobeles novada pašvaldībā (turpmāk – pašvaldība) saņemts Šaušanas sporta kluba Dobele, reģistrācijas numurs 40008135069, juridiskā adrese Edgara </w:t>
      </w:r>
      <w:proofErr w:type="spellStart"/>
      <w:r w:rsidRPr="00234BE1">
        <w:rPr>
          <w:rFonts w:ascii="Times New Roman" w:eastAsia="Times New Roman" w:hAnsi="Times New Roman" w:cs="Times New Roman"/>
          <w:kern w:val="0"/>
          <w:sz w:val="24"/>
          <w:szCs w:val="24"/>
          <w:lang w:eastAsia="lv-LV"/>
          <w14:ligatures w14:val="none"/>
        </w:rPr>
        <w:t>Francmaņa</w:t>
      </w:r>
      <w:proofErr w:type="spellEnd"/>
      <w:r w:rsidRPr="00234BE1">
        <w:rPr>
          <w:rFonts w:ascii="Times New Roman" w:eastAsia="Times New Roman" w:hAnsi="Times New Roman" w:cs="Times New Roman"/>
          <w:kern w:val="0"/>
          <w:sz w:val="24"/>
          <w:szCs w:val="24"/>
          <w:lang w:eastAsia="lv-LV"/>
          <w14:ligatures w14:val="none"/>
        </w:rPr>
        <w:t xml:space="preserve"> iela 5, Dobele, Dobeles novads, LV – 3701, iesniegums, saskaņā ar kuru tiek lūgts rast iespēju finansiāli atbalstīt Dobele novada Sporta skolas un Šaušanas sporta kluba Dobele sportistu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un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dalību Eiropas čempionātā 10 m distancē Tallinā (Igaunijā) no 2023. gada 5. marta līdz 2023. gada 13. martam. Minētās sacensības ir sportistu nozīmīgākās sacensībās 2023. gadā. </w:t>
      </w:r>
    </w:p>
    <w:p w14:paraId="0392E240" w14:textId="77777777" w:rsidR="00234BE1" w:rsidRPr="00234BE1" w:rsidRDefault="00234BE1" w:rsidP="00234BE1">
      <w:pPr>
        <w:spacing w:after="0" w:line="240" w:lineRule="auto"/>
        <w:jc w:val="both"/>
        <w:rPr>
          <w:rFonts w:ascii="Times New Roman" w:eastAsia="Times New Roman" w:hAnsi="Times New Roman" w:cs="Times New Roman"/>
          <w:kern w:val="0"/>
          <w:sz w:val="24"/>
          <w:szCs w:val="24"/>
          <w:lang w:eastAsia="lv-LV"/>
          <w14:ligatures w14:val="none"/>
        </w:rPr>
      </w:pPr>
      <w:r w:rsidRPr="00234BE1">
        <w:rPr>
          <w:rFonts w:ascii="Times New Roman" w:eastAsia="Times New Roman" w:hAnsi="Times New Roman" w:cs="Times New Roman"/>
          <w:kern w:val="0"/>
          <w:sz w:val="24"/>
          <w:szCs w:val="24"/>
          <w:lang w:eastAsia="lv-LV"/>
          <w14:ligatures w14:val="none"/>
        </w:rPr>
        <w:tab/>
        <w:t>Izskatot iesniedzēja iesniegumu, Dobeles novada dome konstatē:</w:t>
      </w:r>
    </w:p>
    <w:p w14:paraId="34FE6181" w14:textId="4475802E" w:rsidR="00234BE1" w:rsidRPr="00234BE1" w:rsidRDefault="00234BE1" w:rsidP="00234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34BE1">
        <w:rPr>
          <w:rFonts w:ascii="Times New Roman" w:eastAsia="Times New Roman" w:hAnsi="Times New Roman" w:cs="Times New Roman"/>
          <w:kern w:val="0"/>
          <w:sz w:val="24"/>
          <w:szCs w:val="24"/>
          <w:lang w:eastAsia="lv-LV"/>
          <w14:ligatures w14:val="none"/>
        </w:rPr>
        <w:t xml:space="preserve">Dobeles novada dome 2022. gada 29. decembrī pieņēma lēmumu Nr.601/21 “Par naudas balvu par sasniegumiem sportā Dobeles novadā pretendentu sarakstu apstiprināšanu”, kurā redzami sportistu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un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sasniegumi. </w:t>
      </w:r>
    </w:p>
    <w:p w14:paraId="1DEF6ACE" w14:textId="669E47EC" w:rsidR="00234BE1" w:rsidRPr="00234BE1" w:rsidRDefault="00234BE1" w:rsidP="00234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34BE1">
        <w:rPr>
          <w:rFonts w:ascii="Times New Roman" w:eastAsia="Times New Roman" w:hAnsi="Times New Roman" w:cs="Times New Roman"/>
          <w:kern w:val="0"/>
          <w:sz w:val="24"/>
          <w:szCs w:val="24"/>
          <w:lang w:eastAsia="lv-LV"/>
          <w14:ligatures w14:val="none"/>
        </w:rPr>
        <w:t xml:space="preserve">Saskaņā ar Šaušanas sporta kluba Dobele sniegto informāciju,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perspektīvs sportists šaušanā. 2022. gadā ieguvis 2. vietu Eiropas jaunatnes čempionātā, piedalījies Latvijas čempionātā – 2. un 3. vieta, šī gada janvārī piedalījies starptautiskajās sacensībās. Šobrīd gatavojas dalībai Eiropas Čempionātā un Eiropas jaunatnes čempionātā.</w:t>
      </w:r>
    </w:p>
    <w:p w14:paraId="04E12B9E" w14:textId="77777777" w:rsidR="00234BE1" w:rsidRPr="00234BE1" w:rsidRDefault="00234BE1" w:rsidP="00234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34BE1">
        <w:rPr>
          <w:rFonts w:ascii="Times New Roman" w:eastAsia="Times New Roman" w:hAnsi="Times New Roman" w:cs="Times New Roman"/>
          <w:kern w:val="0"/>
          <w:sz w:val="24"/>
          <w:szCs w:val="24"/>
          <w:lang w:eastAsia="lv-LV"/>
          <w14:ligatures w14:val="none"/>
        </w:rPr>
        <w:t>2023. gadā projektu konkurss, kur Šaušanas sporta klubam Dobele būtu iespēja piedalīties, lai saņemtu finansējumu, nav izsludināts, bet iepriekš minētās sacensības notiek jau 2023. gada 5. martā. Līdz ar to, steidzamības kārtā, Šaušanas sporta klubs Dobele ir iesniedzis iesniegumu pašvaldībā, kurā lūdz sniegt finansiālu atbalstu Dobeles novada sportistiem šaušanā.</w:t>
      </w:r>
    </w:p>
    <w:p w14:paraId="4D530A83" w14:textId="77777777" w:rsidR="00234BE1" w:rsidRPr="00234BE1" w:rsidRDefault="00234BE1" w:rsidP="00234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234BE1">
        <w:rPr>
          <w:rFonts w:ascii="Times New Roman" w:eastAsia="Times New Roman" w:hAnsi="Times New Roman" w:cs="Times New Roman"/>
          <w:kern w:val="0"/>
          <w:sz w:val="24"/>
          <w:szCs w:val="24"/>
          <w:lang w:eastAsia="lv-LV"/>
          <w14:ligatures w14:val="none"/>
        </w:rPr>
        <w:t xml:space="preserve">Pašvaldību likuma 4. panta pirmās daļas 7. punkts nosaka, ka </w:t>
      </w:r>
      <w:r w:rsidRPr="00234BE1">
        <w:rPr>
          <w:rFonts w:ascii="Times New Roman" w:eastAsia="Times New Roman" w:hAnsi="Times New Roman" w:cs="Times New Roman"/>
          <w:kern w:val="0"/>
          <w:sz w:val="24"/>
          <w:szCs w:val="24"/>
          <w:shd w:val="clear" w:color="auto" w:fill="FFFFFF"/>
          <w:lang w:eastAsia="lv-LV"/>
          <w14:ligatures w14:val="none"/>
        </w:rPr>
        <w:t>Pašvaldības autonomā funkcija ir  veicināt sporta attīstību, tostarp uzturēt un attīstīt pašvaldības sporta bāzes, atbalstīt sportistu un sporta klubu, arī profesionālo sporta klubu, darbību un sniegt atbalstu sporta pasākumu organizēšanai. Savukārt, Sporta likuma 7. panta pirmās daļas 5. punkts nosaka, ka pašvaldības, veicinot veselīgu dzīvesveidu un sporta attīstību savā administratīvajā teritorijā, ir tiesīgas finansēt sporta sacensības.</w:t>
      </w:r>
    </w:p>
    <w:p w14:paraId="0C7CDC73" w14:textId="77777777" w:rsidR="0097742E" w:rsidRPr="00761A61" w:rsidRDefault="00234BE1" w:rsidP="0097742E">
      <w:pPr>
        <w:jc w:val="both"/>
        <w:rPr>
          <w:rFonts w:ascii="Times New Roman" w:eastAsia="Lucida Sans Unicode" w:hAnsi="Times New Roman" w:cs="Times New Roman"/>
          <w:sz w:val="24"/>
          <w:szCs w:val="24"/>
          <w14:ligatures w14:val="none"/>
        </w:rPr>
      </w:pPr>
      <w:r w:rsidRPr="00234BE1">
        <w:rPr>
          <w:rFonts w:ascii="Times New Roman" w:eastAsia="Times New Roman" w:hAnsi="Times New Roman" w:cs="Times New Roman"/>
          <w:kern w:val="0"/>
          <w:sz w:val="24"/>
          <w:szCs w:val="24"/>
          <w:lang w:eastAsia="en-GB"/>
          <w14:ligatures w14:val="none"/>
        </w:rPr>
        <w:t xml:space="preserve">Ņemot vērā minēto un vadoties no Pašvaldību likuma 4. panta pirmās daļas 7. punktu, 10. panta pirmās daļas 21. punktu, Sporta likuma 7. panta pirmās daļas 5. punktu, </w:t>
      </w:r>
      <w:r w:rsidR="0097742E" w:rsidRPr="00A83AB8">
        <w:rPr>
          <w:rFonts w:ascii="Times New Roman" w:hAnsi="Times New Roman" w:cs="Times New Roman"/>
          <w:sz w:val="24"/>
          <w:szCs w:val="24"/>
        </w:rPr>
        <w:t xml:space="preserve">atklāti balsojot: </w:t>
      </w:r>
      <w:r w:rsidR="0097742E" w:rsidRPr="00761A61">
        <w:rPr>
          <w:rFonts w:ascii="Times New Roman" w:eastAsia="Times New Roman" w:hAnsi="Times New Roman" w:cs="Times New Roman"/>
          <w:kern w:val="0"/>
          <w:sz w:val="24"/>
          <w:szCs w:val="24"/>
          <w:lang w:eastAsia="lv-LV"/>
          <w14:ligatures w14:val="none"/>
        </w:rPr>
        <w:t>PAR - 1</w:t>
      </w:r>
      <w:r w:rsidR="0097742E">
        <w:rPr>
          <w:rFonts w:ascii="Times New Roman" w:eastAsia="Times New Roman" w:hAnsi="Times New Roman" w:cs="Times New Roman"/>
          <w:kern w:val="0"/>
          <w:sz w:val="24"/>
          <w:szCs w:val="24"/>
          <w:lang w:eastAsia="lv-LV"/>
          <w14:ligatures w14:val="none"/>
        </w:rPr>
        <w:t>7</w:t>
      </w:r>
      <w:r w:rsidR="0097742E" w:rsidRPr="00761A61">
        <w:rPr>
          <w:rFonts w:ascii="Times New Roman" w:eastAsia="Times New Roman" w:hAnsi="Times New Roman" w:cs="Times New Roman"/>
          <w:kern w:val="0"/>
          <w:sz w:val="24"/>
          <w:szCs w:val="24"/>
          <w:lang w:eastAsia="lv-LV"/>
          <w14:ligatures w14:val="none"/>
        </w:rPr>
        <w:t xml:space="preserve"> </w:t>
      </w:r>
      <w:r w:rsidR="0097742E" w:rsidRPr="00761A61">
        <w:rPr>
          <w:rFonts w:ascii="Times New Roman" w:hAnsi="Times New Roman" w:cs="Times New Roman"/>
          <w:kern w:val="0"/>
          <w:sz w:val="24"/>
          <w:szCs w:val="24"/>
          <w14:ligatures w14:val="none"/>
        </w:rPr>
        <w:t xml:space="preserve">(Ģirts </w:t>
      </w:r>
      <w:proofErr w:type="spellStart"/>
      <w:r w:rsidR="0097742E" w:rsidRPr="00761A61">
        <w:rPr>
          <w:rFonts w:ascii="Times New Roman" w:hAnsi="Times New Roman" w:cs="Times New Roman"/>
          <w:kern w:val="0"/>
          <w:sz w:val="24"/>
          <w:szCs w:val="24"/>
          <w14:ligatures w14:val="none"/>
        </w:rPr>
        <w:t>Ante</w:t>
      </w:r>
      <w:proofErr w:type="spellEnd"/>
      <w:r w:rsidR="0097742E" w:rsidRPr="00761A61">
        <w:rPr>
          <w:rFonts w:ascii="Times New Roman" w:hAnsi="Times New Roman" w:cs="Times New Roman"/>
          <w:kern w:val="0"/>
          <w:sz w:val="24"/>
          <w:szCs w:val="24"/>
          <w14:ligatures w14:val="none"/>
        </w:rPr>
        <w:t xml:space="preserve">, </w:t>
      </w:r>
      <w:r w:rsidR="0097742E" w:rsidRPr="00761A61">
        <w:rPr>
          <w:rFonts w:ascii="Times New Roman" w:hAnsi="Times New Roman" w:cs="Times New Roman"/>
          <w:bCs/>
          <w:kern w:val="0"/>
          <w:sz w:val="24"/>
          <w:szCs w:val="24"/>
          <w:lang w:eastAsia="et-EE"/>
          <w14:ligatures w14:val="none"/>
        </w:rPr>
        <w:t xml:space="preserve">Kristīne Briede, Māris Feldmanis, </w:t>
      </w:r>
      <w:r w:rsidR="0097742E" w:rsidRPr="00761A61">
        <w:rPr>
          <w:rFonts w:ascii="Times New Roman" w:hAnsi="Times New Roman" w:cs="Times New Roman"/>
          <w:bCs/>
          <w:kern w:val="0"/>
          <w:sz w:val="24"/>
          <w:szCs w:val="24"/>
          <w14:ligatures w14:val="none"/>
        </w:rPr>
        <w:t xml:space="preserve">Edgars </w:t>
      </w:r>
      <w:proofErr w:type="spellStart"/>
      <w:r w:rsidR="0097742E" w:rsidRPr="00761A61">
        <w:rPr>
          <w:rFonts w:ascii="Times New Roman" w:hAnsi="Times New Roman" w:cs="Times New Roman"/>
          <w:bCs/>
          <w:kern w:val="0"/>
          <w:sz w:val="24"/>
          <w:szCs w:val="24"/>
          <w14:ligatures w14:val="none"/>
        </w:rPr>
        <w:t>Gaigalis</w:t>
      </w:r>
      <w:proofErr w:type="spellEnd"/>
      <w:r w:rsidR="0097742E" w:rsidRPr="00761A61">
        <w:rPr>
          <w:rFonts w:ascii="Times New Roman" w:hAnsi="Times New Roman" w:cs="Times New Roman"/>
          <w:bCs/>
          <w:kern w:val="0"/>
          <w:sz w:val="24"/>
          <w:szCs w:val="24"/>
          <w14:ligatures w14:val="none"/>
        </w:rPr>
        <w:t>,</w:t>
      </w:r>
      <w:r w:rsidR="0097742E" w:rsidRPr="00761A61">
        <w:rPr>
          <w:rFonts w:ascii="Times New Roman" w:hAnsi="Times New Roman" w:cs="Times New Roman"/>
          <w:bCs/>
          <w:kern w:val="0"/>
          <w:sz w:val="24"/>
          <w:szCs w:val="24"/>
          <w:lang w:eastAsia="et-EE"/>
          <w14:ligatures w14:val="none"/>
        </w:rPr>
        <w:t xml:space="preserve"> Ivars </w:t>
      </w:r>
      <w:proofErr w:type="spellStart"/>
      <w:r w:rsidR="0097742E" w:rsidRPr="00761A61">
        <w:rPr>
          <w:rFonts w:ascii="Times New Roman" w:hAnsi="Times New Roman" w:cs="Times New Roman"/>
          <w:bCs/>
          <w:kern w:val="0"/>
          <w:sz w:val="24"/>
          <w:szCs w:val="24"/>
          <w:lang w:eastAsia="et-EE"/>
          <w14:ligatures w14:val="none"/>
        </w:rPr>
        <w:t>Gorskis</w:t>
      </w:r>
      <w:proofErr w:type="spellEnd"/>
      <w:r w:rsidR="0097742E" w:rsidRPr="00761A61">
        <w:rPr>
          <w:rFonts w:ascii="Times New Roman" w:hAnsi="Times New Roman" w:cs="Times New Roman"/>
          <w:bCs/>
          <w:kern w:val="0"/>
          <w:sz w:val="24"/>
          <w:szCs w:val="24"/>
          <w:lang w:eastAsia="et-EE"/>
          <w14:ligatures w14:val="none"/>
        </w:rPr>
        <w:t xml:space="preserve">, </w:t>
      </w:r>
      <w:r w:rsidR="0097742E">
        <w:rPr>
          <w:rFonts w:ascii="Times New Roman" w:hAnsi="Times New Roman" w:cs="Times New Roman"/>
          <w:bCs/>
          <w:kern w:val="0"/>
          <w:sz w:val="24"/>
          <w:szCs w:val="24"/>
          <w:lang w:eastAsia="et-EE"/>
          <w14:ligatures w14:val="none"/>
        </w:rPr>
        <w:t xml:space="preserve">Gints Kaminskis, </w:t>
      </w:r>
      <w:r w:rsidR="0097742E" w:rsidRPr="00761A61">
        <w:rPr>
          <w:rFonts w:ascii="Times New Roman" w:hAnsi="Times New Roman" w:cs="Times New Roman"/>
          <w:bCs/>
          <w:kern w:val="0"/>
          <w:sz w:val="24"/>
          <w:szCs w:val="24"/>
          <w:lang w:eastAsia="et-EE"/>
          <w14:ligatures w14:val="none"/>
        </w:rPr>
        <w:t xml:space="preserve">Linda </w:t>
      </w:r>
      <w:proofErr w:type="spellStart"/>
      <w:r w:rsidR="0097742E" w:rsidRPr="00761A61">
        <w:rPr>
          <w:rFonts w:ascii="Times New Roman" w:hAnsi="Times New Roman" w:cs="Times New Roman"/>
          <w:bCs/>
          <w:kern w:val="0"/>
          <w:sz w:val="24"/>
          <w:szCs w:val="24"/>
          <w:lang w:eastAsia="et-EE"/>
          <w14:ligatures w14:val="none"/>
        </w:rPr>
        <w:t>Karloviča</w:t>
      </w:r>
      <w:proofErr w:type="spellEnd"/>
      <w:r w:rsidR="0097742E" w:rsidRPr="00761A61">
        <w:rPr>
          <w:rFonts w:ascii="Times New Roman" w:hAnsi="Times New Roman" w:cs="Times New Roman"/>
          <w:bCs/>
          <w:kern w:val="0"/>
          <w:sz w:val="24"/>
          <w:szCs w:val="24"/>
          <w:lang w:eastAsia="et-EE"/>
          <w14:ligatures w14:val="none"/>
        </w:rPr>
        <w:t xml:space="preserve">, Edgars Laimiņš, Sintija </w:t>
      </w:r>
      <w:proofErr w:type="spellStart"/>
      <w:r w:rsidR="0097742E" w:rsidRPr="00761A61">
        <w:rPr>
          <w:rFonts w:ascii="Times New Roman" w:hAnsi="Times New Roman" w:cs="Times New Roman"/>
          <w:bCs/>
          <w:kern w:val="0"/>
          <w:sz w:val="24"/>
          <w:szCs w:val="24"/>
          <w:lang w:eastAsia="et-EE"/>
          <w14:ligatures w14:val="none"/>
        </w:rPr>
        <w:t>Liekniņa</w:t>
      </w:r>
      <w:proofErr w:type="spellEnd"/>
      <w:r w:rsidR="0097742E" w:rsidRPr="00761A61">
        <w:rPr>
          <w:rFonts w:ascii="Times New Roman" w:hAnsi="Times New Roman" w:cs="Times New Roman"/>
          <w:bCs/>
          <w:kern w:val="0"/>
          <w:sz w:val="24"/>
          <w:szCs w:val="24"/>
          <w:lang w:eastAsia="et-EE"/>
          <w14:ligatures w14:val="none"/>
        </w:rPr>
        <w:t xml:space="preserve">, </w:t>
      </w:r>
      <w:r w:rsidR="0097742E">
        <w:rPr>
          <w:rFonts w:ascii="Times New Roman" w:hAnsi="Times New Roman" w:cs="Times New Roman"/>
          <w:bCs/>
          <w:kern w:val="0"/>
          <w:sz w:val="24"/>
          <w:szCs w:val="24"/>
          <w:lang w:eastAsia="et-EE"/>
          <w14:ligatures w14:val="none"/>
        </w:rPr>
        <w:t xml:space="preserve">Ainārs Meiers, Sanita </w:t>
      </w:r>
      <w:proofErr w:type="spellStart"/>
      <w:r w:rsidR="0097742E">
        <w:rPr>
          <w:rFonts w:ascii="Times New Roman" w:hAnsi="Times New Roman" w:cs="Times New Roman"/>
          <w:bCs/>
          <w:kern w:val="0"/>
          <w:sz w:val="24"/>
          <w:szCs w:val="24"/>
          <w:lang w:eastAsia="et-EE"/>
          <w14:ligatures w14:val="none"/>
        </w:rPr>
        <w:t>Olševska</w:t>
      </w:r>
      <w:proofErr w:type="spellEnd"/>
      <w:r w:rsidR="0097742E">
        <w:rPr>
          <w:rFonts w:ascii="Times New Roman" w:hAnsi="Times New Roman" w:cs="Times New Roman"/>
          <w:bCs/>
          <w:kern w:val="0"/>
          <w:sz w:val="24"/>
          <w:szCs w:val="24"/>
          <w:lang w:eastAsia="et-EE"/>
          <w14:ligatures w14:val="none"/>
        </w:rPr>
        <w:t xml:space="preserve">, </w:t>
      </w:r>
      <w:r w:rsidR="0097742E" w:rsidRPr="00761A61">
        <w:rPr>
          <w:rFonts w:ascii="Times New Roman" w:hAnsi="Times New Roman" w:cs="Times New Roman"/>
          <w:bCs/>
          <w:kern w:val="0"/>
          <w:sz w:val="24"/>
          <w:szCs w:val="24"/>
          <w:lang w:eastAsia="et-EE"/>
          <w14:ligatures w14:val="none"/>
        </w:rPr>
        <w:t xml:space="preserve">Andris </w:t>
      </w:r>
      <w:proofErr w:type="spellStart"/>
      <w:r w:rsidR="0097742E" w:rsidRPr="00761A61">
        <w:rPr>
          <w:rFonts w:ascii="Times New Roman" w:hAnsi="Times New Roman" w:cs="Times New Roman"/>
          <w:bCs/>
          <w:kern w:val="0"/>
          <w:sz w:val="24"/>
          <w:szCs w:val="24"/>
          <w:lang w:eastAsia="et-EE"/>
          <w14:ligatures w14:val="none"/>
        </w:rPr>
        <w:t>Podvinskis</w:t>
      </w:r>
      <w:proofErr w:type="spellEnd"/>
      <w:r w:rsidR="0097742E" w:rsidRPr="00761A61">
        <w:rPr>
          <w:rFonts w:ascii="Times New Roman" w:hAnsi="Times New Roman" w:cs="Times New Roman"/>
          <w:bCs/>
          <w:kern w:val="0"/>
          <w:sz w:val="24"/>
          <w:szCs w:val="24"/>
          <w:lang w:eastAsia="et-EE"/>
          <w14:ligatures w14:val="none"/>
        </w:rPr>
        <w:t>, Viesturs Reinfelds</w:t>
      </w:r>
      <w:r w:rsidR="0097742E" w:rsidRPr="00761A61">
        <w:rPr>
          <w:rFonts w:ascii="Times New Roman" w:eastAsia="Calibri" w:hAnsi="Times New Roman" w:cs="Times New Roman"/>
          <w:bCs/>
          <w:kern w:val="0"/>
          <w:sz w:val="24"/>
          <w:szCs w:val="24"/>
          <w:lang w:eastAsia="et-EE"/>
          <w14:ligatures w14:val="none"/>
        </w:rPr>
        <w:t>,</w:t>
      </w:r>
      <w:r w:rsidR="0097742E" w:rsidRPr="00761A61">
        <w:rPr>
          <w:rFonts w:ascii="Times New Roman" w:eastAsia="Calibri" w:hAnsi="Times New Roman" w:cs="Times New Roman"/>
          <w:kern w:val="0"/>
          <w:sz w:val="24"/>
          <w:szCs w:val="24"/>
          <w14:ligatures w14:val="none"/>
        </w:rPr>
        <w:t xml:space="preserve"> </w:t>
      </w:r>
      <w:r w:rsidR="0097742E">
        <w:rPr>
          <w:rFonts w:ascii="Times New Roman" w:eastAsia="Calibri" w:hAnsi="Times New Roman" w:cs="Times New Roman"/>
          <w:kern w:val="0"/>
          <w:sz w:val="24"/>
          <w:szCs w:val="24"/>
          <w14:ligatures w14:val="none"/>
        </w:rPr>
        <w:t xml:space="preserve">Dace Reinika, </w:t>
      </w:r>
      <w:r w:rsidR="0097742E" w:rsidRPr="00761A61">
        <w:rPr>
          <w:rFonts w:ascii="Times New Roman" w:hAnsi="Times New Roman" w:cs="Times New Roman"/>
          <w:bCs/>
          <w:kern w:val="0"/>
          <w:sz w:val="24"/>
          <w:szCs w:val="24"/>
          <w:lang w:eastAsia="et-EE"/>
          <w14:ligatures w14:val="none"/>
        </w:rPr>
        <w:t xml:space="preserve">Guntis </w:t>
      </w:r>
      <w:proofErr w:type="spellStart"/>
      <w:r w:rsidR="0097742E" w:rsidRPr="00761A61">
        <w:rPr>
          <w:rFonts w:ascii="Times New Roman" w:hAnsi="Times New Roman" w:cs="Times New Roman"/>
          <w:bCs/>
          <w:kern w:val="0"/>
          <w:sz w:val="24"/>
          <w:szCs w:val="24"/>
          <w:lang w:eastAsia="et-EE"/>
          <w14:ligatures w14:val="none"/>
        </w:rPr>
        <w:t>Safranovičs</w:t>
      </w:r>
      <w:proofErr w:type="spellEnd"/>
      <w:r w:rsidR="0097742E" w:rsidRPr="00761A61">
        <w:rPr>
          <w:rFonts w:ascii="Times New Roman" w:hAnsi="Times New Roman" w:cs="Times New Roman"/>
          <w:bCs/>
          <w:kern w:val="0"/>
          <w:sz w:val="24"/>
          <w:szCs w:val="24"/>
          <w:lang w:eastAsia="et-EE"/>
          <w14:ligatures w14:val="none"/>
        </w:rPr>
        <w:t xml:space="preserve">, </w:t>
      </w:r>
      <w:r w:rsidR="0097742E">
        <w:rPr>
          <w:rFonts w:ascii="Times New Roman" w:hAnsi="Times New Roman" w:cs="Times New Roman"/>
          <w:bCs/>
          <w:kern w:val="0"/>
          <w:sz w:val="24"/>
          <w:szCs w:val="24"/>
          <w:lang w:eastAsia="et-EE"/>
          <w14:ligatures w14:val="none"/>
        </w:rPr>
        <w:t xml:space="preserve">Ivars Stanga, </w:t>
      </w:r>
      <w:r w:rsidR="0097742E" w:rsidRPr="00761A61">
        <w:rPr>
          <w:rFonts w:ascii="Times New Roman" w:hAnsi="Times New Roman" w:cs="Times New Roman"/>
          <w:bCs/>
          <w:kern w:val="0"/>
          <w:sz w:val="24"/>
          <w:szCs w:val="24"/>
          <w:lang w:eastAsia="et-EE"/>
          <w14:ligatures w14:val="none"/>
        </w:rPr>
        <w:t xml:space="preserve">Indra </w:t>
      </w:r>
      <w:proofErr w:type="spellStart"/>
      <w:r w:rsidR="0097742E" w:rsidRPr="00761A61">
        <w:rPr>
          <w:rFonts w:ascii="Times New Roman" w:hAnsi="Times New Roman" w:cs="Times New Roman"/>
          <w:bCs/>
          <w:kern w:val="0"/>
          <w:sz w:val="24"/>
          <w:szCs w:val="24"/>
          <w:lang w:eastAsia="et-EE"/>
          <w14:ligatures w14:val="none"/>
        </w:rPr>
        <w:t>Špela</w:t>
      </w:r>
      <w:proofErr w:type="spellEnd"/>
      <w:r w:rsidR="0097742E" w:rsidRPr="00761A61">
        <w:rPr>
          <w:rFonts w:ascii="Times New Roman" w:hAnsi="Times New Roman" w:cs="Times New Roman"/>
          <w:bCs/>
          <w:kern w:val="0"/>
          <w:sz w:val="24"/>
          <w:szCs w:val="24"/>
          <w:lang w:eastAsia="et-EE"/>
          <w14:ligatures w14:val="none"/>
        </w:rPr>
        <w:t xml:space="preserve">), </w:t>
      </w:r>
      <w:r w:rsidR="0097742E" w:rsidRPr="00761A61">
        <w:rPr>
          <w:rFonts w:ascii="Times New Roman" w:eastAsia="Times New Roman" w:hAnsi="Times New Roman" w:cs="Times New Roman"/>
          <w:kern w:val="0"/>
          <w:sz w:val="24"/>
          <w:szCs w:val="24"/>
          <w:lang w:eastAsia="lv-LV"/>
          <w14:ligatures w14:val="none"/>
        </w:rPr>
        <w:t xml:space="preserve">PRET - nav, ATTURAS - nav, </w:t>
      </w:r>
      <w:r w:rsidR="0097742E" w:rsidRPr="00761A61">
        <w:rPr>
          <w:rFonts w:ascii="Times New Roman" w:hAnsi="Times New Roman" w:cs="Times New Roman"/>
          <w:bCs/>
          <w:iCs/>
          <w:kern w:val="0"/>
          <w:sz w:val="24"/>
          <w:szCs w:val="24"/>
          <w14:ligatures w14:val="none"/>
        </w:rPr>
        <w:t>Dobeles novada dome</w:t>
      </w:r>
      <w:r w:rsidR="0097742E" w:rsidRPr="00761A61">
        <w:rPr>
          <w:rFonts w:ascii="Times New Roman" w:hAnsi="Times New Roman" w:cs="Times New Roman"/>
          <w:kern w:val="0"/>
          <w:sz w:val="24"/>
          <w:szCs w:val="24"/>
          <w:shd w:val="clear" w:color="auto" w:fill="FFFFFF"/>
          <w14:ligatures w14:val="none"/>
        </w:rPr>
        <w:t xml:space="preserve"> </w:t>
      </w:r>
      <w:r w:rsidR="0097742E" w:rsidRPr="00761A61">
        <w:rPr>
          <w:rFonts w:ascii="Times New Roman" w:hAnsi="Times New Roman" w:cs="Times New Roman"/>
          <w:bCs/>
          <w:iCs/>
          <w:kern w:val="0"/>
          <w:sz w:val="24"/>
          <w:szCs w:val="24"/>
          <w14:ligatures w14:val="none"/>
        </w:rPr>
        <w:t>NOLEMJ</w:t>
      </w:r>
      <w:r w:rsidR="0097742E" w:rsidRPr="00761A61">
        <w:rPr>
          <w:rFonts w:ascii="Times New Roman" w:eastAsia="Lucida Sans Unicode" w:hAnsi="Times New Roman" w:cs="Times New Roman"/>
          <w:sz w:val="24"/>
          <w:szCs w:val="24"/>
          <w14:ligatures w14:val="none"/>
        </w:rPr>
        <w:t>:</w:t>
      </w:r>
    </w:p>
    <w:p w14:paraId="46169039" w14:textId="2D21CDB1" w:rsidR="00234BE1" w:rsidRPr="00234BE1" w:rsidRDefault="00234BE1" w:rsidP="0097742E">
      <w:pPr>
        <w:spacing w:after="0" w:line="240" w:lineRule="auto"/>
        <w:ind w:firstLine="851"/>
        <w:contextualSpacing/>
        <w:jc w:val="both"/>
        <w:rPr>
          <w:rFonts w:ascii="Times New Roman" w:eastAsia="Times New Roman" w:hAnsi="Times New Roman" w:cs="Times New Roman"/>
          <w:kern w:val="0"/>
          <w:sz w:val="24"/>
          <w:szCs w:val="24"/>
          <w:lang w:eastAsia="lv-LV"/>
          <w14:ligatures w14:val="none"/>
        </w:rPr>
      </w:pPr>
    </w:p>
    <w:p w14:paraId="6AA7B7C4" w14:textId="3EB3F5F7" w:rsidR="00234BE1" w:rsidRPr="00234BE1" w:rsidRDefault="00234BE1">
      <w:pPr>
        <w:pStyle w:val="ListParagraph"/>
        <w:numPr>
          <w:ilvl w:val="0"/>
          <w:numId w:val="99"/>
        </w:numPr>
        <w:spacing w:after="0" w:line="240" w:lineRule="auto"/>
        <w:jc w:val="both"/>
        <w:rPr>
          <w:rFonts w:ascii="Times New Roman" w:eastAsia="Times New Roman" w:hAnsi="Times New Roman" w:cs="Times New Roman"/>
          <w:kern w:val="0"/>
          <w:sz w:val="24"/>
          <w:szCs w:val="24"/>
          <w:lang w:eastAsia="lv-LV"/>
          <w14:ligatures w14:val="none"/>
        </w:rPr>
      </w:pPr>
      <w:r w:rsidRPr="00234BE1">
        <w:rPr>
          <w:rFonts w:ascii="Times New Roman" w:eastAsia="Times New Roman" w:hAnsi="Times New Roman" w:cs="Times New Roman"/>
          <w:kern w:val="0"/>
          <w:sz w:val="24"/>
          <w:szCs w:val="24"/>
          <w:lang w:eastAsia="lv-LV"/>
          <w14:ligatures w14:val="none"/>
        </w:rPr>
        <w:t xml:space="preserve">Piešķirt Šaušanas sporta klubam Dobele finansiālu atbalstu sportistu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un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1580.00 EUR (viens tūkstotis pieci simti astoņdesmit </w:t>
      </w:r>
      <w:proofErr w:type="spellStart"/>
      <w:r w:rsidRPr="00234BE1">
        <w:rPr>
          <w:rFonts w:ascii="Times New Roman" w:eastAsia="Times New Roman" w:hAnsi="Times New Roman" w:cs="Times New Roman"/>
          <w:i/>
          <w:iCs/>
          <w:kern w:val="0"/>
          <w:sz w:val="24"/>
          <w:szCs w:val="24"/>
          <w:lang w:eastAsia="lv-LV"/>
          <w14:ligatures w14:val="none"/>
        </w:rPr>
        <w:t>euro</w:t>
      </w:r>
      <w:proofErr w:type="spellEnd"/>
      <w:r w:rsidRPr="00234BE1">
        <w:rPr>
          <w:rFonts w:ascii="Times New Roman" w:eastAsia="Times New Roman" w:hAnsi="Times New Roman" w:cs="Times New Roman"/>
          <w:kern w:val="0"/>
          <w:sz w:val="24"/>
          <w:szCs w:val="24"/>
          <w:lang w:eastAsia="lv-LV"/>
          <w14:ligatures w14:val="none"/>
        </w:rPr>
        <w:t>, 00 centi) apmērā dalībai Eiropas čempionātā 10 m distancē no 2023. gada 5. marta līdz 2023. gada 13. martam.</w:t>
      </w:r>
    </w:p>
    <w:p w14:paraId="3F41CAF8" w14:textId="4523AC99" w:rsidR="00234BE1" w:rsidRPr="00234BE1" w:rsidRDefault="00234BE1">
      <w:pPr>
        <w:pStyle w:val="ListParagraph"/>
        <w:numPr>
          <w:ilvl w:val="0"/>
          <w:numId w:val="99"/>
        </w:numPr>
        <w:spacing w:after="0" w:line="240" w:lineRule="auto"/>
        <w:jc w:val="both"/>
        <w:rPr>
          <w:rFonts w:ascii="Times New Roman" w:eastAsia="Times New Roman" w:hAnsi="Times New Roman" w:cs="Times New Roman"/>
          <w:kern w:val="0"/>
          <w:sz w:val="24"/>
          <w:szCs w:val="24"/>
          <w:lang w:eastAsia="lv-LV"/>
          <w14:ligatures w14:val="none"/>
        </w:rPr>
      </w:pPr>
      <w:r w:rsidRPr="00234BE1">
        <w:rPr>
          <w:rFonts w:ascii="Times New Roman" w:eastAsia="Times New Roman" w:hAnsi="Times New Roman" w:cs="Times New Roman"/>
          <w:kern w:val="0"/>
          <w:sz w:val="24"/>
          <w:szCs w:val="24"/>
          <w:lang w:eastAsia="lv-LV"/>
          <w14:ligatures w14:val="none"/>
        </w:rPr>
        <w:lastRenderedPageBreak/>
        <w:t xml:space="preserve">Uzdot Dobeles novada Sporta pārvaldei noslēgt finansējuma līgumu ar Šaušanas sporta klubu Dobele, 40008135069, juridiskā adrese Edgara </w:t>
      </w:r>
      <w:proofErr w:type="spellStart"/>
      <w:r w:rsidRPr="00234BE1">
        <w:rPr>
          <w:rFonts w:ascii="Times New Roman" w:eastAsia="Times New Roman" w:hAnsi="Times New Roman" w:cs="Times New Roman"/>
          <w:kern w:val="0"/>
          <w:sz w:val="24"/>
          <w:szCs w:val="24"/>
          <w:lang w:eastAsia="lv-LV"/>
          <w14:ligatures w14:val="none"/>
        </w:rPr>
        <w:t>Francmaņa</w:t>
      </w:r>
      <w:proofErr w:type="spellEnd"/>
      <w:r w:rsidRPr="00234BE1">
        <w:rPr>
          <w:rFonts w:ascii="Times New Roman" w:eastAsia="Times New Roman" w:hAnsi="Times New Roman" w:cs="Times New Roman"/>
          <w:kern w:val="0"/>
          <w:sz w:val="24"/>
          <w:szCs w:val="24"/>
          <w:lang w:eastAsia="lv-LV"/>
          <w14:ligatures w14:val="none"/>
        </w:rPr>
        <w:t xml:space="preserve"> iela 5, Dobele, Dobeles novads, LV – 3701, par 1. punktā minētā finansējuma piešķiršanu sportistiem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 xml:space="preserve"> un </w:t>
      </w:r>
      <w:r w:rsidR="00442C57">
        <w:rPr>
          <w:rFonts w:ascii="Times New Roman" w:eastAsia="Times New Roman" w:hAnsi="Times New Roman" w:cs="Times New Roman"/>
          <w:kern w:val="0"/>
          <w:sz w:val="24"/>
          <w:szCs w:val="24"/>
          <w:lang w:eastAsia="lv-LV"/>
          <w14:ligatures w14:val="none"/>
        </w:rPr>
        <w:t>[..]</w:t>
      </w:r>
      <w:r w:rsidRPr="00234BE1">
        <w:rPr>
          <w:rFonts w:ascii="Times New Roman" w:eastAsia="Times New Roman" w:hAnsi="Times New Roman" w:cs="Times New Roman"/>
          <w:kern w:val="0"/>
          <w:sz w:val="24"/>
          <w:szCs w:val="24"/>
          <w:lang w:eastAsia="lv-LV"/>
          <w14:ligatures w14:val="none"/>
        </w:rPr>
        <w:t>.</w:t>
      </w:r>
    </w:p>
    <w:p w14:paraId="5A147418" w14:textId="77777777" w:rsidR="00234BE1" w:rsidRPr="00234BE1" w:rsidRDefault="00234BE1">
      <w:pPr>
        <w:pStyle w:val="ListParagraph"/>
        <w:numPr>
          <w:ilvl w:val="0"/>
          <w:numId w:val="99"/>
        </w:numPr>
        <w:spacing w:after="0" w:line="240" w:lineRule="auto"/>
        <w:jc w:val="both"/>
        <w:rPr>
          <w:rFonts w:ascii="Times New Roman" w:eastAsia="Times New Roman" w:hAnsi="Times New Roman" w:cs="Times New Roman"/>
          <w:kern w:val="0"/>
          <w:sz w:val="24"/>
          <w:szCs w:val="24"/>
          <w:lang w:eastAsia="lv-LV"/>
          <w14:ligatures w14:val="none"/>
        </w:rPr>
      </w:pPr>
      <w:r w:rsidRPr="00234BE1">
        <w:rPr>
          <w:rFonts w:ascii="Times New Roman" w:eastAsia="Times New Roman" w:hAnsi="Times New Roman" w:cs="Times New Roman"/>
          <w:kern w:val="0"/>
          <w:sz w:val="24"/>
          <w:szCs w:val="24"/>
          <w:lang w:eastAsia="lv-LV"/>
          <w14:ligatures w14:val="none"/>
        </w:rPr>
        <w:t xml:space="preserve">Uzdot Dobeles novada administrācijas Finanšu un grāmatvedības nodaļai veikt finansējuma izmaksu Šaušanas sporta klubam Dobele no Dobeles novada Sporta pārvaldes nevalstisko organizāciju atbalstam paredzētiem līdzekļiem. </w:t>
      </w:r>
    </w:p>
    <w:p w14:paraId="5DB69B0D" w14:textId="77777777" w:rsidR="00234BE1" w:rsidRPr="00234BE1" w:rsidRDefault="00234BE1" w:rsidP="00234BE1">
      <w:pPr>
        <w:spacing w:after="0" w:line="240" w:lineRule="auto"/>
        <w:ind w:left="426" w:hanging="283"/>
        <w:jc w:val="both"/>
        <w:rPr>
          <w:rFonts w:ascii="Times New Roman" w:eastAsia="Times New Roman" w:hAnsi="Times New Roman" w:cs="Times New Roman"/>
          <w:kern w:val="0"/>
          <w:sz w:val="24"/>
          <w:szCs w:val="24"/>
          <w:lang w:eastAsia="lv-LV"/>
          <w14:ligatures w14:val="none"/>
        </w:rPr>
      </w:pPr>
    </w:p>
    <w:p w14:paraId="416735DD" w14:textId="77777777" w:rsidR="00234BE1" w:rsidRPr="00234BE1" w:rsidRDefault="00234BE1" w:rsidP="00234BE1">
      <w:pPr>
        <w:spacing w:after="0" w:line="240" w:lineRule="auto"/>
        <w:ind w:left="284"/>
        <w:jc w:val="both"/>
        <w:rPr>
          <w:rFonts w:ascii="Times New Roman" w:eastAsia="Times New Roman" w:hAnsi="Times New Roman" w:cs="Times New Roman"/>
          <w:kern w:val="0"/>
          <w:sz w:val="24"/>
          <w:szCs w:val="24"/>
          <w:lang w:eastAsia="lv-LV"/>
          <w14:ligatures w14:val="none"/>
        </w:rPr>
      </w:pPr>
    </w:p>
    <w:p w14:paraId="2F8A2798" w14:textId="77777777" w:rsidR="00234BE1" w:rsidRPr="00234BE1" w:rsidRDefault="00234BE1" w:rsidP="00234BE1">
      <w:pPr>
        <w:spacing w:after="0" w:line="240" w:lineRule="auto"/>
        <w:rPr>
          <w:rFonts w:ascii="Times New Roman" w:eastAsia="Times New Roman" w:hAnsi="Times New Roman" w:cs="Times New Roman"/>
          <w:kern w:val="0"/>
          <w:sz w:val="24"/>
          <w:szCs w:val="24"/>
          <w:lang w:eastAsia="lv-LV"/>
          <w14:ligatures w14:val="none"/>
        </w:rPr>
      </w:pPr>
    </w:p>
    <w:p w14:paraId="621DB08F" w14:textId="26D1DB60" w:rsidR="00234BE1" w:rsidRPr="00234BE1" w:rsidRDefault="00234BE1" w:rsidP="00234BE1">
      <w:pPr>
        <w:spacing w:after="0" w:line="240" w:lineRule="auto"/>
        <w:rPr>
          <w:rFonts w:ascii="Times New Roman" w:eastAsia="Times New Roman" w:hAnsi="Times New Roman" w:cs="Times New Roman"/>
          <w:kern w:val="0"/>
          <w:sz w:val="24"/>
          <w:szCs w:val="24"/>
          <w:lang w:eastAsia="lv-LV"/>
          <w14:ligatures w14:val="none"/>
        </w:rPr>
      </w:pPr>
      <w:r w:rsidRPr="00234BE1">
        <w:rPr>
          <w:rFonts w:ascii="Times New Roman" w:eastAsia="Times New Roman" w:hAnsi="Times New Roman" w:cs="Times New Roman"/>
          <w:kern w:val="0"/>
          <w:sz w:val="24"/>
          <w:szCs w:val="24"/>
          <w:lang w:eastAsia="lv-LV"/>
          <w14:ligatures w14:val="none"/>
        </w:rPr>
        <w:t>Domes priekšsēdētājs</w:t>
      </w:r>
      <w:r w:rsidRPr="00234BE1">
        <w:rPr>
          <w:rFonts w:ascii="Times New Roman" w:eastAsia="Times New Roman" w:hAnsi="Times New Roman" w:cs="Times New Roman"/>
          <w:kern w:val="0"/>
          <w:sz w:val="24"/>
          <w:szCs w:val="24"/>
          <w:lang w:eastAsia="lv-LV"/>
          <w14:ligatures w14:val="none"/>
        </w:rPr>
        <w:tab/>
      </w:r>
      <w:r w:rsidRPr="00234BE1">
        <w:rPr>
          <w:rFonts w:ascii="Times New Roman" w:eastAsia="Times New Roman" w:hAnsi="Times New Roman" w:cs="Times New Roman"/>
          <w:kern w:val="0"/>
          <w:sz w:val="24"/>
          <w:szCs w:val="24"/>
          <w:lang w:eastAsia="lv-LV"/>
          <w14:ligatures w14:val="none"/>
        </w:rPr>
        <w:tab/>
      </w:r>
      <w:r w:rsidRPr="00234BE1">
        <w:rPr>
          <w:rFonts w:ascii="Times New Roman" w:eastAsia="Times New Roman" w:hAnsi="Times New Roman" w:cs="Times New Roman"/>
          <w:kern w:val="0"/>
          <w:sz w:val="24"/>
          <w:szCs w:val="24"/>
          <w:lang w:eastAsia="lv-LV"/>
          <w14:ligatures w14:val="none"/>
        </w:rPr>
        <w:tab/>
      </w:r>
      <w:r w:rsidRPr="00234BE1">
        <w:rPr>
          <w:rFonts w:ascii="Times New Roman" w:eastAsia="Times New Roman" w:hAnsi="Times New Roman" w:cs="Times New Roman"/>
          <w:kern w:val="0"/>
          <w:sz w:val="24"/>
          <w:szCs w:val="24"/>
          <w:lang w:eastAsia="lv-LV"/>
          <w14:ligatures w14:val="none"/>
        </w:rPr>
        <w:tab/>
      </w:r>
      <w:r w:rsidRPr="00234BE1">
        <w:rPr>
          <w:rFonts w:ascii="Times New Roman" w:eastAsia="Times New Roman" w:hAnsi="Times New Roman" w:cs="Times New Roman"/>
          <w:kern w:val="0"/>
          <w:sz w:val="24"/>
          <w:szCs w:val="24"/>
          <w:lang w:eastAsia="lv-LV"/>
          <w14:ligatures w14:val="none"/>
        </w:rPr>
        <w:tab/>
      </w:r>
      <w:r w:rsidRPr="00234BE1">
        <w:rPr>
          <w:rFonts w:ascii="Times New Roman" w:eastAsia="Times New Roman" w:hAnsi="Times New Roman" w:cs="Times New Roman"/>
          <w:kern w:val="0"/>
          <w:sz w:val="24"/>
          <w:szCs w:val="24"/>
          <w:lang w:eastAsia="lv-LV"/>
          <w14:ligatures w14:val="none"/>
        </w:rPr>
        <w:tab/>
      </w:r>
      <w:r w:rsidRPr="00234BE1">
        <w:rPr>
          <w:rFonts w:ascii="Times New Roman" w:eastAsia="Times New Roman" w:hAnsi="Times New Roman" w:cs="Times New Roman"/>
          <w:kern w:val="0"/>
          <w:sz w:val="24"/>
          <w:szCs w:val="24"/>
          <w:lang w:eastAsia="lv-LV"/>
          <w14:ligatures w14:val="none"/>
        </w:rPr>
        <w:tab/>
      </w:r>
      <w:r w:rsidRPr="00234BE1">
        <w:rPr>
          <w:rFonts w:ascii="Times New Roman" w:eastAsia="Times New Roman" w:hAnsi="Times New Roman" w:cs="Times New Roman"/>
          <w:kern w:val="0"/>
          <w:sz w:val="24"/>
          <w:szCs w:val="24"/>
          <w:lang w:eastAsia="lv-LV"/>
          <w14:ligatures w14:val="none"/>
        </w:rPr>
        <w:tab/>
      </w:r>
      <w:r w:rsidRPr="00234BE1">
        <w:rPr>
          <w:rFonts w:ascii="Times New Roman" w:eastAsia="Times New Roman" w:hAnsi="Times New Roman" w:cs="Times New Roman"/>
          <w:kern w:val="0"/>
          <w:sz w:val="24"/>
          <w:szCs w:val="24"/>
          <w:lang w:eastAsia="lv-LV"/>
          <w14:ligatures w14:val="none"/>
        </w:rPr>
        <w:tab/>
      </w:r>
      <w:r w:rsidR="00D241F1">
        <w:rPr>
          <w:rFonts w:ascii="Times New Roman" w:eastAsia="Times New Roman" w:hAnsi="Times New Roman" w:cs="Times New Roman"/>
          <w:kern w:val="0"/>
          <w:sz w:val="24"/>
          <w:szCs w:val="24"/>
          <w:lang w:eastAsia="lv-LV"/>
          <w14:ligatures w14:val="none"/>
        </w:rPr>
        <w:t xml:space="preserve">             </w:t>
      </w:r>
      <w:proofErr w:type="spellStart"/>
      <w:r w:rsidRPr="00234BE1">
        <w:rPr>
          <w:rFonts w:ascii="Times New Roman" w:eastAsia="Times New Roman" w:hAnsi="Times New Roman" w:cs="Times New Roman"/>
          <w:kern w:val="0"/>
          <w:sz w:val="24"/>
          <w:szCs w:val="24"/>
          <w:lang w:eastAsia="lv-LV"/>
          <w14:ligatures w14:val="none"/>
        </w:rPr>
        <w:t>I.Gorskis</w:t>
      </w:r>
      <w:proofErr w:type="spellEnd"/>
    </w:p>
    <w:p w14:paraId="280B3C96" w14:textId="77777777" w:rsidR="00234BE1" w:rsidRPr="00234BE1" w:rsidRDefault="00234BE1" w:rsidP="00234BE1">
      <w:pPr>
        <w:spacing w:after="0" w:line="240" w:lineRule="auto"/>
        <w:rPr>
          <w:rFonts w:ascii="Times New Roman" w:eastAsia="Times New Roman" w:hAnsi="Times New Roman" w:cs="Times New Roman"/>
          <w:kern w:val="0"/>
          <w:sz w:val="24"/>
          <w:szCs w:val="24"/>
          <w:lang w:eastAsia="lv-LV"/>
          <w14:ligatures w14:val="none"/>
        </w:rPr>
      </w:pPr>
    </w:p>
    <w:p w14:paraId="522009C7" w14:textId="77777777" w:rsidR="00234BE1" w:rsidRPr="00234BE1" w:rsidRDefault="00234BE1" w:rsidP="00234BE1">
      <w:pPr>
        <w:spacing w:after="0" w:line="240" w:lineRule="auto"/>
        <w:rPr>
          <w:rFonts w:ascii="Times New Roman" w:eastAsia="Times New Roman" w:hAnsi="Times New Roman" w:cs="Times New Roman"/>
          <w:kern w:val="0"/>
          <w:sz w:val="24"/>
          <w:szCs w:val="24"/>
          <w:lang w:eastAsia="lv-LV"/>
          <w14:ligatures w14:val="none"/>
        </w:rPr>
      </w:pPr>
    </w:p>
    <w:p w14:paraId="5E56DEC8" w14:textId="77777777" w:rsidR="005517DB" w:rsidRDefault="005517DB"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332C57C8" w14:textId="77777777" w:rsidR="00135692" w:rsidRDefault="00135692" w:rsidP="00D235EA">
      <w:pPr>
        <w:tabs>
          <w:tab w:val="left" w:pos="-24212"/>
        </w:tabs>
        <w:spacing w:after="0"/>
        <w:jc w:val="center"/>
        <w:rPr>
          <w:sz w:val="20"/>
          <w:szCs w:val="20"/>
        </w:rPr>
      </w:pPr>
      <w:r w:rsidRPr="005746C5">
        <w:rPr>
          <w:noProof/>
          <w:sz w:val="20"/>
          <w:szCs w:val="20"/>
          <w:lang w:eastAsia="lv-LV"/>
        </w:rPr>
        <w:lastRenderedPageBreak/>
        <w:drawing>
          <wp:inline distT="0" distB="0" distL="0" distR="0" wp14:anchorId="5054C740" wp14:editId="5F6CBA4A">
            <wp:extent cx="676275" cy="752475"/>
            <wp:effectExtent l="0" t="0" r="9525" b="9525"/>
            <wp:docPr id="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306A59" w14:textId="77777777" w:rsidR="00135692" w:rsidRPr="00F40BE6" w:rsidRDefault="00135692" w:rsidP="00135692">
      <w:pPr>
        <w:pStyle w:val="Header"/>
        <w:jc w:val="center"/>
        <w:rPr>
          <w:sz w:val="20"/>
          <w:lang w:val="lv-LV"/>
        </w:rPr>
      </w:pPr>
      <w:r w:rsidRPr="00F40BE6">
        <w:rPr>
          <w:sz w:val="20"/>
          <w:lang w:val="lv-LV"/>
        </w:rPr>
        <w:t>LATVIJAS REPUBLIKA</w:t>
      </w:r>
    </w:p>
    <w:p w14:paraId="276CB83E" w14:textId="77777777" w:rsidR="00135692" w:rsidRPr="00F40BE6" w:rsidRDefault="00135692" w:rsidP="00135692">
      <w:pPr>
        <w:pStyle w:val="Header"/>
        <w:jc w:val="center"/>
        <w:rPr>
          <w:b/>
          <w:sz w:val="32"/>
          <w:szCs w:val="32"/>
          <w:lang w:val="lv-LV"/>
        </w:rPr>
      </w:pPr>
      <w:r w:rsidRPr="00F40BE6">
        <w:rPr>
          <w:b/>
          <w:sz w:val="32"/>
          <w:szCs w:val="32"/>
          <w:lang w:val="lv-LV"/>
        </w:rPr>
        <w:t>DOBELES NOVADA DOME</w:t>
      </w:r>
    </w:p>
    <w:p w14:paraId="10E4E92F" w14:textId="77777777" w:rsidR="00135692" w:rsidRPr="00F40BE6" w:rsidRDefault="00135692" w:rsidP="00135692">
      <w:pPr>
        <w:pStyle w:val="Header"/>
        <w:jc w:val="center"/>
        <w:rPr>
          <w:sz w:val="16"/>
          <w:szCs w:val="16"/>
          <w:lang w:val="lv-LV"/>
        </w:rPr>
      </w:pPr>
      <w:r w:rsidRPr="00F40BE6">
        <w:rPr>
          <w:sz w:val="16"/>
          <w:szCs w:val="16"/>
          <w:lang w:val="lv-LV"/>
        </w:rPr>
        <w:t>Brīvības iela 17, Dobele, Dobeles novads, LV-3701</w:t>
      </w:r>
    </w:p>
    <w:p w14:paraId="38D26E91" w14:textId="77777777" w:rsidR="00135692" w:rsidRPr="00F40BE6" w:rsidRDefault="00135692" w:rsidP="00135692">
      <w:pPr>
        <w:pStyle w:val="Header"/>
        <w:pBdr>
          <w:bottom w:val="double" w:sz="6" w:space="1" w:color="auto"/>
        </w:pBdr>
        <w:jc w:val="center"/>
        <w:rPr>
          <w:color w:val="000000"/>
          <w:sz w:val="16"/>
          <w:szCs w:val="16"/>
          <w:lang w:val="lv-LV"/>
        </w:rPr>
      </w:pPr>
      <w:r w:rsidRPr="00F40BE6">
        <w:rPr>
          <w:sz w:val="16"/>
          <w:szCs w:val="16"/>
          <w:lang w:val="lv-LV"/>
        </w:rPr>
        <w:t xml:space="preserve">Tālr. 63707269, 63700137, 63720940, e-pasts </w:t>
      </w:r>
      <w:hyperlink r:id="rId39" w:history="1">
        <w:r w:rsidRPr="00F40BE6">
          <w:rPr>
            <w:rStyle w:val="Hyperlink"/>
            <w:rFonts w:eastAsia="Calibri"/>
            <w:color w:val="000000"/>
            <w:sz w:val="16"/>
            <w:szCs w:val="16"/>
            <w:lang w:val="lv-LV"/>
          </w:rPr>
          <w:t>dome@dobele.lv</w:t>
        </w:r>
      </w:hyperlink>
    </w:p>
    <w:p w14:paraId="7BE876E1" w14:textId="77777777" w:rsidR="00135692" w:rsidRDefault="00135692" w:rsidP="00135692">
      <w:pPr>
        <w:pStyle w:val="Default"/>
        <w:jc w:val="center"/>
        <w:rPr>
          <w:b/>
          <w:bCs/>
        </w:rPr>
      </w:pPr>
    </w:p>
    <w:p w14:paraId="20259D83" w14:textId="77777777" w:rsidR="00135692" w:rsidRPr="00416C53" w:rsidRDefault="00135692" w:rsidP="00135692">
      <w:pPr>
        <w:pStyle w:val="NoSpacing"/>
        <w:jc w:val="center"/>
        <w:rPr>
          <w:rFonts w:ascii="Times New Roman" w:hAnsi="Times New Roman"/>
          <w:b/>
          <w:sz w:val="24"/>
          <w:szCs w:val="24"/>
        </w:rPr>
      </w:pPr>
      <w:r w:rsidRPr="00416C53">
        <w:rPr>
          <w:rFonts w:ascii="Times New Roman" w:hAnsi="Times New Roman"/>
          <w:b/>
          <w:sz w:val="24"/>
          <w:szCs w:val="24"/>
        </w:rPr>
        <w:t>LĒMUMS</w:t>
      </w:r>
    </w:p>
    <w:p w14:paraId="5E186329" w14:textId="77777777" w:rsidR="00135692" w:rsidRPr="00416C53" w:rsidRDefault="00135692" w:rsidP="00135692">
      <w:pPr>
        <w:pStyle w:val="NoSpacing"/>
        <w:jc w:val="center"/>
        <w:rPr>
          <w:rFonts w:ascii="Times New Roman" w:hAnsi="Times New Roman"/>
          <w:b/>
          <w:sz w:val="24"/>
          <w:szCs w:val="24"/>
        </w:rPr>
      </w:pPr>
      <w:r w:rsidRPr="00416C53">
        <w:rPr>
          <w:rFonts w:ascii="Times New Roman" w:hAnsi="Times New Roman"/>
          <w:b/>
          <w:sz w:val="24"/>
          <w:szCs w:val="24"/>
        </w:rPr>
        <w:t>Dobelē</w:t>
      </w:r>
    </w:p>
    <w:p w14:paraId="68A0FB0D" w14:textId="77777777" w:rsidR="00135692" w:rsidRPr="00416C53" w:rsidRDefault="00135692" w:rsidP="00135692">
      <w:pPr>
        <w:pStyle w:val="NoSpacing"/>
        <w:jc w:val="both"/>
        <w:rPr>
          <w:rFonts w:ascii="Times New Roman" w:hAnsi="Times New Roman"/>
          <w:b/>
          <w:sz w:val="24"/>
          <w:szCs w:val="24"/>
        </w:rPr>
      </w:pPr>
    </w:p>
    <w:p w14:paraId="02CC15CA" w14:textId="77777777" w:rsidR="00135692" w:rsidRPr="00416C53" w:rsidRDefault="00135692" w:rsidP="00135692">
      <w:pPr>
        <w:pStyle w:val="Header"/>
        <w:tabs>
          <w:tab w:val="right" w:pos="9498"/>
        </w:tabs>
        <w:rPr>
          <w:b/>
          <w:lang w:val="lv-LV"/>
        </w:rPr>
      </w:pPr>
    </w:p>
    <w:p w14:paraId="6A6CA7B8" w14:textId="2D5FB3CE" w:rsidR="00135692" w:rsidRPr="00416C53" w:rsidRDefault="00135692" w:rsidP="002B72D6">
      <w:pPr>
        <w:pStyle w:val="Header"/>
        <w:tabs>
          <w:tab w:val="clear" w:pos="8306"/>
          <w:tab w:val="right" w:pos="9498"/>
          <w:tab w:val="right" w:pos="9638"/>
        </w:tabs>
        <w:rPr>
          <w:color w:val="000000"/>
          <w:lang w:val="lv-LV"/>
        </w:rPr>
      </w:pPr>
      <w:r w:rsidRPr="00416C53">
        <w:rPr>
          <w:b/>
          <w:lang w:val="lv-LV"/>
        </w:rPr>
        <w:t>2023. gada 23.</w:t>
      </w:r>
      <w:r w:rsidR="002B72D6" w:rsidRPr="00416C53">
        <w:rPr>
          <w:b/>
          <w:lang w:val="lv-LV"/>
        </w:rPr>
        <w:t xml:space="preserve"> </w:t>
      </w:r>
      <w:r w:rsidRPr="00416C53">
        <w:rPr>
          <w:b/>
          <w:lang w:val="lv-LV"/>
        </w:rPr>
        <w:t>februārī</w:t>
      </w:r>
      <w:r w:rsidRPr="00416C53">
        <w:rPr>
          <w:b/>
          <w:lang w:val="lv-LV"/>
        </w:rPr>
        <w:tab/>
      </w:r>
      <w:r w:rsidRPr="00416C53">
        <w:rPr>
          <w:b/>
          <w:lang w:val="lv-LV"/>
        </w:rPr>
        <w:tab/>
      </w:r>
      <w:r w:rsidRPr="00416C53">
        <w:rPr>
          <w:b/>
          <w:color w:val="000000"/>
          <w:lang w:val="lv-LV"/>
        </w:rPr>
        <w:t>Nr.</w:t>
      </w:r>
      <w:r w:rsidR="00F97D3E">
        <w:rPr>
          <w:b/>
          <w:color w:val="000000"/>
          <w:lang w:val="lv-LV"/>
        </w:rPr>
        <w:t>53</w:t>
      </w:r>
      <w:r w:rsidRPr="00416C53">
        <w:rPr>
          <w:b/>
          <w:color w:val="000000"/>
          <w:lang w:val="lv-LV"/>
        </w:rPr>
        <w:t>/3</w:t>
      </w:r>
    </w:p>
    <w:p w14:paraId="656B26AB" w14:textId="77777777" w:rsidR="00135692" w:rsidRDefault="00135692" w:rsidP="00135692">
      <w:pPr>
        <w:pStyle w:val="Header"/>
        <w:jc w:val="right"/>
        <w:rPr>
          <w:color w:val="000000"/>
          <w:sz w:val="22"/>
          <w:szCs w:val="22"/>
          <w:lang w:val="lv-LV"/>
        </w:rPr>
      </w:pPr>
    </w:p>
    <w:p w14:paraId="5AB76362" w14:textId="77777777" w:rsidR="00135692" w:rsidRPr="00B5122F" w:rsidRDefault="00135692" w:rsidP="00135692">
      <w:pPr>
        <w:pStyle w:val="Header"/>
        <w:jc w:val="right"/>
        <w:rPr>
          <w:color w:val="000000"/>
          <w:sz w:val="22"/>
          <w:szCs w:val="22"/>
          <w:lang w:val="lv-LV"/>
        </w:rPr>
      </w:pPr>
    </w:p>
    <w:p w14:paraId="486C8AB5" w14:textId="77777777" w:rsidR="00135692" w:rsidRPr="00135692" w:rsidRDefault="00135692" w:rsidP="00135692">
      <w:pPr>
        <w:spacing w:after="0" w:line="240" w:lineRule="auto"/>
        <w:jc w:val="center"/>
        <w:rPr>
          <w:rFonts w:ascii="Times New Roman" w:hAnsi="Times New Roman"/>
          <w:b/>
          <w:sz w:val="24"/>
          <w:szCs w:val="24"/>
          <w:u w:val="single"/>
        </w:rPr>
      </w:pPr>
      <w:r w:rsidRPr="00135692">
        <w:rPr>
          <w:rFonts w:ascii="Times New Roman" w:hAnsi="Times New Roman"/>
          <w:b/>
          <w:sz w:val="24"/>
          <w:szCs w:val="24"/>
          <w:u w:val="single"/>
        </w:rPr>
        <w:t xml:space="preserve">Par Auces vidusskolas dalību </w:t>
      </w:r>
      <w:proofErr w:type="spellStart"/>
      <w:r w:rsidRPr="00135692">
        <w:rPr>
          <w:rFonts w:ascii="Times New Roman" w:hAnsi="Times New Roman"/>
          <w:b/>
          <w:sz w:val="24"/>
          <w:szCs w:val="24"/>
          <w:u w:val="single"/>
        </w:rPr>
        <w:t>Erasmus</w:t>
      </w:r>
      <w:proofErr w:type="spellEnd"/>
      <w:r w:rsidRPr="00135692">
        <w:rPr>
          <w:rFonts w:ascii="Times New Roman" w:hAnsi="Times New Roman"/>
          <w:b/>
          <w:sz w:val="24"/>
          <w:szCs w:val="24"/>
          <w:u w:val="single"/>
        </w:rPr>
        <w:t xml:space="preserve">+ programmas </w:t>
      </w:r>
    </w:p>
    <w:p w14:paraId="07120F02" w14:textId="59576727" w:rsidR="00135692" w:rsidRPr="00135692" w:rsidRDefault="00135692" w:rsidP="00135692">
      <w:pPr>
        <w:spacing w:after="0" w:line="240" w:lineRule="auto"/>
        <w:jc w:val="center"/>
        <w:rPr>
          <w:rFonts w:ascii="Times New Roman" w:hAnsi="Times New Roman"/>
          <w:b/>
          <w:sz w:val="24"/>
          <w:szCs w:val="24"/>
          <w:u w:val="single"/>
        </w:rPr>
      </w:pPr>
      <w:r w:rsidRPr="00135692">
        <w:rPr>
          <w:rFonts w:ascii="Times New Roman" w:hAnsi="Times New Roman"/>
          <w:b/>
          <w:sz w:val="24"/>
          <w:szCs w:val="24"/>
          <w:u w:val="single"/>
        </w:rPr>
        <w:t xml:space="preserve">projektā </w:t>
      </w:r>
      <w:r w:rsidR="0046372F">
        <w:rPr>
          <w:rFonts w:ascii="Times New Roman" w:hAnsi="Times New Roman"/>
          <w:b/>
          <w:sz w:val="24"/>
          <w:szCs w:val="24"/>
          <w:u w:val="single"/>
        </w:rPr>
        <w:t>’’</w:t>
      </w:r>
      <w:r w:rsidRPr="00135692">
        <w:rPr>
          <w:rFonts w:ascii="Times New Roman" w:hAnsi="Times New Roman"/>
          <w:b/>
          <w:sz w:val="24"/>
          <w:szCs w:val="24"/>
          <w:u w:val="single"/>
        </w:rPr>
        <w:t xml:space="preserve">Jauniešu un pedagogu līderības prasmju pilnveidošana </w:t>
      </w:r>
      <w:proofErr w:type="spellStart"/>
      <w:r w:rsidRPr="00135692">
        <w:rPr>
          <w:rFonts w:ascii="Times New Roman" w:hAnsi="Times New Roman"/>
          <w:b/>
          <w:sz w:val="24"/>
          <w:szCs w:val="24"/>
          <w:u w:val="single"/>
        </w:rPr>
        <w:t>starpkultūru</w:t>
      </w:r>
      <w:proofErr w:type="spellEnd"/>
      <w:r w:rsidRPr="00135692">
        <w:rPr>
          <w:rFonts w:ascii="Times New Roman" w:hAnsi="Times New Roman"/>
          <w:b/>
          <w:sz w:val="24"/>
          <w:szCs w:val="24"/>
          <w:u w:val="single"/>
        </w:rPr>
        <w:t xml:space="preserve"> vidē” </w:t>
      </w:r>
    </w:p>
    <w:p w14:paraId="5AD67D9E" w14:textId="77777777" w:rsidR="00135692" w:rsidRPr="00F854D2" w:rsidRDefault="00135692" w:rsidP="00135692">
      <w:pPr>
        <w:jc w:val="center"/>
        <w:rPr>
          <w:rFonts w:ascii="Times New Roman" w:hAnsi="Times New Roman"/>
          <w:sz w:val="24"/>
          <w:szCs w:val="24"/>
        </w:rPr>
      </w:pPr>
      <w:r w:rsidRPr="00F854D2">
        <w:rPr>
          <w:rFonts w:ascii="Times New Roman" w:hAnsi="Times New Roman"/>
          <w:sz w:val="24"/>
          <w:szCs w:val="24"/>
        </w:rPr>
        <w:tab/>
      </w:r>
    </w:p>
    <w:p w14:paraId="49CBB6BB" w14:textId="77777777" w:rsidR="00F97D3E" w:rsidRPr="00761A61" w:rsidRDefault="00135692" w:rsidP="00F97D3E">
      <w:pPr>
        <w:jc w:val="both"/>
        <w:rPr>
          <w:rFonts w:ascii="Times New Roman" w:eastAsia="Lucida Sans Unicode" w:hAnsi="Times New Roman" w:cs="Times New Roman"/>
          <w:sz w:val="24"/>
          <w:szCs w:val="24"/>
          <w14:ligatures w14:val="none"/>
        </w:rPr>
      </w:pPr>
      <w:r w:rsidRPr="00F854D2">
        <w:rPr>
          <w:rFonts w:ascii="Times New Roman" w:hAnsi="Times New Roman"/>
          <w:sz w:val="24"/>
          <w:szCs w:val="24"/>
        </w:rPr>
        <w:t>Saskaņā ar Pašvaldīb</w:t>
      </w:r>
      <w:r>
        <w:rPr>
          <w:rFonts w:ascii="Times New Roman" w:hAnsi="Times New Roman"/>
          <w:sz w:val="24"/>
          <w:szCs w:val="24"/>
        </w:rPr>
        <w:t>u</w:t>
      </w:r>
      <w:r w:rsidRPr="00F854D2">
        <w:rPr>
          <w:rFonts w:ascii="Times New Roman" w:hAnsi="Times New Roman"/>
          <w:sz w:val="24"/>
          <w:szCs w:val="24"/>
        </w:rPr>
        <w:t xml:space="preserve"> likuma 4.</w:t>
      </w:r>
      <w:r>
        <w:rPr>
          <w:rFonts w:ascii="Times New Roman" w:hAnsi="Times New Roman"/>
          <w:sz w:val="24"/>
          <w:szCs w:val="24"/>
        </w:rPr>
        <w:t xml:space="preserve"> </w:t>
      </w:r>
      <w:r w:rsidRPr="00F854D2">
        <w:rPr>
          <w:rFonts w:ascii="Times New Roman" w:hAnsi="Times New Roman"/>
          <w:sz w:val="24"/>
          <w:szCs w:val="24"/>
        </w:rPr>
        <w:t>panta pirmās daļas 4.</w:t>
      </w:r>
      <w:r>
        <w:rPr>
          <w:rFonts w:ascii="Times New Roman" w:hAnsi="Times New Roman"/>
          <w:sz w:val="24"/>
          <w:szCs w:val="24"/>
        </w:rPr>
        <w:t xml:space="preserve"> </w:t>
      </w:r>
      <w:r w:rsidRPr="00F854D2">
        <w:rPr>
          <w:rFonts w:ascii="Times New Roman" w:hAnsi="Times New Roman"/>
          <w:sz w:val="24"/>
          <w:szCs w:val="24"/>
        </w:rPr>
        <w:t xml:space="preserve">punktu un </w:t>
      </w:r>
      <w:proofErr w:type="spellStart"/>
      <w:r w:rsidRPr="00F854D2">
        <w:rPr>
          <w:rFonts w:ascii="Times New Roman" w:hAnsi="Times New Roman"/>
          <w:sz w:val="24"/>
          <w:szCs w:val="24"/>
        </w:rPr>
        <w:t>Erasmus</w:t>
      </w:r>
      <w:proofErr w:type="spellEnd"/>
      <w:r w:rsidRPr="00F854D2">
        <w:rPr>
          <w:rFonts w:ascii="Times New Roman" w:hAnsi="Times New Roman"/>
          <w:sz w:val="24"/>
          <w:szCs w:val="24"/>
        </w:rPr>
        <w:t>+ programmas 2023.</w:t>
      </w:r>
      <w:r>
        <w:rPr>
          <w:rFonts w:ascii="Times New Roman" w:hAnsi="Times New Roman"/>
          <w:sz w:val="24"/>
          <w:szCs w:val="24"/>
        </w:rPr>
        <w:t xml:space="preserve"> </w:t>
      </w:r>
      <w:r w:rsidRPr="00F854D2">
        <w:rPr>
          <w:rFonts w:ascii="Times New Roman" w:hAnsi="Times New Roman"/>
          <w:sz w:val="24"/>
          <w:szCs w:val="24"/>
        </w:rPr>
        <w:t xml:space="preserve">gada vadlīnijām, un ņemot vērā Dobeles novada attīstības programmā 2021.-2027.gadam noteikto Rīcības virziena “Izglītība visos vecumos” uzdevumu U2 “Nodrošināt pieejamu un kvalitatīvu interešu, profesionālās ievirzes izglītību” (R2.3. “Paplašināt interešu izglītības iespējas jauniešiem”), </w:t>
      </w:r>
      <w:r w:rsidR="00F97D3E" w:rsidRPr="00A83AB8">
        <w:rPr>
          <w:rFonts w:ascii="Times New Roman" w:hAnsi="Times New Roman" w:cs="Times New Roman"/>
          <w:sz w:val="24"/>
          <w:szCs w:val="24"/>
        </w:rPr>
        <w:t xml:space="preserve">atklāti balsojot: </w:t>
      </w:r>
      <w:r w:rsidR="00F97D3E" w:rsidRPr="00761A61">
        <w:rPr>
          <w:rFonts w:ascii="Times New Roman" w:eastAsia="Times New Roman" w:hAnsi="Times New Roman" w:cs="Times New Roman"/>
          <w:kern w:val="0"/>
          <w:sz w:val="24"/>
          <w:szCs w:val="24"/>
          <w:lang w:eastAsia="lv-LV"/>
          <w14:ligatures w14:val="none"/>
        </w:rPr>
        <w:t>PAR - 1</w:t>
      </w:r>
      <w:r w:rsidR="00F97D3E">
        <w:rPr>
          <w:rFonts w:ascii="Times New Roman" w:eastAsia="Times New Roman" w:hAnsi="Times New Roman" w:cs="Times New Roman"/>
          <w:kern w:val="0"/>
          <w:sz w:val="24"/>
          <w:szCs w:val="24"/>
          <w:lang w:eastAsia="lv-LV"/>
          <w14:ligatures w14:val="none"/>
        </w:rPr>
        <w:t>7</w:t>
      </w:r>
      <w:r w:rsidR="00F97D3E" w:rsidRPr="00761A61">
        <w:rPr>
          <w:rFonts w:ascii="Times New Roman" w:eastAsia="Times New Roman" w:hAnsi="Times New Roman" w:cs="Times New Roman"/>
          <w:kern w:val="0"/>
          <w:sz w:val="24"/>
          <w:szCs w:val="24"/>
          <w:lang w:eastAsia="lv-LV"/>
          <w14:ligatures w14:val="none"/>
        </w:rPr>
        <w:t xml:space="preserve"> </w:t>
      </w:r>
      <w:r w:rsidR="00F97D3E" w:rsidRPr="00761A61">
        <w:rPr>
          <w:rFonts w:ascii="Times New Roman" w:hAnsi="Times New Roman" w:cs="Times New Roman"/>
          <w:kern w:val="0"/>
          <w:sz w:val="24"/>
          <w:szCs w:val="24"/>
          <w14:ligatures w14:val="none"/>
        </w:rPr>
        <w:t xml:space="preserve">(Ģirts </w:t>
      </w:r>
      <w:proofErr w:type="spellStart"/>
      <w:r w:rsidR="00F97D3E" w:rsidRPr="00761A61">
        <w:rPr>
          <w:rFonts w:ascii="Times New Roman" w:hAnsi="Times New Roman" w:cs="Times New Roman"/>
          <w:kern w:val="0"/>
          <w:sz w:val="24"/>
          <w:szCs w:val="24"/>
          <w14:ligatures w14:val="none"/>
        </w:rPr>
        <w:t>Ante</w:t>
      </w:r>
      <w:proofErr w:type="spellEnd"/>
      <w:r w:rsidR="00F97D3E" w:rsidRPr="00761A61">
        <w:rPr>
          <w:rFonts w:ascii="Times New Roman" w:hAnsi="Times New Roman" w:cs="Times New Roman"/>
          <w:kern w:val="0"/>
          <w:sz w:val="24"/>
          <w:szCs w:val="24"/>
          <w14:ligatures w14:val="none"/>
        </w:rPr>
        <w:t xml:space="preserve">, </w:t>
      </w:r>
      <w:r w:rsidR="00F97D3E" w:rsidRPr="00761A61">
        <w:rPr>
          <w:rFonts w:ascii="Times New Roman" w:hAnsi="Times New Roman" w:cs="Times New Roman"/>
          <w:bCs/>
          <w:kern w:val="0"/>
          <w:sz w:val="24"/>
          <w:szCs w:val="24"/>
          <w:lang w:eastAsia="et-EE"/>
          <w14:ligatures w14:val="none"/>
        </w:rPr>
        <w:t xml:space="preserve">Kristīne Briede, Māris Feldmanis, </w:t>
      </w:r>
      <w:r w:rsidR="00F97D3E" w:rsidRPr="00761A61">
        <w:rPr>
          <w:rFonts w:ascii="Times New Roman" w:hAnsi="Times New Roman" w:cs="Times New Roman"/>
          <w:bCs/>
          <w:kern w:val="0"/>
          <w:sz w:val="24"/>
          <w:szCs w:val="24"/>
          <w14:ligatures w14:val="none"/>
        </w:rPr>
        <w:t xml:space="preserve">Edgars </w:t>
      </w:r>
      <w:proofErr w:type="spellStart"/>
      <w:r w:rsidR="00F97D3E" w:rsidRPr="00761A61">
        <w:rPr>
          <w:rFonts w:ascii="Times New Roman" w:hAnsi="Times New Roman" w:cs="Times New Roman"/>
          <w:bCs/>
          <w:kern w:val="0"/>
          <w:sz w:val="24"/>
          <w:szCs w:val="24"/>
          <w14:ligatures w14:val="none"/>
        </w:rPr>
        <w:t>Gaigalis</w:t>
      </w:r>
      <w:proofErr w:type="spellEnd"/>
      <w:r w:rsidR="00F97D3E" w:rsidRPr="00761A61">
        <w:rPr>
          <w:rFonts w:ascii="Times New Roman" w:hAnsi="Times New Roman" w:cs="Times New Roman"/>
          <w:bCs/>
          <w:kern w:val="0"/>
          <w:sz w:val="24"/>
          <w:szCs w:val="24"/>
          <w14:ligatures w14:val="none"/>
        </w:rPr>
        <w:t>,</w:t>
      </w:r>
      <w:r w:rsidR="00F97D3E" w:rsidRPr="00761A61">
        <w:rPr>
          <w:rFonts w:ascii="Times New Roman" w:hAnsi="Times New Roman" w:cs="Times New Roman"/>
          <w:bCs/>
          <w:kern w:val="0"/>
          <w:sz w:val="24"/>
          <w:szCs w:val="24"/>
          <w:lang w:eastAsia="et-EE"/>
          <w14:ligatures w14:val="none"/>
        </w:rPr>
        <w:t xml:space="preserve"> Ivars </w:t>
      </w:r>
      <w:proofErr w:type="spellStart"/>
      <w:r w:rsidR="00F97D3E" w:rsidRPr="00761A61">
        <w:rPr>
          <w:rFonts w:ascii="Times New Roman" w:hAnsi="Times New Roman" w:cs="Times New Roman"/>
          <w:bCs/>
          <w:kern w:val="0"/>
          <w:sz w:val="24"/>
          <w:szCs w:val="24"/>
          <w:lang w:eastAsia="et-EE"/>
          <w14:ligatures w14:val="none"/>
        </w:rPr>
        <w:t>Gorskis</w:t>
      </w:r>
      <w:proofErr w:type="spellEnd"/>
      <w:r w:rsidR="00F97D3E" w:rsidRPr="00761A61">
        <w:rPr>
          <w:rFonts w:ascii="Times New Roman" w:hAnsi="Times New Roman" w:cs="Times New Roman"/>
          <w:bCs/>
          <w:kern w:val="0"/>
          <w:sz w:val="24"/>
          <w:szCs w:val="24"/>
          <w:lang w:eastAsia="et-EE"/>
          <w14:ligatures w14:val="none"/>
        </w:rPr>
        <w:t xml:space="preserve">, </w:t>
      </w:r>
      <w:r w:rsidR="00F97D3E">
        <w:rPr>
          <w:rFonts w:ascii="Times New Roman" w:hAnsi="Times New Roman" w:cs="Times New Roman"/>
          <w:bCs/>
          <w:kern w:val="0"/>
          <w:sz w:val="24"/>
          <w:szCs w:val="24"/>
          <w:lang w:eastAsia="et-EE"/>
          <w14:ligatures w14:val="none"/>
        </w:rPr>
        <w:t xml:space="preserve">Gints Kaminskis, </w:t>
      </w:r>
      <w:r w:rsidR="00F97D3E" w:rsidRPr="00761A61">
        <w:rPr>
          <w:rFonts w:ascii="Times New Roman" w:hAnsi="Times New Roman" w:cs="Times New Roman"/>
          <w:bCs/>
          <w:kern w:val="0"/>
          <w:sz w:val="24"/>
          <w:szCs w:val="24"/>
          <w:lang w:eastAsia="et-EE"/>
          <w14:ligatures w14:val="none"/>
        </w:rPr>
        <w:t xml:space="preserve">Linda </w:t>
      </w:r>
      <w:proofErr w:type="spellStart"/>
      <w:r w:rsidR="00F97D3E" w:rsidRPr="00761A61">
        <w:rPr>
          <w:rFonts w:ascii="Times New Roman" w:hAnsi="Times New Roman" w:cs="Times New Roman"/>
          <w:bCs/>
          <w:kern w:val="0"/>
          <w:sz w:val="24"/>
          <w:szCs w:val="24"/>
          <w:lang w:eastAsia="et-EE"/>
          <w14:ligatures w14:val="none"/>
        </w:rPr>
        <w:t>Karloviča</w:t>
      </w:r>
      <w:proofErr w:type="spellEnd"/>
      <w:r w:rsidR="00F97D3E" w:rsidRPr="00761A61">
        <w:rPr>
          <w:rFonts w:ascii="Times New Roman" w:hAnsi="Times New Roman" w:cs="Times New Roman"/>
          <w:bCs/>
          <w:kern w:val="0"/>
          <w:sz w:val="24"/>
          <w:szCs w:val="24"/>
          <w:lang w:eastAsia="et-EE"/>
          <w14:ligatures w14:val="none"/>
        </w:rPr>
        <w:t xml:space="preserve">, Edgars Laimiņš, Sintija </w:t>
      </w:r>
      <w:proofErr w:type="spellStart"/>
      <w:r w:rsidR="00F97D3E" w:rsidRPr="00761A61">
        <w:rPr>
          <w:rFonts w:ascii="Times New Roman" w:hAnsi="Times New Roman" w:cs="Times New Roman"/>
          <w:bCs/>
          <w:kern w:val="0"/>
          <w:sz w:val="24"/>
          <w:szCs w:val="24"/>
          <w:lang w:eastAsia="et-EE"/>
          <w14:ligatures w14:val="none"/>
        </w:rPr>
        <w:t>Liekniņa</w:t>
      </w:r>
      <w:proofErr w:type="spellEnd"/>
      <w:r w:rsidR="00F97D3E" w:rsidRPr="00761A61">
        <w:rPr>
          <w:rFonts w:ascii="Times New Roman" w:hAnsi="Times New Roman" w:cs="Times New Roman"/>
          <w:bCs/>
          <w:kern w:val="0"/>
          <w:sz w:val="24"/>
          <w:szCs w:val="24"/>
          <w:lang w:eastAsia="et-EE"/>
          <w14:ligatures w14:val="none"/>
        </w:rPr>
        <w:t xml:space="preserve">, </w:t>
      </w:r>
      <w:r w:rsidR="00F97D3E">
        <w:rPr>
          <w:rFonts w:ascii="Times New Roman" w:hAnsi="Times New Roman" w:cs="Times New Roman"/>
          <w:bCs/>
          <w:kern w:val="0"/>
          <w:sz w:val="24"/>
          <w:szCs w:val="24"/>
          <w:lang w:eastAsia="et-EE"/>
          <w14:ligatures w14:val="none"/>
        </w:rPr>
        <w:t xml:space="preserve">Ainārs Meiers, Sanita </w:t>
      </w:r>
      <w:proofErr w:type="spellStart"/>
      <w:r w:rsidR="00F97D3E">
        <w:rPr>
          <w:rFonts w:ascii="Times New Roman" w:hAnsi="Times New Roman" w:cs="Times New Roman"/>
          <w:bCs/>
          <w:kern w:val="0"/>
          <w:sz w:val="24"/>
          <w:szCs w:val="24"/>
          <w:lang w:eastAsia="et-EE"/>
          <w14:ligatures w14:val="none"/>
        </w:rPr>
        <w:t>Olševska</w:t>
      </w:r>
      <w:proofErr w:type="spellEnd"/>
      <w:r w:rsidR="00F97D3E">
        <w:rPr>
          <w:rFonts w:ascii="Times New Roman" w:hAnsi="Times New Roman" w:cs="Times New Roman"/>
          <w:bCs/>
          <w:kern w:val="0"/>
          <w:sz w:val="24"/>
          <w:szCs w:val="24"/>
          <w:lang w:eastAsia="et-EE"/>
          <w14:ligatures w14:val="none"/>
        </w:rPr>
        <w:t xml:space="preserve">, </w:t>
      </w:r>
      <w:r w:rsidR="00F97D3E" w:rsidRPr="00761A61">
        <w:rPr>
          <w:rFonts w:ascii="Times New Roman" w:hAnsi="Times New Roman" w:cs="Times New Roman"/>
          <w:bCs/>
          <w:kern w:val="0"/>
          <w:sz w:val="24"/>
          <w:szCs w:val="24"/>
          <w:lang w:eastAsia="et-EE"/>
          <w14:ligatures w14:val="none"/>
        </w:rPr>
        <w:t xml:space="preserve">Andris </w:t>
      </w:r>
      <w:proofErr w:type="spellStart"/>
      <w:r w:rsidR="00F97D3E" w:rsidRPr="00761A61">
        <w:rPr>
          <w:rFonts w:ascii="Times New Roman" w:hAnsi="Times New Roman" w:cs="Times New Roman"/>
          <w:bCs/>
          <w:kern w:val="0"/>
          <w:sz w:val="24"/>
          <w:szCs w:val="24"/>
          <w:lang w:eastAsia="et-EE"/>
          <w14:ligatures w14:val="none"/>
        </w:rPr>
        <w:t>Podvinskis</w:t>
      </w:r>
      <w:proofErr w:type="spellEnd"/>
      <w:r w:rsidR="00F97D3E" w:rsidRPr="00761A61">
        <w:rPr>
          <w:rFonts w:ascii="Times New Roman" w:hAnsi="Times New Roman" w:cs="Times New Roman"/>
          <w:bCs/>
          <w:kern w:val="0"/>
          <w:sz w:val="24"/>
          <w:szCs w:val="24"/>
          <w:lang w:eastAsia="et-EE"/>
          <w14:ligatures w14:val="none"/>
        </w:rPr>
        <w:t>, Viesturs Reinfelds</w:t>
      </w:r>
      <w:r w:rsidR="00F97D3E" w:rsidRPr="00761A61">
        <w:rPr>
          <w:rFonts w:ascii="Times New Roman" w:eastAsia="Calibri" w:hAnsi="Times New Roman" w:cs="Times New Roman"/>
          <w:bCs/>
          <w:kern w:val="0"/>
          <w:sz w:val="24"/>
          <w:szCs w:val="24"/>
          <w:lang w:eastAsia="et-EE"/>
          <w14:ligatures w14:val="none"/>
        </w:rPr>
        <w:t>,</w:t>
      </w:r>
      <w:r w:rsidR="00F97D3E" w:rsidRPr="00761A61">
        <w:rPr>
          <w:rFonts w:ascii="Times New Roman" w:eastAsia="Calibri" w:hAnsi="Times New Roman" w:cs="Times New Roman"/>
          <w:kern w:val="0"/>
          <w:sz w:val="24"/>
          <w:szCs w:val="24"/>
          <w14:ligatures w14:val="none"/>
        </w:rPr>
        <w:t xml:space="preserve"> </w:t>
      </w:r>
      <w:r w:rsidR="00F97D3E">
        <w:rPr>
          <w:rFonts w:ascii="Times New Roman" w:eastAsia="Calibri" w:hAnsi="Times New Roman" w:cs="Times New Roman"/>
          <w:kern w:val="0"/>
          <w:sz w:val="24"/>
          <w:szCs w:val="24"/>
          <w14:ligatures w14:val="none"/>
        </w:rPr>
        <w:t xml:space="preserve">Dace Reinika, </w:t>
      </w:r>
      <w:r w:rsidR="00F97D3E" w:rsidRPr="00761A61">
        <w:rPr>
          <w:rFonts w:ascii="Times New Roman" w:hAnsi="Times New Roman" w:cs="Times New Roman"/>
          <w:bCs/>
          <w:kern w:val="0"/>
          <w:sz w:val="24"/>
          <w:szCs w:val="24"/>
          <w:lang w:eastAsia="et-EE"/>
          <w14:ligatures w14:val="none"/>
        </w:rPr>
        <w:t xml:space="preserve">Guntis </w:t>
      </w:r>
      <w:proofErr w:type="spellStart"/>
      <w:r w:rsidR="00F97D3E" w:rsidRPr="00761A61">
        <w:rPr>
          <w:rFonts w:ascii="Times New Roman" w:hAnsi="Times New Roman" w:cs="Times New Roman"/>
          <w:bCs/>
          <w:kern w:val="0"/>
          <w:sz w:val="24"/>
          <w:szCs w:val="24"/>
          <w:lang w:eastAsia="et-EE"/>
          <w14:ligatures w14:val="none"/>
        </w:rPr>
        <w:t>Safranovičs</w:t>
      </w:r>
      <w:proofErr w:type="spellEnd"/>
      <w:r w:rsidR="00F97D3E" w:rsidRPr="00761A61">
        <w:rPr>
          <w:rFonts w:ascii="Times New Roman" w:hAnsi="Times New Roman" w:cs="Times New Roman"/>
          <w:bCs/>
          <w:kern w:val="0"/>
          <w:sz w:val="24"/>
          <w:szCs w:val="24"/>
          <w:lang w:eastAsia="et-EE"/>
          <w14:ligatures w14:val="none"/>
        </w:rPr>
        <w:t xml:space="preserve">, </w:t>
      </w:r>
      <w:r w:rsidR="00F97D3E">
        <w:rPr>
          <w:rFonts w:ascii="Times New Roman" w:hAnsi="Times New Roman" w:cs="Times New Roman"/>
          <w:bCs/>
          <w:kern w:val="0"/>
          <w:sz w:val="24"/>
          <w:szCs w:val="24"/>
          <w:lang w:eastAsia="et-EE"/>
          <w14:ligatures w14:val="none"/>
        </w:rPr>
        <w:t xml:space="preserve">Ivars Stanga, </w:t>
      </w:r>
      <w:r w:rsidR="00F97D3E" w:rsidRPr="00761A61">
        <w:rPr>
          <w:rFonts w:ascii="Times New Roman" w:hAnsi="Times New Roman" w:cs="Times New Roman"/>
          <w:bCs/>
          <w:kern w:val="0"/>
          <w:sz w:val="24"/>
          <w:szCs w:val="24"/>
          <w:lang w:eastAsia="et-EE"/>
          <w14:ligatures w14:val="none"/>
        </w:rPr>
        <w:t xml:space="preserve">Indra </w:t>
      </w:r>
      <w:proofErr w:type="spellStart"/>
      <w:r w:rsidR="00F97D3E" w:rsidRPr="00761A61">
        <w:rPr>
          <w:rFonts w:ascii="Times New Roman" w:hAnsi="Times New Roman" w:cs="Times New Roman"/>
          <w:bCs/>
          <w:kern w:val="0"/>
          <w:sz w:val="24"/>
          <w:szCs w:val="24"/>
          <w:lang w:eastAsia="et-EE"/>
          <w14:ligatures w14:val="none"/>
        </w:rPr>
        <w:t>Špela</w:t>
      </w:r>
      <w:proofErr w:type="spellEnd"/>
      <w:r w:rsidR="00F97D3E" w:rsidRPr="00761A61">
        <w:rPr>
          <w:rFonts w:ascii="Times New Roman" w:hAnsi="Times New Roman" w:cs="Times New Roman"/>
          <w:bCs/>
          <w:kern w:val="0"/>
          <w:sz w:val="24"/>
          <w:szCs w:val="24"/>
          <w:lang w:eastAsia="et-EE"/>
          <w14:ligatures w14:val="none"/>
        </w:rPr>
        <w:t xml:space="preserve">), </w:t>
      </w:r>
      <w:r w:rsidR="00F97D3E" w:rsidRPr="00761A61">
        <w:rPr>
          <w:rFonts w:ascii="Times New Roman" w:eastAsia="Times New Roman" w:hAnsi="Times New Roman" w:cs="Times New Roman"/>
          <w:kern w:val="0"/>
          <w:sz w:val="24"/>
          <w:szCs w:val="24"/>
          <w:lang w:eastAsia="lv-LV"/>
          <w14:ligatures w14:val="none"/>
        </w:rPr>
        <w:t xml:space="preserve">PRET - nav, ATTURAS - nav, </w:t>
      </w:r>
      <w:r w:rsidR="00F97D3E" w:rsidRPr="00761A61">
        <w:rPr>
          <w:rFonts w:ascii="Times New Roman" w:hAnsi="Times New Roman" w:cs="Times New Roman"/>
          <w:bCs/>
          <w:iCs/>
          <w:kern w:val="0"/>
          <w:sz w:val="24"/>
          <w:szCs w:val="24"/>
          <w14:ligatures w14:val="none"/>
        </w:rPr>
        <w:t>Dobeles novada dome</w:t>
      </w:r>
      <w:r w:rsidR="00F97D3E" w:rsidRPr="00761A61">
        <w:rPr>
          <w:rFonts w:ascii="Times New Roman" w:hAnsi="Times New Roman" w:cs="Times New Roman"/>
          <w:kern w:val="0"/>
          <w:sz w:val="24"/>
          <w:szCs w:val="24"/>
          <w:shd w:val="clear" w:color="auto" w:fill="FFFFFF"/>
          <w14:ligatures w14:val="none"/>
        </w:rPr>
        <w:t xml:space="preserve"> </w:t>
      </w:r>
      <w:r w:rsidR="00F97D3E" w:rsidRPr="00761A61">
        <w:rPr>
          <w:rFonts w:ascii="Times New Roman" w:hAnsi="Times New Roman" w:cs="Times New Roman"/>
          <w:bCs/>
          <w:iCs/>
          <w:kern w:val="0"/>
          <w:sz w:val="24"/>
          <w:szCs w:val="24"/>
          <w14:ligatures w14:val="none"/>
        </w:rPr>
        <w:t>NOLEMJ</w:t>
      </w:r>
      <w:r w:rsidR="00F97D3E" w:rsidRPr="00761A61">
        <w:rPr>
          <w:rFonts w:ascii="Times New Roman" w:eastAsia="Lucida Sans Unicode" w:hAnsi="Times New Roman" w:cs="Times New Roman"/>
          <w:sz w:val="24"/>
          <w:szCs w:val="24"/>
          <w14:ligatures w14:val="none"/>
        </w:rPr>
        <w:t>:</w:t>
      </w:r>
    </w:p>
    <w:p w14:paraId="5349E381" w14:textId="272DEEA4" w:rsidR="00135692" w:rsidRPr="00DA6873" w:rsidRDefault="00135692" w:rsidP="00F97D3E">
      <w:pPr>
        <w:ind w:right="-1" w:firstLine="720"/>
        <w:jc w:val="both"/>
        <w:rPr>
          <w:rFonts w:ascii="Times New Roman" w:hAnsi="Times New Roman"/>
          <w:sz w:val="24"/>
          <w:szCs w:val="24"/>
        </w:rPr>
      </w:pPr>
      <w:r w:rsidRPr="00DA6873">
        <w:rPr>
          <w:rFonts w:ascii="Times New Roman" w:hAnsi="Times New Roman"/>
          <w:sz w:val="24"/>
          <w:szCs w:val="24"/>
        </w:rPr>
        <w:t xml:space="preserve">Apstiprināt Auces vidusskolas piedalīšanos projektā “Jauniešu un pedagogu līderības prasmju pilnveidošanas </w:t>
      </w:r>
      <w:proofErr w:type="spellStart"/>
      <w:r w:rsidRPr="00DA6873">
        <w:rPr>
          <w:rFonts w:ascii="Times New Roman" w:hAnsi="Times New Roman"/>
          <w:sz w:val="24"/>
          <w:szCs w:val="24"/>
        </w:rPr>
        <w:t>starpkultūru</w:t>
      </w:r>
      <w:proofErr w:type="spellEnd"/>
      <w:r w:rsidRPr="00DA6873">
        <w:rPr>
          <w:rFonts w:ascii="Times New Roman" w:hAnsi="Times New Roman"/>
          <w:sz w:val="24"/>
          <w:szCs w:val="24"/>
        </w:rPr>
        <w:t xml:space="preserve"> vidē” (turpmāk – Projekts), </w:t>
      </w:r>
      <w:proofErr w:type="spellStart"/>
      <w:r w:rsidRPr="00DA6873">
        <w:rPr>
          <w:rFonts w:ascii="Times New Roman" w:hAnsi="Times New Roman"/>
          <w:sz w:val="24"/>
          <w:szCs w:val="24"/>
        </w:rPr>
        <w:t>Erasmus</w:t>
      </w:r>
      <w:proofErr w:type="spellEnd"/>
      <w:r w:rsidRPr="00DA6873">
        <w:rPr>
          <w:rFonts w:ascii="Times New Roman" w:hAnsi="Times New Roman"/>
          <w:sz w:val="24"/>
          <w:szCs w:val="24"/>
        </w:rPr>
        <w:t xml:space="preserve">+ programmā no 2023. gada 1. septembra līdz 2024. gada 31. maijam, nosakot kopējo Projekta finansējumu 23 000 EUR, kas 100% apmērā ir </w:t>
      </w:r>
      <w:proofErr w:type="spellStart"/>
      <w:r w:rsidRPr="00DA6873">
        <w:rPr>
          <w:rFonts w:ascii="Times New Roman" w:hAnsi="Times New Roman"/>
          <w:sz w:val="24"/>
          <w:szCs w:val="24"/>
        </w:rPr>
        <w:t>Erasmus</w:t>
      </w:r>
      <w:proofErr w:type="spellEnd"/>
      <w:r w:rsidRPr="00DA6873">
        <w:rPr>
          <w:rFonts w:ascii="Times New Roman" w:hAnsi="Times New Roman"/>
          <w:sz w:val="24"/>
          <w:szCs w:val="24"/>
        </w:rPr>
        <w:t>+ programmas finansējums.</w:t>
      </w:r>
    </w:p>
    <w:p w14:paraId="54A9A7CD" w14:textId="77777777" w:rsidR="00135692" w:rsidRPr="00DA6873" w:rsidRDefault="00135692">
      <w:pPr>
        <w:pStyle w:val="ListParagraph"/>
        <w:numPr>
          <w:ilvl w:val="0"/>
          <w:numId w:val="101"/>
        </w:numPr>
        <w:suppressAutoHyphens/>
        <w:spacing w:after="0" w:line="240" w:lineRule="auto"/>
        <w:ind w:right="-1"/>
        <w:jc w:val="both"/>
        <w:rPr>
          <w:rFonts w:ascii="Times New Roman" w:hAnsi="Times New Roman"/>
          <w:sz w:val="24"/>
          <w:szCs w:val="24"/>
        </w:rPr>
      </w:pPr>
      <w:r w:rsidRPr="00DA6873">
        <w:rPr>
          <w:rFonts w:ascii="Times New Roman" w:hAnsi="Times New Roman"/>
          <w:sz w:val="24"/>
          <w:szCs w:val="24"/>
        </w:rPr>
        <w:t xml:space="preserve">Projekta apstiprināšanas gadījumā nodrošināt </w:t>
      </w:r>
      <w:proofErr w:type="spellStart"/>
      <w:r w:rsidRPr="00DA6873">
        <w:rPr>
          <w:rFonts w:ascii="Times New Roman" w:hAnsi="Times New Roman"/>
          <w:sz w:val="24"/>
          <w:szCs w:val="24"/>
        </w:rPr>
        <w:t>priekšfinansējumu</w:t>
      </w:r>
      <w:proofErr w:type="spellEnd"/>
      <w:r w:rsidRPr="00DA6873">
        <w:rPr>
          <w:rFonts w:ascii="Times New Roman" w:hAnsi="Times New Roman"/>
          <w:sz w:val="24"/>
          <w:szCs w:val="24"/>
        </w:rPr>
        <w:t xml:space="preserve"> 4 600 EUR apmērā 2023. gadā un 2024. gadā no Auces vidusskolas  budžeta līdzekļiem.</w:t>
      </w:r>
    </w:p>
    <w:p w14:paraId="0B973872" w14:textId="77777777" w:rsidR="00135692" w:rsidRPr="00DA6873" w:rsidRDefault="00135692">
      <w:pPr>
        <w:pStyle w:val="ListParagraph"/>
        <w:numPr>
          <w:ilvl w:val="0"/>
          <w:numId w:val="101"/>
        </w:numPr>
        <w:suppressAutoHyphens/>
        <w:spacing w:after="0" w:line="240" w:lineRule="auto"/>
        <w:ind w:right="-1"/>
        <w:jc w:val="both"/>
        <w:rPr>
          <w:rFonts w:ascii="Times New Roman" w:hAnsi="Times New Roman"/>
          <w:sz w:val="24"/>
          <w:szCs w:val="24"/>
        </w:rPr>
      </w:pPr>
      <w:r w:rsidRPr="00DA6873">
        <w:rPr>
          <w:rFonts w:ascii="Times New Roman" w:hAnsi="Times New Roman"/>
          <w:sz w:val="24"/>
          <w:szCs w:val="24"/>
        </w:rPr>
        <w:t xml:space="preserve">Pilnvarot Auces vidusskolas direktori  Indru </w:t>
      </w:r>
      <w:proofErr w:type="spellStart"/>
      <w:r w:rsidRPr="00DA6873">
        <w:rPr>
          <w:rFonts w:ascii="Times New Roman" w:hAnsi="Times New Roman"/>
          <w:sz w:val="24"/>
          <w:szCs w:val="24"/>
        </w:rPr>
        <w:t>Špelu</w:t>
      </w:r>
      <w:proofErr w:type="spellEnd"/>
      <w:r w:rsidRPr="00DA6873">
        <w:rPr>
          <w:rFonts w:ascii="Times New Roman" w:hAnsi="Times New Roman"/>
          <w:sz w:val="24"/>
          <w:szCs w:val="24"/>
        </w:rPr>
        <w:t xml:space="preserve"> parakstīt visus ar Projekta iesniegšanu un ieviešanu saistītos dokumentus, kā arī veikt visas nepieciešamās darbības Projekta pieteikuma izstrādei, iesniegšanai un ieviešanai.</w:t>
      </w:r>
    </w:p>
    <w:p w14:paraId="435D2024" w14:textId="77777777" w:rsidR="00135692" w:rsidRDefault="00135692" w:rsidP="00135692">
      <w:pPr>
        <w:ind w:right="-284" w:firstLine="720"/>
        <w:jc w:val="both"/>
      </w:pPr>
    </w:p>
    <w:p w14:paraId="66A6DDCB" w14:textId="77777777" w:rsidR="00135692" w:rsidRPr="00714FA5" w:rsidRDefault="00135692" w:rsidP="00135692">
      <w:pPr>
        <w:rPr>
          <w:bCs/>
        </w:rPr>
      </w:pPr>
      <w:r w:rsidRPr="00714FA5">
        <w:rPr>
          <w:bCs/>
        </w:rPr>
        <w:t xml:space="preserve"> </w:t>
      </w:r>
    </w:p>
    <w:p w14:paraId="2A9790FC" w14:textId="6DFE03EC" w:rsidR="00135692" w:rsidRDefault="00135692" w:rsidP="00135692">
      <w:pPr>
        <w:rPr>
          <w:rFonts w:ascii="Times New Roman" w:hAnsi="Times New Roman"/>
          <w:sz w:val="24"/>
          <w:szCs w:val="24"/>
        </w:rPr>
      </w:pPr>
      <w:r w:rsidRPr="007E0BE7">
        <w:rPr>
          <w:rFonts w:ascii="Times New Roman" w:hAnsi="Times New Roman"/>
          <w:sz w:val="24"/>
          <w:szCs w:val="24"/>
        </w:rPr>
        <w:t>Domes priekšsēdētājs</w:t>
      </w:r>
      <w:r w:rsidRPr="007E0BE7">
        <w:rPr>
          <w:rFonts w:ascii="Times New Roman" w:hAnsi="Times New Roman"/>
          <w:sz w:val="24"/>
          <w:szCs w:val="24"/>
        </w:rPr>
        <w:tab/>
      </w:r>
      <w:r w:rsidRPr="007E0BE7">
        <w:rPr>
          <w:rFonts w:ascii="Times New Roman" w:hAnsi="Times New Roman"/>
          <w:sz w:val="24"/>
          <w:szCs w:val="24"/>
        </w:rPr>
        <w:tab/>
      </w:r>
      <w:r w:rsidRPr="007E0BE7">
        <w:rPr>
          <w:rFonts w:ascii="Times New Roman" w:hAnsi="Times New Roman"/>
          <w:sz w:val="24"/>
          <w:szCs w:val="24"/>
        </w:rPr>
        <w:tab/>
      </w:r>
      <w:r w:rsidRPr="007E0BE7">
        <w:rPr>
          <w:rFonts w:ascii="Times New Roman" w:hAnsi="Times New Roman"/>
          <w:sz w:val="24"/>
          <w:szCs w:val="24"/>
        </w:rPr>
        <w:tab/>
      </w:r>
      <w:r w:rsidRPr="007E0BE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E0BE7">
        <w:rPr>
          <w:rFonts w:ascii="Times New Roman" w:hAnsi="Times New Roman"/>
          <w:sz w:val="24"/>
          <w:szCs w:val="24"/>
        </w:rPr>
        <w:tab/>
      </w:r>
      <w:r w:rsidR="00D241F1">
        <w:rPr>
          <w:rFonts w:ascii="Times New Roman" w:hAnsi="Times New Roman"/>
          <w:sz w:val="24"/>
          <w:szCs w:val="24"/>
        </w:rPr>
        <w:t xml:space="preserve">                        </w:t>
      </w:r>
      <w:r w:rsidRPr="007E0BE7">
        <w:rPr>
          <w:rFonts w:ascii="Times New Roman" w:hAnsi="Times New Roman"/>
          <w:sz w:val="24"/>
          <w:szCs w:val="24"/>
        </w:rPr>
        <w:t xml:space="preserve">I. </w:t>
      </w:r>
      <w:proofErr w:type="spellStart"/>
      <w:r w:rsidRPr="007E0BE7">
        <w:rPr>
          <w:rFonts w:ascii="Times New Roman" w:hAnsi="Times New Roman"/>
          <w:sz w:val="24"/>
          <w:szCs w:val="24"/>
        </w:rPr>
        <w:t>Gorskis</w:t>
      </w:r>
      <w:proofErr w:type="spellEnd"/>
    </w:p>
    <w:p w14:paraId="13A1DE07" w14:textId="77777777" w:rsidR="00135692" w:rsidRPr="007E0BE7" w:rsidRDefault="00135692" w:rsidP="00135692">
      <w:pPr>
        <w:rPr>
          <w:rFonts w:ascii="Times New Roman" w:eastAsia="Times New Roman" w:hAnsi="Times New Roman"/>
          <w:bCs/>
          <w:sz w:val="24"/>
          <w:szCs w:val="24"/>
          <w:lang w:eastAsia="lv-LV"/>
        </w:rPr>
      </w:pPr>
    </w:p>
    <w:p w14:paraId="2CDEE891" w14:textId="77777777" w:rsidR="00135692" w:rsidRDefault="00135692" w:rsidP="00EB64A1">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Pr>
          <w:rFonts w:ascii="Times New Roman" w:eastAsia="Times New Roman" w:hAnsi="Times New Roman" w:cs="Times New Roman"/>
          <w:b/>
          <w:bCs/>
          <w:noProof/>
          <w:kern w:val="0"/>
          <w:sz w:val="24"/>
          <w:szCs w:val="24"/>
          <w:lang w:eastAsia="lv-LV"/>
          <w14:ligatures w14:val="none"/>
        </w:rPr>
        <w:br w:type="page"/>
      </w:r>
    </w:p>
    <w:p w14:paraId="3999B70A" w14:textId="77777777" w:rsidR="00135692" w:rsidRDefault="00135692" w:rsidP="00D235EA">
      <w:pPr>
        <w:tabs>
          <w:tab w:val="left" w:pos="-24212"/>
        </w:tabs>
        <w:spacing w:after="0"/>
        <w:jc w:val="center"/>
        <w:rPr>
          <w:sz w:val="20"/>
          <w:szCs w:val="20"/>
        </w:rPr>
      </w:pPr>
      <w:r w:rsidRPr="005746C5">
        <w:rPr>
          <w:noProof/>
          <w:sz w:val="20"/>
          <w:szCs w:val="20"/>
          <w:lang w:eastAsia="lv-LV"/>
        </w:rPr>
        <w:lastRenderedPageBreak/>
        <w:drawing>
          <wp:inline distT="0" distB="0" distL="0" distR="0" wp14:anchorId="37E43F07" wp14:editId="4A52D3DF">
            <wp:extent cx="676275" cy="752475"/>
            <wp:effectExtent l="0" t="0" r="9525" b="9525"/>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0FCE8D" w14:textId="77777777" w:rsidR="00135692" w:rsidRPr="00F40BE6" w:rsidRDefault="00135692" w:rsidP="00135692">
      <w:pPr>
        <w:pStyle w:val="Header"/>
        <w:jc w:val="center"/>
        <w:rPr>
          <w:sz w:val="20"/>
          <w:lang w:val="lv-LV"/>
        </w:rPr>
      </w:pPr>
      <w:r w:rsidRPr="00F40BE6">
        <w:rPr>
          <w:sz w:val="20"/>
          <w:lang w:val="lv-LV"/>
        </w:rPr>
        <w:t>LATVIJAS REPUBLIKA</w:t>
      </w:r>
    </w:p>
    <w:p w14:paraId="4E73E1D8" w14:textId="77777777" w:rsidR="00135692" w:rsidRPr="00F40BE6" w:rsidRDefault="00135692" w:rsidP="00135692">
      <w:pPr>
        <w:pStyle w:val="Header"/>
        <w:jc w:val="center"/>
        <w:rPr>
          <w:b/>
          <w:sz w:val="32"/>
          <w:szCs w:val="32"/>
          <w:lang w:val="lv-LV"/>
        </w:rPr>
      </w:pPr>
      <w:r w:rsidRPr="00F40BE6">
        <w:rPr>
          <w:b/>
          <w:sz w:val="32"/>
          <w:szCs w:val="32"/>
          <w:lang w:val="lv-LV"/>
        </w:rPr>
        <w:t>DOBELES NOVADA DOME</w:t>
      </w:r>
    </w:p>
    <w:p w14:paraId="4EAC0784" w14:textId="77777777" w:rsidR="00135692" w:rsidRPr="00F40BE6" w:rsidRDefault="00135692" w:rsidP="00135692">
      <w:pPr>
        <w:pStyle w:val="Header"/>
        <w:jc w:val="center"/>
        <w:rPr>
          <w:sz w:val="16"/>
          <w:szCs w:val="16"/>
          <w:lang w:val="lv-LV"/>
        </w:rPr>
      </w:pPr>
      <w:r w:rsidRPr="00F40BE6">
        <w:rPr>
          <w:sz w:val="16"/>
          <w:szCs w:val="16"/>
          <w:lang w:val="lv-LV"/>
        </w:rPr>
        <w:t>Brīvības iela 17, Dobele, Dobeles novads, LV-3701</w:t>
      </w:r>
    </w:p>
    <w:p w14:paraId="38A929F2" w14:textId="77777777" w:rsidR="00135692" w:rsidRPr="00F40BE6" w:rsidRDefault="00135692" w:rsidP="00135692">
      <w:pPr>
        <w:pStyle w:val="Header"/>
        <w:pBdr>
          <w:bottom w:val="double" w:sz="6" w:space="1" w:color="auto"/>
        </w:pBdr>
        <w:jc w:val="center"/>
        <w:rPr>
          <w:color w:val="000000"/>
          <w:sz w:val="16"/>
          <w:szCs w:val="16"/>
          <w:lang w:val="lv-LV"/>
        </w:rPr>
      </w:pPr>
      <w:r w:rsidRPr="00F40BE6">
        <w:rPr>
          <w:sz w:val="16"/>
          <w:szCs w:val="16"/>
          <w:lang w:val="lv-LV"/>
        </w:rPr>
        <w:t xml:space="preserve">Tālr. 63707269, 63700137, 63720940, e-pasts </w:t>
      </w:r>
      <w:hyperlink r:id="rId40" w:history="1">
        <w:r w:rsidRPr="00F40BE6">
          <w:rPr>
            <w:rStyle w:val="Hyperlink"/>
            <w:rFonts w:eastAsia="Calibri"/>
            <w:color w:val="000000"/>
            <w:sz w:val="16"/>
            <w:szCs w:val="16"/>
            <w:lang w:val="lv-LV"/>
          </w:rPr>
          <w:t>dome@dobele.lv</w:t>
        </w:r>
      </w:hyperlink>
    </w:p>
    <w:p w14:paraId="4CBAFE55" w14:textId="77777777" w:rsidR="00135692" w:rsidRDefault="00135692" w:rsidP="00135692">
      <w:pPr>
        <w:pStyle w:val="Default"/>
        <w:jc w:val="center"/>
        <w:rPr>
          <w:b/>
          <w:bCs/>
        </w:rPr>
      </w:pPr>
    </w:p>
    <w:p w14:paraId="3CBBDF6A" w14:textId="77777777" w:rsidR="00135692" w:rsidRPr="00416C53" w:rsidRDefault="00135692" w:rsidP="00135692">
      <w:pPr>
        <w:pStyle w:val="NoSpacing"/>
        <w:jc w:val="center"/>
        <w:rPr>
          <w:rFonts w:ascii="Times New Roman" w:hAnsi="Times New Roman"/>
          <w:b/>
          <w:sz w:val="24"/>
          <w:szCs w:val="24"/>
        </w:rPr>
      </w:pPr>
      <w:r w:rsidRPr="00416C53">
        <w:rPr>
          <w:rFonts w:ascii="Times New Roman" w:hAnsi="Times New Roman"/>
          <w:b/>
          <w:sz w:val="24"/>
          <w:szCs w:val="24"/>
        </w:rPr>
        <w:t>LĒMUMS</w:t>
      </w:r>
    </w:p>
    <w:p w14:paraId="0E76CBDD" w14:textId="77777777" w:rsidR="00135692" w:rsidRPr="00416C53" w:rsidRDefault="00135692" w:rsidP="00135692">
      <w:pPr>
        <w:pStyle w:val="NoSpacing"/>
        <w:jc w:val="center"/>
        <w:rPr>
          <w:rFonts w:ascii="Times New Roman" w:hAnsi="Times New Roman"/>
          <w:b/>
          <w:sz w:val="24"/>
          <w:szCs w:val="24"/>
        </w:rPr>
      </w:pPr>
      <w:r w:rsidRPr="00416C53">
        <w:rPr>
          <w:rFonts w:ascii="Times New Roman" w:hAnsi="Times New Roman"/>
          <w:b/>
          <w:sz w:val="24"/>
          <w:szCs w:val="24"/>
        </w:rPr>
        <w:t>Dobelē</w:t>
      </w:r>
    </w:p>
    <w:p w14:paraId="7E779567" w14:textId="77777777" w:rsidR="00135692" w:rsidRPr="00416C53" w:rsidRDefault="00135692" w:rsidP="00135692">
      <w:pPr>
        <w:pStyle w:val="NoSpacing"/>
        <w:jc w:val="both"/>
        <w:rPr>
          <w:rFonts w:ascii="Times New Roman" w:hAnsi="Times New Roman"/>
          <w:b/>
          <w:sz w:val="24"/>
          <w:szCs w:val="24"/>
        </w:rPr>
      </w:pPr>
    </w:p>
    <w:p w14:paraId="4CAB927E" w14:textId="77777777" w:rsidR="00135692" w:rsidRPr="00416C53" w:rsidRDefault="00135692" w:rsidP="00135692">
      <w:pPr>
        <w:pStyle w:val="Header"/>
        <w:tabs>
          <w:tab w:val="right" w:pos="9498"/>
        </w:tabs>
        <w:rPr>
          <w:b/>
          <w:lang w:val="lv-LV"/>
        </w:rPr>
      </w:pPr>
    </w:p>
    <w:p w14:paraId="6D1FD233" w14:textId="0B308236" w:rsidR="00135692" w:rsidRPr="00416C53" w:rsidRDefault="00135692" w:rsidP="002B72D6">
      <w:pPr>
        <w:pStyle w:val="Header"/>
        <w:tabs>
          <w:tab w:val="clear" w:pos="8306"/>
          <w:tab w:val="right" w:pos="9498"/>
          <w:tab w:val="right" w:pos="9638"/>
        </w:tabs>
        <w:rPr>
          <w:color w:val="000000"/>
          <w:lang w:val="lv-LV"/>
        </w:rPr>
      </w:pPr>
      <w:r w:rsidRPr="00416C53">
        <w:rPr>
          <w:b/>
          <w:lang w:val="lv-LV"/>
        </w:rPr>
        <w:t>2023. gada 23.</w:t>
      </w:r>
      <w:r w:rsidR="002B72D6" w:rsidRPr="00416C53">
        <w:rPr>
          <w:b/>
          <w:lang w:val="lv-LV"/>
        </w:rPr>
        <w:t xml:space="preserve"> </w:t>
      </w:r>
      <w:r w:rsidRPr="00416C53">
        <w:rPr>
          <w:b/>
          <w:lang w:val="lv-LV"/>
        </w:rPr>
        <w:t>februārī</w:t>
      </w:r>
      <w:r w:rsidRPr="00416C53">
        <w:rPr>
          <w:b/>
          <w:lang w:val="lv-LV"/>
        </w:rPr>
        <w:tab/>
      </w:r>
      <w:r w:rsidRPr="00416C53">
        <w:rPr>
          <w:b/>
          <w:lang w:val="lv-LV"/>
        </w:rPr>
        <w:tab/>
      </w:r>
      <w:r w:rsidRPr="00416C53">
        <w:rPr>
          <w:b/>
          <w:color w:val="000000"/>
          <w:lang w:val="lv-LV"/>
        </w:rPr>
        <w:t>Nr.</w:t>
      </w:r>
      <w:r w:rsidR="00F97D3E">
        <w:rPr>
          <w:b/>
          <w:color w:val="000000"/>
          <w:lang w:val="lv-LV"/>
        </w:rPr>
        <w:t>54</w:t>
      </w:r>
      <w:r w:rsidRPr="00416C53">
        <w:rPr>
          <w:b/>
          <w:color w:val="000000"/>
          <w:lang w:val="lv-LV"/>
        </w:rPr>
        <w:t>/3</w:t>
      </w:r>
    </w:p>
    <w:p w14:paraId="78CFD3FA" w14:textId="77777777" w:rsidR="00135692" w:rsidRDefault="00135692" w:rsidP="00135692">
      <w:pPr>
        <w:pStyle w:val="Header"/>
        <w:jc w:val="center"/>
        <w:rPr>
          <w:color w:val="000000"/>
          <w:sz w:val="22"/>
          <w:szCs w:val="22"/>
          <w:lang w:val="lv-LV"/>
        </w:rPr>
      </w:pPr>
    </w:p>
    <w:p w14:paraId="58041BEC" w14:textId="77777777" w:rsidR="00135692" w:rsidRPr="00B5122F" w:rsidRDefault="00135692" w:rsidP="00135692">
      <w:pPr>
        <w:pStyle w:val="Header"/>
        <w:jc w:val="right"/>
        <w:rPr>
          <w:color w:val="000000"/>
          <w:sz w:val="22"/>
          <w:szCs w:val="22"/>
          <w:lang w:val="lv-LV"/>
        </w:rPr>
      </w:pPr>
    </w:p>
    <w:p w14:paraId="30B0218D" w14:textId="77777777" w:rsidR="00135692" w:rsidRPr="007A1C2E" w:rsidRDefault="00135692" w:rsidP="00135692">
      <w:pPr>
        <w:spacing w:after="0" w:line="240" w:lineRule="auto"/>
        <w:jc w:val="center"/>
        <w:rPr>
          <w:rFonts w:ascii="Times New Roman" w:hAnsi="Times New Roman"/>
          <w:b/>
          <w:sz w:val="24"/>
          <w:szCs w:val="24"/>
          <w:u w:val="single"/>
        </w:rPr>
      </w:pPr>
      <w:r w:rsidRPr="007A1C2E">
        <w:rPr>
          <w:rFonts w:ascii="Times New Roman" w:hAnsi="Times New Roman"/>
          <w:b/>
          <w:sz w:val="24"/>
          <w:szCs w:val="24"/>
          <w:u w:val="single"/>
        </w:rPr>
        <w:t xml:space="preserve">Par Dobeles Amatniecības un vispārizglītojošās vidusskolas dalību </w:t>
      </w:r>
    </w:p>
    <w:p w14:paraId="7003D884" w14:textId="091D1658" w:rsidR="00135692" w:rsidRPr="007A1C2E" w:rsidRDefault="00135692" w:rsidP="00135692">
      <w:pPr>
        <w:spacing w:after="0" w:line="240" w:lineRule="auto"/>
        <w:jc w:val="center"/>
        <w:rPr>
          <w:rFonts w:ascii="Times New Roman" w:hAnsi="Times New Roman"/>
          <w:b/>
          <w:sz w:val="24"/>
          <w:szCs w:val="24"/>
          <w:u w:val="single"/>
        </w:rPr>
      </w:pPr>
      <w:proofErr w:type="spellStart"/>
      <w:r w:rsidRPr="007A1C2E">
        <w:rPr>
          <w:rFonts w:ascii="Times New Roman" w:hAnsi="Times New Roman"/>
          <w:b/>
          <w:sz w:val="24"/>
          <w:szCs w:val="24"/>
          <w:u w:val="single"/>
        </w:rPr>
        <w:t>Erasmus</w:t>
      </w:r>
      <w:proofErr w:type="spellEnd"/>
      <w:r w:rsidRPr="007A1C2E">
        <w:rPr>
          <w:rFonts w:ascii="Times New Roman" w:hAnsi="Times New Roman"/>
          <w:b/>
          <w:sz w:val="24"/>
          <w:szCs w:val="24"/>
          <w:u w:val="single"/>
        </w:rPr>
        <w:t xml:space="preserve">+ programmas projektā Sasniedz vairāk. Prakse ārzemēs.” </w:t>
      </w:r>
    </w:p>
    <w:p w14:paraId="5E9625EE" w14:textId="77777777" w:rsidR="00135692" w:rsidRPr="007A1C2E" w:rsidRDefault="00135692" w:rsidP="00135692">
      <w:pPr>
        <w:jc w:val="center"/>
        <w:rPr>
          <w:rFonts w:ascii="Times New Roman" w:hAnsi="Times New Roman"/>
          <w:sz w:val="24"/>
          <w:szCs w:val="24"/>
        </w:rPr>
      </w:pPr>
      <w:r w:rsidRPr="007A1C2E">
        <w:rPr>
          <w:rFonts w:ascii="Times New Roman" w:hAnsi="Times New Roman"/>
          <w:sz w:val="24"/>
          <w:szCs w:val="24"/>
        </w:rPr>
        <w:tab/>
      </w:r>
    </w:p>
    <w:p w14:paraId="20A7A62F" w14:textId="77777777" w:rsidR="00F97D3E" w:rsidRPr="00761A61" w:rsidRDefault="00135692" w:rsidP="00F97D3E">
      <w:pPr>
        <w:jc w:val="both"/>
        <w:rPr>
          <w:rFonts w:ascii="Times New Roman" w:eastAsia="Lucida Sans Unicode" w:hAnsi="Times New Roman" w:cs="Times New Roman"/>
          <w:sz w:val="24"/>
          <w:szCs w:val="24"/>
          <w14:ligatures w14:val="none"/>
        </w:rPr>
      </w:pPr>
      <w:r w:rsidRPr="007A1C2E">
        <w:rPr>
          <w:rFonts w:ascii="Times New Roman" w:hAnsi="Times New Roman"/>
          <w:sz w:val="24"/>
          <w:szCs w:val="24"/>
        </w:rPr>
        <w:t>Saskaņā ar Pašvaldīb</w:t>
      </w:r>
      <w:r>
        <w:rPr>
          <w:rFonts w:ascii="Times New Roman" w:hAnsi="Times New Roman"/>
          <w:sz w:val="24"/>
          <w:szCs w:val="24"/>
        </w:rPr>
        <w:t>u</w:t>
      </w:r>
      <w:r w:rsidRPr="007A1C2E">
        <w:rPr>
          <w:rFonts w:ascii="Times New Roman" w:hAnsi="Times New Roman"/>
          <w:sz w:val="24"/>
          <w:szCs w:val="24"/>
        </w:rPr>
        <w:t xml:space="preserve"> likuma 4.</w:t>
      </w:r>
      <w:r>
        <w:rPr>
          <w:rFonts w:ascii="Times New Roman" w:hAnsi="Times New Roman"/>
          <w:sz w:val="24"/>
          <w:szCs w:val="24"/>
        </w:rPr>
        <w:t xml:space="preserve"> </w:t>
      </w:r>
      <w:r w:rsidRPr="007A1C2E">
        <w:rPr>
          <w:rFonts w:ascii="Times New Roman" w:hAnsi="Times New Roman"/>
          <w:sz w:val="24"/>
          <w:szCs w:val="24"/>
        </w:rPr>
        <w:t>panta pirmās daļas 4.</w:t>
      </w:r>
      <w:r>
        <w:rPr>
          <w:rFonts w:ascii="Times New Roman" w:hAnsi="Times New Roman"/>
          <w:sz w:val="24"/>
          <w:szCs w:val="24"/>
        </w:rPr>
        <w:t xml:space="preserve"> </w:t>
      </w:r>
      <w:r w:rsidRPr="007A1C2E">
        <w:rPr>
          <w:rFonts w:ascii="Times New Roman" w:hAnsi="Times New Roman"/>
          <w:sz w:val="24"/>
          <w:szCs w:val="24"/>
        </w:rPr>
        <w:t xml:space="preserve">punktu un </w:t>
      </w:r>
      <w:proofErr w:type="spellStart"/>
      <w:r w:rsidRPr="007A1C2E">
        <w:rPr>
          <w:rFonts w:ascii="Times New Roman" w:hAnsi="Times New Roman"/>
          <w:sz w:val="24"/>
          <w:szCs w:val="24"/>
        </w:rPr>
        <w:t>Erasmus</w:t>
      </w:r>
      <w:proofErr w:type="spellEnd"/>
      <w:r w:rsidRPr="007A1C2E">
        <w:rPr>
          <w:rFonts w:ascii="Times New Roman" w:hAnsi="Times New Roman"/>
          <w:sz w:val="24"/>
          <w:szCs w:val="24"/>
        </w:rPr>
        <w:t>+ programmas 2023.</w:t>
      </w:r>
      <w:r>
        <w:rPr>
          <w:rFonts w:ascii="Times New Roman" w:hAnsi="Times New Roman"/>
          <w:sz w:val="24"/>
          <w:szCs w:val="24"/>
        </w:rPr>
        <w:t xml:space="preserve"> </w:t>
      </w:r>
      <w:r w:rsidRPr="007A1C2E">
        <w:rPr>
          <w:rFonts w:ascii="Times New Roman" w:hAnsi="Times New Roman"/>
          <w:sz w:val="24"/>
          <w:szCs w:val="24"/>
        </w:rPr>
        <w:t xml:space="preserve">gada vadlīnijām, un ņemot vērā Dobeles novada attīstības programmā 2021.-2027.gadam noteikto Rīcības virziena “Izglītība visos vecumos” uzdevumu U4 “Veicināt darba tirgum atbilstošu izglītības piedāvājumu un infrastruktūru” (R4.4. “Veicināt jauniešu integrāciju darba tirgū”), </w:t>
      </w:r>
      <w:r w:rsidR="00F97D3E" w:rsidRPr="00A83AB8">
        <w:rPr>
          <w:rFonts w:ascii="Times New Roman" w:hAnsi="Times New Roman" w:cs="Times New Roman"/>
          <w:sz w:val="24"/>
          <w:szCs w:val="24"/>
        </w:rPr>
        <w:t xml:space="preserve">atklāti balsojot: </w:t>
      </w:r>
      <w:r w:rsidR="00F97D3E" w:rsidRPr="00761A61">
        <w:rPr>
          <w:rFonts w:ascii="Times New Roman" w:eastAsia="Times New Roman" w:hAnsi="Times New Roman" w:cs="Times New Roman"/>
          <w:kern w:val="0"/>
          <w:sz w:val="24"/>
          <w:szCs w:val="24"/>
          <w:lang w:eastAsia="lv-LV"/>
          <w14:ligatures w14:val="none"/>
        </w:rPr>
        <w:t>PAR - 1</w:t>
      </w:r>
      <w:r w:rsidR="00F97D3E">
        <w:rPr>
          <w:rFonts w:ascii="Times New Roman" w:eastAsia="Times New Roman" w:hAnsi="Times New Roman" w:cs="Times New Roman"/>
          <w:kern w:val="0"/>
          <w:sz w:val="24"/>
          <w:szCs w:val="24"/>
          <w:lang w:eastAsia="lv-LV"/>
          <w14:ligatures w14:val="none"/>
        </w:rPr>
        <w:t>7</w:t>
      </w:r>
      <w:r w:rsidR="00F97D3E" w:rsidRPr="00761A61">
        <w:rPr>
          <w:rFonts w:ascii="Times New Roman" w:eastAsia="Times New Roman" w:hAnsi="Times New Roman" w:cs="Times New Roman"/>
          <w:kern w:val="0"/>
          <w:sz w:val="24"/>
          <w:szCs w:val="24"/>
          <w:lang w:eastAsia="lv-LV"/>
          <w14:ligatures w14:val="none"/>
        </w:rPr>
        <w:t xml:space="preserve"> </w:t>
      </w:r>
      <w:r w:rsidR="00F97D3E" w:rsidRPr="00761A61">
        <w:rPr>
          <w:rFonts w:ascii="Times New Roman" w:hAnsi="Times New Roman" w:cs="Times New Roman"/>
          <w:kern w:val="0"/>
          <w:sz w:val="24"/>
          <w:szCs w:val="24"/>
          <w14:ligatures w14:val="none"/>
        </w:rPr>
        <w:t xml:space="preserve">(Ģirts </w:t>
      </w:r>
      <w:proofErr w:type="spellStart"/>
      <w:r w:rsidR="00F97D3E" w:rsidRPr="00761A61">
        <w:rPr>
          <w:rFonts w:ascii="Times New Roman" w:hAnsi="Times New Roman" w:cs="Times New Roman"/>
          <w:kern w:val="0"/>
          <w:sz w:val="24"/>
          <w:szCs w:val="24"/>
          <w14:ligatures w14:val="none"/>
        </w:rPr>
        <w:t>Ante</w:t>
      </w:r>
      <w:proofErr w:type="spellEnd"/>
      <w:r w:rsidR="00F97D3E" w:rsidRPr="00761A61">
        <w:rPr>
          <w:rFonts w:ascii="Times New Roman" w:hAnsi="Times New Roman" w:cs="Times New Roman"/>
          <w:kern w:val="0"/>
          <w:sz w:val="24"/>
          <w:szCs w:val="24"/>
          <w14:ligatures w14:val="none"/>
        </w:rPr>
        <w:t xml:space="preserve">, </w:t>
      </w:r>
      <w:r w:rsidR="00F97D3E" w:rsidRPr="00761A61">
        <w:rPr>
          <w:rFonts w:ascii="Times New Roman" w:hAnsi="Times New Roman" w:cs="Times New Roman"/>
          <w:bCs/>
          <w:kern w:val="0"/>
          <w:sz w:val="24"/>
          <w:szCs w:val="24"/>
          <w:lang w:eastAsia="et-EE"/>
          <w14:ligatures w14:val="none"/>
        </w:rPr>
        <w:t xml:space="preserve">Kristīne Briede, Māris Feldmanis, </w:t>
      </w:r>
      <w:r w:rsidR="00F97D3E" w:rsidRPr="00761A61">
        <w:rPr>
          <w:rFonts w:ascii="Times New Roman" w:hAnsi="Times New Roman" w:cs="Times New Roman"/>
          <w:bCs/>
          <w:kern w:val="0"/>
          <w:sz w:val="24"/>
          <w:szCs w:val="24"/>
          <w14:ligatures w14:val="none"/>
        </w:rPr>
        <w:t xml:space="preserve">Edgars </w:t>
      </w:r>
      <w:proofErr w:type="spellStart"/>
      <w:r w:rsidR="00F97D3E" w:rsidRPr="00761A61">
        <w:rPr>
          <w:rFonts w:ascii="Times New Roman" w:hAnsi="Times New Roman" w:cs="Times New Roman"/>
          <w:bCs/>
          <w:kern w:val="0"/>
          <w:sz w:val="24"/>
          <w:szCs w:val="24"/>
          <w14:ligatures w14:val="none"/>
        </w:rPr>
        <w:t>Gaigalis</w:t>
      </w:r>
      <w:proofErr w:type="spellEnd"/>
      <w:r w:rsidR="00F97D3E" w:rsidRPr="00761A61">
        <w:rPr>
          <w:rFonts w:ascii="Times New Roman" w:hAnsi="Times New Roman" w:cs="Times New Roman"/>
          <w:bCs/>
          <w:kern w:val="0"/>
          <w:sz w:val="24"/>
          <w:szCs w:val="24"/>
          <w14:ligatures w14:val="none"/>
        </w:rPr>
        <w:t>,</w:t>
      </w:r>
      <w:r w:rsidR="00F97D3E" w:rsidRPr="00761A61">
        <w:rPr>
          <w:rFonts w:ascii="Times New Roman" w:hAnsi="Times New Roman" w:cs="Times New Roman"/>
          <w:bCs/>
          <w:kern w:val="0"/>
          <w:sz w:val="24"/>
          <w:szCs w:val="24"/>
          <w:lang w:eastAsia="et-EE"/>
          <w14:ligatures w14:val="none"/>
        </w:rPr>
        <w:t xml:space="preserve"> Ivars </w:t>
      </w:r>
      <w:proofErr w:type="spellStart"/>
      <w:r w:rsidR="00F97D3E" w:rsidRPr="00761A61">
        <w:rPr>
          <w:rFonts w:ascii="Times New Roman" w:hAnsi="Times New Roman" w:cs="Times New Roman"/>
          <w:bCs/>
          <w:kern w:val="0"/>
          <w:sz w:val="24"/>
          <w:szCs w:val="24"/>
          <w:lang w:eastAsia="et-EE"/>
          <w14:ligatures w14:val="none"/>
        </w:rPr>
        <w:t>Gorskis</w:t>
      </w:r>
      <w:proofErr w:type="spellEnd"/>
      <w:r w:rsidR="00F97D3E" w:rsidRPr="00761A61">
        <w:rPr>
          <w:rFonts w:ascii="Times New Roman" w:hAnsi="Times New Roman" w:cs="Times New Roman"/>
          <w:bCs/>
          <w:kern w:val="0"/>
          <w:sz w:val="24"/>
          <w:szCs w:val="24"/>
          <w:lang w:eastAsia="et-EE"/>
          <w14:ligatures w14:val="none"/>
        </w:rPr>
        <w:t xml:space="preserve">, </w:t>
      </w:r>
      <w:r w:rsidR="00F97D3E">
        <w:rPr>
          <w:rFonts w:ascii="Times New Roman" w:hAnsi="Times New Roman" w:cs="Times New Roman"/>
          <w:bCs/>
          <w:kern w:val="0"/>
          <w:sz w:val="24"/>
          <w:szCs w:val="24"/>
          <w:lang w:eastAsia="et-EE"/>
          <w14:ligatures w14:val="none"/>
        </w:rPr>
        <w:t xml:space="preserve">Gints Kaminskis, </w:t>
      </w:r>
      <w:r w:rsidR="00F97D3E" w:rsidRPr="00761A61">
        <w:rPr>
          <w:rFonts w:ascii="Times New Roman" w:hAnsi="Times New Roman" w:cs="Times New Roman"/>
          <w:bCs/>
          <w:kern w:val="0"/>
          <w:sz w:val="24"/>
          <w:szCs w:val="24"/>
          <w:lang w:eastAsia="et-EE"/>
          <w14:ligatures w14:val="none"/>
        </w:rPr>
        <w:t xml:space="preserve">Linda </w:t>
      </w:r>
      <w:proofErr w:type="spellStart"/>
      <w:r w:rsidR="00F97D3E" w:rsidRPr="00761A61">
        <w:rPr>
          <w:rFonts w:ascii="Times New Roman" w:hAnsi="Times New Roman" w:cs="Times New Roman"/>
          <w:bCs/>
          <w:kern w:val="0"/>
          <w:sz w:val="24"/>
          <w:szCs w:val="24"/>
          <w:lang w:eastAsia="et-EE"/>
          <w14:ligatures w14:val="none"/>
        </w:rPr>
        <w:t>Karloviča</w:t>
      </w:r>
      <w:proofErr w:type="spellEnd"/>
      <w:r w:rsidR="00F97D3E" w:rsidRPr="00761A61">
        <w:rPr>
          <w:rFonts w:ascii="Times New Roman" w:hAnsi="Times New Roman" w:cs="Times New Roman"/>
          <w:bCs/>
          <w:kern w:val="0"/>
          <w:sz w:val="24"/>
          <w:szCs w:val="24"/>
          <w:lang w:eastAsia="et-EE"/>
          <w14:ligatures w14:val="none"/>
        </w:rPr>
        <w:t xml:space="preserve">, Edgars Laimiņš, Sintija </w:t>
      </w:r>
      <w:proofErr w:type="spellStart"/>
      <w:r w:rsidR="00F97D3E" w:rsidRPr="00761A61">
        <w:rPr>
          <w:rFonts w:ascii="Times New Roman" w:hAnsi="Times New Roman" w:cs="Times New Roman"/>
          <w:bCs/>
          <w:kern w:val="0"/>
          <w:sz w:val="24"/>
          <w:szCs w:val="24"/>
          <w:lang w:eastAsia="et-EE"/>
          <w14:ligatures w14:val="none"/>
        </w:rPr>
        <w:t>Liekniņa</w:t>
      </w:r>
      <w:proofErr w:type="spellEnd"/>
      <w:r w:rsidR="00F97D3E" w:rsidRPr="00761A61">
        <w:rPr>
          <w:rFonts w:ascii="Times New Roman" w:hAnsi="Times New Roman" w:cs="Times New Roman"/>
          <w:bCs/>
          <w:kern w:val="0"/>
          <w:sz w:val="24"/>
          <w:szCs w:val="24"/>
          <w:lang w:eastAsia="et-EE"/>
          <w14:ligatures w14:val="none"/>
        </w:rPr>
        <w:t xml:space="preserve">, </w:t>
      </w:r>
      <w:r w:rsidR="00F97D3E">
        <w:rPr>
          <w:rFonts w:ascii="Times New Roman" w:hAnsi="Times New Roman" w:cs="Times New Roman"/>
          <w:bCs/>
          <w:kern w:val="0"/>
          <w:sz w:val="24"/>
          <w:szCs w:val="24"/>
          <w:lang w:eastAsia="et-EE"/>
          <w14:ligatures w14:val="none"/>
        </w:rPr>
        <w:t xml:space="preserve">Ainārs Meiers, Sanita </w:t>
      </w:r>
      <w:proofErr w:type="spellStart"/>
      <w:r w:rsidR="00F97D3E">
        <w:rPr>
          <w:rFonts w:ascii="Times New Roman" w:hAnsi="Times New Roman" w:cs="Times New Roman"/>
          <w:bCs/>
          <w:kern w:val="0"/>
          <w:sz w:val="24"/>
          <w:szCs w:val="24"/>
          <w:lang w:eastAsia="et-EE"/>
          <w14:ligatures w14:val="none"/>
        </w:rPr>
        <w:t>Olševska</w:t>
      </w:r>
      <w:proofErr w:type="spellEnd"/>
      <w:r w:rsidR="00F97D3E">
        <w:rPr>
          <w:rFonts w:ascii="Times New Roman" w:hAnsi="Times New Roman" w:cs="Times New Roman"/>
          <w:bCs/>
          <w:kern w:val="0"/>
          <w:sz w:val="24"/>
          <w:szCs w:val="24"/>
          <w:lang w:eastAsia="et-EE"/>
          <w14:ligatures w14:val="none"/>
        </w:rPr>
        <w:t xml:space="preserve">, </w:t>
      </w:r>
      <w:r w:rsidR="00F97D3E" w:rsidRPr="00761A61">
        <w:rPr>
          <w:rFonts w:ascii="Times New Roman" w:hAnsi="Times New Roman" w:cs="Times New Roman"/>
          <w:bCs/>
          <w:kern w:val="0"/>
          <w:sz w:val="24"/>
          <w:szCs w:val="24"/>
          <w:lang w:eastAsia="et-EE"/>
          <w14:ligatures w14:val="none"/>
        </w:rPr>
        <w:t xml:space="preserve">Andris </w:t>
      </w:r>
      <w:proofErr w:type="spellStart"/>
      <w:r w:rsidR="00F97D3E" w:rsidRPr="00761A61">
        <w:rPr>
          <w:rFonts w:ascii="Times New Roman" w:hAnsi="Times New Roman" w:cs="Times New Roman"/>
          <w:bCs/>
          <w:kern w:val="0"/>
          <w:sz w:val="24"/>
          <w:szCs w:val="24"/>
          <w:lang w:eastAsia="et-EE"/>
          <w14:ligatures w14:val="none"/>
        </w:rPr>
        <w:t>Podvinskis</w:t>
      </w:r>
      <w:proofErr w:type="spellEnd"/>
      <w:r w:rsidR="00F97D3E" w:rsidRPr="00761A61">
        <w:rPr>
          <w:rFonts w:ascii="Times New Roman" w:hAnsi="Times New Roman" w:cs="Times New Roman"/>
          <w:bCs/>
          <w:kern w:val="0"/>
          <w:sz w:val="24"/>
          <w:szCs w:val="24"/>
          <w:lang w:eastAsia="et-EE"/>
          <w14:ligatures w14:val="none"/>
        </w:rPr>
        <w:t>, Viesturs Reinfelds</w:t>
      </w:r>
      <w:r w:rsidR="00F97D3E" w:rsidRPr="00761A61">
        <w:rPr>
          <w:rFonts w:ascii="Times New Roman" w:eastAsia="Calibri" w:hAnsi="Times New Roman" w:cs="Times New Roman"/>
          <w:bCs/>
          <w:kern w:val="0"/>
          <w:sz w:val="24"/>
          <w:szCs w:val="24"/>
          <w:lang w:eastAsia="et-EE"/>
          <w14:ligatures w14:val="none"/>
        </w:rPr>
        <w:t>,</w:t>
      </w:r>
      <w:r w:rsidR="00F97D3E" w:rsidRPr="00761A61">
        <w:rPr>
          <w:rFonts w:ascii="Times New Roman" w:eastAsia="Calibri" w:hAnsi="Times New Roman" w:cs="Times New Roman"/>
          <w:kern w:val="0"/>
          <w:sz w:val="24"/>
          <w:szCs w:val="24"/>
          <w14:ligatures w14:val="none"/>
        </w:rPr>
        <w:t xml:space="preserve"> </w:t>
      </w:r>
      <w:r w:rsidR="00F97D3E">
        <w:rPr>
          <w:rFonts w:ascii="Times New Roman" w:eastAsia="Calibri" w:hAnsi="Times New Roman" w:cs="Times New Roman"/>
          <w:kern w:val="0"/>
          <w:sz w:val="24"/>
          <w:szCs w:val="24"/>
          <w14:ligatures w14:val="none"/>
        </w:rPr>
        <w:t xml:space="preserve">Dace Reinika, </w:t>
      </w:r>
      <w:r w:rsidR="00F97D3E" w:rsidRPr="00761A61">
        <w:rPr>
          <w:rFonts w:ascii="Times New Roman" w:hAnsi="Times New Roman" w:cs="Times New Roman"/>
          <w:bCs/>
          <w:kern w:val="0"/>
          <w:sz w:val="24"/>
          <w:szCs w:val="24"/>
          <w:lang w:eastAsia="et-EE"/>
          <w14:ligatures w14:val="none"/>
        </w:rPr>
        <w:t xml:space="preserve">Guntis </w:t>
      </w:r>
      <w:proofErr w:type="spellStart"/>
      <w:r w:rsidR="00F97D3E" w:rsidRPr="00761A61">
        <w:rPr>
          <w:rFonts w:ascii="Times New Roman" w:hAnsi="Times New Roman" w:cs="Times New Roman"/>
          <w:bCs/>
          <w:kern w:val="0"/>
          <w:sz w:val="24"/>
          <w:szCs w:val="24"/>
          <w:lang w:eastAsia="et-EE"/>
          <w14:ligatures w14:val="none"/>
        </w:rPr>
        <w:t>Safranovičs</w:t>
      </w:r>
      <w:proofErr w:type="spellEnd"/>
      <w:r w:rsidR="00F97D3E" w:rsidRPr="00761A61">
        <w:rPr>
          <w:rFonts w:ascii="Times New Roman" w:hAnsi="Times New Roman" w:cs="Times New Roman"/>
          <w:bCs/>
          <w:kern w:val="0"/>
          <w:sz w:val="24"/>
          <w:szCs w:val="24"/>
          <w:lang w:eastAsia="et-EE"/>
          <w14:ligatures w14:val="none"/>
        </w:rPr>
        <w:t xml:space="preserve">, </w:t>
      </w:r>
      <w:r w:rsidR="00F97D3E">
        <w:rPr>
          <w:rFonts w:ascii="Times New Roman" w:hAnsi="Times New Roman" w:cs="Times New Roman"/>
          <w:bCs/>
          <w:kern w:val="0"/>
          <w:sz w:val="24"/>
          <w:szCs w:val="24"/>
          <w:lang w:eastAsia="et-EE"/>
          <w14:ligatures w14:val="none"/>
        </w:rPr>
        <w:t xml:space="preserve">Ivars Stanga, </w:t>
      </w:r>
      <w:r w:rsidR="00F97D3E" w:rsidRPr="00761A61">
        <w:rPr>
          <w:rFonts w:ascii="Times New Roman" w:hAnsi="Times New Roman" w:cs="Times New Roman"/>
          <w:bCs/>
          <w:kern w:val="0"/>
          <w:sz w:val="24"/>
          <w:szCs w:val="24"/>
          <w:lang w:eastAsia="et-EE"/>
          <w14:ligatures w14:val="none"/>
        </w:rPr>
        <w:t xml:space="preserve">Indra </w:t>
      </w:r>
      <w:proofErr w:type="spellStart"/>
      <w:r w:rsidR="00F97D3E" w:rsidRPr="00761A61">
        <w:rPr>
          <w:rFonts w:ascii="Times New Roman" w:hAnsi="Times New Roman" w:cs="Times New Roman"/>
          <w:bCs/>
          <w:kern w:val="0"/>
          <w:sz w:val="24"/>
          <w:szCs w:val="24"/>
          <w:lang w:eastAsia="et-EE"/>
          <w14:ligatures w14:val="none"/>
        </w:rPr>
        <w:t>Špela</w:t>
      </w:r>
      <w:proofErr w:type="spellEnd"/>
      <w:r w:rsidR="00F97D3E" w:rsidRPr="00761A61">
        <w:rPr>
          <w:rFonts w:ascii="Times New Roman" w:hAnsi="Times New Roman" w:cs="Times New Roman"/>
          <w:bCs/>
          <w:kern w:val="0"/>
          <w:sz w:val="24"/>
          <w:szCs w:val="24"/>
          <w:lang w:eastAsia="et-EE"/>
          <w14:ligatures w14:val="none"/>
        </w:rPr>
        <w:t xml:space="preserve">), </w:t>
      </w:r>
      <w:r w:rsidR="00F97D3E" w:rsidRPr="00761A61">
        <w:rPr>
          <w:rFonts w:ascii="Times New Roman" w:eastAsia="Times New Roman" w:hAnsi="Times New Roman" w:cs="Times New Roman"/>
          <w:kern w:val="0"/>
          <w:sz w:val="24"/>
          <w:szCs w:val="24"/>
          <w:lang w:eastAsia="lv-LV"/>
          <w14:ligatures w14:val="none"/>
        </w:rPr>
        <w:t xml:space="preserve">PRET - nav, ATTURAS - nav, </w:t>
      </w:r>
      <w:r w:rsidR="00F97D3E" w:rsidRPr="00761A61">
        <w:rPr>
          <w:rFonts w:ascii="Times New Roman" w:hAnsi="Times New Roman" w:cs="Times New Roman"/>
          <w:bCs/>
          <w:iCs/>
          <w:kern w:val="0"/>
          <w:sz w:val="24"/>
          <w:szCs w:val="24"/>
          <w14:ligatures w14:val="none"/>
        </w:rPr>
        <w:t>Dobeles novada dome</w:t>
      </w:r>
      <w:r w:rsidR="00F97D3E" w:rsidRPr="00761A61">
        <w:rPr>
          <w:rFonts w:ascii="Times New Roman" w:hAnsi="Times New Roman" w:cs="Times New Roman"/>
          <w:kern w:val="0"/>
          <w:sz w:val="24"/>
          <w:szCs w:val="24"/>
          <w:shd w:val="clear" w:color="auto" w:fill="FFFFFF"/>
          <w14:ligatures w14:val="none"/>
        </w:rPr>
        <w:t xml:space="preserve"> </w:t>
      </w:r>
      <w:r w:rsidR="00F97D3E" w:rsidRPr="00761A61">
        <w:rPr>
          <w:rFonts w:ascii="Times New Roman" w:hAnsi="Times New Roman" w:cs="Times New Roman"/>
          <w:bCs/>
          <w:iCs/>
          <w:kern w:val="0"/>
          <w:sz w:val="24"/>
          <w:szCs w:val="24"/>
          <w14:ligatures w14:val="none"/>
        </w:rPr>
        <w:t>NOLEMJ</w:t>
      </w:r>
      <w:r w:rsidR="00F97D3E" w:rsidRPr="00761A61">
        <w:rPr>
          <w:rFonts w:ascii="Times New Roman" w:eastAsia="Lucida Sans Unicode" w:hAnsi="Times New Roman" w:cs="Times New Roman"/>
          <w:sz w:val="24"/>
          <w:szCs w:val="24"/>
          <w14:ligatures w14:val="none"/>
        </w:rPr>
        <w:t>:</w:t>
      </w:r>
    </w:p>
    <w:p w14:paraId="68C08E6B" w14:textId="5A9F1AC9" w:rsidR="00135692" w:rsidRPr="00135692" w:rsidRDefault="00135692" w:rsidP="00F97D3E">
      <w:pPr>
        <w:ind w:right="-1" w:firstLine="720"/>
        <w:jc w:val="both"/>
        <w:rPr>
          <w:rFonts w:ascii="Times New Roman" w:hAnsi="Times New Roman"/>
          <w:sz w:val="24"/>
          <w:szCs w:val="24"/>
        </w:rPr>
      </w:pPr>
      <w:r w:rsidRPr="00135692">
        <w:rPr>
          <w:rFonts w:ascii="Times New Roman" w:hAnsi="Times New Roman"/>
          <w:sz w:val="24"/>
          <w:szCs w:val="24"/>
        </w:rPr>
        <w:t xml:space="preserve">Apstiprināt Dobeles Amatniecības un vispārizglītojošās vidusskolas piedalīšanos projektā “Sasniedz vairāk. Prakse ārzemēs.” (turpmāk – Projekts), </w:t>
      </w:r>
      <w:proofErr w:type="spellStart"/>
      <w:r w:rsidRPr="00135692">
        <w:rPr>
          <w:rFonts w:ascii="Times New Roman" w:hAnsi="Times New Roman"/>
          <w:sz w:val="24"/>
          <w:szCs w:val="24"/>
        </w:rPr>
        <w:t>Erasmus</w:t>
      </w:r>
      <w:proofErr w:type="spellEnd"/>
      <w:r w:rsidRPr="00135692">
        <w:rPr>
          <w:rFonts w:ascii="Times New Roman" w:hAnsi="Times New Roman"/>
          <w:sz w:val="24"/>
          <w:szCs w:val="24"/>
        </w:rPr>
        <w:t xml:space="preserve">+ programmā no 2023.gada 1.oktobra līdz 2024.gada 30.septembrim, nosakot kopējo Projekta finansējumu 20 904 EUR, kas 100% apmērā ir </w:t>
      </w:r>
      <w:proofErr w:type="spellStart"/>
      <w:r w:rsidRPr="00135692">
        <w:rPr>
          <w:rFonts w:ascii="Times New Roman" w:hAnsi="Times New Roman"/>
          <w:sz w:val="24"/>
          <w:szCs w:val="24"/>
        </w:rPr>
        <w:t>Erasmus</w:t>
      </w:r>
      <w:proofErr w:type="spellEnd"/>
      <w:r w:rsidRPr="00135692">
        <w:rPr>
          <w:rFonts w:ascii="Times New Roman" w:hAnsi="Times New Roman"/>
          <w:sz w:val="24"/>
          <w:szCs w:val="24"/>
        </w:rPr>
        <w:t>+ programmas finansējums.</w:t>
      </w:r>
    </w:p>
    <w:p w14:paraId="3E247F4E" w14:textId="77777777" w:rsidR="00135692" w:rsidRPr="00135692" w:rsidRDefault="00135692">
      <w:pPr>
        <w:pStyle w:val="ListParagraph"/>
        <w:numPr>
          <w:ilvl w:val="0"/>
          <w:numId w:val="100"/>
        </w:numPr>
        <w:suppressAutoHyphens/>
        <w:spacing w:after="0" w:line="240" w:lineRule="auto"/>
        <w:ind w:right="-1"/>
        <w:jc w:val="both"/>
        <w:rPr>
          <w:rFonts w:ascii="Times New Roman" w:hAnsi="Times New Roman"/>
          <w:sz w:val="24"/>
          <w:szCs w:val="24"/>
        </w:rPr>
      </w:pPr>
      <w:r w:rsidRPr="00135692">
        <w:rPr>
          <w:rFonts w:ascii="Times New Roman" w:hAnsi="Times New Roman"/>
          <w:sz w:val="24"/>
          <w:szCs w:val="24"/>
        </w:rPr>
        <w:t xml:space="preserve">Projekta apstiprināšanas gadījumā nodrošināt </w:t>
      </w:r>
      <w:proofErr w:type="spellStart"/>
      <w:r w:rsidRPr="00135692">
        <w:rPr>
          <w:rFonts w:ascii="Times New Roman" w:hAnsi="Times New Roman"/>
          <w:sz w:val="24"/>
          <w:szCs w:val="24"/>
        </w:rPr>
        <w:t>priekšfinansējumu</w:t>
      </w:r>
      <w:proofErr w:type="spellEnd"/>
      <w:r w:rsidRPr="00135692">
        <w:rPr>
          <w:rFonts w:ascii="Times New Roman" w:hAnsi="Times New Roman"/>
          <w:sz w:val="24"/>
          <w:szCs w:val="24"/>
        </w:rPr>
        <w:t xml:space="preserve"> 4 180,80 EUR apmērā 2023.gadā un 2024.gadā no Dobeles Amatniecības un vispārizglītojošās vidusskolas  budžeta līdzekļiem.</w:t>
      </w:r>
    </w:p>
    <w:p w14:paraId="1934A469" w14:textId="77777777" w:rsidR="00135692" w:rsidRPr="00135692" w:rsidRDefault="00135692">
      <w:pPr>
        <w:pStyle w:val="ListParagraph"/>
        <w:numPr>
          <w:ilvl w:val="0"/>
          <w:numId w:val="100"/>
        </w:numPr>
        <w:suppressAutoHyphens/>
        <w:spacing w:after="0" w:line="240" w:lineRule="auto"/>
        <w:ind w:right="-1"/>
        <w:jc w:val="both"/>
        <w:rPr>
          <w:rFonts w:ascii="Times New Roman" w:hAnsi="Times New Roman"/>
          <w:sz w:val="24"/>
          <w:szCs w:val="24"/>
        </w:rPr>
      </w:pPr>
      <w:r w:rsidRPr="00135692">
        <w:rPr>
          <w:rFonts w:ascii="Times New Roman" w:hAnsi="Times New Roman"/>
          <w:sz w:val="24"/>
          <w:szCs w:val="24"/>
        </w:rPr>
        <w:t xml:space="preserve">Pilnvarot Dobeles Amatniecības un vispārizglītojošās vidusskolas direktoru Romānu </w:t>
      </w:r>
      <w:proofErr w:type="spellStart"/>
      <w:r w:rsidRPr="00135692">
        <w:rPr>
          <w:rFonts w:ascii="Times New Roman" w:hAnsi="Times New Roman"/>
          <w:sz w:val="24"/>
          <w:szCs w:val="24"/>
        </w:rPr>
        <w:t>Griškeviču</w:t>
      </w:r>
      <w:proofErr w:type="spellEnd"/>
      <w:r w:rsidRPr="00135692">
        <w:rPr>
          <w:rFonts w:ascii="Times New Roman" w:hAnsi="Times New Roman"/>
          <w:sz w:val="24"/>
          <w:szCs w:val="24"/>
        </w:rPr>
        <w:t xml:space="preserve"> parakstīt visus ar Projekta iesniegšanu un ieviešanu saistītos dokumentus, kā arī veikt visas nepieciešamās darbības Projekta pieteikuma izstrādei, iesniegšanai un ieviešanai.</w:t>
      </w:r>
    </w:p>
    <w:p w14:paraId="13941827" w14:textId="77777777" w:rsidR="00135692" w:rsidRPr="007A1C2E" w:rsidRDefault="00135692" w:rsidP="00135692">
      <w:pPr>
        <w:ind w:right="-284" w:firstLine="720"/>
        <w:jc w:val="both"/>
        <w:rPr>
          <w:sz w:val="24"/>
          <w:szCs w:val="24"/>
        </w:rPr>
      </w:pPr>
    </w:p>
    <w:p w14:paraId="336F5900" w14:textId="77777777" w:rsidR="00135692" w:rsidRPr="007A1C2E" w:rsidRDefault="00135692" w:rsidP="00135692">
      <w:pPr>
        <w:rPr>
          <w:bCs/>
          <w:sz w:val="24"/>
          <w:szCs w:val="24"/>
        </w:rPr>
      </w:pPr>
      <w:r w:rsidRPr="007A1C2E">
        <w:rPr>
          <w:bCs/>
          <w:sz w:val="24"/>
          <w:szCs w:val="24"/>
        </w:rPr>
        <w:t xml:space="preserve"> </w:t>
      </w:r>
    </w:p>
    <w:p w14:paraId="51B61DC1" w14:textId="38E0ABD6" w:rsidR="00135692" w:rsidRPr="007A1C2E" w:rsidRDefault="00135692" w:rsidP="00135692">
      <w:pPr>
        <w:rPr>
          <w:rFonts w:ascii="Times New Roman" w:hAnsi="Times New Roman"/>
          <w:sz w:val="24"/>
          <w:szCs w:val="24"/>
        </w:rPr>
      </w:pPr>
      <w:r w:rsidRPr="007A1C2E">
        <w:rPr>
          <w:rFonts w:ascii="Times New Roman" w:hAnsi="Times New Roman"/>
          <w:sz w:val="24"/>
          <w:szCs w:val="24"/>
        </w:rPr>
        <w:t>Domes priekšsēdētājs</w:t>
      </w:r>
      <w:r w:rsidRPr="007A1C2E">
        <w:rPr>
          <w:rFonts w:ascii="Times New Roman" w:hAnsi="Times New Roman"/>
          <w:sz w:val="24"/>
          <w:szCs w:val="24"/>
        </w:rPr>
        <w:tab/>
      </w:r>
      <w:r w:rsidRPr="007A1C2E">
        <w:rPr>
          <w:rFonts w:ascii="Times New Roman" w:hAnsi="Times New Roman"/>
          <w:sz w:val="24"/>
          <w:szCs w:val="24"/>
        </w:rPr>
        <w:tab/>
      </w:r>
      <w:r w:rsidRPr="007A1C2E">
        <w:rPr>
          <w:rFonts w:ascii="Times New Roman" w:hAnsi="Times New Roman"/>
          <w:sz w:val="24"/>
          <w:szCs w:val="24"/>
        </w:rPr>
        <w:tab/>
      </w:r>
      <w:r w:rsidRPr="007A1C2E">
        <w:rPr>
          <w:rFonts w:ascii="Times New Roman" w:hAnsi="Times New Roman"/>
          <w:sz w:val="24"/>
          <w:szCs w:val="24"/>
        </w:rPr>
        <w:tab/>
      </w:r>
      <w:r w:rsidRPr="007A1C2E">
        <w:rPr>
          <w:rFonts w:ascii="Times New Roman" w:hAnsi="Times New Roman"/>
          <w:sz w:val="24"/>
          <w:szCs w:val="24"/>
        </w:rPr>
        <w:tab/>
      </w:r>
      <w:r w:rsidRPr="007A1C2E">
        <w:rPr>
          <w:rFonts w:ascii="Times New Roman" w:hAnsi="Times New Roman"/>
          <w:sz w:val="24"/>
          <w:szCs w:val="24"/>
        </w:rPr>
        <w:tab/>
      </w:r>
      <w:r w:rsidRPr="007A1C2E">
        <w:rPr>
          <w:rFonts w:ascii="Times New Roman" w:hAnsi="Times New Roman"/>
          <w:sz w:val="24"/>
          <w:szCs w:val="24"/>
        </w:rPr>
        <w:tab/>
      </w:r>
      <w:r w:rsidRPr="007A1C2E">
        <w:rPr>
          <w:rFonts w:ascii="Times New Roman" w:hAnsi="Times New Roman"/>
          <w:sz w:val="24"/>
          <w:szCs w:val="24"/>
        </w:rPr>
        <w:tab/>
      </w:r>
      <w:r w:rsidR="00D241F1">
        <w:rPr>
          <w:rFonts w:ascii="Times New Roman" w:hAnsi="Times New Roman"/>
          <w:sz w:val="24"/>
          <w:szCs w:val="24"/>
        </w:rPr>
        <w:t xml:space="preserve">                        </w:t>
      </w:r>
      <w:r w:rsidRPr="007A1C2E">
        <w:rPr>
          <w:rFonts w:ascii="Times New Roman" w:hAnsi="Times New Roman"/>
          <w:sz w:val="24"/>
          <w:szCs w:val="24"/>
        </w:rPr>
        <w:t xml:space="preserve">I. </w:t>
      </w:r>
      <w:proofErr w:type="spellStart"/>
      <w:r w:rsidRPr="007A1C2E">
        <w:rPr>
          <w:rFonts w:ascii="Times New Roman" w:hAnsi="Times New Roman"/>
          <w:sz w:val="24"/>
          <w:szCs w:val="24"/>
        </w:rPr>
        <w:t>Gorskis</w:t>
      </w:r>
      <w:proofErr w:type="spellEnd"/>
    </w:p>
    <w:p w14:paraId="52A05D43" w14:textId="77777777" w:rsidR="00135692" w:rsidRPr="007E0BE7" w:rsidRDefault="00135692" w:rsidP="00135692">
      <w:pPr>
        <w:rPr>
          <w:rFonts w:ascii="Times New Roman" w:eastAsia="Times New Roman" w:hAnsi="Times New Roman"/>
          <w:bCs/>
          <w:sz w:val="24"/>
          <w:szCs w:val="24"/>
          <w:lang w:eastAsia="lv-LV"/>
        </w:rPr>
      </w:pPr>
    </w:p>
    <w:p w14:paraId="3F799F62" w14:textId="1A49ADD1" w:rsidR="008C5E5A" w:rsidRDefault="008C5E5A" w:rsidP="00135692">
      <w:pPr>
        <w:spacing w:after="0" w:line="240" w:lineRule="auto"/>
        <w:rPr>
          <w:rFonts w:ascii="Times New Roman" w:hAnsi="Times New Roman"/>
          <w:sz w:val="24"/>
          <w:szCs w:val="24"/>
        </w:rPr>
      </w:pPr>
      <w:r>
        <w:rPr>
          <w:rFonts w:ascii="Times New Roman" w:hAnsi="Times New Roman"/>
          <w:sz w:val="24"/>
          <w:szCs w:val="24"/>
        </w:rPr>
        <w:br w:type="page"/>
      </w:r>
    </w:p>
    <w:p w14:paraId="282E5D8C" w14:textId="77777777" w:rsidR="00416C53" w:rsidRPr="008A554A" w:rsidRDefault="00416C53" w:rsidP="009E0A5C">
      <w:pPr>
        <w:tabs>
          <w:tab w:val="left" w:pos="-24212"/>
        </w:tabs>
        <w:spacing w:after="0"/>
        <w:jc w:val="center"/>
        <w:rPr>
          <w:sz w:val="20"/>
          <w:szCs w:val="20"/>
        </w:rPr>
      </w:pPr>
      <w:r w:rsidRPr="008A554A">
        <w:rPr>
          <w:noProof/>
          <w:sz w:val="20"/>
          <w:szCs w:val="20"/>
        </w:rPr>
        <w:lastRenderedPageBreak/>
        <w:drawing>
          <wp:inline distT="0" distB="0" distL="0" distR="0" wp14:anchorId="0F3057D7" wp14:editId="4CA6835C">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C7947C" w14:textId="77777777" w:rsidR="00416C53" w:rsidRPr="008A554A" w:rsidRDefault="00416C53" w:rsidP="00416C53">
      <w:pPr>
        <w:pStyle w:val="Header"/>
        <w:jc w:val="center"/>
        <w:rPr>
          <w:sz w:val="20"/>
        </w:rPr>
      </w:pPr>
      <w:r w:rsidRPr="008A554A">
        <w:rPr>
          <w:sz w:val="20"/>
        </w:rPr>
        <w:t>LATVIJAS REPUBLIKA</w:t>
      </w:r>
    </w:p>
    <w:p w14:paraId="24981D9C" w14:textId="77777777" w:rsidR="00416C53" w:rsidRPr="008A554A" w:rsidRDefault="00416C53" w:rsidP="00416C53">
      <w:pPr>
        <w:pStyle w:val="Header"/>
        <w:jc w:val="center"/>
        <w:rPr>
          <w:b/>
          <w:sz w:val="32"/>
          <w:szCs w:val="32"/>
        </w:rPr>
      </w:pPr>
      <w:r w:rsidRPr="008A554A">
        <w:rPr>
          <w:b/>
          <w:sz w:val="32"/>
          <w:szCs w:val="32"/>
        </w:rPr>
        <w:t>DOBELES NOVADA DOME</w:t>
      </w:r>
    </w:p>
    <w:p w14:paraId="7AB4A4DD" w14:textId="77777777" w:rsidR="00416C53" w:rsidRPr="008A554A" w:rsidRDefault="00416C53" w:rsidP="00416C53">
      <w:pPr>
        <w:pStyle w:val="Header"/>
        <w:jc w:val="center"/>
        <w:rPr>
          <w:sz w:val="16"/>
          <w:szCs w:val="16"/>
        </w:rPr>
      </w:pPr>
      <w:r w:rsidRPr="008A554A">
        <w:rPr>
          <w:sz w:val="16"/>
          <w:szCs w:val="16"/>
        </w:rPr>
        <w:t>Brīvības iela 17, Dobele, Dobeles novads, LV-3701</w:t>
      </w:r>
    </w:p>
    <w:p w14:paraId="5E51E472" w14:textId="6D154A6C" w:rsidR="005F1E23" w:rsidRPr="008A554A" w:rsidRDefault="00416C53" w:rsidP="00416C53">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41" w:history="1">
        <w:r w:rsidRPr="008A554A">
          <w:rPr>
            <w:rStyle w:val="Hyperlink"/>
            <w:rFonts w:eastAsia="Calibri"/>
            <w:color w:val="000000"/>
            <w:sz w:val="16"/>
            <w:szCs w:val="16"/>
          </w:rPr>
          <w:t>dome@dobele.lv</w:t>
        </w:r>
      </w:hyperlink>
    </w:p>
    <w:p w14:paraId="61579885" w14:textId="77777777" w:rsidR="00416C53" w:rsidRPr="008A554A" w:rsidRDefault="00416C53" w:rsidP="00416C53">
      <w:pPr>
        <w:pStyle w:val="Default"/>
        <w:jc w:val="center"/>
        <w:rPr>
          <w:b/>
          <w:bCs/>
        </w:rPr>
      </w:pPr>
    </w:p>
    <w:p w14:paraId="7883222B" w14:textId="77777777" w:rsidR="00416C53" w:rsidRPr="00416C53" w:rsidRDefault="00416C53" w:rsidP="00416C53">
      <w:pPr>
        <w:pStyle w:val="NoSpacing"/>
        <w:jc w:val="center"/>
        <w:rPr>
          <w:rFonts w:ascii="Times New Roman" w:hAnsi="Times New Roman"/>
          <w:b/>
          <w:sz w:val="24"/>
          <w:szCs w:val="24"/>
        </w:rPr>
      </w:pPr>
      <w:r w:rsidRPr="00416C53">
        <w:rPr>
          <w:rFonts w:ascii="Times New Roman" w:hAnsi="Times New Roman"/>
          <w:b/>
          <w:sz w:val="24"/>
          <w:szCs w:val="24"/>
        </w:rPr>
        <w:t>LĒMUMS</w:t>
      </w:r>
    </w:p>
    <w:p w14:paraId="59C2D57D" w14:textId="77777777" w:rsidR="00416C53" w:rsidRPr="00416C53" w:rsidRDefault="00416C53" w:rsidP="00416C53">
      <w:pPr>
        <w:pStyle w:val="NoSpacing"/>
        <w:jc w:val="center"/>
        <w:rPr>
          <w:rFonts w:ascii="Times New Roman" w:hAnsi="Times New Roman"/>
          <w:b/>
          <w:sz w:val="24"/>
          <w:szCs w:val="24"/>
        </w:rPr>
      </w:pPr>
      <w:r w:rsidRPr="00416C53">
        <w:rPr>
          <w:rFonts w:ascii="Times New Roman" w:hAnsi="Times New Roman"/>
          <w:b/>
          <w:sz w:val="24"/>
          <w:szCs w:val="24"/>
        </w:rPr>
        <w:t>Dobelē</w:t>
      </w:r>
    </w:p>
    <w:p w14:paraId="2284FEA5" w14:textId="77777777" w:rsidR="00416C53" w:rsidRPr="00416C53" w:rsidRDefault="00416C53" w:rsidP="00416C53">
      <w:pPr>
        <w:pStyle w:val="NoSpacing"/>
        <w:jc w:val="both"/>
        <w:rPr>
          <w:rFonts w:ascii="Times New Roman" w:hAnsi="Times New Roman"/>
          <w:b/>
          <w:sz w:val="24"/>
          <w:szCs w:val="24"/>
        </w:rPr>
      </w:pPr>
    </w:p>
    <w:p w14:paraId="6329B86F" w14:textId="208DC7C4" w:rsidR="00416C53" w:rsidRPr="00416C53" w:rsidRDefault="00416C53" w:rsidP="00416C53">
      <w:pPr>
        <w:tabs>
          <w:tab w:val="center" w:pos="4153"/>
          <w:tab w:val="left" w:pos="8080"/>
          <w:tab w:val="right" w:pos="9498"/>
        </w:tabs>
        <w:ind w:left="113" w:right="-1"/>
        <w:rPr>
          <w:rFonts w:ascii="Times New Roman" w:hAnsi="Times New Roman" w:cs="Times New Roman"/>
          <w:color w:val="000000"/>
          <w:sz w:val="24"/>
          <w:szCs w:val="24"/>
        </w:rPr>
      </w:pPr>
      <w:r w:rsidRPr="00416C53">
        <w:rPr>
          <w:rFonts w:ascii="Times New Roman" w:hAnsi="Times New Roman" w:cs="Times New Roman"/>
          <w:b/>
          <w:sz w:val="24"/>
          <w:szCs w:val="24"/>
          <w:lang w:eastAsia="x-none"/>
        </w:rPr>
        <w:t xml:space="preserve">2023. gada 23. februārī                                                                                                 </w:t>
      </w:r>
      <w:r>
        <w:rPr>
          <w:rFonts w:ascii="Times New Roman" w:hAnsi="Times New Roman" w:cs="Times New Roman"/>
          <w:b/>
          <w:sz w:val="24"/>
          <w:szCs w:val="24"/>
          <w:lang w:eastAsia="x-none"/>
        </w:rPr>
        <w:t xml:space="preserve">    </w:t>
      </w:r>
      <w:r w:rsidRPr="00416C53">
        <w:rPr>
          <w:rFonts w:ascii="Times New Roman" w:hAnsi="Times New Roman" w:cs="Times New Roman"/>
          <w:b/>
          <w:color w:val="000000"/>
          <w:sz w:val="24"/>
          <w:szCs w:val="24"/>
        </w:rPr>
        <w:t>Nr.</w:t>
      </w:r>
      <w:r w:rsidR="00F97D3E">
        <w:rPr>
          <w:rFonts w:ascii="Times New Roman" w:hAnsi="Times New Roman" w:cs="Times New Roman"/>
          <w:b/>
          <w:color w:val="000000"/>
          <w:sz w:val="24"/>
          <w:szCs w:val="24"/>
        </w:rPr>
        <w:t>55</w:t>
      </w:r>
      <w:r>
        <w:rPr>
          <w:rFonts w:ascii="Times New Roman" w:hAnsi="Times New Roman" w:cs="Times New Roman"/>
          <w:b/>
          <w:color w:val="000000"/>
          <w:sz w:val="24"/>
          <w:szCs w:val="24"/>
        </w:rPr>
        <w:t>/3</w:t>
      </w:r>
    </w:p>
    <w:p w14:paraId="4B4B218F" w14:textId="77777777" w:rsidR="00416C53" w:rsidRPr="00416C53" w:rsidRDefault="00416C53" w:rsidP="00416C53">
      <w:pPr>
        <w:rPr>
          <w:rFonts w:ascii="Times New Roman" w:hAnsi="Times New Roman" w:cs="Times New Roman"/>
          <w:b/>
          <w:sz w:val="24"/>
          <w:szCs w:val="24"/>
        </w:rPr>
      </w:pPr>
    </w:p>
    <w:p w14:paraId="1C535247" w14:textId="77777777" w:rsidR="00416C53" w:rsidRPr="00416C53" w:rsidRDefault="00416C53" w:rsidP="00416C53">
      <w:pPr>
        <w:tabs>
          <w:tab w:val="left" w:pos="-23852"/>
        </w:tabs>
        <w:jc w:val="center"/>
        <w:rPr>
          <w:rFonts w:ascii="Times New Roman" w:hAnsi="Times New Roman" w:cs="Times New Roman"/>
          <w:b/>
          <w:sz w:val="24"/>
          <w:szCs w:val="24"/>
          <w:u w:val="single"/>
        </w:rPr>
      </w:pPr>
      <w:r w:rsidRPr="00416C53">
        <w:rPr>
          <w:rFonts w:ascii="Times New Roman" w:hAnsi="Times New Roman" w:cs="Times New Roman"/>
          <w:b/>
          <w:sz w:val="24"/>
          <w:szCs w:val="24"/>
          <w:u w:val="single"/>
        </w:rPr>
        <w:t>Par Grantu konkursa “Attīsti uzņēmējdarbību Dobeles novadā” nolikuma apstiprināšanu</w:t>
      </w:r>
    </w:p>
    <w:p w14:paraId="6DB1C80A" w14:textId="77777777" w:rsidR="00416C53" w:rsidRPr="00416C53" w:rsidRDefault="00416C53" w:rsidP="00416C53">
      <w:pPr>
        <w:ind w:firstLine="426"/>
        <w:jc w:val="both"/>
        <w:rPr>
          <w:rFonts w:ascii="Times New Roman" w:hAnsi="Times New Roman" w:cs="Times New Roman"/>
          <w:sz w:val="24"/>
          <w:szCs w:val="24"/>
        </w:rPr>
      </w:pPr>
    </w:p>
    <w:p w14:paraId="6EFE0F5C" w14:textId="77777777" w:rsidR="00F97D3E" w:rsidRPr="00761A61" w:rsidRDefault="00416C53" w:rsidP="00F97D3E">
      <w:pPr>
        <w:ind w:firstLine="426"/>
        <w:jc w:val="both"/>
        <w:rPr>
          <w:rFonts w:ascii="Times New Roman" w:eastAsia="Lucida Sans Unicode" w:hAnsi="Times New Roman" w:cs="Times New Roman"/>
          <w:sz w:val="24"/>
          <w:szCs w:val="24"/>
          <w14:ligatures w14:val="none"/>
        </w:rPr>
      </w:pPr>
      <w:r w:rsidRPr="00416C53">
        <w:rPr>
          <w:rFonts w:ascii="Times New Roman" w:hAnsi="Times New Roman" w:cs="Times New Roman"/>
          <w:sz w:val="24"/>
          <w:szCs w:val="24"/>
        </w:rPr>
        <w:t xml:space="preserve">Saskaņā ar Pašvaldību likuma 4. panta pirmās daļas 12. punktu, 50. panta pirmo daļu, </w:t>
      </w:r>
      <w:r w:rsidR="00F97D3E" w:rsidRPr="00A83AB8">
        <w:rPr>
          <w:rFonts w:ascii="Times New Roman" w:hAnsi="Times New Roman" w:cs="Times New Roman"/>
          <w:sz w:val="24"/>
          <w:szCs w:val="24"/>
        </w:rPr>
        <w:t xml:space="preserve">atklāti balsojot: </w:t>
      </w:r>
      <w:r w:rsidR="00F97D3E" w:rsidRPr="00761A61">
        <w:rPr>
          <w:rFonts w:ascii="Times New Roman" w:eastAsia="Times New Roman" w:hAnsi="Times New Roman" w:cs="Times New Roman"/>
          <w:kern w:val="0"/>
          <w:sz w:val="24"/>
          <w:szCs w:val="24"/>
          <w:lang w:eastAsia="lv-LV"/>
          <w14:ligatures w14:val="none"/>
        </w:rPr>
        <w:t>PAR - 1</w:t>
      </w:r>
      <w:r w:rsidR="00F97D3E">
        <w:rPr>
          <w:rFonts w:ascii="Times New Roman" w:eastAsia="Times New Roman" w:hAnsi="Times New Roman" w:cs="Times New Roman"/>
          <w:kern w:val="0"/>
          <w:sz w:val="24"/>
          <w:szCs w:val="24"/>
          <w:lang w:eastAsia="lv-LV"/>
          <w14:ligatures w14:val="none"/>
        </w:rPr>
        <w:t>7</w:t>
      </w:r>
      <w:r w:rsidR="00F97D3E" w:rsidRPr="00761A61">
        <w:rPr>
          <w:rFonts w:ascii="Times New Roman" w:eastAsia="Times New Roman" w:hAnsi="Times New Roman" w:cs="Times New Roman"/>
          <w:kern w:val="0"/>
          <w:sz w:val="24"/>
          <w:szCs w:val="24"/>
          <w:lang w:eastAsia="lv-LV"/>
          <w14:ligatures w14:val="none"/>
        </w:rPr>
        <w:t xml:space="preserve"> </w:t>
      </w:r>
      <w:r w:rsidR="00F97D3E" w:rsidRPr="00761A61">
        <w:rPr>
          <w:rFonts w:ascii="Times New Roman" w:hAnsi="Times New Roman" w:cs="Times New Roman"/>
          <w:kern w:val="0"/>
          <w:sz w:val="24"/>
          <w:szCs w:val="24"/>
          <w14:ligatures w14:val="none"/>
        </w:rPr>
        <w:t xml:space="preserve">(Ģirts </w:t>
      </w:r>
      <w:proofErr w:type="spellStart"/>
      <w:r w:rsidR="00F97D3E" w:rsidRPr="00761A61">
        <w:rPr>
          <w:rFonts w:ascii="Times New Roman" w:hAnsi="Times New Roman" w:cs="Times New Roman"/>
          <w:kern w:val="0"/>
          <w:sz w:val="24"/>
          <w:szCs w:val="24"/>
          <w14:ligatures w14:val="none"/>
        </w:rPr>
        <w:t>Ante</w:t>
      </w:r>
      <w:proofErr w:type="spellEnd"/>
      <w:r w:rsidR="00F97D3E" w:rsidRPr="00761A61">
        <w:rPr>
          <w:rFonts w:ascii="Times New Roman" w:hAnsi="Times New Roman" w:cs="Times New Roman"/>
          <w:kern w:val="0"/>
          <w:sz w:val="24"/>
          <w:szCs w:val="24"/>
          <w14:ligatures w14:val="none"/>
        </w:rPr>
        <w:t xml:space="preserve">, </w:t>
      </w:r>
      <w:r w:rsidR="00F97D3E" w:rsidRPr="00761A61">
        <w:rPr>
          <w:rFonts w:ascii="Times New Roman" w:hAnsi="Times New Roman" w:cs="Times New Roman"/>
          <w:bCs/>
          <w:kern w:val="0"/>
          <w:sz w:val="24"/>
          <w:szCs w:val="24"/>
          <w:lang w:eastAsia="et-EE"/>
          <w14:ligatures w14:val="none"/>
        </w:rPr>
        <w:t xml:space="preserve">Kristīne Briede, Māris Feldmanis, </w:t>
      </w:r>
      <w:r w:rsidR="00F97D3E" w:rsidRPr="00761A61">
        <w:rPr>
          <w:rFonts w:ascii="Times New Roman" w:hAnsi="Times New Roman" w:cs="Times New Roman"/>
          <w:bCs/>
          <w:kern w:val="0"/>
          <w:sz w:val="24"/>
          <w:szCs w:val="24"/>
          <w14:ligatures w14:val="none"/>
        </w:rPr>
        <w:t xml:space="preserve">Edgars </w:t>
      </w:r>
      <w:proofErr w:type="spellStart"/>
      <w:r w:rsidR="00F97D3E" w:rsidRPr="00761A61">
        <w:rPr>
          <w:rFonts w:ascii="Times New Roman" w:hAnsi="Times New Roman" w:cs="Times New Roman"/>
          <w:bCs/>
          <w:kern w:val="0"/>
          <w:sz w:val="24"/>
          <w:szCs w:val="24"/>
          <w14:ligatures w14:val="none"/>
        </w:rPr>
        <w:t>Gaigalis</w:t>
      </w:r>
      <w:proofErr w:type="spellEnd"/>
      <w:r w:rsidR="00F97D3E" w:rsidRPr="00761A61">
        <w:rPr>
          <w:rFonts w:ascii="Times New Roman" w:hAnsi="Times New Roman" w:cs="Times New Roman"/>
          <w:bCs/>
          <w:kern w:val="0"/>
          <w:sz w:val="24"/>
          <w:szCs w:val="24"/>
          <w14:ligatures w14:val="none"/>
        </w:rPr>
        <w:t>,</w:t>
      </w:r>
      <w:r w:rsidR="00F97D3E" w:rsidRPr="00761A61">
        <w:rPr>
          <w:rFonts w:ascii="Times New Roman" w:hAnsi="Times New Roman" w:cs="Times New Roman"/>
          <w:bCs/>
          <w:kern w:val="0"/>
          <w:sz w:val="24"/>
          <w:szCs w:val="24"/>
          <w:lang w:eastAsia="et-EE"/>
          <w14:ligatures w14:val="none"/>
        </w:rPr>
        <w:t xml:space="preserve"> Ivars </w:t>
      </w:r>
      <w:proofErr w:type="spellStart"/>
      <w:r w:rsidR="00F97D3E" w:rsidRPr="00761A61">
        <w:rPr>
          <w:rFonts w:ascii="Times New Roman" w:hAnsi="Times New Roman" w:cs="Times New Roman"/>
          <w:bCs/>
          <w:kern w:val="0"/>
          <w:sz w:val="24"/>
          <w:szCs w:val="24"/>
          <w:lang w:eastAsia="et-EE"/>
          <w14:ligatures w14:val="none"/>
        </w:rPr>
        <w:t>Gorskis</w:t>
      </w:r>
      <w:proofErr w:type="spellEnd"/>
      <w:r w:rsidR="00F97D3E" w:rsidRPr="00761A61">
        <w:rPr>
          <w:rFonts w:ascii="Times New Roman" w:hAnsi="Times New Roman" w:cs="Times New Roman"/>
          <w:bCs/>
          <w:kern w:val="0"/>
          <w:sz w:val="24"/>
          <w:szCs w:val="24"/>
          <w:lang w:eastAsia="et-EE"/>
          <w14:ligatures w14:val="none"/>
        </w:rPr>
        <w:t xml:space="preserve">, </w:t>
      </w:r>
      <w:r w:rsidR="00F97D3E">
        <w:rPr>
          <w:rFonts w:ascii="Times New Roman" w:hAnsi="Times New Roman" w:cs="Times New Roman"/>
          <w:bCs/>
          <w:kern w:val="0"/>
          <w:sz w:val="24"/>
          <w:szCs w:val="24"/>
          <w:lang w:eastAsia="et-EE"/>
          <w14:ligatures w14:val="none"/>
        </w:rPr>
        <w:t xml:space="preserve">Gints Kaminskis, </w:t>
      </w:r>
      <w:r w:rsidR="00F97D3E" w:rsidRPr="00761A61">
        <w:rPr>
          <w:rFonts w:ascii="Times New Roman" w:hAnsi="Times New Roman" w:cs="Times New Roman"/>
          <w:bCs/>
          <w:kern w:val="0"/>
          <w:sz w:val="24"/>
          <w:szCs w:val="24"/>
          <w:lang w:eastAsia="et-EE"/>
          <w14:ligatures w14:val="none"/>
        </w:rPr>
        <w:t xml:space="preserve">Linda </w:t>
      </w:r>
      <w:proofErr w:type="spellStart"/>
      <w:r w:rsidR="00F97D3E" w:rsidRPr="00761A61">
        <w:rPr>
          <w:rFonts w:ascii="Times New Roman" w:hAnsi="Times New Roman" w:cs="Times New Roman"/>
          <w:bCs/>
          <w:kern w:val="0"/>
          <w:sz w:val="24"/>
          <w:szCs w:val="24"/>
          <w:lang w:eastAsia="et-EE"/>
          <w14:ligatures w14:val="none"/>
        </w:rPr>
        <w:t>Karloviča</w:t>
      </w:r>
      <w:proofErr w:type="spellEnd"/>
      <w:r w:rsidR="00F97D3E" w:rsidRPr="00761A61">
        <w:rPr>
          <w:rFonts w:ascii="Times New Roman" w:hAnsi="Times New Roman" w:cs="Times New Roman"/>
          <w:bCs/>
          <w:kern w:val="0"/>
          <w:sz w:val="24"/>
          <w:szCs w:val="24"/>
          <w:lang w:eastAsia="et-EE"/>
          <w14:ligatures w14:val="none"/>
        </w:rPr>
        <w:t xml:space="preserve">, Edgars Laimiņš, Sintija </w:t>
      </w:r>
      <w:proofErr w:type="spellStart"/>
      <w:r w:rsidR="00F97D3E" w:rsidRPr="00761A61">
        <w:rPr>
          <w:rFonts w:ascii="Times New Roman" w:hAnsi="Times New Roman" w:cs="Times New Roman"/>
          <w:bCs/>
          <w:kern w:val="0"/>
          <w:sz w:val="24"/>
          <w:szCs w:val="24"/>
          <w:lang w:eastAsia="et-EE"/>
          <w14:ligatures w14:val="none"/>
        </w:rPr>
        <w:t>Liekniņa</w:t>
      </w:r>
      <w:proofErr w:type="spellEnd"/>
      <w:r w:rsidR="00F97D3E" w:rsidRPr="00761A61">
        <w:rPr>
          <w:rFonts w:ascii="Times New Roman" w:hAnsi="Times New Roman" w:cs="Times New Roman"/>
          <w:bCs/>
          <w:kern w:val="0"/>
          <w:sz w:val="24"/>
          <w:szCs w:val="24"/>
          <w:lang w:eastAsia="et-EE"/>
          <w14:ligatures w14:val="none"/>
        </w:rPr>
        <w:t xml:space="preserve">, </w:t>
      </w:r>
      <w:r w:rsidR="00F97D3E">
        <w:rPr>
          <w:rFonts w:ascii="Times New Roman" w:hAnsi="Times New Roman" w:cs="Times New Roman"/>
          <w:bCs/>
          <w:kern w:val="0"/>
          <w:sz w:val="24"/>
          <w:szCs w:val="24"/>
          <w:lang w:eastAsia="et-EE"/>
          <w14:ligatures w14:val="none"/>
        </w:rPr>
        <w:t xml:space="preserve">Ainārs Meiers, Sanita </w:t>
      </w:r>
      <w:proofErr w:type="spellStart"/>
      <w:r w:rsidR="00F97D3E">
        <w:rPr>
          <w:rFonts w:ascii="Times New Roman" w:hAnsi="Times New Roman" w:cs="Times New Roman"/>
          <w:bCs/>
          <w:kern w:val="0"/>
          <w:sz w:val="24"/>
          <w:szCs w:val="24"/>
          <w:lang w:eastAsia="et-EE"/>
          <w14:ligatures w14:val="none"/>
        </w:rPr>
        <w:t>Olševska</w:t>
      </w:r>
      <w:proofErr w:type="spellEnd"/>
      <w:r w:rsidR="00F97D3E">
        <w:rPr>
          <w:rFonts w:ascii="Times New Roman" w:hAnsi="Times New Roman" w:cs="Times New Roman"/>
          <w:bCs/>
          <w:kern w:val="0"/>
          <w:sz w:val="24"/>
          <w:szCs w:val="24"/>
          <w:lang w:eastAsia="et-EE"/>
          <w14:ligatures w14:val="none"/>
        </w:rPr>
        <w:t xml:space="preserve">, </w:t>
      </w:r>
      <w:r w:rsidR="00F97D3E" w:rsidRPr="00761A61">
        <w:rPr>
          <w:rFonts w:ascii="Times New Roman" w:hAnsi="Times New Roman" w:cs="Times New Roman"/>
          <w:bCs/>
          <w:kern w:val="0"/>
          <w:sz w:val="24"/>
          <w:szCs w:val="24"/>
          <w:lang w:eastAsia="et-EE"/>
          <w14:ligatures w14:val="none"/>
        </w:rPr>
        <w:t xml:space="preserve">Andris </w:t>
      </w:r>
      <w:proofErr w:type="spellStart"/>
      <w:r w:rsidR="00F97D3E" w:rsidRPr="00761A61">
        <w:rPr>
          <w:rFonts w:ascii="Times New Roman" w:hAnsi="Times New Roman" w:cs="Times New Roman"/>
          <w:bCs/>
          <w:kern w:val="0"/>
          <w:sz w:val="24"/>
          <w:szCs w:val="24"/>
          <w:lang w:eastAsia="et-EE"/>
          <w14:ligatures w14:val="none"/>
        </w:rPr>
        <w:t>Podvinskis</w:t>
      </w:r>
      <w:proofErr w:type="spellEnd"/>
      <w:r w:rsidR="00F97D3E" w:rsidRPr="00761A61">
        <w:rPr>
          <w:rFonts w:ascii="Times New Roman" w:hAnsi="Times New Roman" w:cs="Times New Roman"/>
          <w:bCs/>
          <w:kern w:val="0"/>
          <w:sz w:val="24"/>
          <w:szCs w:val="24"/>
          <w:lang w:eastAsia="et-EE"/>
          <w14:ligatures w14:val="none"/>
        </w:rPr>
        <w:t>, Viesturs Reinfelds</w:t>
      </w:r>
      <w:r w:rsidR="00F97D3E" w:rsidRPr="00761A61">
        <w:rPr>
          <w:rFonts w:ascii="Times New Roman" w:eastAsia="Calibri" w:hAnsi="Times New Roman" w:cs="Times New Roman"/>
          <w:bCs/>
          <w:kern w:val="0"/>
          <w:sz w:val="24"/>
          <w:szCs w:val="24"/>
          <w:lang w:eastAsia="et-EE"/>
          <w14:ligatures w14:val="none"/>
        </w:rPr>
        <w:t>,</w:t>
      </w:r>
      <w:r w:rsidR="00F97D3E" w:rsidRPr="00761A61">
        <w:rPr>
          <w:rFonts w:ascii="Times New Roman" w:eastAsia="Calibri" w:hAnsi="Times New Roman" w:cs="Times New Roman"/>
          <w:kern w:val="0"/>
          <w:sz w:val="24"/>
          <w:szCs w:val="24"/>
          <w14:ligatures w14:val="none"/>
        </w:rPr>
        <w:t xml:space="preserve"> </w:t>
      </w:r>
      <w:r w:rsidR="00F97D3E">
        <w:rPr>
          <w:rFonts w:ascii="Times New Roman" w:eastAsia="Calibri" w:hAnsi="Times New Roman" w:cs="Times New Roman"/>
          <w:kern w:val="0"/>
          <w:sz w:val="24"/>
          <w:szCs w:val="24"/>
          <w14:ligatures w14:val="none"/>
        </w:rPr>
        <w:t xml:space="preserve">Dace Reinika, </w:t>
      </w:r>
      <w:r w:rsidR="00F97D3E" w:rsidRPr="00761A61">
        <w:rPr>
          <w:rFonts w:ascii="Times New Roman" w:hAnsi="Times New Roman" w:cs="Times New Roman"/>
          <w:bCs/>
          <w:kern w:val="0"/>
          <w:sz w:val="24"/>
          <w:szCs w:val="24"/>
          <w:lang w:eastAsia="et-EE"/>
          <w14:ligatures w14:val="none"/>
        </w:rPr>
        <w:t xml:space="preserve">Guntis </w:t>
      </w:r>
      <w:proofErr w:type="spellStart"/>
      <w:r w:rsidR="00F97D3E" w:rsidRPr="00761A61">
        <w:rPr>
          <w:rFonts w:ascii="Times New Roman" w:hAnsi="Times New Roman" w:cs="Times New Roman"/>
          <w:bCs/>
          <w:kern w:val="0"/>
          <w:sz w:val="24"/>
          <w:szCs w:val="24"/>
          <w:lang w:eastAsia="et-EE"/>
          <w14:ligatures w14:val="none"/>
        </w:rPr>
        <w:t>Safranovičs</w:t>
      </w:r>
      <w:proofErr w:type="spellEnd"/>
      <w:r w:rsidR="00F97D3E" w:rsidRPr="00761A61">
        <w:rPr>
          <w:rFonts w:ascii="Times New Roman" w:hAnsi="Times New Roman" w:cs="Times New Roman"/>
          <w:bCs/>
          <w:kern w:val="0"/>
          <w:sz w:val="24"/>
          <w:szCs w:val="24"/>
          <w:lang w:eastAsia="et-EE"/>
          <w14:ligatures w14:val="none"/>
        </w:rPr>
        <w:t xml:space="preserve">, </w:t>
      </w:r>
      <w:r w:rsidR="00F97D3E">
        <w:rPr>
          <w:rFonts w:ascii="Times New Roman" w:hAnsi="Times New Roman" w:cs="Times New Roman"/>
          <w:bCs/>
          <w:kern w:val="0"/>
          <w:sz w:val="24"/>
          <w:szCs w:val="24"/>
          <w:lang w:eastAsia="et-EE"/>
          <w14:ligatures w14:val="none"/>
        </w:rPr>
        <w:t xml:space="preserve">Ivars Stanga, </w:t>
      </w:r>
      <w:r w:rsidR="00F97D3E" w:rsidRPr="00761A61">
        <w:rPr>
          <w:rFonts w:ascii="Times New Roman" w:hAnsi="Times New Roman" w:cs="Times New Roman"/>
          <w:bCs/>
          <w:kern w:val="0"/>
          <w:sz w:val="24"/>
          <w:szCs w:val="24"/>
          <w:lang w:eastAsia="et-EE"/>
          <w14:ligatures w14:val="none"/>
        </w:rPr>
        <w:t xml:space="preserve">Indra </w:t>
      </w:r>
      <w:proofErr w:type="spellStart"/>
      <w:r w:rsidR="00F97D3E" w:rsidRPr="00761A61">
        <w:rPr>
          <w:rFonts w:ascii="Times New Roman" w:hAnsi="Times New Roman" w:cs="Times New Roman"/>
          <w:bCs/>
          <w:kern w:val="0"/>
          <w:sz w:val="24"/>
          <w:szCs w:val="24"/>
          <w:lang w:eastAsia="et-EE"/>
          <w14:ligatures w14:val="none"/>
        </w:rPr>
        <w:t>Špela</w:t>
      </w:r>
      <w:proofErr w:type="spellEnd"/>
      <w:r w:rsidR="00F97D3E" w:rsidRPr="00761A61">
        <w:rPr>
          <w:rFonts w:ascii="Times New Roman" w:hAnsi="Times New Roman" w:cs="Times New Roman"/>
          <w:bCs/>
          <w:kern w:val="0"/>
          <w:sz w:val="24"/>
          <w:szCs w:val="24"/>
          <w:lang w:eastAsia="et-EE"/>
          <w14:ligatures w14:val="none"/>
        </w:rPr>
        <w:t xml:space="preserve">), </w:t>
      </w:r>
      <w:r w:rsidR="00F97D3E" w:rsidRPr="00761A61">
        <w:rPr>
          <w:rFonts w:ascii="Times New Roman" w:eastAsia="Times New Roman" w:hAnsi="Times New Roman" w:cs="Times New Roman"/>
          <w:kern w:val="0"/>
          <w:sz w:val="24"/>
          <w:szCs w:val="24"/>
          <w:lang w:eastAsia="lv-LV"/>
          <w14:ligatures w14:val="none"/>
        </w:rPr>
        <w:t xml:space="preserve">PRET - nav, ATTURAS - nav, </w:t>
      </w:r>
      <w:r w:rsidR="00F97D3E" w:rsidRPr="00761A61">
        <w:rPr>
          <w:rFonts w:ascii="Times New Roman" w:hAnsi="Times New Roman" w:cs="Times New Roman"/>
          <w:bCs/>
          <w:iCs/>
          <w:kern w:val="0"/>
          <w:sz w:val="24"/>
          <w:szCs w:val="24"/>
          <w14:ligatures w14:val="none"/>
        </w:rPr>
        <w:t>Dobeles novada dome</w:t>
      </w:r>
      <w:r w:rsidR="00F97D3E" w:rsidRPr="00761A61">
        <w:rPr>
          <w:rFonts w:ascii="Times New Roman" w:hAnsi="Times New Roman" w:cs="Times New Roman"/>
          <w:kern w:val="0"/>
          <w:sz w:val="24"/>
          <w:szCs w:val="24"/>
          <w:shd w:val="clear" w:color="auto" w:fill="FFFFFF"/>
          <w14:ligatures w14:val="none"/>
        </w:rPr>
        <w:t xml:space="preserve"> </w:t>
      </w:r>
      <w:r w:rsidR="00F97D3E" w:rsidRPr="00761A61">
        <w:rPr>
          <w:rFonts w:ascii="Times New Roman" w:hAnsi="Times New Roman" w:cs="Times New Roman"/>
          <w:bCs/>
          <w:iCs/>
          <w:kern w:val="0"/>
          <w:sz w:val="24"/>
          <w:szCs w:val="24"/>
          <w14:ligatures w14:val="none"/>
        </w:rPr>
        <w:t>NOLEMJ</w:t>
      </w:r>
      <w:r w:rsidR="00F97D3E" w:rsidRPr="00761A61">
        <w:rPr>
          <w:rFonts w:ascii="Times New Roman" w:eastAsia="Lucida Sans Unicode" w:hAnsi="Times New Roman" w:cs="Times New Roman"/>
          <w:sz w:val="24"/>
          <w:szCs w:val="24"/>
          <w14:ligatures w14:val="none"/>
        </w:rPr>
        <w:t>:</w:t>
      </w:r>
    </w:p>
    <w:p w14:paraId="054B5B47" w14:textId="77777777" w:rsidR="00416C53" w:rsidRPr="00416C53" w:rsidRDefault="00416C53" w:rsidP="00416C53">
      <w:pPr>
        <w:tabs>
          <w:tab w:val="left" w:pos="-23852"/>
        </w:tabs>
        <w:ind w:firstLine="426"/>
        <w:jc w:val="both"/>
        <w:rPr>
          <w:rFonts w:ascii="Times New Roman" w:hAnsi="Times New Roman" w:cs="Times New Roman"/>
          <w:sz w:val="24"/>
          <w:szCs w:val="24"/>
        </w:rPr>
      </w:pPr>
      <w:r w:rsidRPr="00416C53">
        <w:rPr>
          <w:rFonts w:ascii="Times New Roman" w:hAnsi="Times New Roman" w:cs="Times New Roman"/>
          <w:sz w:val="24"/>
          <w:szCs w:val="24"/>
        </w:rPr>
        <w:t>Apstiprināt Grantu konkursa “Attīsti uzņēmējdarbību Dobeles novadā” nolikumu (lēmuma pielikumā).</w:t>
      </w:r>
    </w:p>
    <w:p w14:paraId="36F97841" w14:textId="77777777" w:rsidR="00416C53" w:rsidRPr="00416C53" w:rsidRDefault="00416C53" w:rsidP="00416C53">
      <w:pPr>
        <w:tabs>
          <w:tab w:val="left" w:pos="-24212"/>
        </w:tabs>
        <w:jc w:val="right"/>
        <w:rPr>
          <w:rFonts w:ascii="Times New Roman" w:hAnsi="Times New Roman" w:cs="Times New Roman"/>
          <w:b/>
          <w:sz w:val="24"/>
          <w:szCs w:val="24"/>
        </w:rPr>
      </w:pPr>
    </w:p>
    <w:p w14:paraId="511F086E" w14:textId="59FC6C41" w:rsidR="00416C53" w:rsidRPr="00416C53" w:rsidRDefault="00416C53" w:rsidP="00416C53">
      <w:pPr>
        <w:tabs>
          <w:tab w:val="left" w:pos="6946"/>
        </w:tabs>
        <w:jc w:val="both"/>
        <w:rPr>
          <w:rFonts w:ascii="Times New Roman" w:hAnsi="Times New Roman" w:cs="Times New Roman"/>
          <w:sz w:val="24"/>
          <w:szCs w:val="24"/>
        </w:rPr>
      </w:pPr>
      <w:r w:rsidRPr="00416C53">
        <w:rPr>
          <w:rFonts w:ascii="Times New Roman" w:hAnsi="Times New Roman" w:cs="Times New Roman"/>
          <w:sz w:val="24"/>
          <w:szCs w:val="24"/>
        </w:rPr>
        <w:t>Domes priekšsēdētājs</w:t>
      </w:r>
      <w:r w:rsidRPr="00416C53">
        <w:rPr>
          <w:rFonts w:ascii="Times New Roman" w:hAnsi="Times New Roman" w:cs="Times New Roman"/>
          <w:sz w:val="24"/>
          <w:szCs w:val="24"/>
        </w:rPr>
        <w:tab/>
      </w:r>
      <w:r w:rsidRPr="00416C53">
        <w:rPr>
          <w:rFonts w:ascii="Times New Roman" w:hAnsi="Times New Roman" w:cs="Times New Roman"/>
          <w:sz w:val="24"/>
          <w:szCs w:val="24"/>
        </w:rPr>
        <w:tab/>
      </w:r>
      <w:r w:rsidRPr="00416C53">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Pr="00416C53">
        <w:rPr>
          <w:rFonts w:ascii="Times New Roman" w:hAnsi="Times New Roman" w:cs="Times New Roman"/>
          <w:sz w:val="24"/>
          <w:szCs w:val="24"/>
        </w:rPr>
        <w:t>I.Gorskis</w:t>
      </w:r>
      <w:proofErr w:type="spellEnd"/>
    </w:p>
    <w:p w14:paraId="2E933A34" w14:textId="77777777" w:rsidR="00416C53" w:rsidRPr="00416C53" w:rsidRDefault="00416C53" w:rsidP="00416C53">
      <w:pPr>
        <w:tabs>
          <w:tab w:val="left" w:pos="6946"/>
        </w:tabs>
        <w:jc w:val="both"/>
        <w:rPr>
          <w:rFonts w:ascii="Times New Roman" w:hAnsi="Times New Roman" w:cs="Times New Roman"/>
          <w:sz w:val="24"/>
          <w:szCs w:val="24"/>
        </w:rPr>
      </w:pPr>
    </w:p>
    <w:p w14:paraId="612CB95A" w14:textId="77777777" w:rsidR="00416C53" w:rsidRPr="00416C53" w:rsidRDefault="00416C53" w:rsidP="00416C53">
      <w:pPr>
        <w:tabs>
          <w:tab w:val="left" w:pos="6946"/>
        </w:tabs>
        <w:jc w:val="both"/>
        <w:rPr>
          <w:rFonts w:ascii="Times New Roman" w:hAnsi="Times New Roman" w:cs="Times New Roman"/>
          <w:sz w:val="24"/>
          <w:szCs w:val="24"/>
        </w:rPr>
      </w:pPr>
    </w:p>
    <w:p w14:paraId="0BCF9115" w14:textId="77777777" w:rsidR="00416C53" w:rsidRPr="00416C53" w:rsidRDefault="00416C53" w:rsidP="00416C53">
      <w:pPr>
        <w:tabs>
          <w:tab w:val="left" w:pos="6946"/>
        </w:tabs>
        <w:jc w:val="both"/>
        <w:rPr>
          <w:rFonts w:ascii="Times New Roman" w:hAnsi="Times New Roman" w:cs="Times New Roman"/>
          <w:sz w:val="24"/>
          <w:szCs w:val="24"/>
        </w:rPr>
      </w:pPr>
    </w:p>
    <w:p w14:paraId="05CD2B9F" w14:textId="3E71F060" w:rsidR="008C5E5A" w:rsidRDefault="008C5E5A" w:rsidP="00135692">
      <w:pPr>
        <w:spacing w:after="0" w:line="240" w:lineRule="auto"/>
        <w:rPr>
          <w:rFonts w:ascii="Times New Roman" w:hAnsi="Times New Roman" w:cs="Times New Roman"/>
          <w:sz w:val="24"/>
          <w:szCs w:val="24"/>
        </w:rPr>
      </w:pPr>
    </w:p>
    <w:p w14:paraId="6613D5C0" w14:textId="77777777" w:rsidR="005F1E23" w:rsidRDefault="005F1E23" w:rsidP="0013569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1E512F3" w14:textId="4EAA7A12" w:rsidR="005F1E23" w:rsidRPr="005F1E23" w:rsidRDefault="005F1E23" w:rsidP="005F1E2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lastRenderedPageBreak/>
        <w:t>PIELIKUMS</w:t>
      </w:r>
    </w:p>
    <w:p w14:paraId="3C14C55A" w14:textId="77777777" w:rsidR="005F1E23" w:rsidRPr="005F1E23" w:rsidRDefault="005F1E23" w:rsidP="005F1E2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 xml:space="preserve">Dobeles novada domes </w:t>
      </w:r>
    </w:p>
    <w:p w14:paraId="03E3D5B5" w14:textId="77777777" w:rsidR="005F1E23" w:rsidRPr="005F1E23" w:rsidRDefault="005F1E23" w:rsidP="005F1E2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2023. gada 23. februāra</w:t>
      </w:r>
    </w:p>
    <w:p w14:paraId="568A2338" w14:textId="1E16DBBE" w:rsidR="005F1E23" w:rsidRPr="005F1E23" w:rsidRDefault="005F1E23" w:rsidP="005F1E2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lēmumam Nr.</w:t>
      </w:r>
      <w:r w:rsidR="00564E57">
        <w:rPr>
          <w:rFonts w:ascii="Times New Roman" w:hAnsi="Times New Roman" w:cs="Times New Roman"/>
          <w:sz w:val="24"/>
          <w:szCs w:val="24"/>
        </w:rPr>
        <w:t>55</w:t>
      </w:r>
      <w:r w:rsidRPr="005F1E23">
        <w:rPr>
          <w:rFonts w:ascii="Times New Roman" w:hAnsi="Times New Roman" w:cs="Times New Roman"/>
          <w:sz w:val="24"/>
          <w:szCs w:val="24"/>
        </w:rPr>
        <w:t>/</w:t>
      </w:r>
      <w:r>
        <w:rPr>
          <w:rFonts w:ascii="Times New Roman" w:hAnsi="Times New Roman" w:cs="Times New Roman"/>
          <w:sz w:val="24"/>
          <w:szCs w:val="24"/>
        </w:rPr>
        <w:t>3</w:t>
      </w:r>
    </w:p>
    <w:p w14:paraId="0C760A77" w14:textId="6CBEDA33" w:rsidR="005F1E23" w:rsidRDefault="005F1E23" w:rsidP="005F1E23">
      <w:pPr>
        <w:jc w:val="right"/>
        <w:rPr>
          <w:b/>
          <w:caps/>
          <w:sz w:val="28"/>
          <w:szCs w:val="20"/>
        </w:rPr>
      </w:pPr>
    </w:p>
    <w:p w14:paraId="42497217" w14:textId="77777777" w:rsidR="005F1E23" w:rsidRPr="008A554A" w:rsidRDefault="005F1E23" w:rsidP="00630CC3">
      <w:pPr>
        <w:tabs>
          <w:tab w:val="left" w:pos="-24212"/>
        </w:tabs>
        <w:spacing w:after="0"/>
        <w:jc w:val="center"/>
        <w:rPr>
          <w:sz w:val="20"/>
          <w:szCs w:val="20"/>
        </w:rPr>
      </w:pPr>
      <w:r w:rsidRPr="008A554A">
        <w:rPr>
          <w:noProof/>
          <w:sz w:val="20"/>
          <w:szCs w:val="20"/>
        </w:rPr>
        <w:drawing>
          <wp:inline distT="0" distB="0" distL="0" distR="0" wp14:anchorId="3088E5BB" wp14:editId="0EE20B3B">
            <wp:extent cx="676275" cy="752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6AAA8A3" w14:textId="77777777" w:rsidR="005F1E23" w:rsidRPr="008A554A" w:rsidRDefault="005F1E23" w:rsidP="005F1E23">
      <w:pPr>
        <w:pStyle w:val="Header"/>
        <w:jc w:val="center"/>
        <w:rPr>
          <w:sz w:val="20"/>
        </w:rPr>
      </w:pPr>
      <w:r w:rsidRPr="008A554A">
        <w:rPr>
          <w:sz w:val="20"/>
        </w:rPr>
        <w:t>LATVIJAS REPUBLIKA</w:t>
      </w:r>
    </w:p>
    <w:p w14:paraId="2C14253F" w14:textId="77777777" w:rsidR="005F1E23" w:rsidRPr="008A554A" w:rsidRDefault="005F1E23" w:rsidP="005F1E23">
      <w:pPr>
        <w:pStyle w:val="Header"/>
        <w:jc w:val="center"/>
        <w:rPr>
          <w:b/>
          <w:sz w:val="32"/>
          <w:szCs w:val="32"/>
        </w:rPr>
      </w:pPr>
      <w:r w:rsidRPr="008A554A">
        <w:rPr>
          <w:b/>
          <w:sz w:val="32"/>
          <w:szCs w:val="32"/>
        </w:rPr>
        <w:t>DOBELES NOVADA DOME</w:t>
      </w:r>
    </w:p>
    <w:p w14:paraId="1BE5A5ED" w14:textId="77777777" w:rsidR="005F1E23" w:rsidRPr="008A554A" w:rsidRDefault="005F1E23" w:rsidP="005F1E23">
      <w:pPr>
        <w:pStyle w:val="Header"/>
        <w:jc w:val="center"/>
        <w:rPr>
          <w:sz w:val="16"/>
          <w:szCs w:val="16"/>
        </w:rPr>
      </w:pPr>
      <w:r w:rsidRPr="008A554A">
        <w:rPr>
          <w:sz w:val="16"/>
          <w:szCs w:val="16"/>
        </w:rPr>
        <w:t>Brīvības iela 17, Dobele, Dobeles novads, LV-3701</w:t>
      </w:r>
    </w:p>
    <w:p w14:paraId="08E1320A" w14:textId="10D5972D" w:rsidR="005F1E23" w:rsidRPr="00E54811" w:rsidRDefault="005F1E23" w:rsidP="005F1E23">
      <w:pPr>
        <w:pStyle w:val="Header"/>
        <w:pBdr>
          <w:bottom w:val="double" w:sz="6" w:space="1" w:color="auto"/>
        </w:pBdr>
        <w:jc w:val="center"/>
        <w:rPr>
          <w:sz w:val="16"/>
          <w:szCs w:val="16"/>
          <w:lang w:val="fr-FR" w:eastAsia="en-US"/>
        </w:rPr>
      </w:pPr>
      <w:r w:rsidRPr="008A554A">
        <w:rPr>
          <w:sz w:val="16"/>
          <w:szCs w:val="16"/>
        </w:rPr>
        <w:t xml:space="preserve">Tālr. 63707269, 63700137, 63720940, e-pasts </w:t>
      </w:r>
      <w:hyperlink r:id="rId42" w:history="1">
        <w:r w:rsidRPr="008A554A">
          <w:rPr>
            <w:rStyle w:val="Hyperlink"/>
            <w:rFonts w:eastAsia="Calibri"/>
            <w:color w:val="000000"/>
            <w:sz w:val="16"/>
            <w:szCs w:val="16"/>
          </w:rPr>
          <w:t>dome@dobele.lv</w:t>
        </w:r>
      </w:hyperlink>
    </w:p>
    <w:p w14:paraId="1AFE55B4" w14:textId="77777777" w:rsidR="005F1E23" w:rsidRPr="005F1E23" w:rsidRDefault="005F1E23" w:rsidP="005F1E23">
      <w:pPr>
        <w:jc w:val="center"/>
        <w:rPr>
          <w:rFonts w:ascii="Times New Roman" w:hAnsi="Times New Roman" w:cs="Times New Roman"/>
          <w:sz w:val="24"/>
          <w:szCs w:val="24"/>
        </w:rPr>
      </w:pPr>
      <w:r w:rsidRPr="005F1E23">
        <w:rPr>
          <w:rFonts w:ascii="Times New Roman" w:hAnsi="Times New Roman" w:cs="Times New Roman"/>
          <w:sz w:val="24"/>
          <w:szCs w:val="24"/>
        </w:rPr>
        <w:t>Dobelē</w:t>
      </w:r>
    </w:p>
    <w:p w14:paraId="40826D70" w14:textId="77777777" w:rsidR="005F1E23" w:rsidRPr="005F1E23" w:rsidRDefault="005F1E23" w:rsidP="005F1E2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APSTIPRINĀTS</w:t>
      </w:r>
    </w:p>
    <w:p w14:paraId="66AD3588" w14:textId="77777777" w:rsidR="005F1E23" w:rsidRPr="005F1E23" w:rsidRDefault="005F1E23" w:rsidP="005F1E2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ar Dobeles novada domes</w:t>
      </w:r>
    </w:p>
    <w:p w14:paraId="1DEB8610" w14:textId="77777777" w:rsidR="005F1E23" w:rsidRPr="005F1E23" w:rsidRDefault="005F1E23" w:rsidP="005F1E2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2023. gada 23. februāra</w:t>
      </w:r>
    </w:p>
    <w:p w14:paraId="6F82DD9D" w14:textId="55BB74D8" w:rsidR="005F1E23" w:rsidRPr="005F1E23" w:rsidRDefault="005F1E23" w:rsidP="005F1E2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lēmumu Nr.</w:t>
      </w:r>
      <w:r w:rsidR="00564E57">
        <w:rPr>
          <w:rFonts w:ascii="Times New Roman" w:hAnsi="Times New Roman" w:cs="Times New Roman"/>
          <w:sz w:val="24"/>
          <w:szCs w:val="24"/>
        </w:rPr>
        <w:t>55</w:t>
      </w:r>
      <w:r w:rsidRPr="005F1E23">
        <w:rPr>
          <w:rFonts w:ascii="Times New Roman" w:hAnsi="Times New Roman" w:cs="Times New Roman"/>
          <w:sz w:val="24"/>
          <w:szCs w:val="24"/>
        </w:rPr>
        <w:t>/</w:t>
      </w:r>
      <w:r>
        <w:rPr>
          <w:rFonts w:ascii="Times New Roman" w:hAnsi="Times New Roman" w:cs="Times New Roman"/>
          <w:sz w:val="24"/>
          <w:szCs w:val="24"/>
        </w:rPr>
        <w:t>3</w:t>
      </w:r>
    </w:p>
    <w:p w14:paraId="0A7CCD05" w14:textId="77777777" w:rsidR="005F1E23" w:rsidRPr="005F1E23" w:rsidRDefault="005F1E23" w:rsidP="005F1E23">
      <w:pPr>
        <w:rPr>
          <w:rFonts w:ascii="Times New Roman" w:hAnsi="Times New Roman" w:cs="Times New Roman"/>
          <w:sz w:val="24"/>
          <w:szCs w:val="24"/>
        </w:rPr>
      </w:pPr>
    </w:p>
    <w:p w14:paraId="70D1EB64" w14:textId="77777777" w:rsidR="005F1E23" w:rsidRPr="005F1E23" w:rsidRDefault="005F1E23" w:rsidP="005F1E23">
      <w:pPr>
        <w:jc w:val="center"/>
        <w:rPr>
          <w:rFonts w:ascii="Times New Roman" w:hAnsi="Times New Roman" w:cs="Times New Roman"/>
          <w:b/>
          <w:bCs/>
          <w:sz w:val="24"/>
          <w:szCs w:val="24"/>
        </w:rPr>
      </w:pPr>
      <w:r w:rsidRPr="005F1E23">
        <w:rPr>
          <w:rFonts w:ascii="Times New Roman" w:hAnsi="Times New Roman" w:cs="Times New Roman"/>
          <w:b/>
          <w:bCs/>
          <w:sz w:val="24"/>
          <w:szCs w:val="24"/>
        </w:rPr>
        <w:t>Grantu konkursa</w:t>
      </w:r>
    </w:p>
    <w:p w14:paraId="40404C78" w14:textId="77777777" w:rsidR="005F1E23" w:rsidRPr="005F1E23" w:rsidRDefault="005F1E23" w:rsidP="005F1E23">
      <w:pPr>
        <w:jc w:val="center"/>
        <w:rPr>
          <w:rFonts w:ascii="Times New Roman" w:hAnsi="Times New Roman" w:cs="Times New Roman"/>
          <w:b/>
          <w:bCs/>
          <w:sz w:val="24"/>
          <w:szCs w:val="24"/>
        </w:rPr>
      </w:pPr>
      <w:r w:rsidRPr="005F1E23">
        <w:rPr>
          <w:rFonts w:ascii="Times New Roman" w:hAnsi="Times New Roman" w:cs="Times New Roman"/>
          <w:b/>
          <w:bCs/>
          <w:sz w:val="24"/>
          <w:szCs w:val="24"/>
        </w:rPr>
        <w:t>“Attīsti uzņēmējdarbību Dobeles novadā”</w:t>
      </w:r>
      <w:smartTag w:uri="schemas-tilde-lv/tildestengine" w:element="veidnes">
        <w:smartTagPr>
          <w:attr w:name="id" w:val="-1"/>
          <w:attr w:name="baseform" w:val="nolikums"/>
          <w:attr w:name="text" w:val="nolikums&#10;"/>
        </w:smartTagPr>
      </w:smartTag>
    </w:p>
    <w:p w14:paraId="29246E60" w14:textId="3C1812E0" w:rsidR="005F1E23" w:rsidRPr="005F1E23" w:rsidRDefault="005F1E23" w:rsidP="005F1E23">
      <w:pPr>
        <w:jc w:val="center"/>
        <w:rPr>
          <w:rFonts w:ascii="Times New Roman" w:hAnsi="Times New Roman" w:cs="Times New Roman"/>
          <w:b/>
          <w:bCs/>
          <w:sz w:val="24"/>
          <w:szCs w:val="24"/>
        </w:rPr>
      </w:pPr>
      <w:r w:rsidRPr="005F1E23">
        <w:rPr>
          <w:rFonts w:ascii="Times New Roman" w:hAnsi="Times New Roman" w:cs="Times New Roman"/>
          <w:b/>
          <w:bCs/>
          <w:sz w:val="24"/>
          <w:szCs w:val="24"/>
        </w:rPr>
        <w:t>Nolikums</w:t>
      </w:r>
    </w:p>
    <w:p w14:paraId="75AB206E" w14:textId="77777777" w:rsidR="005F1E23" w:rsidRPr="005F1E23" w:rsidRDefault="005F1E23" w:rsidP="005F1E23">
      <w:pPr>
        <w:spacing w:after="0" w:line="240" w:lineRule="auto"/>
        <w:jc w:val="right"/>
        <w:rPr>
          <w:rFonts w:ascii="Times New Roman" w:hAnsi="Times New Roman" w:cs="Times New Roman"/>
          <w:i/>
          <w:iCs/>
          <w:sz w:val="24"/>
          <w:szCs w:val="24"/>
        </w:rPr>
      </w:pPr>
      <w:r w:rsidRPr="005F1E23">
        <w:rPr>
          <w:rFonts w:ascii="Times New Roman" w:hAnsi="Times New Roman" w:cs="Times New Roman"/>
          <w:i/>
          <w:iCs/>
          <w:sz w:val="24"/>
          <w:szCs w:val="24"/>
        </w:rPr>
        <w:t>Izdots saskaņā ar Pašvaldību likuma 4. panta</w:t>
      </w:r>
    </w:p>
    <w:p w14:paraId="410807B5" w14:textId="77777777" w:rsidR="005F1E23" w:rsidRPr="005F1E23" w:rsidRDefault="005F1E23" w:rsidP="005F1E23">
      <w:pPr>
        <w:spacing w:after="0" w:line="240" w:lineRule="auto"/>
        <w:jc w:val="right"/>
        <w:rPr>
          <w:rFonts w:ascii="Times New Roman" w:hAnsi="Times New Roman" w:cs="Times New Roman"/>
          <w:i/>
          <w:iCs/>
          <w:sz w:val="24"/>
          <w:szCs w:val="24"/>
        </w:rPr>
      </w:pPr>
      <w:r w:rsidRPr="005F1E23">
        <w:rPr>
          <w:rFonts w:ascii="Times New Roman" w:hAnsi="Times New Roman" w:cs="Times New Roman"/>
          <w:i/>
          <w:iCs/>
          <w:sz w:val="24"/>
          <w:szCs w:val="24"/>
        </w:rPr>
        <w:t xml:space="preserve"> pirmās daļas 12. punktu, 50. panta pirmo daļu</w:t>
      </w:r>
    </w:p>
    <w:p w14:paraId="6C1C8C62" w14:textId="77777777" w:rsidR="005F1E23" w:rsidRPr="005F1E23" w:rsidRDefault="005F1E23" w:rsidP="005F1E23">
      <w:pPr>
        <w:rPr>
          <w:rFonts w:ascii="Times New Roman" w:hAnsi="Times New Roman" w:cs="Times New Roman"/>
          <w:b/>
          <w:bCs/>
          <w:sz w:val="24"/>
          <w:szCs w:val="24"/>
        </w:rPr>
      </w:pPr>
    </w:p>
    <w:p w14:paraId="1E427F71" w14:textId="77777777" w:rsidR="005F1E23" w:rsidRPr="005F1E23" w:rsidRDefault="005F1E23">
      <w:pPr>
        <w:keepNext/>
        <w:numPr>
          <w:ilvl w:val="0"/>
          <w:numId w:val="104"/>
        </w:numPr>
        <w:tabs>
          <w:tab w:val="left" w:pos="567"/>
        </w:tabs>
        <w:spacing w:after="120" w:line="240" w:lineRule="auto"/>
        <w:jc w:val="center"/>
        <w:outlineLvl w:val="0"/>
        <w:rPr>
          <w:rFonts w:ascii="Times New Roman" w:hAnsi="Times New Roman" w:cs="Times New Roman"/>
          <w:b/>
          <w:i/>
          <w:sz w:val="24"/>
          <w:szCs w:val="24"/>
        </w:rPr>
      </w:pPr>
      <w:r w:rsidRPr="005F1E23">
        <w:rPr>
          <w:rFonts w:ascii="Times New Roman" w:hAnsi="Times New Roman" w:cs="Times New Roman"/>
          <w:b/>
          <w:sz w:val="24"/>
          <w:szCs w:val="24"/>
        </w:rPr>
        <w:t xml:space="preserve"> VISPĀRĪGIE JAUTĀJUMI</w:t>
      </w:r>
    </w:p>
    <w:p w14:paraId="781FE4FE" w14:textId="77777777" w:rsidR="005F1E23" w:rsidRPr="005F1E23" w:rsidRDefault="005F1E23">
      <w:pPr>
        <w:numPr>
          <w:ilvl w:val="1"/>
          <w:numId w:val="10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Nolikums nosaka kārtību, kādā Dobeles novada pašvaldība (turpmāk – Pašvaldība) organizē ikgadējo Grantu konkursu “Attīsti uzņēmējdarbību Dobeles novadā” (turpmāk – Konkurss).</w:t>
      </w:r>
    </w:p>
    <w:p w14:paraId="7AA0E765" w14:textId="77777777" w:rsidR="005F1E23" w:rsidRPr="005F1E23" w:rsidRDefault="005F1E23">
      <w:pPr>
        <w:numPr>
          <w:ilvl w:val="1"/>
          <w:numId w:val="10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Pašvaldības vārdā </w:t>
      </w:r>
      <w:r w:rsidRPr="005F1E23">
        <w:rPr>
          <w:rFonts w:ascii="Times New Roman" w:hAnsi="Times New Roman" w:cs="Times New Roman"/>
          <w:bCs/>
          <w:sz w:val="24"/>
          <w:szCs w:val="24"/>
        </w:rPr>
        <w:t>Konkursu</w:t>
      </w:r>
      <w:r w:rsidRPr="005F1E23">
        <w:rPr>
          <w:rFonts w:ascii="Times New Roman" w:hAnsi="Times New Roman" w:cs="Times New Roman"/>
          <w:sz w:val="24"/>
          <w:szCs w:val="24"/>
        </w:rPr>
        <w:t xml:space="preserve"> rīko Pašvaldības iestāde Dobeles Pieaugušo izglītības un uzņēmējdarbības atbalsta centrs (turpmāk - PIUAC) no kārtējā gadā budžetā paredzētajiem finanšu līdzekļiem (turpmāk - Konkursa rīkotājs). </w:t>
      </w:r>
    </w:p>
    <w:p w14:paraId="09DA091A" w14:textId="77777777" w:rsidR="005F1E23" w:rsidRPr="005F1E23" w:rsidRDefault="005F1E23">
      <w:pPr>
        <w:numPr>
          <w:ilvl w:val="1"/>
          <w:numId w:val="10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bCs/>
          <w:sz w:val="24"/>
          <w:szCs w:val="24"/>
        </w:rPr>
        <w:t>Konkursa mērķis</w:t>
      </w:r>
      <w:r w:rsidRPr="005F1E23">
        <w:rPr>
          <w:rFonts w:ascii="Times New Roman" w:hAnsi="Times New Roman" w:cs="Times New Roman"/>
          <w:sz w:val="24"/>
          <w:szCs w:val="24"/>
        </w:rPr>
        <w:t xml:space="preserve"> ir motivēt biznesa veidošanu vai attīstību, atbalstot gan jaunu komersantu, gan saimnieciskās darbības veicēju rašanos, gan arī esošo komersantu un saimnieciskās darbības veicēju attīstību Dobeles novadā, atbilstoši Pašvaldības piešķirtajiem finanšu līdzekļiem.</w:t>
      </w:r>
    </w:p>
    <w:p w14:paraId="0C9BE438" w14:textId="77777777" w:rsidR="005F1E23" w:rsidRPr="005F1E23" w:rsidRDefault="005F1E23">
      <w:pPr>
        <w:numPr>
          <w:ilvl w:val="1"/>
          <w:numId w:val="10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Šajā nolikumā lietotie termini:</w:t>
      </w:r>
    </w:p>
    <w:p w14:paraId="538EED8B" w14:textId="77777777" w:rsidR="005F1E23" w:rsidRPr="005F1E23" w:rsidRDefault="005F1E23">
      <w:pPr>
        <w:pStyle w:val="ListParagraph"/>
        <w:widowControl w:val="0"/>
        <w:numPr>
          <w:ilvl w:val="2"/>
          <w:numId w:val="104"/>
        </w:numPr>
        <w:tabs>
          <w:tab w:val="left" w:pos="851"/>
        </w:tabs>
        <w:suppressAutoHyphens/>
        <w:spacing w:after="0" w:line="240" w:lineRule="auto"/>
        <w:contextualSpacing w:val="0"/>
        <w:jc w:val="both"/>
        <w:rPr>
          <w:rFonts w:ascii="Times New Roman" w:hAnsi="Times New Roman" w:cs="Times New Roman"/>
          <w:sz w:val="24"/>
          <w:szCs w:val="24"/>
        </w:rPr>
      </w:pPr>
      <w:r w:rsidRPr="005F1E23">
        <w:rPr>
          <w:rFonts w:ascii="Times New Roman" w:hAnsi="Times New Roman" w:cs="Times New Roman"/>
          <w:bCs/>
          <w:sz w:val="24"/>
          <w:szCs w:val="24"/>
        </w:rPr>
        <w:t>Konkursa pieteikums -</w:t>
      </w:r>
      <w:r w:rsidRPr="005F1E23">
        <w:rPr>
          <w:rFonts w:ascii="Times New Roman" w:hAnsi="Times New Roman" w:cs="Times New Roman"/>
          <w:sz w:val="24"/>
          <w:szCs w:val="24"/>
        </w:rPr>
        <w:t xml:space="preserve"> Granta pretendenta sagatavots un iesniegts idejas pieteikums atbilstoši šī nolikuma prasībām;</w:t>
      </w:r>
    </w:p>
    <w:p w14:paraId="2D3BC5FD" w14:textId="77777777" w:rsidR="005F1E23" w:rsidRPr="005F1E23" w:rsidRDefault="005F1E23">
      <w:pPr>
        <w:numPr>
          <w:ilvl w:val="2"/>
          <w:numId w:val="10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Grants</w:t>
      </w:r>
      <w:r w:rsidRPr="005F1E23">
        <w:rPr>
          <w:rFonts w:ascii="Times New Roman" w:hAnsi="Times New Roman" w:cs="Times New Roman"/>
          <w:b/>
          <w:sz w:val="24"/>
          <w:szCs w:val="24"/>
        </w:rPr>
        <w:t xml:space="preserve"> </w:t>
      </w:r>
      <w:r w:rsidRPr="005F1E23">
        <w:rPr>
          <w:rFonts w:ascii="Times New Roman" w:hAnsi="Times New Roman" w:cs="Times New Roman"/>
          <w:sz w:val="24"/>
          <w:szCs w:val="24"/>
        </w:rPr>
        <w:t>– Konkursa rīkotāja piešķirts finansējums, kas paredzēts kārtējā gada Pašvaldības budžetā;</w:t>
      </w:r>
    </w:p>
    <w:p w14:paraId="6927423D" w14:textId="77777777" w:rsidR="005F1E23" w:rsidRPr="005F1E23" w:rsidRDefault="005F1E23">
      <w:pPr>
        <w:numPr>
          <w:ilvl w:val="2"/>
          <w:numId w:val="104"/>
        </w:numPr>
        <w:tabs>
          <w:tab w:val="left" w:pos="851"/>
        </w:tabs>
        <w:spacing w:after="0" w:line="240" w:lineRule="auto"/>
        <w:jc w:val="both"/>
        <w:rPr>
          <w:rFonts w:ascii="Times New Roman" w:hAnsi="Times New Roman" w:cs="Times New Roman"/>
          <w:sz w:val="24"/>
          <w:szCs w:val="24"/>
        </w:rPr>
      </w:pPr>
      <w:bookmarkStart w:id="20" w:name="_Hlk126590385"/>
      <w:r w:rsidRPr="005F1E23">
        <w:rPr>
          <w:rFonts w:ascii="Times New Roman" w:hAnsi="Times New Roman" w:cs="Times New Roman"/>
          <w:bCs/>
          <w:sz w:val="24"/>
          <w:szCs w:val="24"/>
        </w:rPr>
        <w:t>Granta konkursa pretendents</w:t>
      </w:r>
      <w:r w:rsidRPr="005F1E23">
        <w:rPr>
          <w:rFonts w:ascii="Times New Roman" w:hAnsi="Times New Roman" w:cs="Times New Roman"/>
          <w:b/>
          <w:sz w:val="24"/>
          <w:szCs w:val="24"/>
        </w:rPr>
        <w:t xml:space="preserve"> </w:t>
      </w:r>
      <w:bookmarkEnd w:id="20"/>
      <w:r w:rsidRPr="005F1E23">
        <w:rPr>
          <w:rFonts w:ascii="Times New Roman" w:hAnsi="Times New Roman" w:cs="Times New Roman"/>
          <w:sz w:val="24"/>
          <w:szCs w:val="24"/>
        </w:rPr>
        <w:t>– juridiska vai fiziska persona, kura veic vai veiks saimniecisko darbību Dobeles novada administratīvajā teritorijā, atbilst šī nolikuma prasībām un ir iesniegusi Konkursa pieteikumu;</w:t>
      </w:r>
    </w:p>
    <w:p w14:paraId="22251B5E" w14:textId="77777777" w:rsidR="005F1E23" w:rsidRPr="005F1E23" w:rsidRDefault="005F1E23">
      <w:pPr>
        <w:numPr>
          <w:ilvl w:val="2"/>
          <w:numId w:val="10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Komisija – ar Dobeles novada domes priekšsēdētāja rīkojumu izveidota Konkursa vērtēšanas komisija piecu locekļu sastāvā, tajā skaitā Komisijas priekšsēdētājs;</w:t>
      </w:r>
    </w:p>
    <w:p w14:paraId="0497ACA2" w14:textId="77777777" w:rsidR="005F1E23" w:rsidRPr="005F1E23" w:rsidRDefault="005F1E23">
      <w:pPr>
        <w:numPr>
          <w:ilvl w:val="2"/>
          <w:numId w:val="10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Granta saņēmējs -</w:t>
      </w:r>
      <w:r w:rsidRPr="005F1E23">
        <w:rPr>
          <w:rFonts w:ascii="Times New Roman" w:hAnsi="Times New Roman" w:cs="Times New Roman"/>
          <w:sz w:val="24"/>
          <w:szCs w:val="24"/>
        </w:rPr>
        <w:t xml:space="preserve"> Konkursa uzvarētājs, kurš atbilst visām šajā nolikumā izvirzītajām prasībām un kurš noslēdzis līgumu ar PIUAC par Granta saņemšanu;</w:t>
      </w:r>
    </w:p>
    <w:p w14:paraId="49C68144" w14:textId="77777777" w:rsidR="005F1E23" w:rsidRPr="005F1E23" w:rsidRDefault="005F1E23">
      <w:pPr>
        <w:numPr>
          <w:ilvl w:val="2"/>
          <w:numId w:val="10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lastRenderedPageBreak/>
        <w:t>Līdzfinansējums</w:t>
      </w:r>
      <w:r w:rsidRPr="005F1E23">
        <w:rPr>
          <w:rFonts w:ascii="Times New Roman" w:hAnsi="Times New Roman" w:cs="Times New Roman"/>
          <w:b/>
          <w:sz w:val="24"/>
          <w:szCs w:val="24"/>
        </w:rPr>
        <w:t xml:space="preserve"> </w:t>
      </w:r>
      <w:r w:rsidRPr="005F1E23">
        <w:rPr>
          <w:rFonts w:ascii="Times New Roman" w:hAnsi="Times New Roman" w:cs="Times New Roman"/>
          <w:sz w:val="24"/>
          <w:szCs w:val="24"/>
        </w:rPr>
        <w:t>– Granta saņēmēja rīcībā esoši uzrādāmi finanšu līdzekļi, kas tiks ieguldīti idejas realizācijā;</w:t>
      </w:r>
    </w:p>
    <w:p w14:paraId="5F59F34E" w14:textId="77777777" w:rsidR="005F1E23" w:rsidRPr="005F1E23" w:rsidRDefault="005F1E23">
      <w:pPr>
        <w:numPr>
          <w:ilvl w:val="2"/>
          <w:numId w:val="104"/>
        </w:numPr>
        <w:tabs>
          <w:tab w:val="left" w:pos="851"/>
        </w:tabs>
        <w:spacing w:after="0" w:line="240" w:lineRule="auto"/>
        <w:jc w:val="both"/>
        <w:rPr>
          <w:rFonts w:ascii="Times New Roman" w:hAnsi="Times New Roman" w:cs="Times New Roman"/>
          <w:sz w:val="24"/>
          <w:szCs w:val="24"/>
        </w:rPr>
      </w:pPr>
      <w:proofErr w:type="spellStart"/>
      <w:r w:rsidRPr="005F1E23">
        <w:rPr>
          <w:rFonts w:ascii="Times New Roman" w:hAnsi="Times New Roman" w:cs="Times New Roman"/>
          <w:bCs/>
          <w:sz w:val="24"/>
          <w:szCs w:val="24"/>
        </w:rPr>
        <w:t>De</w:t>
      </w:r>
      <w:proofErr w:type="spellEnd"/>
      <w:r w:rsidRPr="005F1E23">
        <w:rPr>
          <w:rFonts w:ascii="Times New Roman" w:hAnsi="Times New Roman" w:cs="Times New Roman"/>
          <w:bCs/>
          <w:sz w:val="24"/>
          <w:szCs w:val="24"/>
        </w:rPr>
        <w:t xml:space="preserve"> </w:t>
      </w:r>
      <w:proofErr w:type="spellStart"/>
      <w:r w:rsidRPr="005F1E23">
        <w:rPr>
          <w:rFonts w:ascii="Times New Roman" w:hAnsi="Times New Roman" w:cs="Times New Roman"/>
          <w:bCs/>
          <w:sz w:val="24"/>
          <w:szCs w:val="24"/>
        </w:rPr>
        <w:t>minimis</w:t>
      </w:r>
      <w:proofErr w:type="spellEnd"/>
      <w:r w:rsidRPr="005F1E23">
        <w:rPr>
          <w:rFonts w:ascii="Times New Roman" w:hAnsi="Times New Roman" w:cs="Times New Roman"/>
          <w:bCs/>
          <w:sz w:val="24"/>
          <w:szCs w:val="24"/>
        </w:rPr>
        <w:t xml:space="preserve"> atbalsts -</w:t>
      </w:r>
      <w:r w:rsidRPr="005F1E23">
        <w:rPr>
          <w:rFonts w:ascii="Times New Roman" w:hAnsi="Times New Roman" w:cs="Times New Roman"/>
          <w:sz w:val="24"/>
          <w:szCs w:val="24"/>
        </w:rPr>
        <w:t xml:space="preserve"> saimnieciskās darbības veicējam piešķirts komercdarbības atbalsts saskaņā ar kādu no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regulām viena vienota uzņēmuma vai ekonomiskās vienības līmenī, ko piešķir vai sniedz no valsts, pašvaldības vai Eiropas Savienības līdzekļiem, un kurš nepārsniedz 200 000 EUR augšējo robežu trīs gadu posmā;</w:t>
      </w:r>
    </w:p>
    <w:p w14:paraId="18D7DCDE" w14:textId="77777777" w:rsidR="005F1E23" w:rsidRPr="005F1E23" w:rsidRDefault="005F1E23">
      <w:pPr>
        <w:numPr>
          <w:ilvl w:val="2"/>
          <w:numId w:val="104"/>
        </w:numPr>
        <w:tabs>
          <w:tab w:val="left" w:pos="567"/>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 xml:space="preserve">Konkursa uzvarētājs </w:t>
      </w:r>
      <w:r w:rsidRPr="005F1E23">
        <w:rPr>
          <w:rFonts w:ascii="Times New Roman" w:hAnsi="Times New Roman" w:cs="Times New Roman"/>
          <w:b/>
          <w:sz w:val="24"/>
          <w:szCs w:val="24"/>
        </w:rPr>
        <w:t>-</w:t>
      </w:r>
      <w:r w:rsidRPr="005F1E23">
        <w:rPr>
          <w:rFonts w:ascii="Times New Roman" w:hAnsi="Times New Roman" w:cs="Times New Roman"/>
          <w:sz w:val="24"/>
          <w:szCs w:val="24"/>
        </w:rPr>
        <w:t xml:space="preserve"> juridiska vai fiziska persona, kura iegūst tiesības noslēgt </w:t>
      </w:r>
      <w:smartTag w:uri="schemas-tilde-lv/tildestengine" w:element="veidnes">
        <w:smartTagPr>
          <w:attr w:name="baseform" w:val="līgum|s"/>
          <w:attr w:name="id" w:val="-1"/>
          <w:attr w:name="text" w:val="līgumu"/>
        </w:smartTagPr>
        <w:r w:rsidRPr="005F1E23">
          <w:rPr>
            <w:rFonts w:ascii="Times New Roman" w:hAnsi="Times New Roman" w:cs="Times New Roman"/>
            <w:sz w:val="24"/>
            <w:szCs w:val="24"/>
          </w:rPr>
          <w:t>līgumu</w:t>
        </w:r>
      </w:smartTag>
      <w:r w:rsidRPr="005F1E23">
        <w:rPr>
          <w:rFonts w:ascii="Times New Roman" w:hAnsi="Times New Roman" w:cs="Times New Roman"/>
          <w:sz w:val="24"/>
          <w:szCs w:val="24"/>
        </w:rPr>
        <w:t xml:space="preserve"> ar Pašvaldību par finansējuma piešķiršanu esošās uzņēmējdarbības attīstībai vai jaunas komercdarbības uzsākšanai.</w:t>
      </w:r>
    </w:p>
    <w:p w14:paraId="2C40E8D9" w14:textId="77777777" w:rsidR="005F1E23" w:rsidRPr="005F1E23" w:rsidRDefault="005F1E23" w:rsidP="005F1E23">
      <w:pPr>
        <w:jc w:val="both"/>
        <w:rPr>
          <w:rFonts w:ascii="Times New Roman" w:hAnsi="Times New Roman" w:cs="Times New Roman"/>
          <w:sz w:val="24"/>
          <w:szCs w:val="24"/>
        </w:rPr>
      </w:pPr>
    </w:p>
    <w:p w14:paraId="51318926" w14:textId="77777777" w:rsidR="005F1E23" w:rsidRPr="005F1E23" w:rsidRDefault="005F1E23">
      <w:pPr>
        <w:keepNext/>
        <w:numPr>
          <w:ilvl w:val="0"/>
          <w:numId w:val="105"/>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rPr>
        <w:t>KONKURSA IZSLUDINĀŠANA</w:t>
      </w:r>
    </w:p>
    <w:p w14:paraId="7467591C" w14:textId="77777777" w:rsidR="005F1E23" w:rsidRPr="005F1E23" w:rsidRDefault="005F1E23">
      <w:pPr>
        <w:numPr>
          <w:ilvl w:val="1"/>
          <w:numId w:val="105"/>
        </w:numPr>
        <w:spacing w:after="0" w:line="240" w:lineRule="auto"/>
        <w:ind w:left="426" w:hanging="436"/>
        <w:jc w:val="both"/>
        <w:rPr>
          <w:rFonts w:ascii="Times New Roman" w:hAnsi="Times New Roman" w:cs="Times New Roman"/>
          <w:sz w:val="24"/>
          <w:szCs w:val="24"/>
        </w:rPr>
      </w:pPr>
      <w:r w:rsidRPr="005F1E23">
        <w:rPr>
          <w:rFonts w:ascii="Times New Roman" w:hAnsi="Times New Roman" w:cs="Times New Roman"/>
          <w:sz w:val="24"/>
          <w:szCs w:val="24"/>
        </w:rPr>
        <w:t xml:space="preserve">Konkursa rīkotājs </w:t>
      </w:r>
      <w:smartTag w:uri="schemas-tilde-lv/tildestengine" w:element="veidnes">
        <w:smartTagPr>
          <w:attr w:name="text" w:val="paziņojumu"/>
          <w:attr w:name="id" w:val="-1"/>
          <w:attr w:name="baseform" w:val="paziņojum|s"/>
        </w:smartTagPr>
        <w:r w:rsidRPr="005F1E23">
          <w:rPr>
            <w:rFonts w:ascii="Times New Roman" w:hAnsi="Times New Roman" w:cs="Times New Roman"/>
            <w:sz w:val="24"/>
            <w:szCs w:val="24"/>
          </w:rPr>
          <w:t>paziņojumu</w:t>
        </w:r>
      </w:smartTag>
      <w:r w:rsidRPr="005F1E23">
        <w:rPr>
          <w:rFonts w:ascii="Times New Roman" w:hAnsi="Times New Roman" w:cs="Times New Roman"/>
          <w:sz w:val="24"/>
          <w:szCs w:val="24"/>
        </w:rPr>
        <w:t xml:space="preserve"> par tā izsludināšanu publicē Pašvaldības tīmekļa vietnē www.dobele.lv, informatīvajā izdevumā „Dobeles novada ziņas”, Pašvaldības sociālo tīklu kontos.</w:t>
      </w:r>
    </w:p>
    <w:p w14:paraId="3BD26D00" w14:textId="77777777" w:rsidR="005F1E23" w:rsidRPr="005F1E23" w:rsidRDefault="005F1E23">
      <w:pPr>
        <w:numPr>
          <w:ilvl w:val="1"/>
          <w:numId w:val="105"/>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Paziņojumā tiek norādīta šāda informācija:</w:t>
      </w:r>
    </w:p>
    <w:p w14:paraId="12AC6D26" w14:textId="77777777" w:rsidR="005F1E23" w:rsidRPr="005F1E23" w:rsidRDefault="005F1E23">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rīkotājs;</w:t>
      </w:r>
    </w:p>
    <w:p w14:paraId="7BE3FD9A" w14:textId="77777777" w:rsidR="005F1E23" w:rsidRPr="005F1E23" w:rsidRDefault="005F1E23">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nosaukums;</w:t>
      </w:r>
    </w:p>
    <w:p w14:paraId="748502FD" w14:textId="77777777" w:rsidR="005F1E23" w:rsidRPr="005F1E23" w:rsidRDefault="005F1E23">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mērķis un pieteikšanās kārtība;</w:t>
      </w:r>
    </w:p>
    <w:p w14:paraId="2DD0A277" w14:textId="77777777" w:rsidR="005F1E23" w:rsidRPr="005F1E23" w:rsidRDefault="005F1E23">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pieteikuma iesniegšanas vieta;</w:t>
      </w:r>
    </w:p>
    <w:p w14:paraId="37F58121" w14:textId="77777777" w:rsidR="005F1E23" w:rsidRPr="005F1E23" w:rsidRDefault="005F1E23">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pieteikuma iesniegšanas termiņš, kas nevar būt īsāks par vienu mēnesi;</w:t>
      </w:r>
    </w:p>
    <w:p w14:paraId="606796EB" w14:textId="77777777" w:rsidR="005F1E23" w:rsidRPr="005F1E23" w:rsidRDefault="005F1E23">
      <w:pPr>
        <w:numPr>
          <w:ilvl w:val="2"/>
          <w:numId w:val="105"/>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Kontaktpersona, informācija par nolikumu un konsultāciju norises laiku un vietu.</w:t>
      </w:r>
    </w:p>
    <w:p w14:paraId="01159D9A" w14:textId="77777777" w:rsidR="005F1E23" w:rsidRPr="005F1E23" w:rsidRDefault="005F1E23" w:rsidP="005F1E23">
      <w:pPr>
        <w:tabs>
          <w:tab w:val="left" w:pos="851"/>
        </w:tabs>
        <w:ind w:left="1276"/>
        <w:jc w:val="both"/>
        <w:rPr>
          <w:rFonts w:ascii="Times New Roman" w:hAnsi="Times New Roman" w:cs="Times New Roman"/>
          <w:sz w:val="24"/>
          <w:szCs w:val="24"/>
        </w:rPr>
      </w:pPr>
    </w:p>
    <w:p w14:paraId="354BC376" w14:textId="77777777" w:rsidR="005F1E23" w:rsidRPr="005F1E23" w:rsidRDefault="005F1E23">
      <w:pPr>
        <w:keepNext/>
        <w:numPr>
          <w:ilvl w:val="0"/>
          <w:numId w:val="106"/>
        </w:numPr>
        <w:spacing w:after="120" w:line="240" w:lineRule="auto"/>
        <w:jc w:val="center"/>
        <w:outlineLvl w:val="0"/>
        <w:rPr>
          <w:rFonts w:ascii="Times New Roman" w:hAnsi="Times New Roman" w:cs="Times New Roman"/>
          <w:b/>
          <w:bCs/>
          <w:i/>
          <w:caps/>
          <w:sz w:val="24"/>
          <w:szCs w:val="24"/>
        </w:rPr>
      </w:pPr>
      <w:r w:rsidRPr="005F1E23">
        <w:rPr>
          <w:rFonts w:ascii="Times New Roman" w:hAnsi="Times New Roman" w:cs="Times New Roman"/>
          <w:b/>
          <w:sz w:val="24"/>
          <w:szCs w:val="24"/>
          <w:lang w:val="es-AR"/>
        </w:rPr>
        <w:t xml:space="preserve"> </w:t>
      </w:r>
      <w:r w:rsidRPr="005F1E23">
        <w:rPr>
          <w:rFonts w:ascii="Times New Roman" w:hAnsi="Times New Roman" w:cs="Times New Roman"/>
          <w:b/>
          <w:caps/>
          <w:sz w:val="24"/>
          <w:szCs w:val="24"/>
        </w:rPr>
        <w:t>konkursa pretendenta tiesības un PIENĀKUMI</w:t>
      </w:r>
    </w:p>
    <w:p w14:paraId="36964748" w14:textId="77777777" w:rsidR="005F1E23" w:rsidRPr="005F1E23" w:rsidRDefault="005F1E23">
      <w:pPr>
        <w:numPr>
          <w:ilvl w:val="1"/>
          <w:numId w:val="106"/>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 Konkursa </w:t>
      </w:r>
      <w:smartTag w:uri="schemas-tilde-lv/tildestengine" w:element="veidnes">
        <w:smartTagPr>
          <w:attr w:name="text" w:val="pieteikumu"/>
          <w:attr w:name="id" w:val="-1"/>
          <w:attr w:name="baseform" w:val="pieteikum|s"/>
        </w:smartTagPr>
        <w:r w:rsidRPr="005F1E23">
          <w:rPr>
            <w:rFonts w:ascii="Times New Roman" w:hAnsi="Times New Roman" w:cs="Times New Roman"/>
            <w:sz w:val="24"/>
            <w:szCs w:val="24"/>
          </w:rPr>
          <w:t>pieteikumu</w:t>
        </w:r>
      </w:smartTag>
      <w:r w:rsidRPr="005F1E23">
        <w:rPr>
          <w:rFonts w:ascii="Times New Roman" w:hAnsi="Times New Roman" w:cs="Times New Roman"/>
          <w:sz w:val="24"/>
          <w:szCs w:val="24"/>
        </w:rPr>
        <w:t xml:space="preserve"> var iesniegt:</w:t>
      </w:r>
    </w:p>
    <w:p w14:paraId="3E396A17" w14:textId="77777777" w:rsidR="005F1E23" w:rsidRPr="005F1E23" w:rsidRDefault="005F1E23">
      <w:pPr>
        <w:numPr>
          <w:ilvl w:val="2"/>
          <w:numId w:val="106"/>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fiziska persona – kas veic vai apņemas uzsākt saimniecisko darbību vai komercdarbību Dobeles novada teritorijā, ja Konkursa ietvaros tiks pieņemts </w:t>
      </w:r>
      <w:smartTag w:uri="schemas-tilde-lv/tildestengine" w:element="veidnes">
        <w:smartTagPr>
          <w:attr w:name="id" w:val="-1"/>
          <w:attr w:name="baseform" w:val="lēmums"/>
          <w:attr w:name="text" w:val="lēmums"/>
        </w:smartTagPr>
        <w:r w:rsidRPr="005F1E23">
          <w:rPr>
            <w:rFonts w:ascii="Times New Roman" w:hAnsi="Times New Roman" w:cs="Times New Roman"/>
            <w:sz w:val="24"/>
            <w:szCs w:val="24"/>
          </w:rPr>
          <w:t>lēmums</w:t>
        </w:r>
      </w:smartTag>
      <w:r w:rsidRPr="005F1E23">
        <w:rPr>
          <w:rFonts w:ascii="Times New Roman" w:hAnsi="Times New Roman" w:cs="Times New Roman"/>
          <w:sz w:val="24"/>
          <w:szCs w:val="24"/>
        </w:rPr>
        <w:t xml:space="preserve"> par finansējuma piešķiršanu;</w:t>
      </w:r>
    </w:p>
    <w:p w14:paraId="3BA7B6BE" w14:textId="77777777" w:rsidR="005F1E23" w:rsidRPr="005F1E23" w:rsidRDefault="005F1E23">
      <w:pPr>
        <w:pStyle w:val="ListParagraph"/>
        <w:widowControl w:val="0"/>
        <w:numPr>
          <w:ilvl w:val="2"/>
          <w:numId w:val="106"/>
        </w:numPr>
        <w:suppressAutoHyphens/>
        <w:spacing w:after="0" w:line="240" w:lineRule="auto"/>
        <w:contextualSpacing w:val="0"/>
        <w:jc w:val="both"/>
        <w:rPr>
          <w:rFonts w:ascii="Times New Roman" w:hAnsi="Times New Roman" w:cs="Times New Roman"/>
          <w:sz w:val="24"/>
          <w:szCs w:val="24"/>
        </w:rPr>
      </w:pPr>
      <w:r w:rsidRPr="005F1E23">
        <w:rPr>
          <w:rFonts w:ascii="Times New Roman" w:hAnsi="Times New Roman" w:cs="Times New Roman"/>
          <w:sz w:val="24"/>
          <w:szCs w:val="24"/>
        </w:rPr>
        <w:t xml:space="preserve">juridiska persona –  kas reģistrēta Uzņēmumu reģistrā ne ilgāk kā pirms 3 gadiem uz Konkursa dokumentu iesniegšanas brīdi un atbilst </w:t>
      </w:r>
      <w:r w:rsidRPr="005F1E23">
        <w:rPr>
          <w:rFonts w:ascii="Times New Roman" w:eastAsia="Times New Roman" w:hAnsi="Times New Roman" w:cs="Times New Roman"/>
          <w:kern w:val="0"/>
          <w:sz w:val="24"/>
          <w:szCs w:val="24"/>
        </w:rPr>
        <w:t xml:space="preserve">sīko komersantu (&lt; 10 darbinieki, ≤ 2 </w:t>
      </w:r>
      <w:proofErr w:type="spellStart"/>
      <w:r w:rsidRPr="005F1E23">
        <w:rPr>
          <w:rFonts w:ascii="Times New Roman" w:eastAsia="Times New Roman" w:hAnsi="Times New Roman" w:cs="Times New Roman"/>
          <w:kern w:val="0"/>
          <w:sz w:val="24"/>
          <w:szCs w:val="24"/>
        </w:rPr>
        <w:t>milj.EUR</w:t>
      </w:r>
      <w:proofErr w:type="spellEnd"/>
      <w:r w:rsidRPr="005F1E23">
        <w:rPr>
          <w:rFonts w:ascii="Times New Roman" w:eastAsia="Times New Roman" w:hAnsi="Times New Roman" w:cs="Times New Roman"/>
          <w:kern w:val="0"/>
          <w:sz w:val="24"/>
          <w:szCs w:val="24"/>
        </w:rPr>
        <w:t>) kategorijai,</w:t>
      </w:r>
      <w:r w:rsidRPr="005F1E23">
        <w:rPr>
          <w:rFonts w:ascii="Times New Roman" w:hAnsi="Times New Roman" w:cs="Times New Roman"/>
          <w:sz w:val="24"/>
          <w:szCs w:val="24"/>
        </w:rPr>
        <w:t xml:space="preserve"> vai kas uzsāk jaunu uzņēmējdarbības veidu un veic vai veiks savu saimniecisko darbību Dobeles novada teritorijā.</w:t>
      </w:r>
    </w:p>
    <w:p w14:paraId="2C1A6E51" w14:textId="77777777" w:rsidR="005F1E23" w:rsidRPr="005F1E23" w:rsidRDefault="005F1E23">
      <w:pPr>
        <w:numPr>
          <w:ilvl w:val="1"/>
          <w:numId w:val="106"/>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pieteikumu nevar iesniegt tāda juridiska vai fiziska persona, kura:</w:t>
      </w:r>
    </w:p>
    <w:p w14:paraId="0D06E45C" w14:textId="77777777" w:rsidR="005F1E23" w:rsidRPr="005F1E23" w:rsidRDefault="005F1E23">
      <w:pPr>
        <w:numPr>
          <w:ilvl w:val="2"/>
          <w:numId w:val="106"/>
        </w:numPr>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ir tiesiskās aizsardzības procesā vai ārpus tiesas tiesiskās aizsardzības procesa, tās saimnieciskā darbība ir izbeigta vai atrodas likvidācijas procesā;</w:t>
      </w:r>
    </w:p>
    <w:p w14:paraId="5C73431C" w14:textId="77777777" w:rsidR="005F1E23" w:rsidRPr="005F1E23" w:rsidRDefault="005F1E23">
      <w:pPr>
        <w:numPr>
          <w:ilvl w:val="2"/>
          <w:numId w:val="106"/>
        </w:numPr>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pilnā apmērā un normatīvajos aktos noteiktajos termiņos nav samaksājis nodokļus un/vai citus valsts vai pašvaldību noteiktos obligātos maksājumus;</w:t>
      </w:r>
    </w:p>
    <w:p w14:paraId="4CE27106" w14:textId="77777777" w:rsidR="005F1E23" w:rsidRPr="005F1E23" w:rsidRDefault="005F1E23">
      <w:pPr>
        <w:numPr>
          <w:ilvl w:val="2"/>
          <w:numId w:val="106"/>
        </w:numPr>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savu komercdarbību veic vai plāno veikt saistībā ar:</w:t>
      </w:r>
    </w:p>
    <w:p w14:paraId="2616C394" w14:textId="77777777" w:rsidR="005F1E23" w:rsidRPr="005F1E23" w:rsidRDefault="005F1E23">
      <w:pPr>
        <w:numPr>
          <w:ilvl w:val="3"/>
          <w:numId w:val="106"/>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alkoholisko dzērienu ražošanu, mazumtirdzniecību vai vairumtirdzniecību;</w:t>
      </w:r>
    </w:p>
    <w:p w14:paraId="5259DAC8" w14:textId="77777777" w:rsidR="005F1E23" w:rsidRPr="005F1E23" w:rsidRDefault="005F1E23">
      <w:pPr>
        <w:numPr>
          <w:ilvl w:val="3"/>
          <w:numId w:val="106"/>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tabakas izstrādājumu ražošanu;</w:t>
      </w:r>
    </w:p>
    <w:p w14:paraId="5C2B1893" w14:textId="77777777" w:rsidR="005F1E23" w:rsidRPr="005F1E23" w:rsidRDefault="005F1E23">
      <w:pPr>
        <w:numPr>
          <w:ilvl w:val="3"/>
          <w:numId w:val="106"/>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azartspēlēm un derībām;</w:t>
      </w:r>
    </w:p>
    <w:p w14:paraId="7C5AAB25" w14:textId="77777777" w:rsidR="005F1E23" w:rsidRPr="005F1E23" w:rsidRDefault="005F1E23">
      <w:pPr>
        <w:numPr>
          <w:ilvl w:val="3"/>
          <w:numId w:val="106"/>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intīma rakstura izklaidi;</w:t>
      </w:r>
    </w:p>
    <w:p w14:paraId="3D64B249" w14:textId="77777777" w:rsidR="005F1E23" w:rsidRPr="005F1E23" w:rsidRDefault="005F1E23">
      <w:pPr>
        <w:numPr>
          <w:ilvl w:val="2"/>
          <w:numId w:val="106"/>
        </w:numPr>
        <w:tabs>
          <w:tab w:val="left" w:pos="851"/>
        </w:tabs>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saņēmis Konkursa rīkotāja Grantu iepriekšējā gadā;</w:t>
      </w:r>
    </w:p>
    <w:p w14:paraId="5B18807F" w14:textId="77777777" w:rsidR="005F1E23" w:rsidRPr="005F1E23" w:rsidRDefault="005F1E23">
      <w:pPr>
        <w:numPr>
          <w:ilvl w:val="2"/>
          <w:numId w:val="106"/>
        </w:numPr>
        <w:tabs>
          <w:tab w:val="left" w:pos="0"/>
          <w:tab w:val="left" w:pos="851"/>
        </w:tabs>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pret kuru ir tikuši piemēroti un stājušies spēkā normatīvajos aktos noteiktie piespiedu ietekmēšanas līdzekļi.</w:t>
      </w:r>
    </w:p>
    <w:p w14:paraId="56066A24" w14:textId="77777777" w:rsidR="005F1E23" w:rsidRPr="005F1E23" w:rsidRDefault="005F1E23">
      <w:pPr>
        <w:numPr>
          <w:ilvl w:val="1"/>
          <w:numId w:val="106"/>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Granta konkursa pretendentam ir tiesības :</w:t>
      </w:r>
    </w:p>
    <w:p w14:paraId="4F22D765" w14:textId="77777777" w:rsidR="005F1E23" w:rsidRPr="005F1E23" w:rsidRDefault="005F1E23">
      <w:pPr>
        <w:numPr>
          <w:ilvl w:val="2"/>
          <w:numId w:val="106"/>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pirms Konkursa pieteikuma iesniegšanas termiņa beigām atsaukt iesniegto Konkursa pieteikumu;</w:t>
      </w:r>
    </w:p>
    <w:p w14:paraId="06AE2240" w14:textId="77777777" w:rsidR="005F1E23" w:rsidRPr="005F1E23" w:rsidRDefault="005F1E23">
      <w:pPr>
        <w:numPr>
          <w:ilvl w:val="2"/>
          <w:numId w:val="106"/>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Granta saņemšanas gadījumā, saņemt lēmumu par Konkursa rezultātiem;</w:t>
      </w:r>
    </w:p>
    <w:p w14:paraId="61649B95" w14:textId="77777777" w:rsidR="005F1E23" w:rsidRPr="005F1E23" w:rsidRDefault="005F1E23">
      <w:pPr>
        <w:numPr>
          <w:ilvl w:val="2"/>
          <w:numId w:val="106"/>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lastRenderedPageBreak/>
        <w:t>slēgt līgumu un saņemt Grantu, ja Komisija ir atzinusi Granta konkursa pretendentu par Granta saņēmēju.</w:t>
      </w:r>
    </w:p>
    <w:p w14:paraId="6BB19504" w14:textId="77777777" w:rsidR="005F1E23" w:rsidRPr="005F1E23" w:rsidRDefault="005F1E23">
      <w:pPr>
        <w:numPr>
          <w:ilvl w:val="1"/>
          <w:numId w:val="106"/>
        </w:numPr>
        <w:spacing w:after="0" w:line="240" w:lineRule="auto"/>
        <w:ind w:left="426" w:hanging="425"/>
        <w:jc w:val="both"/>
        <w:rPr>
          <w:rFonts w:ascii="Times New Roman" w:hAnsi="Times New Roman" w:cs="Times New Roman"/>
          <w:sz w:val="24"/>
          <w:szCs w:val="24"/>
        </w:rPr>
      </w:pPr>
      <w:r w:rsidRPr="005F1E23">
        <w:rPr>
          <w:rFonts w:ascii="Times New Roman" w:hAnsi="Times New Roman" w:cs="Times New Roman"/>
          <w:sz w:val="24"/>
          <w:szCs w:val="24"/>
        </w:rPr>
        <w:t xml:space="preserve">Granta konkursa pretendentam ir pienākums : </w:t>
      </w:r>
    </w:p>
    <w:p w14:paraId="16AEBE41" w14:textId="77777777" w:rsidR="005F1E23" w:rsidRPr="005F1E23" w:rsidRDefault="005F1E23">
      <w:pPr>
        <w:numPr>
          <w:ilvl w:val="2"/>
          <w:numId w:val="106"/>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visus ar Granta saņemšanu saistītos datus un dokumentus glabāt 5 (piecus) gadus no Granta saņemšanas brīža;</w:t>
      </w:r>
    </w:p>
    <w:p w14:paraId="48C58A92" w14:textId="77777777" w:rsidR="005F1E23" w:rsidRPr="005F1E23" w:rsidRDefault="005F1E23">
      <w:pPr>
        <w:numPr>
          <w:ilvl w:val="2"/>
          <w:numId w:val="106"/>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informēt Pašvaldību rakstiskā veidā, ja nepieciešamas izmaiņas Konkursa pieteikumā.</w:t>
      </w:r>
    </w:p>
    <w:p w14:paraId="5D61DD67" w14:textId="77777777" w:rsidR="005F1E23" w:rsidRPr="005F1E23" w:rsidRDefault="005F1E23">
      <w:pPr>
        <w:numPr>
          <w:ilvl w:val="1"/>
          <w:numId w:val="106"/>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Granta konkursa pretendents ir atbildīgs par Konkursa pieteikumā sniegtās informācijas patiesumu.</w:t>
      </w:r>
    </w:p>
    <w:p w14:paraId="0E779482" w14:textId="77777777" w:rsidR="005F1E23" w:rsidRPr="005F1E23" w:rsidRDefault="005F1E23" w:rsidP="005F1E23">
      <w:pPr>
        <w:rPr>
          <w:rFonts w:ascii="Times New Roman" w:hAnsi="Times New Roman" w:cs="Times New Roman"/>
          <w:b/>
          <w:caps/>
          <w:sz w:val="24"/>
          <w:szCs w:val="24"/>
        </w:rPr>
      </w:pPr>
    </w:p>
    <w:p w14:paraId="1C88FBC5" w14:textId="77777777" w:rsidR="005F1E23" w:rsidRPr="005F1E23" w:rsidRDefault="005F1E23">
      <w:pPr>
        <w:numPr>
          <w:ilvl w:val="0"/>
          <w:numId w:val="106"/>
        </w:numPr>
        <w:spacing w:after="0" w:line="240" w:lineRule="auto"/>
        <w:jc w:val="center"/>
        <w:rPr>
          <w:rFonts w:ascii="Times New Roman" w:hAnsi="Times New Roman" w:cs="Times New Roman"/>
          <w:b/>
          <w:caps/>
          <w:sz w:val="24"/>
          <w:szCs w:val="24"/>
        </w:rPr>
      </w:pPr>
      <w:r w:rsidRPr="005F1E23">
        <w:rPr>
          <w:rFonts w:ascii="Times New Roman" w:hAnsi="Times New Roman" w:cs="Times New Roman"/>
          <w:b/>
          <w:bCs/>
          <w:sz w:val="24"/>
          <w:szCs w:val="24"/>
        </w:rPr>
        <w:t xml:space="preserve"> </w:t>
      </w:r>
      <w:r w:rsidRPr="005F1E23">
        <w:rPr>
          <w:rFonts w:ascii="Times New Roman" w:hAnsi="Times New Roman" w:cs="Times New Roman"/>
          <w:b/>
          <w:caps/>
          <w:sz w:val="24"/>
          <w:szCs w:val="24"/>
        </w:rPr>
        <w:t xml:space="preserve">KONKURSA PIETEIKUMA Atbalstāmās </w:t>
      </w:r>
    </w:p>
    <w:p w14:paraId="4E2F856A" w14:textId="77777777" w:rsidR="005F1E23" w:rsidRPr="005F1E23" w:rsidRDefault="005F1E23" w:rsidP="005F1E23">
      <w:pPr>
        <w:spacing w:after="120"/>
        <w:jc w:val="center"/>
        <w:rPr>
          <w:rFonts w:ascii="Times New Roman" w:hAnsi="Times New Roman" w:cs="Times New Roman"/>
          <w:b/>
          <w:caps/>
          <w:sz w:val="24"/>
          <w:szCs w:val="24"/>
        </w:rPr>
      </w:pPr>
      <w:r w:rsidRPr="005F1E23">
        <w:rPr>
          <w:rFonts w:ascii="Times New Roman" w:hAnsi="Times New Roman" w:cs="Times New Roman"/>
          <w:b/>
          <w:caps/>
          <w:sz w:val="24"/>
          <w:szCs w:val="24"/>
        </w:rPr>
        <w:t>un neatbalstāmās izmaksas</w:t>
      </w:r>
    </w:p>
    <w:p w14:paraId="101E0CFA"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bookmarkStart w:id="21" w:name="_Ref191895173"/>
      <w:r w:rsidRPr="005F1E23">
        <w:rPr>
          <w:rFonts w:ascii="Times New Roman" w:hAnsi="Times New Roman" w:cs="Times New Roman"/>
          <w:sz w:val="24"/>
          <w:szCs w:val="24"/>
        </w:rPr>
        <w:t xml:space="preserve">Kopējais Konkursam piešķirtais finansējuma apjoms un maksimālais apjoms vienam Grantam tiek noteikts atbilstoši budžetā paredzētajam finansējuma apmēram. </w:t>
      </w:r>
    </w:p>
    <w:p w14:paraId="6BE481A6"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Aizpildot Konkursa finansēšanas plānu (2. pielikums), Granta konkursa pretendentam jāparedz vismaz 15 % līdzfinansējums no pieprasītā Granta apjoma.</w:t>
      </w:r>
    </w:p>
    <w:p w14:paraId="384EAB4D"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Par atbalstāmām tiek noteiktas izmaksas, kas norādītas projekta plānoto izmaksu tāmē un ir tieši saistītas ar</w:t>
      </w:r>
      <w:bookmarkEnd w:id="21"/>
      <w:r w:rsidRPr="005F1E23">
        <w:rPr>
          <w:rFonts w:ascii="Times New Roman" w:hAnsi="Times New Roman" w:cs="Times New Roman"/>
          <w:sz w:val="24"/>
          <w:szCs w:val="24"/>
        </w:rPr>
        <w:t xml:space="preserve"> ieguldījumiem pamatlīdzekļos un nemateriāliem ieguldījumiem komercdarbības izveidei vai attīstībai, tajā skaitā:</w:t>
      </w:r>
    </w:p>
    <w:p w14:paraId="3D0E7553" w14:textId="77777777" w:rsidR="005F1E23" w:rsidRPr="005F1E23" w:rsidRDefault="005F1E23">
      <w:pPr>
        <w:numPr>
          <w:ilvl w:val="2"/>
          <w:numId w:val="107"/>
        </w:numPr>
        <w:spacing w:after="0" w:line="240" w:lineRule="auto"/>
        <w:jc w:val="both"/>
        <w:rPr>
          <w:rFonts w:ascii="Times New Roman" w:hAnsi="Times New Roman" w:cs="Times New Roman"/>
          <w:sz w:val="24"/>
          <w:szCs w:val="24"/>
        </w:rPr>
      </w:pPr>
      <w:bookmarkStart w:id="22" w:name="_Ref218311719"/>
      <w:r w:rsidRPr="005F1E23">
        <w:rPr>
          <w:rFonts w:ascii="Times New Roman" w:hAnsi="Times New Roman" w:cs="Times New Roman"/>
          <w:sz w:val="24"/>
          <w:szCs w:val="24"/>
        </w:rPr>
        <w:t>konkrēta komercdarbībai paredzēta tehnika, daudzgadīgie stādījumi, aprīkojums un iekārtas;</w:t>
      </w:r>
      <w:bookmarkEnd w:id="22"/>
    </w:p>
    <w:p w14:paraId="6EB7CE83" w14:textId="77777777" w:rsidR="005F1E23" w:rsidRPr="005F1E23" w:rsidRDefault="005F1E23">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mārketinga pasākumi;</w:t>
      </w:r>
    </w:p>
    <w:p w14:paraId="1C7A5DDF" w14:textId="77777777" w:rsidR="005F1E23" w:rsidRPr="005F1E23" w:rsidRDefault="005F1E23">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licenču iegāde;</w:t>
      </w:r>
    </w:p>
    <w:p w14:paraId="1D6FE53E" w14:textId="77777777" w:rsidR="005F1E23" w:rsidRPr="005F1E23" w:rsidRDefault="005F1E23">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specifiska rakstura datorprogrammu iegāde;</w:t>
      </w:r>
    </w:p>
    <w:p w14:paraId="68BA3BF6" w14:textId="77777777" w:rsidR="005F1E23" w:rsidRPr="005F1E23" w:rsidRDefault="005F1E23">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patentu reģistrācija Latvijas Republikas Patentu valdē;</w:t>
      </w:r>
    </w:p>
    <w:p w14:paraId="4B9B2E4C" w14:textId="77777777" w:rsidR="005F1E23" w:rsidRPr="005F1E23" w:rsidRDefault="005F1E23">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tīmekļa vietnes izstrāde;</w:t>
      </w:r>
    </w:p>
    <w:p w14:paraId="1B4C02F6" w14:textId="77777777" w:rsidR="005F1E23" w:rsidRPr="005F1E23" w:rsidRDefault="005F1E23">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telpu remontu izmaksas, ja telpu nomas līgums ir vismaz uz 5 gadiem;</w:t>
      </w:r>
    </w:p>
    <w:p w14:paraId="4E1A59AE" w14:textId="77777777" w:rsidR="005F1E23" w:rsidRPr="005F1E23" w:rsidRDefault="005F1E23">
      <w:pPr>
        <w:numPr>
          <w:ilvl w:val="2"/>
          <w:numId w:val="107"/>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citas pamatotas izmaksas (lēmumu par pamatotību pieņem Komisija, balsojot ar vienkāršu balsu vairākumu).</w:t>
      </w:r>
    </w:p>
    <w:p w14:paraId="63EF3888"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Par neatbalstāmām izmaksām tiek noteiktas:</w:t>
      </w:r>
    </w:p>
    <w:p w14:paraId="6B58AED1"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izmaksas, kas radušās pirms līguma ar Pašvaldību noslēgšanas;</w:t>
      </w:r>
    </w:p>
    <w:p w14:paraId="443779F7"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izejvielu, materiālu, energoresursu (elektrības, kurināmā, degvielas u.c.), mazvērtīgo priekšmetu iegādes izmaksas;</w:t>
      </w:r>
    </w:p>
    <w:p w14:paraId="1F4EE441"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projekta pieteikuma sagatavošanas izmaksas;</w:t>
      </w:r>
    </w:p>
    <w:p w14:paraId="30975E31"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darba algas un ar to saistītie nodokļi;</w:t>
      </w:r>
    </w:p>
    <w:p w14:paraId="3A0549B4"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visas citas izmaksas, izņemot tās, kas iekļautas atbalstāmajās izmaksās.</w:t>
      </w:r>
    </w:p>
    <w:p w14:paraId="77E9584D"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Komisija nepiešķir Grantu, ja no Konkursa pieteikuma izriet, ka iegādājamās vienības paredzēts izmantot personīgai lietošanai.</w:t>
      </w:r>
    </w:p>
    <w:p w14:paraId="4DED80FA"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Projekta īstenošana jāpabeidz līdz </w:t>
      </w:r>
      <w:r w:rsidRPr="005F1E23">
        <w:rPr>
          <w:rFonts w:ascii="Times New Roman" w:hAnsi="Times New Roman" w:cs="Times New Roman"/>
          <w:b/>
          <w:sz w:val="24"/>
          <w:szCs w:val="24"/>
        </w:rPr>
        <w:t>kārtējā gada 30. novembrim.</w:t>
      </w:r>
    </w:p>
    <w:p w14:paraId="2B79CC2A" w14:textId="77777777" w:rsidR="005F1E23" w:rsidRPr="005F1E23" w:rsidRDefault="005F1E23" w:rsidP="005F1E23">
      <w:pPr>
        <w:spacing w:after="120"/>
        <w:jc w:val="both"/>
        <w:rPr>
          <w:rFonts w:ascii="Times New Roman" w:hAnsi="Times New Roman" w:cs="Times New Roman"/>
          <w:sz w:val="24"/>
          <w:szCs w:val="24"/>
        </w:rPr>
      </w:pPr>
    </w:p>
    <w:p w14:paraId="7A9A3CD3" w14:textId="77777777" w:rsidR="005F1E23" w:rsidRPr="005F1E23" w:rsidRDefault="005F1E23">
      <w:pPr>
        <w:numPr>
          <w:ilvl w:val="0"/>
          <w:numId w:val="107"/>
        </w:numPr>
        <w:spacing w:after="120" w:line="240" w:lineRule="auto"/>
        <w:jc w:val="center"/>
        <w:rPr>
          <w:rFonts w:ascii="Times New Roman" w:hAnsi="Times New Roman" w:cs="Times New Roman"/>
          <w:b/>
          <w:caps/>
          <w:sz w:val="24"/>
          <w:szCs w:val="24"/>
        </w:rPr>
      </w:pPr>
      <w:r w:rsidRPr="005F1E23">
        <w:rPr>
          <w:rFonts w:ascii="Times New Roman" w:hAnsi="Times New Roman" w:cs="Times New Roman"/>
          <w:b/>
          <w:caps/>
          <w:sz w:val="24"/>
          <w:szCs w:val="24"/>
        </w:rPr>
        <w:t xml:space="preserve"> Konkursa pieteikuma iesniegšana</w:t>
      </w:r>
    </w:p>
    <w:p w14:paraId="0A1C5521"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pieteikums sastāv no:</w:t>
      </w:r>
    </w:p>
    <w:p w14:paraId="7BFA8ACE"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Pieteikuma </w:t>
      </w:r>
      <w:smartTag w:uri="schemas-tilde-lv/tildestengine" w:element="veidnes">
        <w:smartTagPr>
          <w:attr w:name="baseform" w:val="veidlap|a"/>
          <w:attr w:name="id" w:val="-1"/>
          <w:attr w:name="text" w:val="veidlapa"/>
        </w:smartTagPr>
        <w:r w:rsidRPr="005F1E23">
          <w:rPr>
            <w:rFonts w:ascii="Times New Roman" w:hAnsi="Times New Roman" w:cs="Times New Roman"/>
            <w:sz w:val="24"/>
            <w:szCs w:val="24"/>
          </w:rPr>
          <w:t>veidlapa</w:t>
        </w:r>
      </w:smartTag>
      <w:r w:rsidRPr="005F1E23">
        <w:rPr>
          <w:rFonts w:ascii="Times New Roman" w:hAnsi="Times New Roman" w:cs="Times New Roman"/>
          <w:sz w:val="24"/>
          <w:szCs w:val="24"/>
        </w:rPr>
        <w:t>s (1. pielikums);</w:t>
      </w:r>
    </w:p>
    <w:p w14:paraId="55AC0D67"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Biznesa un naudas plūsmas plāna (2. pielikums);</w:t>
      </w:r>
    </w:p>
    <w:p w14:paraId="448AF8F7"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Iesniedzēja dzīves un darba apraksta – CV (3. pielikums).</w:t>
      </w:r>
    </w:p>
    <w:p w14:paraId="227DFFB0"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bookmarkStart w:id="23" w:name="_Ref192062085"/>
      <w:r w:rsidRPr="005F1E23">
        <w:rPr>
          <w:rFonts w:ascii="Times New Roman" w:hAnsi="Times New Roman" w:cs="Times New Roman"/>
          <w:sz w:val="24"/>
          <w:szCs w:val="24"/>
        </w:rPr>
        <w:t xml:space="preserve">Pieteikuma veidlapa un tai pievienojamie dokumenti jāsagatavo </w:t>
      </w:r>
      <w:proofErr w:type="spellStart"/>
      <w:r w:rsidRPr="005F1E23">
        <w:rPr>
          <w:rFonts w:ascii="Times New Roman" w:hAnsi="Times New Roman" w:cs="Times New Roman"/>
          <w:sz w:val="24"/>
          <w:szCs w:val="24"/>
        </w:rPr>
        <w:t>datordrukā</w:t>
      </w:r>
      <w:proofErr w:type="spellEnd"/>
      <w:r w:rsidRPr="005F1E23">
        <w:rPr>
          <w:rFonts w:ascii="Times New Roman" w:hAnsi="Times New Roman" w:cs="Times New Roman"/>
          <w:sz w:val="24"/>
          <w:szCs w:val="24"/>
        </w:rPr>
        <w:t xml:space="preserve"> un valsts valodā. Burtu zīmes </w:t>
      </w:r>
      <w:proofErr w:type="spellStart"/>
      <w:r w:rsidRPr="005F1E23">
        <w:rPr>
          <w:rFonts w:ascii="Times New Roman" w:hAnsi="Times New Roman" w:cs="Times New Roman"/>
          <w:i/>
          <w:sz w:val="24"/>
          <w:szCs w:val="24"/>
        </w:rPr>
        <w:t>Times</w:t>
      </w:r>
      <w:proofErr w:type="spellEnd"/>
      <w:r w:rsidRPr="005F1E23">
        <w:rPr>
          <w:rFonts w:ascii="Times New Roman" w:hAnsi="Times New Roman" w:cs="Times New Roman"/>
          <w:i/>
          <w:sz w:val="24"/>
          <w:szCs w:val="24"/>
        </w:rPr>
        <w:t xml:space="preserve"> </w:t>
      </w:r>
      <w:proofErr w:type="spellStart"/>
      <w:r w:rsidRPr="005F1E23">
        <w:rPr>
          <w:rFonts w:ascii="Times New Roman" w:hAnsi="Times New Roman" w:cs="Times New Roman"/>
          <w:i/>
          <w:sz w:val="24"/>
          <w:szCs w:val="24"/>
        </w:rPr>
        <w:t>New</w:t>
      </w:r>
      <w:proofErr w:type="spellEnd"/>
      <w:r w:rsidRPr="005F1E23">
        <w:rPr>
          <w:rFonts w:ascii="Times New Roman" w:hAnsi="Times New Roman" w:cs="Times New Roman"/>
          <w:i/>
          <w:sz w:val="24"/>
          <w:szCs w:val="24"/>
        </w:rPr>
        <w:t xml:space="preserve"> </w:t>
      </w:r>
      <w:proofErr w:type="spellStart"/>
      <w:r w:rsidRPr="005F1E23">
        <w:rPr>
          <w:rFonts w:ascii="Times New Roman" w:hAnsi="Times New Roman" w:cs="Times New Roman"/>
          <w:i/>
          <w:sz w:val="24"/>
          <w:szCs w:val="24"/>
        </w:rPr>
        <w:t>Roman</w:t>
      </w:r>
      <w:bookmarkEnd w:id="23"/>
      <w:proofErr w:type="spellEnd"/>
      <w:r w:rsidRPr="005F1E23">
        <w:rPr>
          <w:rFonts w:ascii="Times New Roman" w:hAnsi="Times New Roman" w:cs="Times New Roman"/>
          <w:sz w:val="24"/>
          <w:szCs w:val="24"/>
        </w:rPr>
        <w:t>, burtu lielums 12.</w:t>
      </w:r>
    </w:p>
    <w:p w14:paraId="56C6C240"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Konkursa pieteikumu iesniedzot elektroniski parakstīta dokumenta formā ar drošu elektronisko parakstu un laika zīmogu (pieteikuma veidlapa un visi pielikumi), jāiesniedz, nosūtot to uz e-pasta adresi </w:t>
      </w:r>
      <w:hyperlink r:id="rId43" w:history="1">
        <w:r w:rsidRPr="005F1E23">
          <w:rPr>
            <w:rFonts w:ascii="Times New Roman" w:hAnsi="Times New Roman" w:cs="Times New Roman"/>
            <w:sz w:val="24"/>
            <w:szCs w:val="24"/>
            <w:u w:val="single"/>
          </w:rPr>
          <w:t>piuac@dobele.lv</w:t>
        </w:r>
      </w:hyperlink>
      <w:r w:rsidRPr="005F1E23">
        <w:rPr>
          <w:rFonts w:ascii="Times New Roman" w:hAnsi="Times New Roman" w:cs="Times New Roman"/>
          <w:sz w:val="24"/>
          <w:szCs w:val="24"/>
        </w:rPr>
        <w:t xml:space="preserve"> ar norādi “Pieteikums Grantu konkursam “Attīsti uzņēmējdarbību Dobeles novadā””.</w:t>
      </w:r>
    </w:p>
    <w:p w14:paraId="2216FDC0"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lastRenderedPageBreak/>
        <w:t xml:space="preserve">Konkursa pieteikumu iesniedzot klātienē Dobeles PIUAC, Brīvības ielā 7, Dobelē, Dobeles novadā, tas ievietojams aizlīmētā aploksnē, uz kuras norādīts “Pieteikums Grantu konkursam “Attīsti uzņēmējdarbību Dobeles novadā””. Uz aploksnes jānorāda arī informācija par iesniedzēju (vārds, uzvārds vai nosaukums, adrese, kontaktinformācija). </w:t>
      </w:r>
    </w:p>
    <w:p w14:paraId="671162D3"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pieteikumu nosūtot pa pastu uz adresi Dobeles PIUAC, Brīvības iela 7, Dobele, Dobeles novads, LV-3701, jābūt norādei “Pieteikums Grantu konkursam “Attīsti uzņēmējdarbību Dobeles novadā””. Uz aploksnes jānorāda arī informācija par iesniedzēju (vārds, uzvārds vai nosaukums, adrese). Pasta zīmoga datums nedrīkst būt vēlāks par Konkursa pieteikumu iesniegšanas termiņa datumu.</w:t>
      </w:r>
    </w:p>
    <w:p w14:paraId="21091BB6" w14:textId="77777777" w:rsidR="005F1E23" w:rsidRPr="005F1E23" w:rsidRDefault="005F1E23" w:rsidP="005F1E23">
      <w:pPr>
        <w:spacing w:after="120"/>
        <w:jc w:val="both"/>
        <w:rPr>
          <w:rFonts w:ascii="Times New Roman" w:hAnsi="Times New Roman" w:cs="Times New Roman"/>
          <w:sz w:val="24"/>
          <w:szCs w:val="24"/>
        </w:rPr>
      </w:pPr>
    </w:p>
    <w:p w14:paraId="7578CD89" w14:textId="77777777" w:rsidR="005F1E23" w:rsidRPr="005F1E23" w:rsidRDefault="005F1E23">
      <w:pPr>
        <w:keepNext/>
        <w:numPr>
          <w:ilvl w:val="0"/>
          <w:numId w:val="107"/>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lang w:val="es-AR"/>
        </w:rPr>
        <w:t>KONKURSA PIETEIKUMU VĒRTĒŠANA UN REZULTĀTU PAZIŅOŠANA</w:t>
      </w:r>
    </w:p>
    <w:p w14:paraId="3671F85B"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Konkursa pieteikumus vērtē un lēmumu par uzvarētāju apstiprināšanu pieņem ar šī nolikuma 1.4.4. apakšpunktā minētā Komisija. Komisijai var tikt piesaistīti ārējie eksperti no Zemgales plānošana reģiona Zemgales Uzņēmējdarbības centra, AS “Attīstības finanšu institūcija </w:t>
      </w:r>
      <w:proofErr w:type="spellStart"/>
      <w:r w:rsidRPr="005F1E23">
        <w:rPr>
          <w:rFonts w:ascii="Times New Roman" w:hAnsi="Times New Roman" w:cs="Times New Roman"/>
          <w:sz w:val="24"/>
          <w:szCs w:val="24"/>
        </w:rPr>
        <w:t>Altum</w:t>
      </w:r>
      <w:proofErr w:type="spellEnd"/>
      <w:r w:rsidRPr="005F1E23">
        <w:rPr>
          <w:rFonts w:ascii="Times New Roman" w:hAnsi="Times New Roman" w:cs="Times New Roman"/>
          <w:sz w:val="24"/>
          <w:szCs w:val="24"/>
        </w:rPr>
        <w:t>”, Latvijas Investīciju un attīstības aģentūras Jelgavas biznesa inkubatora, uzņēmēji no Dobeles novada u.c., kam ir atbilstoša vai nepieciešamā kompetence attiecībā uz Konkursa pieteikumā norādīto nozari.</w:t>
      </w:r>
    </w:p>
    <w:p w14:paraId="4D519100"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Komisija, iepazinusies ar iesniegtajiem Konkursa </w:t>
      </w:r>
      <w:smartTag w:uri="schemas-tilde-lv/tildestengine" w:element="veidnes">
        <w:smartTagPr>
          <w:attr w:name="text" w:val="pieteikumiem"/>
          <w:attr w:name="id" w:val="-1"/>
          <w:attr w:name="baseform" w:val="pieteikum|s"/>
        </w:smartTagPr>
        <w:r w:rsidRPr="005F1E23">
          <w:rPr>
            <w:rFonts w:ascii="Times New Roman" w:hAnsi="Times New Roman" w:cs="Times New Roman"/>
            <w:sz w:val="24"/>
            <w:szCs w:val="24"/>
          </w:rPr>
          <w:t>pieteikumiem</w:t>
        </w:r>
      </w:smartTag>
      <w:r w:rsidRPr="005F1E23">
        <w:rPr>
          <w:rFonts w:ascii="Times New Roman" w:hAnsi="Times New Roman" w:cs="Times New Roman"/>
          <w:sz w:val="24"/>
          <w:szCs w:val="24"/>
        </w:rPr>
        <w:t xml:space="preserve">, nosaka laiku, kad Granta konkursa pretendenti klātienē sniegs savas biznesa idejas, </w:t>
      </w:r>
      <w:smartTag w:uri="schemas-tilde-lv/tildestengine" w:element="veidnes">
        <w:smartTagPr>
          <w:attr w:name="text" w:val="plāna"/>
          <w:attr w:name="id" w:val="-1"/>
          <w:attr w:name="baseform" w:val="plān|s"/>
        </w:smartTagPr>
        <w:r w:rsidRPr="005F1E23">
          <w:rPr>
            <w:rFonts w:ascii="Times New Roman" w:hAnsi="Times New Roman" w:cs="Times New Roman"/>
            <w:sz w:val="24"/>
            <w:szCs w:val="24"/>
          </w:rPr>
          <w:t>plāna</w:t>
        </w:r>
      </w:smartTag>
      <w:r w:rsidRPr="005F1E23">
        <w:rPr>
          <w:rFonts w:ascii="Times New Roman" w:hAnsi="Times New Roman" w:cs="Times New Roman"/>
          <w:sz w:val="24"/>
          <w:szCs w:val="24"/>
        </w:rPr>
        <w:t xml:space="preserve"> </w:t>
      </w:r>
      <w:smartTag w:uri="schemas-tilde-lv/tildestengine" w:element="veidnes">
        <w:smartTagPr>
          <w:attr w:name="text" w:val="prezentāciju"/>
          <w:attr w:name="id" w:val="-1"/>
          <w:attr w:name="baseform" w:val="prezentācij|a"/>
        </w:smartTagPr>
        <w:r w:rsidRPr="005F1E23">
          <w:rPr>
            <w:rFonts w:ascii="Times New Roman" w:hAnsi="Times New Roman" w:cs="Times New Roman"/>
            <w:sz w:val="24"/>
            <w:szCs w:val="24"/>
          </w:rPr>
          <w:t>prezentāciju</w:t>
        </w:r>
      </w:smartTag>
      <w:r w:rsidRPr="005F1E23">
        <w:rPr>
          <w:rFonts w:ascii="Times New Roman" w:hAnsi="Times New Roman" w:cs="Times New Roman"/>
          <w:sz w:val="24"/>
          <w:szCs w:val="24"/>
        </w:rPr>
        <w:t xml:space="preserve"> un atbildes uz Komisijas uzdotajiem jautājumiem. </w:t>
      </w:r>
    </w:p>
    <w:p w14:paraId="4D3493F3"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Par Granta saņēmējiem pasludina Granta konkursa pretendentus, kuru Konkursa pieteikums atbilst vērtēšanas kritērijiem (5.pielikums), un  saņēmis vislielāko šī </w:t>
      </w:r>
      <w:smartTag w:uri="schemas-tilde-lv/tildestengine" w:element="veidnes">
        <w:smartTagPr>
          <w:attr w:name="baseform" w:val="nolikum|s"/>
          <w:attr w:name="id" w:val="-1"/>
          <w:attr w:name="text" w:val="nolikuma"/>
        </w:smartTagPr>
        <w:r w:rsidRPr="005F1E23">
          <w:rPr>
            <w:rFonts w:ascii="Times New Roman" w:hAnsi="Times New Roman" w:cs="Times New Roman"/>
            <w:sz w:val="24"/>
            <w:szCs w:val="24"/>
          </w:rPr>
          <w:t>nolikuma</w:t>
        </w:r>
      </w:smartTag>
      <w:r w:rsidRPr="005F1E23">
        <w:rPr>
          <w:rFonts w:ascii="Times New Roman" w:hAnsi="Times New Roman" w:cs="Times New Roman"/>
          <w:sz w:val="24"/>
          <w:szCs w:val="24"/>
        </w:rPr>
        <w:t xml:space="preserve"> 7.1. punktā minēto punktu skaitu, bet ne mazāk kā pusi no noteiktā maksimālā punktu skaita, un tam pietiek kārtējā gadā budžetā plānotais finansējums Konkursam. Plānotais Konkursā atbalstīto biznesa ideju skaits atkarīgs no budžetā paredzētā finansējuma apmēra kārtējā gadā. </w:t>
      </w:r>
    </w:p>
    <w:p w14:paraId="751CC124"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Ja nav iespējams noteikt precīzu Konkursa </w:t>
      </w:r>
      <w:smartTag w:uri="schemas-tilde-lv/tildestengine" w:element="veidnes">
        <w:smartTagPr>
          <w:attr w:name="text" w:val="pieteikumu"/>
          <w:attr w:name="id" w:val="-1"/>
          <w:attr w:name="baseform" w:val="pieteikum|s"/>
        </w:smartTagPr>
        <w:r w:rsidRPr="005F1E23">
          <w:rPr>
            <w:rFonts w:ascii="Times New Roman" w:hAnsi="Times New Roman" w:cs="Times New Roman"/>
            <w:sz w:val="24"/>
            <w:szCs w:val="24"/>
          </w:rPr>
          <w:t>pieteikumu</w:t>
        </w:r>
      </w:smartTag>
      <w:r w:rsidRPr="005F1E23">
        <w:rPr>
          <w:rFonts w:ascii="Times New Roman" w:hAnsi="Times New Roman" w:cs="Times New Roman"/>
          <w:sz w:val="24"/>
          <w:szCs w:val="24"/>
        </w:rPr>
        <w:t xml:space="preserve"> vietu kārtību arī pēc 6.3. punktā norādītās kārtības, tad par uzvarētāju lemj Komisija balsojot. Ja balsošanā radies vienāds Komisijas locekļu balsu sadalījums, izšķirošās balss tiesības ir Komisijas priekšsēdētājam.</w:t>
      </w:r>
    </w:p>
    <w:p w14:paraId="6B2A898C"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Komisija patur tiesības:</w:t>
      </w:r>
    </w:p>
    <w:p w14:paraId="59EBA948"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nepieciešamības gadījumā, pieprasīt no Granta konkursa pretendentiem papildu informāciju;</w:t>
      </w:r>
    </w:p>
    <w:p w14:paraId="40CA1EE0"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samazināt Konkursa pieteikumā norādītās plānotās atbalstāmās izmaksu pozīcijas.</w:t>
      </w:r>
    </w:p>
    <w:p w14:paraId="250F4A8C"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Komisija </w:t>
      </w:r>
      <w:smartTag w:uri="schemas-tilde-lv/tildestengine" w:element="veidnes">
        <w:smartTagPr>
          <w:attr w:name="baseform" w:val="lēmum|s"/>
          <w:attr w:name="id" w:val="-1"/>
          <w:attr w:name="text" w:val="lēmumu"/>
        </w:smartTagPr>
        <w:r w:rsidRPr="005F1E23">
          <w:rPr>
            <w:rFonts w:ascii="Times New Roman" w:hAnsi="Times New Roman" w:cs="Times New Roman"/>
            <w:sz w:val="24"/>
            <w:szCs w:val="24"/>
          </w:rPr>
          <w:t>lēmumu</w:t>
        </w:r>
      </w:smartTag>
      <w:r w:rsidRPr="005F1E23">
        <w:rPr>
          <w:rFonts w:ascii="Times New Roman" w:hAnsi="Times New Roman" w:cs="Times New Roman"/>
          <w:sz w:val="24"/>
          <w:szCs w:val="24"/>
        </w:rPr>
        <w:t xml:space="preserve"> par Konkursa rezultātiem pieņem ne vēlāk kā 30 darba dienu laikā pēc Konkursa pieteikumu iesniegšanas termiņa beigām. </w:t>
      </w:r>
    </w:p>
    <w:p w14:paraId="56ABA829"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Paziņojums par Komisijas lēmumu ar Konkursa rezultātiem ne vēlāk kā piecu darba dienu laika no rezultātu apstiprināšanas dienas tiek:</w:t>
      </w:r>
    </w:p>
    <w:p w14:paraId="125F1BCB"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publicēts Pašvaldības tīmekļa vietnē www.dobele.lv;</w:t>
      </w:r>
    </w:p>
    <w:p w14:paraId="65B9E7A0"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rakstiski nosūtīta elektroniskā vēstule visiem Granta konkursa pretendentiem uz Konkursa pieteikumā norādīto e-pasta adresi.</w:t>
      </w:r>
    </w:p>
    <w:p w14:paraId="27F7DDC3" w14:textId="77777777" w:rsidR="005F1E23" w:rsidRPr="005F1E23" w:rsidRDefault="005F1E23" w:rsidP="005F1E23">
      <w:pPr>
        <w:spacing w:after="120"/>
        <w:jc w:val="both"/>
        <w:rPr>
          <w:rFonts w:ascii="Times New Roman" w:hAnsi="Times New Roman" w:cs="Times New Roman"/>
          <w:b/>
          <w:sz w:val="24"/>
          <w:szCs w:val="24"/>
        </w:rPr>
      </w:pPr>
    </w:p>
    <w:p w14:paraId="6B03463F" w14:textId="77777777" w:rsidR="005F1E23" w:rsidRPr="005F1E23" w:rsidRDefault="005F1E23">
      <w:pPr>
        <w:numPr>
          <w:ilvl w:val="0"/>
          <w:numId w:val="107"/>
        </w:numPr>
        <w:spacing w:after="120" w:line="240" w:lineRule="auto"/>
        <w:jc w:val="center"/>
        <w:rPr>
          <w:rFonts w:ascii="Times New Roman" w:hAnsi="Times New Roman" w:cs="Times New Roman"/>
          <w:b/>
          <w:sz w:val="24"/>
          <w:szCs w:val="24"/>
        </w:rPr>
      </w:pPr>
      <w:r w:rsidRPr="005F1E23">
        <w:rPr>
          <w:rFonts w:ascii="Times New Roman" w:hAnsi="Times New Roman" w:cs="Times New Roman"/>
          <w:b/>
          <w:sz w:val="24"/>
          <w:szCs w:val="24"/>
        </w:rPr>
        <w:t>VĒRTĒŠANAS KRITĒRIJI</w:t>
      </w:r>
    </w:p>
    <w:p w14:paraId="77AAD8DE" w14:textId="77777777" w:rsidR="005F1E23" w:rsidRPr="005F1E23" w:rsidRDefault="005F1E23">
      <w:pPr>
        <w:numPr>
          <w:ilvl w:val="1"/>
          <w:numId w:val="107"/>
        </w:numPr>
        <w:spacing w:after="0" w:line="240" w:lineRule="auto"/>
        <w:ind w:left="426" w:hanging="426"/>
        <w:jc w:val="both"/>
        <w:rPr>
          <w:rFonts w:ascii="Times New Roman" w:hAnsi="Times New Roman" w:cs="Times New Roman"/>
          <w:b/>
          <w:i/>
          <w:sz w:val="24"/>
          <w:szCs w:val="24"/>
        </w:rPr>
      </w:pPr>
      <w:r w:rsidRPr="005F1E23">
        <w:rPr>
          <w:rFonts w:ascii="Times New Roman" w:hAnsi="Times New Roman" w:cs="Times New Roman"/>
          <w:sz w:val="24"/>
          <w:szCs w:val="24"/>
        </w:rPr>
        <w:t xml:space="preserve">Konkursa pieteikumu vērtēšana notiek pēc vērtēšanas kritērijiem, kur maksimālā punktu summa 100 sadalās šādi: </w:t>
      </w:r>
    </w:p>
    <w:p w14:paraId="704EB1C2"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biznesa </w:t>
      </w:r>
      <w:smartTag w:uri="schemas-tilde-lv/tildestengine" w:element="veidnes">
        <w:smartTagPr>
          <w:attr w:name="baseform" w:val="plān|s"/>
          <w:attr w:name="id" w:val="-1"/>
          <w:attr w:name="text" w:val="plāna"/>
        </w:smartTagPr>
        <w:r w:rsidRPr="005F1E23">
          <w:rPr>
            <w:rFonts w:ascii="Times New Roman" w:hAnsi="Times New Roman" w:cs="Times New Roman"/>
            <w:sz w:val="24"/>
            <w:szCs w:val="24"/>
          </w:rPr>
          <w:t>plāna</w:t>
        </w:r>
      </w:smartTag>
      <w:r w:rsidRPr="005F1E23">
        <w:rPr>
          <w:rFonts w:ascii="Times New Roman" w:hAnsi="Times New Roman" w:cs="Times New Roman"/>
          <w:sz w:val="24"/>
          <w:szCs w:val="24"/>
        </w:rPr>
        <w:t xml:space="preserve"> idejas oriģinalitātes/ novitātes novērtējums – 20 punkti;</w:t>
      </w:r>
    </w:p>
    <w:p w14:paraId="16065C16" w14:textId="77777777" w:rsidR="005F1E23" w:rsidRPr="005F1E23" w:rsidRDefault="005F1E23">
      <w:pPr>
        <w:numPr>
          <w:ilvl w:val="2"/>
          <w:numId w:val="107"/>
        </w:numPr>
        <w:tabs>
          <w:tab w:val="left" w:pos="568"/>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biznesa </w:t>
      </w:r>
      <w:smartTag w:uri="schemas-tilde-lv/tildestengine" w:element="veidnes">
        <w:smartTagPr>
          <w:attr w:name="baseform" w:val="plān|s"/>
          <w:attr w:name="id" w:val="-1"/>
          <w:attr w:name="text" w:val="plāna"/>
        </w:smartTagPr>
        <w:r w:rsidRPr="005F1E23">
          <w:rPr>
            <w:rFonts w:ascii="Times New Roman" w:hAnsi="Times New Roman" w:cs="Times New Roman"/>
            <w:sz w:val="24"/>
            <w:szCs w:val="24"/>
          </w:rPr>
          <w:t>plāna</w:t>
        </w:r>
      </w:smartTag>
      <w:r w:rsidRPr="005F1E23">
        <w:rPr>
          <w:rFonts w:ascii="Times New Roman" w:hAnsi="Times New Roman" w:cs="Times New Roman"/>
          <w:sz w:val="24"/>
          <w:szCs w:val="24"/>
        </w:rPr>
        <w:t xml:space="preserve"> satura novērtējums –</w:t>
      </w:r>
      <w:r w:rsidRPr="005F1E23">
        <w:rPr>
          <w:rFonts w:ascii="Times New Roman" w:hAnsi="Times New Roman" w:cs="Times New Roman"/>
          <w:i/>
          <w:sz w:val="24"/>
          <w:szCs w:val="24"/>
        </w:rPr>
        <w:t xml:space="preserve"> </w:t>
      </w:r>
      <w:r w:rsidRPr="005F1E23">
        <w:rPr>
          <w:rFonts w:ascii="Times New Roman" w:hAnsi="Times New Roman" w:cs="Times New Roman"/>
          <w:sz w:val="24"/>
          <w:szCs w:val="24"/>
        </w:rPr>
        <w:t>20 punkti;</w:t>
      </w:r>
    </w:p>
    <w:p w14:paraId="0D076E2B"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līdzfinansējums un papildus piesaistītais finansējums projekta īstenošanā – 10 punkti;</w:t>
      </w:r>
    </w:p>
    <w:p w14:paraId="711A279B"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produkts/ pakalpojums (izaugsmes iespēja, cenu politika, tehnoloģiskie risinājumi, dzīvotspēja) – 20 punkti;</w:t>
      </w:r>
    </w:p>
    <w:p w14:paraId="136E6A29"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plānotais finanšu stāvoklis (ieņēmumu ticamība, izmaksu sabalansētība) – 10 punkti;</w:t>
      </w:r>
    </w:p>
    <w:p w14:paraId="0DEB5C52"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biznesa plāna īstenošanas rezultātā radīto darbavietu skaits – 10 punkti;</w:t>
      </w:r>
    </w:p>
    <w:p w14:paraId="19417CD3"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lastRenderedPageBreak/>
        <w:t>biznesa idejas un plāna prezentācija – 10 punkti.</w:t>
      </w:r>
    </w:p>
    <w:p w14:paraId="005E65A0"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Vienādu punktu skaita rezultātā priekšrocība ir Granta konkursa pretendentam, kurš ir piesaistījis lielāku līdzfinansējumu projekta īstenošanai.</w:t>
      </w:r>
    </w:p>
    <w:p w14:paraId="406D5CBA" w14:textId="77777777" w:rsidR="005F1E23" w:rsidRPr="005F1E23" w:rsidRDefault="005F1E23" w:rsidP="005F1E23">
      <w:pPr>
        <w:spacing w:after="120"/>
        <w:jc w:val="both"/>
        <w:rPr>
          <w:rFonts w:ascii="Times New Roman" w:hAnsi="Times New Roman" w:cs="Times New Roman"/>
          <w:sz w:val="24"/>
          <w:szCs w:val="24"/>
        </w:rPr>
      </w:pPr>
    </w:p>
    <w:p w14:paraId="3E8B2EDA" w14:textId="77777777" w:rsidR="005F1E23" w:rsidRPr="005F1E23" w:rsidRDefault="005F1E23">
      <w:pPr>
        <w:numPr>
          <w:ilvl w:val="0"/>
          <w:numId w:val="107"/>
        </w:numPr>
        <w:spacing w:after="120" w:line="240" w:lineRule="auto"/>
        <w:jc w:val="center"/>
        <w:rPr>
          <w:rFonts w:ascii="Times New Roman" w:hAnsi="Times New Roman" w:cs="Times New Roman"/>
          <w:b/>
          <w:sz w:val="24"/>
          <w:szCs w:val="24"/>
        </w:rPr>
      </w:pPr>
      <w:r w:rsidRPr="005F1E23">
        <w:rPr>
          <w:rFonts w:ascii="Times New Roman" w:hAnsi="Times New Roman" w:cs="Times New Roman"/>
          <w:b/>
          <w:bCs/>
          <w:sz w:val="24"/>
          <w:szCs w:val="24"/>
        </w:rPr>
        <w:t xml:space="preserve"> </w:t>
      </w:r>
      <w:r w:rsidRPr="005F1E23">
        <w:rPr>
          <w:rFonts w:ascii="Times New Roman" w:hAnsi="Times New Roman" w:cs="Times New Roman"/>
          <w:b/>
          <w:sz w:val="24"/>
          <w:szCs w:val="24"/>
        </w:rPr>
        <w:t>GRANTA PIEŠĶIRŠANAS KĀRTĪBA</w:t>
      </w:r>
    </w:p>
    <w:p w14:paraId="7C913CE7" w14:textId="77777777" w:rsidR="005F1E23" w:rsidRPr="005F1E23" w:rsidRDefault="005F1E23">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Konkursa uzvarētājam piešķirtā Granta lielums tiek noteikts, pamatojoties uz Konkursa </w:t>
      </w:r>
      <w:smartTag w:uri="schemas-tilde-lv/tildestengine" w:element="veidnes">
        <w:smartTagPr>
          <w:attr w:name="baseform" w:val="pieteikum|s"/>
          <w:attr w:name="id" w:val="-1"/>
          <w:attr w:name="text" w:val="pieteikumā"/>
        </w:smartTagPr>
        <w:r w:rsidRPr="005F1E23">
          <w:rPr>
            <w:rFonts w:ascii="Times New Roman" w:hAnsi="Times New Roman" w:cs="Times New Roman"/>
            <w:sz w:val="24"/>
            <w:szCs w:val="24"/>
          </w:rPr>
          <w:t>pieteikumā</w:t>
        </w:r>
      </w:smartTag>
      <w:r w:rsidRPr="005F1E23">
        <w:rPr>
          <w:rFonts w:ascii="Times New Roman" w:hAnsi="Times New Roman" w:cs="Times New Roman"/>
          <w:sz w:val="24"/>
          <w:szCs w:val="24"/>
        </w:rPr>
        <w:t xml:space="preserve"> iekļauto informāciju un Komisijas </w:t>
      </w:r>
      <w:smartTag w:uri="schemas-tilde-lv/tildestengine" w:element="veidnes">
        <w:smartTagPr>
          <w:attr w:name="baseform" w:val="lēmum|s"/>
          <w:attr w:name="id" w:val="-1"/>
          <w:attr w:name="text" w:val="lēmumu"/>
        </w:smartTagPr>
        <w:r w:rsidRPr="005F1E23">
          <w:rPr>
            <w:rFonts w:ascii="Times New Roman" w:hAnsi="Times New Roman" w:cs="Times New Roman"/>
            <w:sz w:val="24"/>
            <w:szCs w:val="24"/>
          </w:rPr>
          <w:t>lēmumu</w:t>
        </w:r>
      </w:smartTag>
      <w:r w:rsidRPr="005F1E23">
        <w:rPr>
          <w:rFonts w:ascii="Times New Roman" w:hAnsi="Times New Roman" w:cs="Times New Roman"/>
          <w:sz w:val="24"/>
          <w:szCs w:val="24"/>
        </w:rPr>
        <w:t xml:space="preserve"> par Konkursa rezultātiem.</w:t>
      </w:r>
    </w:p>
    <w:p w14:paraId="6ADA76B5" w14:textId="77777777" w:rsidR="005F1E23" w:rsidRPr="005F1E23" w:rsidRDefault="005F1E23">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Līgums par Granta piešķiršanu tiek noslēgts viena mēneša laikā pēc Komisijas lēmuma par Konkursa rezultātiem pieņemšanas. Līdz minētā termiņa beigām Konkursa uzvarētājs:</w:t>
      </w:r>
    </w:p>
    <w:p w14:paraId="5A08E348"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reģistrējas kā saimnieciskās darbības veicējs vai komersants, ja šāda reģistrācija jau nav veikta;</w:t>
      </w:r>
    </w:p>
    <w:p w14:paraId="22041FCB" w14:textId="77777777" w:rsidR="005F1E23" w:rsidRPr="005F1E23" w:rsidRDefault="005F1E23">
      <w:pPr>
        <w:numPr>
          <w:ilvl w:val="2"/>
          <w:numId w:val="107"/>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iesniedz informāciju par komersanta vai saimnieciskās darbības veicēja bankas norēķinu kontu, uz kuru tiks veikts piešķirtā Granta maksājums.</w:t>
      </w:r>
    </w:p>
    <w:p w14:paraId="13447209"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Piešķirtā Granta izmaksa notiek vienā maksājumā –10 (desmit) darba dienu laikā pēc </w:t>
      </w:r>
      <w:smartTag w:uri="schemas-tilde-lv/tildestengine" w:element="veidnes">
        <w:smartTagPr>
          <w:attr w:name="text" w:val="līguma"/>
          <w:attr w:name="id" w:val="-1"/>
          <w:attr w:name="baseform" w:val="līgum|s"/>
        </w:smartTagPr>
        <w:r w:rsidRPr="005F1E23">
          <w:rPr>
            <w:rFonts w:ascii="Times New Roman" w:hAnsi="Times New Roman" w:cs="Times New Roman"/>
            <w:sz w:val="24"/>
            <w:szCs w:val="24"/>
          </w:rPr>
          <w:t>līguma</w:t>
        </w:r>
      </w:smartTag>
      <w:r w:rsidRPr="005F1E23">
        <w:rPr>
          <w:rFonts w:ascii="Times New Roman" w:hAnsi="Times New Roman" w:cs="Times New Roman"/>
          <w:sz w:val="24"/>
          <w:szCs w:val="24"/>
        </w:rPr>
        <w:t xml:space="preserve"> ar PIUAC parakstīšanas un maksājuma pieprasījuma dokumenta saņemšanas. </w:t>
      </w:r>
    </w:p>
    <w:p w14:paraId="43D77B17" w14:textId="77777777" w:rsidR="005F1E23" w:rsidRPr="005F1E23" w:rsidRDefault="005F1E23">
      <w:pPr>
        <w:numPr>
          <w:ilvl w:val="1"/>
          <w:numId w:val="107"/>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rīkotājs patur tiesības neizmaksāt piešķirto Grantu, ja Konkursa uzvarētājs noteiktajā termiņā:</w:t>
      </w:r>
    </w:p>
    <w:p w14:paraId="3C9A078F" w14:textId="77777777" w:rsidR="005F1E23" w:rsidRPr="005F1E23" w:rsidRDefault="005F1E23">
      <w:pPr>
        <w:numPr>
          <w:ilvl w:val="2"/>
          <w:numId w:val="107"/>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nav izpildījis  8.2. punktā noteikto;</w:t>
      </w:r>
    </w:p>
    <w:p w14:paraId="7C20C97E" w14:textId="77777777" w:rsidR="005F1E23" w:rsidRPr="005F1E23" w:rsidRDefault="005F1E23">
      <w:pPr>
        <w:numPr>
          <w:ilvl w:val="2"/>
          <w:numId w:val="107"/>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nav viena mēneša laikā pēc lēmuma par Konkursa rezultātiem pieņemšanas noslēdzis līgumu ar PIUAC.</w:t>
      </w:r>
    </w:p>
    <w:p w14:paraId="10DEF118" w14:textId="77777777" w:rsidR="005F1E23" w:rsidRPr="005F1E23" w:rsidRDefault="005F1E23">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Konkursa uzvarētājam projekta īstenošana jāuzsāk trīs mēnešu laikā pēc līguma par Granta piešķiršanu parakstīšanas. </w:t>
      </w:r>
    </w:p>
    <w:p w14:paraId="53D3E52F" w14:textId="77777777" w:rsidR="005F1E23" w:rsidRPr="005F1E23" w:rsidRDefault="005F1E23">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Granta konkursa pretendentam ir pienākums ievērot Konkursa nolikumu un sasniegt savā biznesa plānā norādītos rezultātus.</w:t>
      </w:r>
    </w:p>
    <w:p w14:paraId="030C1026" w14:textId="77777777" w:rsidR="005F1E23" w:rsidRPr="005F1E23" w:rsidRDefault="005F1E23">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Konkursa ietvaros saņemto Grantu nevar izmantot vienu un to pašu attiecināmo izmaksu finansēšanai citu atbalsta programmu vai projektu ietvaros, kas tiek finansēti no Eiropas Savienības finanšu avotiem, kā arī citiem valsts un pašvaldību budžetu līdzekļiem. </w:t>
      </w:r>
    </w:p>
    <w:p w14:paraId="00D42DA4" w14:textId="77777777" w:rsidR="005F1E23" w:rsidRPr="005F1E23" w:rsidRDefault="005F1E23">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Grants tiek piešķirts saskaņā ar Eiropas Savienības 2013. gada 18. decembra regulu (EK) Nr. 1407/2013 par Līguma par Eiropas Savienības darbību 107. un 108. panta piemērošanu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atbalstam ( Eiropas Savienības Oficiālais vēstnesis, 2013. gada 24. decembris L352) (turpmāk - Regula).</w:t>
      </w:r>
    </w:p>
    <w:p w14:paraId="66E7AA05" w14:textId="77777777" w:rsidR="005F1E23" w:rsidRPr="005F1E23" w:rsidRDefault="005F1E23">
      <w:pPr>
        <w:numPr>
          <w:ilvl w:val="1"/>
          <w:numId w:val="107"/>
        </w:numPr>
        <w:spacing w:after="0" w:line="240" w:lineRule="auto"/>
        <w:ind w:left="567" w:hanging="567"/>
        <w:jc w:val="both"/>
        <w:rPr>
          <w:rFonts w:ascii="Times New Roman" w:hAnsi="Times New Roman" w:cs="Times New Roman"/>
          <w:sz w:val="24"/>
          <w:szCs w:val="24"/>
        </w:rPr>
      </w:pP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nepiešķir zvejniecības un akvakultūras, lauksaimniecības produktu primārās ražošanas un lauksaimniecības produktu pārstrādes un tirdzniecības (ar nosacījumiem) nozarēs, t.i., nozarēm, kas minētas regulas 1.panta 1.punkta a) - c) apakšpunktos.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nepiešķir darbībām, kas saistītas ar eksportu uz </w:t>
      </w:r>
      <w:proofErr w:type="spellStart"/>
      <w:r w:rsidRPr="005F1E23">
        <w:rPr>
          <w:rFonts w:ascii="Times New Roman" w:hAnsi="Times New Roman" w:cs="Times New Roman"/>
          <w:sz w:val="24"/>
          <w:szCs w:val="24"/>
        </w:rPr>
        <w:t>trešām</w:t>
      </w:r>
      <w:proofErr w:type="spellEnd"/>
      <w:r w:rsidRPr="005F1E23">
        <w:rPr>
          <w:rFonts w:ascii="Times New Roman" w:hAnsi="Times New Roman" w:cs="Times New Roman"/>
          <w:sz w:val="24"/>
          <w:szCs w:val="24"/>
        </w:rPr>
        <w:t xml:space="preserve"> valstīm vai dalībvalstīm, tas ir, atbalstu, kas tieši saistīts ar eksportētajiem daudzumiem, izplatīšanas tīkla izveidi un darbību vai citiem kārtējiem izdevumiem, kas saistīti ar eksporta darbībām un, ja importa preču vietā tiek izmantotas vietējās preces, t.i., neatbalstāmām darbības, kas minētas Eiropas komisijas regulas Nr.1407/2013 1.panta 1.punkta d) - e) apakšpunktos.</w:t>
      </w:r>
    </w:p>
    <w:p w14:paraId="6072708E" w14:textId="77777777" w:rsidR="005F1E23" w:rsidRPr="005F1E23" w:rsidRDefault="005F1E23">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Ja saimnieciskās darbības veicējs, kuram piemēro atbalstu, darbojas arī nozarēs, kas minētas Eiropas komisijas regulas Nr. 1407/2013 1. panta 1. punkta "a", "b" vai "c" apakšpunktā, tas nodrošina šo nozaru darbību vai izmaksu nošķiršanu no tām darbībām, kurām piešķirts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atbalsts.</w:t>
      </w:r>
    </w:p>
    <w:p w14:paraId="2154D027" w14:textId="77777777" w:rsidR="005F1E23" w:rsidRPr="005F1E23" w:rsidRDefault="005F1E23">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Ja saimnieciskās darbības veicējs, kuram piemēro atbalstu, darbojas arī nozarēs, kas minētas Komisijas regulas Nr. 1407/2013 1.panta 1.punkta "a", "b" vai "c" apakšpunktā, tas nodrošina šo nozaru darbību vai izmaksu nošķiršanu atbilstoši tam, kā norādīts Eiropas komisijas Regulas Nr.1407/2013 1.panta 2.punktā.</w:t>
      </w:r>
    </w:p>
    <w:p w14:paraId="4DC23678" w14:textId="77777777" w:rsidR="005F1E23" w:rsidRPr="005F1E23" w:rsidRDefault="005F1E23">
      <w:pPr>
        <w:numPr>
          <w:ilvl w:val="1"/>
          <w:numId w:val="107"/>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Atbalsta apjoms vienam saimnieciskās darbības veicējam vai vienai saimnieciskās darbības veicēja saistīto personu grupai (vienam vienotam uzņēmumam  kopā ar attiecīgajā fiskālajā gadā un iepriekšējos divos fiskālajos gados piešķirto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nedrīkst pārsniegt </w:t>
      </w:r>
      <w:r w:rsidRPr="005F1E23">
        <w:rPr>
          <w:rFonts w:ascii="Times New Roman" w:hAnsi="Times New Roman" w:cs="Times New Roman"/>
          <w:sz w:val="24"/>
          <w:szCs w:val="24"/>
        </w:rPr>
        <w:lastRenderedPageBreak/>
        <w:t xml:space="preserve">Eiropas komisijas regulas Nr. 1407/2013 3. panta 2. punktā noteiktā maksimālā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apmēru, t.i., atbalsts jebkurā triju fiskālo gadu periodā nepārsniedz EUR 200 000.</w:t>
      </w:r>
    </w:p>
    <w:p w14:paraId="2EB06C51" w14:textId="77777777" w:rsidR="005F1E23" w:rsidRPr="005F1E23" w:rsidRDefault="005F1E23">
      <w:pPr>
        <w:numPr>
          <w:ilvl w:val="1"/>
          <w:numId w:val="107"/>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Atbalstu piešķir pretendentam, ja tas nesaņem vai neparedz saņemt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vai citu atbalstu par tām pašām attiecināmajām izmaksām citu aktivitāšu ietvaros no vietējiem, reģionālajiem, valsts vai Eiropas Savienības līdzekļiem.</w:t>
      </w:r>
    </w:p>
    <w:p w14:paraId="41382748" w14:textId="77777777" w:rsidR="005F1E23" w:rsidRPr="005F1E23" w:rsidRDefault="005F1E23">
      <w:pPr>
        <w:numPr>
          <w:ilvl w:val="1"/>
          <w:numId w:val="107"/>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Pirms atbalsta piešķiršanas no attiecīgā komersanta/saimnieciskās darbības veicēja pieprasa rakstisku vai elektronisku deklarāciju par visu citu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kuru iepriekšējo divu fiskālo gadu un kārtējā fiskālā gada laikā uzņēmums ir saņēmis saskaņā ar šo Regulu vai citām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regulām, ievērojot normatīvos aktus par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un piešķiršanas kārtību un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veidlapu paraugiem.</w:t>
      </w:r>
    </w:p>
    <w:p w14:paraId="2247D66A" w14:textId="77777777" w:rsidR="005F1E23" w:rsidRPr="005F1E23" w:rsidRDefault="005F1E23">
      <w:pPr>
        <w:numPr>
          <w:ilvl w:val="1"/>
          <w:numId w:val="107"/>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PIUAC veic uzskaiti par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ievērojot normatīvos aktus par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un piešķiršanas kārtību un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veidlapu paraugiem, norādot ziņas par kārtējo gadu un diviem iepriekšējiem kalendāra gadiem.</w:t>
      </w:r>
    </w:p>
    <w:p w14:paraId="38F97182" w14:textId="77777777" w:rsidR="005F1E23" w:rsidRPr="005F1E23" w:rsidRDefault="005F1E23">
      <w:pPr>
        <w:numPr>
          <w:ilvl w:val="1"/>
          <w:numId w:val="107"/>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Pirms Granta piešķiršanas Granta saņēmējs lūdz Granta konkursa pretendentam iesniegt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sistēmā sagatavotās veidlapas izdruku.</w:t>
      </w:r>
    </w:p>
    <w:p w14:paraId="54844943" w14:textId="77777777" w:rsidR="005F1E23" w:rsidRPr="005F1E23" w:rsidRDefault="005F1E23">
      <w:pPr>
        <w:numPr>
          <w:ilvl w:val="1"/>
          <w:numId w:val="107"/>
        </w:numPr>
        <w:spacing w:after="0" w:line="240" w:lineRule="auto"/>
        <w:ind w:left="567" w:hanging="643"/>
        <w:jc w:val="both"/>
        <w:rPr>
          <w:rFonts w:ascii="Times New Roman" w:hAnsi="Times New Roman" w:cs="Times New Roman"/>
          <w:sz w:val="24"/>
          <w:szCs w:val="24"/>
        </w:rPr>
      </w:pP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piešķiršanas brīdis ir diena, kad noslēgts līgums ar Granta saņēmēju.</w:t>
      </w:r>
    </w:p>
    <w:p w14:paraId="71FB82A7" w14:textId="77777777" w:rsidR="005F1E23" w:rsidRPr="005F1E23" w:rsidRDefault="005F1E23" w:rsidP="005F1E23">
      <w:pPr>
        <w:spacing w:after="120"/>
        <w:jc w:val="both"/>
        <w:rPr>
          <w:rFonts w:ascii="Times New Roman" w:hAnsi="Times New Roman" w:cs="Times New Roman"/>
          <w:b/>
          <w:sz w:val="24"/>
          <w:szCs w:val="24"/>
        </w:rPr>
      </w:pPr>
    </w:p>
    <w:p w14:paraId="58D02F69" w14:textId="77777777" w:rsidR="005F1E23" w:rsidRPr="005F1E23" w:rsidRDefault="005F1E23">
      <w:pPr>
        <w:keepNext/>
        <w:numPr>
          <w:ilvl w:val="0"/>
          <w:numId w:val="107"/>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rPr>
        <w:t xml:space="preserve"> KONTROLES MEHĀNISMS</w:t>
      </w:r>
    </w:p>
    <w:p w14:paraId="45B7BAF7" w14:textId="77777777" w:rsidR="005F1E23" w:rsidRPr="005F1E23" w:rsidRDefault="005F1E23">
      <w:pPr>
        <w:numPr>
          <w:ilvl w:val="1"/>
          <w:numId w:val="107"/>
        </w:numPr>
        <w:spacing w:after="0" w:line="240" w:lineRule="auto"/>
        <w:ind w:left="567" w:hanging="709"/>
        <w:jc w:val="both"/>
        <w:rPr>
          <w:rFonts w:ascii="Times New Roman" w:hAnsi="Times New Roman" w:cs="Times New Roman"/>
          <w:sz w:val="24"/>
          <w:szCs w:val="24"/>
        </w:rPr>
      </w:pPr>
      <w:r w:rsidRPr="005F1E23">
        <w:rPr>
          <w:rFonts w:ascii="Times New Roman" w:hAnsi="Times New Roman" w:cs="Times New Roman"/>
          <w:sz w:val="24"/>
          <w:szCs w:val="24"/>
        </w:rPr>
        <w:t>Konkursa rīkotājam ir tiesības projekta īstenošanas laikā un 5 (piecu) nākamo pārskata gadu laikā pēc projekta īstenošanas pabeigšanas veikt pārbaudes Granta saņēmēja darbības vietā, lai pārliecinātos par:</w:t>
      </w:r>
    </w:p>
    <w:p w14:paraId="348C7E2E" w14:textId="77777777" w:rsidR="005F1E23" w:rsidRPr="005F1E23" w:rsidRDefault="005F1E23">
      <w:pPr>
        <w:numPr>
          <w:ilvl w:val="2"/>
          <w:numId w:val="107"/>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iegādāto materiālo vērtību atrašanos komercdarbības veikšanas vietā;</w:t>
      </w:r>
    </w:p>
    <w:p w14:paraId="0CD18C7F" w14:textId="77777777" w:rsidR="005F1E23" w:rsidRPr="005F1E23" w:rsidRDefault="005F1E23">
      <w:pPr>
        <w:numPr>
          <w:ilvl w:val="2"/>
          <w:numId w:val="107"/>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komercdarbības norisi atbilstoši iesniegtajam Konkursa pieteikumam;</w:t>
      </w:r>
    </w:p>
    <w:p w14:paraId="5E07992F" w14:textId="77777777" w:rsidR="005F1E23" w:rsidRPr="005F1E23" w:rsidRDefault="005F1E23">
      <w:pPr>
        <w:numPr>
          <w:ilvl w:val="2"/>
          <w:numId w:val="107"/>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biznesa plāna izpildi.</w:t>
      </w:r>
    </w:p>
    <w:p w14:paraId="648C90FD" w14:textId="77777777" w:rsidR="005F1E23" w:rsidRPr="005F1E23" w:rsidRDefault="005F1E23">
      <w:pPr>
        <w:numPr>
          <w:ilvl w:val="1"/>
          <w:numId w:val="107"/>
        </w:numPr>
        <w:spacing w:after="0" w:line="240" w:lineRule="auto"/>
        <w:ind w:left="567" w:hanging="709"/>
        <w:jc w:val="both"/>
        <w:rPr>
          <w:rFonts w:ascii="Times New Roman" w:hAnsi="Times New Roman" w:cs="Times New Roman"/>
          <w:sz w:val="24"/>
          <w:szCs w:val="24"/>
        </w:rPr>
      </w:pPr>
      <w:r w:rsidRPr="005F1E23">
        <w:rPr>
          <w:rFonts w:ascii="Times New Roman" w:hAnsi="Times New Roman" w:cs="Times New Roman"/>
          <w:sz w:val="24"/>
          <w:szCs w:val="24"/>
        </w:rPr>
        <w:t>Pēc projekta īstenošanas Konkursa uzvarētājam jāiesniedz PIUAC atskaite par naudas līdzekļu izlietojumu (4. pielikums), iesniedzot arī attaisnojuma dokumentu kopijas, kas apliecina piešķirto līdzekļu izlietojumu atbilstoši līgumam.</w:t>
      </w:r>
    </w:p>
    <w:p w14:paraId="7FA32FD8" w14:textId="77777777" w:rsidR="005F1E23" w:rsidRPr="005F1E23" w:rsidRDefault="005F1E23">
      <w:pPr>
        <w:numPr>
          <w:ilvl w:val="1"/>
          <w:numId w:val="107"/>
        </w:numPr>
        <w:spacing w:after="0" w:line="240" w:lineRule="auto"/>
        <w:ind w:left="567" w:hanging="709"/>
        <w:jc w:val="both"/>
        <w:rPr>
          <w:rFonts w:ascii="Times New Roman" w:hAnsi="Times New Roman" w:cs="Times New Roman"/>
          <w:sz w:val="24"/>
          <w:szCs w:val="24"/>
        </w:rPr>
      </w:pPr>
      <w:r w:rsidRPr="005F1E23">
        <w:rPr>
          <w:rFonts w:ascii="Times New Roman" w:hAnsi="Times New Roman" w:cs="Times New Roman"/>
          <w:sz w:val="24"/>
          <w:szCs w:val="24"/>
        </w:rPr>
        <w:t xml:space="preserve">Konkursa rīkotājs ir tiesīgs Konkursa īstenošanas laikā pieaicināt ekspertus, lai pārliecinātos par Konkursa pieteikuma atbilstību tirgus situācijai un šajā nolikumā noteiktajiem kvalitatīvajiem vērtēšanas kritērijiem. </w:t>
      </w:r>
    </w:p>
    <w:p w14:paraId="326F6DED" w14:textId="77777777" w:rsidR="005F1E23" w:rsidRPr="005F1E23" w:rsidRDefault="005F1E23" w:rsidP="005F1E23">
      <w:pPr>
        <w:tabs>
          <w:tab w:val="left" w:pos="567"/>
        </w:tabs>
        <w:ind w:left="644"/>
        <w:jc w:val="both"/>
        <w:rPr>
          <w:rFonts w:ascii="Times New Roman" w:hAnsi="Times New Roman" w:cs="Times New Roman"/>
          <w:sz w:val="24"/>
          <w:szCs w:val="24"/>
        </w:rPr>
      </w:pPr>
    </w:p>
    <w:p w14:paraId="77D8EBB2" w14:textId="77777777" w:rsidR="005F1E23" w:rsidRPr="005F1E23" w:rsidRDefault="005F1E23">
      <w:pPr>
        <w:keepNext/>
        <w:numPr>
          <w:ilvl w:val="0"/>
          <w:numId w:val="107"/>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rPr>
        <w:t xml:space="preserve"> NOSLĒGUMA JAUTĀJUMI</w:t>
      </w:r>
    </w:p>
    <w:p w14:paraId="57D6FA42" w14:textId="77777777" w:rsidR="005F1E23" w:rsidRPr="005F1E23" w:rsidRDefault="005F1E23">
      <w:pPr>
        <w:numPr>
          <w:ilvl w:val="1"/>
          <w:numId w:val="107"/>
        </w:numPr>
        <w:spacing w:after="0" w:line="240" w:lineRule="auto"/>
        <w:ind w:left="426" w:hanging="568"/>
        <w:jc w:val="both"/>
        <w:rPr>
          <w:rFonts w:ascii="Times New Roman" w:hAnsi="Times New Roman" w:cs="Times New Roman"/>
          <w:sz w:val="24"/>
          <w:szCs w:val="24"/>
        </w:rPr>
      </w:pPr>
      <w:r w:rsidRPr="005F1E23">
        <w:rPr>
          <w:rFonts w:ascii="Times New Roman" w:hAnsi="Times New Roman" w:cs="Times New Roman"/>
          <w:sz w:val="24"/>
          <w:szCs w:val="24"/>
        </w:rPr>
        <w:t>Granta saņēmējs pirms līguma parakstīšanas ar PIUAC var apstrīdēt piešķirto Granta summu, iesniedzot Pašvaldībai iesniegumu, kuru Komisija 10 (desmit) darba dienu laikā izskata un pieņem galīgo lēmumu.</w:t>
      </w:r>
    </w:p>
    <w:p w14:paraId="6D4B93B6" w14:textId="77777777" w:rsidR="005F1E23" w:rsidRPr="005F1E23" w:rsidRDefault="005F1E23">
      <w:pPr>
        <w:numPr>
          <w:ilvl w:val="1"/>
          <w:numId w:val="107"/>
        </w:numPr>
        <w:spacing w:after="0" w:line="240" w:lineRule="auto"/>
        <w:ind w:left="426" w:hanging="568"/>
        <w:jc w:val="both"/>
        <w:rPr>
          <w:rFonts w:ascii="Times New Roman" w:hAnsi="Times New Roman" w:cs="Times New Roman"/>
          <w:sz w:val="24"/>
          <w:szCs w:val="24"/>
        </w:rPr>
      </w:pPr>
      <w:r w:rsidRPr="005F1E23">
        <w:rPr>
          <w:rFonts w:ascii="Times New Roman" w:hAnsi="Times New Roman" w:cs="Times New Roman"/>
          <w:sz w:val="24"/>
          <w:szCs w:val="24"/>
        </w:rPr>
        <w:t xml:space="preserve">Granta saņēmējs vai persona, kura Konkursa uzvarētāja vārdā paraksta </w:t>
      </w:r>
      <w:smartTag w:uri="schemas-tilde-lv/tildestengine" w:element="veidnes">
        <w:smartTagPr>
          <w:attr w:name="baseform" w:val="līgum|s"/>
          <w:attr w:name="id" w:val="-1"/>
          <w:attr w:name="text" w:val="līgumu"/>
        </w:smartTagPr>
        <w:r w:rsidRPr="005F1E23">
          <w:rPr>
            <w:rFonts w:ascii="Times New Roman" w:hAnsi="Times New Roman" w:cs="Times New Roman"/>
            <w:sz w:val="24"/>
            <w:szCs w:val="24"/>
          </w:rPr>
          <w:t>līgumu</w:t>
        </w:r>
      </w:smartTag>
      <w:r w:rsidRPr="005F1E23">
        <w:rPr>
          <w:rFonts w:ascii="Times New Roman" w:hAnsi="Times New Roman" w:cs="Times New Roman"/>
          <w:sz w:val="24"/>
          <w:szCs w:val="24"/>
        </w:rPr>
        <w:t xml:space="preserve"> ar PIUAC, ir personīgi materiāli atbildīga par Granta izlietojumu saskaņā ar pieteikumā plānoto izmaksu tāmi.</w:t>
      </w:r>
    </w:p>
    <w:p w14:paraId="076E8FE0" w14:textId="77777777" w:rsidR="005F1E23" w:rsidRPr="005F1E23" w:rsidRDefault="005F1E23">
      <w:pPr>
        <w:numPr>
          <w:ilvl w:val="1"/>
          <w:numId w:val="107"/>
        </w:numPr>
        <w:spacing w:after="0" w:line="240" w:lineRule="auto"/>
        <w:ind w:left="426" w:hanging="568"/>
        <w:jc w:val="both"/>
        <w:rPr>
          <w:rFonts w:ascii="Times New Roman" w:hAnsi="Times New Roman" w:cs="Times New Roman"/>
          <w:sz w:val="24"/>
          <w:szCs w:val="24"/>
        </w:rPr>
      </w:pPr>
      <w:r w:rsidRPr="005F1E23">
        <w:rPr>
          <w:rFonts w:ascii="Times New Roman" w:hAnsi="Times New Roman" w:cs="Times New Roman"/>
          <w:sz w:val="24"/>
          <w:szCs w:val="24"/>
        </w:rPr>
        <w:t>Ja projekta īstenošanas gaitā Granta saņēmējam rodas nepieciešamība veikt darbības, kas nebija plānotas projektā, vai rodas apstākļi, kas projekta īstenošanu atbilstoši noslēgtajam līgumam ar PIUAC padara neiespējamu, Granta saņēmējam nekavējoties par to ir rakstiski jāinformē Pašvaldība.</w:t>
      </w:r>
    </w:p>
    <w:p w14:paraId="37924770" w14:textId="77777777" w:rsidR="005F1E23" w:rsidRPr="005F1E23" w:rsidRDefault="005F1E23" w:rsidP="005F1E23">
      <w:pPr>
        <w:rPr>
          <w:rFonts w:ascii="Times New Roman" w:hAnsi="Times New Roman" w:cs="Times New Roman"/>
          <w:sz w:val="24"/>
          <w:szCs w:val="24"/>
        </w:rPr>
      </w:pPr>
    </w:p>
    <w:p w14:paraId="0E1BB182" w14:textId="77777777" w:rsidR="005F1E23" w:rsidRPr="005F1E23" w:rsidRDefault="005F1E23" w:rsidP="005F1E23">
      <w:pPr>
        <w:tabs>
          <w:tab w:val="right" w:pos="7938"/>
        </w:tabs>
        <w:jc w:val="both"/>
        <w:rPr>
          <w:rFonts w:ascii="Times New Roman" w:hAnsi="Times New Roman" w:cs="Times New Roman"/>
          <w:sz w:val="24"/>
          <w:szCs w:val="24"/>
        </w:rPr>
      </w:pPr>
      <w:r w:rsidRPr="005F1E23">
        <w:rPr>
          <w:rFonts w:ascii="Times New Roman" w:hAnsi="Times New Roman" w:cs="Times New Roman"/>
          <w:sz w:val="24"/>
          <w:szCs w:val="24"/>
        </w:rPr>
        <w:t>Domes priekšsēdētājs</w:t>
      </w:r>
      <w:r w:rsidRPr="005F1E23">
        <w:rPr>
          <w:rFonts w:ascii="Times New Roman" w:hAnsi="Times New Roman" w:cs="Times New Roman"/>
          <w:sz w:val="24"/>
          <w:szCs w:val="24"/>
        </w:rPr>
        <w:tab/>
      </w:r>
      <w:r w:rsidRPr="005F1E23">
        <w:rPr>
          <w:rFonts w:ascii="Times New Roman" w:hAnsi="Times New Roman" w:cs="Times New Roman"/>
          <w:sz w:val="24"/>
          <w:szCs w:val="24"/>
        </w:rPr>
        <w:tab/>
      </w:r>
      <w:proofErr w:type="spellStart"/>
      <w:r w:rsidRPr="005F1E23">
        <w:rPr>
          <w:rFonts w:ascii="Times New Roman" w:hAnsi="Times New Roman" w:cs="Times New Roman"/>
          <w:sz w:val="24"/>
          <w:szCs w:val="24"/>
        </w:rPr>
        <w:t>I.Gorskis</w:t>
      </w:r>
      <w:proofErr w:type="spellEnd"/>
    </w:p>
    <w:p w14:paraId="2E6FEDB9" w14:textId="77777777" w:rsidR="00FE3BE9" w:rsidRPr="00FE3BE9" w:rsidRDefault="005F1E23" w:rsidP="00FE3BE9">
      <w:pPr>
        <w:pStyle w:val="ListParagraph"/>
        <w:tabs>
          <w:tab w:val="right" w:pos="9000"/>
        </w:tabs>
        <w:spacing w:after="0" w:line="240" w:lineRule="auto"/>
        <w:jc w:val="right"/>
        <w:rPr>
          <w:rFonts w:ascii="Times New Roman" w:eastAsia="Calibri" w:hAnsi="Times New Roman" w:cs="Times New Roman"/>
          <w:sz w:val="24"/>
          <w:szCs w:val="24"/>
        </w:rPr>
      </w:pPr>
      <w:r>
        <w:br w:type="page"/>
      </w:r>
      <w:r w:rsidR="00FE3BE9" w:rsidRPr="00FE3BE9">
        <w:rPr>
          <w:rFonts w:ascii="Times New Roman" w:eastAsia="Calibri" w:hAnsi="Times New Roman" w:cs="Times New Roman"/>
          <w:sz w:val="24"/>
          <w:szCs w:val="24"/>
        </w:rPr>
        <w:lastRenderedPageBreak/>
        <w:t>1.pielikums</w:t>
      </w:r>
    </w:p>
    <w:p w14:paraId="16FF9858" w14:textId="77777777" w:rsidR="00FE3BE9" w:rsidRPr="00FE3BE9" w:rsidRDefault="00FE3BE9" w:rsidP="00FE3BE9">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p>
    <w:p w14:paraId="66841C0B" w14:textId="77777777" w:rsidR="00FE3BE9" w:rsidRPr="00FE3BE9" w:rsidRDefault="00FE3BE9" w:rsidP="00FE3BE9">
      <w:pPr>
        <w:spacing w:after="0" w:line="240" w:lineRule="auto"/>
        <w:jc w:val="center"/>
        <w:rPr>
          <w:rFonts w:ascii="Times New Roman" w:eastAsia="Calibri" w:hAnsi="Times New Roman" w:cs="Times New Roman"/>
          <w:bCs/>
          <w:sz w:val="24"/>
          <w:szCs w:val="24"/>
        </w:rPr>
      </w:pPr>
    </w:p>
    <w:p w14:paraId="7534B50C" w14:textId="77777777" w:rsidR="00FE3BE9" w:rsidRPr="00FE3BE9" w:rsidRDefault="00FE3BE9" w:rsidP="00FE3BE9">
      <w:pPr>
        <w:spacing w:after="0" w:line="240" w:lineRule="auto"/>
        <w:jc w:val="center"/>
        <w:rPr>
          <w:rFonts w:ascii="Times New Roman" w:eastAsia="Calibri" w:hAnsi="Times New Roman" w:cs="Times New Roman"/>
          <w:sz w:val="24"/>
          <w:szCs w:val="24"/>
        </w:rPr>
      </w:pPr>
    </w:p>
    <w:p w14:paraId="02129283" w14:textId="77777777" w:rsidR="00FE3BE9" w:rsidRPr="00FE3BE9" w:rsidRDefault="00FE3BE9" w:rsidP="00FE3BE9">
      <w:pPr>
        <w:spacing w:after="0" w:line="240" w:lineRule="auto"/>
        <w:jc w:val="center"/>
        <w:rPr>
          <w:rFonts w:ascii="Times New Roman" w:eastAsia="Calibri" w:hAnsi="Times New Roman" w:cs="Times New Roman"/>
          <w:b/>
          <w:sz w:val="24"/>
          <w:szCs w:val="24"/>
        </w:rPr>
      </w:pPr>
      <w:smartTag w:uri="schemas-tilde-lv/tildestengine" w:element="veidnes">
        <w:smartTagPr>
          <w:attr w:name="text" w:val="pieteikuma"/>
          <w:attr w:name="id" w:val="-1"/>
          <w:attr w:name="baseform" w:val="pieteikum|s"/>
        </w:smartTagPr>
        <w:r w:rsidRPr="00FE3BE9">
          <w:rPr>
            <w:rFonts w:ascii="Times New Roman" w:eastAsia="Calibri" w:hAnsi="Times New Roman" w:cs="Times New Roman"/>
            <w:b/>
            <w:sz w:val="24"/>
            <w:szCs w:val="24"/>
          </w:rPr>
          <w:t>PIETEIKUMA</w:t>
        </w:r>
      </w:smartTag>
      <w:r w:rsidRPr="00FE3BE9">
        <w:rPr>
          <w:rFonts w:ascii="Times New Roman" w:eastAsia="Calibri" w:hAnsi="Times New Roman" w:cs="Times New Roman"/>
          <w:b/>
          <w:sz w:val="24"/>
          <w:szCs w:val="24"/>
        </w:rPr>
        <w:t xml:space="preserve"> VEIDLAPA</w:t>
      </w:r>
    </w:p>
    <w:p w14:paraId="1D8B5687" w14:textId="77777777" w:rsidR="00FE3BE9" w:rsidRPr="00FE3BE9" w:rsidRDefault="00FE3BE9" w:rsidP="00FE3BE9">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____________________</w:t>
      </w:r>
    </w:p>
    <w:p w14:paraId="05832F99" w14:textId="77777777" w:rsidR="00FE3BE9" w:rsidRPr="00FE3BE9" w:rsidRDefault="00FE3BE9" w:rsidP="00FE3BE9">
      <w:pPr>
        <w:spacing w:after="0" w:line="240" w:lineRule="auto"/>
        <w:jc w:val="center"/>
        <w:rPr>
          <w:rFonts w:ascii="Times New Roman" w:eastAsia="Calibri" w:hAnsi="Times New Roman" w:cs="Times New Roman"/>
          <w:b/>
          <w:i/>
          <w:iCs/>
          <w:sz w:val="24"/>
          <w:szCs w:val="24"/>
        </w:rPr>
      </w:pPr>
      <w:r w:rsidRPr="00FE3BE9">
        <w:rPr>
          <w:rFonts w:ascii="Times New Roman" w:eastAsia="Calibri" w:hAnsi="Times New Roman" w:cs="Times New Roman"/>
          <w:b/>
          <w:i/>
          <w:iCs/>
          <w:sz w:val="24"/>
          <w:szCs w:val="24"/>
        </w:rPr>
        <w:t>(gads)</w:t>
      </w:r>
    </w:p>
    <w:p w14:paraId="14C5ADB1" w14:textId="77777777" w:rsidR="00FE3BE9" w:rsidRPr="00FE3BE9" w:rsidRDefault="00FE3BE9" w:rsidP="00FE3BE9">
      <w:pPr>
        <w:spacing w:after="0" w:line="240" w:lineRule="auto"/>
        <w:jc w:val="center"/>
        <w:rPr>
          <w:rFonts w:ascii="Times New Roman" w:eastAsia="Calibri"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4"/>
        <w:gridCol w:w="5983"/>
      </w:tblGrid>
      <w:tr w:rsidR="00FE3BE9" w:rsidRPr="00FE3BE9" w14:paraId="36BBD6A9" w14:textId="77777777" w:rsidTr="00FE3BE9">
        <w:tc>
          <w:tcPr>
            <w:tcW w:w="3515" w:type="dxa"/>
            <w:gridSpan w:val="2"/>
            <w:shd w:val="clear" w:color="auto" w:fill="F2F2F2"/>
          </w:tcPr>
          <w:p w14:paraId="7EA5201C"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 xml:space="preserve">Biznesa idejas formulējums </w:t>
            </w:r>
          </w:p>
        </w:tc>
        <w:tc>
          <w:tcPr>
            <w:tcW w:w="5983" w:type="dxa"/>
          </w:tcPr>
          <w:p w14:paraId="1FCDD6F2" w14:textId="77777777" w:rsidR="00FE3BE9" w:rsidRPr="00FE3BE9" w:rsidRDefault="00FE3BE9" w:rsidP="00FE3BE9">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(piemēram, Galdniecības izveide Dobeles novadā)</w:t>
            </w:r>
          </w:p>
        </w:tc>
      </w:tr>
      <w:tr w:rsidR="00FE3BE9" w:rsidRPr="00FE3BE9" w14:paraId="6FDC73D7" w14:textId="77777777" w:rsidTr="00FE3BE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F2F2F2"/>
          </w:tcPr>
          <w:p w14:paraId="5F26D594" w14:textId="77777777" w:rsidR="00FE3BE9" w:rsidRPr="00FE3BE9" w:rsidRDefault="00FE3BE9" w:rsidP="00FE3BE9">
            <w:pPr>
              <w:keepNext/>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 xml:space="preserve">Informācija par iesniedzēju </w:t>
            </w:r>
          </w:p>
        </w:tc>
      </w:tr>
      <w:tr w:rsidR="00FE3BE9" w:rsidRPr="00FE3BE9" w14:paraId="21AC5D1F" w14:textId="77777777" w:rsidTr="00FE3BE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77550094"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Vārds, Uzvārds</w:t>
            </w:r>
          </w:p>
        </w:tc>
        <w:tc>
          <w:tcPr>
            <w:tcW w:w="6237" w:type="dxa"/>
            <w:gridSpan w:val="2"/>
            <w:tcBorders>
              <w:left w:val="single" w:sz="4" w:space="0" w:color="auto"/>
              <w:bottom w:val="single" w:sz="4" w:space="0" w:color="auto"/>
              <w:right w:val="single" w:sz="4" w:space="0" w:color="auto"/>
            </w:tcBorders>
          </w:tcPr>
          <w:p w14:paraId="1304292D"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lang w:val="en-GB"/>
              </w:rPr>
            </w:pPr>
          </w:p>
        </w:tc>
      </w:tr>
      <w:tr w:rsidR="00FE3BE9" w:rsidRPr="00FE3BE9" w14:paraId="2B5316D5" w14:textId="77777777" w:rsidTr="00FE3BE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6C7D2375"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Personas kods</w:t>
            </w:r>
          </w:p>
        </w:tc>
        <w:tc>
          <w:tcPr>
            <w:tcW w:w="6237" w:type="dxa"/>
            <w:gridSpan w:val="2"/>
            <w:tcBorders>
              <w:left w:val="single" w:sz="4" w:space="0" w:color="auto"/>
              <w:bottom w:val="single" w:sz="4" w:space="0" w:color="auto"/>
              <w:right w:val="single" w:sz="4" w:space="0" w:color="auto"/>
            </w:tcBorders>
          </w:tcPr>
          <w:p w14:paraId="17C63E5C"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lang w:val="en-GB"/>
              </w:rPr>
            </w:pPr>
          </w:p>
        </w:tc>
      </w:tr>
      <w:tr w:rsidR="00FE3BE9" w:rsidRPr="00FE3BE9" w14:paraId="21ED5008" w14:textId="77777777" w:rsidTr="00FE3BE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2D9FA0D4"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Deklarēta dzīvesvieta</w:t>
            </w:r>
          </w:p>
        </w:tc>
        <w:tc>
          <w:tcPr>
            <w:tcW w:w="6237" w:type="dxa"/>
            <w:gridSpan w:val="2"/>
            <w:tcBorders>
              <w:left w:val="single" w:sz="4" w:space="0" w:color="auto"/>
              <w:bottom w:val="single" w:sz="4" w:space="0" w:color="auto"/>
              <w:right w:val="single" w:sz="4" w:space="0" w:color="auto"/>
            </w:tcBorders>
          </w:tcPr>
          <w:p w14:paraId="5FE9A860"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lang w:val="en-GB"/>
              </w:rPr>
            </w:pPr>
          </w:p>
        </w:tc>
      </w:tr>
      <w:tr w:rsidR="00FE3BE9" w:rsidRPr="00FE3BE9" w14:paraId="0656D9CC" w14:textId="77777777" w:rsidTr="00FE3BE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2823FEA0"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rPr>
              <w:t>Tālrunis</w:t>
            </w:r>
          </w:p>
        </w:tc>
        <w:tc>
          <w:tcPr>
            <w:tcW w:w="6237" w:type="dxa"/>
            <w:gridSpan w:val="2"/>
            <w:tcBorders>
              <w:left w:val="single" w:sz="4" w:space="0" w:color="auto"/>
              <w:bottom w:val="single" w:sz="4" w:space="0" w:color="auto"/>
              <w:right w:val="single" w:sz="4" w:space="0" w:color="auto"/>
            </w:tcBorders>
          </w:tcPr>
          <w:p w14:paraId="07EC110D"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lang w:val="en-GB"/>
              </w:rPr>
            </w:pPr>
          </w:p>
        </w:tc>
      </w:tr>
      <w:tr w:rsidR="00FE3BE9" w:rsidRPr="00FE3BE9" w14:paraId="6423C570" w14:textId="77777777" w:rsidTr="00FE3BE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4CEE11D1"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rPr>
              <w:t>E-pasts</w:t>
            </w:r>
          </w:p>
        </w:tc>
        <w:tc>
          <w:tcPr>
            <w:tcW w:w="6237" w:type="dxa"/>
            <w:gridSpan w:val="2"/>
            <w:tcBorders>
              <w:left w:val="single" w:sz="4" w:space="0" w:color="auto"/>
              <w:bottom w:val="single" w:sz="4" w:space="0" w:color="auto"/>
              <w:right w:val="single" w:sz="4" w:space="0" w:color="auto"/>
            </w:tcBorders>
          </w:tcPr>
          <w:p w14:paraId="642E6D4B"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lang w:val="en-GB"/>
              </w:rPr>
            </w:pPr>
          </w:p>
        </w:tc>
      </w:tr>
    </w:tbl>
    <w:p w14:paraId="4B5A48CE" w14:textId="77777777" w:rsidR="00FE3BE9" w:rsidRPr="00FE3BE9" w:rsidRDefault="00FE3BE9" w:rsidP="00FE3BE9">
      <w:pPr>
        <w:spacing w:after="0" w:line="240" w:lineRule="auto"/>
        <w:rPr>
          <w:rFonts w:ascii="Times New Roman" w:eastAsia="Calibri" w:hAnsi="Times New Roman" w:cs="Times New Roman"/>
          <w:sz w:val="24"/>
          <w:szCs w:val="24"/>
        </w:rPr>
      </w:pPr>
    </w:p>
    <w:tbl>
      <w:tblPr>
        <w:tblW w:w="9493" w:type="dxa"/>
        <w:jc w:val="center"/>
        <w:tblLayout w:type="fixed"/>
        <w:tblCellMar>
          <w:left w:w="56" w:type="dxa"/>
          <w:right w:w="56" w:type="dxa"/>
        </w:tblCellMar>
        <w:tblLook w:val="0000" w:firstRow="0" w:lastRow="0" w:firstColumn="0" w:lastColumn="0" w:noHBand="0" w:noVBand="0"/>
      </w:tblPr>
      <w:tblGrid>
        <w:gridCol w:w="3403"/>
        <w:gridCol w:w="6090"/>
      </w:tblGrid>
      <w:tr w:rsidR="00FE3BE9" w:rsidRPr="00FE3BE9" w14:paraId="028825D3" w14:textId="77777777" w:rsidTr="00630DCC">
        <w:trPr>
          <w:cantSplit/>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cPr>
          <w:p w14:paraId="61A7EEFC" w14:textId="77777777" w:rsidR="00FE3BE9" w:rsidRPr="00FE3BE9" w:rsidRDefault="00FE3BE9" w:rsidP="00FE3BE9">
            <w:pPr>
              <w:keepNext/>
              <w:tabs>
                <w:tab w:val="left" w:pos="382"/>
              </w:tabs>
              <w:spacing w:after="0" w:line="240" w:lineRule="auto"/>
              <w:rPr>
                <w:rFonts w:ascii="Times New Roman" w:hAnsi="Times New Roman" w:cs="Times New Roman"/>
                <w:b/>
                <w:noProof/>
                <w:sz w:val="24"/>
                <w:szCs w:val="24"/>
                <w:lang w:val="es-ES"/>
              </w:rPr>
            </w:pPr>
            <w:r w:rsidRPr="00FE3BE9">
              <w:rPr>
                <w:rFonts w:ascii="Times New Roman" w:hAnsi="Times New Roman" w:cs="Times New Roman"/>
                <w:b/>
                <w:noProof/>
                <w:sz w:val="24"/>
                <w:szCs w:val="24"/>
                <w:lang w:val="es-ES"/>
              </w:rPr>
              <w:t>Informācija par esošo vai plānoto komersantu – komersanta veids</w:t>
            </w:r>
          </w:p>
        </w:tc>
      </w:tr>
      <w:tr w:rsidR="00FE3BE9" w:rsidRPr="00FE3BE9" w14:paraId="7BE91D6A" w14:textId="77777777" w:rsidTr="00630DCC">
        <w:trPr>
          <w:cantSplit/>
          <w:jc w:val="center"/>
        </w:trPr>
        <w:tc>
          <w:tcPr>
            <w:tcW w:w="3403" w:type="dxa"/>
            <w:tcBorders>
              <w:top w:val="single" w:sz="4" w:space="0" w:color="auto"/>
              <w:left w:val="single" w:sz="4" w:space="0" w:color="auto"/>
              <w:bottom w:val="single" w:sz="4" w:space="0" w:color="auto"/>
              <w:right w:val="single" w:sz="4" w:space="0" w:color="auto"/>
            </w:tcBorders>
          </w:tcPr>
          <w:p w14:paraId="3C1FAED3"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Sabiedrība ar ierobežotu atbildību</w:t>
            </w:r>
          </w:p>
        </w:tc>
        <w:tc>
          <w:tcPr>
            <w:tcW w:w="6090" w:type="dxa"/>
            <w:tcBorders>
              <w:top w:val="single" w:sz="4" w:space="0" w:color="auto"/>
              <w:left w:val="single" w:sz="4" w:space="0" w:color="auto"/>
              <w:bottom w:val="single" w:sz="4" w:space="0" w:color="auto"/>
              <w:right w:val="single" w:sz="4" w:space="0" w:color="auto"/>
            </w:tcBorders>
          </w:tcPr>
          <w:p w14:paraId="26829DB6"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lang w:val="en-GB"/>
              </w:rPr>
            </w:pPr>
          </w:p>
        </w:tc>
      </w:tr>
      <w:tr w:rsidR="00FE3BE9" w:rsidRPr="00FE3BE9" w14:paraId="2BC13129" w14:textId="77777777" w:rsidTr="00630DCC">
        <w:trPr>
          <w:cantSplit/>
          <w:trHeight w:val="70"/>
          <w:jc w:val="center"/>
        </w:trPr>
        <w:tc>
          <w:tcPr>
            <w:tcW w:w="3403" w:type="dxa"/>
            <w:tcBorders>
              <w:left w:val="single" w:sz="4" w:space="0" w:color="auto"/>
              <w:bottom w:val="single" w:sz="4" w:space="0" w:color="auto"/>
              <w:right w:val="single" w:sz="4" w:space="0" w:color="auto"/>
            </w:tcBorders>
          </w:tcPr>
          <w:p w14:paraId="391A6498"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Individuālais komersants</w:t>
            </w:r>
          </w:p>
        </w:tc>
        <w:tc>
          <w:tcPr>
            <w:tcW w:w="6090" w:type="dxa"/>
            <w:tcBorders>
              <w:left w:val="single" w:sz="4" w:space="0" w:color="auto"/>
              <w:bottom w:val="single" w:sz="4" w:space="0" w:color="auto"/>
              <w:right w:val="single" w:sz="4" w:space="0" w:color="auto"/>
            </w:tcBorders>
          </w:tcPr>
          <w:p w14:paraId="4491E313"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lang w:val="en-GB"/>
              </w:rPr>
            </w:pPr>
          </w:p>
        </w:tc>
      </w:tr>
      <w:tr w:rsidR="00FE3BE9" w:rsidRPr="00FE3BE9" w14:paraId="2FAC8063" w14:textId="77777777" w:rsidTr="00630DCC">
        <w:trPr>
          <w:cantSplit/>
          <w:jc w:val="center"/>
        </w:trPr>
        <w:tc>
          <w:tcPr>
            <w:tcW w:w="3403" w:type="dxa"/>
            <w:tcBorders>
              <w:left w:val="single" w:sz="4" w:space="0" w:color="auto"/>
              <w:bottom w:val="single" w:sz="4" w:space="0" w:color="auto"/>
              <w:right w:val="single" w:sz="4" w:space="0" w:color="auto"/>
            </w:tcBorders>
          </w:tcPr>
          <w:p w14:paraId="2D87C2E5"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Cits (norādīt)</w:t>
            </w:r>
          </w:p>
        </w:tc>
        <w:tc>
          <w:tcPr>
            <w:tcW w:w="6090" w:type="dxa"/>
            <w:tcBorders>
              <w:left w:val="single" w:sz="4" w:space="0" w:color="auto"/>
              <w:bottom w:val="single" w:sz="4" w:space="0" w:color="auto"/>
              <w:right w:val="single" w:sz="4" w:space="0" w:color="auto"/>
            </w:tcBorders>
          </w:tcPr>
          <w:p w14:paraId="4C4C8C3B"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lang w:val="en-GB"/>
              </w:rPr>
            </w:pPr>
          </w:p>
        </w:tc>
      </w:tr>
    </w:tbl>
    <w:p w14:paraId="07C61E59" w14:textId="77777777" w:rsidR="00FE3BE9" w:rsidRPr="00FE3BE9" w:rsidRDefault="00FE3BE9" w:rsidP="00FE3BE9">
      <w:pPr>
        <w:spacing w:after="0" w:line="240" w:lineRule="auto"/>
        <w:rPr>
          <w:rFonts w:ascii="Times New Roman" w:eastAsia="Calibri" w:hAnsi="Times New Roman" w:cs="Times New Roman"/>
          <w:sz w:val="24"/>
          <w:szCs w:val="24"/>
        </w:rPr>
      </w:pPr>
    </w:p>
    <w:tbl>
      <w:tblPr>
        <w:tblW w:w="9368" w:type="dxa"/>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9368"/>
      </w:tblGrid>
      <w:tr w:rsidR="00FE3BE9" w:rsidRPr="00FE3BE9" w14:paraId="6D282F5F" w14:textId="77777777" w:rsidTr="00630DCC">
        <w:trPr>
          <w:cantSplit/>
          <w:trHeight w:val="1502"/>
          <w:jc w:val="center"/>
        </w:trPr>
        <w:tc>
          <w:tcPr>
            <w:tcW w:w="9368" w:type="dxa"/>
          </w:tcPr>
          <w:p w14:paraId="568701A4"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b/>
                <w:i/>
                <w:noProof/>
                <w:sz w:val="24"/>
                <w:szCs w:val="24"/>
              </w:rPr>
              <w:t>Pieteikuma veidlapai pievienots: Biznesa plāns (2.pielikums), iesniedzēja dzīves un darba apraksts – CV (3.pielikums).</w:t>
            </w:r>
            <w:r w:rsidRPr="00FE3BE9">
              <w:rPr>
                <w:rFonts w:ascii="Times New Roman" w:hAnsi="Times New Roman" w:cs="Times New Roman"/>
                <w:noProof/>
                <w:sz w:val="24"/>
                <w:szCs w:val="24"/>
              </w:rPr>
              <w:t xml:space="preserve">                                                      </w:t>
            </w:r>
          </w:p>
          <w:p w14:paraId="1456CB18" w14:textId="77777777" w:rsidR="00FE3BE9" w:rsidRPr="00FE3BE9" w:rsidRDefault="00FE3BE9" w:rsidP="00FE3BE9">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 xml:space="preserve">Vārds, uzvārds </w:t>
            </w:r>
          </w:p>
          <w:p w14:paraId="60BA1B61" w14:textId="77777777" w:rsidR="00FE3BE9" w:rsidRPr="00FE3BE9" w:rsidRDefault="00FE3BE9" w:rsidP="00FE3BE9">
            <w:pPr>
              <w:keepNext/>
              <w:tabs>
                <w:tab w:val="left" w:pos="382"/>
                <w:tab w:val="left" w:pos="5385"/>
              </w:tabs>
              <w:spacing w:after="0" w:line="240" w:lineRule="auto"/>
              <w:rPr>
                <w:rFonts w:ascii="Times New Roman" w:hAnsi="Times New Roman" w:cs="Times New Roman"/>
                <w:noProof/>
                <w:sz w:val="24"/>
                <w:szCs w:val="24"/>
              </w:rPr>
            </w:pPr>
          </w:p>
          <w:p w14:paraId="5EB932E6" w14:textId="77777777" w:rsidR="00FE3BE9" w:rsidRPr="00FE3BE9" w:rsidRDefault="00FE3BE9" w:rsidP="00FE3BE9">
            <w:pPr>
              <w:keepNext/>
              <w:tabs>
                <w:tab w:val="left" w:pos="382"/>
                <w:tab w:val="left" w:pos="5385"/>
              </w:tabs>
              <w:spacing w:after="0" w:line="240" w:lineRule="auto"/>
              <w:rPr>
                <w:rFonts w:ascii="Times New Roman" w:hAnsi="Times New Roman" w:cs="Times New Roman"/>
                <w:noProof/>
                <w:sz w:val="24"/>
                <w:szCs w:val="24"/>
              </w:rPr>
            </w:pPr>
          </w:p>
          <w:p w14:paraId="01E29985" w14:textId="77777777" w:rsidR="00FE3BE9" w:rsidRPr="00FE3BE9" w:rsidRDefault="00FE3BE9" w:rsidP="00FE3BE9">
            <w:pPr>
              <w:keepNext/>
              <w:tabs>
                <w:tab w:val="left" w:pos="382"/>
                <w:tab w:val="left" w:pos="5385"/>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Datums</w:t>
            </w:r>
            <w:r w:rsidRPr="00FE3BE9">
              <w:rPr>
                <w:rFonts w:ascii="Times New Roman" w:hAnsi="Times New Roman" w:cs="Times New Roman"/>
                <w:noProof/>
                <w:sz w:val="24"/>
                <w:szCs w:val="24"/>
              </w:rPr>
              <w:tab/>
              <w:t>Paraksts</w:t>
            </w:r>
          </w:p>
        </w:tc>
      </w:tr>
    </w:tbl>
    <w:p w14:paraId="39AE4839" w14:textId="77777777" w:rsidR="00FE3BE9" w:rsidRPr="00FE3BE9" w:rsidRDefault="00FE3BE9" w:rsidP="00FE3BE9">
      <w:pPr>
        <w:tabs>
          <w:tab w:val="left" w:pos="555"/>
        </w:tabs>
        <w:spacing w:after="0" w:line="240" w:lineRule="auto"/>
        <w:rPr>
          <w:rFonts w:ascii="Times New Roman" w:eastAsia="Calibri" w:hAnsi="Times New Roman" w:cs="Times New Roman"/>
          <w:sz w:val="24"/>
          <w:szCs w:val="24"/>
        </w:rPr>
      </w:pPr>
    </w:p>
    <w:p w14:paraId="6E159516" w14:textId="77777777" w:rsidR="00FE3BE9" w:rsidRPr="00FE3BE9" w:rsidRDefault="00FE3BE9" w:rsidP="00FE3BE9">
      <w:pPr>
        <w:tabs>
          <w:tab w:val="left" w:pos="555"/>
        </w:tabs>
        <w:spacing w:after="0" w:line="240" w:lineRule="auto"/>
        <w:rPr>
          <w:rFonts w:ascii="Times New Roman" w:eastAsia="Calibri" w:hAnsi="Times New Roman" w:cs="Times New Roman"/>
          <w:sz w:val="24"/>
          <w:szCs w:val="24"/>
        </w:rPr>
      </w:pPr>
    </w:p>
    <w:p w14:paraId="4D0559CA"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br w:type="page"/>
      </w:r>
    </w:p>
    <w:p w14:paraId="61526A54" w14:textId="77777777" w:rsidR="00FE3BE9" w:rsidRPr="00FE3BE9" w:rsidRDefault="00FE3BE9" w:rsidP="00FE3BE9">
      <w:pPr>
        <w:tabs>
          <w:tab w:val="left" w:pos="555"/>
        </w:tabs>
        <w:spacing w:after="0" w:line="240" w:lineRule="auto"/>
        <w:rPr>
          <w:rFonts w:ascii="Times New Roman" w:eastAsia="Calibri" w:hAnsi="Times New Roman" w:cs="Times New Roman"/>
          <w:sz w:val="24"/>
          <w:szCs w:val="24"/>
        </w:rPr>
      </w:pPr>
    </w:p>
    <w:p w14:paraId="31C61173" w14:textId="77777777" w:rsidR="00FE3BE9" w:rsidRPr="00FE3BE9" w:rsidRDefault="00FE3BE9" w:rsidP="00FE3BE9">
      <w:pPr>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t>2. pielikums</w:t>
      </w:r>
    </w:p>
    <w:p w14:paraId="16984910" w14:textId="77777777" w:rsidR="00FE3BE9" w:rsidRPr="00FE3BE9" w:rsidRDefault="00FE3BE9" w:rsidP="00FE3BE9">
      <w:pPr>
        <w:spacing w:after="0" w:line="240" w:lineRule="auto"/>
        <w:jc w:val="right"/>
        <w:rPr>
          <w:rFonts w:ascii="Times New Roman" w:eastAsia="Calibri" w:hAnsi="Times New Roman" w:cs="Times New Roman"/>
          <w:bCs/>
          <w:sz w:val="24"/>
          <w:szCs w:val="24"/>
        </w:rPr>
      </w:pPr>
      <w:bookmarkStart w:id="24" w:name="_Hlk40694742"/>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bookmarkEnd w:id="24"/>
    </w:p>
    <w:p w14:paraId="6B37ADF2" w14:textId="77777777" w:rsidR="00FE3BE9" w:rsidRPr="00FE3BE9" w:rsidRDefault="00FE3BE9" w:rsidP="00FE3BE9">
      <w:pPr>
        <w:spacing w:after="0" w:line="240" w:lineRule="auto"/>
        <w:rPr>
          <w:rFonts w:ascii="Times New Roman" w:eastAsia="Calibri" w:hAnsi="Times New Roman" w:cs="Times New Roman"/>
          <w:sz w:val="24"/>
          <w:szCs w:val="24"/>
        </w:rPr>
      </w:pPr>
    </w:p>
    <w:p w14:paraId="52191386" w14:textId="77777777" w:rsidR="00FE3BE9" w:rsidRPr="00FE3BE9" w:rsidRDefault="00FE3BE9" w:rsidP="00FE3BE9">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1</w:t>
      </w:r>
      <w:r w:rsidRPr="00FE3BE9">
        <w:rPr>
          <w:rFonts w:ascii="Times New Roman" w:eastAsia="Calibri" w:hAnsi="Times New Roman" w:cs="Times New Roman"/>
          <w:sz w:val="24"/>
          <w:szCs w:val="24"/>
        </w:rPr>
        <w:t>.</w:t>
      </w:r>
      <w:r w:rsidRPr="00FE3BE9">
        <w:rPr>
          <w:rFonts w:ascii="Times New Roman" w:eastAsia="Calibri" w:hAnsi="Times New Roman" w:cs="Times New Roman"/>
          <w:b/>
          <w:sz w:val="24"/>
          <w:szCs w:val="24"/>
        </w:rPr>
        <w:t>BIZNESA PLĀNS</w:t>
      </w:r>
    </w:p>
    <w:p w14:paraId="270EEA33" w14:textId="77777777" w:rsidR="00FE3BE9" w:rsidRPr="00FE3BE9" w:rsidRDefault="00FE3BE9" w:rsidP="00FE3BE9">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________________</w:t>
      </w:r>
    </w:p>
    <w:p w14:paraId="023B7D4C" w14:textId="77777777" w:rsidR="00FE3BE9" w:rsidRPr="00FE3BE9" w:rsidRDefault="00FE3BE9" w:rsidP="00FE3BE9">
      <w:pPr>
        <w:spacing w:after="0" w:line="240" w:lineRule="auto"/>
        <w:jc w:val="center"/>
        <w:rPr>
          <w:rFonts w:ascii="Times New Roman" w:eastAsia="Calibri" w:hAnsi="Times New Roman" w:cs="Times New Roman"/>
          <w:b/>
          <w:i/>
          <w:iCs/>
          <w:sz w:val="24"/>
          <w:szCs w:val="24"/>
        </w:rPr>
      </w:pPr>
      <w:r w:rsidRPr="00FE3BE9">
        <w:rPr>
          <w:rFonts w:ascii="Times New Roman" w:eastAsia="Calibri" w:hAnsi="Times New Roman" w:cs="Times New Roman"/>
          <w:b/>
          <w:i/>
          <w:iCs/>
          <w:sz w:val="24"/>
          <w:szCs w:val="24"/>
        </w:rPr>
        <w:t>(gads)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FE3BE9" w:rsidRPr="00FE3BE9" w14:paraId="772CC729" w14:textId="77777777" w:rsidTr="00630DCC">
        <w:trPr>
          <w:trHeight w:val="186"/>
        </w:trPr>
        <w:tc>
          <w:tcPr>
            <w:tcW w:w="9526" w:type="dxa"/>
            <w:shd w:val="clear" w:color="auto" w:fill="auto"/>
          </w:tcPr>
          <w:p w14:paraId="3F428D1F" w14:textId="77777777" w:rsidR="00FE3BE9" w:rsidRPr="00FE3BE9" w:rsidRDefault="00FE3BE9" w:rsidP="00FE3BE9">
            <w:pPr>
              <w:pStyle w:val="Bezatstarpm2"/>
              <w:rPr>
                <w:rFonts w:ascii="Times New Roman" w:hAnsi="Times New Roman"/>
                <w:b/>
                <w:i/>
                <w:sz w:val="24"/>
                <w:szCs w:val="24"/>
              </w:rPr>
            </w:pPr>
            <w:r w:rsidRPr="00FE3BE9">
              <w:rPr>
                <w:rFonts w:ascii="Times New Roman" w:hAnsi="Times New Roman"/>
                <w:b/>
                <w:sz w:val="24"/>
                <w:szCs w:val="24"/>
              </w:rPr>
              <w:t xml:space="preserve">1. Nosaukums </w:t>
            </w:r>
          </w:p>
        </w:tc>
      </w:tr>
      <w:tr w:rsidR="00FE3BE9" w:rsidRPr="00FE3BE9" w14:paraId="61FDE7C2" w14:textId="77777777" w:rsidTr="00630DCC">
        <w:trPr>
          <w:trHeight w:val="478"/>
        </w:trPr>
        <w:tc>
          <w:tcPr>
            <w:tcW w:w="9526" w:type="dxa"/>
            <w:shd w:val="clear" w:color="auto" w:fill="auto"/>
          </w:tcPr>
          <w:p w14:paraId="0BE16C21" w14:textId="77777777" w:rsidR="00FE3BE9" w:rsidRPr="00FE3BE9" w:rsidRDefault="00FE3BE9" w:rsidP="00FE3BE9">
            <w:pPr>
              <w:pStyle w:val="Bezatstarpm2"/>
              <w:rPr>
                <w:rFonts w:ascii="Times New Roman" w:hAnsi="Times New Roman"/>
                <w:i/>
                <w:sz w:val="24"/>
                <w:szCs w:val="24"/>
              </w:rPr>
            </w:pPr>
          </w:p>
        </w:tc>
      </w:tr>
      <w:tr w:rsidR="00FE3BE9" w:rsidRPr="00FE3BE9" w14:paraId="6F832D1F" w14:textId="77777777" w:rsidTr="00630DCC">
        <w:tc>
          <w:tcPr>
            <w:tcW w:w="9526" w:type="dxa"/>
            <w:shd w:val="clear" w:color="auto" w:fill="auto"/>
          </w:tcPr>
          <w:p w14:paraId="64B0D909"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Projekta mērķis(-i)</w:t>
            </w:r>
          </w:p>
        </w:tc>
      </w:tr>
      <w:tr w:rsidR="00FE3BE9" w:rsidRPr="00FE3BE9" w14:paraId="0576ECDA" w14:textId="77777777" w:rsidTr="00630DCC">
        <w:tc>
          <w:tcPr>
            <w:tcW w:w="9526" w:type="dxa"/>
            <w:shd w:val="clear" w:color="auto" w:fill="auto"/>
          </w:tcPr>
          <w:p w14:paraId="1666EBF6"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5E70C9D7" w14:textId="77777777" w:rsidTr="00630DCC">
        <w:tc>
          <w:tcPr>
            <w:tcW w:w="9526" w:type="dxa"/>
            <w:shd w:val="clear" w:color="auto" w:fill="auto"/>
          </w:tcPr>
          <w:p w14:paraId="3E690850"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3. Esošās situācijas apraksts</w:t>
            </w:r>
          </w:p>
        </w:tc>
      </w:tr>
      <w:tr w:rsidR="00FE3BE9" w:rsidRPr="00FE3BE9" w14:paraId="0ECC5F49" w14:textId="77777777" w:rsidTr="00630DCC">
        <w:tc>
          <w:tcPr>
            <w:tcW w:w="9526" w:type="dxa"/>
            <w:shd w:val="clear" w:color="auto" w:fill="auto"/>
          </w:tcPr>
          <w:p w14:paraId="27FC22B6"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(Kāpēc esošā tirgus situācija prasa jaunus risinājumus un kā tiks uzlabota esošā tirgus situācija)</w:t>
            </w:r>
          </w:p>
        </w:tc>
      </w:tr>
      <w:tr w:rsidR="00FE3BE9" w:rsidRPr="00FE3BE9" w14:paraId="5749EE29" w14:textId="77777777" w:rsidTr="00630DCC">
        <w:tc>
          <w:tcPr>
            <w:tcW w:w="9526" w:type="dxa"/>
            <w:shd w:val="clear" w:color="auto" w:fill="auto"/>
          </w:tcPr>
          <w:p w14:paraId="51702BB7"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73C9F35A" w14:textId="77777777" w:rsidTr="00630DCC">
        <w:tc>
          <w:tcPr>
            <w:tcW w:w="9526" w:type="dxa"/>
            <w:shd w:val="clear" w:color="auto" w:fill="auto"/>
          </w:tcPr>
          <w:p w14:paraId="4A427D33"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4. Produktu/ pakalpojumu apraksts</w:t>
            </w:r>
          </w:p>
        </w:tc>
      </w:tr>
      <w:tr w:rsidR="00FE3BE9" w:rsidRPr="00FE3BE9" w14:paraId="304FCA56" w14:textId="77777777" w:rsidTr="00630DCC">
        <w:trPr>
          <w:trHeight w:val="574"/>
        </w:trPr>
        <w:tc>
          <w:tcPr>
            <w:tcW w:w="9526" w:type="dxa"/>
            <w:shd w:val="clear" w:color="auto" w:fill="auto"/>
          </w:tcPr>
          <w:p w14:paraId="2589BE21"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(Piedāvātās iespējas, cena, cenu veidošanas princips, salīdzinājums ar konkurentiem, izaugsmes iespējas)</w:t>
            </w:r>
          </w:p>
        </w:tc>
      </w:tr>
      <w:tr w:rsidR="00FE3BE9" w:rsidRPr="00FE3BE9" w14:paraId="3B96A077" w14:textId="77777777" w:rsidTr="00630DCC">
        <w:tc>
          <w:tcPr>
            <w:tcW w:w="9526" w:type="dxa"/>
            <w:shd w:val="clear" w:color="auto" w:fill="auto"/>
          </w:tcPr>
          <w:p w14:paraId="001210A0" w14:textId="77777777" w:rsidR="00FE3BE9" w:rsidRPr="00FE3BE9" w:rsidRDefault="00FE3BE9" w:rsidP="00FE3BE9">
            <w:pPr>
              <w:spacing w:after="0" w:line="240" w:lineRule="auto"/>
              <w:rPr>
                <w:rFonts w:ascii="Times New Roman" w:eastAsia="Calibri" w:hAnsi="Times New Roman" w:cs="Times New Roman"/>
                <w:sz w:val="24"/>
                <w:szCs w:val="24"/>
              </w:rPr>
            </w:pPr>
          </w:p>
          <w:p w14:paraId="50147343"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6189EC16" w14:textId="77777777" w:rsidTr="00630DCC">
        <w:tc>
          <w:tcPr>
            <w:tcW w:w="9526" w:type="dxa"/>
            <w:shd w:val="clear" w:color="auto" w:fill="auto"/>
          </w:tcPr>
          <w:p w14:paraId="1C96D584"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5. Īstenošanas vieta</w:t>
            </w:r>
          </w:p>
        </w:tc>
      </w:tr>
      <w:tr w:rsidR="00FE3BE9" w:rsidRPr="00FE3BE9" w14:paraId="565E4863" w14:textId="77777777" w:rsidTr="00630DCC">
        <w:trPr>
          <w:trHeight w:val="638"/>
        </w:trPr>
        <w:tc>
          <w:tcPr>
            <w:tcW w:w="9526" w:type="dxa"/>
            <w:shd w:val="clear" w:color="auto" w:fill="auto"/>
          </w:tcPr>
          <w:p w14:paraId="0332FE9C"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(Aprakstīt vietu, kur tiks veikta saimnieciskā darbība, kā tiks uzturēti projekta rezultāti turpmākos 3 gadus)</w:t>
            </w:r>
          </w:p>
        </w:tc>
      </w:tr>
      <w:tr w:rsidR="00FE3BE9" w:rsidRPr="00FE3BE9" w14:paraId="4790E6A9" w14:textId="77777777" w:rsidTr="00630DCC">
        <w:tc>
          <w:tcPr>
            <w:tcW w:w="9526" w:type="dxa"/>
            <w:shd w:val="clear" w:color="auto" w:fill="auto"/>
          </w:tcPr>
          <w:p w14:paraId="7A0BF420" w14:textId="77777777" w:rsidR="00FE3BE9" w:rsidRPr="00FE3BE9" w:rsidRDefault="00FE3BE9" w:rsidP="00FE3BE9">
            <w:pPr>
              <w:spacing w:after="0" w:line="240" w:lineRule="auto"/>
              <w:rPr>
                <w:rFonts w:ascii="Times New Roman" w:eastAsia="Calibri" w:hAnsi="Times New Roman" w:cs="Times New Roman"/>
                <w:sz w:val="24"/>
                <w:szCs w:val="24"/>
              </w:rPr>
            </w:pPr>
          </w:p>
          <w:p w14:paraId="37A171A0"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64DBF97F" w14:textId="77777777" w:rsidTr="00630DCC">
        <w:tc>
          <w:tcPr>
            <w:tcW w:w="9526" w:type="dxa"/>
            <w:shd w:val="clear" w:color="auto" w:fill="auto"/>
          </w:tcPr>
          <w:p w14:paraId="1CEDAB93"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6.Piegādātāju apraksts</w:t>
            </w:r>
          </w:p>
        </w:tc>
      </w:tr>
      <w:tr w:rsidR="00FE3BE9" w:rsidRPr="00FE3BE9" w14:paraId="123F4966" w14:textId="77777777" w:rsidTr="00630DCC">
        <w:tc>
          <w:tcPr>
            <w:tcW w:w="9526" w:type="dxa"/>
            <w:shd w:val="clear" w:color="auto" w:fill="auto"/>
          </w:tcPr>
          <w:p w14:paraId="65FF67D5"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(Aprakstīt nepieciešamo preču/pakalpojumu piegādātājus, cenu aptaujas rezultātus, līdzšinējo pieredzi)</w:t>
            </w:r>
          </w:p>
        </w:tc>
      </w:tr>
      <w:tr w:rsidR="00FE3BE9" w:rsidRPr="00FE3BE9" w14:paraId="416630D3" w14:textId="77777777" w:rsidTr="00630DCC">
        <w:tc>
          <w:tcPr>
            <w:tcW w:w="9526" w:type="dxa"/>
            <w:shd w:val="clear" w:color="auto" w:fill="auto"/>
          </w:tcPr>
          <w:p w14:paraId="20EF7A90" w14:textId="77777777" w:rsidR="00FE3BE9" w:rsidRPr="00FE3BE9" w:rsidRDefault="00FE3BE9" w:rsidP="00FE3BE9">
            <w:pPr>
              <w:spacing w:after="0" w:line="240" w:lineRule="auto"/>
              <w:rPr>
                <w:rFonts w:ascii="Times New Roman" w:eastAsia="Calibri" w:hAnsi="Times New Roman" w:cs="Times New Roman"/>
                <w:sz w:val="24"/>
                <w:szCs w:val="24"/>
              </w:rPr>
            </w:pPr>
          </w:p>
          <w:p w14:paraId="1E3DBC1C"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2D8C896A" w14:textId="77777777" w:rsidTr="00630DCC">
        <w:tc>
          <w:tcPr>
            <w:tcW w:w="9526" w:type="dxa"/>
            <w:shd w:val="clear" w:color="auto" w:fill="auto"/>
          </w:tcPr>
          <w:p w14:paraId="086BE067"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7. Noieta tirgus analīze</w:t>
            </w:r>
          </w:p>
        </w:tc>
      </w:tr>
      <w:tr w:rsidR="00FE3BE9" w:rsidRPr="00FE3BE9" w14:paraId="71936029" w14:textId="77777777" w:rsidTr="00630DCC">
        <w:tc>
          <w:tcPr>
            <w:tcW w:w="9526" w:type="dxa"/>
            <w:shd w:val="clear" w:color="auto" w:fill="auto"/>
          </w:tcPr>
          <w:p w14:paraId="0380719E"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(Esošā tirgus izpēte, apraksts, klienti, konkurenti)</w:t>
            </w:r>
          </w:p>
        </w:tc>
      </w:tr>
      <w:tr w:rsidR="00FE3BE9" w:rsidRPr="00FE3BE9" w14:paraId="607E7FD5" w14:textId="77777777" w:rsidTr="00630DCC">
        <w:tc>
          <w:tcPr>
            <w:tcW w:w="9526" w:type="dxa"/>
            <w:shd w:val="clear" w:color="auto" w:fill="auto"/>
          </w:tcPr>
          <w:p w14:paraId="3DDCF3B7"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083297F1" w14:textId="77777777" w:rsidTr="00630DCC">
        <w:tc>
          <w:tcPr>
            <w:tcW w:w="9526" w:type="dxa"/>
            <w:shd w:val="clear" w:color="auto" w:fill="auto"/>
          </w:tcPr>
          <w:p w14:paraId="6FFAEBBD"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8. Pārdošanas plāns</w:t>
            </w:r>
          </w:p>
        </w:tc>
      </w:tr>
      <w:tr w:rsidR="00FE3BE9" w:rsidRPr="00FE3BE9" w14:paraId="2CAD1E19" w14:textId="77777777" w:rsidTr="00630DCC">
        <w:tc>
          <w:tcPr>
            <w:tcW w:w="9526" w:type="dxa"/>
            <w:shd w:val="clear" w:color="auto" w:fill="auto"/>
          </w:tcPr>
          <w:p w14:paraId="17FBA9C8"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(Plānotā produkta/pakalpojuma virzība, reklāma)</w:t>
            </w:r>
          </w:p>
        </w:tc>
      </w:tr>
      <w:tr w:rsidR="00FE3BE9" w:rsidRPr="00FE3BE9" w14:paraId="5C895457" w14:textId="77777777" w:rsidTr="00630DCC">
        <w:tc>
          <w:tcPr>
            <w:tcW w:w="9526" w:type="dxa"/>
            <w:shd w:val="clear" w:color="auto" w:fill="auto"/>
          </w:tcPr>
          <w:p w14:paraId="086860A7" w14:textId="77777777" w:rsidR="00FE3BE9" w:rsidRPr="00FE3BE9" w:rsidRDefault="00FE3BE9" w:rsidP="00FE3BE9">
            <w:pPr>
              <w:spacing w:after="0" w:line="240" w:lineRule="auto"/>
              <w:rPr>
                <w:rFonts w:ascii="Times New Roman" w:eastAsia="Calibri" w:hAnsi="Times New Roman" w:cs="Times New Roman"/>
                <w:sz w:val="24"/>
                <w:szCs w:val="24"/>
              </w:rPr>
            </w:pPr>
          </w:p>
          <w:p w14:paraId="2750A9A8"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0661004D" w14:textId="77777777" w:rsidTr="00630DCC">
        <w:tc>
          <w:tcPr>
            <w:tcW w:w="9526" w:type="dxa"/>
            <w:shd w:val="clear" w:color="auto" w:fill="auto"/>
          </w:tcPr>
          <w:p w14:paraId="1B75844B"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9. Darbinieki</w:t>
            </w:r>
          </w:p>
        </w:tc>
      </w:tr>
      <w:tr w:rsidR="00FE3BE9" w:rsidRPr="00FE3BE9" w14:paraId="2903EEE5" w14:textId="77777777" w:rsidTr="00630DCC">
        <w:tc>
          <w:tcPr>
            <w:tcW w:w="9526" w:type="dxa"/>
            <w:shd w:val="clear" w:color="auto" w:fill="auto"/>
          </w:tcPr>
          <w:p w14:paraId="52552F4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(Plānoto darbinieku skaits, tā izmaiņas tuvāko 3 gadu laikā, to funkcijas) </w:t>
            </w:r>
          </w:p>
        </w:tc>
      </w:tr>
      <w:tr w:rsidR="00FE3BE9" w:rsidRPr="00FE3BE9" w14:paraId="6EC5BDD8" w14:textId="77777777" w:rsidTr="00630DCC">
        <w:tc>
          <w:tcPr>
            <w:tcW w:w="9526" w:type="dxa"/>
            <w:shd w:val="clear" w:color="auto" w:fill="auto"/>
          </w:tcPr>
          <w:p w14:paraId="16F085D6" w14:textId="77777777" w:rsidR="00FE3BE9" w:rsidRPr="00FE3BE9" w:rsidRDefault="00FE3BE9" w:rsidP="00FE3BE9">
            <w:pPr>
              <w:spacing w:after="0" w:line="240" w:lineRule="auto"/>
              <w:rPr>
                <w:rFonts w:ascii="Times New Roman" w:eastAsia="Calibri" w:hAnsi="Times New Roman" w:cs="Times New Roman"/>
                <w:sz w:val="24"/>
                <w:szCs w:val="24"/>
              </w:rPr>
            </w:pPr>
          </w:p>
          <w:p w14:paraId="244B1087"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2A809B5C" w14:textId="77777777" w:rsidTr="00630DCC">
        <w:tc>
          <w:tcPr>
            <w:tcW w:w="9526" w:type="dxa"/>
            <w:shd w:val="clear" w:color="auto" w:fill="auto"/>
          </w:tcPr>
          <w:p w14:paraId="3310E727"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10. Esošās iestrādnes veiksmīgai projekta īstenošanai</w:t>
            </w:r>
          </w:p>
        </w:tc>
      </w:tr>
      <w:tr w:rsidR="00FE3BE9" w:rsidRPr="00FE3BE9" w14:paraId="5D70F82D" w14:textId="77777777" w:rsidTr="00630DCC">
        <w:tc>
          <w:tcPr>
            <w:tcW w:w="9526" w:type="dxa"/>
            <w:shd w:val="clear" w:color="auto" w:fill="auto"/>
          </w:tcPr>
          <w:p w14:paraId="22D4EA3F"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(Noslēgti īres līgumi, iegūti sertifikāti)</w:t>
            </w:r>
          </w:p>
          <w:p w14:paraId="5D2B33D9" w14:textId="77777777" w:rsidR="00FE3BE9" w:rsidRPr="00FE3BE9" w:rsidRDefault="00FE3BE9" w:rsidP="00FE3BE9">
            <w:pPr>
              <w:spacing w:after="0" w:line="240" w:lineRule="auto"/>
              <w:rPr>
                <w:rFonts w:ascii="Times New Roman" w:eastAsia="Calibri" w:hAnsi="Times New Roman" w:cs="Times New Roman"/>
                <w:sz w:val="24"/>
                <w:szCs w:val="24"/>
              </w:rPr>
            </w:pPr>
          </w:p>
        </w:tc>
      </w:tr>
    </w:tbl>
    <w:p w14:paraId="51EDC936" w14:textId="77777777" w:rsidR="00FE3BE9" w:rsidRPr="00FE3BE9" w:rsidRDefault="00FE3BE9" w:rsidP="00FE3BE9">
      <w:pPr>
        <w:spacing w:after="0" w:line="240" w:lineRule="auto"/>
        <w:rPr>
          <w:rFonts w:ascii="Times New Roman" w:eastAsia="Calibri" w:hAnsi="Times New Roman" w:cs="Times New Roman"/>
          <w:sz w:val="24"/>
          <w:szCs w:val="24"/>
        </w:rPr>
      </w:pPr>
    </w:p>
    <w:p w14:paraId="7879788A" w14:textId="77777777" w:rsidR="00F83E2F" w:rsidRDefault="00F83E2F" w:rsidP="00FE3BE9">
      <w:pPr>
        <w:spacing w:after="0" w:line="240" w:lineRule="auto"/>
        <w:jc w:val="center"/>
        <w:rPr>
          <w:rFonts w:ascii="Times New Roman" w:eastAsia="Calibri" w:hAnsi="Times New Roman" w:cs="Times New Roman"/>
          <w:b/>
          <w:sz w:val="24"/>
          <w:szCs w:val="24"/>
        </w:rPr>
      </w:pPr>
    </w:p>
    <w:p w14:paraId="3F8F0C1D" w14:textId="77777777" w:rsidR="00F83E2F" w:rsidRDefault="00F83E2F" w:rsidP="00FE3BE9">
      <w:pPr>
        <w:spacing w:after="0" w:line="240" w:lineRule="auto"/>
        <w:jc w:val="center"/>
        <w:rPr>
          <w:rFonts w:ascii="Times New Roman" w:eastAsia="Calibri" w:hAnsi="Times New Roman" w:cs="Times New Roman"/>
          <w:b/>
          <w:sz w:val="24"/>
          <w:szCs w:val="24"/>
        </w:rPr>
      </w:pPr>
    </w:p>
    <w:p w14:paraId="76D894B0" w14:textId="77777777" w:rsidR="00F83E2F" w:rsidRDefault="00F83E2F" w:rsidP="00FE3BE9">
      <w:pPr>
        <w:spacing w:after="0" w:line="240" w:lineRule="auto"/>
        <w:jc w:val="center"/>
        <w:rPr>
          <w:rFonts w:ascii="Times New Roman" w:eastAsia="Calibri" w:hAnsi="Times New Roman" w:cs="Times New Roman"/>
          <w:b/>
          <w:sz w:val="24"/>
          <w:szCs w:val="24"/>
        </w:rPr>
      </w:pPr>
    </w:p>
    <w:p w14:paraId="70FED5B0" w14:textId="77777777" w:rsidR="00F83E2F" w:rsidRDefault="00F83E2F" w:rsidP="00FE3BE9">
      <w:pPr>
        <w:spacing w:after="0" w:line="240" w:lineRule="auto"/>
        <w:jc w:val="center"/>
        <w:rPr>
          <w:rFonts w:ascii="Times New Roman" w:eastAsia="Calibri" w:hAnsi="Times New Roman" w:cs="Times New Roman"/>
          <w:b/>
          <w:sz w:val="24"/>
          <w:szCs w:val="24"/>
        </w:rPr>
      </w:pPr>
    </w:p>
    <w:p w14:paraId="1256091C" w14:textId="77777777" w:rsidR="00F83E2F" w:rsidRDefault="00F83E2F" w:rsidP="00FE3BE9">
      <w:pPr>
        <w:spacing w:after="0" w:line="240" w:lineRule="auto"/>
        <w:jc w:val="center"/>
        <w:rPr>
          <w:rFonts w:ascii="Times New Roman" w:eastAsia="Calibri" w:hAnsi="Times New Roman" w:cs="Times New Roman"/>
          <w:b/>
          <w:sz w:val="24"/>
          <w:szCs w:val="24"/>
        </w:rPr>
      </w:pPr>
    </w:p>
    <w:p w14:paraId="2A4D07EB" w14:textId="7B58A244" w:rsidR="00FE3BE9" w:rsidRPr="00FE3BE9" w:rsidRDefault="00FE3BE9" w:rsidP="00FE3BE9">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KOMERCDARBĪBAS PROJEKTA FINANSIĀLĀS DAĻAS APRAKSTS</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6"/>
        <w:gridCol w:w="4813"/>
        <w:gridCol w:w="1649"/>
        <w:gridCol w:w="437"/>
        <w:gridCol w:w="2042"/>
      </w:tblGrid>
      <w:tr w:rsidR="00FE3BE9" w:rsidRPr="00FE3BE9" w14:paraId="6697D042" w14:textId="77777777" w:rsidTr="00630DCC">
        <w:tc>
          <w:tcPr>
            <w:tcW w:w="9497" w:type="dxa"/>
            <w:gridSpan w:val="5"/>
            <w:shd w:val="clear" w:color="auto" w:fill="F2F2F2"/>
          </w:tcPr>
          <w:p w14:paraId="68357A0A"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lastRenderedPageBreak/>
              <w:t>1. Plānotās izmaksas</w:t>
            </w:r>
          </w:p>
        </w:tc>
      </w:tr>
      <w:tr w:rsidR="00FE3BE9" w:rsidRPr="00FE3BE9" w14:paraId="5B12E316" w14:textId="77777777" w:rsidTr="00630DCC">
        <w:tc>
          <w:tcPr>
            <w:tcW w:w="528" w:type="dxa"/>
            <w:vMerge w:val="restart"/>
            <w:shd w:val="clear" w:color="auto" w:fill="F2F2F2"/>
          </w:tcPr>
          <w:p w14:paraId="691D7321" w14:textId="77777777" w:rsidR="00FE3BE9" w:rsidRPr="00FE3BE9" w:rsidRDefault="00FE3BE9" w:rsidP="00FE3BE9">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Nr. p. k.</w:t>
            </w:r>
          </w:p>
        </w:tc>
        <w:tc>
          <w:tcPr>
            <w:tcW w:w="4832" w:type="dxa"/>
            <w:vMerge w:val="restart"/>
            <w:shd w:val="clear" w:color="auto" w:fill="F2F2F2"/>
          </w:tcPr>
          <w:p w14:paraId="29D69C32"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Izmaksas</w:t>
            </w:r>
          </w:p>
          <w:p w14:paraId="2932F086" w14:textId="77777777" w:rsidR="00FE3BE9" w:rsidRPr="00FE3BE9" w:rsidRDefault="00FE3BE9" w:rsidP="00FE3BE9">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Produkta/pakalpojuma nosaukums</w:t>
            </w:r>
          </w:p>
        </w:tc>
        <w:tc>
          <w:tcPr>
            <w:tcW w:w="4137" w:type="dxa"/>
            <w:gridSpan w:val="3"/>
            <w:shd w:val="clear" w:color="auto" w:fill="F2F2F2"/>
          </w:tcPr>
          <w:p w14:paraId="22420DA9"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Īstenošanas laika posms</w:t>
            </w:r>
          </w:p>
        </w:tc>
      </w:tr>
      <w:tr w:rsidR="00FE3BE9" w:rsidRPr="00FE3BE9" w14:paraId="17980CEE" w14:textId="77777777" w:rsidTr="00630DCC">
        <w:trPr>
          <w:trHeight w:val="186"/>
        </w:trPr>
        <w:tc>
          <w:tcPr>
            <w:tcW w:w="528" w:type="dxa"/>
            <w:vMerge/>
            <w:shd w:val="clear" w:color="auto" w:fill="F2F2F2"/>
          </w:tcPr>
          <w:p w14:paraId="7E9EA2E6"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p>
        </w:tc>
        <w:tc>
          <w:tcPr>
            <w:tcW w:w="4832" w:type="dxa"/>
            <w:vMerge/>
            <w:shd w:val="clear" w:color="auto" w:fill="F2F2F2"/>
          </w:tcPr>
          <w:p w14:paraId="26DC3E94"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p>
        </w:tc>
        <w:tc>
          <w:tcPr>
            <w:tcW w:w="1650" w:type="dxa"/>
          </w:tcPr>
          <w:p w14:paraId="6A597254"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No</w:t>
            </w:r>
          </w:p>
          <w:p w14:paraId="0483F40F" w14:textId="77777777" w:rsidR="00FE3BE9" w:rsidRPr="00FE3BE9" w:rsidRDefault="00FE3BE9" w:rsidP="00FE3BE9">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Mēnesis/gads</w:t>
            </w:r>
          </w:p>
        </w:tc>
        <w:tc>
          <w:tcPr>
            <w:tcW w:w="2487" w:type="dxa"/>
            <w:gridSpan w:val="2"/>
          </w:tcPr>
          <w:p w14:paraId="55369A5F"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Līdz</w:t>
            </w:r>
          </w:p>
          <w:p w14:paraId="2ACD0DD2" w14:textId="77777777" w:rsidR="00FE3BE9" w:rsidRPr="00FE3BE9" w:rsidRDefault="00FE3BE9" w:rsidP="00FE3BE9">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Mēnesis/gads</w:t>
            </w:r>
          </w:p>
        </w:tc>
      </w:tr>
      <w:tr w:rsidR="00FE3BE9" w:rsidRPr="00FE3BE9" w14:paraId="20CDF22D" w14:textId="77777777" w:rsidTr="00630DCC">
        <w:tc>
          <w:tcPr>
            <w:tcW w:w="528" w:type="dxa"/>
            <w:vMerge w:val="restart"/>
          </w:tcPr>
          <w:p w14:paraId="3F34BF8F" w14:textId="77777777" w:rsidR="00FE3BE9" w:rsidRPr="00FE3BE9" w:rsidRDefault="00FE3BE9" w:rsidP="00FE3BE9">
            <w:pPr>
              <w:spacing w:after="0" w:line="240" w:lineRule="auto"/>
              <w:rPr>
                <w:rFonts w:ascii="Times New Roman" w:eastAsia="Calibri" w:hAnsi="Times New Roman" w:cs="Times New Roman"/>
                <w:sz w:val="24"/>
                <w:szCs w:val="24"/>
              </w:rPr>
            </w:pPr>
          </w:p>
          <w:p w14:paraId="65A59428"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w:t>
            </w:r>
          </w:p>
        </w:tc>
        <w:tc>
          <w:tcPr>
            <w:tcW w:w="4832" w:type="dxa"/>
          </w:tcPr>
          <w:p w14:paraId="1C31C01D" w14:textId="77777777" w:rsidR="00FE3BE9" w:rsidRPr="00FE3BE9" w:rsidRDefault="00FE3BE9" w:rsidP="00FE3BE9">
            <w:pPr>
              <w:spacing w:after="0" w:line="240" w:lineRule="auto"/>
              <w:rPr>
                <w:rFonts w:ascii="Times New Roman" w:eastAsia="Calibri" w:hAnsi="Times New Roman" w:cs="Times New Roman"/>
                <w:b/>
                <w:sz w:val="24"/>
                <w:szCs w:val="24"/>
              </w:rPr>
            </w:pPr>
          </w:p>
        </w:tc>
        <w:tc>
          <w:tcPr>
            <w:tcW w:w="1650" w:type="dxa"/>
          </w:tcPr>
          <w:p w14:paraId="3BA3DC7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2487" w:type="dxa"/>
            <w:gridSpan w:val="2"/>
          </w:tcPr>
          <w:p w14:paraId="184EC450"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484D71BD" w14:textId="77777777" w:rsidTr="00630DCC">
        <w:tc>
          <w:tcPr>
            <w:tcW w:w="528" w:type="dxa"/>
            <w:vMerge/>
          </w:tcPr>
          <w:p w14:paraId="17D07C4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969" w:type="dxa"/>
            <w:gridSpan w:val="4"/>
          </w:tcPr>
          <w:p w14:paraId="343C2754" w14:textId="77777777" w:rsidR="00FE3BE9" w:rsidRPr="00FE3BE9" w:rsidRDefault="00FE3BE9" w:rsidP="00FE3BE9">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02BD8734" w14:textId="77777777" w:rsidR="00FE3BE9" w:rsidRPr="00FE3BE9" w:rsidRDefault="00FE3BE9" w:rsidP="00FE3BE9">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produkta/pakalpojuma nosaukumu, modeli)</w:t>
            </w:r>
          </w:p>
          <w:p w14:paraId="3BF88685"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63061C51" w14:textId="77777777" w:rsidTr="00630DCC">
        <w:tc>
          <w:tcPr>
            <w:tcW w:w="528" w:type="dxa"/>
            <w:vMerge w:val="restart"/>
          </w:tcPr>
          <w:p w14:paraId="5E112CD6" w14:textId="77777777" w:rsidR="00FE3BE9" w:rsidRPr="00FE3BE9" w:rsidRDefault="00FE3BE9" w:rsidP="00FE3BE9">
            <w:pPr>
              <w:spacing w:after="0" w:line="240" w:lineRule="auto"/>
              <w:rPr>
                <w:rFonts w:ascii="Times New Roman" w:eastAsia="Calibri" w:hAnsi="Times New Roman" w:cs="Times New Roman"/>
                <w:sz w:val="24"/>
                <w:szCs w:val="24"/>
              </w:rPr>
            </w:pPr>
          </w:p>
          <w:p w14:paraId="53F1EB07"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4832" w:type="dxa"/>
          </w:tcPr>
          <w:p w14:paraId="02D24ADB" w14:textId="77777777" w:rsidR="00FE3BE9" w:rsidRPr="00FE3BE9" w:rsidRDefault="00FE3BE9" w:rsidP="00FE3BE9">
            <w:pPr>
              <w:spacing w:after="0" w:line="240" w:lineRule="auto"/>
              <w:rPr>
                <w:rFonts w:ascii="Times New Roman" w:eastAsia="Calibri" w:hAnsi="Times New Roman" w:cs="Times New Roman"/>
                <w:b/>
                <w:sz w:val="24"/>
                <w:szCs w:val="24"/>
              </w:rPr>
            </w:pPr>
          </w:p>
        </w:tc>
        <w:tc>
          <w:tcPr>
            <w:tcW w:w="1650" w:type="dxa"/>
          </w:tcPr>
          <w:p w14:paraId="588E68D5" w14:textId="77777777" w:rsidR="00FE3BE9" w:rsidRPr="00FE3BE9" w:rsidRDefault="00FE3BE9" w:rsidP="00FE3BE9">
            <w:pPr>
              <w:spacing w:after="0" w:line="240" w:lineRule="auto"/>
              <w:rPr>
                <w:rFonts w:ascii="Times New Roman" w:eastAsia="Calibri" w:hAnsi="Times New Roman" w:cs="Times New Roman"/>
                <w:b/>
                <w:sz w:val="24"/>
                <w:szCs w:val="24"/>
              </w:rPr>
            </w:pPr>
          </w:p>
        </w:tc>
        <w:tc>
          <w:tcPr>
            <w:tcW w:w="2487" w:type="dxa"/>
            <w:gridSpan w:val="2"/>
          </w:tcPr>
          <w:p w14:paraId="6A5892D6"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35F971DB" w14:textId="77777777" w:rsidTr="00630DCC">
        <w:tc>
          <w:tcPr>
            <w:tcW w:w="528" w:type="dxa"/>
            <w:vMerge/>
          </w:tcPr>
          <w:p w14:paraId="7C7943F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969" w:type="dxa"/>
            <w:gridSpan w:val="4"/>
          </w:tcPr>
          <w:p w14:paraId="53303956" w14:textId="77777777" w:rsidR="00FE3BE9" w:rsidRPr="00FE3BE9" w:rsidRDefault="00FE3BE9" w:rsidP="00FE3BE9">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7C14687D"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FE3BE9" w:rsidRPr="00FE3BE9" w14:paraId="474813DC" w14:textId="77777777" w:rsidTr="00630DCC">
        <w:tc>
          <w:tcPr>
            <w:tcW w:w="528" w:type="dxa"/>
            <w:vMerge w:val="restart"/>
          </w:tcPr>
          <w:p w14:paraId="3D91AE82" w14:textId="77777777" w:rsidR="00FE3BE9" w:rsidRPr="00FE3BE9" w:rsidRDefault="00FE3BE9" w:rsidP="00FE3BE9">
            <w:pPr>
              <w:spacing w:after="0" w:line="240" w:lineRule="auto"/>
              <w:rPr>
                <w:rFonts w:ascii="Times New Roman" w:eastAsia="Calibri" w:hAnsi="Times New Roman" w:cs="Times New Roman"/>
                <w:sz w:val="24"/>
                <w:szCs w:val="24"/>
              </w:rPr>
            </w:pPr>
          </w:p>
          <w:p w14:paraId="18E083CD"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4832" w:type="dxa"/>
          </w:tcPr>
          <w:p w14:paraId="782D0964" w14:textId="77777777" w:rsidR="00FE3BE9" w:rsidRPr="00FE3BE9" w:rsidRDefault="00FE3BE9" w:rsidP="00FE3BE9">
            <w:pPr>
              <w:spacing w:after="0" w:line="240" w:lineRule="auto"/>
              <w:rPr>
                <w:rFonts w:ascii="Times New Roman" w:eastAsia="Calibri" w:hAnsi="Times New Roman" w:cs="Times New Roman"/>
                <w:b/>
                <w:sz w:val="24"/>
                <w:szCs w:val="24"/>
              </w:rPr>
            </w:pPr>
          </w:p>
        </w:tc>
        <w:tc>
          <w:tcPr>
            <w:tcW w:w="1650" w:type="dxa"/>
          </w:tcPr>
          <w:p w14:paraId="72CE2AD3" w14:textId="77777777" w:rsidR="00FE3BE9" w:rsidRPr="00FE3BE9" w:rsidRDefault="00FE3BE9" w:rsidP="00FE3BE9">
            <w:pPr>
              <w:spacing w:after="0" w:line="240" w:lineRule="auto"/>
              <w:rPr>
                <w:rFonts w:ascii="Times New Roman" w:eastAsia="Calibri" w:hAnsi="Times New Roman" w:cs="Times New Roman"/>
                <w:b/>
                <w:sz w:val="24"/>
                <w:szCs w:val="24"/>
              </w:rPr>
            </w:pPr>
          </w:p>
        </w:tc>
        <w:tc>
          <w:tcPr>
            <w:tcW w:w="2487" w:type="dxa"/>
            <w:gridSpan w:val="2"/>
          </w:tcPr>
          <w:p w14:paraId="6A4DD743"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3BEF5719" w14:textId="77777777" w:rsidTr="00630DCC">
        <w:tc>
          <w:tcPr>
            <w:tcW w:w="528" w:type="dxa"/>
            <w:vMerge/>
          </w:tcPr>
          <w:p w14:paraId="332EB5B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969" w:type="dxa"/>
            <w:gridSpan w:val="4"/>
          </w:tcPr>
          <w:p w14:paraId="21FD07D1" w14:textId="77777777" w:rsidR="00FE3BE9" w:rsidRPr="00FE3BE9" w:rsidRDefault="00FE3BE9" w:rsidP="00FE3BE9">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03219F77"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FE3BE9" w:rsidRPr="00FE3BE9" w14:paraId="0BF1DAAF" w14:textId="77777777" w:rsidTr="00630DCC">
        <w:tc>
          <w:tcPr>
            <w:tcW w:w="528" w:type="dxa"/>
            <w:vMerge w:val="restart"/>
          </w:tcPr>
          <w:p w14:paraId="67ED1CC5" w14:textId="77777777" w:rsidR="00FE3BE9" w:rsidRPr="00FE3BE9" w:rsidRDefault="00FE3BE9" w:rsidP="00FE3BE9">
            <w:pPr>
              <w:spacing w:after="0" w:line="240" w:lineRule="auto"/>
              <w:rPr>
                <w:rFonts w:ascii="Times New Roman" w:eastAsia="Calibri" w:hAnsi="Times New Roman" w:cs="Times New Roman"/>
                <w:sz w:val="24"/>
                <w:szCs w:val="24"/>
              </w:rPr>
            </w:pPr>
          </w:p>
          <w:p w14:paraId="0E759560"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4832" w:type="dxa"/>
          </w:tcPr>
          <w:p w14:paraId="4FF03541" w14:textId="77777777" w:rsidR="00FE3BE9" w:rsidRPr="00FE3BE9" w:rsidRDefault="00FE3BE9" w:rsidP="00FE3BE9">
            <w:pPr>
              <w:spacing w:after="0" w:line="240" w:lineRule="auto"/>
              <w:rPr>
                <w:rFonts w:ascii="Times New Roman" w:eastAsia="Calibri" w:hAnsi="Times New Roman" w:cs="Times New Roman"/>
                <w:b/>
                <w:sz w:val="24"/>
                <w:szCs w:val="24"/>
              </w:rPr>
            </w:pPr>
          </w:p>
        </w:tc>
        <w:tc>
          <w:tcPr>
            <w:tcW w:w="1650" w:type="dxa"/>
          </w:tcPr>
          <w:p w14:paraId="4D37CCFD" w14:textId="77777777" w:rsidR="00FE3BE9" w:rsidRPr="00FE3BE9" w:rsidRDefault="00FE3BE9" w:rsidP="00FE3BE9">
            <w:pPr>
              <w:spacing w:after="0" w:line="240" w:lineRule="auto"/>
              <w:rPr>
                <w:rFonts w:ascii="Times New Roman" w:eastAsia="Calibri" w:hAnsi="Times New Roman" w:cs="Times New Roman"/>
                <w:b/>
                <w:sz w:val="24"/>
                <w:szCs w:val="24"/>
              </w:rPr>
            </w:pPr>
          </w:p>
        </w:tc>
        <w:tc>
          <w:tcPr>
            <w:tcW w:w="2487" w:type="dxa"/>
            <w:gridSpan w:val="2"/>
          </w:tcPr>
          <w:p w14:paraId="70BFDF99"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6B0293F0" w14:textId="77777777" w:rsidTr="00630DCC">
        <w:tc>
          <w:tcPr>
            <w:tcW w:w="528" w:type="dxa"/>
            <w:vMerge/>
          </w:tcPr>
          <w:p w14:paraId="585F26D7" w14:textId="77777777" w:rsidR="00FE3BE9" w:rsidRPr="00FE3BE9" w:rsidRDefault="00FE3BE9" w:rsidP="00FE3BE9">
            <w:pPr>
              <w:spacing w:after="0" w:line="240" w:lineRule="auto"/>
              <w:rPr>
                <w:rFonts w:ascii="Times New Roman" w:eastAsia="Calibri" w:hAnsi="Times New Roman" w:cs="Times New Roman"/>
                <w:b/>
                <w:sz w:val="24"/>
                <w:szCs w:val="24"/>
              </w:rPr>
            </w:pPr>
          </w:p>
        </w:tc>
        <w:tc>
          <w:tcPr>
            <w:tcW w:w="8969" w:type="dxa"/>
            <w:gridSpan w:val="4"/>
          </w:tcPr>
          <w:p w14:paraId="5561F9F2" w14:textId="77777777" w:rsidR="00FE3BE9" w:rsidRPr="00FE3BE9" w:rsidRDefault="00FE3BE9" w:rsidP="00FE3BE9">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2ABE8BB6"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FE3BE9" w:rsidRPr="00FE3BE9" w14:paraId="599A6E62" w14:textId="77777777" w:rsidTr="00630DCC">
        <w:tc>
          <w:tcPr>
            <w:tcW w:w="9497" w:type="dxa"/>
            <w:gridSpan w:val="5"/>
            <w:shd w:val="clear" w:color="auto" w:fill="F2F2F2"/>
          </w:tcPr>
          <w:p w14:paraId="5CF261AF"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2. Plānoto izmaksu tāme</w:t>
            </w:r>
          </w:p>
        </w:tc>
      </w:tr>
      <w:tr w:rsidR="00FE3BE9" w:rsidRPr="00FE3BE9" w14:paraId="0B9EEEC8" w14:textId="77777777" w:rsidTr="00630DCC">
        <w:tc>
          <w:tcPr>
            <w:tcW w:w="7450" w:type="dxa"/>
            <w:gridSpan w:val="4"/>
            <w:shd w:val="clear" w:color="auto" w:fill="F2F2F2"/>
          </w:tcPr>
          <w:p w14:paraId="14899074"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Projekta izmaksu pozīcijas</w:t>
            </w:r>
          </w:p>
        </w:tc>
        <w:tc>
          <w:tcPr>
            <w:tcW w:w="2047" w:type="dxa"/>
            <w:shd w:val="clear" w:color="auto" w:fill="F2F2F2"/>
          </w:tcPr>
          <w:p w14:paraId="7C77665D"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Izmaksas ar PVN (EUR)</w:t>
            </w:r>
          </w:p>
        </w:tc>
      </w:tr>
      <w:tr w:rsidR="00FE3BE9" w:rsidRPr="00FE3BE9" w14:paraId="5CB94087" w14:textId="77777777" w:rsidTr="00630DCC">
        <w:tc>
          <w:tcPr>
            <w:tcW w:w="7450" w:type="dxa"/>
            <w:gridSpan w:val="4"/>
          </w:tcPr>
          <w:p w14:paraId="6B3B1ED5"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ATBALSTĀMĀS IZMAKSAS*</w:t>
            </w:r>
          </w:p>
        </w:tc>
        <w:tc>
          <w:tcPr>
            <w:tcW w:w="2047" w:type="dxa"/>
          </w:tcPr>
          <w:p w14:paraId="561AC9B6"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7A4CA700" w14:textId="77777777" w:rsidTr="00630DCC">
        <w:tc>
          <w:tcPr>
            <w:tcW w:w="7450" w:type="dxa"/>
            <w:gridSpan w:val="4"/>
          </w:tcPr>
          <w:p w14:paraId="49ED6D15"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w:t>
            </w:r>
          </w:p>
        </w:tc>
        <w:tc>
          <w:tcPr>
            <w:tcW w:w="2047" w:type="dxa"/>
          </w:tcPr>
          <w:p w14:paraId="347EAA01"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050ECCE3" w14:textId="77777777" w:rsidTr="00630DCC">
        <w:tc>
          <w:tcPr>
            <w:tcW w:w="7450" w:type="dxa"/>
            <w:gridSpan w:val="4"/>
          </w:tcPr>
          <w:p w14:paraId="69AFA581"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2047" w:type="dxa"/>
          </w:tcPr>
          <w:p w14:paraId="126D4578"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50549EA0" w14:textId="77777777" w:rsidTr="00630DCC">
        <w:tc>
          <w:tcPr>
            <w:tcW w:w="7450" w:type="dxa"/>
            <w:gridSpan w:val="4"/>
          </w:tcPr>
          <w:p w14:paraId="23D6CE1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2047" w:type="dxa"/>
          </w:tcPr>
          <w:p w14:paraId="02AD6050"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01FB3CB7" w14:textId="77777777" w:rsidTr="00630DCC">
        <w:tc>
          <w:tcPr>
            <w:tcW w:w="7450" w:type="dxa"/>
            <w:gridSpan w:val="4"/>
          </w:tcPr>
          <w:p w14:paraId="5956377E"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2047" w:type="dxa"/>
          </w:tcPr>
          <w:p w14:paraId="5B9BC5AC"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1F56C00C" w14:textId="77777777" w:rsidTr="00630DCC">
        <w:tc>
          <w:tcPr>
            <w:tcW w:w="7450" w:type="dxa"/>
            <w:gridSpan w:val="4"/>
            <w:shd w:val="clear" w:color="auto" w:fill="F2F2F2"/>
          </w:tcPr>
          <w:p w14:paraId="1E54FB2B"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rPr>
            </w:pPr>
            <w:r w:rsidRPr="00FE3BE9">
              <w:rPr>
                <w:rFonts w:ascii="Times New Roman" w:hAnsi="Times New Roman" w:cs="Times New Roman"/>
                <w:b/>
                <w:noProof/>
                <w:sz w:val="24"/>
                <w:szCs w:val="24"/>
              </w:rPr>
              <w:t>I Kopējās projekta atbalstāmās izmaksas</w:t>
            </w:r>
          </w:p>
        </w:tc>
        <w:tc>
          <w:tcPr>
            <w:tcW w:w="2047" w:type="dxa"/>
            <w:shd w:val="clear" w:color="auto" w:fill="F2F2F2"/>
          </w:tcPr>
          <w:p w14:paraId="3D346D6D"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42638F14" w14:textId="77777777" w:rsidTr="00630DCC">
        <w:tc>
          <w:tcPr>
            <w:tcW w:w="7450" w:type="dxa"/>
            <w:gridSpan w:val="4"/>
          </w:tcPr>
          <w:p w14:paraId="5E1250D8"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NEATBALSTĀMĀS IZMAKSAS*</w:t>
            </w:r>
          </w:p>
        </w:tc>
        <w:tc>
          <w:tcPr>
            <w:tcW w:w="2047" w:type="dxa"/>
          </w:tcPr>
          <w:p w14:paraId="7FB4490E"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474389E3" w14:textId="77777777" w:rsidTr="00630DCC">
        <w:tc>
          <w:tcPr>
            <w:tcW w:w="7450" w:type="dxa"/>
            <w:gridSpan w:val="4"/>
          </w:tcPr>
          <w:p w14:paraId="0074C8D0"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w:t>
            </w:r>
          </w:p>
        </w:tc>
        <w:tc>
          <w:tcPr>
            <w:tcW w:w="2047" w:type="dxa"/>
          </w:tcPr>
          <w:p w14:paraId="1B487F2C"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525E4C66" w14:textId="77777777" w:rsidTr="00630DCC">
        <w:tc>
          <w:tcPr>
            <w:tcW w:w="7450" w:type="dxa"/>
            <w:gridSpan w:val="4"/>
          </w:tcPr>
          <w:p w14:paraId="050D92B6"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2047" w:type="dxa"/>
          </w:tcPr>
          <w:p w14:paraId="74C2059D"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226886A6" w14:textId="77777777" w:rsidTr="00630DCC">
        <w:trPr>
          <w:trHeight w:val="70"/>
        </w:trPr>
        <w:tc>
          <w:tcPr>
            <w:tcW w:w="7450" w:type="dxa"/>
            <w:gridSpan w:val="4"/>
          </w:tcPr>
          <w:p w14:paraId="06A5C258"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2047" w:type="dxa"/>
          </w:tcPr>
          <w:p w14:paraId="201D62EB"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2403E0B5" w14:textId="77777777" w:rsidTr="00630DCC">
        <w:tc>
          <w:tcPr>
            <w:tcW w:w="7450" w:type="dxa"/>
            <w:gridSpan w:val="4"/>
          </w:tcPr>
          <w:p w14:paraId="1F024767"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2047" w:type="dxa"/>
          </w:tcPr>
          <w:p w14:paraId="3579FDA1"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6EA75524" w14:textId="77777777" w:rsidTr="00630DCC">
        <w:tc>
          <w:tcPr>
            <w:tcW w:w="7450" w:type="dxa"/>
            <w:gridSpan w:val="4"/>
            <w:shd w:val="clear" w:color="auto" w:fill="F2F2F2"/>
          </w:tcPr>
          <w:p w14:paraId="43D043B7"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rPr>
            </w:pPr>
            <w:r w:rsidRPr="00FE3BE9">
              <w:rPr>
                <w:rFonts w:ascii="Times New Roman" w:hAnsi="Times New Roman" w:cs="Times New Roman"/>
                <w:b/>
                <w:noProof/>
                <w:sz w:val="24"/>
                <w:szCs w:val="24"/>
              </w:rPr>
              <w:t>II Kopējās projekta neatbalstāmās izmaksas</w:t>
            </w:r>
          </w:p>
        </w:tc>
        <w:tc>
          <w:tcPr>
            <w:tcW w:w="2047" w:type="dxa"/>
            <w:shd w:val="clear" w:color="auto" w:fill="F2F2F2"/>
          </w:tcPr>
          <w:p w14:paraId="27C293A8" w14:textId="77777777" w:rsidR="00FE3BE9" w:rsidRPr="00FE3BE9" w:rsidRDefault="00FE3BE9" w:rsidP="00FE3BE9">
            <w:pPr>
              <w:spacing w:after="0" w:line="240" w:lineRule="auto"/>
              <w:rPr>
                <w:rFonts w:ascii="Times New Roman" w:eastAsia="Calibri" w:hAnsi="Times New Roman" w:cs="Times New Roman"/>
                <w:b/>
                <w:sz w:val="24"/>
                <w:szCs w:val="24"/>
              </w:rPr>
            </w:pPr>
          </w:p>
        </w:tc>
      </w:tr>
      <w:tr w:rsidR="00FE3BE9" w:rsidRPr="00FE3BE9" w14:paraId="0FB6360C" w14:textId="77777777" w:rsidTr="00630DCC">
        <w:tc>
          <w:tcPr>
            <w:tcW w:w="7450" w:type="dxa"/>
            <w:gridSpan w:val="4"/>
            <w:shd w:val="clear" w:color="auto" w:fill="F2F2F2"/>
          </w:tcPr>
          <w:p w14:paraId="247A405D"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III Kopējās projekta izmaksas (I+II)</w:t>
            </w:r>
          </w:p>
        </w:tc>
        <w:tc>
          <w:tcPr>
            <w:tcW w:w="2047" w:type="dxa"/>
            <w:shd w:val="clear" w:color="auto" w:fill="F2F2F2"/>
          </w:tcPr>
          <w:p w14:paraId="0103F40D" w14:textId="77777777" w:rsidR="00FE3BE9" w:rsidRPr="00FE3BE9" w:rsidRDefault="00FE3BE9" w:rsidP="00FE3BE9">
            <w:pPr>
              <w:spacing w:after="0" w:line="240" w:lineRule="auto"/>
              <w:rPr>
                <w:rFonts w:ascii="Times New Roman" w:eastAsia="Calibri" w:hAnsi="Times New Roman" w:cs="Times New Roman"/>
                <w:b/>
                <w:sz w:val="24"/>
                <w:szCs w:val="24"/>
              </w:rPr>
            </w:pPr>
          </w:p>
        </w:tc>
      </w:tr>
    </w:tbl>
    <w:p w14:paraId="5C441AFD" w14:textId="77777777" w:rsidR="00FE3BE9" w:rsidRPr="00FE3BE9" w:rsidRDefault="00FE3BE9" w:rsidP="00FE3BE9">
      <w:pPr>
        <w:spacing w:after="0" w:line="240" w:lineRule="auto"/>
        <w:rPr>
          <w:rFonts w:ascii="Times New Roman" w:eastAsia="Calibri" w:hAnsi="Times New Roman" w:cs="Times New Roman"/>
          <w:b/>
          <w:i/>
          <w:sz w:val="24"/>
          <w:szCs w:val="24"/>
        </w:rPr>
      </w:pPr>
      <w:r w:rsidRPr="00FE3BE9">
        <w:rPr>
          <w:rFonts w:ascii="Times New Roman" w:eastAsia="Calibri" w:hAnsi="Times New Roman" w:cs="Times New Roman"/>
          <w:b/>
          <w:i/>
          <w:sz w:val="24"/>
          <w:szCs w:val="24"/>
        </w:rPr>
        <w:t>*</w:t>
      </w:r>
      <w:r w:rsidRPr="00FE3BE9">
        <w:rPr>
          <w:rFonts w:ascii="Times New Roman" w:eastAsia="Calibri" w:hAnsi="Times New Roman" w:cs="Times New Roman"/>
          <w:i/>
          <w:sz w:val="24"/>
          <w:szCs w:val="24"/>
        </w:rPr>
        <w:t>par visām uzrādītājām izmaksām ir jāiesniedz maksājumu apliecinošie dokumenti.</w:t>
      </w:r>
    </w:p>
    <w:p w14:paraId="3BCC3CD5" w14:textId="77777777" w:rsidR="00FE3BE9" w:rsidRPr="00FE3BE9" w:rsidRDefault="00FE3BE9" w:rsidP="00FE3BE9">
      <w:pPr>
        <w:spacing w:after="0" w:line="240" w:lineRule="auto"/>
        <w:rPr>
          <w:rFonts w:ascii="Times New Roman" w:eastAsia="Calibri" w:hAnsi="Times New Roman" w:cs="Times New Roman"/>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94"/>
        <w:gridCol w:w="2931"/>
        <w:gridCol w:w="3772"/>
      </w:tblGrid>
      <w:tr w:rsidR="00FE3BE9" w:rsidRPr="00FE3BE9" w14:paraId="1C16275C" w14:textId="77777777" w:rsidTr="00630DCC">
        <w:tc>
          <w:tcPr>
            <w:tcW w:w="9497" w:type="dxa"/>
            <w:gridSpan w:val="3"/>
            <w:shd w:val="clear" w:color="auto" w:fill="F2F2F2"/>
          </w:tcPr>
          <w:p w14:paraId="25467C2A"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3. Finansēšanas plāns</w:t>
            </w:r>
          </w:p>
        </w:tc>
      </w:tr>
      <w:tr w:rsidR="00FE3BE9" w:rsidRPr="00FE3BE9" w14:paraId="26261524" w14:textId="77777777" w:rsidTr="00630DCC">
        <w:tc>
          <w:tcPr>
            <w:tcW w:w="2794" w:type="dxa"/>
            <w:shd w:val="clear" w:color="auto" w:fill="F2F2F2"/>
          </w:tcPr>
          <w:p w14:paraId="18F0AE92"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Finanšu avots</w:t>
            </w:r>
          </w:p>
        </w:tc>
        <w:tc>
          <w:tcPr>
            <w:tcW w:w="2931" w:type="dxa"/>
            <w:shd w:val="clear" w:color="auto" w:fill="F2F2F2"/>
          </w:tcPr>
          <w:p w14:paraId="6465C8B7"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Kopsumma (EUR)</w:t>
            </w:r>
          </w:p>
        </w:tc>
        <w:tc>
          <w:tcPr>
            <w:tcW w:w="3772" w:type="dxa"/>
            <w:shd w:val="clear" w:color="auto" w:fill="F2F2F2"/>
          </w:tcPr>
          <w:p w14:paraId="2FD1FEBB" w14:textId="77777777" w:rsidR="00FE3BE9" w:rsidRPr="00FE3BE9" w:rsidRDefault="00FE3BE9" w:rsidP="00FE3BE9">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Procentdaļa (%)</w:t>
            </w:r>
          </w:p>
        </w:tc>
      </w:tr>
      <w:tr w:rsidR="00FE3BE9" w:rsidRPr="00FE3BE9" w14:paraId="0AF10B6F" w14:textId="77777777" w:rsidTr="00630DCC">
        <w:tc>
          <w:tcPr>
            <w:tcW w:w="2794" w:type="dxa"/>
          </w:tcPr>
          <w:p w14:paraId="1E05CB50"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Privātie līdzekļi</w:t>
            </w:r>
          </w:p>
        </w:tc>
        <w:tc>
          <w:tcPr>
            <w:tcW w:w="2931" w:type="dxa"/>
          </w:tcPr>
          <w:p w14:paraId="5F558F9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3772" w:type="dxa"/>
          </w:tcPr>
          <w:p w14:paraId="70731B73"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1A7A9F09" w14:textId="77777777" w:rsidTr="00630DCC">
        <w:tc>
          <w:tcPr>
            <w:tcW w:w="2794" w:type="dxa"/>
          </w:tcPr>
          <w:p w14:paraId="5C505027"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Pašvaldības finansējums </w:t>
            </w:r>
          </w:p>
        </w:tc>
        <w:tc>
          <w:tcPr>
            <w:tcW w:w="2931" w:type="dxa"/>
          </w:tcPr>
          <w:p w14:paraId="101FD62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3772" w:type="dxa"/>
          </w:tcPr>
          <w:p w14:paraId="3067D59C"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44668411" w14:textId="77777777" w:rsidTr="00630DCC">
        <w:tc>
          <w:tcPr>
            <w:tcW w:w="2794" w:type="dxa"/>
          </w:tcPr>
          <w:p w14:paraId="6D33DC2E"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Kredīts bankā</w:t>
            </w:r>
          </w:p>
        </w:tc>
        <w:tc>
          <w:tcPr>
            <w:tcW w:w="2931" w:type="dxa"/>
          </w:tcPr>
          <w:p w14:paraId="7992CE9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3772" w:type="dxa"/>
          </w:tcPr>
          <w:p w14:paraId="100C56B1"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759721AD" w14:textId="77777777" w:rsidTr="00630DCC">
        <w:tc>
          <w:tcPr>
            <w:tcW w:w="2794" w:type="dxa"/>
          </w:tcPr>
          <w:p w14:paraId="2BE549C2"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Cits</w:t>
            </w:r>
          </w:p>
        </w:tc>
        <w:tc>
          <w:tcPr>
            <w:tcW w:w="2931" w:type="dxa"/>
          </w:tcPr>
          <w:p w14:paraId="164B593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3772" w:type="dxa"/>
          </w:tcPr>
          <w:p w14:paraId="63A96BBD"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1CCB0B34" w14:textId="77777777" w:rsidTr="00630DCC">
        <w:tc>
          <w:tcPr>
            <w:tcW w:w="2794" w:type="dxa"/>
            <w:shd w:val="clear" w:color="auto" w:fill="F2F2F2"/>
          </w:tcPr>
          <w:p w14:paraId="41F3D8E4"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KOPĀ</w:t>
            </w:r>
          </w:p>
        </w:tc>
        <w:tc>
          <w:tcPr>
            <w:tcW w:w="2931" w:type="dxa"/>
          </w:tcPr>
          <w:p w14:paraId="42D48429"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3772" w:type="dxa"/>
          </w:tcPr>
          <w:p w14:paraId="6DDEF0DC"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100%</w:t>
            </w:r>
          </w:p>
        </w:tc>
      </w:tr>
    </w:tbl>
    <w:p w14:paraId="3479974B" w14:textId="77777777" w:rsidR="00FE3BE9" w:rsidRPr="00FE3BE9" w:rsidRDefault="00FE3BE9" w:rsidP="00FE3BE9">
      <w:pPr>
        <w:spacing w:after="0" w:line="240" w:lineRule="auto"/>
        <w:rPr>
          <w:rFonts w:ascii="Times New Roman" w:eastAsia="Calibri" w:hAnsi="Times New Roman" w:cs="Times New Roman"/>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7"/>
      </w:tblGrid>
      <w:tr w:rsidR="00FE3BE9" w:rsidRPr="00FE3BE9" w14:paraId="25137FDA" w14:textId="77777777" w:rsidTr="00630DCC">
        <w:tc>
          <w:tcPr>
            <w:tcW w:w="9497" w:type="dxa"/>
            <w:shd w:val="clear" w:color="auto" w:fill="F2F2F2"/>
          </w:tcPr>
          <w:p w14:paraId="37ADE413" w14:textId="77777777" w:rsidR="00FE3BE9" w:rsidRPr="00FE3BE9" w:rsidRDefault="00FE3BE9" w:rsidP="00FE3BE9">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Naudas plūsmas aprēķins (detalizēts pa mēnešiem – vismaz 2 gadiem)</w:t>
            </w:r>
          </w:p>
        </w:tc>
      </w:tr>
      <w:tr w:rsidR="00FE3BE9" w:rsidRPr="00FE3BE9" w14:paraId="7917901C" w14:textId="77777777" w:rsidTr="00630DCC">
        <w:tc>
          <w:tcPr>
            <w:tcW w:w="9497" w:type="dxa"/>
            <w:shd w:val="clear" w:color="auto" w:fill="F2F2F2"/>
          </w:tcPr>
          <w:p w14:paraId="781C8497" w14:textId="77777777" w:rsidR="00FE3BE9" w:rsidRPr="00FE3BE9" w:rsidRDefault="00FE3BE9" w:rsidP="00FE3BE9">
            <w:pPr>
              <w:spacing w:after="0" w:line="240" w:lineRule="auto"/>
              <w:rPr>
                <w:rFonts w:ascii="Times New Roman" w:eastAsia="Calibri" w:hAnsi="Times New Roman" w:cs="Times New Roman"/>
                <w:b/>
                <w:sz w:val="24"/>
                <w:szCs w:val="24"/>
              </w:rPr>
            </w:pPr>
          </w:p>
        </w:tc>
      </w:tr>
    </w:tbl>
    <w:p w14:paraId="18007ABC" w14:textId="77777777" w:rsidR="00FE3BE9" w:rsidRPr="00FE3BE9" w:rsidRDefault="00FE3BE9" w:rsidP="00FE3BE9">
      <w:pPr>
        <w:tabs>
          <w:tab w:val="right" w:pos="9000"/>
        </w:tabs>
        <w:spacing w:after="0" w:line="240" w:lineRule="auto"/>
        <w:rPr>
          <w:rFonts w:ascii="Times New Roman" w:eastAsia="Calibri" w:hAnsi="Times New Roman" w:cs="Times New Roman"/>
          <w:sz w:val="24"/>
          <w:szCs w:val="24"/>
        </w:rPr>
      </w:pPr>
    </w:p>
    <w:p w14:paraId="65713BD0" w14:textId="77777777" w:rsidR="00FE3BE9" w:rsidRPr="00FE3BE9" w:rsidRDefault="00FE3BE9" w:rsidP="00FE3BE9">
      <w:pPr>
        <w:tabs>
          <w:tab w:val="right" w:pos="9000"/>
        </w:tabs>
        <w:spacing w:after="0" w:line="240" w:lineRule="auto"/>
        <w:rPr>
          <w:rFonts w:ascii="Times New Roman" w:eastAsia="Calibri" w:hAnsi="Times New Roman" w:cs="Times New Roman"/>
          <w:sz w:val="24"/>
          <w:szCs w:val="24"/>
        </w:rPr>
      </w:pPr>
    </w:p>
    <w:p w14:paraId="44107946" w14:textId="77777777" w:rsidR="00FE3BE9" w:rsidRPr="00FE3BE9" w:rsidRDefault="00FE3BE9" w:rsidP="00FE3BE9">
      <w:pPr>
        <w:spacing w:after="0" w:line="240" w:lineRule="auto"/>
        <w:jc w:val="both"/>
        <w:rPr>
          <w:rFonts w:ascii="Times New Roman" w:hAnsi="Times New Roman" w:cs="Times New Roman"/>
          <w:sz w:val="24"/>
          <w:szCs w:val="24"/>
        </w:rPr>
      </w:pPr>
    </w:p>
    <w:p w14:paraId="47093CAF" w14:textId="77777777" w:rsidR="00FE3BE9" w:rsidRPr="00FE3BE9" w:rsidRDefault="00FE3BE9" w:rsidP="00FE3BE9">
      <w:pPr>
        <w:spacing w:after="0" w:line="240" w:lineRule="auto"/>
        <w:rPr>
          <w:rFonts w:ascii="Times New Roman" w:hAnsi="Times New Roman" w:cs="Times New Roman"/>
          <w:sz w:val="24"/>
          <w:szCs w:val="24"/>
        </w:rPr>
      </w:pPr>
    </w:p>
    <w:p w14:paraId="1D0C5948" w14:textId="77777777" w:rsidR="00FE3BE9" w:rsidRPr="00FE3BE9" w:rsidRDefault="00FE3BE9" w:rsidP="00FE3BE9">
      <w:pPr>
        <w:tabs>
          <w:tab w:val="left" w:pos="555"/>
        </w:tabs>
        <w:spacing w:after="0" w:line="240" w:lineRule="auto"/>
        <w:rPr>
          <w:rFonts w:ascii="Times New Roman" w:eastAsia="Calibri" w:hAnsi="Times New Roman" w:cs="Times New Roman"/>
          <w:sz w:val="24"/>
          <w:szCs w:val="24"/>
        </w:rPr>
        <w:sectPr w:rsidR="00FE3BE9" w:rsidRPr="00FE3BE9" w:rsidSect="00C268CB">
          <w:headerReference w:type="even" r:id="rId44"/>
          <w:footerReference w:type="even" r:id="rId45"/>
          <w:footerReference w:type="first" r:id="rId46"/>
          <w:pgSz w:w="11906" w:h="16838"/>
          <w:pgMar w:top="1134" w:right="567" w:bottom="1134" w:left="1701" w:header="454" w:footer="454" w:gutter="0"/>
          <w:pgNumType w:start="48"/>
          <w:cols w:space="708"/>
          <w:docGrid w:linePitch="360"/>
        </w:sectPr>
      </w:pPr>
    </w:p>
    <w:p w14:paraId="7DC9E057" w14:textId="77777777" w:rsidR="00FE3BE9" w:rsidRPr="00FE3BE9" w:rsidRDefault="00FE3BE9" w:rsidP="00FE3BE9">
      <w:pPr>
        <w:tabs>
          <w:tab w:val="left" w:pos="555"/>
        </w:tabs>
        <w:spacing w:after="0" w:line="240" w:lineRule="auto"/>
        <w:rPr>
          <w:rFonts w:ascii="Times New Roman" w:eastAsia="TimesNewRoman,Italic" w:hAnsi="Times New Roman" w:cs="Times New Roman"/>
          <w:iCs/>
          <w:sz w:val="24"/>
          <w:szCs w:val="24"/>
        </w:rPr>
      </w:pPr>
      <w:r w:rsidRPr="00FE3BE9">
        <w:rPr>
          <w:rFonts w:ascii="Times New Roman" w:eastAsia="Calibri" w:hAnsi="Times New Roman" w:cs="Times New Roman"/>
          <w:b/>
          <w:bCs/>
          <w:iCs/>
          <w:sz w:val="24"/>
          <w:szCs w:val="24"/>
        </w:rPr>
        <w:lastRenderedPageBreak/>
        <w:t>Naudas plūsma projekta realizācijas laikā</w:t>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796"/>
        <w:gridCol w:w="1003"/>
        <w:gridCol w:w="1123"/>
        <w:gridCol w:w="858"/>
        <w:gridCol w:w="883"/>
        <w:gridCol w:w="763"/>
        <w:gridCol w:w="777"/>
        <w:gridCol w:w="739"/>
        <w:gridCol w:w="1003"/>
        <w:gridCol w:w="1296"/>
        <w:gridCol w:w="1056"/>
        <w:gridCol w:w="1283"/>
        <w:gridCol w:w="1410"/>
      </w:tblGrid>
      <w:tr w:rsidR="00FE3BE9" w:rsidRPr="00FE3BE9" w14:paraId="2005903F" w14:textId="77777777" w:rsidTr="00630DCC">
        <w:trPr>
          <w:trHeight w:val="278"/>
          <w:tblHeader/>
          <w:jc w:val="center"/>
        </w:trPr>
        <w:tc>
          <w:tcPr>
            <w:tcW w:w="2909" w:type="dxa"/>
            <w:tcBorders>
              <w:top w:val="single" w:sz="4" w:space="0" w:color="auto"/>
            </w:tcBorders>
            <w:shd w:val="clear" w:color="000000" w:fill="FFFFFF"/>
            <w:noWrap/>
            <w:vAlign w:val="bottom"/>
          </w:tcPr>
          <w:p w14:paraId="44B06AD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48" w:type="dxa"/>
            <w:tcBorders>
              <w:top w:val="single" w:sz="4" w:space="0" w:color="auto"/>
            </w:tcBorders>
            <w:shd w:val="clear" w:color="auto" w:fill="FFC000"/>
            <w:noWrap/>
            <w:vAlign w:val="bottom"/>
          </w:tcPr>
          <w:p w14:paraId="3F003A23"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Kopā, EUR</w:t>
            </w:r>
          </w:p>
        </w:tc>
        <w:tc>
          <w:tcPr>
            <w:tcW w:w="937" w:type="dxa"/>
            <w:tcBorders>
              <w:top w:val="single" w:sz="4" w:space="0" w:color="auto"/>
            </w:tcBorders>
            <w:shd w:val="clear" w:color="auto" w:fill="FFC000"/>
            <w:noWrap/>
            <w:vAlign w:val="bottom"/>
          </w:tcPr>
          <w:p w14:paraId="06C31DBF"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Janvāris</w:t>
            </w:r>
          </w:p>
        </w:tc>
        <w:tc>
          <w:tcPr>
            <w:tcW w:w="1064" w:type="dxa"/>
            <w:tcBorders>
              <w:top w:val="single" w:sz="4" w:space="0" w:color="auto"/>
            </w:tcBorders>
            <w:shd w:val="clear" w:color="auto" w:fill="FFC000"/>
            <w:noWrap/>
            <w:vAlign w:val="bottom"/>
          </w:tcPr>
          <w:p w14:paraId="0658D160"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Februāris</w:t>
            </w:r>
          </w:p>
        </w:tc>
        <w:tc>
          <w:tcPr>
            <w:tcW w:w="858" w:type="dxa"/>
            <w:tcBorders>
              <w:top w:val="single" w:sz="4" w:space="0" w:color="auto"/>
            </w:tcBorders>
            <w:shd w:val="clear" w:color="auto" w:fill="FFC000"/>
            <w:noWrap/>
            <w:vAlign w:val="bottom"/>
          </w:tcPr>
          <w:p w14:paraId="18651111"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Marts</w:t>
            </w:r>
          </w:p>
        </w:tc>
        <w:tc>
          <w:tcPr>
            <w:tcW w:w="828" w:type="dxa"/>
            <w:tcBorders>
              <w:top w:val="single" w:sz="4" w:space="0" w:color="auto"/>
            </w:tcBorders>
            <w:shd w:val="clear" w:color="auto" w:fill="FFC000"/>
            <w:noWrap/>
            <w:vAlign w:val="bottom"/>
          </w:tcPr>
          <w:p w14:paraId="784C6DB3"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Aprīlis</w:t>
            </w:r>
          </w:p>
        </w:tc>
        <w:tc>
          <w:tcPr>
            <w:tcW w:w="739" w:type="dxa"/>
            <w:tcBorders>
              <w:top w:val="single" w:sz="4" w:space="0" w:color="auto"/>
            </w:tcBorders>
            <w:shd w:val="clear" w:color="auto" w:fill="FFC000"/>
            <w:noWrap/>
            <w:vAlign w:val="bottom"/>
          </w:tcPr>
          <w:p w14:paraId="27195288"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Maijs</w:t>
            </w:r>
          </w:p>
        </w:tc>
        <w:tc>
          <w:tcPr>
            <w:tcW w:w="738" w:type="dxa"/>
            <w:tcBorders>
              <w:top w:val="single" w:sz="4" w:space="0" w:color="auto"/>
            </w:tcBorders>
            <w:shd w:val="clear" w:color="auto" w:fill="FFC000"/>
            <w:noWrap/>
            <w:vAlign w:val="bottom"/>
          </w:tcPr>
          <w:p w14:paraId="117FF178"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Jūnijs</w:t>
            </w:r>
          </w:p>
        </w:tc>
        <w:tc>
          <w:tcPr>
            <w:tcW w:w="739" w:type="dxa"/>
            <w:tcBorders>
              <w:top w:val="single" w:sz="4" w:space="0" w:color="auto"/>
            </w:tcBorders>
            <w:shd w:val="clear" w:color="auto" w:fill="FFC000"/>
            <w:noWrap/>
            <w:vAlign w:val="bottom"/>
          </w:tcPr>
          <w:p w14:paraId="745F35B3"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Jūlijs</w:t>
            </w:r>
          </w:p>
        </w:tc>
        <w:tc>
          <w:tcPr>
            <w:tcW w:w="938" w:type="dxa"/>
            <w:tcBorders>
              <w:top w:val="single" w:sz="4" w:space="0" w:color="auto"/>
            </w:tcBorders>
            <w:shd w:val="clear" w:color="auto" w:fill="FFC000"/>
            <w:noWrap/>
            <w:vAlign w:val="bottom"/>
          </w:tcPr>
          <w:p w14:paraId="039BFB35"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Augusts</w:t>
            </w:r>
          </w:p>
        </w:tc>
        <w:tc>
          <w:tcPr>
            <w:tcW w:w="1211" w:type="dxa"/>
            <w:tcBorders>
              <w:top w:val="single" w:sz="4" w:space="0" w:color="auto"/>
            </w:tcBorders>
            <w:shd w:val="clear" w:color="auto" w:fill="FFC000"/>
            <w:noWrap/>
            <w:vAlign w:val="bottom"/>
          </w:tcPr>
          <w:p w14:paraId="1200D861"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Septembris</w:t>
            </w:r>
          </w:p>
        </w:tc>
        <w:tc>
          <w:tcPr>
            <w:tcW w:w="986" w:type="dxa"/>
            <w:tcBorders>
              <w:top w:val="single" w:sz="4" w:space="0" w:color="auto"/>
            </w:tcBorders>
            <w:shd w:val="clear" w:color="auto" w:fill="FFC000"/>
            <w:noWrap/>
            <w:vAlign w:val="bottom"/>
          </w:tcPr>
          <w:p w14:paraId="4579B696"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Oktobris</w:t>
            </w:r>
          </w:p>
        </w:tc>
        <w:tc>
          <w:tcPr>
            <w:tcW w:w="1194" w:type="dxa"/>
            <w:tcBorders>
              <w:top w:val="single" w:sz="4" w:space="0" w:color="auto"/>
            </w:tcBorders>
            <w:shd w:val="clear" w:color="auto" w:fill="FFC000"/>
            <w:noWrap/>
            <w:vAlign w:val="bottom"/>
          </w:tcPr>
          <w:p w14:paraId="695E7EEB"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Novembris</w:t>
            </w:r>
          </w:p>
        </w:tc>
        <w:tc>
          <w:tcPr>
            <w:tcW w:w="1410" w:type="dxa"/>
            <w:tcBorders>
              <w:top w:val="single" w:sz="4" w:space="0" w:color="auto"/>
            </w:tcBorders>
            <w:shd w:val="clear" w:color="auto" w:fill="FFC000"/>
            <w:noWrap/>
            <w:vAlign w:val="bottom"/>
          </w:tcPr>
          <w:p w14:paraId="6937E2D2"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Decembris</w:t>
            </w:r>
          </w:p>
        </w:tc>
      </w:tr>
      <w:tr w:rsidR="00FE3BE9" w:rsidRPr="00FE3BE9" w14:paraId="55E8F91F" w14:textId="77777777" w:rsidTr="00630DCC">
        <w:trPr>
          <w:trHeight w:val="106"/>
          <w:jc w:val="center"/>
        </w:trPr>
        <w:tc>
          <w:tcPr>
            <w:tcW w:w="2909" w:type="dxa"/>
            <w:shd w:val="clear" w:color="000000" w:fill="FFFFFF"/>
            <w:noWrap/>
            <w:vAlign w:val="bottom"/>
          </w:tcPr>
          <w:p w14:paraId="107B8154" w14:textId="77777777" w:rsidR="00FE3BE9" w:rsidRPr="00FE3BE9" w:rsidRDefault="00FE3BE9" w:rsidP="00FE3BE9">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Atlikums mēneša sākumā</w:t>
            </w:r>
          </w:p>
        </w:tc>
        <w:tc>
          <w:tcPr>
            <w:tcW w:w="748" w:type="dxa"/>
            <w:shd w:val="clear" w:color="000000" w:fill="FFFFFF"/>
            <w:noWrap/>
            <w:vAlign w:val="bottom"/>
          </w:tcPr>
          <w:p w14:paraId="6D1D2F15"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937" w:type="dxa"/>
            <w:shd w:val="clear" w:color="000000" w:fill="FFFFFF"/>
            <w:noWrap/>
            <w:vAlign w:val="bottom"/>
          </w:tcPr>
          <w:p w14:paraId="13A421FB"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1064" w:type="dxa"/>
            <w:shd w:val="clear" w:color="000000" w:fill="FFFFFF"/>
            <w:noWrap/>
            <w:vAlign w:val="bottom"/>
          </w:tcPr>
          <w:p w14:paraId="1AB85CA6"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858" w:type="dxa"/>
            <w:shd w:val="clear" w:color="000000" w:fill="FFFFFF"/>
            <w:noWrap/>
            <w:vAlign w:val="bottom"/>
          </w:tcPr>
          <w:p w14:paraId="2DC7043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6F905B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A5C707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752F679"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4C63BC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33EF0CA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4C4CBE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CCEBB4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61F3575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F6AF940"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137F8C73" w14:textId="77777777" w:rsidTr="00630DCC">
        <w:trPr>
          <w:trHeight w:val="231"/>
          <w:jc w:val="center"/>
        </w:trPr>
        <w:tc>
          <w:tcPr>
            <w:tcW w:w="2909" w:type="dxa"/>
            <w:shd w:val="clear" w:color="000000" w:fill="FFFFFF"/>
            <w:noWrap/>
            <w:vAlign w:val="bottom"/>
          </w:tcPr>
          <w:p w14:paraId="65A9F12D" w14:textId="77777777" w:rsidR="00FE3BE9" w:rsidRPr="00FE3BE9" w:rsidRDefault="00FE3BE9" w:rsidP="00FE3BE9">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Naudas līdzekļu ienākumi:</w:t>
            </w:r>
          </w:p>
        </w:tc>
        <w:tc>
          <w:tcPr>
            <w:tcW w:w="748" w:type="dxa"/>
            <w:shd w:val="clear" w:color="000000" w:fill="FFFFFF"/>
            <w:noWrap/>
            <w:vAlign w:val="bottom"/>
          </w:tcPr>
          <w:p w14:paraId="4396402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7" w:type="dxa"/>
            <w:shd w:val="clear" w:color="000000" w:fill="FFFFFF"/>
            <w:noWrap/>
            <w:vAlign w:val="bottom"/>
          </w:tcPr>
          <w:p w14:paraId="7628458D"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02011834"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7F0A3E9B"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4710B79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676039BA"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719389E8"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441E745B"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5F629043"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634545EF"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7398DBBB"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4A328314"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0EDB70B5"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FE3BE9" w:rsidRPr="00FE3BE9" w14:paraId="380556A6" w14:textId="77777777" w:rsidTr="00630DCC">
        <w:trPr>
          <w:trHeight w:val="246"/>
          <w:jc w:val="center"/>
        </w:trPr>
        <w:tc>
          <w:tcPr>
            <w:tcW w:w="2909" w:type="dxa"/>
            <w:shd w:val="clear" w:color="000000" w:fill="FFFFFF"/>
            <w:noWrap/>
            <w:vAlign w:val="bottom"/>
          </w:tcPr>
          <w:p w14:paraId="1F3BD033" w14:textId="77777777" w:rsidR="00FE3BE9" w:rsidRPr="00FE3BE9" w:rsidRDefault="00FE3BE9" w:rsidP="00FE3BE9">
            <w:pPr>
              <w:spacing w:after="0" w:line="240" w:lineRule="auto"/>
              <w:rPr>
                <w:rFonts w:ascii="Times New Roman" w:eastAsia="Calibri" w:hAnsi="Times New Roman" w:cs="Times New Roman"/>
                <w:iCs/>
                <w:sz w:val="24"/>
                <w:szCs w:val="24"/>
              </w:rPr>
            </w:pPr>
            <w:r w:rsidRPr="00FE3BE9">
              <w:rPr>
                <w:rFonts w:ascii="Times New Roman" w:eastAsia="Calibri" w:hAnsi="Times New Roman" w:cs="Times New Roman"/>
                <w:iCs/>
                <w:sz w:val="24"/>
                <w:szCs w:val="24"/>
              </w:rPr>
              <w:t>Ienākumi no komercdarbības::</w:t>
            </w:r>
          </w:p>
        </w:tc>
        <w:tc>
          <w:tcPr>
            <w:tcW w:w="748" w:type="dxa"/>
            <w:shd w:val="clear" w:color="000000" w:fill="FFFFFF"/>
            <w:noWrap/>
            <w:vAlign w:val="bottom"/>
          </w:tcPr>
          <w:p w14:paraId="54AF05C0"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7" w:type="dxa"/>
            <w:shd w:val="clear" w:color="000000" w:fill="FFFFFF"/>
            <w:noWrap/>
            <w:vAlign w:val="bottom"/>
          </w:tcPr>
          <w:p w14:paraId="597C6CB1"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1562A941"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0503EC1F"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02861C02"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6DED3BC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411B7DAA"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56B0C60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56AA3AF5"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5BA4B43A"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58A2EC23"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7D49D71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14CDD8DD"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FE3BE9" w:rsidRPr="00FE3BE9" w14:paraId="101EBFC5" w14:textId="77777777" w:rsidTr="00630DCC">
        <w:trPr>
          <w:trHeight w:val="167"/>
          <w:jc w:val="center"/>
        </w:trPr>
        <w:tc>
          <w:tcPr>
            <w:tcW w:w="2909" w:type="dxa"/>
            <w:shd w:val="clear" w:color="000000" w:fill="FFFFFF"/>
            <w:noWrap/>
            <w:vAlign w:val="bottom"/>
          </w:tcPr>
          <w:p w14:paraId="3FD9F945"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realizācija</w:t>
            </w:r>
          </w:p>
        </w:tc>
        <w:tc>
          <w:tcPr>
            <w:tcW w:w="748" w:type="dxa"/>
            <w:shd w:val="clear" w:color="000000" w:fill="FFFFFF"/>
            <w:noWrap/>
            <w:vAlign w:val="bottom"/>
          </w:tcPr>
          <w:p w14:paraId="283C932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36E6E749"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5343AF5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66AB667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5885C6D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F2A962E"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FD0154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CCD82A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31A71D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088F681C"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0099A37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1209C9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B233114"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62845AE0" w14:textId="77777777" w:rsidTr="00630DCC">
        <w:trPr>
          <w:trHeight w:val="276"/>
          <w:jc w:val="center"/>
        </w:trPr>
        <w:tc>
          <w:tcPr>
            <w:tcW w:w="2909" w:type="dxa"/>
            <w:shd w:val="clear" w:color="000000" w:fill="FFFFFF"/>
            <w:noWrap/>
            <w:vAlign w:val="bottom"/>
          </w:tcPr>
          <w:p w14:paraId="06AFAF3A"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Pakalpojumi </w:t>
            </w:r>
          </w:p>
        </w:tc>
        <w:tc>
          <w:tcPr>
            <w:tcW w:w="748" w:type="dxa"/>
            <w:shd w:val="clear" w:color="000000" w:fill="FFFFFF"/>
            <w:noWrap/>
            <w:vAlign w:val="bottom"/>
          </w:tcPr>
          <w:p w14:paraId="1CE2029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2589148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6E513B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6D327F2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544673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C395D02"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6FB20B5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C6ACF8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8A7E7F9"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6C7B204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A93634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3542F8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FB0F3C4"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3B7E7E0C" w14:textId="77777777" w:rsidTr="00630DCC">
        <w:trPr>
          <w:trHeight w:val="246"/>
          <w:jc w:val="center"/>
        </w:trPr>
        <w:tc>
          <w:tcPr>
            <w:tcW w:w="2909" w:type="dxa"/>
            <w:shd w:val="clear" w:color="000000" w:fill="FFFFFF"/>
            <w:noWrap/>
            <w:vAlign w:val="bottom"/>
          </w:tcPr>
          <w:p w14:paraId="0A9F37D1"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realizācija</w:t>
            </w:r>
          </w:p>
        </w:tc>
        <w:tc>
          <w:tcPr>
            <w:tcW w:w="748" w:type="dxa"/>
            <w:shd w:val="clear" w:color="000000" w:fill="FFFFFF"/>
            <w:noWrap/>
            <w:vAlign w:val="bottom"/>
          </w:tcPr>
          <w:p w14:paraId="192D0AB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7001EF3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543FDA9"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6C66F1A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4520C9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AB9737E"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5790679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9E1E16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990B09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ED45778"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32C67A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991D32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0A5D61D2"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6BCCEF84" w14:textId="77777777" w:rsidTr="00630DCC">
        <w:trPr>
          <w:trHeight w:val="261"/>
          <w:jc w:val="center"/>
        </w:trPr>
        <w:tc>
          <w:tcPr>
            <w:tcW w:w="2909" w:type="dxa"/>
            <w:shd w:val="clear" w:color="000000" w:fill="FFFFFF"/>
            <w:noWrap/>
            <w:vAlign w:val="bottom"/>
          </w:tcPr>
          <w:p w14:paraId="7EB65425"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Debitoru parādi</w:t>
            </w:r>
          </w:p>
        </w:tc>
        <w:tc>
          <w:tcPr>
            <w:tcW w:w="748" w:type="dxa"/>
            <w:shd w:val="clear" w:color="000000" w:fill="FFFFFF"/>
            <w:noWrap/>
            <w:vAlign w:val="bottom"/>
          </w:tcPr>
          <w:p w14:paraId="33C6FBB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73B3611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43A07F6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7F4385C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5C6FFF7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FA7EF2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88EF8E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FF0475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5FED5A6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FB0EE3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1AE950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199305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CDFABC1"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6279991D" w14:textId="77777777" w:rsidTr="00630DCC">
        <w:trPr>
          <w:trHeight w:val="261"/>
          <w:jc w:val="center"/>
        </w:trPr>
        <w:tc>
          <w:tcPr>
            <w:tcW w:w="2909" w:type="dxa"/>
            <w:shd w:val="clear" w:color="000000" w:fill="FFFFFF"/>
            <w:noWrap/>
            <w:vAlign w:val="bottom"/>
          </w:tcPr>
          <w:p w14:paraId="300D8414"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Kredīti</w:t>
            </w:r>
          </w:p>
        </w:tc>
        <w:tc>
          <w:tcPr>
            <w:tcW w:w="748" w:type="dxa"/>
            <w:shd w:val="clear" w:color="000000" w:fill="FFFFFF"/>
            <w:noWrap/>
            <w:vAlign w:val="bottom"/>
          </w:tcPr>
          <w:p w14:paraId="1190C71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7A3360D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0166ED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7A644FC"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60B1311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8B52C6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97443B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C57232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5EBFD7C"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9685CFC"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3C3E858"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DB545AC"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E3E98D3"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5FA415C8" w14:textId="77777777" w:rsidTr="00630DCC">
        <w:trPr>
          <w:trHeight w:val="261"/>
          <w:jc w:val="center"/>
        </w:trPr>
        <w:tc>
          <w:tcPr>
            <w:tcW w:w="2909" w:type="dxa"/>
            <w:shd w:val="clear" w:color="000000" w:fill="FFFFFF"/>
            <w:noWrap/>
            <w:vAlign w:val="bottom"/>
          </w:tcPr>
          <w:p w14:paraId="6DF3CBCB" w14:textId="77777777" w:rsidR="00FE3BE9" w:rsidRPr="00FE3BE9" w:rsidRDefault="00FE3BE9" w:rsidP="00FE3BE9">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Citi naudas līdzekļu ienākumi</w:t>
            </w:r>
          </w:p>
        </w:tc>
        <w:tc>
          <w:tcPr>
            <w:tcW w:w="748" w:type="dxa"/>
            <w:shd w:val="clear" w:color="000000" w:fill="FFFFFF"/>
            <w:noWrap/>
            <w:vAlign w:val="bottom"/>
          </w:tcPr>
          <w:p w14:paraId="3CDE17EB"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937" w:type="dxa"/>
            <w:shd w:val="clear" w:color="000000" w:fill="FFFFFF"/>
            <w:noWrap/>
            <w:vAlign w:val="bottom"/>
          </w:tcPr>
          <w:p w14:paraId="2F485EE0"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1064" w:type="dxa"/>
            <w:shd w:val="clear" w:color="000000" w:fill="FFFFFF"/>
            <w:noWrap/>
            <w:vAlign w:val="bottom"/>
          </w:tcPr>
          <w:p w14:paraId="066C7C50"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858" w:type="dxa"/>
            <w:shd w:val="clear" w:color="000000" w:fill="FFFFFF"/>
            <w:noWrap/>
            <w:vAlign w:val="bottom"/>
          </w:tcPr>
          <w:p w14:paraId="0AE9C0B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493C49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3E8A11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E7945A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D71DE0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45F7B8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E129A5E"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AB90E6C"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86B0BE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5DB40EAE"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417A8F9F" w14:textId="77777777" w:rsidTr="00630DCC">
        <w:trPr>
          <w:trHeight w:val="261"/>
          <w:jc w:val="center"/>
        </w:trPr>
        <w:tc>
          <w:tcPr>
            <w:tcW w:w="2909" w:type="dxa"/>
            <w:shd w:val="clear" w:color="auto" w:fill="FFC000"/>
            <w:noWrap/>
            <w:vAlign w:val="bottom"/>
          </w:tcPr>
          <w:p w14:paraId="34E47B10" w14:textId="77777777" w:rsidR="00FE3BE9" w:rsidRPr="00FE3BE9" w:rsidRDefault="00FE3BE9" w:rsidP="00FE3BE9">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 xml:space="preserve">Kopējie naudas līdzekļu ienākumi </w:t>
            </w:r>
          </w:p>
        </w:tc>
        <w:tc>
          <w:tcPr>
            <w:tcW w:w="748" w:type="dxa"/>
            <w:shd w:val="clear" w:color="auto" w:fill="FFC000"/>
            <w:noWrap/>
            <w:vAlign w:val="bottom"/>
          </w:tcPr>
          <w:p w14:paraId="3C51F3BF"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auto" w:fill="FFC000"/>
            <w:noWrap/>
            <w:vAlign w:val="bottom"/>
          </w:tcPr>
          <w:p w14:paraId="2F00C58C"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1064" w:type="dxa"/>
            <w:shd w:val="clear" w:color="auto" w:fill="FFC000"/>
            <w:noWrap/>
            <w:vAlign w:val="bottom"/>
          </w:tcPr>
          <w:p w14:paraId="4BA7598F"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858" w:type="dxa"/>
            <w:shd w:val="clear" w:color="auto" w:fill="FFC000"/>
            <w:noWrap/>
            <w:vAlign w:val="bottom"/>
          </w:tcPr>
          <w:p w14:paraId="6E23AAA6"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828" w:type="dxa"/>
            <w:shd w:val="clear" w:color="auto" w:fill="FFC000"/>
            <w:noWrap/>
            <w:vAlign w:val="bottom"/>
          </w:tcPr>
          <w:p w14:paraId="69568B21"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739" w:type="dxa"/>
            <w:shd w:val="clear" w:color="auto" w:fill="FFC000"/>
            <w:noWrap/>
            <w:vAlign w:val="bottom"/>
          </w:tcPr>
          <w:p w14:paraId="38244F53"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738" w:type="dxa"/>
            <w:shd w:val="clear" w:color="auto" w:fill="FFC000"/>
            <w:noWrap/>
            <w:vAlign w:val="bottom"/>
          </w:tcPr>
          <w:p w14:paraId="6403F0ED"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739" w:type="dxa"/>
            <w:shd w:val="clear" w:color="auto" w:fill="FFC000"/>
            <w:noWrap/>
            <w:vAlign w:val="bottom"/>
          </w:tcPr>
          <w:p w14:paraId="063EA2C5"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8" w:type="dxa"/>
            <w:shd w:val="clear" w:color="auto" w:fill="FFC000"/>
            <w:noWrap/>
            <w:vAlign w:val="bottom"/>
          </w:tcPr>
          <w:p w14:paraId="2BF71DE9"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1211" w:type="dxa"/>
            <w:shd w:val="clear" w:color="auto" w:fill="FFC000"/>
            <w:noWrap/>
            <w:vAlign w:val="bottom"/>
          </w:tcPr>
          <w:p w14:paraId="42432BEA"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86" w:type="dxa"/>
            <w:shd w:val="clear" w:color="auto" w:fill="FFC000"/>
            <w:noWrap/>
            <w:vAlign w:val="bottom"/>
          </w:tcPr>
          <w:p w14:paraId="25F899A9"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1194" w:type="dxa"/>
            <w:shd w:val="clear" w:color="auto" w:fill="FFC000"/>
            <w:noWrap/>
            <w:vAlign w:val="bottom"/>
          </w:tcPr>
          <w:p w14:paraId="4D2BA037"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1410" w:type="dxa"/>
            <w:shd w:val="clear" w:color="auto" w:fill="FFC000"/>
            <w:noWrap/>
            <w:vAlign w:val="bottom"/>
          </w:tcPr>
          <w:p w14:paraId="1DAE442F"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r>
      <w:tr w:rsidR="00FE3BE9" w:rsidRPr="00FE3BE9" w14:paraId="1FC36DEB" w14:textId="77777777" w:rsidTr="00630DCC">
        <w:trPr>
          <w:trHeight w:val="214"/>
          <w:jc w:val="center"/>
        </w:trPr>
        <w:tc>
          <w:tcPr>
            <w:tcW w:w="2909" w:type="dxa"/>
            <w:shd w:val="clear" w:color="000000" w:fill="FFFFFF"/>
            <w:noWrap/>
            <w:vAlign w:val="bottom"/>
          </w:tcPr>
          <w:p w14:paraId="15E4AAB8" w14:textId="77777777" w:rsidR="00FE3BE9" w:rsidRPr="00FE3BE9" w:rsidRDefault="00FE3BE9" w:rsidP="00FE3BE9">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Naudas līdzekļu izdevumi:</w:t>
            </w:r>
          </w:p>
        </w:tc>
        <w:tc>
          <w:tcPr>
            <w:tcW w:w="748" w:type="dxa"/>
            <w:shd w:val="clear" w:color="auto" w:fill="auto"/>
            <w:noWrap/>
            <w:vAlign w:val="bottom"/>
          </w:tcPr>
          <w:p w14:paraId="0076142A"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4CF02F07"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3548F9FC"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4BAB00B4"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7A46D028"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09AC756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3820FFC2"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65007B4F"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5E876AA0"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0C126FAB"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3A52AA0B"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1052474F"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3F8656F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FE3BE9" w:rsidRPr="00FE3BE9" w14:paraId="5DFDE214" w14:textId="77777777" w:rsidTr="00630DCC">
        <w:trPr>
          <w:trHeight w:val="261"/>
          <w:jc w:val="center"/>
        </w:trPr>
        <w:tc>
          <w:tcPr>
            <w:tcW w:w="2909" w:type="dxa"/>
            <w:shd w:val="clear" w:color="000000" w:fill="FFFFFF"/>
            <w:noWrap/>
            <w:vAlign w:val="bottom"/>
          </w:tcPr>
          <w:p w14:paraId="275C9395"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Telpu noma </w:t>
            </w:r>
          </w:p>
        </w:tc>
        <w:tc>
          <w:tcPr>
            <w:tcW w:w="748" w:type="dxa"/>
            <w:shd w:val="clear" w:color="auto" w:fill="auto"/>
            <w:noWrap/>
            <w:vAlign w:val="bottom"/>
          </w:tcPr>
          <w:p w14:paraId="25969259"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1C79244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6E72216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B78ED59"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5936435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1C1B8B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4FD938F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B6A99A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39520D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B19A00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111D617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F32120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EE9E4DE"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0DA7CF62" w14:textId="77777777" w:rsidTr="00630DCC">
        <w:trPr>
          <w:trHeight w:val="261"/>
          <w:jc w:val="center"/>
        </w:trPr>
        <w:tc>
          <w:tcPr>
            <w:tcW w:w="2909" w:type="dxa"/>
            <w:shd w:val="clear" w:color="000000" w:fill="FFFFFF"/>
            <w:noWrap/>
            <w:vAlign w:val="bottom"/>
          </w:tcPr>
          <w:p w14:paraId="6FD6F367"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Degviela un smērvielas</w:t>
            </w:r>
          </w:p>
        </w:tc>
        <w:tc>
          <w:tcPr>
            <w:tcW w:w="748" w:type="dxa"/>
            <w:shd w:val="clear" w:color="auto" w:fill="auto"/>
            <w:noWrap/>
            <w:vAlign w:val="bottom"/>
          </w:tcPr>
          <w:p w14:paraId="2444A3F7"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85303C8"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3C513A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5A90D62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017444C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47F390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FBB4D8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F9A421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BE6EEA2"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155D9B1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3146E7E"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01DFB22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DC1C4CC"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1469C7D1" w14:textId="77777777" w:rsidTr="00630DCC">
        <w:trPr>
          <w:trHeight w:val="261"/>
          <w:jc w:val="center"/>
        </w:trPr>
        <w:tc>
          <w:tcPr>
            <w:tcW w:w="2909" w:type="dxa"/>
            <w:shd w:val="clear" w:color="000000" w:fill="FFFFFF"/>
            <w:noWrap/>
            <w:vAlign w:val="bottom"/>
          </w:tcPr>
          <w:p w14:paraId="79CBA42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Darba alga un sociālās apdrošināšanas maksājumi</w:t>
            </w:r>
          </w:p>
        </w:tc>
        <w:tc>
          <w:tcPr>
            <w:tcW w:w="748" w:type="dxa"/>
            <w:shd w:val="clear" w:color="auto" w:fill="auto"/>
            <w:noWrap/>
            <w:vAlign w:val="bottom"/>
          </w:tcPr>
          <w:p w14:paraId="1465B6A1"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1D1BEA2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52F36FD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6016DE2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6856585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387BBF9"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19432C68"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10B494E"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907FFA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2E7FDC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90010D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292D5A9"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61B67CB"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2CD545E8" w14:textId="77777777" w:rsidTr="00630DCC">
        <w:trPr>
          <w:trHeight w:val="261"/>
          <w:jc w:val="center"/>
        </w:trPr>
        <w:tc>
          <w:tcPr>
            <w:tcW w:w="2909" w:type="dxa"/>
            <w:shd w:val="clear" w:color="000000" w:fill="FFFFFF"/>
            <w:noWrap/>
            <w:vAlign w:val="bottom"/>
          </w:tcPr>
          <w:p w14:paraId="39235426"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Elektroenerģija un kurināmais</w:t>
            </w:r>
          </w:p>
        </w:tc>
        <w:tc>
          <w:tcPr>
            <w:tcW w:w="748" w:type="dxa"/>
            <w:shd w:val="clear" w:color="auto" w:fill="auto"/>
            <w:noWrap/>
            <w:vAlign w:val="bottom"/>
          </w:tcPr>
          <w:p w14:paraId="1B600AA0"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4E84674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487AEFC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F4C743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31419A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52A1A0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4B35550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80B1F18"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3DB4AEB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57A06C6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06B091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6548FCF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3C1C82DE"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67D00FA8" w14:textId="77777777" w:rsidTr="00630DCC">
        <w:trPr>
          <w:trHeight w:val="261"/>
          <w:jc w:val="center"/>
        </w:trPr>
        <w:tc>
          <w:tcPr>
            <w:tcW w:w="2909" w:type="dxa"/>
            <w:shd w:val="clear" w:color="000000" w:fill="FFFFFF"/>
            <w:noWrap/>
            <w:vAlign w:val="bottom"/>
          </w:tcPr>
          <w:p w14:paraId="0CE7A529"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Pakalpojumi</w:t>
            </w:r>
          </w:p>
        </w:tc>
        <w:tc>
          <w:tcPr>
            <w:tcW w:w="748" w:type="dxa"/>
            <w:shd w:val="clear" w:color="auto" w:fill="auto"/>
            <w:noWrap/>
            <w:vAlign w:val="bottom"/>
          </w:tcPr>
          <w:p w14:paraId="2DB7BB23"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C92EBC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B6B343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4ABFDC0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D67F60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855E79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2A3956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8A6832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7703469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53B6EDC2"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BCC179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4FB2268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007D73CC"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1186523D" w14:textId="77777777" w:rsidTr="00630DCC">
        <w:trPr>
          <w:trHeight w:val="261"/>
          <w:jc w:val="center"/>
        </w:trPr>
        <w:tc>
          <w:tcPr>
            <w:tcW w:w="2909" w:type="dxa"/>
            <w:shd w:val="clear" w:color="000000" w:fill="FFFFFF"/>
            <w:noWrap/>
            <w:vAlign w:val="bottom"/>
          </w:tcPr>
          <w:p w14:paraId="33F582DD"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Kredītprocenti</w:t>
            </w:r>
          </w:p>
        </w:tc>
        <w:tc>
          <w:tcPr>
            <w:tcW w:w="748" w:type="dxa"/>
            <w:shd w:val="clear" w:color="auto" w:fill="auto"/>
            <w:noWrap/>
            <w:vAlign w:val="bottom"/>
          </w:tcPr>
          <w:p w14:paraId="6CAA2DA0"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7A54F0E"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BD6B6B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772C29CC"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744C749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4228E7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CC04692"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760129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BB757D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3B0E90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4E7C3C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A4E58E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AB449F7"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324A2666" w14:textId="77777777" w:rsidTr="00630DCC">
        <w:trPr>
          <w:trHeight w:val="261"/>
          <w:jc w:val="center"/>
        </w:trPr>
        <w:tc>
          <w:tcPr>
            <w:tcW w:w="2909" w:type="dxa"/>
            <w:shd w:val="clear" w:color="000000" w:fill="FFFFFF"/>
            <w:noWrap/>
            <w:vAlign w:val="bottom"/>
          </w:tcPr>
          <w:p w14:paraId="690DA8E7"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Īstermiņa kredīta atmaksa</w:t>
            </w:r>
          </w:p>
        </w:tc>
        <w:tc>
          <w:tcPr>
            <w:tcW w:w="748" w:type="dxa"/>
            <w:shd w:val="clear" w:color="auto" w:fill="auto"/>
            <w:noWrap/>
            <w:vAlign w:val="bottom"/>
          </w:tcPr>
          <w:p w14:paraId="4C158F57"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228EC3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6FC1F7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14F74A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503A86B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04E7A09"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0DAC928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07DDDD8"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7B4860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13869D3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E4A760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799E36EA"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5ADA971"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5551AD71" w14:textId="77777777" w:rsidTr="00630DCC">
        <w:trPr>
          <w:trHeight w:val="261"/>
          <w:jc w:val="center"/>
        </w:trPr>
        <w:tc>
          <w:tcPr>
            <w:tcW w:w="2909" w:type="dxa"/>
            <w:shd w:val="clear" w:color="000000" w:fill="FFFFFF"/>
            <w:noWrap/>
            <w:vAlign w:val="bottom"/>
          </w:tcPr>
          <w:p w14:paraId="61AFE26E"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Ieguldījumi pamatlīdzekļos</w:t>
            </w:r>
          </w:p>
        </w:tc>
        <w:tc>
          <w:tcPr>
            <w:tcW w:w="748" w:type="dxa"/>
            <w:shd w:val="clear" w:color="auto" w:fill="auto"/>
            <w:noWrap/>
            <w:vAlign w:val="bottom"/>
          </w:tcPr>
          <w:p w14:paraId="338E8BD3"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E96ECC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7F0660E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2C1BE8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DB6940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0590A8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2F6F72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773651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0FABEE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E79CA8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15B827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EAA19B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EA9DB5E"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16B03CC5" w14:textId="77777777" w:rsidTr="00630DCC">
        <w:trPr>
          <w:trHeight w:val="261"/>
          <w:jc w:val="center"/>
        </w:trPr>
        <w:tc>
          <w:tcPr>
            <w:tcW w:w="2909" w:type="dxa"/>
            <w:shd w:val="clear" w:color="000000" w:fill="FFFFFF"/>
            <w:noWrap/>
            <w:vAlign w:val="bottom"/>
          </w:tcPr>
          <w:p w14:paraId="3977B17A"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Nekustamā īpašuma nodoklis</w:t>
            </w:r>
          </w:p>
        </w:tc>
        <w:tc>
          <w:tcPr>
            <w:tcW w:w="748" w:type="dxa"/>
            <w:shd w:val="clear" w:color="auto" w:fill="auto"/>
            <w:noWrap/>
            <w:vAlign w:val="bottom"/>
          </w:tcPr>
          <w:p w14:paraId="3FE05E9A"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1D9A0626"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38EAAF3B"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E513298"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C0EA1A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85B37A3"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6E72511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29EAAC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0C09E3F8"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27B4E7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7F7F612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54C03C7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6DDB71F9"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2154F300" w14:textId="77777777" w:rsidTr="00630DCC">
        <w:trPr>
          <w:trHeight w:val="261"/>
          <w:jc w:val="center"/>
        </w:trPr>
        <w:tc>
          <w:tcPr>
            <w:tcW w:w="2909" w:type="dxa"/>
            <w:shd w:val="clear" w:color="000000" w:fill="FFFFFF"/>
            <w:noWrap/>
            <w:vAlign w:val="bottom"/>
          </w:tcPr>
          <w:p w14:paraId="021806D8"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Telekomunikācijas pakalpojumi</w:t>
            </w:r>
          </w:p>
        </w:tc>
        <w:tc>
          <w:tcPr>
            <w:tcW w:w="748" w:type="dxa"/>
            <w:shd w:val="clear" w:color="auto" w:fill="auto"/>
            <w:noWrap/>
            <w:vAlign w:val="bottom"/>
          </w:tcPr>
          <w:p w14:paraId="6ECB4590" w14:textId="77777777" w:rsidR="00FE3BE9" w:rsidRPr="00FE3BE9" w:rsidRDefault="00FE3BE9" w:rsidP="00FE3BE9">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07388EE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FCE88B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515E82D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1CDF661"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571A847"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45178BF"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491FFC5"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00DEDE0"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116B84E4"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4D5E27D"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7C5EB012" w14:textId="77777777" w:rsidR="00FE3BE9" w:rsidRPr="00FE3BE9" w:rsidRDefault="00FE3BE9" w:rsidP="00FE3BE9">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57959A80" w14:textId="77777777" w:rsidR="00FE3BE9" w:rsidRPr="00FE3BE9" w:rsidRDefault="00FE3BE9" w:rsidP="00FE3BE9">
            <w:pPr>
              <w:spacing w:after="0" w:line="240" w:lineRule="auto"/>
              <w:rPr>
                <w:rFonts w:ascii="Times New Roman" w:eastAsia="Calibri" w:hAnsi="Times New Roman" w:cs="Times New Roman"/>
                <w:sz w:val="24"/>
                <w:szCs w:val="24"/>
              </w:rPr>
            </w:pPr>
          </w:p>
        </w:tc>
      </w:tr>
      <w:tr w:rsidR="00FE3BE9" w:rsidRPr="00FE3BE9" w14:paraId="09CD81AF" w14:textId="77777777" w:rsidTr="00630DCC">
        <w:trPr>
          <w:trHeight w:val="261"/>
          <w:jc w:val="center"/>
        </w:trPr>
        <w:tc>
          <w:tcPr>
            <w:tcW w:w="2909" w:type="dxa"/>
            <w:shd w:val="clear" w:color="auto" w:fill="FFC000"/>
            <w:noWrap/>
            <w:vAlign w:val="bottom"/>
          </w:tcPr>
          <w:p w14:paraId="52FAF9F3" w14:textId="77777777" w:rsidR="00FE3BE9" w:rsidRPr="00FE3BE9" w:rsidRDefault="00FE3BE9" w:rsidP="00FE3BE9">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 xml:space="preserve">Kopējie naudas līdzekļu izdevumi </w:t>
            </w:r>
          </w:p>
        </w:tc>
        <w:tc>
          <w:tcPr>
            <w:tcW w:w="748" w:type="dxa"/>
            <w:shd w:val="clear" w:color="auto" w:fill="FFC000"/>
            <w:noWrap/>
            <w:vAlign w:val="bottom"/>
          </w:tcPr>
          <w:p w14:paraId="0153CCE7"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937" w:type="dxa"/>
            <w:shd w:val="clear" w:color="auto" w:fill="FFC000"/>
            <w:noWrap/>
            <w:vAlign w:val="bottom"/>
          </w:tcPr>
          <w:p w14:paraId="06E8636F"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1064" w:type="dxa"/>
            <w:shd w:val="clear" w:color="auto" w:fill="FFC000"/>
            <w:noWrap/>
            <w:vAlign w:val="bottom"/>
          </w:tcPr>
          <w:p w14:paraId="1C3B3E91"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858" w:type="dxa"/>
            <w:shd w:val="clear" w:color="auto" w:fill="FFC000"/>
            <w:noWrap/>
            <w:vAlign w:val="bottom"/>
          </w:tcPr>
          <w:p w14:paraId="27DC0A38"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828" w:type="dxa"/>
            <w:shd w:val="clear" w:color="auto" w:fill="FFC000"/>
            <w:noWrap/>
            <w:vAlign w:val="bottom"/>
          </w:tcPr>
          <w:p w14:paraId="3F80D7C1"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739" w:type="dxa"/>
            <w:shd w:val="clear" w:color="auto" w:fill="FFC000"/>
            <w:noWrap/>
            <w:vAlign w:val="bottom"/>
          </w:tcPr>
          <w:p w14:paraId="4CE1DB4B"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738" w:type="dxa"/>
            <w:shd w:val="clear" w:color="auto" w:fill="FFC000"/>
            <w:noWrap/>
            <w:vAlign w:val="bottom"/>
          </w:tcPr>
          <w:p w14:paraId="0FA6BC0B"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739" w:type="dxa"/>
            <w:shd w:val="clear" w:color="auto" w:fill="FFC000"/>
            <w:noWrap/>
            <w:vAlign w:val="bottom"/>
          </w:tcPr>
          <w:p w14:paraId="0A88A5C6"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938" w:type="dxa"/>
            <w:shd w:val="clear" w:color="auto" w:fill="FFC000"/>
            <w:noWrap/>
            <w:vAlign w:val="bottom"/>
          </w:tcPr>
          <w:p w14:paraId="374C641D"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1211" w:type="dxa"/>
            <w:shd w:val="clear" w:color="auto" w:fill="FFC000"/>
            <w:noWrap/>
            <w:vAlign w:val="bottom"/>
          </w:tcPr>
          <w:p w14:paraId="08A97572"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986" w:type="dxa"/>
            <w:shd w:val="clear" w:color="auto" w:fill="FFC000"/>
            <w:noWrap/>
            <w:vAlign w:val="bottom"/>
          </w:tcPr>
          <w:p w14:paraId="680B3FC6"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1194" w:type="dxa"/>
            <w:shd w:val="clear" w:color="auto" w:fill="FFC000"/>
            <w:noWrap/>
            <w:vAlign w:val="bottom"/>
          </w:tcPr>
          <w:p w14:paraId="129A72F6" w14:textId="77777777" w:rsidR="00FE3BE9" w:rsidRPr="00FE3BE9" w:rsidRDefault="00FE3BE9" w:rsidP="00FE3BE9">
            <w:pPr>
              <w:spacing w:after="0" w:line="240" w:lineRule="auto"/>
              <w:rPr>
                <w:rFonts w:ascii="Times New Roman" w:eastAsia="Calibri" w:hAnsi="Times New Roman" w:cs="Times New Roman"/>
                <w:i/>
                <w:iCs/>
                <w:sz w:val="24"/>
                <w:szCs w:val="24"/>
              </w:rPr>
            </w:pPr>
          </w:p>
        </w:tc>
        <w:tc>
          <w:tcPr>
            <w:tcW w:w="1410" w:type="dxa"/>
            <w:shd w:val="clear" w:color="auto" w:fill="FFC000"/>
            <w:noWrap/>
            <w:vAlign w:val="bottom"/>
          </w:tcPr>
          <w:p w14:paraId="4A390DA6" w14:textId="77777777" w:rsidR="00FE3BE9" w:rsidRPr="00FE3BE9" w:rsidRDefault="00FE3BE9" w:rsidP="00FE3BE9">
            <w:pPr>
              <w:spacing w:after="0" w:line="240" w:lineRule="auto"/>
              <w:rPr>
                <w:rFonts w:ascii="Times New Roman" w:eastAsia="Calibri" w:hAnsi="Times New Roman" w:cs="Times New Roman"/>
                <w:i/>
                <w:iCs/>
                <w:sz w:val="24"/>
                <w:szCs w:val="24"/>
              </w:rPr>
            </w:pPr>
          </w:p>
        </w:tc>
      </w:tr>
      <w:tr w:rsidR="00FE3BE9" w:rsidRPr="00FE3BE9" w14:paraId="6310FEDD" w14:textId="77777777" w:rsidTr="00630DCC">
        <w:trPr>
          <w:trHeight w:val="261"/>
          <w:jc w:val="center"/>
        </w:trPr>
        <w:tc>
          <w:tcPr>
            <w:tcW w:w="2909" w:type="dxa"/>
            <w:shd w:val="clear" w:color="auto" w:fill="FFC000"/>
            <w:noWrap/>
            <w:vAlign w:val="bottom"/>
          </w:tcPr>
          <w:p w14:paraId="2BF4CB07" w14:textId="77777777" w:rsidR="00FE3BE9" w:rsidRPr="00FE3BE9" w:rsidRDefault="00FE3BE9" w:rsidP="00FE3BE9">
            <w:pPr>
              <w:spacing w:after="0" w:line="240" w:lineRule="auto"/>
              <w:rPr>
                <w:rFonts w:ascii="Times New Roman" w:eastAsia="Calibri" w:hAnsi="Times New Roman" w:cs="Times New Roman"/>
                <w:b/>
                <w:bCs/>
                <w:sz w:val="24"/>
                <w:szCs w:val="24"/>
              </w:rPr>
            </w:pPr>
            <w:r w:rsidRPr="00FE3BE9">
              <w:rPr>
                <w:rFonts w:ascii="Times New Roman" w:eastAsia="Calibri" w:hAnsi="Times New Roman" w:cs="Times New Roman"/>
                <w:b/>
                <w:bCs/>
                <w:sz w:val="24"/>
                <w:szCs w:val="24"/>
              </w:rPr>
              <w:t xml:space="preserve">Naudas līdzekļu atlikums </w:t>
            </w:r>
          </w:p>
        </w:tc>
        <w:tc>
          <w:tcPr>
            <w:tcW w:w="748" w:type="dxa"/>
            <w:shd w:val="clear" w:color="auto" w:fill="FFC000"/>
            <w:noWrap/>
            <w:vAlign w:val="bottom"/>
          </w:tcPr>
          <w:p w14:paraId="691D84B6"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937" w:type="dxa"/>
            <w:shd w:val="clear" w:color="auto" w:fill="FFC000"/>
            <w:noWrap/>
            <w:vAlign w:val="bottom"/>
          </w:tcPr>
          <w:p w14:paraId="2C792AA9"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1064" w:type="dxa"/>
            <w:shd w:val="clear" w:color="auto" w:fill="FFC000"/>
            <w:noWrap/>
            <w:vAlign w:val="bottom"/>
          </w:tcPr>
          <w:p w14:paraId="3F66687E"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858" w:type="dxa"/>
            <w:shd w:val="clear" w:color="auto" w:fill="FFC000"/>
            <w:noWrap/>
            <w:vAlign w:val="bottom"/>
          </w:tcPr>
          <w:p w14:paraId="56C36E1B"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828" w:type="dxa"/>
            <w:shd w:val="clear" w:color="auto" w:fill="FFC000"/>
            <w:noWrap/>
            <w:vAlign w:val="bottom"/>
          </w:tcPr>
          <w:p w14:paraId="2263F4D3"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739" w:type="dxa"/>
            <w:shd w:val="clear" w:color="auto" w:fill="FFC000"/>
            <w:noWrap/>
            <w:vAlign w:val="bottom"/>
          </w:tcPr>
          <w:p w14:paraId="6FB41585"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738" w:type="dxa"/>
            <w:shd w:val="clear" w:color="auto" w:fill="FFC000"/>
            <w:noWrap/>
            <w:vAlign w:val="bottom"/>
          </w:tcPr>
          <w:p w14:paraId="6AAA8B78"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739" w:type="dxa"/>
            <w:shd w:val="clear" w:color="auto" w:fill="FFC000"/>
            <w:noWrap/>
            <w:vAlign w:val="bottom"/>
          </w:tcPr>
          <w:p w14:paraId="2BB57A0C"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938" w:type="dxa"/>
            <w:shd w:val="clear" w:color="auto" w:fill="FFC000"/>
            <w:noWrap/>
            <w:vAlign w:val="bottom"/>
          </w:tcPr>
          <w:p w14:paraId="6C17F712"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1211" w:type="dxa"/>
            <w:shd w:val="clear" w:color="auto" w:fill="FFC000"/>
            <w:noWrap/>
            <w:vAlign w:val="bottom"/>
          </w:tcPr>
          <w:p w14:paraId="6E6E7023"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986" w:type="dxa"/>
            <w:shd w:val="clear" w:color="auto" w:fill="FFC000"/>
            <w:noWrap/>
            <w:vAlign w:val="bottom"/>
          </w:tcPr>
          <w:p w14:paraId="1DD0DFA2"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1194" w:type="dxa"/>
            <w:shd w:val="clear" w:color="auto" w:fill="FFC000"/>
            <w:noWrap/>
            <w:vAlign w:val="bottom"/>
          </w:tcPr>
          <w:p w14:paraId="7120197F" w14:textId="77777777" w:rsidR="00FE3BE9" w:rsidRPr="00FE3BE9" w:rsidRDefault="00FE3BE9" w:rsidP="00FE3BE9">
            <w:pPr>
              <w:spacing w:after="0" w:line="240" w:lineRule="auto"/>
              <w:rPr>
                <w:rFonts w:ascii="Times New Roman" w:eastAsia="Calibri" w:hAnsi="Times New Roman" w:cs="Times New Roman"/>
                <w:b/>
                <w:bCs/>
                <w:sz w:val="24"/>
                <w:szCs w:val="24"/>
              </w:rPr>
            </w:pPr>
          </w:p>
        </w:tc>
        <w:tc>
          <w:tcPr>
            <w:tcW w:w="1410" w:type="dxa"/>
            <w:shd w:val="clear" w:color="auto" w:fill="FFC000"/>
            <w:noWrap/>
            <w:vAlign w:val="bottom"/>
          </w:tcPr>
          <w:p w14:paraId="777F208F" w14:textId="77777777" w:rsidR="00FE3BE9" w:rsidRPr="00FE3BE9" w:rsidRDefault="00FE3BE9" w:rsidP="00FE3BE9">
            <w:pPr>
              <w:spacing w:after="0" w:line="240" w:lineRule="auto"/>
              <w:rPr>
                <w:rFonts w:ascii="Times New Roman" w:eastAsia="Calibri" w:hAnsi="Times New Roman" w:cs="Times New Roman"/>
                <w:b/>
                <w:bCs/>
                <w:sz w:val="24"/>
                <w:szCs w:val="24"/>
              </w:rPr>
            </w:pPr>
          </w:p>
        </w:tc>
      </w:tr>
    </w:tbl>
    <w:p w14:paraId="1E0E5A4D" w14:textId="77777777" w:rsidR="00FE3BE9" w:rsidRPr="00FE3BE9" w:rsidRDefault="00FE3BE9" w:rsidP="00FE3BE9">
      <w:pPr>
        <w:tabs>
          <w:tab w:val="left" w:pos="555"/>
        </w:tabs>
        <w:spacing w:after="0" w:line="240" w:lineRule="auto"/>
        <w:rPr>
          <w:rFonts w:ascii="Times New Roman" w:eastAsia="TimesNewRoman,Italic" w:hAnsi="Times New Roman" w:cs="Times New Roman"/>
          <w:iCs/>
          <w:sz w:val="24"/>
          <w:szCs w:val="24"/>
        </w:rPr>
      </w:pPr>
    </w:p>
    <w:p w14:paraId="27AAF2AC" w14:textId="77777777" w:rsidR="00FE3BE9" w:rsidRPr="00FE3BE9" w:rsidRDefault="00FE3BE9" w:rsidP="005C4565">
      <w:pPr>
        <w:tabs>
          <w:tab w:val="left" w:pos="555"/>
        </w:tabs>
        <w:spacing w:after="0" w:line="240" w:lineRule="auto"/>
        <w:jc w:val="center"/>
        <w:rPr>
          <w:rFonts w:ascii="Times New Roman" w:eastAsia="TimesNewRoman,Italic" w:hAnsi="Times New Roman" w:cs="Times New Roman"/>
          <w:iCs/>
          <w:sz w:val="24"/>
          <w:szCs w:val="24"/>
        </w:rPr>
      </w:pPr>
    </w:p>
    <w:p w14:paraId="642C7AE3" w14:textId="6980BCED" w:rsidR="00FE3BE9" w:rsidRPr="00FE3BE9" w:rsidRDefault="00FE3BE9" w:rsidP="005C4565">
      <w:pPr>
        <w:tabs>
          <w:tab w:val="center" w:pos="7285"/>
        </w:tabs>
        <w:spacing w:after="0" w:line="240" w:lineRule="auto"/>
        <w:jc w:val="right"/>
        <w:rPr>
          <w:rFonts w:ascii="Times New Roman" w:eastAsia="TimesNewRoman,Italic" w:hAnsi="Times New Roman" w:cs="Times New Roman"/>
          <w:iCs/>
          <w:sz w:val="24"/>
          <w:szCs w:val="24"/>
        </w:rPr>
        <w:sectPr w:rsidR="00FE3BE9" w:rsidRPr="00FE3BE9" w:rsidSect="005C4565">
          <w:footerReference w:type="default" r:id="rId47"/>
          <w:pgSz w:w="16838" w:h="11906" w:orient="landscape" w:code="9"/>
          <w:pgMar w:top="567" w:right="1134" w:bottom="851" w:left="1134" w:header="454" w:footer="454" w:gutter="0"/>
          <w:pgNumType w:start="95"/>
          <w:cols w:space="708"/>
          <w:titlePg/>
          <w:docGrid w:linePitch="360"/>
        </w:sectPr>
      </w:pPr>
    </w:p>
    <w:p w14:paraId="75303990" w14:textId="77777777" w:rsidR="00FE3BE9" w:rsidRPr="00FE3BE9" w:rsidRDefault="00FE3BE9" w:rsidP="00FE3BE9">
      <w:pPr>
        <w:tabs>
          <w:tab w:val="left" w:pos="555"/>
        </w:tabs>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lastRenderedPageBreak/>
        <w:t>3.pielikums</w:t>
      </w:r>
    </w:p>
    <w:p w14:paraId="561D3D73" w14:textId="77777777" w:rsidR="00FE3BE9" w:rsidRPr="00FE3BE9" w:rsidRDefault="00FE3BE9" w:rsidP="00FE3BE9">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nolikumam</w:t>
      </w:r>
    </w:p>
    <w:p w14:paraId="3ACB5399" w14:textId="77777777" w:rsidR="00FE3BE9" w:rsidRPr="00FE3BE9" w:rsidRDefault="00FE3BE9" w:rsidP="00FE3BE9">
      <w:pPr>
        <w:spacing w:after="0" w:line="240" w:lineRule="auto"/>
        <w:rPr>
          <w:rFonts w:ascii="Times New Roman" w:eastAsia="Calibri" w:hAnsi="Times New Roman" w:cs="Times New Roman"/>
          <w:sz w:val="24"/>
          <w:szCs w:val="24"/>
        </w:rPr>
      </w:pPr>
    </w:p>
    <w:p w14:paraId="2552E0DC" w14:textId="77777777" w:rsidR="00FE3BE9" w:rsidRPr="00FE3BE9" w:rsidRDefault="00FE3BE9" w:rsidP="00FE3BE9">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DZĪVES UN DARBA APRAKSTS – CV</w:t>
      </w:r>
    </w:p>
    <w:p w14:paraId="77892E50" w14:textId="77777777" w:rsidR="00FE3BE9" w:rsidRPr="00FE3BE9" w:rsidRDefault="00FE3BE9" w:rsidP="00FE3BE9">
      <w:pPr>
        <w:tabs>
          <w:tab w:val="right" w:pos="9000"/>
        </w:tabs>
        <w:spacing w:after="0" w:line="240" w:lineRule="auto"/>
        <w:jc w:val="center"/>
        <w:rPr>
          <w:rFonts w:ascii="Times New Roman" w:eastAsia="Calibri" w:hAnsi="Times New Roman" w:cs="Times New Roman"/>
          <w:b/>
          <w:sz w:val="24"/>
          <w:szCs w:val="24"/>
        </w:rPr>
      </w:pPr>
    </w:p>
    <w:p w14:paraId="64C29D75" w14:textId="77777777" w:rsidR="00FE3BE9" w:rsidRPr="00FE3BE9" w:rsidRDefault="00FE3BE9" w:rsidP="00FE3BE9">
      <w:pPr>
        <w:tabs>
          <w:tab w:val="right" w:pos="9000"/>
        </w:tabs>
        <w:spacing w:after="0" w:line="240" w:lineRule="auto"/>
        <w:jc w:val="center"/>
        <w:rPr>
          <w:rFonts w:ascii="Times New Roman" w:eastAsia="Calibri" w:hAnsi="Times New Roman" w:cs="Times New Roman"/>
          <w:b/>
          <w:sz w:val="24"/>
          <w:szCs w:val="24"/>
        </w:rPr>
      </w:pPr>
    </w:p>
    <w:p w14:paraId="191F8F03" w14:textId="77777777" w:rsidR="00FE3BE9" w:rsidRPr="00FE3BE9" w:rsidRDefault="00FE3BE9" w:rsidP="00FE3BE9">
      <w:pPr>
        <w:tabs>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(paraugs)</w:t>
      </w:r>
    </w:p>
    <w:p w14:paraId="6ABE2314"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u w:val="single"/>
        </w:rPr>
      </w:pPr>
    </w:p>
    <w:p w14:paraId="1B54B0ED"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PERSONAS DATI</w:t>
      </w:r>
    </w:p>
    <w:p w14:paraId="1B1434D7" w14:textId="77777777" w:rsidR="00FE3BE9" w:rsidRPr="00FE3BE9" w:rsidRDefault="00FE3BE9" w:rsidP="00FE3BE9">
      <w:pPr>
        <w:autoSpaceDE w:val="0"/>
        <w:autoSpaceDN w:val="0"/>
        <w:adjustRightInd w:val="0"/>
        <w:spacing w:after="0" w:line="240" w:lineRule="auto"/>
        <w:rPr>
          <w:rFonts w:ascii="Times New Roman" w:eastAsia="TimesNewRoman,BoldItalic" w:hAnsi="Times New Roman" w:cs="Times New Roman"/>
          <w:b/>
          <w:bCs/>
          <w:iCs/>
          <w:sz w:val="24"/>
          <w:szCs w:val="24"/>
        </w:rPr>
      </w:pPr>
      <w:r w:rsidRPr="00FE3BE9">
        <w:rPr>
          <w:rFonts w:ascii="Times New Roman" w:eastAsia="TimesNewRoman,BoldItalic" w:hAnsi="Times New Roman" w:cs="Times New Roman"/>
          <w:b/>
          <w:bCs/>
          <w:iCs/>
          <w:sz w:val="24"/>
          <w:szCs w:val="24"/>
        </w:rPr>
        <w:t>Vārds Uzvārds</w:t>
      </w:r>
    </w:p>
    <w:p w14:paraId="713BCD2E"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roofErr w:type="spellStart"/>
      <w:r w:rsidRPr="00FE3BE9">
        <w:rPr>
          <w:rFonts w:ascii="Times New Roman" w:eastAsia="TimesNewRoman,Bold" w:hAnsi="Times New Roman" w:cs="Times New Roman"/>
          <w:b/>
          <w:bCs/>
          <w:sz w:val="24"/>
          <w:szCs w:val="24"/>
        </w:rPr>
        <w:t>Dzīv.vieta</w:t>
      </w:r>
      <w:proofErr w:type="spellEnd"/>
      <w:r w:rsidRPr="00FE3BE9">
        <w:rPr>
          <w:rFonts w:ascii="Times New Roman" w:eastAsia="TimesNewRoman,Bold" w:hAnsi="Times New Roman" w:cs="Times New Roman"/>
          <w:b/>
          <w:bCs/>
          <w:sz w:val="24"/>
          <w:szCs w:val="24"/>
        </w:rPr>
        <w:t xml:space="preserve">: </w:t>
      </w:r>
      <w:r w:rsidRPr="00FE3BE9">
        <w:rPr>
          <w:rFonts w:ascii="Times New Roman" w:eastAsia="TimesNewRoman,Italic" w:hAnsi="Times New Roman" w:cs="Times New Roman"/>
          <w:iCs/>
          <w:sz w:val="24"/>
          <w:szCs w:val="24"/>
        </w:rPr>
        <w:t>Pilna (faktiskā) adrese</w:t>
      </w:r>
    </w:p>
    <w:p w14:paraId="1E3B5CF1"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rPr>
      </w:pPr>
      <w:proofErr w:type="spellStart"/>
      <w:r w:rsidRPr="00FE3BE9">
        <w:rPr>
          <w:rFonts w:ascii="Times New Roman" w:eastAsia="TimesNewRoman,Bold" w:hAnsi="Times New Roman" w:cs="Times New Roman"/>
          <w:b/>
          <w:bCs/>
          <w:sz w:val="24"/>
          <w:szCs w:val="24"/>
        </w:rPr>
        <w:t>Mob.tālr</w:t>
      </w:r>
      <w:proofErr w:type="spellEnd"/>
      <w:r w:rsidRPr="00FE3BE9">
        <w:rPr>
          <w:rFonts w:ascii="Times New Roman" w:eastAsia="TimesNewRoman,Bold" w:hAnsi="Times New Roman" w:cs="Times New Roman"/>
          <w:b/>
          <w:bCs/>
          <w:sz w:val="24"/>
          <w:szCs w:val="24"/>
        </w:rPr>
        <w:t>. :</w:t>
      </w:r>
    </w:p>
    <w:p w14:paraId="66694D82"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 xml:space="preserve">E-pasts: </w:t>
      </w:r>
    </w:p>
    <w:p w14:paraId="70CF6AC3"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603FA250"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 w:hAnsi="Times New Roman" w:cs="Times New Roman"/>
          <w:b/>
          <w:bCs/>
          <w:sz w:val="24"/>
          <w:szCs w:val="24"/>
          <w:u w:val="single"/>
        </w:rPr>
        <w:t>MĒRĶIS</w:t>
      </w:r>
      <w:r w:rsidRPr="00FE3BE9">
        <w:rPr>
          <w:rFonts w:ascii="Times New Roman" w:eastAsia="TimesNewRoman,Bold" w:hAnsi="Times New Roman" w:cs="Times New Roman"/>
          <w:b/>
          <w:bCs/>
          <w:sz w:val="24"/>
          <w:szCs w:val="24"/>
        </w:rPr>
        <w:t xml:space="preserve">: </w:t>
      </w:r>
      <w:r w:rsidRPr="00FE3BE9">
        <w:rPr>
          <w:rFonts w:ascii="Times New Roman" w:eastAsia="TimesNewRoman,Italic" w:hAnsi="Times New Roman" w:cs="Times New Roman"/>
          <w:iCs/>
          <w:sz w:val="24"/>
          <w:szCs w:val="24"/>
        </w:rPr>
        <w:t>Uz ko piesakos un ar kādu mērķi?</w:t>
      </w:r>
    </w:p>
    <w:p w14:paraId="0442D16D"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1268E777"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IZGLĪTĪBA</w:t>
      </w:r>
    </w:p>
    <w:p w14:paraId="5D8481CB"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 xml:space="preserve">Laika periods (sāk ar jaunāko) </w:t>
      </w:r>
    </w:p>
    <w:p w14:paraId="3F74201D"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6500CA6E"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PAPILDU IZGLĪTĪBA</w:t>
      </w:r>
    </w:p>
    <w:p w14:paraId="6A62CC41"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Laika periods (sāk ar jaunāko) Kursu nosaukums, tēma, rīkotāja organizācija, kursu ilgums (dienas).</w:t>
      </w:r>
    </w:p>
    <w:p w14:paraId="6B42C1D6"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7B1321FB"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DARBA PIEREDZE</w:t>
      </w:r>
    </w:p>
    <w:p w14:paraId="280B821C"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Laika periods (sāk ar jaunāko) Uzņēmuma nosaukums, amats.</w:t>
      </w:r>
    </w:p>
    <w:p w14:paraId="5C8B439D"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Galvenie pienākumi/sasniegumi</w:t>
      </w:r>
    </w:p>
    <w:p w14:paraId="65ADB6E6"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544E7FBA"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PRASMES</w:t>
      </w:r>
    </w:p>
    <w:p w14:paraId="6286EB2B"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 w:hAnsi="Times New Roman" w:cs="Times New Roman"/>
          <w:b/>
          <w:bCs/>
          <w:sz w:val="24"/>
          <w:szCs w:val="24"/>
        </w:rPr>
        <w:t xml:space="preserve">Valodu zināšanas </w:t>
      </w:r>
      <w:r w:rsidRPr="00FE3BE9">
        <w:rPr>
          <w:rFonts w:ascii="Times New Roman" w:eastAsia="TimesNewRoman,Italic" w:hAnsi="Times New Roman" w:cs="Times New Roman"/>
          <w:iCs/>
          <w:sz w:val="24"/>
          <w:szCs w:val="24"/>
        </w:rPr>
        <w:t>Valoda dzimtā valoda</w:t>
      </w:r>
    </w:p>
    <w:p w14:paraId="6CF8C056"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 xml:space="preserve">Svešvaloda līmenis (novērtējiet no 1 – izcili līdz 5 – </w:t>
      </w:r>
      <w:proofErr w:type="spellStart"/>
      <w:r w:rsidRPr="00FE3BE9">
        <w:rPr>
          <w:rFonts w:ascii="Times New Roman" w:eastAsia="TimesNewRoman,Italic" w:hAnsi="Times New Roman" w:cs="Times New Roman"/>
          <w:iCs/>
          <w:sz w:val="24"/>
          <w:szCs w:val="24"/>
        </w:rPr>
        <w:t>pamatzināšanas</w:t>
      </w:r>
      <w:proofErr w:type="spellEnd"/>
      <w:r w:rsidRPr="00FE3BE9">
        <w:rPr>
          <w:rFonts w:ascii="Times New Roman" w:eastAsia="TimesNewRoman,Italic" w:hAnsi="Times New Roman" w:cs="Times New Roman"/>
          <w:iCs/>
          <w:sz w:val="24"/>
          <w:szCs w:val="24"/>
        </w:rPr>
        <w:t>)</w:t>
      </w:r>
    </w:p>
    <w:p w14:paraId="1DF79CC7"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Datora lietošanas prasmes</w:t>
      </w:r>
    </w:p>
    <w:p w14:paraId="3F4649BF"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Programmas un to pārzināšanas līmenis.</w:t>
      </w:r>
    </w:p>
    <w:p w14:paraId="0687FADC"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Citas prasmes</w:t>
      </w:r>
    </w:p>
    <w:p w14:paraId="29AF6E90"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Italic" w:hAnsi="Times New Roman" w:cs="Times New Roman"/>
          <w:sz w:val="24"/>
          <w:szCs w:val="24"/>
        </w:rPr>
        <w:t xml:space="preserve">Autovadītāja apliecība </w:t>
      </w:r>
      <w:r w:rsidRPr="00FE3BE9">
        <w:rPr>
          <w:rFonts w:ascii="Times New Roman" w:eastAsia="TimesNewRoman,Italic" w:hAnsi="Times New Roman" w:cs="Times New Roman"/>
          <w:iCs/>
          <w:sz w:val="24"/>
          <w:szCs w:val="24"/>
        </w:rPr>
        <w:t xml:space="preserve">(jānorāda kategorija) </w:t>
      </w:r>
    </w:p>
    <w:p w14:paraId="4A315D55" w14:textId="77777777" w:rsidR="00FE3BE9" w:rsidRPr="00FE3BE9" w:rsidRDefault="00FE3BE9" w:rsidP="00FE3BE9">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Intereses, hobiji</w:t>
      </w:r>
    </w:p>
    <w:p w14:paraId="62D6699B"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Tās intereses un hobiji, kas norāda uz pozitīvām īpašībām, personības pilnveidošanos.</w:t>
      </w:r>
    </w:p>
    <w:p w14:paraId="569E5672"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136725EA"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772634F5"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0FCA88A1"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67E83212"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51D5D579"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136B633E"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19CB04A9"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pPr>
    </w:p>
    <w:p w14:paraId="1C7E97A5" w14:textId="77777777" w:rsidR="00FE3BE9" w:rsidRPr="00FE3BE9" w:rsidRDefault="00FE3BE9" w:rsidP="00FE3BE9">
      <w:pPr>
        <w:autoSpaceDE w:val="0"/>
        <w:autoSpaceDN w:val="0"/>
        <w:adjustRightInd w:val="0"/>
        <w:spacing w:after="0" w:line="240" w:lineRule="auto"/>
        <w:rPr>
          <w:rFonts w:ascii="Times New Roman" w:eastAsia="TimesNewRoman,Italic" w:hAnsi="Times New Roman" w:cs="Times New Roman"/>
          <w:iCs/>
          <w:sz w:val="24"/>
          <w:szCs w:val="24"/>
        </w:rPr>
        <w:sectPr w:rsidR="00FE3BE9" w:rsidRPr="00FE3BE9" w:rsidSect="00B80336">
          <w:pgSz w:w="11906" w:h="16838" w:code="9"/>
          <w:pgMar w:top="1134" w:right="567" w:bottom="1134" w:left="1701" w:header="454" w:footer="454" w:gutter="0"/>
          <w:cols w:space="708"/>
          <w:titlePg/>
          <w:docGrid w:linePitch="360"/>
        </w:sectPr>
      </w:pPr>
    </w:p>
    <w:p w14:paraId="3F8C5D06" w14:textId="77777777" w:rsidR="00FE3BE9" w:rsidRPr="00FE3BE9" w:rsidRDefault="00FE3BE9" w:rsidP="00FE3BE9">
      <w:pPr>
        <w:tabs>
          <w:tab w:val="left" w:pos="555"/>
        </w:tabs>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lastRenderedPageBreak/>
        <w:t>4. pielikums</w:t>
      </w:r>
    </w:p>
    <w:p w14:paraId="06D97EFB" w14:textId="77777777" w:rsidR="00FE3BE9" w:rsidRPr="00FE3BE9" w:rsidRDefault="00FE3BE9" w:rsidP="00FE3BE9">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p>
    <w:p w14:paraId="60E927D1" w14:textId="77777777" w:rsidR="00FE3BE9" w:rsidRPr="00FE3BE9" w:rsidRDefault="00FE3BE9" w:rsidP="00FE3BE9">
      <w:pPr>
        <w:tabs>
          <w:tab w:val="right" w:pos="9000"/>
        </w:tabs>
        <w:spacing w:after="0" w:line="240" w:lineRule="auto"/>
        <w:rPr>
          <w:rFonts w:ascii="Times New Roman" w:eastAsia="Calibri" w:hAnsi="Times New Roman" w:cs="Times New Roman"/>
          <w:sz w:val="24"/>
          <w:szCs w:val="24"/>
        </w:rPr>
      </w:pPr>
    </w:p>
    <w:p w14:paraId="6BA96573" w14:textId="77777777" w:rsidR="00FE3BE9" w:rsidRPr="00FE3BE9" w:rsidRDefault="00FE3BE9" w:rsidP="00FE3BE9">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ATSKAITE PAR NAUDAS LĪDZEKĻU IZLIETOJUMU</w:t>
      </w:r>
    </w:p>
    <w:p w14:paraId="5CA5D587" w14:textId="77777777" w:rsidR="00FE3BE9" w:rsidRPr="00FE3BE9" w:rsidRDefault="00FE3BE9" w:rsidP="00FE3BE9">
      <w:pPr>
        <w:tabs>
          <w:tab w:val="right" w:pos="9000"/>
        </w:tabs>
        <w:spacing w:after="0" w:line="240" w:lineRule="auto"/>
        <w:jc w:val="center"/>
        <w:rPr>
          <w:rFonts w:ascii="Times New Roman" w:eastAsia="Calibri" w:hAnsi="Times New Roman" w:cs="Times New Roman"/>
          <w:b/>
          <w:sz w:val="24"/>
          <w:szCs w:val="24"/>
        </w:rPr>
      </w:pPr>
    </w:p>
    <w:p w14:paraId="60FD737C" w14:textId="77777777" w:rsidR="00FE3BE9" w:rsidRPr="00FE3BE9" w:rsidRDefault="00FE3BE9" w:rsidP="00FE3BE9">
      <w:pPr>
        <w:tabs>
          <w:tab w:val="right" w:pos="9000"/>
        </w:tabs>
        <w:spacing w:after="0" w:line="240" w:lineRule="auto"/>
        <w:rPr>
          <w:rFonts w:ascii="Times New Roman" w:eastAsia="Calibri" w:hAnsi="Times New Roman" w:cs="Times New Roman"/>
          <w:sz w:val="24"/>
          <w:szCs w:val="24"/>
        </w:rPr>
      </w:pPr>
    </w:p>
    <w:p w14:paraId="764434E9"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Uzņēmuma nosaukums vai personas vārds, uzvārds: ______________________________</w:t>
      </w:r>
    </w:p>
    <w:p w14:paraId="31AEB8D2"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reģistrācijas numurs: _____________________________________________</w:t>
      </w:r>
    </w:p>
    <w:p w14:paraId="16F5129A"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juridiskā adrese: _________________________________________________</w:t>
      </w:r>
    </w:p>
    <w:p w14:paraId="52D76E45"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faktiskā adrese: __________________________________________________</w:t>
      </w:r>
    </w:p>
    <w:p w14:paraId="2DAE1C1E"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bl>
      <w:tblPr>
        <w:tblW w:w="14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7"/>
        <w:gridCol w:w="1701"/>
        <w:gridCol w:w="1418"/>
        <w:gridCol w:w="976"/>
        <w:gridCol w:w="1417"/>
        <w:gridCol w:w="2001"/>
        <w:gridCol w:w="1467"/>
        <w:gridCol w:w="1467"/>
      </w:tblGrid>
      <w:tr w:rsidR="00FE3BE9" w:rsidRPr="00FE3BE9" w14:paraId="03CBB972" w14:textId="77777777" w:rsidTr="00630DCC">
        <w:trPr>
          <w:trHeight w:val="270"/>
          <w:jc w:val="center"/>
        </w:trPr>
        <w:tc>
          <w:tcPr>
            <w:tcW w:w="3787" w:type="dxa"/>
            <w:vMerge w:val="restart"/>
            <w:shd w:val="clear" w:color="auto" w:fill="F2F2F2"/>
            <w:vAlign w:val="center"/>
          </w:tcPr>
          <w:p w14:paraId="0B797694"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Projekta izmaksu pozīcijas nosaukums saskaņā ar apstiprināto pieteikumu/pakalpojuma nosaukums</w:t>
            </w:r>
          </w:p>
        </w:tc>
        <w:tc>
          <w:tcPr>
            <w:tcW w:w="1701" w:type="dxa"/>
            <w:vMerge w:val="restart"/>
            <w:shd w:val="clear" w:color="auto" w:fill="F2F2F2"/>
            <w:vAlign w:val="center"/>
          </w:tcPr>
          <w:p w14:paraId="4DC6D0C6"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Izmaksas saskaņā ar apstiprināto pieteikumu</w:t>
            </w:r>
          </w:p>
        </w:tc>
        <w:tc>
          <w:tcPr>
            <w:tcW w:w="1418" w:type="dxa"/>
            <w:vMerge w:val="restart"/>
            <w:shd w:val="clear" w:color="auto" w:fill="F2F2F2"/>
            <w:vAlign w:val="center"/>
          </w:tcPr>
          <w:p w14:paraId="5F4420EE"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Faktiskās izmaksas</w:t>
            </w:r>
          </w:p>
        </w:tc>
        <w:tc>
          <w:tcPr>
            <w:tcW w:w="2393" w:type="dxa"/>
            <w:gridSpan w:val="2"/>
            <w:shd w:val="clear" w:color="auto" w:fill="F2F2F2"/>
            <w:vAlign w:val="center"/>
          </w:tcPr>
          <w:p w14:paraId="53B044F8"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Attaisnojuma dokumenta*</w:t>
            </w:r>
          </w:p>
        </w:tc>
        <w:tc>
          <w:tcPr>
            <w:tcW w:w="2001" w:type="dxa"/>
            <w:vMerge w:val="restart"/>
            <w:shd w:val="clear" w:color="auto" w:fill="F2F2F2"/>
            <w:vAlign w:val="center"/>
          </w:tcPr>
          <w:p w14:paraId="2C52B743"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Saimnieciskais darījums</w:t>
            </w:r>
          </w:p>
        </w:tc>
        <w:tc>
          <w:tcPr>
            <w:tcW w:w="1467" w:type="dxa"/>
            <w:vMerge w:val="restart"/>
            <w:shd w:val="clear" w:color="auto" w:fill="F2F2F2"/>
            <w:vAlign w:val="center"/>
          </w:tcPr>
          <w:p w14:paraId="7C4D3EA8"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Summa EUR (ar PVN)</w:t>
            </w:r>
          </w:p>
        </w:tc>
        <w:tc>
          <w:tcPr>
            <w:tcW w:w="1467" w:type="dxa"/>
            <w:vMerge w:val="restart"/>
            <w:shd w:val="clear" w:color="auto" w:fill="F2F2F2"/>
            <w:vAlign w:val="center"/>
          </w:tcPr>
          <w:p w14:paraId="3A69B183"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Attaisnojoša dokumenta Nr. pielikumā</w:t>
            </w:r>
          </w:p>
        </w:tc>
      </w:tr>
      <w:tr w:rsidR="00FE3BE9" w:rsidRPr="00FE3BE9" w14:paraId="7122C34D" w14:textId="77777777" w:rsidTr="00630DCC">
        <w:trPr>
          <w:trHeight w:val="270"/>
          <w:jc w:val="center"/>
        </w:trPr>
        <w:tc>
          <w:tcPr>
            <w:tcW w:w="3787" w:type="dxa"/>
            <w:vMerge/>
          </w:tcPr>
          <w:p w14:paraId="39960F80"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701" w:type="dxa"/>
            <w:vMerge/>
          </w:tcPr>
          <w:p w14:paraId="4CDD671C"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18" w:type="dxa"/>
            <w:vMerge/>
          </w:tcPr>
          <w:p w14:paraId="64C96D32"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976" w:type="dxa"/>
            <w:shd w:val="clear" w:color="auto" w:fill="F2F2F2"/>
            <w:vAlign w:val="center"/>
          </w:tcPr>
          <w:p w14:paraId="1E6EF0B5"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datums</w:t>
            </w:r>
          </w:p>
        </w:tc>
        <w:tc>
          <w:tcPr>
            <w:tcW w:w="1417" w:type="dxa"/>
            <w:shd w:val="clear" w:color="auto" w:fill="F2F2F2"/>
            <w:vAlign w:val="center"/>
          </w:tcPr>
          <w:p w14:paraId="2115058E"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nosaukums un numurs</w:t>
            </w:r>
          </w:p>
        </w:tc>
        <w:tc>
          <w:tcPr>
            <w:tcW w:w="2001" w:type="dxa"/>
            <w:vMerge/>
          </w:tcPr>
          <w:p w14:paraId="3E82DC19"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67" w:type="dxa"/>
            <w:vMerge/>
          </w:tcPr>
          <w:p w14:paraId="3D4277CF"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67" w:type="dxa"/>
            <w:vMerge/>
          </w:tcPr>
          <w:p w14:paraId="39FB1A0A"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r>
      <w:tr w:rsidR="00FE3BE9" w:rsidRPr="00FE3BE9" w14:paraId="655823DC" w14:textId="77777777" w:rsidTr="00630DCC">
        <w:trPr>
          <w:jc w:val="center"/>
        </w:trPr>
        <w:tc>
          <w:tcPr>
            <w:tcW w:w="3787" w:type="dxa"/>
          </w:tcPr>
          <w:p w14:paraId="5DAB60B9"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701" w:type="dxa"/>
          </w:tcPr>
          <w:p w14:paraId="12AA8DE0"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341176BC"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1D04D228"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5CFF036C"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3E333D98"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4ECED79F"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7032BBB6"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r>
      <w:tr w:rsidR="00FE3BE9" w:rsidRPr="00FE3BE9" w14:paraId="078C70FF" w14:textId="77777777" w:rsidTr="00630DCC">
        <w:trPr>
          <w:jc w:val="center"/>
        </w:trPr>
        <w:tc>
          <w:tcPr>
            <w:tcW w:w="3787" w:type="dxa"/>
          </w:tcPr>
          <w:p w14:paraId="01649ABF"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701" w:type="dxa"/>
          </w:tcPr>
          <w:p w14:paraId="0B91537A"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613C2ABD"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5C407B93"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30D18F91"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727D8D5B"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55A4DA89"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3060AAFD"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r>
      <w:tr w:rsidR="00FE3BE9" w:rsidRPr="00FE3BE9" w14:paraId="5CD31279" w14:textId="77777777" w:rsidTr="00630DCC">
        <w:trPr>
          <w:jc w:val="center"/>
        </w:trPr>
        <w:tc>
          <w:tcPr>
            <w:tcW w:w="3787" w:type="dxa"/>
          </w:tcPr>
          <w:p w14:paraId="31D7AC3F"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KOPĀ</w:t>
            </w:r>
          </w:p>
        </w:tc>
        <w:tc>
          <w:tcPr>
            <w:tcW w:w="1701" w:type="dxa"/>
          </w:tcPr>
          <w:p w14:paraId="39F7BCE9"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7017102E"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3FD4B73D"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5E8662D2"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6489ECF3"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1A541E3D"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2818DC95" w14:textId="77777777" w:rsidR="00FE3BE9" w:rsidRPr="00FE3BE9" w:rsidRDefault="00FE3BE9" w:rsidP="00FE3BE9">
            <w:pPr>
              <w:tabs>
                <w:tab w:val="left" w:pos="3960"/>
                <w:tab w:val="right" w:pos="9000"/>
              </w:tabs>
              <w:spacing w:after="0" w:line="240" w:lineRule="auto"/>
              <w:rPr>
                <w:rFonts w:ascii="Times New Roman" w:eastAsia="Calibri" w:hAnsi="Times New Roman" w:cs="Times New Roman"/>
                <w:sz w:val="24"/>
                <w:szCs w:val="24"/>
              </w:rPr>
            </w:pPr>
          </w:p>
        </w:tc>
      </w:tr>
    </w:tbl>
    <w:p w14:paraId="28789DB3" w14:textId="77777777" w:rsidR="00FE3BE9" w:rsidRPr="00FE3BE9" w:rsidRDefault="00FE3BE9" w:rsidP="00FE3BE9">
      <w:pPr>
        <w:tabs>
          <w:tab w:val="right" w:pos="9000"/>
        </w:tabs>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*Uzrādīt tikai tos dokumentus, kuri apliecina piešķirto līdzekļu izlietojumu atbilstoši plānotajiem mērķiem. Attaisnojuma dokumentiem jābūt noformētiem atbilstoši grāmatvedību reglamentējošiem dokumentiem.</w:t>
      </w:r>
    </w:p>
    <w:p w14:paraId="3646AB87" w14:textId="77777777" w:rsidR="00FE3BE9" w:rsidRPr="00FE3BE9" w:rsidRDefault="00FE3BE9" w:rsidP="00FE3BE9">
      <w:pPr>
        <w:tabs>
          <w:tab w:val="right" w:pos="9000"/>
        </w:tabs>
        <w:spacing w:after="0" w:line="240" w:lineRule="auto"/>
        <w:rPr>
          <w:rFonts w:ascii="Times New Roman" w:eastAsia="Calibri" w:hAnsi="Times New Roman" w:cs="Times New Roman"/>
          <w:b/>
          <w:sz w:val="24"/>
          <w:szCs w:val="24"/>
        </w:rPr>
      </w:pPr>
    </w:p>
    <w:p w14:paraId="502F292B"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b/>
          <w:sz w:val="24"/>
          <w:szCs w:val="24"/>
        </w:rPr>
        <w:t>Klāt pievienoti attaisnojuma dokumenti (čeku, rēķinu) kopijas uz _____ lapām</w:t>
      </w:r>
      <w:r w:rsidRPr="00FE3BE9">
        <w:rPr>
          <w:rFonts w:ascii="Times New Roman" w:eastAsia="Calibri" w:hAnsi="Times New Roman" w:cs="Times New Roman"/>
          <w:sz w:val="24"/>
          <w:szCs w:val="24"/>
        </w:rPr>
        <w:t>.</w:t>
      </w:r>
    </w:p>
    <w:p w14:paraId="3C4B2944" w14:textId="77777777" w:rsidR="00FE3BE9" w:rsidRPr="00FE3BE9" w:rsidRDefault="00FE3BE9" w:rsidP="00FE3BE9">
      <w:pPr>
        <w:spacing w:after="0" w:line="240" w:lineRule="auto"/>
        <w:rPr>
          <w:rFonts w:ascii="Times New Roman" w:eastAsia="Calibri" w:hAnsi="Times New Roman" w:cs="Times New Roman"/>
          <w:sz w:val="24"/>
          <w:szCs w:val="24"/>
        </w:rPr>
      </w:pPr>
    </w:p>
    <w:p w14:paraId="2A7AFCF5"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Datums: _____________________________________</w:t>
      </w:r>
    </w:p>
    <w:p w14:paraId="4B470205" w14:textId="77777777" w:rsidR="00FE3BE9" w:rsidRPr="00FE3BE9" w:rsidRDefault="00FE3BE9" w:rsidP="00FE3BE9">
      <w:pPr>
        <w:spacing w:after="0" w:line="240" w:lineRule="auto"/>
        <w:rPr>
          <w:rFonts w:ascii="Times New Roman" w:eastAsia="Calibri" w:hAnsi="Times New Roman" w:cs="Times New Roman"/>
          <w:sz w:val="24"/>
          <w:szCs w:val="24"/>
        </w:rPr>
      </w:pPr>
    </w:p>
    <w:p w14:paraId="7E254A70" w14:textId="77777777" w:rsidR="00FE3BE9" w:rsidRPr="00FE3BE9" w:rsidRDefault="00FE3BE9" w:rsidP="00FE3BE9">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Paraksts: _____________________________________</w:t>
      </w:r>
    </w:p>
    <w:p w14:paraId="77A5959B" w14:textId="77777777" w:rsidR="00FE3BE9" w:rsidRPr="002214FA" w:rsidRDefault="00FE3BE9" w:rsidP="00FE3BE9">
      <w:pPr>
        <w:rPr>
          <w:rFonts w:eastAsia="Calibri"/>
        </w:rPr>
      </w:pPr>
    </w:p>
    <w:p w14:paraId="2669634E" w14:textId="77777777" w:rsidR="00FE3BE9" w:rsidRPr="002214FA" w:rsidRDefault="00FE3BE9" w:rsidP="00FE3BE9">
      <w:pPr>
        <w:rPr>
          <w:rFonts w:eastAsia="Calibri"/>
        </w:rPr>
      </w:pPr>
    </w:p>
    <w:p w14:paraId="341374E3" w14:textId="77777777" w:rsidR="00FE3BE9" w:rsidRPr="002214FA" w:rsidRDefault="00FE3BE9" w:rsidP="00FE3BE9">
      <w:pPr>
        <w:rPr>
          <w:rFonts w:eastAsia="Calibri"/>
        </w:rPr>
      </w:pPr>
    </w:p>
    <w:p w14:paraId="6978023A" w14:textId="77777777" w:rsidR="00FE3BE9" w:rsidRPr="002214FA" w:rsidRDefault="00FE3BE9" w:rsidP="00FE3BE9">
      <w:pPr>
        <w:rPr>
          <w:rFonts w:eastAsia="TimesNewRoman,Italic"/>
          <w:iCs/>
        </w:rPr>
      </w:pPr>
    </w:p>
    <w:p w14:paraId="3BFA5C23" w14:textId="77777777" w:rsidR="00FE3BE9" w:rsidRPr="002214FA" w:rsidRDefault="00FE3BE9" w:rsidP="00FE3BE9">
      <w:pPr>
        <w:tabs>
          <w:tab w:val="left" w:pos="555"/>
        </w:tabs>
        <w:rPr>
          <w:rFonts w:eastAsia="Calibri"/>
        </w:rPr>
        <w:sectPr w:rsidR="00FE3BE9" w:rsidRPr="002214FA" w:rsidSect="00694598">
          <w:pgSz w:w="16838" w:h="11906" w:orient="landscape"/>
          <w:pgMar w:top="1701" w:right="1134" w:bottom="851" w:left="1134" w:header="454" w:footer="454" w:gutter="0"/>
          <w:cols w:space="708"/>
          <w:titlePg/>
          <w:docGrid w:linePitch="360"/>
        </w:sectPr>
      </w:pPr>
    </w:p>
    <w:p w14:paraId="0EAD883B" w14:textId="77777777" w:rsidR="00FE3BE9" w:rsidRPr="007270C5" w:rsidRDefault="00FE3BE9" w:rsidP="00FE3BE9">
      <w:pPr>
        <w:jc w:val="right"/>
        <w:rPr>
          <w:rFonts w:ascii="Times New Roman" w:eastAsia="Calibri" w:hAnsi="Times New Roman" w:cs="Times New Roman"/>
          <w:sz w:val="24"/>
          <w:szCs w:val="24"/>
        </w:rPr>
      </w:pPr>
      <w:r w:rsidRPr="007270C5">
        <w:rPr>
          <w:rFonts w:ascii="Times New Roman" w:eastAsia="Calibri" w:hAnsi="Times New Roman" w:cs="Times New Roman"/>
          <w:sz w:val="24"/>
          <w:szCs w:val="24"/>
        </w:rPr>
        <w:lastRenderedPageBreak/>
        <w:t>5. pielikums</w:t>
      </w:r>
    </w:p>
    <w:p w14:paraId="324FE6EC" w14:textId="0FF055EA" w:rsidR="00FE3BE9" w:rsidRPr="007270C5" w:rsidRDefault="00FE3BE9" w:rsidP="00FE3BE9">
      <w:pPr>
        <w:jc w:val="right"/>
        <w:rPr>
          <w:rFonts w:ascii="Times New Roman" w:eastAsia="Calibri" w:hAnsi="Times New Roman" w:cs="Times New Roman"/>
          <w:bCs/>
          <w:sz w:val="24"/>
          <w:szCs w:val="24"/>
        </w:rPr>
      </w:pPr>
      <w:r w:rsidRPr="007270C5">
        <w:rPr>
          <w:rFonts w:ascii="Times New Roman" w:eastAsia="Calibri" w:hAnsi="Times New Roman" w:cs="Times New Roman"/>
          <w:bCs/>
          <w:sz w:val="24"/>
          <w:szCs w:val="24"/>
        </w:rPr>
        <w:t xml:space="preserve">Grantu konkursa </w:t>
      </w:r>
      <w:r w:rsidRPr="007270C5">
        <w:rPr>
          <w:rFonts w:ascii="Times New Roman" w:eastAsia="Calibri" w:hAnsi="Times New Roman" w:cs="Times New Roman"/>
          <w:b/>
          <w:bCs/>
          <w:sz w:val="24"/>
          <w:szCs w:val="24"/>
        </w:rPr>
        <w:t>“Attīsti uzņēmējdarbību Dobeles novadā”</w:t>
      </w:r>
      <w:r w:rsidR="00C25116">
        <w:rPr>
          <w:rFonts w:ascii="Times New Roman" w:eastAsia="Calibri" w:hAnsi="Times New Roman" w:cs="Times New Roman"/>
          <w:b/>
          <w:bCs/>
          <w:sz w:val="24"/>
          <w:szCs w:val="24"/>
        </w:rPr>
        <w:t xml:space="preserve"> </w:t>
      </w:r>
      <w:r w:rsidRPr="007270C5">
        <w:rPr>
          <w:rFonts w:ascii="Times New Roman" w:eastAsia="Calibri" w:hAnsi="Times New Roman" w:cs="Times New Roman"/>
          <w:bCs/>
          <w:sz w:val="24"/>
          <w:szCs w:val="24"/>
        </w:rPr>
        <w:t>nolikumam</w:t>
      </w:r>
    </w:p>
    <w:p w14:paraId="3E5ABB02" w14:textId="77777777" w:rsidR="00FE3BE9" w:rsidRPr="007270C5" w:rsidRDefault="00FE3BE9" w:rsidP="00FE3BE9">
      <w:pPr>
        <w:tabs>
          <w:tab w:val="right" w:pos="9000"/>
        </w:tabs>
        <w:jc w:val="center"/>
        <w:rPr>
          <w:rFonts w:eastAsia="Calibri"/>
          <w:sz w:val="24"/>
          <w:szCs w:val="24"/>
        </w:rPr>
      </w:pPr>
    </w:p>
    <w:p w14:paraId="39C51C4F" w14:textId="77777777" w:rsidR="00FE3BE9" w:rsidRPr="007270C5" w:rsidRDefault="00FE3BE9" w:rsidP="00FE3BE9">
      <w:pPr>
        <w:jc w:val="center"/>
        <w:rPr>
          <w:rFonts w:ascii="Times New Roman" w:eastAsia="Calibri" w:hAnsi="Times New Roman" w:cs="Times New Roman"/>
          <w:b/>
          <w:sz w:val="24"/>
          <w:szCs w:val="24"/>
        </w:rPr>
      </w:pPr>
      <w:r w:rsidRPr="007270C5">
        <w:rPr>
          <w:rFonts w:ascii="Times New Roman" w:eastAsia="Calibri" w:hAnsi="Times New Roman" w:cs="Times New Roman"/>
          <w:b/>
          <w:sz w:val="24"/>
          <w:szCs w:val="24"/>
        </w:rPr>
        <w:t>ADMINISTRATĪVO VĒRTĒŠANAS KRITĒRIJU VEIDLAPA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812"/>
        <w:gridCol w:w="992"/>
        <w:gridCol w:w="930"/>
      </w:tblGrid>
      <w:tr w:rsidR="00FE3BE9" w:rsidRPr="007270C5" w14:paraId="7D13F848" w14:textId="77777777" w:rsidTr="00630DCC">
        <w:trPr>
          <w:trHeight w:val="313"/>
        </w:trPr>
        <w:tc>
          <w:tcPr>
            <w:tcW w:w="562" w:type="dxa"/>
            <w:vMerge w:val="restart"/>
            <w:shd w:val="clear" w:color="auto" w:fill="auto"/>
          </w:tcPr>
          <w:p w14:paraId="59DBE1B5"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Nr.</w:t>
            </w:r>
          </w:p>
        </w:tc>
        <w:tc>
          <w:tcPr>
            <w:tcW w:w="5812" w:type="dxa"/>
            <w:vMerge w:val="restart"/>
            <w:shd w:val="clear" w:color="auto" w:fill="auto"/>
          </w:tcPr>
          <w:p w14:paraId="636EC2E1"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Kritērijs</w:t>
            </w:r>
          </w:p>
        </w:tc>
        <w:tc>
          <w:tcPr>
            <w:tcW w:w="1922" w:type="dxa"/>
            <w:gridSpan w:val="2"/>
            <w:shd w:val="clear" w:color="auto" w:fill="auto"/>
          </w:tcPr>
          <w:p w14:paraId="2B3721AF"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Vērtējums</w:t>
            </w:r>
          </w:p>
        </w:tc>
      </w:tr>
      <w:tr w:rsidR="00FE3BE9" w:rsidRPr="007270C5" w14:paraId="69DE2F6E" w14:textId="77777777" w:rsidTr="00630DCC">
        <w:trPr>
          <w:trHeight w:val="326"/>
        </w:trPr>
        <w:tc>
          <w:tcPr>
            <w:tcW w:w="562" w:type="dxa"/>
            <w:vMerge/>
            <w:tcBorders>
              <w:bottom w:val="single" w:sz="12" w:space="0" w:color="auto"/>
            </w:tcBorders>
            <w:shd w:val="clear" w:color="auto" w:fill="auto"/>
          </w:tcPr>
          <w:p w14:paraId="0228EDD4" w14:textId="77777777" w:rsidR="00FE3BE9" w:rsidRPr="007270C5" w:rsidRDefault="00FE3BE9" w:rsidP="00630DCC">
            <w:pPr>
              <w:rPr>
                <w:rFonts w:ascii="Times New Roman" w:eastAsia="Calibri" w:hAnsi="Times New Roman" w:cs="Times New Roman"/>
                <w:sz w:val="24"/>
                <w:szCs w:val="24"/>
              </w:rPr>
            </w:pPr>
          </w:p>
        </w:tc>
        <w:tc>
          <w:tcPr>
            <w:tcW w:w="5812" w:type="dxa"/>
            <w:vMerge/>
            <w:tcBorders>
              <w:bottom w:val="single" w:sz="12" w:space="0" w:color="auto"/>
            </w:tcBorders>
            <w:shd w:val="clear" w:color="auto" w:fill="auto"/>
          </w:tcPr>
          <w:p w14:paraId="7738814E" w14:textId="77777777" w:rsidR="00FE3BE9" w:rsidRPr="007270C5" w:rsidRDefault="00FE3BE9" w:rsidP="00630DCC">
            <w:pPr>
              <w:rPr>
                <w:rFonts w:ascii="Times New Roman" w:eastAsia="Calibri" w:hAnsi="Times New Roman" w:cs="Times New Roman"/>
                <w:sz w:val="24"/>
                <w:szCs w:val="24"/>
              </w:rPr>
            </w:pPr>
          </w:p>
        </w:tc>
        <w:tc>
          <w:tcPr>
            <w:tcW w:w="992" w:type="dxa"/>
            <w:tcBorders>
              <w:bottom w:val="single" w:sz="12" w:space="0" w:color="auto"/>
            </w:tcBorders>
            <w:shd w:val="clear" w:color="auto" w:fill="auto"/>
          </w:tcPr>
          <w:p w14:paraId="4DC57C62"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Jā</w:t>
            </w:r>
          </w:p>
        </w:tc>
        <w:tc>
          <w:tcPr>
            <w:tcW w:w="930" w:type="dxa"/>
            <w:tcBorders>
              <w:bottom w:val="single" w:sz="12" w:space="0" w:color="auto"/>
            </w:tcBorders>
            <w:shd w:val="clear" w:color="auto" w:fill="auto"/>
          </w:tcPr>
          <w:p w14:paraId="2C418D80"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Nē</w:t>
            </w:r>
          </w:p>
        </w:tc>
      </w:tr>
      <w:tr w:rsidR="00FE3BE9" w:rsidRPr="007270C5" w14:paraId="00C3DFEA" w14:textId="77777777" w:rsidTr="00630DCC">
        <w:tc>
          <w:tcPr>
            <w:tcW w:w="562" w:type="dxa"/>
            <w:tcBorders>
              <w:top w:val="single" w:sz="12" w:space="0" w:color="auto"/>
            </w:tcBorders>
            <w:shd w:val="clear" w:color="auto" w:fill="auto"/>
          </w:tcPr>
          <w:p w14:paraId="0BCE7731" w14:textId="77777777" w:rsidR="00FE3BE9" w:rsidRPr="007270C5" w:rsidRDefault="00FE3BE9" w:rsidP="00630DCC">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1.</w:t>
            </w:r>
          </w:p>
        </w:tc>
        <w:tc>
          <w:tcPr>
            <w:tcW w:w="5812" w:type="dxa"/>
            <w:tcBorders>
              <w:top w:val="single" w:sz="12" w:space="0" w:color="auto"/>
            </w:tcBorders>
            <w:shd w:val="clear" w:color="auto" w:fill="auto"/>
          </w:tcPr>
          <w:p w14:paraId="0ABF3951" w14:textId="77777777" w:rsidR="00FE3BE9" w:rsidRPr="007270C5" w:rsidRDefault="00FE3BE9" w:rsidP="00630DCC">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Atbilst šī nolikuma 3. daļai:</w:t>
            </w:r>
          </w:p>
        </w:tc>
        <w:tc>
          <w:tcPr>
            <w:tcW w:w="992" w:type="dxa"/>
            <w:tcBorders>
              <w:top w:val="single" w:sz="12" w:space="0" w:color="auto"/>
            </w:tcBorders>
            <w:shd w:val="clear" w:color="auto" w:fill="DDD9C3"/>
          </w:tcPr>
          <w:p w14:paraId="650699D6" w14:textId="77777777" w:rsidR="00FE3BE9" w:rsidRPr="007270C5" w:rsidRDefault="00FE3BE9" w:rsidP="00630DCC">
            <w:pPr>
              <w:rPr>
                <w:rFonts w:ascii="Times New Roman" w:eastAsia="Calibri" w:hAnsi="Times New Roman" w:cs="Times New Roman"/>
                <w:sz w:val="24"/>
                <w:szCs w:val="24"/>
              </w:rPr>
            </w:pPr>
          </w:p>
        </w:tc>
        <w:tc>
          <w:tcPr>
            <w:tcW w:w="930" w:type="dxa"/>
            <w:tcBorders>
              <w:top w:val="single" w:sz="12" w:space="0" w:color="auto"/>
            </w:tcBorders>
            <w:shd w:val="clear" w:color="auto" w:fill="DDD9C3"/>
          </w:tcPr>
          <w:p w14:paraId="49489689" w14:textId="77777777" w:rsidR="00FE3BE9" w:rsidRPr="007270C5" w:rsidRDefault="00FE3BE9" w:rsidP="00630DCC">
            <w:pPr>
              <w:rPr>
                <w:rFonts w:ascii="Times New Roman" w:eastAsia="Calibri" w:hAnsi="Times New Roman" w:cs="Times New Roman"/>
                <w:sz w:val="24"/>
                <w:szCs w:val="24"/>
              </w:rPr>
            </w:pPr>
          </w:p>
        </w:tc>
      </w:tr>
      <w:tr w:rsidR="00FE3BE9" w:rsidRPr="007270C5" w14:paraId="692BB11A" w14:textId="77777777" w:rsidTr="00630DCC">
        <w:tc>
          <w:tcPr>
            <w:tcW w:w="562" w:type="dxa"/>
            <w:tcBorders>
              <w:top w:val="single" w:sz="4" w:space="0" w:color="auto"/>
            </w:tcBorders>
            <w:shd w:val="clear" w:color="auto" w:fill="auto"/>
          </w:tcPr>
          <w:p w14:paraId="7571B4D3" w14:textId="77777777" w:rsidR="00FE3BE9" w:rsidRPr="007270C5" w:rsidRDefault="00FE3BE9" w:rsidP="00630DCC">
            <w:pPr>
              <w:ind w:right="33"/>
              <w:rPr>
                <w:rFonts w:ascii="Times New Roman" w:eastAsia="Calibri" w:hAnsi="Times New Roman" w:cs="Times New Roman"/>
                <w:sz w:val="24"/>
                <w:szCs w:val="24"/>
              </w:rPr>
            </w:pPr>
          </w:p>
        </w:tc>
        <w:tc>
          <w:tcPr>
            <w:tcW w:w="5812" w:type="dxa"/>
            <w:tcBorders>
              <w:top w:val="single" w:sz="4" w:space="0" w:color="auto"/>
            </w:tcBorders>
            <w:shd w:val="clear" w:color="auto" w:fill="auto"/>
          </w:tcPr>
          <w:p w14:paraId="2632F1ED"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Komercdarbību plānots veikt un/vai tiek veikta  Dobeles novada administratīvajā teritorijā;</w:t>
            </w:r>
          </w:p>
        </w:tc>
        <w:tc>
          <w:tcPr>
            <w:tcW w:w="992" w:type="dxa"/>
            <w:tcBorders>
              <w:top w:val="single" w:sz="4" w:space="0" w:color="auto"/>
            </w:tcBorders>
            <w:shd w:val="clear" w:color="auto" w:fill="auto"/>
          </w:tcPr>
          <w:p w14:paraId="0B77C613" w14:textId="77777777" w:rsidR="00FE3BE9" w:rsidRPr="007270C5" w:rsidRDefault="00FE3BE9" w:rsidP="00630DCC">
            <w:pPr>
              <w:rPr>
                <w:rFonts w:ascii="Times New Roman" w:eastAsia="Calibri" w:hAnsi="Times New Roman" w:cs="Times New Roman"/>
                <w:sz w:val="24"/>
                <w:szCs w:val="24"/>
              </w:rPr>
            </w:pPr>
          </w:p>
        </w:tc>
        <w:tc>
          <w:tcPr>
            <w:tcW w:w="930" w:type="dxa"/>
            <w:tcBorders>
              <w:top w:val="single" w:sz="4" w:space="0" w:color="auto"/>
            </w:tcBorders>
            <w:shd w:val="clear" w:color="auto" w:fill="auto"/>
          </w:tcPr>
          <w:p w14:paraId="0CF68A7E" w14:textId="77777777" w:rsidR="00FE3BE9" w:rsidRPr="007270C5" w:rsidRDefault="00FE3BE9" w:rsidP="00630DCC">
            <w:pPr>
              <w:rPr>
                <w:rFonts w:ascii="Times New Roman" w:eastAsia="Calibri" w:hAnsi="Times New Roman" w:cs="Times New Roman"/>
                <w:sz w:val="24"/>
                <w:szCs w:val="24"/>
              </w:rPr>
            </w:pPr>
          </w:p>
        </w:tc>
      </w:tr>
      <w:tr w:rsidR="00FE3BE9" w:rsidRPr="007270C5" w14:paraId="72262CEC" w14:textId="77777777" w:rsidTr="00630DCC">
        <w:tc>
          <w:tcPr>
            <w:tcW w:w="562" w:type="dxa"/>
            <w:shd w:val="clear" w:color="auto" w:fill="auto"/>
          </w:tcPr>
          <w:p w14:paraId="4C362E87" w14:textId="77777777" w:rsidR="00FE3BE9" w:rsidRPr="007270C5" w:rsidRDefault="00FE3BE9" w:rsidP="00630DCC">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2.</w:t>
            </w:r>
          </w:p>
        </w:tc>
        <w:tc>
          <w:tcPr>
            <w:tcW w:w="5812" w:type="dxa"/>
            <w:shd w:val="clear" w:color="auto" w:fill="auto"/>
          </w:tcPr>
          <w:p w14:paraId="55A3C317"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Granta pretendents darbojas atbalstāmās nozarēs un veiks atbalstāmās darbības atbilstoši konkursa noteikumiem.</w:t>
            </w:r>
          </w:p>
        </w:tc>
        <w:tc>
          <w:tcPr>
            <w:tcW w:w="992" w:type="dxa"/>
            <w:shd w:val="clear" w:color="auto" w:fill="auto"/>
          </w:tcPr>
          <w:p w14:paraId="06801F3A"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7C3AADB0" w14:textId="77777777" w:rsidR="00FE3BE9" w:rsidRPr="007270C5" w:rsidRDefault="00FE3BE9" w:rsidP="00630DCC">
            <w:pPr>
              <w:rPr>
                <w:rFonts w:ascii="Times New Roman" w:eastAsia="Calibri" w:hAnsi="Times New Roman" w:cs="Times New Roman"/>
                <w:sz w:val="24"/>
                <w:szCs w:val="24"/>
              </w:rPr>
            </w:pPr>
          </w:p>
        </w:tc>
      </w:tr>
      <w:tr w:rsidR="00FE3BE9" w:rsidRPr="007270C5" w14:paraId="015D01CA" w14:textId="77777777" w:rsidTr="00630DCC">
        <w:tc>
          <w:tcPr>
            <w:tcW w:w="562" w:type="dxa"/>
            <w:shd w:val="clear" w:color="auto" w:fill="auto"/>
          </w:tcPr>
          <w:p w14:paraId="3D9660D5" w14:textId="77777777" w:rsidR="00FE3BE9" w:rsidRPr="007270C5" w:rsidRDefault="00FE3BE9" w:rsidP="00630DCC">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3.</w:t>
            </w:r>
          </w:p>
        </w:tc>
        <w:tc>
          <w:tcPr>
            <w:tcW w:w="5812" w:type="dxa"/>
            <w:shd w:val="clear" w:color="auto" w:fill="auto"/>
          </w:tcPr>
          <w:p w14:paraId="4D0D9209" w14:textId="77777777" w:rsidR="00FE3BE9" w:rsidRPr="007270C5" w:rsidRDefault="00FE3BE9" w:rsidP="00630DCC">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Konkursa pieteikuma atbilstība šī nolikuma 5. daļai:</w:t>
            </w:r>
          </w:p>
        </w:tc>
        <w:tc>
          <w:tcPr>
            <w:tcW w:w="992" w:type="dxa"/>
            <w:shd w:val="clear" w:color="auto" w:fill="DDD9C3"/>
          </w:tcPr>
          <w:p w14:paraId="1CA84820"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DDD9C3"/>
          </w:tcPr>
          <w:p w14:paraId="7EE3B9D4" w14:textId="77777777" w:rsidR="00FE3BE9" w:rsidRPr="007270C5" w:rsidRDefault="00FE3BE9" w:rsidP="00630DCC">
            <w:pPr>
              <w:rPr>
                <w:rFonts w:ascii="Times New Roman" w:eastAsia="Calibri" w:hAnsi="Times New Roman" w:cs="Times New Roman"/>
                <w:sz w:val="24"/>
                <w:szCs w:val="24"/>
              </w:rPr>
            </w:pPr>
          </w:p>
        </w:tc>
      </w:tr>
      <w:tr w:rsidR="00FE3BE9" w:rsidRPr="007270C5" w14:paraId="2AAE69AC" w14:textId="77777777" w:rsidTr="00630DCC">
        <w:tc>
          <w:tcPr>
            <w:tcW w:w="562" w:type="dxa"/>
            <w:shd w:val="clear" w:color="auto" w:fill="auto"/>
          </w:tcPr>
          <w:p w14:paraId="681A5AF4"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562021CD"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pieteikums iesniegts aizlīmētā aploksnē un elektroniski;</w:t>
            </w:r>
          </w:p>
        </w:tc>
        <w:tc>
          <w:tcPr>
            <w:tcW w:w="992" w:type="dxa"/>
            <w:shd w:val="clear" w:color="auto" w:fill="auto"/>
          </w:tcPr>
          <w:p w14:paraId="29BD8EA4"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6815E2E5" w14:textId="77777777" w:rsidR="00FE3BE9" w:rsidRPr="007270C5" w:rsidRDefault="00FE3BE9" w:rsidP="00630DCC">
            <w:pPr>
              <w:rPr>
                <w:rFonts w:ascii="Times New Roman" w:eastAsia="Calibri" w:hAnsi="Times New Roman" w:cs="Times New Roman"/>
                <w:sz w:val="24"/>
                <w:szCs w:val="24"/>
              </w:rPr>
            </w:pPr>
          </w:p>
        </w:tc>
      </w:tr>
      <w:tr w:rsidR="00FE3BE9" w:rsidRPr="007270C5" w14:paraId="1C34B320" w14:textId="77777777" w:rsidTr="00630DCC">
        <w:tc>
          <w:tcPr>
            <w:tcW w:w="562" w:type="dxa"/>
            <w:shd w:val="clear" w:color="auto" w:fill="auto"/>
          </w:tcPr>
          <w:p w14:paraId="0018B658"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4F17ECB0"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pieteikums ir noformēts atbilstoši prasībām:</w:t>
            </w:r>
          </w:p>
        </w:tc>
        <w:tc>
          <w:tcPr>
            <w:tcW w:w="992" w:type="dxa"/>
            <w:shd w:val="clear" w:color="auto" w:fill="auto"/>
          </w:tcPr>
          <w:p w14:paraId="63E007E9"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249C534F" w14:textId="77777777" w:rsidR="00FE3BE9" w:rsidRPr="007270C5" w:rsidRDefault="00FE3BE9" w:rsidP="00630DCC">
            <w:pPr>
              <w:rPr>
                <w:rFonts w:ascii="Times New Roman" w:eastAsia="Calibri" w:hAnsi="Times New Roman" w:cs="Times New Roman"/>
                <w:sz w:val="24"/>
                <w:szCs w:val="24"/>
              </w:rPr>
            </w:pPr>
          </w:p>
        </w:tc>
      </w:tr>
      <w:tr w:rsidR="00FE3BE9" w:rsidRPr="007270C5" w14:paraId="6039D33B" w14:textId="77777777" w:rsidTr="00630DCC">
        <w:tc>
          <w:tcPr>
            <w:tcW w:w="562" w:type="dxa"/>
            <w:shd w:val="clear" w:color="auto" w:fill="auto"/>
          </w:tcPr>
          <w:p w14:paraId="2CC899A9"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26BBA35D" w14:textId="77777777" w:rsidR="00FE3BE9" w:rsidRPr="007270C5" w:rsidRDefault="00FE3BE9" w:rsidP="00630DCC">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datorrakstā, valsts valodā;</w:t>
            </w:r>
          </w:p>
        </w:tc>
        <w:tc>
          <w:tcPr>
            <w:tcW w:w="992" w:type="dxa"/>
            <w:shd w:val="clear" w:color="auto" w:fill="auto"/>
          </w:tcPr>
          <w:p w14:paraId="0776FEC1"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7B17EF07" w14:textId="77777777" w:rsidR="00FE3BE9" w:rsidRPr="007270C5" w:rsidRDefault="00FE3BE9" w:rsidP="00630DCC">
            <w:pPr>
              <w:rPr>
                <w:rFonts w:ascii="Times New Roman" w:eastAsia="Calibri" w:hAnsi="Times New Roman" w:cs="Times New Roman"/>
                <w:sz w:val="24"/>
                <w:szCs w:val="24"/>
              </w:rPr>
            </w:pPr>
          </w:p>
        </w:tc>
      </w:tr>
      <w:tr w:rsidR="00FE3BE9" w:rsidRPr="007270C5" w14:paraId="4B5CB774" w14:textId="77777777" w:rsidTr="00630DCC">
        <w:tc>
          <w:tcPr>
            <w:tcW w:w="562" w:type="dxa"/>
            <w:shd w:val="clear" w:color="auto" w:fill="auto"/>
          </w:tcPr>
          <w:p w14:paraId="256969A8"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58072919" w14:textId="77777777" w:rsidR="00FE3BE9" w:rsidRPr="007270C5" w:rsidRDefault="00FE3BE9" w:rsidP="00630DCC">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Iesiets (ja tiek iesniegts klātienē vai nosūtīts pa pastu);</w:t>
            </w:r>
          </w:p>
        </w:tc>
        <w:tc>
          <w:tcPr>
            <w:tcW w:w="992" w:type="dxa"/>
            <w:shd w:val="clear" w:color="auto" w:fill="auto"/>
          </w:tcPr>
          <w:p w14:paraId="25C08078"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650D5402" w14:textId="77777777" w:rsidR="00FE3BE9" w:rsidRPr="007270C5" w:rsidRDefault="00FE3BE9" w:rsidP="00630DCC">
            <w:pPr>
              <w:rPr>
                <w:rFonts w:ascii="Times New Roman" w:eastAsia="Calibri" w:hAnsi="Times New Roman" w:cs="Times New Roman"/>
                <w:sz w:val="24"/>
                <w:szCs w:val="24"/>
              </w:rPr>
            </w:pPr>
          </w:p>
        </w:tc>
      </w:tr>
      <w:tr w:rsidR="00FE3BE9" w:rsidRPr="007270C5" w14:paraId="13AB4D27" w14:textId="77777777" w:rsidTr="00630DCC">
        <w:tc>
          <w:tcPr>
            <w:tcW w:w="562" w:type="dxa"/>
            <w:shd w:val="clear" w:color="auto" w:fill="auto"/>
          </w:tcPr>
          <w:p w14:paraId="3EF6B81B"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1A01AAEB" w14:textId="77777777" w:rsidR="00FE3BE9" w:rsidRPr="007270C5" w:rsidRDefault="00FE3BE9" w:rsidP="00630DCC">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lapaspuses ir numurētas, ir satura rādītājs;</w:t>
            </w:r>
          </w:p>
        </w:tc>
        <w:tc>
          <w:tcPr>
            <w:tcW w:w="992" w:type="dxa"/>
            <w:shd w:val="clear" w:color="auto" w:fill="auto"/>
          </w:tcPr>
          <w:p w14:paraId="4D06BB4F"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164C998C" w14:textId="77777777" w:rsidR="00FE3BE9" w:rsidRPr="007270C5" w:rsidRDefault="00FE3BE9" w:rsidP="00630DCC">
            <w:pPr>
              <w:rPr>
                <w:rFonts w:ascii="Times New Roman" w:eastAsia="Calibri" w:hAnsi="Times New Roman" w:cs="Times New Roman"/>
                <w:sz w:val="24"/>
                <w:szCs w:val="24"/>
              </w:rPr>
            </w:pPr>
          </w:p>
        </w:tc>
      </w:tr>
      <w:tr w:rsidR="00FE3BE9" w:rsidRPr="007270C5" w14:paraId="7F24B05D" w14:textId="77777777" w:rsidTr="00630DCC">
        <w:tc>
          <w:tcPr>
            <w:tcW w:w="562" w:type="dxa"/>
            <w:shd w:val="clear" w:color="auto" w:fill="auto"/>
          </w:tcPr>
          <w:p w14:paraId="2DBB9AF9"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11351914" w14:textId="77777777" w:rsidR="00FE3BE9" w:rsidRPr="007270C5" w:rsidRDefault="00FE3BE9" w:rsidP="00630DCC">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aizpildītas visas pieteikuma veidlapas sadaļas.</w:t>
            </w:r>
          </w:p>
        </w:tc>
        <w:tc>
          <w:tcPr>
            <w:tcW w:w="992" w:type="dxa"/>
            <w:shd w:val="clear" w:color="auto" w:fill="auto"/>
          </w:tcPr>
          <w:p w14:paraId="3D0FC6D8"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214C1740" w14:textId="77777777" w:rsidR="00FE3BE9" w:rsidRPr="007270C5" w:rsidRDefault="00FE3BE9" w:rsidP="00630DCC">
            <w:pPr>
              <w:rPr>
                <w:rFonts w:ascii="Times New Roman" w:eastAsia="Calibri" w:hAnsi="Times New Roman" w:cs="Times New Roman"/>
                <w:sz w:val="24"/>
                <w:szCs w:val="24"/>
              </w:rPr>
            </w:pPr>
          </w:p>
        </w:tc>
      </w:tr>
      <w:tr w:rsidR="00FE3BE9" w:rsidRPr="007270C5" w14:paraId="032316EB" w14:textId="77777777" w:rsidTr="00630DCC">
        <w:tc>
          <w:tcPr>
            <w:tcW w:w="562" w:type="dxa"/>
            <w:shd w:val="clear" w:color="auto" w:fill="auto"/>
          </w:tcPr>
          <w:p w14:paraId="3D8ECFE1"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2AC9BA64"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pieteikums iesniegts norādītajā termiņā;</w:t>
            </w:r>
          </w:p>
        </w:tc>
        <w:tc>
          <w:tcPr>
            <w:tcW w:w="992" w:type="dxa"/>
            <w:shd w:val="clear" w:color="auto" w:fill="auto"/>
          </w:tcPr>
          <w:p w14:paraId="18004507"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5D64E7F2" w14:textId="77777777" w:rsidR="00FE3BE9" w:rsidRPr="007270C5" w:rsidRDefault="00FE3BE9" w:rsidP="00630DCC">
            <w:pPr>
              <w:rPr>
                <w:rFonts w:ascii="Times New Roman" w:eastAsia="Calibri" w:hAnsi="Times New Roman" w:cs="Times New Roman"/>
                <w:sz w:val="24"/>
                <w:szCs w:val="24"/>
              </w:rPr>
            </w:pPr>
          </w:p>
        </w:tc>
      </w:tr>
      <w:tr w:rsidR="00FE3BE9" w:rsidRPr="007270C5" w14:paraId="139D9753" w14:textId="77777777" w:rsidTr="00630DCC">
        <w:tc>
          <w:tcPr>
            <w:tcW w:w="562" w:type="dxa"/>
            <w:shd w:val="clear" w:color="auto" w:fill="auto"/>
          </w:tcPr>
          <w:p w14:paraId="7432ED57"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60C816BF"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 xml:space="preserve">Pieteikumu ir parakstījusi </w:t>
            </w:r>
            <w:proofErr w:type="spellStart"/>
            <w:r w:rsidRPr="007270C5">
              <w:rPr>
                <w:rFonts w:ascii="Times New Roman" w:eastAsia="Calibri" w:hAnsi="Times New Roman" w:cs="Times New Roman"/>
                <w:sz w:val="24"/>
                <w:szCs w:val="24"/>
              </w:rPr>
              <w:t>paraksttiesīga</w:t>
            </w:r>
            <w:proofErr w:type="spellEnd"/>
            <w:r w:rsidRPr="007270C5">
              <w:rPr>
                <w:rFonts w:ascii="Times New Roman" w:eastAsia="Calibri" w:hAnsi="Times New Roman" w:cs="Times New Roman"/>
                <w:sz w:val="24"/>
                <w:szCs w:val="24"/>
              </w:rPr>
              <w:t xml:space="preserve"> persona.</w:t>
            </w:r>
          </w:p>
        </w:tc>
        <w:tc>
          <w:tcPr>
            <w:tcW w:w="992" w:type="dxa"/>
            <w:shd w:val="clear" w:color="auto" w:fill="auto"/>
          </w:tcPr>
          <w:p w14:paraId="771D7CC4"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4148742C" w14:textId="77777777" w:rsidR="00FE3BE9" w:rsidRPr="007270C5" w:rsidRDefault="00FE3BE9" w:rsidP="00630DCC">
            <w:pPr>
              <w:rPr>
                <w:rFonts w:ascii="Times New Roman" w:eastAsia="Calibri" w:hAnsi="Times New Roman" w:cs="Times New Roman"/>
                <w:sz w:val="24"/>
                <w:szCs w:val="24"/>
              </w:rPr>
            </w:pPr>
          </w:p>
        </w:tc>
      </w:tr>
      <w:tr w:rsidR="00FE3BE9" w:rsidRPr="007270C5" w14:paraId="50ADD78C" w14:textId="77777777" w:rsidTr="00630DCC">
        <w:tc>
          <w:tcPr>
            <w:tcW w:w="562" w:type="dxa"/>
            <w:shd w:val="clear" w:color="auto" w:fill="auto"/>
          </w:tcPr>
          <w:p w14:paraId="1FC30EBD" w14:textId="77777777" w:rsidR="00FE3BE9" w:rsidRPr="007270C5" w:rsidRDefault="00FE3BE9" w:rsidP="00630DCC">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4.</w:t>
            </w:r>
          </w:p>
        </w:tc>
        <w:tc>
          <w:tcPr>
            <w:tcW w:w="5812" w:type="dxa"/>
            <w:shd w:val="clear" w:color="auto" w:fill="auto"/>
          </w:tcPr>
          <w:p w14:paraId="19193C5C" w14:textId="77777777" w:rsidR="00FE3BE9" w:rsidRPr="007270C5" w:rsidRDefault="00FE3BE9" w:rsidP="00630DCC">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Iesniegti visi nolikuma 5.2. punktā prasītie dokumenti:</w:t>
            </w:r>
          </w:p>
        </w:tc>
        <w:tc>
          <w:tcPr>
            <w:tcW w:w="992" w:type="dxa"/>
            <w:shd w:val="clear" w:color="auto" w:fill="DDD9C3"/>
          </w:tcPr>
          <w:p w14:paraId="782D44C6"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DDD9C3"/>
          </w:tcPr>
          <w:p w14:paraId="7BB45856" w14:textId="77777777" w:rsidR="00FE3BE9" w:rsidRPr="007270C5" w:rsidRDefault="00FE3BE9" w:rsidP="00630DCC">
            <w:pPr>
              <w:rPr>
                <w:rFonts w:ascii="Times New Roman" w:eastAsia="Calibri" w:hAnsi="Times New Roman" w:cs="Times New Roman"/>
                <w:sz w:val="24"/>
                <w:szCs w:val="24"/>
              </w:rPr>
            </w:pPr>
          </w:p>
        </w:tc>
      </w:tr>
      <w:tr w:rsidR="00FE3BE9" w:rsidRPr="007270C5" w14:paraId="26CF15C8" w14:textId="77777777" w:rsidTr="00630DCC">
        <w:tc>
          <w:tcPr>
            <w:tcW w:w="562" w:type="dxa"/>
            <w:shd w:val="clear" w:color="auto" w:fill="auto"/>
          </w:tcPr>
          <w:p w14:paraId="3832FCE3"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171C60F1"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pieteikuma veidlapa (1.pielikums);</w:t>
            </w:r>
          </w:p>
        </w:tc>
        <w:tc>
          <w:tcPr>
            <w:tcW w:w="992" w:type="dxa"/>
            <w:shd w:val="clear" w:color="auto" w:fill="auto"/>
          </w:tcPr>
          <w:p w14:paraId="36BFB42D"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736FE5C8" w14:textId="77777777" w:rsidR="00FE3BE9" w:rsidRPr="007270C5" w:rsidRDefault="00FE3BE9" w:rsidP="00630DCC">
            <w:pPr>
              <w:rPr>
                <w:rFonts w:ascii="Times New Roman" w:eastAsia="Calibri" w:hAnsi="Times New Roman" w:cs="Times New Roman"/>
                <w:sz w:val="24"/>
                <w:szCs w:val="24"/>
              </w:rPr>
            </w:pPr>
          </w:p>
        </w:tc>
      </w:tr>
      <w:tr w:rsidR="00FE3BE9" w:rsidRPr="007270C5" w14:paraId="558AE5E6" w14:textId="77777777" w:rsidTr="00630DCC">
        <w:tc>
          <w:tcPr>
            <w:tcW w:w="562" w:type="dxa"/>
            <w:shd w:val="clear" w:color="auto" w:fill="auto"/>
          </w:tcPr>
          <w:p w14:paraId="71835153"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55D3DBC8"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biznesa plāns un naudas plūsma (2.pielikums);</w:t>
            </w:r>
          </w:p>
        </w:tc>
        <w:tc>
          <w:tcPr>
            <w:tcW w:w="992" w:type="dxa"/>
            <w:shd w:val="clear" w:color="auto" w:fill="auto"/>
          </w:tcPr>
          <w:p w14:paraId="3BA36099"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05BD985D" w14:textId="77777777" w:rsidR="00FE3BE9" w:rsidRPr="007270C5" w:rsidRDefault="00FE3BE9" w:rsidP="00630DCC">
            <w:pPr>
              <w:rPr>
                <w:rFonts w:ascii="Times New Roman" w:eastAsia="Calibri" w:hAnsi="Times New Roman" w:cs="Times New Roman"/>
                <w:sz w:val="24"/>
                <w:szCs w:val="24"/>
              </w:rPr>
            </w:pPr>
          </w:p>
        </w:tc>
      </w:tr>
      <w:tr w:rsidR="00FE3BE9" w:rsidRPr="007270C5" w14:paraId="3B3142BF" w14:textId="77777777" w:rsidTr="00630DCC">
        <w:tc>
          <w:tcPr>
            <w:tcW w:w="562" w:type="dxa"/>
            <w:shd w:val="clear" w:color="auto" w:fill="auto"/>
          </w:tcPr>
          <w:p w14:paraId="4CA298A6"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14C6E7F5" w14:textId="77777777" w:rsidR="00FE3BE9" w:rsidRPr="007270C5" w:rsidRDefault="00FE3BE9" w:rsidP="00630DCC">
            <w:pPr>
              <w:rPr>
                <w:rFonts w:ascii="Times New Roman" w:eastAsia="Calibri" w:hAnsi="Times New Roman" w:cs="Times New Roman"/>
                <w:sz w:val="24"/>
                <w:szCs w:val="24"/>
              </w:rPr>
            </w:pPr>
            <w:r w:rsidRPr="007270C5">
              <w:rPr>
                <w:rFonts w:ascii="Times New Roman" w:eastAsia="Calibri" w:hAnsi="Times New Roman" w:cs="Times New Roman"/>
                <w:sz w:val="24"/>
                <w:szCs w:val="24"/>
              </w:rPr>
              <w:t>Iesniedzēja CV (3.pielikums);</w:t>
            </w:r>
          </w:p>
        </w:tc>
        <w:tc>
          <w:tcPr>
            <w:tcW w:w="992" w:type="dxa"/>
            <w:shd w:val="clear" w:color="auto" w:fill="auto"/>
          </w:tcPr>
          <w:p w14:paraId="2DBD58B4"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5400BBCB" w14:textId="77777777" w:rsidR="00FE3BE9" w:rsidRPr="007270C5" w:rsidRDefault="00FE3BE9" w:rsidP="00630DCC">
            <w:pPr>
              <w:rPr>
                <w:rFonts w:ascii="Times New Roman" w:eastAsia="Calibri" w:hAnsi="Times New Roman" w:cs="Times New Roman"/>
                <w:sz w:val="24"/>
                <w:szCs w:val="24"/>
              </w:rPr>
            </w:pPr>
          </w:p>
        </w:tc>
      </w:tr>
      <w:tr w:rsidR="00FE3BE9" w:rsidRPr="007270C5" w14:paraId="708804F8" w14:textId="77777777" w:rsidTr="00630DCC">
        <w:tc>
          <w:tcPr>
            <w:tcW w:w="562" w:type="dxa"/>
            <w:shd w:val="clear" w:color="auto" w:fill="auto"/>
          </w:tcPr>
          <w:p w14:paraId="6BDA77B8" w14:textId="77777777" w:rsidR="00FE3BE9" w:rsidRPr="007270C5" w:rsidRDefault="00FE3BE9" w:rsidP="00630DCC">
            <w:pPr>
              <w:ind w:right="33"/>
              <w:rPr>
                <w:rFonts w:ascii="Times New Roman" w:eastAsia="Calibri" w:hAnsi="Times New Roman" w:cs="Times New Roman"/>
                <w:sz w:val="24"/>
                <w:szCs w:val="24"/>
              </w:rPr>
            </w:pPr>
          </w:p>
        </w:tc>
        <w:tc>
          <w:tcPr>
            <w:tcW w:w="5812" w:type="dxa"/>
            <w:shd w:val="clear" w:color="auto" w:fill="auto"/>
          </w:tcPr>
          <w:p w14:paraId="372FC1FC" w14:textId="77777777" w:rsidR="00FE3BE9" w:rsidRPr="007270C5" w:rsidRDefault="00FE3BE9" w:rsidP="00630DCC">
            <w:pPr>
              <w:rPr>
                <w:rFonts w:ascii="Times New Roman" w:eastAsia="Calibri" w:hAnsi="Times New Roman" w:cs="Times New Roman"/>
                <w:b/>
                <w:sz w:val="24"/>
                <w:szCs w:val="24"/>
              </w:rPr>
            </w:pPr>
            <w:r w:rsidRPr="007270C5">
              <w:rPr>
                <w:rFonts w:ascii="Times New Roman" w:eastAsia="Calibri" w:hAnsi="Times New Roman" w:cs="Times New Roman"/>
                <w:b/>
                <w:sz w:val="24"/>
                <w:szCs w:val="24"/>
              </w:rPr>
              <w:t>Lēmums (atbilst/neatbilst):</w:t>
            </w:r>
          </w:p>
        </w:tc>
        <w:tc>
          <w:tcPr>
            <w:tcW w:w="992" w:type="dxa"/>
            <w:shd w:val="clear" w:color="auto" w:fill="auto"/>
          </w:tcPr>
          <w:p w14:paraId="3E31A901" w14:textId="77777777" w:rsidR="00FE3BE9" w:rsidRPr="007270C5" w:rsidRDefault="00FE3BE9" w:rsidP="00630DCC">
            <w:pPr>
              <w:rPr>
                <w:rFonts w:ascii="Times New Roman" w:eastAsia="Calibri" w:hAnsi="Times New Roman" w:cs="Times New Roman"/>
                <w:sz w:val="24"/>
                <w:szCs w:val="24"/>
              </w:rPr>
            </w:pPr>
          </w:p>
        </w:tc>
        <w:tc>
          <w:tcPr>
            <w:tcW w:w="930" w:type="dxa"/>
            <w:shd w:val="clear" w:color="auto" w:fill="auto"/>
          </w:tcPr>
          <w:p w14:paraId="122D57A5" w14:textId="77777777" w:rsidR="00FE3BE9" w:rsidRPr="007270C5" w:rsidRDefault="00FE3BE9" w:rsidP="00630DCC">
            <w:pPr>
              <w:rPr>
                <w:rFonts w:ascii="Times New Roman" w:eastAsia="Calibri" w:hAnsi="Times New Roman" w:cs="Times New Roman"/>
                <w:sz w:val="24"/>
                <w:szCs w:val="24"/>
              </w:rPr>
            </w:pPr>
          </w:p>
        </w:tc>
      </w:tr>
    </w:tbl>
    <w:p w14:paraId="2D33887E" w14:textId="77777777" w:rsidR="00FE3BE9" w:rsidRPr="007270C5" w:rsidRDefault="00FE3BE9" w:rsidP="00FE3BE9">
      <w:pPr>
        <w:rPr>
          <w:rFonts w:ascii="Times New Roman" w:eastAsia="Calibri" w:hAnsi="Times New Roman" w:cs="Times New Roman"/>
          <w:sz w:val="24"/>
          <w:szCs w:val="24"/>
        </w:rPr>
      </w:pPr>
    </w:p>
    <w:p w14:paraId="2D0820EB" w14:textId="77777777" w:rsidR="00FE3BE9" w:rsidRPr="007270C5" w:rsidRDefault="00FE3BE9" w:rsidP="00FE3BE9">
      <w:pPr>
        <w:rPr>
          <w:rFonts w:ascii="Times New Roman" w:eastAsia="Calibri" w:hAnsi="Times New Roman" w:cs="Times New Roman"/>
          <w:sz w:val="24"/>
          <w:szCs w:val="24"/>
        </w:rPr>
      </w:pPr>
      <w:r w:rsidRPr="007270C5">
        <w:rPr>
          <w:rFonts w:ascii="Times New Roman" w:eastAsia="Calibri" w:hAnsi="Times New Roman" w:cs="Times New Roman"/>
          <w:sz w:val="24"/>
          <w:szCs w:val="24"/>
        </w:rPr>
        <w:t xml:space="preserve">Komisijas priekšsēdētājs: </w:t>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t>Datums</w:t>
      </w:r>
    </w:p>
    <w:p w14:paraId="2BE3945D" w14:textId="77777777" w:rsidR="00FE3BE9" w:rsidRPr="00694598" w:rsidRDefault="00FE3BE9" w:rsidP="00FE3BE9">
      <w:pPr>
        <w:rPr>
          <w:rFonts w:eastAsia="Calibri"/>
          <w:bCs/>
        </w:rPr>
      </w:pPr>
    </w:p>
    <w:p w14:paraId="57757688" w14:textId="54BF8814" w:rsidR="005F1E23" w:rsidRDefault="005F1E23" w:rsidP="005F1E23">
      <w:pPr>
        <w:jc w:val="both"/>
      </w:pPr>
    </w:p>
    <w:p w14:paraId="4C09193D" w14:textId="77777777" w:rsidR="007270C5" w:rsidRDefault="007270C5" w:rsidP="002811C4">
      <w:pPr>
        <w:tabs>
          <w:tab w:val="left" w:pos="-24212"/>
        </w:tabs>
        <w:jc w:val="right"/>
        <w:rPr>
          <w:rFonts w:ascii="Times New Roman" w:hAnsi="Times New Roman"/>
          <w:b/>
          <w:sz w:val="24"/>
          <w:szCs w:val="24"/>
        </w:rPr>
      </w:pPr>
    </w:p>
    <w:p w14:paraId="4F3DA13D" w14:textId="77777777" w:rsidR="00C94794" w:rsidRDefault="00C94794" w:rsidP="002811C4">
      <w:pPr>
        <w:tabs>
          <w:tab w:val="left" w:pos="-24212"/>
        </w:tabs>
        <w:jc w:val="right"/>
        <w:rPr>
          <w:rFonts w:ascii="Times New Roman" w:hAnsi="Times New Roman"/>
          <w:b/>
          <w:sz w:val="24"/>
          <w:szCs w:val="24"/>
        </w:rPr>
      </w:pPr>
    </w:p>
    <w:p w14:paraId="39F3B407" w14:textId="77777777" w:rsidR="00181AF7" w:rsidRPr="00181AF7" w:rsidRDefault="00181AF7" w:rsidP="00EA5527">
      <w:pPr>
        <w:tabs>
          <w:tab w:val="left" w:pos="-24212"/>
        </w:tabs>
        <w:spacing w:after="0" w:line="254" w:lineRule="auto"/>
        <w:jc w:val="center"/>
        <w:rPr>
          <w:rFonts w:ascii="Calibri" w:eastAsia="Calibri" w:hAnsi="Calibri" w:cs="Times New Roman"/>
          <w:kern w:val="0"/>
          <w:sz w:val="20"/>
          <w:szCs w:val="20"/>
          <w14:ligatures w14:val="none"/>
        </w:rPr>
      </w:pPr>
      <w:r w:rsidRPr="00181AF7">
        <w:rPr>
          <w:rFonts w:ascii="Calibri" w:eastAsia="Calibri" w:hAnsi="Calibri" w:cs="Times New Roman"/>
          <w:noProof/>
          <w:kern w:val="0"/>
          <w:sz w:val="20"/>
          <w:szCs w:val="20"/>
          <w:lang w:eastAsia="lv-LV"/>
          <w14:ligatures w14:val="none"/>
        </w:rPr>
        <w:lastRenderedPageBreak/>
        <w:drawing>
          <wp:inline distT="0" distB="0" distL="0" distR="0" wp14:anchorId="2C1AC361" wp14:editId="19C623E7">
            <wp:extent cx="676275" cy="752475"/>
            <wp:effectExtent l="0" t="0" r="9525" b="9525"/>
            <wp:docPr id="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4E48F5"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kern w:val="0"/>
          <w:sz w:val="20"/>
          <w:szCs w:val="20"/>
          <w:lang w:eastAsia="x-none"/>
          <w14:ligatures w14:val="none"/>
        </w:rPr>
      </w:pPr>
      <w:r w:rsidRPr="00181AF7">
        <w:rPr>
          <w:rFonts w:ascii="Times New Roman" w:eastAsia="Times New Roman" w:hAnsi="Times New Roman" w:cs="Times New Roman"/>
          <w:kern w:val="0"/>
          <w:sz w:val="20"/>
          <w:szCs w:val="20"/>
          <w:lang w:eastAsia="x-none"/>
          <w14:ligatures w14:val="none"/>
        </w:rPr>
        <w:t>LATVIJAS REPUBLIKA</w:t>
      </w:r>
    </w:p>
    <w:p w14:paraId="3751C5BB"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b/>
          <w:kern w:val="0"/>
          <w:sz w:val="32"/>
          <w:szCs w:val="32"/>
          <w:lang w:eastAsia="x-none"/>
          <w14:ligatures w14:val="none"/>
        </w:rPr>
      </w:pPr>
      <w:r w:rsidRPr="00181AF7">
        <w:rPr>
          <w:rFonts w:ascii="Times New Roman" w:eastAsia="Times New Roman" w:hAnsi="Times New Roman" w:cs="Times New Roman"/>
          <w:b/>
          <w:kern w:val="0"/>
          <w:sz w:val="32"/>
          <w:szCs w:val="32"/>
          <w:lang w:eastAsia="x-none"/>
          <w14:ligatures w14:val="none"/>
        </w:rPr>
        <w:t>DOBELES NOVADA DOME</w:t>
      </w:r>
    </w:p>
    <w:p w14:paraId="571B71E5"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kern w:val="0"/>
          <w:sz w:val="16"/>
          <w:szCs w:val="16"/>
          <w:lang w:eastAsia="x-none"/>
          <w14:ligatures w14:val="none"/>
        </w:rPr>
      </w:pPr>
      <w:r w:rsidRPr="00181AF7">
        <w:rPr>
          <w:rFonts w:ascii="Times New Roman" w:eastAsia="Times New Roman" w:hAnsi="Times New Roman" w:cs="Times New Roman"/>
          <w:kern w:val="0"/>
          <w:sz w:val="16"/>
          <w:szCs w:val="16"/>
          <w:lang w:eastAsia="x-none"/>
          <w14:ligatures w14:val="none"/>
        </w:rPr>
        <w:t>Brīvības iela 17, Dobele, Dobeles novads, LV-3701</w:t>
      </w:r>
    </w:p>
    <w:p w14:paraId="52ED4BA9" w14:textId="77777777" w:rsidR="00181AF7" w:rsidRPr="00181AF7" w:rsidRDefault="00181AF7" w:rsidP="00181AF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x-none"/>
          <w14:ligatures w14:val="none"/>
        </w:rPr>
      </w:pPr>
      <w:r w:rsidRPr="00181AF7">
        <w:rPr>
          <w:rFonts w:ascii="Times New Roman" w:eastAsia="Times New Roman" w:hAnsi="Times New Roman" w:cs="Times New Roman"/>
          <w:kern w:val="0"/>
          <w:sz w:val="16"/>
          <w:szCs w:val="16"/>
          <w:lang w:eastAsia="x-none"/>
          <w14:ligatures w14:val="none"/>
        </w:rPr>
        <w:t xml:space="preserve">Tālr. 63707269, 63700137, 63720940, e-pasts </w:t>
      </w:r>
      <w:hyperlink r:id="rId48" w:history="1">
        <w:r w:rsidRPr="00181AF7">
          <w:rPr>
            <w:rFonts w:ascii="Times New Roman" w:eastAsia="Calibri" w:hAnsi="Times New Roman" w:cs="Times New Roman"/>
            <w:color w:val="000000"/>
            <w:kern w:val="0"/>
            <w:sz w:val="16"/>
            <w:szCs w:val="16"/>
            <w:u w:val="single"/>
            <w:lang w:eastAsia="x-none"/>
            <w14:ligatures w14:val="none"/>
          </w:rPr>
          <w:t>dome@dobele.lv</w:t>
        </w:r>
      </w:hyperlink>
    </w:p>
    <w:p w14:paraId="747C7AB1" w14:textId="77777777" w:rsidR="00181AF7" w:rsidRPr="00181AF7" w:rsidRDefault="00181AF7" w:rsidP="00181AF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667BD282" w14:textId="77777777" w:rsidR="00181AF7" w:rsidRPr="00181AF7" w:rsidRDefault="00181AF7" w:rsidP="00181AF7">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181AF7">
        <w:rPr>
          <w:rFonts w:ascii="Times New Roman" w:eastAsia="Calibri" w:hAnsi="Times New Roman" w:cs="Times New Roman"/>
          <w:b/>
          <w:kern w:val="0"/>
          <w:sz w:val="24"/>
          <w:szCs w:val="24"/>
          <w:lang w:eastAsia="ar-SA"/>
          <w14:ligatures w14:val="none"/>
        </w:rPr>
        <w:t>LĒMUMS</w:t>
      </w:r>
    </w:p>
    <w:p w14:paraId="3747A8F5" w14:textId="77777777" w:rsidR="00181AF7" w:rsidRPr="00181AF7" w:rsidRDefault="00181AF7" w:rsidP="00181AF7">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181AF7">
        <w:rPr>
          <w:rFonts w:ascii="Times New Roman" w:eastAsia="Calibri" w:hAnsi="Times New Roman" w:cs="Times New Roman"/>
          <w:b/>
          <w:kern w:val="0"/>
          <w:sz w:val="24"/>
          <w:szCs w:val="24"/>
          <w:lang w:eastAsia="ar-SA"/>
          <w14:ligatures w14:val="none"/>
        </w:rPr>
        <w:t>Dobelē</w:t>
      </w:r>
    </w:p>
    <w:p w14:paraId="53298FC7" w14:textId="50508D01" w:rsidR="00181AF7" w:rsidRPr="00181AF7" w:rsidRDefault="00181AF7" w:rsidP="00181AF7">
      <w:pPr>
        <w:tabs>
          <w:tab w:val="center" w:pos="4320"/>
          <w:tab w:val="right" w:pos="9498"/>
        </w:tabs>
        <w:spacing w:after="0" w:line="240" w:lineRule="auto"/>
        <w:rPr>
          <w:rFonts w:ascii="Times New Roman" w:eastAsia="Times New Roman" w:hAnsi="Times New Roman" w:cs="Times New Roman"/>
          <w:color w:val="000000"/>
          <w:kern w:val="0"/>
          <w:sz w:val="24"/>
          <w:szCs w:val="24"/>
          <w:lang w:eastAsia="x-none"/>
          <w14:ligatures w14:val="none"/>
        </w:rPr>
      </w:pPr>
      <w:r w:rsidRPr="00181AF7">
        <w:rPr>
          <w:rFonts w:ascii="Times New Roman" w:eastAsia="Times New Roman" w:hAnsi="Times New Roman" w:cs="Times New Roman"/>
          <w:b/>
          <w:kern w:val="0"/>
          <w:sz w:val="24"/>
          <w:szCs w:val="20"/>
          <w:lang w:eastAsia="x-none"/>
          <w14:ligatures w14:val="none"/>
        </w:rPr>
        <w:t>2023. gada 23.</w:t>
      </w:r>
      <w:r w:rsidR="003C1C87">
        <w:rPr>
          <w:rFonts w:ascii="Times New Roman" w:eastAsia="Times New Roman" w:hAnsi="Times New Roman" w:cs="Times New Roman"/>
          <w:b/>
          <w:kern w:val="0"/>
          <w:sz w:val="24"/>
          <w:szCs w:val="20"/>
          <w:lang w:eastAsia="x-none"/>
          <w14:ligatures w14:val="none"/>
        </w:rPr>
        <w:t xml:space="preserve"> </w:t>
      </w:r>
      <w:r w:rsidRPr="00181AF7">
        <w:rPr>
          <w:rFonts w:ascii="Times New Roman" w:eastAsia="Times New Roman" w:hAnsi="Times New Roman" w:cs="Times New Roman"/>
          <w:b/>
          <w:kern w:val="0"/>
          <w:sz w:val="24"/>
          <w:szCs w:val="20"/>
          <w:lang w:eastAsia="x-none"/>
          <w14:ligatures w14:val="none"/>
        </w:rPr>
        <w:t>februārī</w:t>
      </w:r>
      <w:r w:rsidRPr="00181AF7">
        <w:rPr>
          <w:rFonts w:ascii="Times New Roman" w:eastAsia="Times New Roman" w:hAnsi="Times New Roman" w:cs="Times New Roman"/>
          <w:b/>
          <w:kern w:val="0"/>
          <w:sz w:val="24"/>
          <w:szCs w:val="20"/>
          <w:lang w:eastAsia="x-none"/>
          <w14:ligatures w14:val="none"/>
        </w:rPr>
        <w:tab/>
      </w:r>
      <w:r w:rsidRPr="00181AF7">
        <w:rPr>
          <w:rFonts w:ascii="Times New Roman" w:eastAsia="Times New Roman" w:hAnsi="Times New Roman" w:cs="Times New Roman"/>
          <w:b/>
          <w:kern w:val="0"/>
          <w:sz w:val="24"/>
          <w:szCs w:val="20"/>
          <w:lang w:eastAsia="x-none"/>
          <w14:ligatures w14:val="none"/>
        </w:rPr>
        <w:tab/>
      </w:r>
      <w:r w:rsidRPr="00181AF7">
        <w:rPr>
          <w:rFonts w:ascii="Times New Roman" w:eastAsia="Times New Roman" w:hAnsi="Times New Roman" w:cs="Times New Roman"/>
          <w:b/>
          <w:color w:val="000000"/>
          <w:kern w:val="0"/>
          <w:sz w:val="24"/>
          <w:szCs w:val="24"/>
          <w:lang w:eastAsia="x-none"/>
          <w14:ligatures w14:val="none"/>
        </w:rPr>
        <w:t>Nr.</w:t>
      </w:r>
      <w:r w:rsidR="00564E57">
        <w:rPr>
          <w:rFonts w:ascii="Times New Roman" w:eastAsia="Times New Roman" w:hAnsi="Times New Roman" w:cs="Times New Roman"/>
          <w:b/>
          <w:color w:val="000000"/>
          <w:kern w:val="0"/>
          <w:sz w:val="24"/>
          <w:szCs w:val="24"/>
          <w:lang w:eastAsia="x-none"/>
          <w14:ligatures w14:val="none"/>
        </w:rPr>
        <w:t>56</w:t>
      </w:r>
      <w:r w:rsidRPr="00181AF7">
        <w:rPr>
          <w:rFonts w:ascii="Times New Roman" w:eastAsia="Times New Roman" w:hAnsi="Times New Roman" w:cs="Times New Roman"/>
          <w:b/>
          <w:color w:val="000000"/>
          <w:kern w:val="0"/>
          <w:sz w:val="24"/>
          <w:szCs w:val="24"/>
          <w:lang w:eastAsia="x-none"/>
          <w14:ligatures w14:val="none"/>
        </w:rPr>
        <w:t>/3</w:t>
      </w:r>
    </w:p>
    <w:p w14:paraId="7C7D97C9" w14:textId="77777777" w:rsidR="00181AF7" w:rsidRPr="00181AF7" w:rsidRDefault="00181AF7" w:rsidP="00181AF7">
      <w:pPr>
        <w:tabs>
          <w:tab w:val="center" w:pos="4320"/>
          <w:tab w:val="right" w:pos="8640"/>
        </w:tabs>
        <w:spacing w:after="0" w:line="240" w:lineRule="auto"/>
        <w:rPr>
          <w:rFonts w:ascii="Times New Roman" w:eastAsia="Times New Roman" w:hAnsi="Times New Roman" w:cs="Times New Roman"/>
          <w:color w:val="000000"/>
          <w:kern w:val="0"/>
          <w:sz w:val="24"/>
          <w:szCs w:val="24"/>
          <w:lang w:eastAsia="x-none"/>
          <w14:ligatures w14:val="none"/>
        </w:rPr>
      </w:pPr>
    </w:p>
    <w:p w14:paraId="7934F9B2" w14:textId="77777777" w:rsidR="00181AF7" w:rsidRPr="00181AF7" w:rsidRDefault="00181AF7" w:rsidP="00181AF7">
      <w:pPr>
        <w:spacing w:after="0" w:line="240" w:lineRule="auto"/>
        <w:ind w:left="360"/>
        <w:contextualSpacing/>
        <w:jc w:val="center"/>
        <w:rPr>
          <w:rFonts w:ascii="Times New Roman" w:eastAsia="Times New Roman" w:hAnsi="Times New Roman"/>
          <w:b/>
          <w:kern w:val="0"/>
          <w:sz w:val="24"/>
          <w:szCs w:val="24"/>
          <w:u w:val="single"/>
          <w14:ligatures w14:val="none"/>
        </w:rPr>
      </w:pPr>
      <w:r w:rsidRPr="00181AF7">
        <w:rPr>
          <w:rFonts w:ascii="Times New Roman" w:eastAsia="Times New Roman" w:hAnsi="Times New Roman"/>
          <w:b/>
          <w:kern w:val="0"/>
          <w:sz w:val="24"/>
          <w:szCs w:val="24"/>
          <w:u w:val="single"/>
          <w14:ligatures w14:val="none"/>
        </w:rPr>
        <w:t xml:space="preserve">Par projekta </w:t>
      </w:r>
      <w:bookmarkStart w:id="25" w:name="_Hlk126241841"/>
      <w:r w:rsidRPr="00181AF7">
        <w:rPr>
          <w:rFonts w:ascii="Times New Roman" w:eastAsia="Times New Roman" w:hAnsi="Times New Roman"/>
          <w:b/>
          <w:bCs/>
          <w:kern w:val="0"/>
          <w:sz w:val="24"/>
          <w:szCs w:val="24"/>
          <w:u w:val="single"/>
          <w14:ligatures w14:val="none"/>
        </w:rPr>
        <w:t>“</w:t>
      </w:r>
      <w:proofErr w:type="spellStart"/>
      <w:r w:rsidRPr="00181AF7">
        <w:rPr>
          <w:rFonts w:ascii="Times New Roman" w:eastAsia="Times New Roman" w:hAnsi="Times New Roman"/>
          <w:b/>
          <w:bCs/>
          <w:kern w:val="0"/>
          <w:sz w:val="24"/>
          <w:szCs w:val="24"/>
          <w:u w:val="single"/>
          <w14:ligatures w14:val="none"/>
        </w:rPr>
        <w:t>Bezemisiju</w:t>
      </w:r>
      <w:proofErr w:type="spellEnd"/>
      <w:r w:rsidRPr="00181AF7">
        <w:rPr>
          <w:rFonts w:ascii="Times New Roman" w:eastAsia="Times New Roman" w:hAnsi="Times New Roman"/>
          <w:b/>
          <w:bCs/>
          <w:kern w:val="0"/>
          <w:sz w:val="24"/>
          <w:szCs w:val="24"/>
          <w:u w:val="single"/>
          <w14:ligatures w14:val="none"/>
        </w:rPr>
        <w:t xml:space="preserve"> transporta līdzekļa iegāde izglītojamo mobilitātes un </w:t>
      </w:r>
      <w:r w:rsidRPr="00181AF7">
        <w:rPr>
          <w:rFonts w:ascii="Times New Roman" w:eastAsia="Times New Roman" w:hAnsi="Times New Roman"/>
          <w:b/>
          <w:bCs/>
          <w:kern w:val="0"/>
          <w:sz w:val="24"/>
          <w:szCs w:val="24"/>
          <w:u w:val="single"/>
          <w:shd w:val="clear" w:color="auto" w:fill="FFFFFF"/>
          <w14:ligatures w14:val="none"/>
        </w:rPr>
        <w:t>skolu tīkla sasniedzamības nodrošināšanai</w:t>
      </w:r>
      <w:r w:rsidRPr="00181AF7">
        <w:rPr>
          <w:rFonts w:ascii="Times New Roman" w:eastAsia="Times New Roman" w:hAnsi="Times New Roman"/>
          <w:b/>
          <w:bCs/>
          <w:kern w:val="0"/>
          <w:sz w:val="24"/>
          <w:szCs w:val="24"/>
          <w:u w:val="single"/>
          <w14:ligatures w14:val="none"/>
        </w:rPr>
        <w:t xml:space="preserve"> Dobeles novadā” </w:t>
      </w:r>
      <w:bookmarkEnd w:id="25"/>
      <w:r w:rsidRPr="00181AF7">
        <w:rPr>
          <w:rFonts w:ascii="Times New Roman" w:eastAsia="Times New Roman" w:hAnsi="Times New Roman"/>
          <w:b/>
          <w:kern w:val="0"/>
          <w:sz w:val="24"/>
          <w:szCs w:val="24"/>
          <w:u w:val="single"/>
          <w14:ligatures w14:val="none"/>
        </w:rPr>
        <w:t>pieteikuma iesniegšanu</w:t>
      </w:r>
    </w:p>
    <w:p w14:paraId="005C0F4A" w14:textId="77777777" w:rsidR="00181AF7" w:rsidRPr="00181AF7" w:rsidRDefault="00181AF7" w:rsidP="00181AF7">
      <w:pPr>
        <w:spacing w:after="0" w:line="240" w:lineRule="auto"/>
        <w:ind w:left="360"/>
        <w:contextualSpacing/>
        <w:jc w:val="center"/>
        <w:rPr>
          <w:rFonts w:ascii="Times New Roman" w:eastAsia="Times New Roman" w:hAnsi="Times New Roman"/>
          <w:b/>
          <w:bCs/>
          <w:kern w:val="0"/>
          <w:sz w:val="20"/>
          <w:szCs w:val="20"/>
          <w:u w:val="single"/>
          <w14:ligatures w14:val="none"/>
        </w:rPr>
      </w:pPr>
    </w:p>
    <w:p w14:paraId="43E3B73A" w14:textId="77777777" w:rsidR="00564E57" w:rsidRPr="00761A61" w:rsidRDefault="00181AF7" w:rsidP="00564E57">
      <w:pPr>
        <w:jc w:val="both"/>
        <w:rPr>
          <w:rFonts w:ascii="Times New Roman" w:eastAsia="Lucida Sans Unicode" w:hAnsi="Times New Roman" w:cs="Times New Roman"/>
          <w:sz w:val="24"/>
          <w:szCs w:val="24"/>
          <w14:ligatures w14:val="none"/>
        </w:rPr>
      </w:pPr>
      <w:r w:rsidRPr="00181AF7">
        <w:rPr>
          <w:rFonts w:ascii="Times New Roman" w:eastAsia="Calibri" w:hAnsi="Times New Roman" w:cs="Times New Roman"/>
          <w:i/>
          <w:kern w:val="0"/>
          <w:sz w:val="24"/>
          <w:szCs w:val="24"/>
          <w14:ligatures w14:val="none"/>
        </w:rPr>
        <w:t xml:space="preserve"> </w:t>
      </w:r>
      <w:r w:rsidRPr="00181AF7">
        <w:rPr>
          <w:rFonts w:ascii="Times New Roman" w:eastAsia="Calibri" w:hAnsi="Times New Roman" w:cs="Times New Roman"/>
          <w:kern w:val="0"/>
          <w:sz w:val="24"/>
          <w:szCs w:val="24"/>
          <w14:ligatures w14:val="none"/>
        </w:rPr>
        <w:t xml:space="preserve">Saskaņā ar Pašvaldību likuma 4. panta pirmās daļas 4. un 22. punktu, Ministru kabineta 2022. gada 25. oktobra noteikumu Nr. 673 ”Eiropas Savienības Atveseļošanas un noturības mehānisma plāna trešās komponentes” Nevienlīdzības mazināšana” 3.1. reformu un investīciju virziena” Reģionālā politika” 3.1.1.6.i. investīcijas ”Pašvaldību funkciju īstenošanai un pakalpojumu sniegšanai nepieciešamo </w:t>
      </w:r>
      <w:proofErr w:type="spellStart"/>
      <w:r w:rsidRPr="00181AF7">
        <w:rPr>
          <w:rFonts w:ascii="Times New Roman" w:eastAsia="Calibri" w:hAnsi="Times New Roman" w:cs="Times New Roman"/>
          <w:kern w:val="0"/>
          <w:sz w:val="24"/>
          <w:szCs w:val="24"/>
          <w14:ligatures w14:val="none"/>
        </w:rPr>
        <w:t>bezemisiju</w:t>
      </w:r>
      <w:proofErr w:type="spellEnd"/>
      <w:r w:rsidRPr="00181AF7">
        <w:rPr>
          <w:rFonts w:ascii="Times New Roman" w:eastAsia="Calibri" w:hAnsi="Times New Roman" w:cs="Times New Roman"/>
          <w:kern w:val="0"/>
          <w:sz w:val="24"/>
          <w:szCs w:val="24"/>
          <w14:ligatures w14:val="none"/>
        </w:rPr>
        <w:t xml:space="preserve"> transportlīdzekļu iegāde” īstenošanas noteikumi un, ņemot vērā Dobeles novada attīstības programmas 2021.- 2027. gadam rīcības plāna RV15 “Publiskā infrastruktūra, </w:t>
      </w:r>
      <w:proofErr w:type="spellStart"/>
      <w:r w:rsidRPr="00181AF7">
        <w:rPr>
          <w:rFonts w:ascii="Times New Roman" w:eastAsia="Calibri" w:hAnsi="Times New Roman" w:cs="Times New Roman"/>
          <w:kern w:val="0"/>
          <w:sz w:val="24"/>
          <w:szCs w:val="24"/>
          <w14:ligatures w14:val="none"/>
        </w:rPr>
        <w:t>klimatnoturība</w:t>
      </w:r>
      <w:proofErr w:type="spellEnd"/>
      <w:r w:rsidRPr="00181AF7">
        <w:rPr>
          <w:rFonts w:ascii="Times New Roman" w:eastAsia="Calibri" w:hAnsi="Times New Roman" w:cs="Times New Roman"/>
          <w:kern w:val="0"/>
          <w:sz w:val="24"/>
          <w:szCs w:val="24"/>
          <w14:ligatures w14:val="none"/>
        </w:rPr>
        <w:t xml:space="preserve"> un enerģētika” uzdevumu U39 “Pielāgoties klimata pārmaiņām, ieviešot atbilstošus risinājumus iespējamo risku novēršanai” un investīciju plānu,</w:t>
      </w:r>
      <w:r w:rsidRPr="00181AF7">
        <w:rPr>
          <w:rFonts w:ascii="Calibri" w:eastAsia="Calibri" w:hAnsi="Calibri" w:cs="Times New Roman"/>
          <w:kern w:val="0"/>
          <w14:ligatures w14:val="none"/>
        </w:rPr>
        <w:t xml:space="preserve"> </w:t>
      </w:r>
      <w:r w:rsidR="00564E57" w:rsidRPr="00A83AB8">
        <w:rPr>
          <w:rFonts w:ascii="Times New Roman" w:hAnsi="Times New Roman" w:cs="Times New Roman"/>
          <w:sz w:val="24"/>
          <w:szCs w:val="24"/>
        </w:rPr>
        <w:t xml:space="preserve">atklāti balsojot: </w:t>
      </w:r>
      <w:r w:rsidR="00564E57" w:rsidRPr="00761A61">
        <w:rPr>
          <w:rFonts w:ascii="Times New Roman" w:eastAsia="Times New Roman" w:hAnsi="Times New Roman" w:cs="Times New Roman"/>
          <w:kern w:val="0"/>
          <w:sz w:val="24"/>
          <w:szCs w:val="24"/>
          <w:lang w:eastAsia="lv-LV"/>
          <w14:ligatures w14:val="none"/>
        </w:rPr>
        <w:t>PAR - 1</w:t>
      </w:r>
      <w:r w:rsidR="00564E57">
        <w:rPr>
          <w:rFonts w:ascii="Times New Roman" w:eastAsia="Times New Roman" w:hAnsi="Times New Roman" w:cs="Times New Roman"/>
          <w:kern w:val="0"/>
          <w:sz w:val="24"/>
          <w:szCs w:val="24"/>
          <w:lang w:eastAsia="lv-LV"/>
          <w14:ligatures w14:val="none"/>
        </w:rPr>
        <w:t>7</w:t>
      </w:r>
      <w:r w:rsidR="00564E57" w:rsidRPr="00761A61">
        <w:rPr>
          <w:rFonts w:ascii="Times New Roman" w:eastAsia="Times New Roman" w:hAnsi="Times New Roman" w:cs="Times New Roman"/>
          <w:kern w:val="0"/>
          <w:sz w:val="24"/>
          <w:szCs w:val="24"/>
          <w:lang w:eastAsia="lv-LV"/>
          <w14:ligatures w14:val="none"/>
        </w:rPr>
        <w:t xml:space="preserve"> </w:t>
      </w:r>
      <w:r w:rsidR="00564E57" w:rsidRPr="00761A61">
        <w:rPr>
          <w:rFonts w:ascii="Times New Roman" w:hAnsi="Times New Roman" w:cs="Times New Roman"/>
          <w:kern w:val="0"/>
          <w:sz w:val="24"/>
          <w:szCs w:val="24"/>
          <w14:ligatures w14:val="none"/>
        </w:rPr>
        <w:t xml:space="preserve">(Ģirts </w:t>
      </w:r>
      <w:proofErr w:type="spellStart"/>
      <w:r w:rsidR="00564E57" w:rsidRPr="00761A61">
        <w:rPr>
          <w:rFonts w:ascii="Times New Roman" w:hAnsi="Times New Roman" w:cs="Times New Roman"/>
          <w:kern w:val="0"/>
          <w:sz w:val="24"/>
          <w:szCs w:val="24"/>
          <w14:ligatures w14:val="none"/>
        </w:rPr>
        <w:t>Ante</w:t>
      </w:r>
      <w:proofErr w:type="spellEnd"/>
      <w:r w:rsidR="00564E57" w:rsidRPr="00761A61">
        <w:rPr>
          <w:rFonts w:ascii="Times New Roman" w:hAnsi="Times New Roman" w:cs="Times New Roman"/>
          <w:kern w:val="0"/>
          <w:sz w:val="24"/>
          <w:szCs w:val="24"/>
          <w14:ligatures w14:val="none"/>
        </w:rPr>
        <w:t xml:space="preserve">, </w:t>
      </w:r>
      <w:r w:rsidR="00564E57" w:rsidRPr="00761A61">
        <w:rPr>
          <w:rFonts w:ascii="Times New Roman" w:hAnsi="Times New Roman" w:cs="Times New Roman"/>
          <w:bCs/>
          <w:kern w:val="0"/>
          <w:sz w:val="24"/>
          <w:szCs w:val="24"/>
          <w:lang w:eastAsia="et-EE"/>
          <w14:ligatures w14:val="none"/>
        </w:rPr>
        <w:t xml:space="preserve">Kristīne Briede, Māris Feldmanis, </w:t>
      </w:r>
      <w:r w:rsidR="00564E57" w:rsidRPr="00761A61">
        <w:rPr>
          <w:rFonts w:ascii="Times New Roman" w:hAnsi="Times New Roman" w:cs="Times New Roman"/>
          <w:bCs/>
          <w:kern w:val="0"/>
          <w:sz w:val="24"/>
          <w:szCs w:val="24"/>
          <w14:ligatures w14:val="none"/>
        </w:rPr>
        <w:t xml:space="preserve">Edgars </w:t>
      </w:r>
      <w:proofErr w:type="spellStart"/>
      <w:r w:rsidR="00564E57" w:rsidRPr="00761A61">
        <w:rPr>
          <w:rFonts w:ascii="Times New Roman" w:hAnsi="Times New Roman" w:cs="Times New Roman"/>
          <w:bCs/>
          <w:kern w:val="0"/>
          <w:sz w:val="24"/>
          <w:szCs w:val="24"/>
          <w14:ligatures w14:val="none"/>
        </w:rPr>
        <w:t>Gaigalis</w:t>
      </w:r>
      <w:proofErr w:type="spellEnd"/>
      <w:r w:rsidR="00564E57" w:rsidRPr="00761A61">
        <w:rPr>
          <w:rFonts w:ascii="Times New Roman" w:hAnsi="Times New Roman" w:cs="Times New Roman"/>
          <w:bCs/>
          <w:kern w:val="0"/>
          <w:sz w:val="24"/>
          <w:szCs w:val="24"/>
          <w14:ligatures w14:val="none"/>
        </w:rPr>
        <w:t>,</w:t>
      </w:r>
      <w:r w:rsidR="00564E57" w:rsidRPr="00761A61">
        <w:rPr>
          <w:rFonts w:ascii="Times New Roman" w:hAnsi="Times New Roman" w:cs="Times New Roman"/>
          <w:bCs/>
          <w:kern w:val="0"/>
          <w:sz w:val="24"/>
          <w:szCs w:val="24"/>
          <w:lang w:eastAsia="et-EE"/>
          <w14:ligatures w14:val="none"/>
        </w:rPr>
        <w:t xml:space="preserve"> Ivars </w:t>
      </w:r>
      <w:proofErr w:type="spellStart"/>
      <w:r w:rsidR="00564E57" w:rsidRPr="00761A61">
        <w:rPr>
          <w:rFonts w:ascii="Times New Roman" w:hAnsi="Times New Roman" w:cs="Times New Roman"/>
          <w:bCs/>
          <w:kern w:val="0"/>
          <w:sz w:val="24"/>
          <w:szCs w:val="24"/>
          <w:lang w:eastAsia="et-EE"/>
          <w14:ligatures w14:val="none"/>
        </w:rPr>
        <w:t>Gorskis</w:t>
      </w:r>
      <w:proofErr w:type="spellEnd"/>
      <w:r w:rsidR="00564E57" w:rsidRPr="00761A61">
        <w:rPr>
          <w:rFonts w:ascii="Times New Roman" w:hAnsi="Times New Roman" w:cs="Times New Roman"/>
          <w:bCs/>
          <w:kern w:val="0"/>
          <w:sz w:val="24"/>
          <w:szCs w:val="24"/>
          <w:lang w:eastAsia="et-EE"/>
          <w14:ligatures w14:val="none"/>
        </w:rPr>
        <w:t xml:space="preserve">, </w:t>
      </w:r>
      <w:r w:rsidR="00564E57">
        <w:rPr>
          <w:rFonts w:ascii="Times New Roman" w:hAnsi="Times New Roman" w:cs="Times New Roman"/>
          <w:bCs/>
          <w:kern w:val="0"/>
          <w:sz w:val="24"/>
          <w:szCs w:val="24"/>
          <w:lang w:eastAsia="et-EE"/>
          <w14:ligatures w14:val="none"/>
        </w:rPr>
        <w:t xml:space="preserve">Gints Kaminskis, </w:t>
      </w:r>
      <w:r w:rsidR="00564E57" w:rsidRPr="00761A61">
        <w:rPr>
          <w:rFonts w:ascii="Times New Roman" w:hAnsi="Times New Roman" w:cs="Times New Roman"/>
          <w:bCs/>
          <w:kern w:val="0"/>
          <w:sz w:val="24"/>
          <w:szCs w:val="24"/>
          <w:lang w:eastAsia="et-EE"/>
          <w14:ligatures w14:val="none"/>
        </w:rPr>
        <w:t xml:space="preserve">Linda </w:t>
      </w:r>
      <w:proofErr w:type="spellStart"/>
      <w:r w:rsidR="00564E57" w:rsidRPr="00761A61">
        <w:rPr>
          <w:rFonts w:ascii="Times New Roman" w:hAnsi="Times New Roman" w:cs="Times New Roman"/>
          <w:bCs/>
          <w:kern w:val="0"/>
          <w:sz w:val="24"/>
          <w:szCs w:val="24"/>
          <w:lang w:eastAsia="et-EE"/>
          <w14:ligatures w14:val="none"/>
        </w:rPr>
        <w:t>Karloviča</w:t>
      </w:r>
      <w:proofErr w:type="spellEnd"/>
      <w:r w:rsidR="00564E57" w:rsidRPr="00761A61">
        <w:rPr>
          <w:rFonts w:ascii="Times New Roman" w:hAnsi="Times New Roman" w:cs="Times New Roman"/>
          <w:bCs/>
          <w:kern w:val="0"/>
          <w:sz w:val="24"/>
          <w:szCs w:val="24"/>
          <w:lang w:eastAsia="et-EE"/>
          <w14:ligatures w14:val="none"/>
        </w:rPr>
        <w:t xml:space="preserve">, Edgars Laimiņš, Sintija </w:t>
      </w:r>
      <w:proofErr w:type="spellStart"/>
      <w:r w:rsidR="00564E57" w:rsidRPr="00761A61">
        <w:rPr>
          <w:rFonts w:ascii="Times New Roman" w:hAnsi="Times New Roman" w:cs="Times New Roman"/>
          <w:bCs/>
          <w:kern w:val="0"/>
          <w:sz w:val="24"/>
          <w:szCs w:val="24"/>
          <w:lang w:eastAsia="et-EE"/>
          <w14:ligatures w14:val="none"/>
        </w:rPr>
        <w:t>Liekniņa</w:t>
      </w:r>
      <w:proofErr w:type="spellEnd"/>
      <w:r w:rsidR="00564E57" w:rsidRPr="00761A61">
        <w:rPr>
          <w:rFonts w:ascii="Times New Roman" w:hAnsi="Times New Roman" w:cs="Times New Roman"/>
          <w:bCs/>
          <w:kern w:val="0"/>
          <w:sz w:val="24"/>
          <w:szCs w:val="24"/>
          <w:lang w:eastAsia="et-EE"/>
          <w14:ligatures w14:val="none"/>
        </w:rPr>
        <w:t xml:space="preserve">, </w:t>
      </w:r>
      <w:r w:rsidR="00564E57">
        <w:rPr>
          <w:rFonts w:ascii="Times New Roman" w:hAnsi="Times New Roman" w:cs="Times New Roman"/>
          <w:bCs/>
          <w:kern w:val="0"/>
          <w:sz w:val="24"/>
          <w:szCs w:val="24"/>
          <w:lang w:eastAsia="et-EE"/>
          <w14:ligatures w14:val="none"/>
        </w:rPr>
        <w:t xml:space="preserve">Ainārs Meiers, Sanita </w:t>
      </w:r>
      <w:proofErr w:type="spellStart"/>
      <w:r w:rsidR="00564E57">
        <w:rPr>
          <w:rFonts w:ascii="Times New Roman" w:hAnsi="Times New Roman" w:cs="Times New Roman"/>
          <w:bCs/>
          <w:kern w:val="0"/>
          <w:sz w:val="24"/>
          <w:szCs w:val="24"/>
          <w:lang w:eastAsia="et-EE"/>
          <w14:ligatures w14:val="none"/>
        </w:rPr>
        <w:t>Olševska</w:t>
      </w:r>
      <w:proofErr w:type="spellEnd"/>
      <w:r w:rsidR="00564E57">
        <w:rPr>
          <w:rFonts w:ascii="Times New Roman" w:hAnsi="Times New Roman" w:cs="Times New Roman"/>
          <w:bCs/>
          <w:kern w:val="0"/>
          <w:sz w:val="24"/>
          <w:szCs w:val="24"/>
          <w:lang w:eastAsia="et-EE"/>
          <w14:ligatures w14:val="none"/>
        </w:rPr>
        <w:t xml:space="preserve">, </w:t>
      </w:r>
      <w:r w:rsidR="00564E57" w:rsidRPr="00761A61">
        <w:rPr>
          <w:rFonts w:ascii="Times New Roman" w:hAnsi="Times New Roman" w:cs="Times New Roman"/>
          <w:bCs/>
          <w:kern w:val="0"/>
          <w:sz w:val="24"/>
          <w:szCs w:val="24"/>
          <w:lang w:eastAsia="et-EE"/>
          <w14:ligatures w14:val="none"/>
        </w:rPr>
        <w:t xml:space="preserve">Andris </w:t>
      </w:r>
      <w:proofErr w:type="spellStart"/>
      <w:r w:rsidR="00564E57" w:rsidRPr="00761A61">
        <w:rPr>
          <w:rFonts w:ascii="Times New Roman" w:hAnsi="Times New Roman" w:cs="Times New Roman"/>
          <w:bCs/>
          <w:kern w:val="0"/>
          <w:sz w:val="24"/>
          <w:szCs w:val="24"/>
          <w:lang w:eastAsia="et-EE"/>
          <w14:ligatures w14:val="none"/>
        </w:rPr>
        <w:t>Podvinskis</w:t>
      </w:r>
      <w:proofErr w:type="spellEnd"/>
      <w:r w:rsidR="00564E57" w:rsidRPr="00761A61">
        <w:rPr>
          <w:rFonts w:ascii="Times New Roman" w:hAnsi="Times New Roman" w:cs="Times New Roman"/>
          <w:bCs/>
          <w:kern w:val="0"/>
          <w:sz w:val="24"/>
          <w:szCs w:val="24"/>
          <w:lang w:eastAsia="et-EE"/>
          <w14:ligatures w14:val="none"/>
        </w:rPr>
        <w:t>, Viesturs Reinfelds</w:t>
      </w:r>
      <w:r w:rsidR="00564E57" w:rsidRPr="00761A61">
        <w:rPr>
          <w:rFonts w:ascii="Times New Roman" w:eastAsia="Calibri" w:hAnsi="Times New Roman" w:cs="Times New Roman"/>
          <w:bCs/>
          <w:kern w:val="0"/>
          <w:sz w:val="24"/>
          <w:szCs w:val="24"/>
          <w:lang w:eastAsia="et-EE"/>
          <w14:ligatures w14:val="none"/>
        </w:rPr>
        <w:t>,</w:t>
      </w:r>
      <w:r w:rsidR="00564E57" w:rsidRPr="00761A61">
        <w:rPr>
          <w:rFonts w:ascii="Times New Roman" w:eastAsia="Calibri" w:hAnsi="Times New Roman" w:cs="Times New Roman"/>
          <w:kern w:val="0"/>
          <w:sz w:val="24"/>
          <w:szCs w:val="24"/>
          <w14:ligatures w14:val="none"/>
        </w:rPr>
        <w:t xml:space="preserve"> </w:t>
      </w:r>
      <w:r w:rsidR="00564E57">
        <w:rPr>
          <w:rFonts w:ascii="Times New Roman" w:eastAsia="Calibri" w:hAnsi="Times New Roman" w:cs="Times New Roman"/>
          <w:kern w:val="0"/>
          <w:sz w:val="24"/>
          <w:szCs w:val="24"/>
          <w14:ligatures w14:val="none"/>
        </w:rPr>
        <w:t xml:space="preserve">Dace Reinika, </w:t>
      </w:r>
      <w:r w:rsidR="00564E57" w:rsidRPr="00761A61">
        <w:rPr>
          <w:rFonts w:ascii="Times New Roman" w:hAnsi="Times New Roman" w:cs="Times New Roman"/>
          <w:bCs/>
          <w:kern w:val="0"/>
          <w:sz w:val="24"/>
          <w:szCs w:val="24"/>
          <w:lang w:eastAsia="et-EE"/>
          <w14:ligatures w14:val="none"/>
        </w:rPr>
        <w:t xml:space="preserve">Guntis </w:t>
      </w:r>
      <w:proofErr w:type="spellStart"/>
      <w:r w:rsidR="00564E57" w:rsidRPr="00761A61">
        <w:rPr>
          <w:rFonts w:ascii="Times New Roman" w:hAnsi="Times New Roman" w:cs="Times New Roman"/>
          <w:bCs/>
          <w:kern w:val="0"/>
          <w:sz w:val="24"/>
          <w:szCs w:val="24"/>
          <w:lang w:eastAsia="et-EE"/>
          <w14:ligatures w14:val="none"/>
        </w:rPr>
        <w:t>Safranovičs</w:t>
      </w:r>
      <w:proofErr w:type="spellEnd"/>
      <w:r w:rsidR="00564E57" w:rsidRPr="00761A61">
        <w:rPr>
          <w:rFonts w:ascii="Times New Roman" w:hAnsi="Times New Roman" w:cs="Times New Roman"/>
          <w:bCs/>
          <w:kern w:val="0"/>
          <w:sz w:val="24"/>
          <w:szCs w:val="24"/>
          <w:lang w:eastAsia="et-EE"/>
          <w14:ligatures w14:val="none"/>
        </w:rPr>
        <w:t xml:space="preserve">, </w:t>
      </w:r>
      <w:r w:rsidR="00564E57">
        <w:rPr>
          <w:rFonts w:ascii="Times New Roman" w:hAnsi="Times New Roman" w:cs="Times New Roman"/>
          <w:bCs/>
          <w:kern w:val="0"/>
          <w:sz w:val="24"/>
          <w:szCs w:val="24"/>
          <w:lang w:eastAsia="et-EE"/>
          <w14:ligatures w14:val="none"/>
        </w:rPr>
        <w:t xml:space="preserve">Ivars Stanga, </w:t>
      </w:r>
      <w:r w:rsidR="00564E57" w:rsidRPr="00761A61">
        <w:rPr>
          <w:rFonts w:ascii="Times New Roman" w:hAnsi="Times New Roman" w:cs="Times New Roman"/>
          <w:bCs/>
          <w:kern w:val="0"/>
          <w:sz w:val="24"/>
          <w:szCs w:val="24"/>
          <w:lang w:eastAsia="et-EE"/>
          <w14:ligatures w14:val="none"/>
        </w:rPr>
        <w:t xml:space="preserve">Indra </w:t>
      </w:r>
      <w:proofErr w:type="spellStart"/>
      <w:r w:rsidR="00564E57" w:rsidRPr="00761A61">
        <w:rPr>
          <w:rFonts w:ascii="Times New Roman" w:hAnsi="Times New Roman" w:cs="Times New Roman"/>
          <w:bCs/>
          <w:kern w:val="0"/>
          <w:sz w:val="24"/>
          <w:szCs w:val="24"/>
          <w:lang w:eastAsia="et-EE"/>
          <w14:ligatures w14:val="none"/>
        </w:rPr>
        <w:t>Špela</w:t>
      </w:r>
      <w:proofErr w:type="spellEnd"/>
      <w:r w:rsidR="00564E57" w:rsidRPr="00761A61">
        <w:rPr>
          <w:rFonts w:ascii="Times New Roman" w:hAnsi="Times New Roman" w:cs="Times New Roman"/>
          <w:bCs/>
          <w:kern w:val="0"/>
          <w:sz w:val="24"/>
          <w:szCs w:val="24"/>
          <w:lang w:eastAsia="et-EE"/>
          <w14:ligatures w14:val="none"/>
        </w:rPr>
        <w:t xml:space="preserve">), </w:t>
      </w:r>
      <w:r w:rsidR="00564E57" w:rsidRPr="00761A61">
        <w:rPr>
          <w:rFonts w:ascii="Times New Roman" w:eastAsia="Times New Roman" w:hAnsi="Times New Roman" w:cs="Times New Roman"/>
          <w:kern w:val="0"/>
          <w:sz w:val="24"/>
          <w:szCs w:val="24"/>
          <w:lang w:eastAsia="lv-LV"/>
          <w14:ligatures w14:val="none"/>
        </w:rPr>
        <w:t xml:space="preserve">PRET - nav, ATTURAS - nav, </w:t>
      </w:r>
      <w:r w:rsidR="00564E57" w:rsidRPr="00761A61">
        <w:rPr>
          <w:rFonts w:ascii="Times New Roman" w:hAnsi="Times New Roman" w:cs="Times New Roman"/>
          <w:bCs/>
          <w:iCs/>
          <w:kern w:val="0"/>
          <w:sz w:val="24"/>
          <w:szCs w:val="24"/>
          <w14:ligatures w14:val="none"/>
        </w:rPr>
        <w:t>Dobeles novada dome</w:t>
      </w:r>
      <w:r w:rsidR="00564E57" w:rsidRPr="00761A61">
        <w:rPr>
          <w:rFonts w:ascii="Times New Roman" w:hAnsi="Times New Roman" w:cs="Times New Roman"/>
          <w:kern w:val="0"/>
          <w:sz w:val="24"/>
          <w:szCs w:val="24"/>
          <w:shd w:val="clear" w:color="auto" w:fill="FFFFFF"/>
          <w14:ligatures w14:val="none"/>
        </w:rPr>
        <w:t xml:space="preserve"> </w:t>
      </w:r>
      <w:r w:rsidR="00564E57" w:rsidRPr="00761A61">
        <w:rPr>
          <w:rFonts w:ascii="Times New Roman" w:hAnsi="Times New Roman" w:cs="Times New Roman"/>
          <w:bCs/>
          <w:iCs/>
          <w:kern w:val="0"/>
          <w:sz w:val="24"/>
          <w:szCs w:val="24"/>
          <w14:ligatures w14:val="none"/>
        </w:rPr>
        <w:t>NOLEMJ</w:t>
      </w:r>
      <w:r w:rsidR="00564E57" w:rsidRPr="00761A61">
        <w:rPr>
          <w:rFonts w:ascii="Times New Roman" w:eastAsia="Lucida Sans Unicode" w:hAnsi="Times New Roman" w:cs="Times New Roman"/>
          <w:sz w:val="24"/>
          <w:szCs w:val="24"/>
          <w14:ligatures w14:val="none"/>
        </w:rPr>
        <w:t>:</w:t>
      </w:r>
    </w:p>
    <w:p w14:paraId="699A552A" w14:textId="11F91772" w:rsidR="00181AF7" w:rsidRPr="00181AF7" w:rsidRDefault="00181AF7" w:rsidP="00564E57">
      <w:pPr>
        <w:spacing w:line="254" w:lineRule="auto"/>
        <w:jc w:val="both"/>
        <w:rPr>
          <w:rFonts w:ascii="Times New Roman" w:eastAsia="Times New Roman" w:hAnsi="Times New Roman"/>
          <w:bCs/>
          <w:kern w:val="0"/>
          <w:sz w:val="20"/>
          <w:szCs w:val="20"/>
          <w:u w:val="single"/>
          <w14:ligatures w14:val="none"/>
        </w:rPr>
      </w:pPr>
      <w:r w:rsidRPr="00181AF7">
        <w:rPr>
          <w:rFonts w:ascii="Times New Roman" w:eastAsia="Calibri" w:hAnsi="Times New Roman"/>
          <w:bCs/>
          <w:kern w:val="0"/>
          <w:sz w:val="24"/>
          <w:szCs w:val="24"/>
          <w14:ligatures w14:val="none"/>
        </w:rPr>
        <w:t xml:space="preserve">Iesniegt  </w:t>
      </w:r>
      <w:r w:rsidRPr="00181AF7">
        <w:rPr>
          <w:rFonts w:ascii="Times New Roman" w:eastAsia="Times New Roman" w:hAnsi="Times New Roman"/>
          <w:bCs/>
          <w:kern w:val="0"/>
          <w:sz w:val="24"/>
          <w:szCs w:val="24"/>
          <w14:ligatures w14:val="none"/>
        </w:rPr>
        <w:t>projekta “</w:t>
      </w:r>
      <w:proofErr w:type="spellStart"/>
      <w:r w:rsidRPr="00181AF7">
        <w:rPr>
          <w:rFonts w:ascii="Times New Roman" w:eastAsia="Times New Roman" w:hAnsi="Times New Roman"/>
          <w:bCs/>
          <w:kern w:val="0"/>
          <w:sz w:val="24"/>
          <w:szCs w:val="24"/>
          <w14:ligatures w14:val="none"/>
        </w:rPr>
        <w:t>Bezemisiju</w:t>
      </w:r>
      <w:proofErr w:type="spellEnd"/>
      <w:r w:rsidRPr="00181AF7">
        <w:rPr>
          <w:rFonts w:ascii="Times New Roman" w:eastAsia="Times New Roman" w:hAnsi="Times New Roman"/>
          <w:bCs/>
          <w:kern w:val="0"/>
          <w:sz w:val="24"/>
          <w:szCs w:val="24"/>
          <w14:ligatures w14:val="none"/>
        </w:rPr>
        <w:t xml:space="preserve"> transporta līdzekļa iegāde izglītojamo mobilitātes un </w:t>
      </w:r>
      <w:r w:rsidRPr="00181AF7">
        <w:rPr>
          <w:rFonts w:ascii="Times New Roman" w:eastAsia="Times New Roman" w:hAnsi="Times New Roman"/>
          <w:bCs/>
          <w:color w:val="333333"/>
          <w:kern w:val="0"/>
          <w:sz w:val="24"/>
          <w:szCs w:val="24"/>
          <w:shd w:val="clear" w:color="auto" w:fill="FFFFFF"/>
          <w14:ligatures w14:val="none"/>
        </w:rPr>
        <w:t>skolu tīkla sasniedzamības nodrošināšanai</w:t>
      </w:r>
      <w:r w:rsidRPr="00181AF7">
        <w:rPr>
          <w:rFonts w:ascii="Times New Roman" w:eastAsia="Times New Roman" w:hAnsi="Times New Roman"/>
          <w:bCs/>
          <w:kern w:val="0"/>
          <w:sz w:val="24"/>
          <w:szCs w:val="24"/>
          <w14:ligatures w14:val="none"/>
        </w:rPr>
        <w:t xml:space="preserve"> Dobeles novadā” </w:t>
      </w:r>
      <w:r w:rsidRPr="00181AF7">
        <w:rPr>
          <w:rFonts w:ascii="Times New Roman" w:eastAsia="Calibri" w:hAnsi="Times New Roman"/>
          <w:bCs/>
          <w:kern w:val="0"/>
          <w:sz w:val="24"/>
          <w:szCs w:val="24"/>
          <w14:ligatures w14:val="none"/>
        </w:rPr>
        <w:t xml:space="preserve">(turpmāk – Projekts) pieteikumu </w:t>
      </w:r>
      <w:r w:rsidRPr="00181AF7">
        <w:rPr>
          <w:rFonts w:ascii="Times New Roman" w:eastAsia="Times New Roman" w:hAnsi="Times New Roman"/>
          <w:kern w:val="0"/>
          <w:sz w:val="24"/>
          <w:szCs w:val="24"/>
          <w14:ligatures w14:val="none"/>
        </w:rPr>
        <w:t xml:space="preserve"> Eiropas Savienības Atveseļošanas un noturības mehānisma plāna trešās komponentes” Nevienlīdzības mazināšana” 3.1. reformu un investīciju virziena ” Reģionālā politika” 3.1.1.6.i. investīcijas ”Pašvaldību funkciju īstenošanai un pakalpojumu sniegšanai nepieciešamo </w:t>
      </w:r>
      <w:proofErr w:type="spellStart"/>
      <w:r w:rsidRPr="00181AF7">
        <w:rPr>
          <w:rFonts w:ascii="Times New Roman" w:eastAsia="Times New Roman" w:hAnsi="Times New Roman"/>
          <w:kern w:val="0"/>
          <w:sz w:val="24"/>
          <w:szCs w:val="24"/>
          <w14:ligatures w14:val="none"/>
        </w:rPr>
        <w:t>bezemisiju</w:t>
      </w:r>
      <w:proofErr w:type="spellEnd"/>
      <w:r w:rsidRPr="00181AF7">
        <w:rPr>
          <w:rFonts w:ascii="Times New Roman" w:eastAsia="Times New Roman" w:hAnsi="Times New Roman"/>
          <w:kern w:val="0"/>
          <w:sz w:val="24"/>
          <w:szCs w:val="24"/>
          <w14:ligatures w14:val="none"/>
        </w:rPr>
        <w:t xml:space="preserve"> transportlīdzekļu iegāde” </w:t>
      </w:r>
      <w:r w:rsidRPr="00181AF7">
        <w:rPr>
          <w:rFonts w:ascii="Times New Roman" w:eastAsia="Calibri" w:hAnsi="Times New Roman"/>
          <w:bCs/>
          <w:kern w:val="0"/>
          <w:sz w:val="24"/>
          <w:szCs w:val="24"/>
          <w14:ligatures w14:val="none"/>
        </w:rPr>
        <w:t xml:space="preserve">konkursā par </w:t>
      </w:r>
      <w:proofErr w:type="spellStart"/>
      <w:r w:rsidRPr="00181AF7">
        <w:rPr>
          <w:rFonts w:ascii="Times New Roman" w:eastAsia="Calibri" w:hAnsi="Times New Roman"/>
          <w:kern w:val="0"/>
          <w:sz w:val="24"/>
          <w:szCs w:val="24"/>
          <w14:ligatures w14:val="none"/>
        </w:rPr>
        <w:t>bezemisiju</w:t>
      </w:r>
      <w:proofErr w:type="spellEnd"/>
      <w:r w:rsidRPr="00181AF7">
        <w:rPr>
          <w:rFonts w:ascii="Times New Roman" w:eastAsia="Calibri" w:hAnsi="Times New Roman"/>
          <w:kern w:val="0"/>
          <w:sz w:val="24"/>
          <w:szCs w:val="24"/>
          <w14:ligatures w14:val="none"/>
        </w:rPr>
        <w:t xml:space="preserve"> transporta līdzekļa- elektriskā skolas autobusa un saistītā </w:t>
      </w:r>
      <w:proofErr w:type="spellStart"/>
      <w:r w:rsidRPr="00181AF7">
        <w:rPr>
          <w:rFonts w:ascii="Times New Roman" w:eastAsia="Calibri" w:hAnsi="Times New Roman"/>
          <w:kern w:val="0"/>
          <w:sz w:val="24"/>
          <w:szCs w:val="24"/>
          <w14:ligatures w14:val="none"/>
        </w:rPr>
        <w:t>bezemisiju</w:t>
      </w:r>
      <w:proofErr w:type="spellEnd"/>
      <w:r w:rsidRPr="00181AF7">
        <w:rPr>
          <w:rFonts w:ascii="Times New Roman" w:eastAsia="Calibri" w:hAnsi="Times New Roman"/>
          <w:kern w:val="0"/>
          <w:sz w:val="24"/>
          <w:szCs w:val="24"/>
          <w14:ligatures w14:val="none"/>
        </w:rPr>
        <w:t xml:space="preserve"> transportlīdzekļa uzlādes punkta infrastruktūras izveidi,</w:t>
      </w:r>
      <w:r w:rsidRPr="00181AF7">
        <w:rPr>
          <w:rFonts w:ascii="Times New Roman" w:eastAsia="Times New Roman" w:hAnsi="Times New Roman"/>
          <w:kern w:val="0"/>
          <w:sz w:val="24"/>
          <w:szCs w:val="24"/>
          <w:shd w:val="clear" w:color="auto" w:fill="FFFFFF"/>
          <w14:ligatures w14:val="none"/>
        </w:rPr>
        <w:t xml:space="preserve"> skolēnu mobilitātes veicināšanai un skolu tīkla sasniedzamības nodrošināšanai</w:t>
      </w:r>
      <w:r w:rsidRPr="00181AF7">
        <w:rPr>
          <w:rFonts w:ascii="Times New Roman" w:eastAsia="Calibri" w:hAnsi="Times New Roman"/>
          <w:kern w:val="0"/>
          <w:sz w:val="24"/>
          <w:szCs w:val="24"/>
          <w14:ligatures w14:val="none"/>
        </w:rPr>
        <w:t xml:space="preserve"> Dobeles novadā.</w:t>
      </w:r>
    </w:p>
    <w:p w14:paraId="60C21AED" w14:textId="77777777" w:rsidR="00181AF7" w:rsidRPr="00181AF7" w:rsidRDefault="00181AF7">
      <w:pPr>
        <w:numPr>
          <w:ilvl w:val="0"/>
          <w:numId w:val="9"/>
        </w:numPr>
        <w:spacing w:after="0" w:line="240" w:lineRule="auto"/>
        <w:contextualSpacing/>
        <w:jc w:val="both"/>
        <w:rPr>
          <w:rFonts w:ascii="Times New Roman" w:eastAsia="Calibri" w:hAnsi="Times New Roman"/>
          <w:bCs/>
          <w:kern w:val="0"/>
          <w:sz w:val="24"/>
          <w:szCs w:val="24"/>
          <w14:ligatures w14:val="none"/>
        </w:rPr>
      </w:pPr>
      <w:r w:rsidRPr="00181AF7">
        <w:rPr>
          <w:rFonts w:ascii="Times New Roman" w:eastAsia="Calibri" w:hAnsi="Times New Roman"/>
          <w:bCs/>
          <w:kern w:val="0"/>
          <w:sz w:val="24"/>
          <w:szCs w:val="24"/>
          <w14:ligatures w14:val="none"/>
        </w:rPr>
        <w:t xml:space="preserve"> Noteikt kopējo Projekta finansējumu 733 260 EUR ( ar pievienotās vērtības nodokli), tai skaitā, Atveseļošanās fonda finansējums 606 000 EUR, kas sastāda 79% no projekta kopējām attiecināmajām izmaksām un Dobeles novada pašvaldības finansējums 127 260 EUR, kas sastāda 21% no projekta attiecināmajām izmaksām.</w:t>
      </w:r>
    </w:p>
    <w:p w14:paraId="118FDACE" w14:textId="77777777" w:rsidR="00181AF7" w:rsidRPr="00181AF7" w:rsidRDefault="00181AF7">
      <w:pPr>
        <w:numPr>
          <w:ilvl w:val="0"/>
          <w:numId w:val="9"/>
        </w:numPr>
        <w:spacing w:after="0" w:line="240" w:lineRule="auto"/>
        <w:contextualSpacing/>
        <w:jc w:val="both"/>
        <w:rPr>
          <w:rFonts w:ascii="Times New Roman" w:eastAsia="Calibri" w:hAnsi="Times New Roman"/>
          <w:bCs/>
          <w:kern w:val="0"/>
          <w:sz w:val="24"/>
          <w:szCs w:val="24"/>
          <w14:ligatures w14:val="none"/>
        </w:rPr>
      </w:pPr>
      <w:r w:rsidRPr="00181AF7">
        <w:rPr>
          <w:rFonts w:ascii="Times New Roman" w:eastAsia="Calibri" w:hAnsi="Times New Roman"/>
          <w:bCs/>
          <w:kern w:val="0"/>
          <w:sz w:val="24"/>
          <w:szCs w:val="24"/>
          <w14:ligatures w14:val="none"/>
        </w:rPr>
        <w:t>Projekta apstiprināšanas gadījumā nodrošināt finansējumu 127 260 EUR apmērā Dobeles novada pašvaldības 2025. gada budžetā.</w:t>
      </w:r>
    </w:p>
    <w:p w14:paraId="56C9C91B" w14:textId="77777777" w:rsidR="00181AF7" w:rsidRPr="00181AF7" w:rsidRDefault="00181AF7">
      <w:pPr>
        <w:numPr>
          <w:ilvl w:val="0"/>
          <w:numId w:val="9"/>
        </w:numPr>
        <w:spacing w:after="0" w:line="240" w:lineRule="auto"/>
        <w:contextualSpacing/>
        <w:rPr>
          <w:rFonts w:ascii="Times New Roman" w:eastAsia="Calibri" w:hAnsi="Times New Roman"/>
          <w:bCs/>
          <w:kern w:val="0"/>
          <w:sz w:val="24"/>
          <w:szCs w:val="24"/>
          <w14:ligatures w14:val="none"/>
        </w:rPr>
      </w:pPr>
      <w:r w:rsidRPr="00181AF7">
        <w:rPr>
          <w:rFonts w:ascii="Times New Roman" w:eastAsia="Calibri" w:hAnsi="Times New Roman"/>
          <w:bCs/>
          <w:kern w:val="0"/>
          <w:sz w:val="24"/>
          <w:szCs w:val="24"/>
          <w14:ligatures w14:val="none"/>
        </w:rPr>
        <w:t>Noteikt Projekta realizācijas laiku no 2023. gada 1. jūnija līdz 2025. gada 31. decembrim.</w:t>
      </w:r>
    </w:p>
    <w:p w14:paraId="1634FA76" w14:textId="77777777" w:rsidR="00181AF7" w:rsidRPr="00181AF7" w:rsidRDefault="00181AF7" w:rsidP="00181AF7">
      <w:pPr>
        <w:spacing w:line="254" w:lineRule="auto"/>
        <w:rPr>
          <w:rFonts w:ascii="Calibri" w:eastAsia="Calibri" w:hAnsi="Calibri" w:cs="Times New Roman"/>
          <w:bCs/>
          <w:kern w:val="0"/>
          <w14:ligatures w14:val="none"/>
        </w:rPr>
      </w:pPr>
      <w:r w:rsidRPr="00181AF7">
        <w:rPr>
          <w:rFonts w:ascii="Calibri" w:eastAsia="Calibri" w:hAnsi="Calibri" w:cs="Times New Roman"/>
          <w:bCs/>
          <w:kern w:val="0"/>
          <w14:ligatures w14:val="none"/>
        </w:rPr>
        <w:t xml:space="preserve"> </w:t>
      </w:r>
    </w:p>
    <w:p w14:paraId="0E22AB1B" w14:textId="65CE9B9D" w:rsidR="00A06394" w:rsidRDefault="00181AF7" w:rsidP="009F5AF9">
      <w:pPr>
        <w:spacing w:line="254" w:lineRule="auto"/>
        <w:rPr>
          <w:rFonts w:ascii="Times New Roman" w:eastAsia="Calibri" w:hAnsi="Times New Roman" w:cs="Times New Roman"/>
          <w:kern w:val="0"/>
          <w:sz w:val="24"/>
          <w:szCs w:val="24"/>
          <w14:ligatures w14:val="none"/>
        </w:rPr>
      </w:pPr>
      <w:r w:rsidRPr="00181AF7">
        <w:rPr>
          <w:rFonts w:ascii="Times New Roman" w:eastAsia="Calibri" w:hAnsi="Times New Roman" w:cs="Times New Roman"/>
          <w:kern w:val="0"/>
          <w:sz w:val="24"/>
          <w:szCs w:val="24"/>
          <w14:ligatures w14:val="none"/>
        </w:rPr>
        <w:t>Domes priekšsēdētājs</w:t>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00947A26">
        <w:rPr>
          <w:rFonts w:ascii="Times New Roman" w:eastAsia="Calibri" w:hAnsi="Times New Roman" w:cs="Times New Roman"/>
          <w:kern w:val="0"/>
          <w:sz w:val="24"/>
          <w:szCs w:val="24"/>
          <w14:ligatures w14:val="none"/>
        </w:rPr>
        <w:t xml:space="preserve">            </w:t>
      </w:r>
      <w:r w:rsidRPr="00181AF7">
        <w:rPr>
          <w:rFonts w:ascii="Times New Roman" w:eastAsia="Calibri" w:hAnsi="Times New Roman" w:cs="Times New Roman"/>
          <w:kern w:val="0"/>
          <w:sz w:val="24"/>
          <w:szCs w:val="24"/>
          <w14:ligatures w14:val="none"/>
        </w:rPr>
        <w:t xml:space="preserve">I. </w:t>
      </w:r>
      <w:proofErr w:type="spellStart"/>
      <w:r w:rsidRPr="00181AF7">
        <w:rPr>
          <w:rFonts w:ascii="Times New Roman" w:eastAsia="Calibri" w:hAnsi="Times New Roman" w:cs="Times New Roman"/>
          <w:kern w:val="0"/>
          <w:sz w:val="24"/>
          <w:szCs w:val="24"/>
          <w14:ligatures w14:val="none"/>
        </w:rPr>
        <w:t>Gorskis</w:t>
      </w:r>
      <w:proofErr w:type="spellEnd"/>
    </w:p>
    <w:p w14:paraId="4234D4D1" w14:textId="7FD521C0" w:rsidR="00EA5527" w:rsidRDefault="00EA5527" w:rsidP="009F5AF9">
      <w:pPr>
        <w:spacing w:line="254" w:lineRule="auto"/>
        <w:rPr>
          <w:rFonts w:ascii="Times New Roman" w:eastAsia="Calibri" w:hAnsi="Times New Roman" w:cs="Times New Roman"/>
          <w:kern w:val="0"/>
          <w:sz w:val="24"/>
          <w:szCs w:val="24"/>
          <w14:ligatures w14:val="none"/>
        </w:rPr>
      </w:pPr>
    </w:p>
    <w:p w14:paraId="2E7CBC0F" w14:textId="0247684A" w:rsidR="00EA5527" w:rsidRDefault="00EA5527" w:rsidP="009F5AF9">
      <w:pPr>
        <w:spacing w:line="254" w:lineRule="auto"/>
        <w:rPr>
          <w:rFonts w:ascii="Times New Roman" w:eastAsia="Calibri" w:hAnsi="Times New Roman" w:cs="Times New Roman"/>
          <w:kern w:val="0"/>
          <w:sz w:val="24"/>
          <w:szCs w:val="24"/>
          <w14:ligatures w14:val="none"/>
        </w:rPr>
      </w:pPr>
    </w:p>
    <w:p w14:paraId="08789463" w14:textId="14E1419B" w:rsidR="00EA5527" w:rsidRDefault="00EA5527" w:rsidP="009F5AF9">
      <w:pPr>
        <w:spacing w:line="254" w:lineRule="auto"/>
        <w:rPr>
          <w:rFonts w:ascii="Times New Roman" w:eastAsia="Calibri" w:hAnsi="Times New Roman" w:cs="Times New Roman"/>
          <w:kern w:val="0"/>
          <w:sz w:val="24"/>
          <w:szCs w:val="24"/>
          <w14:ligatures w14:val="none"/>
        </w:rPr>
      </w:pPr>
    </w:p>
    <w:p w14:paraId="7B9CEE08" w14:textId="77777777" w:rsidR="00181AF7" w:rsidRPr="00181AF7" w:rsidRDefault="00181AF7" w:rsidP="00EA5527">
      <w:pPr>
        <w:tabs>
          <w:tab w:val="left" w:pos="-24212"/>
        </w:tabs>
        <w:spacing w:after="0" w:line="254" w:lineRule="auto"/>
        <w:jc w:val="center"/>
        <w:rPr>
          <w:rFonts w:ascii="Calibri" w:eastAsia="Calibri" w:hAnsi="Calibri" w:cs="Times New Roman"/>
          <w:kern w:val="0"/>
          <w:sz w:val="20"/>
          <w:szCs w:val="20"/>
          <w14:ligatures w14:val="none"/>
        </w:rPr>
      </w:pPr>
      <w:r w:rsidRPr="00181AF7">
        <w:rPr>
          <w:rFonts w:ascii="Calibri" w:eastAsia="Calibri" w:hAnsi="Calibri" w:cs="Times New Roman"/>
          <w:noProof/>
          <w:kern w:val="0"/>
          <w:sz w:val="20"/>
          <w:szCs w:val="20"/>
          <w:lang w:eastAsia="lv-LV"/>
          <w14:ligatures w14:val="none"/>
        </w:rPr>
        <w:drawing>
          <wp:inline distT="0" distB="0" distL="0" distR="0" wp14:anchorId="615C0937" wp14:editId="22DA7AF1">
            <wp:extent cx="676275" cy="752475"/>
            <wp:effectExtent l="0" t="0" r="9525" b="9525"/>
            <wp:docPr id="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E649148"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kern w:val="0"/>
          <w:sz w:val="20"/>
          <w:szCs w:val="20"/>
          <w:lang w:eastAsia="x-none"/>
          <w14:ligatures w14:val="none"/>
        </w:rPr>
      </w:pPr>
      <w:r w:rsidRPr="00181AF7">
        <w:rPr>
          <w:rFonts w:ascii="Times New Roman" w:eastAsia="Times New Roman" w:hAnsi="Times New Roman" w:cs="Times New Roman"/>
          <w:kern w:val="0"/>
          <w:sz w:val="20"/>
          <w:szCs w:val="20"/>
          <w:lang w:eastAsia="x-none"/>
          <w14:ligatures w14:val="none"/>
        </w:rPr>
        <w:t>LATVIJAS REPUBLIKA</w:t>
      </w:r>
    </w:p>
    <w:p w14:paraId="0326520C"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b/>
          <w:kern w:val="0"/>
          <w:sz w:val="32"/>
          <w:szCs w:val="32"/>
          <w:lang w:eastAsia="x-none"/>
          <w14:ligatures w14:val="none"/>
        </w:rPr>
      </w:pPr>
      <w:r w:rsidRPr="00181AF7">
        <w:rPr>
          <w:rFonts w:ascii="Times New Roman" w:eastAsia="Times New Roman" w:hAnsi="Times New Roman" w:cs="Times New Roman"/>
          <w:b/>
          <w:kern w:val="0"/>
          <w:sz w:val="32"/>
          <w:szCs w:val="32"/>
          <w:lang w:eastAsia="x-none"/>
          <w14:ligatures w14:val="none"/>
        </w:rPr>
        <w:t>DOBELES NOVADA DOME</w:t>
      </w:r>
    </w:p>
    <w:p w14:paraId="7026567F"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kern w:val="0"/>
          <w:sz w:val="16"/>
          <w:szCs w:val="16"/>
          <w:lang w:eastAsia="x-none"/>
          <w14:ligatures w14:val="none"/>
        </w:rPr>
      </w:pPr>
      <w:r w:rsidRPr="00181AF7">
        <w:rPr>
          <w:rFonts w:ascii="Times New Roman" w:eastAsia="Times New Roman" w:hAnsi="Times New Roman" w:cs="Times New Roman"/>
          <w:kern w:val="0"/>
          <w:sz w:val="16"/>
          <w:szCs w:val="16"/>
          <w:lang w:eastAsia="x-none"/>
          <w14:ligatures w14:val="none"/>
        </w:rPr>
        <w:t>Brīvības iela 17, Dobele, Dobeles novads, LV-3701</w:t>
      </w:r>
    </w:p>
    <w:p w14:paraId="09D13290" w14:textId="77777777" w:rsidR="00181AF7" w:rsidRPr="00181AF7" w:rsidRDefault="00181AF7" w:rsidP="00181AF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x-none"/>
          <w14:ligatures w14:val="none"/>
        </w:rPr>
      </w:pPr>
      <w:r w:rsidRPr="00181AF7">
        <w:rPr>
          <w:rFonts w:ascii="Times New Roman" w:eastAsia="Times New Roman" w:hAnsi="Times New Roman" w:cs="Times New Roman"/>
          <w:kern w:val="0"/>
          <w:sz w:val="16"/>
          <w:szCs w:val="16"/>
          <w:lang w:eastAsia="x-none"/>
          <w14:ligatures w14:val="none"/>
        </w:rPr>
        <w:t xml:space="preserve">Tālr. 63707269, 63700137, 63720940, e-pasts </w:t>
      </w:r>
      <w:hyperlink r:id="rId49" w:history="1">
        <w:r w:rsidRPr="00181AF7">
          <w:rPr>
            <w:rFonts w:ascii="Times New Roman" w:eastAsia="Calibri" w:hAnsi="Times New Roman" w:cs="Times New Roman"/>
            <w:color w:val="000000"/>
            <w:kern w:val="0"/>
            <w:sz w:val="16"/>
            <w:szCs w:val="16"/>
            <w:u w:val="single"/>
            <w:lang w:eastAsia="x-none"/>
            <w14:ligatures w14:val="none"/>
          </w:rPr>
          <w:t>dome@dobele.lv</w:t>
        </w:r>
      </w:hyperlink>
    </w:p>
    <w:p w14:paraId="398D826C" w14:textId="77777777" w:rsidR="00181AF7" w:rsidRPr="00181AF7" w:rsidRDefault="00181AF7" w:rsidP="00181AF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04D14759" w14:textId="77777777" w:rsidR="00181AF7" w:rsidRPr="00181AF7" w:rsidRDefault="00181AF7" w:rsidP="00181AF7">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181AF7">
        <w:rPr>
          <w:rFonts w:ascii="Times New Roman" w:eastAsia="Calibri" w:hAnsi="Times New Roman" w:cs="Times New Roman"/>
          <w:b/>
          <w:kern w:val="0"/>
          <w:sz w:val="24"/>
          <w:szCs w:val="24"/>
          <w:lang w:eastAsia="ar-SA"/>
          <w14:ligatures w14:val="none"/>
        </w:rPr>
        <w:t>LĒMUMS</w:t>
      </w:r>
    </w:p>
    <w:p w14:paraId="6BAADA33" w14:textId="77777777" w:rsidR="00181AF7" w:rsidRPr="00181AF7" w:rsidRDefault="00181AF7" w:rsidP="00181AF7">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181AF7">
        <w:rPr>
          <w:rFonts w:ascii="Times New Roman" w:eastAsia="Calibri" w:hAnsi="Times New Roman" w:cs="Times New Roman"/>
          <w:b/>
          <w:kern w:val="0"/>
          <w:sz w:val="24"/>
          <w:szCs w:val="24"/>
          <w:lang w:eastAsia="ar-SA"/>
          <w14:ligatures w14:val="none"/>
        </w:rPr>
        <w:t>Dobelē</w:t>
      </w:r>
    </w:p>
    <w:p w14:paraId="1481D190" w14:textId="77777777" w:rsidR="00181AF7" w:rsidRPr="00181AF7" w:rsidRDefault="00181AF7" w:rsidP="00181AF7">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53513EAE" w14:textId="77777777" w:rsidR="00181AF7" w:rsidRPr="00181AF7" w:rsidRDefault="00181AF7" w:rsidP="00181AF7">
      <w:pPr>
        <w:tabs>
          <w:tab w:val="center" w:pos="4320"/>
          <w:tab w:val="right" w:pos="9498"/>
        </w:tabs>
        <w:spacing w:after="0" w:line="240" w:lineRule="auto"/>
        <w:rPr>
          <w:rFonts w:ascii="Times New Roman" w:eastAsia="Times New Roman" w:hAnsi="Times New Roman" w:cs="Times New Roman"/>
          <w:b/>
          <w:kern w:val="0"/>
          <w:sz w:val="24"/>
          <w:szCs w:val="20"/>
          <w:lang w:eastAsia="x-none"/>
          <w14:ligatures w14:val="none"/>
        </w:rPr>
      </w:pPr>
    </w:p>
    <w:p w14:paraId="6EDE69FB" w14:textId="0F1E221B" w:rsidR="00181AF7" w:rsidRPr="00181AF7" w:rsidRDefault="00181AF7" w:rsidP="00181AF7">
      <w:pPr>
        <w:tabs>
          <w:tab w:val="center" w:pos="4320"/>
          <w:tab w:val="right" w:pos="9498"/>
        </w:tabs>
        <w:spacing w:after="0" w:line="240" w:lineRule="auto"/>
        <w:rPr>
          <w:rFonts w:ascii="Times New Roman" w:eastAsia="Times New Roman" w:hAnsi="Times New Roman" w:cs="Times New Roman"/>
          <w:color w:val="000000"/>
          <w:kern w:val="0"/>
          <w:sz w:val="24"/>
          <w:szCs w:val="24"/>
          <w:lang w:eastAsia="x-none"/>
          <w14:ligatures w14:val="none"/>
        </w:rPr>
      </w:pPr>
      <w:r w:rsidRPr="00181AF7">
        <w:rPr>
          <w:rFonts w:ascii="Times New Roman" w:eastAsia="Times New Roman" w:hAnsi="Times New Roman" w:cs="Times New Roman"/>
          <w:b/>
          <w:kern w:val="0"/>
          <w:sz w:val="24"/>
          <w:szCs w:val="20"/>
          <w:lang w:eastAsia="x-none"/>
          <w14:ligatures w14:val="none"/>
        </w:rPr>
        <w:t>2023. gada 23. februārī</w:t>
      </w:r>
      <w:r w:rsidRPr="00181AF7">
        <w:rPr>
          <w:rFonts w:ascii="Times New Roman" w:eastAsia="Times New Roman" w:hAnsi="Times New Roman" w:cs="Times New Roman"/>
          <w:b/>
          <w:kern w:val="0"/>
          <w:sz w:val="24"/>
          <w:szCs w:val="20"/>
          <w:lang w:eastAsia="x-none"/>
          <w14:ligatures w14:val="none"/>
        </w:rPr>
        <w:tab/>
      </w:r>
      <w:r w:rsidRPr="00181AF7">
        <w:rPr>
          <w:rFonts w:ascii="Times New Roman" w:eastAsia="Times New Roman" w:hAnsi="Times New Roman" w:cs="Times New Roman"/>
          <w:b/>
          <w:kern w:val="0"/>
          <w:sz w:val="24"/>
          <w:szCs w:val="20"/>
          <w:lang w:eastAsia="x-none"/>
          <w14:ligatures w14:val="none"/>
        </w:rPr>
        <w:tab/>
      </w:r>
      <w:r w:rsidRPr="00181AF7">
        <w:rPr>
          <w:rFonts w:ascii="Times New Roman" w:eastAsia="Times New Roman" w:hAnsi="Times New Roman" w:cs="Times New Roman"/>
          <w:b/>
          <w:color w:val="000000"/>
          <w:kern w:val="0"/>
          <w:sz w:val="24"/>
          <w:szCs w:val="24"/>
          <w:lang w:eastAsia="x-none"/>
          <w14:ligatures w14:val="none"/>
        </w:rPr>
        <w:t>Nr.</w:t>
      </w:r>
      <w:r w:rsidR="00564E57">
        <w:rPr>
          <w:rFonts w:ascii="Times New Roman" w:eastAsia="Times New Roman" w:hAnsi="Times New Roman" w:cs="Times New Roman"/>
          <w:b/>
          <w:color w:val="000000"/>
          <w:kern w:val="0"/>
          <w:sz w:val="24"/>
          <w:szCs w:val="24"/>
          <w:lang w:eastAsia="x-none"/>
          <w14:ligatures w14:val="none"/>
        </w:rPr>
        <w:t>57</w:t>
      </w:r>
      <w:r w:rsidRPr="00181AF7">
        <w:rPr>
          <w:rFonts w:ascii="Times New Roman" w:eastAsia="Times New Roman" w:hAnsi="Times New Roman" w:cs="Times New Roman"/>
          <w:b/>
          <w:color w:val="000000"/>
          <w:kern w:val="0"/>
          <w:sz w:val="24"/>
          <w:szCs w:val="24"/>
          <w:lang w:eastAsia="x-none"/>
          <w14:ligatures w14:val="none"/>
        </w:rPr>
        <w:t>/3</w:t>
      </w:r>
    </w:p>
    <w:p w14:paraId="6594BB0A" w14:textId="77777777" w:rsidR="00181AF7" w:rsidRPr="00181AF7" w:rsidRDefault="00181AF7" w:rsidP="00181AF7">
      <w:pPr>
        <w:spacing w:after="0" w:line="240" w:lineRule="auto"/>
        <w:ind w:left="360"/>
        <w:contextualSpacing/>
        <w:jc w:val="center"/>
        <w:rPr>
          <w:rFonts w:ascii="Times New Roman" w:eastAsia="Times New Roman" w:hAnsi="Times New Roman"/>
          <w:b/>
          <w:kern w:val="0"/>
          <w:sz w:val="24"/>
          <w:szCs w:val="24"/>
          <w:u w:val="single"/>
          <w14:ligatures w14:val="none"/>
        </w:rPr>
      </w:pPr>
    </w:p>
    <w:p w14:paraId="15D86E63" w14:textId="77777777" w:rsidR="00181AF7" w:rsidRPr="00181AF7" w:rsidRDefault="00181AF7" w:rsidP="00181AF7">
      <w:pPr>
        <w:spacing w:after="0" w:line="240" w:lineRule="auto"/>
        <w:ind w:left="360"/>
        <w:contextualSpacing/>
        <w:jc w:val="center"/>
        <w:rPr>
          <w:rFonts w:ascii="Times New Roman" w:eastAsia="Times New Roman" w:hAnsi="Times New Roman"/>
          <w:b/>
          <w:kern w:val="0"/>
          <w:sz w:val="24"/>
          <w:szCs w:val="24"/>
          <w:u w:val="single"/>
          <w14:ligatures w14:val="none"/>
        </w:rPr>
      </w:pPr>
      <w:r w:rsidRPr="00181AF7">
        <w:rPr>
          <w:rFonts w:ascii="Times New Roman" w:eastAsia="Times New Roman" w:hAnsi="Times New Roman"/>
          <w:b/>
          <w:kern w:val="0"/>
          <w:sz w:val="24"/>
          <w:szCs w:val="24"/>
          <w:u w:val="single"/>
          <w14:ligatures w14:val="none"/>
        </w:rPr>
        <w:t xml:space="preserve">Par </w:t>
      </w:r>
      <w:bookmarkStart w:id="26" w:name="_Hlk126163953"/>
      <w:r w:rsidRPr="00181AF7">
        <w:rPr>
          <w:rFonts w:ascii="Times New Roman" w:eastAsia="Times New Roman" w:hAnsi="Times New Roman"/>
          <w:b/>
          <w:kern w:val="0"/>
          <w:sz w:val="24"/>
          <w:szCs w:val="24"/>
          <w:u w:val="single"/>
          <w14:ligatures w14:val="none"/>
        </w:rPr>
        <w:t xml:space="preserve">Dobeles novada attīstības programmas 2021. - 2027. gadam </w:t>
      </w:r>
    </w:p>
    <w:p w14:paraId="2B0F9A31" w14:textId="77777777" w:rsidR="00181AF7" w:rsidRPr="00181AF7" w:rsidRDefault="00181AF7" w:rsidP="00181AF7">
      <w:pPr>
        <w:spacing w:after="0" w:line="240" w:lineRule="auto"/>
        <w:ind w:left="360"/>
        <w:contextualSpacing/>
        <w:jc w:val="center"/>
        <w:rPr>
          <w:rFonts w:ascii="Times New Roman" w:eastAsia="Times New Roman" w:hAnsi="Times New Roman"/>
          <w:b/>
          <w:bCs/>
          <w:kern w:val="0"/>
          <w:sz w:val="20"/>
          <w:szCs w:val="20"/>
          <w:u w:val="single"/>
          <w14:ligatures w14:val="none"/>
        </w:rPr>
      </w:pPr>
      <w:r w:rsidRPr="00181AF7">
        <w:rPr>
          <w:rFonts w:ascii="Times New Roman" w:eastAsia="Times New Roman" w:hAnsi="Times New Roman"/>
          <w:b/>
          <w:kern w:val="0"/>
          <w:sz w:val="24"/>
          <w:szCs w:val="24"/>
          <w:u w:val="single"/>
          <w14:ligatures w14:val="none"/>
        </w:rPr>
        <w:t>investīciju plāna aktualizēšanu</w:t>
      </w:r>
    </w:p>
    <w:bookmarkEnd w:id="26"/>
    <w:p w14:paraId="109B158E" w14:textId="77777777" w:rsidR="00181AF7" w:rsidRPr="00181AF7" w:rsidRDefault="00181AF7" w:rsidP="00181AF7">
      <w:pPr>
        <w:spacing w:line="254" w:lineRule="auto"/>
        <w:jc w:val="both"/>
        <w:rPr>
          <w:rFonts w:ascii="Times New Roman" w:eastAsia="Calibri" w:hAnsi="Times New Roman" w:cs="Times New Roman"/>
          <w:i/>
          <w:kern w:val="0"/>
          <w:sz w:val="24"/>
          <w:szCs w:val="24"/>
          <w14:ligatures w14:val="none"/>
        </w:rPr>
      </w:pPr>
      <w:r w:rsidRPr="00181AF7">
        <w:rPr>
          <w:rFonts w:ascii="Times New Roman" w:eastAsia="Calibri" w:hAnsi="Times New Roman" w:cs="Times New Roman"/>
          <w:i/>
          <w:kern w:val="0"/>
          <w:sz w:val="24"/>
          <w:szCs w:val="24"/>
          <w14:ligatures w14:val="none"/>
        </w:rPr>
        <w:t xml:space="preserve"> </w:t>
      </w:r>
    </w:p>
    <w:p w14:paraId="2896B491" w14:textId="77777777" w:rsidR="00181AF7" w:rsidRPr="00181AF7" w:rsidRDefault="00181AF7" w:rsidP="00181AF7">
      <w:pPr>
        <w:spacing w:after="0" w:line="240" w:lineRule="auto"/>
        <w:ind w:firstLine="720"/>
        <w:jc w:val="both"/>
        <w:rPr>
          <w:rFonts w:ascii="Times New Roman" w:eastAsia="Lucida Sans Unicode" w:hAnsi="Times New Roman" w:cs="Times New Roman"/>
          <w:kern w:val="1"/>
          <w:sz w:val="24"/>
          <w:szCs w:val="24"/>
          <w14:ligatures w14:val="none"/>
        </w:rPr>
      </w:pPr>
    </w:p>
    <w:p w14:paraId="6B85B1F1" w14:textId="77777777" w:rsidR="00564E57" w:rsidRPr="00761A61" w:rsidRDefault="00181AF7" w:rsidP="00564E57">
      <w:pPr>
        <w:ind w:firstLine="360"/>
        <w:jc w:val="both"/>
        <w:rPr>
          <w:rFonts w:ascii="Times New Roman" w:eastAsia="Lucida Sans Unicode" w:hAnsi="Times New Roman" w:cs="Times New Roman"/>
          <w:sz w:val="24"/>
          <w:szCs w:val="24"/>
          <w14:ligatures w14:val="none"/>
        </w:rPr>
      </w:pPr>
      <w:r w:rsidRPr="00181AF7">
        <w:rPr>
          <w:rFonts w:ascii="Times New Roman" w:eastAsia="Lucida Sans Unicode" w:hAnsi="Times New Roman" w:cs="Times New Roman"/>
          <w:kern w:val="1"/>
          <w:sz w:val="24"/>
          <w:szCs w:val="24"/>
          <w14:ligatures w14:val="none"/>
        </w:rPr>
        <w:t xml:space="preserve">Saskaņā ar Pašvaldību </w:t>
      </w:r>
      <w:r w:rsidRPr="00181AF7">
        <w:rPr>
          <w:rFonts w:ascii="Times New Roman" w:eastAsia="Times New Roman" w:hAnsi="Times New Roman" w:cs="Times New Roman"/>
          <w:kern w:val="0"/>
          <w:sz w:val="24"/>
          <w:szCs w:val="24"/>
          <w:lang w:eastAsia="lv-LV"/>
          <w14:ligatures w14:val="none"/>
        </w:rPr>
        <w:t>likuma 10. panta pirmās daļas 3.punktu un Ministru kabineta 2</w:t>
      </w:r>
      <w:r w:rsidRPr="00181AF7">
        <w:rPr>
          <w:rFonts w:ascii="Times New Roman" w:eastAsia="Lucida Sans Unicode" w:hAnsi="Times New Roman" w:cs="Times New Roman"/>
          <w:kern w:val="1"/>
          <w:sz w:val="24"/>
          <w:szCs w:val="24"/>
          <w14:ligatures w14:val="none"/>
        </w:rPr>
        <w:t>014. gada 14. oktobra  noteikumu Nr. 628 „Noteikumi par pašvaldību teritorijas attīstības plānošanas dokumentiem” 73.punktu</w:t>
      </w:r>
      <w:r w:rsidRPr="00181AF7">
        <w:rPr>
          <w:rFonts w:ascii="Times New Roman" w:eastAsia="Times New Roman" w:hAnsi="Times New Roman" w:cs="Times New Roman"/>
          <w:kern w:val="0"/>
          <w:sz w:val="24"/>
          <w:szCs w:val="24"/>
          <w:lang w:eastAsia="lv-LV"/>
          <w14:ligatures w14:val="none"/>
        </w:rPr>
        <w:t xml:space="preserve">, </w:t>
      </w:r>
      <w:r w:rsidR="00564E57" w:rsidRPr="00A83AB8">
        <w:rPr>
          <w:rFonts w:ascii="Times New Roman" w:hAnsi="Times New Roman" w:cs="Times New Roman"/>
          <w:sz w:val="24"/>
          <w:szCs w:val="24"/>
        </w:rPr>
        <w:t xml:space="preserve">atklāti balsojot: </w:t>
      </w:r>
      <w:r w:rsidR="00564E57" w:rsidRPr="00761A61">
        <w:rPr>
          <w:rFonts w:ascii="Times New Roman" w:eastAsia="Times New Roman" w:hAnsi="Times New Roman" w:cs="Times New Roman"/>
          <w:kern w:val="0"/>
          <w:sz w:val="24"/>
          <w:szCs w:val="24"/>
          <w:lang w:eastAsia="lv-LV"/>
          <w14:ligatures w14:val="none"/>
        </w:rPr>
        <w:t>PAR - 1</w:t>
      </w:r>
      <w:r w:rsidR="00564E57">
        <w:rPr>
          <w:rFonts w:ascii="Times New Roman" w:eastAsia="Times New Roman" w:hAnsi="Times New Roman" w:cs="Times New Roman"/>
          <w:kern w:val="0"/>
          <w:sz w:val="24"/>
          <w:szCs w:val="24"/>
          <w:lang w:eastAsia="lv-LV"/>
          <w14:ligatures w14:val="none"/>
        </w:rPr>
        <w:t>7</w:t>
      </w:r>
      <w:r w:rsidR="00564E57" w:rsidRPr="00761A61">
        <w:rPr>
          <w:rFonts w:ascii="Times New Roman" w:eastAsia="Times New Roman" w:hAnsi="Times New Roman" w:cs="Times New Roman"/>
          <w:kern w:val="0"/>
          <w:sz w:val="24"/>
          <w:szCs w:val="24"/>
          <w:lang w:eastAsia="lv-LV"/>
          <w14:ligatures w14:val="none"/>
        </w:rPr>
        <w:t xml:space="preserve"> </w:t>
      </w:r>
      <w:r w:rsidR="00564E57" w:rsidRPr="00761A61">
        <w:rPr>
          <w:rFonts w:ascii="Times New Roman" w:hAnsi="Times New Roman" w:cs="Times New Roman"/>
          <w:kern w:val="0"/>
          <w:sz w:val="24"/>
          <w:szCs w:val="24"/>
          <w14:ligatures w14:val="none"/>
        </w:rPr>
        <w:t xml:space="preserve">(Ģirts </w:t>
      </w:r>
      <w:proofErr w:type="spellStart"/>
      <w:r w:rsidR="00564E57" w:rsidRPr="00761A61">
        <w:rPr>
          <w:rFonts w:ascii="Times New Roman" w:hAnsi="Times New Roman" w:cs="Times New Roman"/>
          <w:kern w:val="0"/>
          <w:sz w:val="24"/>
          <w:szCs w:val="24"/>
          <w14:ligatures w14:val="none"/>
        </w:rPr>
        <w:t>Ante</w:t>
      </w:r>
      <w:proofErr w:type="spellEnd"/>
      <w:r w:rsidR="00564E57" w:rsidRPr="00761A61">
        <w:rPr>
          <w:rFonts w:ascii="Times New Roman" w:hAnsi="Times New Roman" w:cs="Times New Roman"/>
          <w:kern w:val="0"/>
          <w:sz w:val="24"/>
          <w:szCs w:val="24"/>
          <w14:ligatures w14:val="none"/>
        </w:rPr>
        <w:t xml:space="preserve">, </w:t>
      </w:r>
      <w:r w:rsidR="00564E57" w:rsidRPr="00761A61">
        <w:rPr>
          <w:rFonts w:ascii="Times New Roman" w:hAnsi="Times New Roman" w:cs="Times New Roman"/>
          <w:bCs/>
          <w:kern w:val="0"/>
          <w:sz w:val="24"/>
          <w:szCs w:val="24"/>
          <w:lang w:eastAsia="et-EE"/>
          <w14:ligatures w14:val="none"/>
        </w:rPr>
        <w:t xml:space="preserve">Kristīne Briede, Māris Feldmanis, </w:t>
      </w:r>
      <w:r w:rsidR="00564E57" w:rsidRPr="00761A61">
        <w:rPr>
          <w:rFonts w:ascii="Times New Roman" w:hAnsi="Times New Roman" w:cs="Times New Roman"/>
          <w:bCs/>
          <w:kern w:val="0"/>
          <w:sz w:val="24"/>
          <w:szCs w:val="24"/>
          <w14:ligatures w14:val="none"/>
        </w:rPr>
        <w:t xml:space="preserve">Edgars </w:t>
      </w:r>
      <w:proofErr w:type="spellStart"/>
      <w:r w:rsidR="00564E57" w:rsidRPr="00761A61">
        <w:rPr>
          <w:rFonts w:ascii="Times New Roman" w:hAnsi="Times New Roman" w:cs="Times New Roman"/>
          <w:bCs/>
          <w:kern w:val="0"/>
          <w:sz w:val="24"/>
          <w:szCs w:val="24"/>
          <w14:ligatures w14:val="none"/>
        </w:rPr>
        <w:t>Gaigalis</w:t>
      </w:r>
      <w:proofErr w:type="spellEnd"/>
      <w:r w:rsidR="00564E57" w:rsidRPr="00761A61">
        <w:rPr>
          <w:rFonts w:ascii="Times New Roman" w:hAnsi="Times New Roman" w:cs="Times New Roman"/>
          <w:bCs/>
          <w:kern w:val="0"/>
          <w:sz w:val="24"/>
          <w:szCs w:val="24"/>
          <w14:ligatures w14:val="none"/>
        </w:rPr>
        <w:t>,</w:t>
      </w:r>
      <w:r w:rsidR="00564E57" w:rsidRPr="00761A61">
        <w:rPr>
          <w:rFonts w:ascii="Times New Roman" w:hAnsi="Times New Roman" w:cs="Times New Roman"/>
          <w:bCs/>
          <w:kern w:val="0"/>
          <w:sz w:val="24"/>
          <w:szCs w:val="24"/>
          <w:lang w:eastAsia="et-EE"/>
          <w14:ligatures w14:val="none"/>
        </w:rPr>
        <w:t xml:space="preserve"> Ivars </w:t>
      </w:r>
      <w:proofErr w:type="spellStart"/>
      <w:r w:rsidR="00564E57" w:rsidRPr="00761A61">
        <w:rPr>
          <w:rFonts w:ascii="Times New Roman" w:hAnsi="Times New Roman" w:cs="Times New Roman"/>
          <w:bCs/>
          <w:kern w:val="0"/>
          <w:sz w:val="24"/>
          <w:szCs w:val="24"/>
          <w:lang w:eastAsia="et-EE"/>
          <w14:ligatures w14:val="none"/>
        </w:rPr>
        <w:t>Gorskis</w:t>
      </w:r>
      <w:proofErr w:type="spellEnd"/>
      <w:r w:rsidR="00564E57" w:rsidRPr="00761A61">
        <w:rPr>
          <w:rFonts w:ascii="Times New Roman" w:hAnsi="Times New Roman" w:cs="Times New Roman"/>
          <w:bCs/>
          <w:kern w:val="0"/>
          <w:sz w:val="24"/>
          <w:szCs w:val="24"/>
          <w:lang w:eastAsia="et-EE"/>
          <w14:ligatures w14:val="none"/>
        </w:rPr>
        <w:t xml:space="preserve">, </w:t>
      </w:r>
      <w:r w:rsidR="00564E57">
        <w:rPr>
          <w:rFonts w:ascii="Times New Roman" w:hAnsi="Times New Roman" w:cs="Times New Roman"/>
          <w:bCs/>
          <w:kern w:val="0"/>
          <w:sz w:val="24"/>
          <w:szCs w:val="24"/>
          <w:lang w:eastAsia="et-EE"/>
          <w14:ligatures w14:val="none"/>
        </w:rPr>
        <w:t xml:space="preserve">Gints Kaminskis, </w:t>
      </w:r>
      <w:r w:rsidR="00564E57" w:rsidRPr="00761A61">
        <w:rPr>
          <w:rFonts w:ascii="Times New Roman" w:hAnsi="Times New Roman" w:cs="Times New Roman"/>
          <w:bCs/>
          <w:kern w:val="0"/>
          <w:sz w:val="24"/>
          <w:szCs w:val="24"/>
          <w:lang w:eastAsia="et-EE"/>
          <w14:ligatures w14:val="none"/>
        </w:rPr>
        <w:t xml:space="preserve">Linda </w:t>
      </w:r>
      <w:proofErr w:type="spellStart"/>
      <w:r w:rsidR="00564E57" w:rsidRPr="00761A61">
        <w:rPr>
          <w:rFonts w:ascii="Times New Roman" w:hAnsi="Times New Roman" w:cs="Times New Roman"/>
          <w:bCs/>
          <w:kern w:val="0"/>
          <w:sz w:val="24"/>
          <w:szCs w:val="24"/>
          <w:lang w:eastAsia="et-EE"/>
          <w14:ligatures w14:val="none"/>
        </w:rPr>
        <w:t>Karloviča</w:t>
      </w:r>
      <w:proofErr w:type="spellEnd"/>
      <w:r w:rsidR="00564E57" w:rsidRPr="00761A61">
        <w:rPr>
          <w:rFonts w:ascii="Times New Roman" w:hAnsi="Times New Roman" w:cs="Times New Roman"/>
          <w:bCs/>
          <w:kern w:val="0"/>
          <w:sz w:val="24"/>
          <w:szCs w:val="24"/>
          <w:lang w:eastAsia="et-EE"/>
          <w14:ligatures w14:val="none"/>
        </w:rPr>
        <w:t xml:space="preserve">, Edgars Laimiņš, Sintija </w:t>
      </w:r>
      <w:proofErr w:type="spellStart"/>
      <w:r w:rsidR="00564E57" w:rsidRPr="00761A61">
        <w:rPr>
          <w:rFonts w:ascii="Times New Roman" w:hAnsi="Times New Roman" w:cs="Times New Roman"/>
          <w:bCs/>
          <w:kern w:val="0"/>
          <w:sz w:val="24"/>
          <w:szCs w:val="24"/>
          <w:lang w:eastAsia="et-EE"/>
          <w14:ligatures w14:val="none"/>
        </w:rPr>
        <w:t>Liekniņa</w:t>
      </w:r>
      <w:proofErr w:type="spellEnd"/>
      <w:r w:rsidR="00564E57" w:rsidRPr="00761A61">
        <w:rPr>
          <w:rFonts w:ascii="Times New Roman" w:hAnsi="Times New Roman" w:cs="Times New Roman"/>
          <w:bCs/>
          <w:kern w:val="0"/>
          <w:sz w:val="24"/>
          <w:szCs w:val="24"/>
          <w:lang w:eastAsia="et-EE"/>
          <w14:ligatures w14:val="none"/>
        </w:rPr>
        <w:t xml:space="preserve">, </w:t>
      </w:r>
      <w:r w:rsidR="00564E57">
        <w:rPr>
          <w:rFonts w:ascii="Times New Roman" w:hAnsi="Times New Roman" w:cs="Times New Roman"/>
          <w:bCs/>
          <w:kern w:val="0"/>
          <w:sz w:val="24"/>
          <w:szCs w:val="24"/>
          <w:lang w:eastAsia="et-EE"/>
          <w14:ligatures w14:val="none"/>
        </w:rPr>
        <w:t xml:space="preserve">Ainārs Meiers, Sanita </w:t>
      </w:r>
      <w:proofErr w:type="spellStart"/>
      <w:r w:rsidR="00564E57">
        <w:rPr>
          <w:rFonts w:ascii="Times New Roman" w:hAnsi="Times New Roman" w:cs="Times New Roman"/>
          <w:bCs/>
          <w:kern w:val="0"/>
          <w:sz w:val="24"/>
          <w:szCs w:val="24"/>
          <w:lang w:eastAsia="et-EE"/>
          <w14:ligatures w14:val="none"/>
        </w:rPr>
        <w:t>Olševska</w:t>
      </w:r>
      <w:proofErr w:type="spellEnd"/>
      <w:r w:rsidR="00564E57">
        <w:rPr>
          <w:rFonts w:ascii="Times New Roman" w:hAnsi="Times New Roman" w:cs="Times New Roman"/>
          <w:bCs/>
          <w:kern w:val="0"/>
          <w:sz w:val="24"/>
          <w:szCs w:val="24"/>
          <w:lang w:eastAsia="et-EE"/>
          <w14:ligatures w14:val="none"/>
        </w:rPr>
        <w:t xml:space="preserve">, </w:t>
      </w:r>
      <w:r w:rsidR="00564E57" w:rsidRPr="00761A61">
        <w:rPr>
          <w:rFonts w:ascii="Times New Roman" w:hAnsi="Times New Roman" w:cs="Times New Roman"/>
          <w:bCs/>
          <w:kern w:val="0"/>
          <w:sz w:val="24"/>
          <w:szCs w:val="24"/>
          <w:lang w:eastAsia="et-EE"/>
          <w14:ligatures w14:val="none"/>
        </w:rPr>
        <w:t xml:space="preserve">Andris </w:t>
      </w:r>
      <w:proofErr w:type="spellStart"/>
      <w:r w:rsidR="00564E57" w:rsidRPr="00761A61">
        <w:rPr>
          <w:rFonts w:ascii="Times New Roman" w:hAnsi="Times New Roman" w:cs="Times New Roman"/>
          <w:bCs/>
          <w:kern w:val="0"/>
          <w:sz w:val="24"/>
          <w:szCs w:val="24"/>
          <w:lang w:eastAsia="et-EE"/>
          <w14:ligatures w14:val="none"/>
        </w:rPr>
        <w:t>Podvinskis</w:t>
      </w:r>
      <w:proofErr w:type="spellEnd"/>
      <w:r w:rsidR="00564E57" w:rsidRPr="00761A61">
        <w:rPr>
          <w:rFonts w:ascii="Times New Roman" w:hAnsi="Times New Roman" w:cs="Times New Roman"/>
          <w:bCs/>
          <w:kern w:val="0"/>
          <w:sz w:val="24"/>
          <w:szCs w:val="24"/>
          <w:lang w:eastAsia="et-EE"/>
          <w14:ligatures w14:val="none"/>
        </w:rPr>
        <w:t>, Viesturs Reinfelds</w:t>
      </w:r>
      <w:r w:rsidR="00564E57" w:rsidRPr="00761A61">
        <w:rPr>
          <w:rFonts w:ascii="Times New Roman" w:eastAsia="Calibri" w:hAnsi="Times New Roman" w:cs="Times New Roman"/>
          <w:bCs/>
          <w:kern w:val="0"/>
          <w:sz w:val="24"/>
          <w:szCs w:val="24"/>
          <w:lang w:eastAsia="et-EE"/>
          <w14:ligatures w14:val="none"/>
        </w:rPr>
        <w:t>,</w:t>
      </w:r>
      <w:r w:rsidR="00564E57" w:rsidRPr="00761A61">
        <w:rPr>
          <w:rFonts w:ascii="Times New Roman" w:eastAsia="Calibri" w:hAnsi="Times New Roman" w:cs="Times New Roman"/>
          <w:kern w:val="0"/>
          <w:sz w:val="24"/>
          <w:szCs w:val="24"/>
          <w14:ligatures w14:val="none"/>
        </w:rPr>
        <w:t xml:space="preserve"> </w:t>
      </w:r>
      <w:r w:rsidR="00564E57">
        <w:rPr>
          <w:rFonts w:ascii="Times New Roman" w:eastAsia="Calibri" w:hAnsi="Times New Roman" w:cs="Times New Roman"/>
          <w:kern w:val="0"/>
          <w:sz w:val="24"/>
          <w:szCs w:val="24"/>
          <w14:ligatures w14:val="none"/>
        </w:rPr>
        <w:t xml:space="preserve">Dace Reinika, </w:t>
      </w:r>
      <w:r w:rsidR="00564E57" w:rsidRPr="00761A61">
        <w:rPr>
          <w:rFonts w:ascii="Times New Roman" w:hAnsi="Times New Roman" w:cs="Times New Roman"/>
          <w:bCs/>
          <w:kern w:val="0"/>
          <w:sz w:val="24"/>
          <w:szCs w:val="24"/>
          <w:lang w:eastAsia="et-EE"/>
          <w14:ligatures w14:val="none"/>
        </w:rPr>
        <w:t xml:space="preserve">Guntis </w:t>
      </w:r>
      <w:proofErr w:type="spellStart"/>
      <w:r w:rsidR="00564E57" w:rsidRPr="00761A61">
        <w:rPr>
          <w:rFonts w:ascii="Times New Roman" w:hAnsi="Times New Roman" w:cs="Times New Roman"/>
          <w:bCs/>
          <w:kern w:val="0"/>
          <w:sz w:val="24"/>
          <w:szCs w:val="24"/>
          <w:lang w:eastAsia="et-EE"/>
          <w14:ligatures w14:val="none"/>
        </w:rPr>
        <w:t>Safranovičs</w:t>
      </w:r>
      <w:proofErr w:type="spellEnd"/>
      <w:r w:rsidR="00564E57" w:rsidRPr="00761A61">
        <w:rPr>
          <w:rFonts w:ascii="Times New Roman" w:hAnsi="Times New Roman" w:cs="Times New Roman"/>
          <w:bCs/>
          <w:kern w:val="0"/>
          <w:sz w:val="24"/>
          <w:szCs w:val="24"/>
          <w:lang w:eastAsia="et-EE"/>
          <w14:ligatures w14:val="none"/>
        </w:rPr>
        <w:t xml:space="preserve">, </w:t>
      </w:r>
      <w:r w:rsidR="00564E57">
        <w:rPr>
          <w:rFonts w:ascii="Times New Roman" w:hAnsi="Times New Roman" w:cs="Times New Roman"/>
          <w:bCs/>
          <w:kern w:val="0"/>
          <w:sz w:val="24"/>
          <w:szCs w:val="24"/>
          <w:lang w:eastAsia="et-EE"/>
          <w14:ligatures w14:val="none"/>
        </w:rPr>
        <w:t xml:space="preserve">Ivars Stanga, </w:t>
      </w:r>
      <w:r w:rsidR="00564E57" w:rsidRPr="00761A61">
        <w:rPr>
          <w:rFonts w:ascii="Times New Roman" w:hAnsi="Times New Roman" w:cs="Times New Roman"/>
          <w:bCs/>
          <w:kern w:val="0"/>
          <w:sz w:val="24"/>
          <w:szCs w:val="24"/>
          <w:lang w:eastAsia="et-EE"/>
          <w14:ligatures w14:val="none"/>
        </w:rPr>
        <w:t xml:space="preserve">Indra </w:t>
      </w:r>
      <w:proofErr w:type="spellStart"/>
      <w:r w:rsidR="00564E57" w:rsidRPr="00761A61">
        <w:rPr>
          <w:rFonts w:ascii="Times New Roman" w:hAnsi="Times New Roman" w:cs="Times New Roman"/>
          <w:bCs/>
          <w:kern w:val="0"/>
          <w:sz w:val="24"/>
          <w:szCs w:val="24"/>
          <w:lang w:eastAsia="et-EE"/>
          <w14:ligatures w14:val="none"/>
        </w:rPr>
        <w:t>Špela</w:t>
      </w:r>
      <w:proofErr w:type="spellEnd"/>
      <w:r w:rsidR="00564E57" w:rsidRPr="00761A61">
        <w:rPr>
          <w:rFonts w:ascii="Times New Roman" w:hAnsi="Times New Roman" w:cs="Times New Roman"/>
          <w:bCs/>
          <w:kern w:val="0"/>
          <w:sz w:val="24"/>
          <w:szCs w:val="24"/>
          <w:lang w:eastAsia="et-EE"/>
          <w14:ligatures w14:val="none"/>
        </w:rPr>
        <w:t xml:space="preserve">), </w:t>
      </w:r>
      <w:r w:rsidR="00564E57" w:rsidRPr="00761A61">
        <w:rPr>
          <w:rFonts w:ascii="Times New Roman" w:eastAsia="Times New Roman" w:hAnsi="Times New Roman" w:cs="Times New Roman"/>
          <w:kern w:val="0"/>
          <w:sz w:val="24"/>
          <w:szCs w:val="24"/>
          <w:lang w:eastAsia="lv-LV"/>
          <w14:ligatures w14:val="none"/>
        </w:rPr>
        <w:t xml:space="preserve">PRET - nav, ATTURAS - nav, </w:t>
      </w:r>
      <w:r w:rsidR="00564E57" w:rsidRPr="00761A61">
        <w:rPr>
          <w:rFonts w:ascii="Times New Roman" w:hAnsi="Times New Roman" w:cs="Times New Roman"/>
          <w:bCs/>
          <w:iCs/>
          <w:kern w:val="0"/>
          <w:sz w:val="24"/>
          <w:szCs w:val="24"/>
          <w14:ligatures w14:val="none"/>
        </w:rPr>
        <w:t>Dobeles novada dome</w:t>
      </w:r>
      <w:r w:rsidR="00564E57" w:rsidRPr="00761A61">
        <w:rPr>
          <w:rFonts w:ascii="Times New Roman" w:hAnsi="Times New Roman" w:cs="Times New Roman"/>
          <w:kern w:val="0"/>
          <w:sz w:val="24"/>
          <w:szCs w:val="24"/>
          <w:shd w:val="clear" w:color="auto" w:fill="FFFFFF"/>
          <w14:ligatures w14:val="none"/>
        </w:rPr>
        <w:t xml:space="preserve"> </w:t>
      </w:r>
      <w:r w:rsidR="00564E57" w:rsidRPr="00761A61">
        <w:rPr>
          <w:rFonts w:ascii="Times New Roman" w:hAnsi="Times New Roman" w:cs="Times New Roman"/>
          <w:bCs/>
          <w:iCs/>
          <w:kern w:val="0"/>
          <w:sz w:val="24"/>
          <w:szCs w:val="24"/>
          <w14:ligatures w14:val="none"/>
        </w:rPr>
        <w:t>NOLEMJ</w:t>
      </w:r>
      <w:r w:rsidR="00564E57" w:rsidRPr="00761A61">
        <w:rPr>
          <w:rFonts w:ascii="Times New Roman" w:eastAsia="Lucida Sans Unicode" w:hAnsi="Times New Roman" w:cs="Times New Roman"/>
          <w:sz w:val="24"/>
          <w:szCs w:val="24"/>
          <w14:ligatures w14:val="none"/>
        </w:rPr>
        <w:t>:</w:t>
      </w:r>
    </w:p>
    <w:p w14:paraId="5D87416C" w14:textId="77777777" w:rsidR="00181AF7" w:rsidRPr="00181AF7" w:rsidRDefault="00181AF7" w:rsidP="00181AF7">
      <w:pPr>
        <w:widowControl w:val="0"/>
        <w:suppressAutoHyphens/>
        <w:spacing w:after="0" w:line="240" w:lineRule="auto"/>
        <w:ind w:firstLine="720"/>
        <w:jc w:val="both"/>
        <w:rPr>
          <w:rFonts w:ascii="Times New Roman" w:eastAsia="Lucida Sans Unicode" w:hAnsi="Times New Roman" w:cs="Times New Roman"/>
          <w:kern w:val="1"/>
          <w:sz w:val="24"/>
          <w:szCs w:val="24"/>
          <w14:ligatures w14:val="none"/>
        </w:rPr>
      </w:pPr>
      <w:r w:rsidRPr="00181AF7">
        <w:rPr>
          <w:rFonts w:ascii="Times New Roman" w:eastAsia="Lucida Sans Unicode" w:hAnsi="Times New Roman" w:cs="Times New Roman"/>
          <w:kern w:val="1"/>
          <w:sz w:val="24"/>
          <w:szCs w:val="24"/>
          <w14:ligatures w14:val="none"/>
        </w:rPr>
        <w:t>Apstiprināt Dobeles novada attīstības programmas 2021. - 2027. gadam aktualizēto investīciju plānu (pielikumā).</w:t>
      </w:r>
    </w:p>
    <w:p w14:paraId="28E5B1B0" w14:textId="77777777" w:rsidR="00181AF7" w:rsidRPr="00181AF7" w:rsidRDefault="00181AF7" w:rsidP="00181AF7">
      <w:pPr>
        <w:spacing w:line="254" w:lineRule="auto"/>
        <w:ind w:firstLine="360"/>
        <w:jc w:val="both"/>
        <w:rPr>
          <w:rFonts w:ascii="Times New Roman" w:eastAsia="Calibri" w:hAnsi="Times New Roman" w:cs="Times New Roman"/>
          <w:kern w:val="0"/>
          <w:sz w:val="24"/>
          <w:szCs w:val="24"/>
          <w14:ligatures w14:val="none"/>
        </w:rPr>
      </w:pPr>
    </w:p>
    <w:p w14:paraId="5145E166" w14:textId="7E4C2FB1" w:rsidR="00181AF7" w:rsidRPr="00181AF7" w:rsidRDefault="00181AF7" w:rsidP="00181AF7">
      <w:pPr>
        <w:spacing w:line="254" w:lineRule="auto"/>
        <w:rPr>
          <w:rFonts w:ascii="Times New Roman" w:eastAsia="Times New Roman" w:hAnsi="Times New Roman" w:cs="Times New Roman"/>
          <w:bCs/>
          <w:kern w:val="0"/>
          <w:sz w:val="24"/>
          <w:szCs w:val="24"/>
          <w:lang w:eastAsia="lv-LV"/>
          <w14:ligatures w14:val="none"/>
        </w:rPr>
      </w:pPr>
      <w:r w:rsidRPr="00181AF7">
        <w:rPr>
          <w:rFonts w:ascii="Times New Roman" w:eastAsia="Calibri" w:hAnsi="Times New Roman" w:cs="Times New Roman"/>
          <w:kern w:val="0"/>
          <w:sz w:val="24"/>
          <w:szCs w:val="24"/>
          <w14:ligatures w14:val="none"/>
        </w:rPr>
        <w:t>Domes priekšsēdētājs</w:t>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00947A26">
        <w:rPr>
          <w:rFonts w:ascii="Times New Roman" w:eastAsia="Calibri" w:hAnsi="Times New Roman" w:cs="Times New Roman"/>
          <w:kern w:val="0"/>
          <w:sz w:val="24"/>
          <w:szCs w:val="24"/>
          <w14:ligatures w14:val="none"/>
        </w:rPr>
        <w:t xml:space="preserve">            </w:t>
      </w:r>
      <w:r w:rsidRPr="00181AF7">
        <w:rPr>
          <w:rFonts w:ascii="Times New Roman" w:eastAsia="Calibri" w:hAnsi="Times New Roman" w:cs="Times New Roman"/>
          <w:kern w:val="0"/>
          <w:sz w:val="24"/>
          <w:szCs w:val="24"/>
          <w14:ligatures w14:val="none"/>
        </w:rPr>
        <w:t xml:space="preserve">I. </w:t>
      </w:r>
      <w:proofErr w:type="spellStart"/>
      <w:r w:rsidRPr="00181AF7">
        <w:rPr>
          <w:rFonts w:ascii="Times New Roman" w:eastAsia="Calibri" w:hAnsi="Times New Roman" w:cs="Times New Roman"/>
          <w:kern w:val="0"/>
          <w:sz w:val="24"/>
          <w:szCs w:val="24"/>
          <w14:ligatures w14:val="none"/>
        </w:rPr>
        <w:t>Gorskis</w:t>
      </w:r>
      <w:proofErr w:type="spellEnd"/>
    </w:p>
    <w:p w14:paraId="00E4EF68" w14:textId="77777777" w:rsidR="00181AF7" w:rsidRPr="00181AF7" w:rsidRDefault="00181AF7" w:rsidP="00181AF7">
      <w:pPr>
        <w:widowControl w:val="0"/>
        <w:suppressAutoHyphens/>
        <w:spacing w:after="0" w:line="240" w:lineRule="auto"/>
        <w:jc w:val="both"/>
        <w:rPr>
          <w:rFonts w:ascii="Times New Roman" w:eastAsia="Lucida Sans Unicode" w:hAnsi="Times New Roman" w:cs="Times New Roman"/>
          <w:sz w:val="24"/>
          <w:szCs w:val="24"/>
          <w14:ligatures w14:val="none"/>
        </w:rPr>
      </w:pPr>
    </w:p>
    <w:p w14:paraId="362A2D40" w14:textId="24EBF55C" w:rsidR="00181AF7" w:rsidRPr="00181AF7" w:rsidRDefault="00181AF7" w:rsidP="00181AF7">
      <w:pPr>
        <w:spacing w:after="0" w:line="240" w:lineRule="auto"/>
        <w:rPr>
          <w:rFonts w:ascii="Times New Roman" w:eastAsia="Calibri" w:hAnsi="Times New Roman" w:cs="Times New Roman"/>
          <w:kern w:val="0"/>
          <w:sz w:val="24"/>
          <w:szCs w:val="24"/>
          <w14:ligatures w14:val="none"/>
        </w:rPr>
      </w:pPr>
      <w:r w:rsidRPr="00181AF7">
        <w:rPr>
          <w:rFonts w:ascii="Times New Roman" w:eastAsia="Calibri" w:hAnsi="Times New Roman" w:cs="Times New Roman"/>
          <w:kern w:val="0"/>
          <w:sz w:val="24"/>
          <w:szCs w:val="24"/>
          <w14:ligatures w14:val="none"/>
        </w:rPr>
        <w:br w:type="page"/>
      </w:r>
    </w:p>
    <w:p w14:paraId="0473449C" w14:textId="77777777" w:rsidR="00181AF7" w:rsidRPr="00181AF7" w:rsidRDefault="00181AF7" w:rsidP="00181AF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181AF7">
        <w:rPr>
          <w:rFonts w:ascii="Times New Roman" w:eastAsia="Times New Roman" w:hAnsi="Times New Roman" w:cs="Times New Roman"/>
          <w:noProof/>
          <w:kern w:val="0"/>
          <w:sz w:val="20"/>
          <w:szCs w:val="20"/>
          <w:lang w:eastAsia="lv-LV"/>
          <w14:ligatures w14:val="none"/>
        </w:rPr>
        <w:lastRenderedPageBreak/>
        <w:drawing>
          <wp:inline distT="0" distB="0" distL="0" distR="0" wp14:anchorId="32AB41F9" wp14:editId="6F0EBFCD">
            <wp:extent cx="676275" cy="752475"/>
            <wp:effectExtent l="0" t="0" r="9525" b="9525"/>
            <wp:docPr id="4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1BC0BB"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181AF7">
        <w:rPr>
          <w:rFonts w:ascii="Times New Roman" w:eastAsia="Times New Roman" w:hAnsi="Times New Roman" w:cs="Times New Roman"/>
          <w:kern w:val="0"/>
          <w:sz w:val="20"/>
          <w:szCs w:val="20"/>
          <w:lang w:val="en-US" w:eastAsia="lv-LV"/>
          <w14:ligatures w14:val="none"/>
        </w:rPr>
        <w:t>LATVIJAS REPUBLIKA</w:t>
      </w:r>
    </w:p>
    <w:p w14:paraId="24BD9848"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181AF7">
        <w:rPr>
          <w:rFonts w:ascii="Times New Roman" w:eastAsia="Times New Roman" w:hAnsi="Times New Roman" w:cs="Times New Roman"/>
          <w:b/>
          <w:kern w:val="0"/>
          <w:sz w:val="32"/>
          <w:szCs w:val="32"/>
          <w:lang w:val="en-US" w:eastAsia="lv-LV"/>
          <w14:ligatures w14:val="none"/>
        </w:rPr>
        <w:t>DOBELES NOVADA DOME</w:t>
      </w:r>
    </w:p>
    <w:p w14:paraId="1887CD89"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181AF7">
        <w:rPr>
          <w:rFonts w:ascii="Times New Roman" w:eastAsia="Times New Roman" w:hAnsi="Times New Roman" w:cs="Times New Roman"/>
          <w:kern w:val="0"/>
          <w:sz w:val="16"/>
          <w:szCs w:val="16"/>
          <w:lang w:eastAsia="lv-LV"/>
          <w14:ligatures w14:val="none"/>
        </w:rPr>
        <w:t>Brīvības iela 17, Dobele, Dobeles novads, LV-3701</w:t>
      </w:r>
    </w:p>
    <w:p w14:paraId="2CE4D045" w14:textId="77777777" w:rsidR="00181AF7" w:rsidRPr="00181AF7" w:rsidRDefault="00181AF7" w:rsidP="00181AF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81AF7">
        <w:rPr>
          <w:rFonts w:ascii="Times New Roman" w:eastAsia="Times New Roman" w:hAnsi="Times New Roman" w:cs="Times New Roman"/>
          <w:kern w:val="0"/>
          <w:sz w:val="16"/>
          <w:szCs w:val="16"/>
          <w:lang w:eastAsia="lv-LV"/>
          <w14:ligatures w14:val="none"/>
        </w:rPr>
        <w:t xml:space="preserve">Tālr. 63707269, 63700137, 63720940, e-pasts </w:t>
      </w:r>
      <w:hyperlink r:id="rId50" w:history="1">
        <w:r w:rsidRPr="00181AF7">
          <w:rPr>
            <w:rFonts w:ascii="Times New Roman" w:eastAsia="Calibri" w:hAnsi="Times New Roman" w:cs="Times New Roman"/>
            <w:color w:val="000000"/>
            <w:kern w:val="0"/>
            <w:sz w:val="16"/>
            <w:szCs w:val="16"/>
            <w:u w:val="single"/>
            <w:lang w:eastAsia="lv-LV"/>
            <w14:ligatures w14:val="none"/>
          </w:rPr>
          <w:t>dome@dobele.lv</w:t>
        </w:r>
      </w:hyperlink>
    </w:p>
    <w:p w14:paraId="6116B630" w14:textId="77777777" w:rsidR="00181AF7" w:rsidRPr="00181AF7" w:rsidRDefault="00181AF7" w:rsidP="00181AF7">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3F584872" w14:textId="77777777" w:rsidR="00181AF7" w:rsidRPr="00181AF7" w:rsidRDefault="00181AF7" w:rsidP="00181AF7">
      <w:pPr>
        <w:spacing w:after="0" w:line="240" w:lineRule="auto"/>
        <w:jc w:val="center"/>
        <w:rPr>
          <w:rFonts w:ascii="Times New Roman" w:eastAsia="Times New Roman" w:hAnsi="Times New Roman" w:cs="Times New Roman"/>
          <w:b/>
          <w:kern w:val="0"/>
          <w:sz w:val="24"/>
          <w:szCs w:val="24"/>
          <w:lang w:eastAsia="lv-LV"/>
          <w14:ligatures w14:val="none"/>
        </w:rPr>
      </w:pPr>
      <w:r w:rsidRPr="00181AF7">
        <w:rPr>
          <w:rFonts w:ascii="Times New Roman" w:eastAsia="Times New Roman" w:hAnsi="Times New Roman" w:cs="Times New Roman"/>
          <w:b/>
          <w:kern w:val="0"/>
          <w:sz w:val="24"/>
          <w:szCs w:val="24"/>
          <w:lang w:eastAsia="lv-LV"/>
          <w14:ligatures w14:val="none"/>
        </w:rPr>
        <w:t>LĒMUMS</w:t>
      </w:r>
    </w:p>
    <w:p w14:paraId="38E024AA" w14:textId="77777777" w:rsidR="00181AF7" w:rsidRPr="00181AF7" w:rsidRDefault="00181AF7" w:rsidP="00181AF7">
      <w:pPr>
        <w:spacing w:after="0" w:line="240" w:lineRule="auto"/>
        <w:jc w:val="center"/>
        <w:rPr>
          <w:rFonts w:ascii="Times New Roman" w:eastAsia="Times New Roman" w:hAnsi="Times New Roman" w:cs="Times New Roman"/>
          <w:b/>
          <w:kern w:val="0"/>
          <w:sz w:val="24"/>
          <w:szCs w:val="24"/>
          <w:lang w:eastAsia="lv-LV"/>
          <w14:ligatures w14:val="none"/>
        </w:rPr>
      </w:pPr>
      <w:r w:rsidRPr="00181AF7">
        <w:rPr>
          <w:rFonts w:ascii="Times New Roman" w:eastAsia="Times New Roman" w:hAnsi="Times New Roman" w:cs="Times New Roman"/>
          <w:b/>
          <w:kern w:val="0"/>
          <w:sz w:val="24"/>
          <w:szCs w:val="24"/>
          <w:lang w:eastAsia="lv-LV"/>
          <w14:ligatures w14:val="none"/>
        </w:rPr>
        <w:t>Dobelē</w:t>
      </w:r>
    </w:p>
    <w:p w14:paraId="09EB7324" w14:textId="77777777" w:rsidR="00181AF7" w:rsidRPr="00181AF7" w:rsidRDefault="00181AF7" w:rsidP="00181AF7">
      <w:pPr>
        <w:spacing w:after="0" w:line="240" w:lineRule="auto"/>
        <w:jc w:val="both"/>
        <w:rPr>
          <w:rFonts w:ascii="Times New Roman" w:eastAsia="Times New Roman" w:hAnsi="Times New Roman" w:cs="Times New Roman"/>
          <w:b/>
          <w:kern w:val="0"/>
          <w:sz w:val="24"/>
          <w:szCs w:val="24"/>
          <w:lang w:eastAsia="lv-LV"/>
          <w14:ligatures w14:val="none"/>
        </w:rPr>
      </w:pPr>
    </w:p>
    <w:p w14:paraId="28ACD657" w14:textId="48C3A3BB" w:rsidR="00181AF7" w:rsidRPr="00181AF7" w:rsidRDefault="00181AF7" w:rsidP="00181AF7">
      <w:pPr>
        <w:tabs>
          <w:tab w:val="center" w:pos="4320"/>
          <w:tab w:val="left" w:pos="7088"/>
        </w:tabs>
        <w:spacing w:after="0" w:line="240" w:lineRule="auto"/>
        <w:rPr>
          <w:rFonts w:ascii="Times New Roman" w:eastAsia="Times New Roman" w:hAnsi="Times New Roman" w:cs="Times New Roman"/>
          <w:color w:val="000000"/>
          <w:kern w:val="0"/>
          <w:sz w:val="24"/>
          <w:szCs w:val="24"/>
          <w:lang w:eastAsia="lv-LV"/>
          <w14:ligatures w14:val="none"/>
        </w:rPr>
      </w:pPr>
      <w:r w:rsidRPr="00181AF7">
        <w:rPr>
          <w:rFonts w:ascii="Times New Roman" w:eastAsia="Times New Roman" w:hAnsi="Times New Roman" w:cs="Times New Roman"/>
          <w:b/>
          <w:kern w:val="0"/>
          <w:sz w:val="24"/>
          <w:szCs w:val="24"/>
          <w:lang w:eastAsia="lv-LV"/>
          <w14:ligatures w14:val="none"/>
        </w:rPr>
        <w:t>2023. gada 23. februārī</w:t>
      </w:r>
      <w:r w:rsidRPr="00181AF7">
        <w:rPr>
          <w:rFonts w:ascii="Times New Roman" w:eastAsia="Times New Roman" w:hAnsi="Times New Roman" w:cs="Times New Roman"/>
          <w:b/>
          <w:kern w:val="0"/>
          <w:sz w:val="24"/>
          <w:szCs w:val="24"/>
          <w:lang w:eastAsia="lv-LV"/>
          <w14:ligatures w14:val="none"/>
        </w:rPr>
        <w:tab/>
      </w:r>
      <w:r w:rsidRPr="00181AF7">
        <w:rPr>
          <w:rFonts w:ascii="Times New Roman" w:eastAsia="Times New Roman" w:hAnsi="Times New Roman" w:cs="Times New Roman"/>
          <w:b/>
          <w:kern w:val="0"/>
          <w:sz w:val="24"/>
          <w:szCs w:val="24"/>
          <w:lang w:eastAsia="lv-LV"/>
          <w14:ligatures w14:val="none"/>
        </w:rPr>
        <w:tab/>
        <w:t xml:space="preserve">                        </w:t>
      </w:r>
      <w:r w:rsidRPr="00181AF7">
        <w:rPr>
          <w:rFonts w:ascii="Times New Roman" w:eastAsia="Times New Roman" w:hAnsi="Times New Roman" w:cs="Times New Roman"/>
          <w:b/>
          <w:color w:val="000000"/>
          <w:kern w:val="0"/>
          <w:sz w:val="24"/>
          <w:szCs w:val="24"/>
          <w:lang w:eastAsia="lv-LV"/>
          <w14:ligatures w14:val="none"/>
        </w:rPr>
        <w:t>Nr.</w:t>
      </w:r>
      <w:r w:rsidR="00CC6B0B">
        <w:rPr>
          <w:rFonts w:ascii="Times New Roman" w:eastAsia="Times New Roman" w:hAnsi="Times New Roman" w:cs="Times New Roman"/>
          <w:b/>
          <w:color w:val="000000"/>
          <w:kern w:val="0"/>
          <w:sz w:val="24"/>
          <w:szCs w:val="24"/>
          <w:lang w:eastAsia="lv-LV"/>
          <w14:ligatures w14:val="none"/>
        </w:rPr>
        <w:t>58</w:t>
      </w:r>
      <w:r w:rsidRPr="00181AF7">
        <w:rPr>
          <w:rFonts w:ascii="Times New Roman" w:eastAsia="Times New Roman" w:hAnsi="Times New Roman" w:cs="Times New Roman"/>
          <w:b/>
          <w:color w:val="000000"/>
          <w:kern w:val="0"/>
          <w:sz w:val="24"/>
          <w:szCs w:val="24"/>
          <w:lang w:eastAsia="lv-LV"/>
          <w14:ligatures w14:val="none"/>
        </w:rPr>
        <w:t>/3</w:t>
      </w:r>
    </w:p>
    <w:p w14:paraId="09A78C2B" w14:textId="77777777" w:rsidR="00181AF7" w:rsidRPr="00181AF7" w:rsidRDefault="00181AF7" w:rsidP="00181AF7">
      <w:pPr>
        <w:tabs>
          <w:tab w:val="center" w:pos="4320"/>
        </w:tabs>
        <w:spacing w:after="0" w:line="240" w:lineRule="auto"/>
        <w:jc w:val="right"/>
        <w:rPr>
          <w:rFonts w:ascii="Times New Roman" w:eastAsia="Times New Roman" w:hAnsi="Times New Roman" w:cs="Times New Roman"/>
          <w:color w:val="000000"/>
          <w:kern w:val="0"/>
          <w:sz w:val="24"/>
          <w:szCs w:val="24"/>
          <w:lang w:eastAsia="lv-LV"/>
          <w14:ligatures w14:val="none"/>
        </w:rPr>
      </w:pPr>
      <w:r w:rsidRPr="00181AF7">
        <w:rPr>
          <w:rFonts w:ascii="Times New Roman" w:eastAsia="Times New Roman" w:hAnsi="Times New Roman" w:cs="Times New Roman"/>
          <w:color w:val="000000"/>
          <w:kern w:val="0"/>
          <w:sz w:val="24"/>
          <w:szCs w:val="24"/>
          <w:lang w:eastAsia="lv-LV"/>
          <w14:ligatures w14:val="none"/>
        </w:rPr>
        <w:tab/>
      </w:r>
      <w:r w:rsidRPr="00181AF7">
        <w:rPr>
          <w:rFonts w:ascii="Times New Roman" w:eastAsia="Times New Roman" w:hAnsi="Times New Roman" w:cs="Times New Roman"/>
          <w:color w:val="000000"/>
          <w:kern w:val="0"/>
          <w:sz w:val="24"/>
          <w:szCs w:val="24"/>
          <w:lang w:eastAsia="lv-LV"/>
          <w14:ligatures w14:val="none"/>
        </w:rPr>
        <w:tab/>
      </w:r>
    </w:p>
    <w:p w14:paraId="3CE17951" w14:textId="77777777" w:rsidR="00181AF7" w:rsidRPr="00181AF7" w:rsidRDefault="00181AF7" w:rsidP="00181AF7">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181AF7">
        <w:rPr>
          <w:rFonts w:ascii="Times New Roman" w:eastAsia="Times New Roman" w:hAnsi="Times New Roman" w:cs="Times New Roman"/>
          <w:b/>
          <w:kern w:val="0"/>
          <w:sz w:val="24"/>
          <w:szCs w:val="24"/>
          <w:u w:val="single"/>
          <w:lang w:eastAsia="lv-LV"/>
          <w14:ligatures w14:val="none"/>
        </w:rPr>
        <w:t xml:space="preserve">Par </w:t>
      </w:r>
      <w:proofErr w:type="spellStart"/>
      <w:r w:rsidRPr="00181AF7">
        <w:rPr>
          <w:rFonts w:ascii="Times New Roman" w:eastAsia="Times New Roman" w:hAnsi="Times New Roman" w:cs="Times New Roman"/>
          <w:b/>
          <w:kern w:val="0"/>
          <w:sz w:val="24"/>
          <w:szCs w:val="24"/>
          <w:u w:val="single"/>
          <w:lang w:eastAsia="lv-LV"/>
          <w14:ligatures w14:val="none"/>
        </w:rPr>
        <w:t>priekšfinansējuma</w:t>
      </w:r>
      <w:proofErr w:type="spellEnd"/>
      <w:r w:rsidRPr="00181AF7">
        <w:rPr>
          <w:rFonts w:ascii="Times New Roman" w:eastAsia="Times New Roman" w:hAnsi="Times New Roman" w:cs="Times New Roman"/>
          <w:b/>
          <w:kern w:val="0"/>
          <w:sz w:val="24"/>
          <w:szCs w:val="24"/>
          <w:u w:val="single"/>
          <w:lang w:eastAsia="lv-LV"/>
          <w14:ligatures w14:val="none"/>
        </w:rPr>
        <w:t xml:space="preserve"> piešķiršanu projekta "</w:t>
      </w:r>
      <w:proofErr w:type="spellStart"/>
      <w:r w:rsidRPr="00181AF7">
        <w:rPr>
          <w:rFonts w:ascii="Times New Roman" w:eastAsia="Times New Roman" w:hAnsi="Times New Roman" w:cs="Times New Roman"/>
          <w:b/>
          <w:kern w:val="0"/>
          <w:sz w:val="24"/>
          <w:szCs w:val="24"/>
          <w:u w:val="single"/>
          <w:lang w:eastAsia="lv-LV"/>
          <w14:ligatures w14:val="none"/>
        </w:rPr>
        <w:t>aMAIZEing</w:t>
      </w:r>
      <w:proofErr w:type="spellEnd"/>
      <w:r w:rsidRPr="00181AF7">
        <w:rPr>
          <w:rFonts w:ascii="Times New Roman" w:eastAsia="Times New Roman" w:hAnsi="Times New Roman" w:cs="Times New Roman"/>
          <w:b/>
          <w:kern w:val="0"/>
          <w:sz w:val="24"/>
          <w:szCs w:val="24"/>
          <w:u w:val="single"/>
          <w:lang w:eastAsia="lv-LV"/>
          <w14:ligatures w14:val="none"/>
        </w:rPr>
        <w:t xml:space="preserve"> </w:t>
      </w:r>
      <w:proofErr w:type="spellStart"/>
      <w:r w:rsidRPr="00181AF7">
        <w:rPr>
          <w:rFonts w:ascii="Times New Roman" w:eastAsia="Times New Roman" w:hAnsi="Times New Roman" w:cs="Times New Roman"/>
          <w:b/>
          <w:kern w:val="0"/>
          <w:sz w:val="24"/>
          <w:szCs w:val="24"/>
          <w:u w:val="single"/>
          <w:lang w:eastAsia="lv-LV"/>
          <w14:ligatures w14:val="none"/>
        </w:rPr>
        <w:t>coPAIN</w:t>
      </w:r>
      <w:proofErr w:type="spellEnd"/>
      <w:r w:rsidRPr="00181AF7">
        <w:rPr>
          <w:rFonts w:ascii="Times New Roman" w:eastAsia="Times New Roman" w:hAnsi="Times New Roman" w:cs="Times New Roman"/>
          <w:b/>
          <w:kern w:val="0"/>
          <w:sz w:val="24"/>
          <w:szCs w:val="24"/>
          <w:u w:val="single"/>
          <w:lang w:eastAsia="lv-LV"/>
          <w14:ligatures w14:val="none"/>
        </w:rPr>
        <w:t>" ("Apbrīnojamā maize") realizācijai</w:t>
      </w:r>
    </w:p>
    <w:p w14:paraId="30F7EDD8" w14:textId="77777777" w:rsidR="00181AF7" w:rsidRPr="00181AF7" w:rsidRDefault="00181AF7" w:rsidP="00181AF7">
      <w:pPr>
        <w:spacing w:after="0" w:line="240" w:lineRule="auto"/>
        <w:rPr>
          <w:rFonts w:ascii="Times New Roman" w:eastAsia="Times New Roman" w:hAnsi="Times New Roman" w:cs="Times New Roman"/>
          <w:kern w:val="0"/>
          <w:sz w:val="24"/>
          <w:szCs w:val="24"/>
          <w:lang w:eastAsia="lv-LV"/>
          <w14:ligatures w14:val="none"/>
        </w:rPr>
      </w:pPr>
      <w:r w:rsidRPr="00181AF7">
        <w:rPr>
          <w:rFonts w:ascii="Times New Roman" w:eastAsia="Times New Roman" w:hAnsi="Times New Roman" w:cs="Times New Roman"/>
          <w:kern w:val="0"/>
          <w:sz w:val="24"/>
          <w:szCs w:val="24"/>
          <w:lang w:eastAsia="lv-LV"/>
          <w14:ligatures w14:val="none"/>
        </w:rPr>
        <w:tab/>
      </w:r>
    </w:p>
    <w:p w14:paraId="376BA2F9" w14:textId="77777777" w:rsidR="00CC6B0B" w:rsidRPr="00761A61" w:rsidRDefault="005C14E9" w:rsidP="00CC6B0B">
      <w:pPr>
        <w:ind w:firstLine="720"/>
        <w:jc w:val="both"/>
        <w:rPr>
          <w:rFonts w:ascii="Times New Roman" w:eastAsia="Lucida Sans Unicode" w:hAnsi="Times New Roman" w:cs="Times New Roman"/>
          <w:sz w:val="24"/>
          <w:szCs w:val="24"/>
          <w14:ligatures w14:val="none"/>
        </w:rPr>
      </w:pPr>
      <w:r w:rsidRPr="005C14E9">
        <w:rPr>
          <w:rFonts w:ascii="Times New Roman" w:eastAsia="Times New Roman" w:hAnsi="Times New Roman" w:cs="Times New Roman"/>
          <w:sz w:val="24"/>
          <w:szCs w:val="24"/>
          <w:lang w:eastAsia="lv-LV"/>
        </w:rPr>
        <w:t xml:space="preserve">Saskaņā ar Pašvaldību likuma 5. pantu, Pašvaldības līdzfinansējuma piešķiršanas komisijas 2023. gada 8. februāra lēmumu (protokols Nr.2) un ņemot vērā Dobeles novada attīstības programmā 2021.-2027. gadam noteiktā Rīcības virziena (RV2) "Kopiena" uzdevumu (U6) "Sekmēt nevalstiskā sektora darbību un ilgtspēju" (R6.1. "Izveidot atbalsta mehānismu nevalstiskā sektora organizācijām (NVO)"), </w:t>
      </w:r>
      <w:r w:rsidR="00CC6B0B" w:rsidRPr="00A83AB8">
        <w:rPr>
          <w:rFonts w:ascii="Times New Roman" w:hAnsi="Times New Roman" w:cs="Times New Roman"/>
          <w:sz w:val="24"/>
          <w:szCs w:val="24"/>
        </w:rPr>
        <w:t xml:space="preserve">atklāti balsojot: </w:t>
      </w:r>
      <w:r w:rsidR="00CC6B0B" w:rsidRPr="00761A61">
        <w:rPr>
          <w:rFonts w:ascii="Times New Roman" w:eastAsia="Times New Roman" w:hAnsi="Times New Roman" w:cs="Times New Roman"/>
          <w:kern w:val="0"/>
          <w:sz w:val="24"/>
          <w:szCs w:val="24"/>
          <w:lang w:eastAsia="lv-LV"/>
          <w14:ligatures w14:val="none"/>
        </w:rPr>
        <w:t>PAR - 1</w:t>
      </w:r>
      <w:r w:rsidR="00CC6B0B">
        <w:rPr>
          <w:rFonts w:ascii="Times New Roman" w:eastAsia="Times New Roman" w:hAnsi="Times New Roman" w:cs="Times New Roman"/>
          <w:kern w:val="0"/>
          <w:sz w:val="24"/>
          <w:szCs w:val="24"/>
          <w:lang w:eastAsia="lv-LV"/>
          <w14:ligatures w14:val="none"/>
        </w:rPr>
        <w:t>7</w:t>
      </w:r>
      <w:r w:rsidR="00CC6B0B" w:rsidRPr="00761A61">
        <w:rPr>
          <w:rFonts w:ascii="Times New Roman" w:eastAsia="Times New Roman" w:hAnsi="Times New Roman" w:cs="Times New Roman"/>
          <w:kern w:val="0"/>
          <w:sz w:val="24"/>
          <w:szCs w:val="24"/>
          <w:lang w:eastAsia="lv-LV"/>
          <w14:ligatures w14:val="none"/>
        </w:rPr>
        <w:t xml:space="preserve"> </w:t>
      </w:r>
      <w:r w:rsidR="00CC6B0B" w:rsidRPr="00761A61">
        <w:rPr>
          <w:rFonts w:ascii="Times New Roman" w:hAnsi="Times New Roman" w:cs="Times New Roman"/>
          <w:kern w:val="0"/>
          <w:sz w:val="24"/>
          <w:szCs w:val="24"/>
          <w14:ligatures w14:val="none"/>
        </w:rPr>
        <w:t xml:space="preserve">(Ģirts </w:t>
      </w:r>
      <w:proofErr w:type="spellStart"/>
      <w:r w:rsidR="00CC6B0B" w:rsidRPr="00761A61">
        <w:rPr>
          <w:rFonts w:ascii="Times New Roman" w:hAnsi="Times New Roman" w:cs="Times New Roman"/>
          <w:kern w:val="0"/>
          <w:sz w:val="24"/>
          <w:szCs w:val="24"/>
          <w14:ligatures w14:val="none"/>
        </w:rPr>
        <w:t>Ante</w:t>
      </w:r>
      <w:proofErr w:type="spellEnd"/>
      <w:r w:rsidR="00CC6B0B" w:rsidRPr="00761A61">
        <w:rPr>
          <w:rFonts w:ascii="Times New Roman" w:hAnsi="Times New Roman" w:cs="Times New Roman"/>
          <w:kern w:val="0"/>
          <w:sz w:val="24"/>
          <w:szCs w:val="24"/>
          <w14:ligatures w14:val="none"/>
        </w:rPr>
        <w:t xml:space="preserve">, </w:t>
      </w:r>
      <w:r w:rsidR="00CC6B0B" w:rsidRPr="00761A61">
        <w:rPr>
          <w:rFonts w:ascii="Times New Roman" w:hAnsi="Times New Roman" w:cs="Times New Roman"/>
          <w:bCs/>
          <w:kern w:val="0"/>
          <w:sz w:val="24"/>
          <w:szCs w:val="24"/>
          <w:lang w:eastAsia="et-EE"/>
          <w14:ligatures w14:val="none"/>
        </w:rPr>
        <w:t xml:space="preserve">Kristīne Briede, Māris Feldmanis, </w:t>
      </w:r>
      <w:r w:rsidR="00CC6B0B" w:rsidRPr="00761A61">
        <w:rPr>
          <w:rFonts w:ascii="Times New Roman" w:hAnsi="Times New Roman" w:cs="Times New Roman"/>
          <w:bCs/>
          <w:kern w:val="0"/>
          <w:sz w:val="24"/>
          <w:szCs w:val="24"/>
          <w14:ligatures w14:val="none"/>
        </w:rPr>
        <w:t xml:space="preserve">Edgars </w:t>
      </w:r>
      <w:proofErr w:type="spellStart"/>
      <w:r w:rsidR="00CC6B0B" w:rsidRPr="00761A61">
        <w:rPr>
          <w:rFonts w:ascii="Times New Roman" w:hAnsi="Times New Roman" w:cs="Times New Roman"/>
          <w:bCs/>
          <w:kern w:val="0"/>
          <w:sz w:val="24"/>
          <w:szCs w:val="24"/>
          <w14:ligatures w14:val="none"/>
        </w:rPr>
        <w:t>Gaigalis</w:t>
      </w:r>
      <w:proofErr w:type="spellEnd"/>
      <w:r w:rsidR="00CC6B0B" w:rsidRPr="00761A61">
        <w:rPr>
          <w:rFonts w:ascii="Times New Roman" w:hAnsi="Times New Roman" w:cs="Times New Roman"/>
          <w:bCs/>
          <w:kern w:val="0"/>
          <w:sz w:val="24"/>
          <w:szCs w:val="24"/>
          <w14:ligatures w14:val="none"/>
        </w:rPr>
        <w:t>,</w:t>
      </w:r>
      <w:r w:rsidR="00CC6B0B" w:rsidRPr="00761A61">
        <w:rPr>
          <w:rFonts w:ascii="Times New Roman" w:hAnsi="Times New Roman" w:cs="Times New Roman"/>
          <w:bCs/>
          <w:kern w:val="0"/>
          <w:sz w:val="24"/>
          <w:szCs w:val="24"/>
          <w:lang w:eastAsia="et-EE"/>
          <w14:ligatures w14:val="none"/>
        </w:rPr>
        <w:t xml:space="preserve"> Ivars </w:t>
      </w:r>
      <w:proofErr w:type="spellStart"/>
      <w:r w:rsidR="00CC6B0B" w:rsidRPr="00761A61">
        <w:rPr>
          <w:rFonts w:ascii="Times New Roman" w:hAnsi="Times New Roman" w:cs="Times New Roman"/>
          <w:bCs/>
          <w:kern w:val="0"/>
          <w:sz w:val="24"/>
          <w:szCs w:val="24"/>
          <w:lang w:eastAsia="et-EE"/>
          <w14:ligatures w14:val="none"/>
        </w:rPr>
        <w:t>Gorskis</w:t>
      </w:r>
      <w:proofErr w:type="spellEnd"/>
      <w:r w:rsidR="00CC6B0B" w:rsidRPr="00761A61">
        <w:rPr>
          <w:rFonts w:ascii="Times New Roman" w:hAnsi="Times New Roman" w:cs="Times New Roman"/>
          <w:bCs/>
          <w:kern w:val="0"/>
          <w:sz w:val="24"/>
          <w:szCs w:val="24"/>
          <w:lang w:eastAsia="et-EE"/>
          <w14:ligatures w14:val="none"/>
        </w:rPr>
        <w:t xml:space="preserve">, </w:t>
      </w:r>
      <w:r w:rsidR="00CC6B0B">
        <w:rPr>
          <w:rFonts w:ascii="Times New Roman" w:hAnsi="Times New Roman" w:cs="Times New Roman"/>
          <w:bCs/>
          <w:kern w:val="0"/>
          <w:sz w:val="24"/>
          <w:szCs w:val="24"/>
          <w:lang w:eastAsia="et-EE"/>
          <w14:ligatures w14:val="none"/>
        </w:rPr>
        <w:t xml:space="preserve">Gints Kaminskis, </w:t>
      </w:r>
      <w:r w:rsidR="00CC6B0B" w:rsidRPr="00761A61">
        <w:rPr>
          <w:rFonts w:ascii="Times New Roman" w:hAnsi="Times New Roman" w:cs="Times New Roman"/>
          <w:bCs/>
          <w:kern w:val="0"/>
          <w:sz w:val="24"/>
          <w:szCs w:val="24"/>
          <w:lang w:eastAsia="et-EE"/>
          <w14:ligatures w14:val="none"/>
        </w:rPr>
        <w:t xml:space="preserve">Linda </w:t>
      </w:r>
      <w:proofErr w:type="spellStart"/>
      <w:r w:rsidR="00CC6B0B" w:rsidRPr="00761A61">
        <w:rPr>
          <w:rFonts w:ascii="Times New Roman" w:hAnsi="Times New Roman" w:cs="Times New Roman"/>
          <w:bCs/>
          <w:kern w:val="0"/>
          <w:sz w:val="24"/>
          <w:szCs w:val="24"/>
          <w:lang w:eastAsia="et-EE"/>
          <w14:ligatures w14:val="none"/>
        </w:rPr>
        <w:t>Karloviča</w:t>
      </w:r>
      <w:proofErr w:type="spellEnd"/>
      <w:r w:rsidR="00CC6B0B" w:rsidRPr="00761A61">
        <w:rPr>
          <w:rFonts w:ascii="Times New Roman" w:hAnsi="Times New Roman" w:cs="Times New Roman"/>
          <w:bCs/>
          <w:kern w:val="0"/>
          <w:sz w:val="24"/>
          <w:szCs w:val="24"/>
          <w:lang w:eastAsia="et-EE"/>
          <w14:ligatures w14:val="none"/>
        </w:rPr>
        <w:t xml:space="preserve">, Edgars Laimiņš, Sintija </w:t>
      </w:r>
      <w:proofErr w:type="spellStart"/>
      <w:r w:rsidR="00CC6B0B" w:rsidRPr="00761A61">
        <w:rPr>
          <w:rFonts w:ascii="Times New Roman" w:hAnsi="Times New Roman" w:cs="Times New Roman"/>
          <w:bCs/>
          <w:kern w:val="0"/>
          <w:sz w:val="24"/>
          <w:szCs w:val="24"/>
          <w:lang w:eastAsia="et-EE"/>
          <w14:ligatures w14:val="none"/>
        </w:rPr>
        <w:t>Liekniņa</w:t>
      </w:r>
      <w:proofErr w:type="spellEnd"/>
      <w:r w:rsidR="00CC6B0B" w:rsidRPr="00761A61">
        <w:rPr>
          <w:rFonts w:ascii="Times New Roman" w:hAnsi="Times New Roman" w:cs="Times New Roman"/>
          <w:bCs/>
          <w:kern w:val="0"/>
          <w:sz w:val="24"/>
          <w:szCs w:val="24"/>
          <w:lang w:eastAsia="et-EE"/>
          <w14:ligatures w14:val="none"/>
        </w:rPr>
        <w:t xml:space="preserve">, </w:t>
      </w:r>
      <w:r w:rsidR="00CC6B0B">
        <w:rPr>
          <w:rFonts w:ascii="Times New Roman" w:hAnsi="Times New Roman" w:cs="Times New Roman"/>
          <w:bCs/>
          <w:kern w:val="0"/>
          <w:sz w:val="24"/>
          <w:szCs w:val="24"/>
          <w:lang w:eastAsia="et-EE"/>
          <w14:ligatures w14:val="none"/>
        </w:rPr>
        <w:t xml:space="preserve">Ainārs Meiers, Sanita </w:t>
      </w:r>
      <w:proofErr w:type="spellStart"/>
      <w:r w:rsidR="00CC6B0B">
        <w:rPr>
          <w:rFonts w:ascii="Times New Roman" w:hAnsi="Times New Roman" w:cs="Times New Roman"/>
          <w:bCs/>
          <w:kern w:val="0"/>
          <w:sz w:val="24"/>
          <w:szCs w:val="24"/>
          <w:lang w:eastAsia="et-EE"/>
          <w14:ligatures w14:val="none"/>
        </w:rPr>
        <w:t>Olševska</w:t>
      </w:r>
      <w:proofErr w:type="spellEnd"/>
      <w:r w:rsidR="00CC6B0B">
        <w:rPr>
          <w:rFonts w:ascii="Times New Roman" w:hAnsi="Times New Roman" w:cs="Times New Roman"/>
          <w:bCs/>
          <w:kern w:val="0"/>
          <w:sz w:val="24"/>
          <w:szCs w:val="24"/>
          <w:lang w:eastAsia="et-EE"/>
          <w14:ligatures w14:val="none"/>
        </w:rPr>
        <w:t xml:space="preserve">, </w:t>
      </w:r>
      <w:r w:rsidR="00CC6B0B" w:rsidRPr="00761A61">
        <w:rPr>
          <w:rFonts w:ascii="Times New Roman" w:hAnsi="Times New Roman" w:cs="Times New Roman"/>
          <w:bCs/>
          <w:kern w:val="0"/>
          <w:sz w:val="24"/>
          <w:szCs w:val="24"/>
          <w:lang w:eastAsia="et-EE"/>
          <w14:ligatures w14:val="none"/>
        </w:rPr>
        <w:t xml:space="preserve">Andris </w:t>
      </w:r>
      <w:proofErr w:type="spellStart"/>
      <w:r w:rsidR="00CC6B0B" w:rsidRPr="00761A61">
        <w:rPr>
          <w:rFonts w:ascii="Times New Roman" w:hAnsi="Times New Roman" w:cs="Times New Roman"/>
          <w:bCs/>
          <w:kern w:val="0"/>
          <w:sz w:val="24"/>
          <w:szCs w:val="24"/>
          <w:lang w:eastAsia="et-EE"/>
          <w14:ligatures w14:val="none"/>
        </w:rPr>
        <w:t>Podvinskis</w:t>
      </w:r>
      <w:proofErr w:type="spellEnd"/>
      <w:r w:rsidR="00CC6B0B" w:rsidRPr="00761A61">
        <w:rPr>
          <w:rFonts w:ascii="Times New Roman" w:hAnsi="Times New Roman" w:cs="Times New Roman"/>
          <w:bCs/>
          <w:kern w:val="0"/>
          <w:sz w:val="24"/>
          <w:szCs w:val="24"/>
          <w:lang w:eastAsia="et-EE"/>
          <w14:ligatures w14:val="none"/>
        </w:rPr>
        <w:t>, Viesturs Reinfelds</w:t>
      </w:r>
      <w:r w:rsidR="00CC6B0B" w:rsidRPr="00761A61">
        <w:rPr>
          <w:rFonts w:ascii="Times New Roman" w:eastAsia="Calibri" w:hAnsi="Times New Roman" w:cs="Times New Roman"/>
          <w:bCs/>
          <w:kern w:val="0"/>
          <w:sz w:val="24"/>
          <w:szCs w:val="24"/>
          <w:lang w:eastAsia="et-EE"/>
          <w14:ligatures w14:val="none"/>
        </w:rPr>
        <w:t>,</w:t>
      </w:r>
      <w:r w:rsidR="00CC6B0B" w:rsidRPr="00761A61">
        <w:rPr>
          <w:rFonts w:ascii="Times New Roman" w:eastAsia="Calibri" w:hAnsi="Times New Roman" w:cs="Times New Roman"/>
          <w:kern w:val="0"/>
          <w:sz w:val="24"/>
          <w:szCs w:val="24"/>
          <w14:ligatures w14:val="none"/>
        </w:rPr>
        <w:t xml:space="preserve"> </w:t>
      </w:r>
      <w:r w:rsidR="00CC6B0B">
        <w:rPr>
          <w:rFonts w:ascii="Times New Roman" w:eastAsia="Calibri" w:hAnsi="Times New Roman" w:cs="Times New Roman"/>
          <w:kern w:val="0"/>
          <w:sz w:val="24"/>
          <w:szCs w:val="24"/>
          <w14:ligatures w14:val="none"/>
        </w:rPr>
        <w:t xml:space="preserve">Dace Reinika, </w:t>
      </w:r>
      <w:r w:rsidR="00CC6B0B" w:rsidRPr="00761A61">
        <w:rPr>
          <w:rFonts w:ascii="Times New Roman" w:hAnsi="Times New Roman" w:cs="Times New Roman"/>
          <w:bCs/>
          <w:kern w:val="0"/>
          <w:sz w:val="24"/>
          <w:szCs w:val="24"/>
          <w:lang w:eastAsia="et-EE"/>
          <w14:ligatures w14:val="none"/>
        </w:rPr>
        <w:t xml:space="preserve">Guntis </w:t>
      </w:r>
      <w:proofErr w:type="spellStart"/>
      <w:r w:rsidR="00CC6B0B" w:rsidRPr="00761A61">
        <w:rPr>
          <w:rFonts w:ascii="Times New Roman" w:hAnsi="Times New Roman" w:cs="Times New Roman"/>
          <w:bCs/>
          <w:kern w:val="0"/>
          <w:sz w:val="24"/>
          <w:szCs w:val="24"/>
          <w:lang w:eastAsia="et-EE"/>
          <w14:ligatures w14:val="none"/>
        </w:rPr>
        <w:t>Safranovičs</w:t>
      </w:r>
      <w:proofErr w:type="spellEnd"/>
      <w:r w:rsidR="00CC6B0B" w:rsidRPr="00761A61">
        <w:rPr>
          <w:rFonts w:ascii="Times New Roman" w:hAnsi="Times New Roman" w:cs="Times New Roman"/>
          <w:bCs/>
          <w:kern w:val="0"/>
          <w:sz w:val="24"/>
          <w:szCs w:val="24"/>
          <w:lang w:eastAsia="et-EE"/>
          <w14:ligatures w14:val="none"/>
        </w:rPr>
        <w:t xml:space="preserve">, </w:t>
      </w:r>
      <w:r w:rsidR="00CC6B0B">
        <w:rPr>
          <w:rFonts w:ascii="Times New Roman" w:hAnsi="Times New Roman" w:cs="Times New Roman"/>
          <w:bCs/>
          <w:kern w:val="0"/>
          <w:sz w:val="24"/>
          <w:szCs w:val="24"/>
          <w:lang w:eastAsia="et-EE"/>
          <w14:ligatures w14:val="none"/>
        </w:rPr>
        <w:t xml:space="preserve">Ivars Stanga, </w:t>
      </w:r>
      <w:r w:rsidR="00CC6B0B" w:rsidRPr="00761A61">
        <w:rPr>
          <w:rFonts w:ascii="Times New Roman" w:hAnsi="Times New Roman" w:cs="Times New Roman"/>
          <w:bCs/>
          <w:kern w:val="0"/>
          <w:sz w:val="24"/>
          <w:szCs w:val="24"/>
          <w:lang w:eastAsia="et-EE"/>
          <w14:ligatures w14:val="none"/>
        </w:rPr>
        <w:t xml:space="preserve">Indra </w:t>
      </w:r>
      <w:proofErr w:type="spellStart"/>
      <w:r w:rsidR="00CC6B0B" w:rsidRPr="00761A61">
        <w:rPr>
          <w:rFonts w:ascii="Times New Roman" w:hAnsi="Times New Roman" w:cs="Times New Roman"/>
          <w:bCs/>
          <w:kern w:val="0"/>
          <w:sz w:val="24"/>
          <w:szCs w:val="24"/>
          <w:lang w:eastAsia="et-EE"/>
          <w14:ligatures w14:val="none"/>
        </w:rPr>
        <w:t>Špela</w:t>
      </w:r>
      <w:proofErr w:type="spellEnd"/>
      <w:r w:rsidR="00CC6B0B" w:rsidRPr="00761A61">
        <w:rPr>
          <w:rFonts w:ascii="Times New Roman" w:hAnsi="Times New Roman" w:cs="Times New Roman"/>
          <w:bCs/>
          <w:kern w:val="0"/>
          <w:sz w:val="24"/>
          <w:szCs w:val="24"/>
          <w:lang w:eastAsia="et-EE"/>
          <w14:ligatures w14:val="none"/>
        </w:rPr>
        <w:t xml:space="preserve">), </w:t>
      </w:r>
      <w:r w:rsidR="00CC6B0B" w:rsidRPr="00761A61">
        <w:rPr>
          <w:rFonts w:ascii="Times New Roman" w:eastAsia="Times New Roman" w:hAnsi="Times New Roman" w:cs="Times New Roman"/>
          <w:kern w:val="0"/>
          <w:sz w:val="24"/>
          <w:szCs w:val="24"/>
          <w:lang w:eastAsia="lv-LV"/>
          <w14:ligatures w14:val="none"/>
        </w:rPr>
        <w:t xml:space="preserve">PRET - nav, ATTURAS - nav, </w:t>
      </w:r>
      <w:r w:rsidR="00CC6B0B" w:rsidRPr="00761A61">
        <w:rPr>
          <w:rFonts w:ascii="Times New Roman" w:hAnsi="Times New Roman" w:cs="Times New Roman"/>
          <w:bCs/>
          <w:iCs/>
          <w:kern w:val="0"/>
          <w:sz w:val="24"/>
          <w:szCs w:val="24"/>
          <w14:ligatures w14:val="none"/>
        </w:rPr>
        <w:t>Dobeles novada dome</w:t>
      </w:r>
      <w:r w:rsidR="00CC6B0B" w:rsidRPr="00761A61">
        <w:rPr>
          <w:rFonts w:ascii="Times New Roman" w:hAnsi="Times New Roman" w:cs="Times New Roman"/>
          <w:kern w:val="0"/>
          <w:sz w:val="24"/>
          <w:szCs w:val="24"/>
          <w:shd w:val="clear" w:color="auto" w:fill="FFFFFF"/>
          <w14:ligatures w14:val="none"/>
        </w:rPr>
        <w:t xml:space="preserve"> </w:t>
      </w:r>
      <w:r w:rsidR="00CC6B0B" w:rsidRPr="00761A61">
        <w:rPr>
          <w:rFonts w:ascii="Times New Roman" w:hAnsi="Times New Roman" w:cs="Times New Roman"/>
          <w:bCs/>
          <w:iCs/>
          <w:kern w:val="0"/>
          <w:sz w:val="24"/>
          <w:szCs w:val="24"/>
          <w14:ligatures w14:val="none"/>
        </w:rPr>
        <w:t>NOLEMJ</w:t>
      </w:r>
      <w:r w:rsidR="00CC6B0B" w:rsidRPr="00761A61">
        <w:rPr>
          <w:rFonts w:ascii="Times New Roman" w:eastAsia="Lucida Sans Unicode" w:hAnsi="Times New Roman" w:cs="Times New Roman"/>
          <w:sz w:val="24"/>
          <w:szCs w:val="24"/>
          <w14:ligatures w14:val="none"/>
        </w:rPr>
        <w:t>:</w:t>
      </w:r>
    </w:p>
    <w:p w14:paraId="2C58168E" w14:textId="37580891" w:rsidR="005C14E9" w:rsidRPr="005C14E9" w:rsidRDefault="005C14E9" w:rsidP="005C14E9">
      <w:pPr>
        <w:spacing w:after="0" w:line="360" w:lineRule="auto"/>
        <w:ind w:firstLine="720"/>
        <w:jc w:val="both"/>
        <w:rPr>
          <w:rFonts w:ascii="Times New Roman" w:eastAsia="Times New Roman" w:hAnsi="Times New Roman" w:cs="Times New Roman"/>
          <w:sz w:val="24"/>
          <w:szCs w:val="24"/>
          <w:lang w:eastAsia="lv-LV"/>
        </w:rPr>
      </w:pPr>
      <w:r w:rsidRPr="005C14E9">
        <w:rPr>
          <w:rFonts w:ascii="Times New Roman" w:eastAsia="Times New Roman" w:hAnsi="Times New Roman" w:cs="Times New Roman"/>
          <w:sz w:val="24"/>
          <w:szCs w:val="24"/>
          <w:lang w:eastAsia="lv-LV"/>
        </w:rPr>
        <w:t>Piešķirt biedrībai "Penkulē atver durvis" Eiropas Savienības programmas "</w:t>
      </w:r>
      <w:proofErr w:type="spellStart"/>
      <w:r w:rsidRPr="005C14E9">
        <w:rPr>
          <w:rFonts w:ascii="Times New Roman" w:eastAsia="Times New Roman" w:hAnsi="Times New Roman" w:cs="Times New Roman"/>
          <w:sz w:val="24"/>
          <w:szCs w:val="24"/>
          <w:lang w:eastAsia="lv-LV"/>
        </w:rPr>
        <w:t>Erasmus</w:t>
      </w:r>
      <w:proofErr w:type="spellEnd"/>
      <w:r w:rsidRPr="005C14E9">
        <w:rPr>
          <w:rFonts w:ascii="Times New Roman" w:eastAsia="Times New Roman" w:hAnsi="Times New Roman" w:cs="Times New Roman"/>
          <w:sz w:val="24"/>
          <w:szCs w:val="24"/>
          <w:lang w:eastAsia="lv-LV"/>
        </w:rPr>
        <w:t>+" ietvaros īstenotā projekta "</w:t>
      </w:r>
      <w:proofErr w:type="spellStart"/>
      <w:r w:rsidRPr="005C14E9">
        <w:rPr>
          <w:rFonts w:ascii="Times New Roman" w:eastAsia="Times New Roman" w:hAnsi="Times New Roman" w:cs="Times New Roman"/>
          <w:sz w:val="24"/>
          <w:szCs w:val="24"/>
          <w:lang w:eastAsia="lv-LV"/>
        </w:rPr>
        <w:t>aMAIZEing</w:t>
      </w:r>
      <w:proofErr w:type="spellEnd"/>
      <w:r w:rsidRPr="005C14E9">
        <w:rPr>
          <w:rFonts w:ascii="Times New Roman" w:eastAsia="Times New Roman" w:hAnsi="Times New Roman" w:cs="Times New Roman"/>
          <w:sz w:val="24"/>
          <w:szCs w:val="24"/>
          <w:lang w:eastAsia="lv-LV"/>
        </w:rPr>
        <w:t xml:space="preserve"> </w:t>
      </w:r>
      <w:proofErr w:type="spellStart"/>
      <w:r w:rsidRPr="005C14E9">
        <w:rPr>
          <w:rFonts w:ascii="Times New Roman" w:eastAsia="Times New Roman" w:hAnsi="Times New Roman" w:cs="Times New Roman"/>
          <w:sz w:val="24"/>
          <w:szCs w:val="24"/>
          <w:lang w:eastAsia="lv-LV"/>
        </w:rPr>
        <w:t>coPAIN</w:t>
      </w:r>
      <w:proofErr w:type="spellEnd"/>
      <w:r w:rsidRPr="005C14E9">
        <w:rPr>
          <w:rFonts w:ascii="Times New Roman" w:eastAsia="Times New Roman" w:hAnsi="Times New Roman" w:cs="Times New Roman"/>
          <w:sz w:val="24"/>
          <w:szCs w:val="24"/>
          <w:lang w:eastAsia="lv-LV"/>
        </w:rPr>
        <w:t xml:space="preserve">" ("Apbrīnojamā maize")  (Nr.2021-2-LV01-KA210-ADU-000050874) realizācijai </w:t>
      </w:r>
      <w:proofErr w:type="spellStart"/>
      <w:r w:rsidRPr="005C14E9">
        <w:rPr>
          <w:rFonts w:ascii="Times New Roman" w:eastAsia="Times New Roman" w:hAnsi="Times New Roman" w:cs="Times New Roman"/>
          <w:sz w:val="24"/>
          <w:szCs w:val="24"/>
          <w:lang w:eastAsia="lv-LV"/>
        </w:rPr>
        <w:t>priekšfinansējumu</w:t>
      </w:r>
      <w:proofErr w:type="spellEnd"/>
      <w:r w:rsidRPr="005C14E9">
        <w:rPr>
          <w:rFonts w:ascii="Times New Roman" w:eastAsia="Times New Roman" w:hAnsi="Times New Roman" w:cs="Times New Roman"/>
          <w:sz w:val="24"/>
          <w:szCs w:val="24"/>
          <w:lang w:eastAsia="lv-LV"/>
        </w:rPr>
        <w:t xml:space="preserve"> 3000 EUR (trīs tūkstoši </w:t>
      </w:r>
      <w:proofErr w:type="spellStart"/>
      <w:r w:rsidRPr="005C14E9">
        <w:rPr>
          <w:rFonts w:ascii="Times New Roman" w:eastAsia="Times New Roman" w:hAnsi="Times New Roman" w:cs="Times New Roman"/>
          <w:i/>
          <w:sz w:val="24"/>
          <w:szCs w:val="24"/>
          <w:lang w:eastAsia="lv-LV"/>
        </w:rPr>
        <w:t>euro</w:t>
      </w:r>
      <w:proofErr w:type="spellEnd"/>
      <w:r w:rsidRPr="005C14E9">
        <w:rPr>
          <w:rFonts w:ascii="Times New Roman" w:eastAsia="Times New Roman" w:hAnsi="Times New Roman" w:cs="Times New Roman"/>
          <w:sz w:val="24"/>
          <w:szCs w:val="24"/>
          <w:lang w:eastAsia="lv-LV"/>
        </w:rPr>
        <w:t>) apmērā no Attīstības un plānošanas nodaļai budžetā paredzētajiem līdzekļiem.</w:t>
      </w:r>
    </w:p>
    <w:p w14:paraId="1BBF9AF8" w14:textId="77777777" w:rsidR="00181AF7" w:rsidRPr="00181AF7" w:rsidRDefault="00181AF7" w:rsidP="00181AF7">
      <w:pPr>
        <w:spacing w:after="0" w:line="360" w:lineRule="auto"/>
        <w:ind w:firstLine="720"/>
        <w:jc w:val="both"/>
        <w:rPr>
          <w:rFonts w:ascii="Times New Roman" w:eastAsia="Times New Roman" w:hAnsi="Times New Roman" w:cs="Times New Roman"/>
          <w:kern w:val="0"/>
          <w:sz w:val="24"/>
          <w:szCs w:val="24"/>
          <w:lang w:eastAsia="lv-LV"/>
          <w14:ligatures w14:val="none"/>
        </w:rPr>
      </w:pPr>
    </w:p>
    <w:p w14:paraId="3AA5ACBD" w14:textId="04035E65" w:rsidR="00181AF7" w:rsidRPr="00181AF7" w:rsidRDefault="00181AF7" w:rsidP="00181AF7">
      <w:pPr>
        <w:spacing w:after="0" w:line="240" w:lineRule="auto"/>
        <w:jc w:val="both"/>
        <w:rPr>
          <w:rFonts w:ascii="Times New Roman" w:eastAsia="Times New Roman" w:hAnsi="Times New Roman" w:cs="Times New Roman"/>
          <w:kern w:val="0"/>
          <w:sz w:val="24"/>
          <w:szCs w:val="24"/>
          <w:lang w:eastAsia="lv-LV"/>
          <w14:ligatures w14:val="none"/>
        </w:rPr>
      </w:pPr>
      <w:r w:rsidRPr="00181AF7">
        <w:rPr>
          <w:rFonts w:ascii="Times New Roman" w:eastAsia="Times New Roman" w:hAnsi="Times New Roman" w:cs="Times New Roman"/>
          <w:kern w:val="0"/>
          <w:sz w:val="24"/>
          <w:szCs w:val="24"/>
          <w:lang w:eastAsia="lv-LV"/>
          <w14:ligatures w14:val="none"/>
        </w:rPr>
        <w:t>Domes priekšsēdētājs</w:t>
      </w:r>
      <w:r w:rsidRPr="00181AF7">
        <w:rPr>
          <w:rFonts w:ascii="Times New Roman" w:eastAsia="Times New Roman" w:hAnsi="Times New Roman" w:cs="Times New Roman"/>
          <w:kern w:val="0"/>
          <w:sz w:val="24"/>
          <w:szCs w:val="24"/>
          <w:lang w:eastAsia="lv-LV"/>
          <w14:ligatures w14:val="none"/>
        </w:rPr>
        <w:tab/>
      </w:r>
      <w:r w:rsidRPr="00181AF7">
        <w:rPr>
          <w:rFonts w:ascii="Times New Roman" w:eastAsia="Times New Roman" w:hAnsi="Times New Roman" w:cs="Times New Roman"/>
          <w:kern w:val="0"/>
          <w:sz w:val="24"/>
          <w:szCs w:val="24"/>
          <w:lang w:eastAsia="lv-LV"/>
          <w14:ligatures w14:val="none"/>
        </w:rPr>
        <w:tab/>
      </w:r>
      <w:r w:rsidRPr="00181AF7">
        <w:rPr>
          <w:rFonts w:ascii="Times New Roman" w:eastAsia="Times New Roman" w:hAnsi="Times New Roman" w:cs="Times New Roman"/>
          <w:kern w:val="0"/>
          <w:sz w:val="24"/>
          <w:szCs w:val="24"/>
          <w:lang w:eastAsia="lv-LV"/>
          <w14:ligatures w14:val="none"/>
        </w:rPr>
        <w:tab/>
      </w:r>
      <w:r w:rsidRPr="00181AF7">
        <w:rPr>
          <w:rFonts w:ascii="Times New Roman" w:eastAsia="Times New Roman" w:hAnsi="Times New Roman" w:cs="Times New Roman"/>
          <w:kern w:val="0"/>
          <w:sz w:val="24"/>
          <w:szCs w:val="24"/>
          <w:lang w:eastAsia="lv-LV"/>
          <w14:ligatures w14:val="none"/>
        </w:rPr>
        <w:tab/>
      </w:r>
      <w:r w:rsidRPr="00181AF7">
        <w:rPr>
          <w:rFonts w:ascii="Times New Roman" w:eastAsia="Times New Roman" w:hAnsi="Times New Roman" w:cs="Times New Roman"/>
          <w:kern w:val="0"/>
          <w:sz w:val="24"/>
          <w:szCs w:val="24"/>
          <w:lang w:eastAsia="lv-LV"/>
          <w14:ligatures w14:val="none"/>
        </w:rPr>
        <w:tab/>
      </w:r>
      <w:r w:rsidRPr="00181AF7">
        <w:rPr>
          <w:rFonts w:ascii="Times New Roman" w:eastAsia="Times New Roman" w:hAnsi="Times New Roman" w:cs="Times New Roman"/>
          <w:kern w:val="0"/>
          <w:sz w:val="24"/>
          <w:szCs w:val="24"/>
          <w:lang w:eastAsia="lv-LV"/>
          <w14:ligatures w14:val="none"/>
        </w:rPr>
        <w:tab/>
      </w:r>
      <w:r w:rsidRPr="00181AF7">
        <w:rPr>
          <w:rFonts w:ascii="Times New Roman" w:eastAsia="Times New Roman" w:hAnsi="Times New Roman" w:cs="Times New Roman"/>
          <w:kern w:val="0"/>
          <w:sz w:val="24"/>
          <w:szCs w:val="24"/>
          <w:lang w:eastAsia="lv-LV"/>
          <w14:ligatures w14:val="none"/>
        </w:rPr>
        <w:tab/>
      </w:r>
      <w:r w:rsidRPr="00181AF7">
        <w:rPr>
          <w:rFonts w:ascii="Times New Roman" w:eastAsia="Times New Roman" w:hAnsi="Times New Roman" w:cs="Times New Roman"/>
          <w:kern w:val="0"/>
          <w:sz w:val="24"/>
          <w:szCs w:val="24"/>
          <w:lang w:eastAsia="lv-LV"/>
          <w14:ligatures w14:val="none"/>
        </w:rPr>
        <w:tab/>
      </w:r>
      <w:r w:rsidR="00641C2A">
        <w:rPr>
          <w:rFonts w:ascii="Times New Roman" w:eastAsia="Times New Roman" w:hAnsi="Times New Roman" w:cs="Times New Roman"/>
          <w:kern w:val="0"/>
          <w:sz w:val="24"/>
          <w:szCs w:val="24"/>
          <w:lang w:eastAsia="lv-LV"/>
          <w14:ligatures w14:val="none"/>
        </w:rPr>
        <w:t xml:space="preserve">                         </w:t>
      </w:r>
      <w:proofErr w:type="spellStart"/>
      <w:r w:rsidRPr="00181AF7">
        <w:rPr>
          <w:rFonts w:ascii="Times New Roman" w:eastAsia="Times New Roman" w:hAnsi="Times New Roman" w:cs="Times New Roman"/>
          <w:kern w:val="0"/>
          <w:sz w:val="24"/>
          <w:szCs w:val="24"/>
          <w:lang w:eastAsia="lv-LV"/>
          <w14:ligatures w14:val="none"/>
        </w:rPr>
        <w:t>I.Gorskis</w:t>
      </w:r>
      <w:proofErr w:type="spellEnd"/>
    </w:p>
    <w:p w14:paraId="00E0A23F" w14:textId="77777777" w:rsidR="00181AF7" w:rsidRPr="00181AF7" w:rsidRDefault="00181AF7" w:rsidP="00181AF7">
      <w:pPr>
        <w:spacing w:after="0" w:line="240" w:lineRule="auto"/>
        <w:ind w:firstLine="720"/>
        <w:jc w:val="both"/>
        <w:rPr>
          <w:rFonts w:ascii="Times New Roman" w:eastAsia="Times New Roman" w:hAnsi="Times New Roman" w:cs="Times New Roman"/>
          <w:kern w:val="0"/>
          <w:sz w:val="24"/>
          <w:szCs w:val="24"/>
          <w14:ligatures w14:val="none"/>
        </w:rPr>
      </w:pPr>
    </w:p>
    <w:p w14:paraId="44BD02EF" w14:textId="77777777" w:rsidR="00181AF7" w:rsidRPr="00181AF7" w:rsidRDefault="00181AF7" w:rsidP="00181AF7">
      <w:pPr>
        <w:spacing w:after="0" w:line="240" w:lineRule="auto"/>
        <w:ind w:firstLine="720"/>
        <w:jc w:val="both"/>
        <w:rPr>
          <w:rFonts w:ascii="Times New Roman" w:eastAsia="Times New Roman" w:hAnsi="Times New Roman" w:cs="Times New Roman"/>
          <w:kern w:val="0"/>
          <w:sz w:val="24"/>
          <w:szCs w:val="24"/>
          <w14:ligatures w14:val="none"/>
        </w:rPr>
      </w:pPr>
    </w:p>
    <w:p w14:paraId="044F9D6C" w14:textId="77777777" w:rsidR="00181AF7" w:rsidRPr="00181AF7" w:rsidRDefault="00181AF7" w:rsidP="00181AF7">
      <w:pPr>
        <w:spacing w:line="254" w:lineRule="auto"/>
        <w:rPr>
          <w:rFonts w:ascii="Times New Roman" w:eastAsia="Calibri" w:hAnsi="Times New Roman" w:cs="Times New Roman"/>
          <w:kern w:val="0"/>
          <w14:ligatures w14:val="none"/>
        </w:rPr>
      </w:pPr>
    </w:p>
    <w:p w14:paraId="7D56F034" w14:textId="77777777" w:rsidR="00181AF7" w:rsidRPr="00181AF7" w:rsidRDefault="00181AF7" w:rsidP="00181AF7">
      <w:pPr>
        <w:spacing w:after="0" w:line="240" w:lineRule="auto"/>
        <w:rPr>
          <w:rFonts w:ascii="Times New Roman" w:eastAsia="Calibri" w:hAnsi="Times New Roman" w:cs="Times New Roman"/>
          <w:kern w:val="0"/>
          <w:sz w:val="24"/>
          <w:szCs w:val="24"/>
          <w14:ligatures w14:val="none"/>
        </w:rPr>
      </w:pPr>
      <w:r w:rsidRPr="00181AF7">
        <w:rPr>
          <w:rFonts w:ascii="Times New Roman" w:eastAsia="Calibri" w:hAnsi="Times New Roman" w:cs="Times New Roman"/>
          <w:kern w:val="0"/>
          <w:sz w:val="24"/>
          <w:szCs w:val="24"/>
          <w14:ligatures w14:val="none"/>
        </w:rPr>
        <w:br w:type="page"/>
      </w:r>
    </w:p>
    <w:p w14:paraId="2E63CE5D" w14:textId="77777777" w:rsidR="00181AF7" w:rsidRPr="00181AF7" w:rsidRDefault="00181AF7" w:rsidP="00EA5527">
      <w:pPr>
        <w:tabs>
          <w:tab w:val="left" w:pos="-24212"/>
        </w:tabs>
        <w:spacing w:after="0" w:line="254" w:lineRule="auto"/>
        <w:jc w:val="center"/>
        <w:rPr>
          <w:rFonts w:ascii="Calibri" w:eastAsia="Calibri" w:hAnsi="Calibri" w:cs="Times New Roman"/>
          <w:kern w:val="0"/>
          <w:sz w:val="20"/>
          <w:szCs w:val="20"/>
          <w14:ligatures w14:val="none"/>
        </w:rPr>
      </w:pPr>
      <w:r w:rsidRPr="00181AF7">
        <w:rPr>
          <w:rFonts w:ascii="Calibri" w:eastAsia="Calibri" w:hAnsi="Calibri" w:cs="Times New Roman"/>
          <w:noProof/>
          <w:kern w:val="0"/>
          <w:sz w:val="20"/>
          <w:szCs w:val="20"/>
          <w:lang w:eastAsia="lv-LV"/>
          <w14:ligatures w14:val="none"/>
        </w:rPr>
        <w:lastRenderedPageBreak/>
        <w:drawing>
          <wp:inline distT="0" distB="0" distL="0" distR="0" wp14:anchorId="23E10D37" wp14:editId="0BC4C6A2">
            <wp:extent cx="676275" cy="752475"/>
            <wp:effectExtent l="0" t="0" r="9525" b="9525"/>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5F09210"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kern w:val="0"/>
          <w:sz w:val="20"/>
          <w:szCs w:val="20"/>
          <w:lang w:eastAsia="x-none"/>
          <w14:ligatures w14:val="none"/>
        </w:rPr>
      </w:pPr>
      <w:r w:rsidRPr="00181AF7">
        <w:rPr>
          <w:rFonts w:ascii="Times New Roman" w:eastAsia="Times New Roman" w:hAnsi="Times New Roman" w:cs="Times New Roman"/>
          <w:kern w:val="0"/>
          <w:sz w:val="20"/>
          <w:szCs w:val="20"/>
          <w:lang w:eastAsia="x-none"/>
          <w14:ligatures w14:val="none"/>
        </w:rPr>
        <w:t>LATVIJAS REPUBLIKA</w:t>
      </w:r>
    </w:p>
    <w:p w14:paraId="39204635"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b/>
          <w:kern w:val="0"/>
          <w:sz w:val="32"/>
          <w:szCs w:val="32"/>
          <w:lang w:eastAsia="x-none"/>
          <w14:ligatures w14:val="none"/>
        </w:rPr>
      </w:pPr>
      <w:r w:rsidRPr="00181AF7">
        <w:rPr>
          <w:rFonts w:ascii="Times New Roman" w:eastAsia="Times New Roman" w:hAnsi="Times New Roman" w:cs="Times New Roman"/>
          <w:b/>
          <w:kern w:val="0"/>
          <w:sz w:val="32"/>
          <w:szCs w:val="32"/>
          <w:lang w:eastAsia="x-none"/>
          <w14:ligatures w14:val="none"/>
        </w:rPr>
        <w:t>DOBELES NOVADA DOME</w:t>
      </w:r>
    </w:p>
    <w:p w14:paraId="2632234A"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kern w:val="0"/>
          <w:sz w:val="16"/>
          <w:szCs w:val="16"/>
          <w:lang w:eastAsia="x-none"/>
          <w14:ligatures w14:val="none"/>
        </w:rPr>
      </w:pPr>
      <w:r w:rsidRPr="00181AF7">
        <w:rPr>
          <w:rFonts w:ascii="Times New Roman" w:eastAsia="Times New Roman" w:hAnsi="Times New Roman" w:cs="Times New Roman"/>
          <w:kern w:val="0"/>
          <w:sz w:val="16"/>
          <w:szCs w:val="16"/>
          <w:lang w:eastAsia="x-none"/>
          <w14:ligatures w14:val="none"/>
        </w:rPr>
        <w:t>Brīvības iela 17, Dobele, Dobeles novads, LV-3701</w:t>
      </w:r>
    </w:p>
    <w:p w14:paraId="6C80A506" w14:textId="77777777" w:rsidR="00181AF7" w:rsidRPr="00181AF7" w:rsidRDefault="00181AF7" w:rsidP="00181AF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x-none"/>
          <w14:ligatures w14:val="none"/>
        </w:rPr>
      </w:pPr>
      <w:r w:rsidRPr="00181AF7">
        <w:rPr>
          <w:rFonts w:ascii="Times New Roman" w:eastAsia="Times New Roman" w:hAnsi="Times New Roman" w:cs="Times New Roman"/>
          <w:kern w:val="0"/>
          <w:sz w:val="16"/>
          <w:szCs w:val="16"/>
          <w:lang w:eastAsia="x-none"/>
          <w14:ligatures w14:val="none"/>
        </w:rPr>
        <w:t xml:space="preserve">Tālr. 63707269, 63700137, 63720940, e-pasts </w:t>
      </w:r>
      <w:hyperlink r:id="rId51" w:history="1">
        <w:r w:rsidRPr="00181AF7">
          <w:rPr>
            <w:rFonts w:ascii="Times New Roman" w:eastAsia="Calibri" w:hAnsi="Times New Roman" w:cs="Times New Roman"/>
            <w:color w:val="000000"/>
            <w:kern w:val="0"/>
            <w:sz w:val="16"/>
            <w:szCs w:val="16"/>
            <w:u w:val="single"/>
            <w:lang w:eastAsia="x-none"/>
            <w14:ligatures w14:val="none"/>
          </w:rPr>
          <w:t>dome@dobele.lv</w:t>
        </w:r>
      </w:hyperlink>
    </w:p>
    <w:p w14:paraId="1E47BA89" w14:textId="77777777" w:rsidR="00181AF7" w:rsidRPr="00181AF7" w:rsidRDefault="00181AF7" w:rsidP="00181AF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40CBEE37" w14:textId="77777777" w:rsidR="00181AF7" w:rsidRPr="00181AF7" w:rsidRDefault="00181AF7" w:rsidP="00181AF7">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181AF7">
        <w:rPr>
          <w:rFonts w:ascii="Times New Roman" w:eastAsia="Calibri" w:hAnsi="Times New Roman" w:cs="Times New Roman"/>
          <w:b/>
          <w:kern w:val="0"/>
          <w:sz w:val="24"/>
          <w:szCs w:val="24"/>
          <w:lang w:eastAsia="ar-SA"/>
          <w14:ligatures w14:val="none"/>
        </w:rPr>
        <w:t>LĒMUMS</w:t>
      </w:r>
    </w:p>
    <w:p w14:paraId="6A7E82A7" w14:textId="77777777" w:rsidR="00181AF7" w:rsidRPr="00181AF7" w:rsidRDefault="00181AF7" w:rsidP="00181AF7">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181AF7">
        <w:rPr>
          <w:rFonts w:ascii="Times New Roman" w:eastAsia="Calibri" w:hAnsi="Times New Roman" w:cs="Times New Roman"/>
          <w:b/>
          <w:kern w:val="0"/>
          <w:sz w:val="24"/>
          <w:szCs w:val="24"/>
          <w:lang w:eastAsia="ar-SA"/>
          <w14:ligatures w14:val="none"/>
        </w:rPr>
        <w:t>Dobelē</w:t>
      </w:r>
    </w:p>
    <w:p w14:paraId="1267363C" w14:textId="77777777" w:rsidR="00181AF7" w:rsidRPr="00181AF7" w:rsidRDefault="00181AF7" w:rsidP="00181AF7">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1C984F0D" w14:textId="4D5B8075" w:rsidR="00181AF7" w:rsidRPr="00181AF7" w:rsidRDefault="00181AF7" w:rsidP="00181AF7">
      <w:pPr>
        <w:tabs>
          <w:tab w:val="center" w:pos="4320"/>
          <w:tab w:val="right" w:pos="9498"/>
        </w:tabs>
        <w:spacing w:after="0" w:line="240" w:lineRule="auto"/>
        <w:rPr>
          <w:rFonts w:ascii="Times New Roman" w:eastAsia="Times New Roman" w:hAnsi="Times New Roman" w:cs="Times New Roman"/>
          <w:color w:val="000000"/>
          <w:kern w:val="0"/>
          <w:sz w:val="24"/>
          <w:szCs w:val="24"/>
          <w:lang w:eastAsia="x-none"/>
          <w14:ligatures w14:val="none"/>
        </w:rPr>
      </w:pPr>
      <w:r w:rsidRPr="00181AF7">
        <w:rPr>
          <w:rFonts w:ascii="Times New Roman" w:eastAsia="Times New Roman" w:hAnsi="Times New Roman" w:cs="Times New Roman"/>
          <w:b/>
          <w:kern w:val="0"/>
          <w:sz w:val="24"/>
          <w:szCs w:val="20"/>
          <w:lang w:eastAsia="x-none"/>
          <w14:ligatures w14:val="none"/>
        </w:rPr>
        <w:t>2023. gada 23. februārī</w:t>
      </w:r>
      <w:r w:rsidRPr="00181AF7">
        <w:rPr>
          <w:rFonts w:ascii="Times New Roman" w:eastAsia="Times New Roman" w:hAnsi="Times New Roman" w:cs="Times New Roman"/>
          <w:b/>
          <w:kern w:val="0"/>
          <w:sz w:val="24"/>
          <w:szCs w:val="20"/>
          <w:lang w:eastAsia="x-none"/>
          <w14:ligatures w14:val="none"/>
        </w:rPr>
        <w:tab/>
      </w:r>
      <w:r w:rsidRPr="00181AF7">
        <w:rPr>
          <w:rFonts w:ascii="Times New Roman" w:eastAsia="Times New Roman" w:hAnsi="Times New Roman" w:cs="Times New Roman"/>
          <w:b/>
          <w:kern w:val="0"/>
          <w:sz w:val="24"/>
          <w:szCs w:val="20"/>
          <w:lang w:eastAsia="x-none"/>
          <w14:ligatures w14:val="none"/>
        </w:rPr>
        <w:tab/>
      </w:r>
      <w:r w:rsidRPr="00181AF7">
        <w:rPr>
          <w:rFonts w:ascii="Times New Roman" w:eastAsia="Times New Roman" w:hAnsi="Times New Roman" w:cs="Times New Roman"/>
          <w:b/>
          <w:color w:val="000000"/>
          <w:kern w:val="0"/>
          <w:sz w:val="24"/>
          <w:szCs w:val="24"/>
          <w:lang w:eastAsia="x-none"/>
          <w14:ligatures w14:val="none"/>
        </w:rPr>
        <w:t>Nr.</w:t>
      </w:r>
      <w:r w:rsidR="00737F92">
        <w:rPr>
          <w:rFonts w:ascii="Times New Roman" w:eastAsia="Times New Roman" w:hAnsi="Times New Roman" w:cs="Times New Roman"/>
          <w:b/>
          <w:color w:val="000000"/>
          <w:kern w:val="0"/>
          <w:sz w:val="24"/>
          <w:szCs w:val="24"/>
          <w:lang w:eastAsia="x-none"/>
          <w14:ligatures w14:val="none"/>
        </w:rPr>
        <w:t>59</w:t>
      </w:r>
      <w:r w:rsidRPr="00181AF7">
        <w:rPr>
          <w:rFonts w:ascii="Times New Roman" w:eastAsia="Times New Roman" w:hAnsi="Times New Roman" w:cs="Times New Roman"/>
          <w:b/>
          <w:color w:val="000000"/>
          <w:kern w:val="0"/>
          <w:sz w:val="24"/>
          <w:szCs w:val="24"/>
          <w:lang w:eastAsia="x-none"/>
          <w14:ligatures w14:val="none"/>
        </w:rPr>
        <w:t>/3</w:t>
      </w:r>
    </w:p>
    <w:p w14:paraId="1A1D627E" w14:textId="77777777" w:rsidR="00181AF7" w:rsidRPr="00181AF7" w:rsidRDefault="00181AF7" w:rsidP="00181AF7">
      <w:pPr>
        <w:tabs>
          <w:tab w:val="center" w:pos="4320"/>
          <w:tab w:val="right" w:pos="8640"/>
        </w:tabs>
        <w:spacing w:after="0" w:line="240" w:lineRule="auto"/>
        <w:rPr>
          <w:rFonts w:ascii="Times New Roman" w:eastAsia="Times New Roman" w:hAnsi="Times New Roman" w:cs="Times New Roman"/>
          <w:color w:val="000000"/>
          <w:kern w:val="0"/>
          <w:sz w:val="24"/>
          <w:szCs w:val="24"/>
          <w:lang w:eastAsia="x-none"/>
          <w14:ligatures w14:val="none"/>
        </w:rPr>
      </w:pPr>
    </w:p>
    <w:p w14:paraId="74583B29" w14:textId="77777777" w:rsidR="00181AF7" w:rsidRPr="00181AF7" w:rsidRDefault="00181AF7" w:rsidP="00181AF7">
      <w:pPr>
        <w:spacing w:after="0" w:line="240" w:lineRule="auto"/>
        <w:ind w:left="360"/>
        <w:contextualSpacing/>
        <w:jc w:val="center"/>
        <w:rPr>
          <w:rFonts w:ascii="Times New Roman" w:eastAsia="Times New Roman" w:hAnsi="Times New Roman"/>
          <w:b/>
          <w:kern w:val="0"/>
          <w:sz w:val="24"/>
          <w:szCs w:val="24"/>
          <w:u w:val="single"/>
          <w14:ligatures w14:val="none"/>
        </w:rPr>
      </w:pPr>
      <w:r w:rsidRPr="00181AF7">
        <w:rPr>
          <w:rFonts w:ascii="Times New Roman" w:eastAsia="Times New Roman" w:hAnsi="Times New Roman"/>
          <w:b/>
          <w:kern w:val="0"/>
          <w:sz w:val="24"/>
          <w:szCs w:val="24"/>
          <w:u w:val="single"/>
          <w14:ligatures w14:val="none"/>
        </w:rPr>
        <w:t>Par projekta  “Integrētas  sistēmas izveide interaktīvai publisko dārzu attīstībai Baltijas jūras reģionā” (“</w:t>
      </w:r>
      <w:proofErr w:type="spellStart"/>
      <w:r w:rsidRPr="00181AF7">
        <w:rPr>
          <w:rFonts w:ascii="Times New Roman" w:eastAsia="Times New Roman" w:hAnsi="Times New Roman"/>
          <w:b/>
          <w:kern w:val="0"/>
          <w:sz w:val="24"/>
          <w:szCs w:val="24"/>
          <w:u w:val="single"/>
          <w14:ligatures w14:val="none"/>
        </w:rPr>
        <w:t>Integrated</w:t>
      </w:r>
      <w:proofErr w:type="spellEnd"/>
      <w:r w:rsidRPr="00181AF7">
        <w:rPr>
          <w:rFonts w:ascii="Times New Roman" w:eastAsia="Times New Roman" w:hAnsi="Times New Roman"/>
          <w:b/>
          <w:kern w:val="0"/>
          <w:sz w:val="24"/>
          <w:szCs w:val="24"/>
          <w:u w:val="single"/>
          <w14:ligatures w14:val="none"/>
        </w:rPr>
        <w:t xml:space="preserve"> </w:t>
      </w:r>
      <w:proofErr w:type="spellStart"/>
      <w:r w:rsidRPr="00181AF7">
        <w:rPr>
          <w:rFonts w:ascii="Times New Roman" w:eastAsia="Times New Roman" w:hAnsi="Times New Roman"/>
          <w:b/>
          <w:kern w:val="0"/>
          <w:sz w:val="24"/>
          <w:szCs w:val="24"/>
          <w:u w:val="single"/>
          <w14:ligatures w14:val="none"/>
        </w:rPr>
        <w:t>system</w:t>
      </w:r>
      <w:proofErr w:type="spellEnd"/>
      <w:r w:rsidRPr="00181AF7">
        <w:rPr>
          <w:rFonts w:ascii="Times New Roman" w:eastAsia="Times New Roman" w:hAnsi="Times New Roman"/>
          <w:b/>
          <w:kern w:val="0"/>
          <w:sz w:val="24"/>
          <w:szCs w:val="24"/>
          <w:u w:val="single"/>
          <w14:ligatures w14:val="none"/>
        </w:rPr>
        <w:t xml:space="preserve"> </w:t>
      </w:r>
      <w:proofErr w:type="spellStart"/>
      <w:r w:rsidRPr="00181AF7">
        <w:rPr>
          <w:rFonts w:ascii="Times New Roman" w:eastAsia="Times New Roman" w:hAnsi="Times New Roman"/>
          <w:b/>
          <w:kern w:val="0"/>
          <w:sz w:val="24"/>
          <w:szCs w:val="24"/>
          <w:u w:val="single"/>
          <w14:ligatures w14:val="none"/>
        </w:rPr>
        <w:t>for</w:t>
      </w:r>
      <w:proofErr w:type="spellEnd"/>
      <w:r w:rsidRPr="00181AF7">
        <w:rPr>
          <w:rFonts w:ascii="Times New Roman" w:eastAsia="Times New Roman" w:hAnsi="Times New Roman"/>
          <w:b/>
          <w:kern w:val="0"/>
          <w:sz w:val="24"/>
          <w:szCs w:val="24"/>
          <w:u w:val="single"/>
          <w14:ligatures w14:val="none"/>
        </w:rPr>
        <w:t xml:space="preserve"> </w:t>
      </w:r>
      <w:proofErr w:type="spellStart"/>
      <w:r w:rsidRPr="00181AF7">
        <w:rPr>
          <w:rFonts w:ascii="Times New Roman" w:eastAsia="Times New Roman" w:hAnsi="Times New Roman"/>
          <w:b/>
          <w:kern w:val="0"/>
          <w:sz w:val="24"/>
          <w:szCs w:val="24"/>
          <w:u w:val="single"/>
          <w14:ligatures w14:val="none"/>
        </w:rPr>
        <w:t>interactive</w:t>
      </w:r>
      <w:proofErr w:type="spellEnd"/>
      <w:r w:rsidRPr="00181AF7">
        <w:rPr>
          <w:rFonts w:ascii="Times New Roman" w:eastAsia="Times New Roman" w:hAnsi="Times New Roman"/>
          <w:b/>
          <w:kern w:val="0"/>
          <w:sz w:val="24"/>
          <w:szCs w:val="24"/>
          <w:u w:val="single"/>
          <w14:ligatures w14:val="none"/>
        </w:rPr>
        <w:t xml:space="preserve"> </w:t>
      </w:r>
      <w:proofErr w:type="spellStart"/>
      <w:r w:rsidRPr="00181AF7">
        <w:rPr>
          <w:rFonts w:ascii="Times New Roman" w:eastAsia="Times New Roman" w:hAnsi="Times New Roman"/>
          <w:b/>
          <w:kern w:val="0"/>
          <w:sz w:val="24"/>
          <w:szCs w:val="24"/>
          <w:u w:val="single"/>
          <w14:ligatures w14:val="none"/>
        </w:rPr>
        <w:t>public</w:t>
      </w:r>
      <w:proofErr w:type="spellEnd"/>
      <w:r w:rsidRPr="00181AF7">
        <w:rPr>
          <w:rFonts w:ascii="Times New Roman" w:eastAsia="Times New Roman" w:hAnsi="Times New Roman"/>
          <w:b/>
          <w:kern w:val="0"/>
          <w:sz w:val="24"/>
          <w:szCs w:val="24"/>
          <w:u w:val="single"/>
          <w14:ligatures w14:val="none"/>
        </w:rPr>
        <w:t xml:space="preserve"> </w:t>
      </w:r>
      <w:proofErr w:type="spellStart"/>
      <w:r w:rsidRPr="00181AF7">
        <w:rPr>
          <w:rFonts w:ascii="Times New Roman" w:eastAsia="Times New Roman" w:hAnsi="Times New Roman"/>
          <w:b/>
          <w:kern w:val="0"/>
          <w:sz w:val="24"/>
          <w:szCs w:val="24"/>
          <w:u w:val="single"/>
          <w14:ligatures w14:val="none"/>
        </w:rPr>
        <w:t>garden</w:t>
      </w:r>
      <w:proofErr w:type="spellEnd"/>
      <w:r w:rsidRPr="00181AF7">
        <w:rPr>
          <w:rFonts w:ascii="Times New Roman" w:eastAsia="Times New Roman" w:hAnsi="Times New Roman"/>
          <w:b/>
          <w:kern w:val="0"/>
          <w:sz w:val="24"/>
          <w:szCs w:val="24"/>
          <w:u w:val="single"/>
          <w14:ligatures w14:val="none"/>
        </w:rPr>
        <w:t xml:space="preserve"> </w:t>
      </w:r>
      <w:proofErr w:type="spellStart"/>
      <w:r w:rsidRPr="00181AF7">
        <w:rPr>
          <w:rFonts w:ascii="Times New Roman" w:eastAsia="Times New Roman" w:hAnsi="Times New Roman"/>
          <w:b/>
          <w:kern w:val="0"/>
          <w:sz w:val="24"/>
          <w:szCs w:val="24"/>
          <w:u w:val="single"/>
          <w14:ligatures w14:val="none"/>
        </w:rPr>
        <w:t>development</w:t>
      </w:r>
      <w:proofErr w:type="spellEnd"/>
      <w:r w:rsidRPr="00181AF7">
        <w:rPr>
          <w:rFonts w:ascii="Times New Roman" w:eastAsia="Times New Roman" w:hAnsi="Times New Roman"/>
          <w:b/>
          <w:kern w:val="0"/>
          <w:sz w:val="24"/>
          <w:szCs w:val="24"/>
          <w:u w:val="single"/>
          <w14:ligatures w14:val="none"/>
        </w:rPr>
        <w:t xml:space="preserve"> </w:t>
      </w:r>
      <w:proofErr w:type="spellStart"/>
      <w:r w:rsidRPr="00181AF7">
        <w:rPr>
          <w:rFonts w:ascii="Times New Roman" w:eastAsia="Times New Roman" w:hAnsi="Times New Roman"/>
          <w:b/>
          <w:kern w:val="0"/>
          <w:sz w:val="24"/>
          <w:szCs w:val="24"/>
          <w:u w:val="single"/>
          <w14:ligatures w14:val="none"/>
        </w:rPr>
        <w:t>in</w:t>
      </w:r>
      <w:proofErr w:type="spellEnd"/>
      <w:r w:rsidRPr="00181AF7">
        <w:rPr>
          <w:rFonts w:ascii="Times New Roman" w:eastAsia="Times New Roman" w:hAnsi="Times New Roman"/>
          <w:b/>
          <w:kern w:val="0"/>
          <w:sz w:val="24"/>
          <w:szCs w:val="24"/>
          <w:u w:val="single"/>
          <w14:ligatures w14:val="none"/>
        </w:rPr>
        <w:t xml:space="preserve"> </w:t>
      </w:r>
      <w:proofErr w:type="spellStart"/>
      <w:r w:rsidRPr="00181AF7">
        <w:rPr>
          <w:rFonts w:ascii="Times New Roman" w:eastAsia="Times New Roman" w:hAnsi="Times New Roman"/>
          <w:b/>
          <w:kern w:val="0"/>
          <w:sz w:val="24"/>
          <w:szCs w:val="24"/>
          <w:u w:val="single"/>
          <w14:ligatures w14:val="none"/>
        </w:rPr>
        <w:t>Baltic</w:t>
      </w:r>
      <w:proofErr w:type="spellEnd"/>
      <w:r w:rsidRPr="00181AF7">
        <w:rPr>
          <w:rFonts w:ascii="Times New Roman" w:eastAsia="Times New Roman" w:hAnsi="Times New Roman"/>
          <w:b/>
          <w:kern w:val="0"/>
          <w:sz w:val="24"/>
          <w:szCs w:val="24"/>
          <w:u w:val="single"/>
          <w14:ligatures w14:val="none"/>
        </w:rPr>
        <w:t xml:space="preserve"> </w:t>
      </w:r>
      <w:proofErr w:type="spellStart"/>
      <w:r w:rsidRPr="00181AF7">
        <w:rPr>
          <w:rFonts w:ascii="Times New Roman" w:eastAsia="Times New Roman" w:hAnsi="Times New Roman"/>
          <w:b/>
          <w:kern w:val="0"/>
          <w:sz w:val="24"/>
          <w:szCs w:val="24"/>
          <w:u w:val="single"/>
          <w14:ligatures w14:val="none"/>
        </w:rPr>
        <w:t>Sea</w:t>
      </w:r>
      <w:proofErr w:type="spellEnd"/>
      <w:r w:rsidRPr="00181AF7">
        <w:rPr>
          <w:rFonts w:ascii="Times New Roman" w:eastAsia="Times New Roman" w:hAnsi="Times New Roman"/>
          <w:b/>
          <w:kern w:val="0"/>
          <w:sz w:val="24"/>
          <w:szCs w:val="24"/>
          <w:u w:val="single"/>
          <w14:ligatures w14:val="none"/>
        </w:rPr>
        <w:t xml:space="preserve"> </w:t>
      </w:r>
      <w:proofErr w:type="spellStart"/>
      <w:r w:rsidRPr="00181AF7">
        <w:rPr>
          <w:rFonts w:ascii="Times New Roman" w:eastAsia="Times New Roman" w:hAnsi="Times New Roman"/>
          <w:b/>
          <w:kern w:val="0"/>
          <w:sz w:val="24"/>
          <w:szCs w:val="24"/>
          <w:u w:val="single"/>
          <w14:ligatures w14:val="none"/>
        </w:rPr>
        <w:t>Region</w:t>
      </w:r>
      <w:proofErr w:type="spellEnd"/>
      <w:r w:rsidRPr="00181AF7">
        <w:rPr>
          <w:rFonts w:ascii="Times New Roman" w:eastAsia="Times New Roman" w:hAnsi="Times New Roman"/>
          <w:b/>
          <w:kern w:val="0"/>
          <w:sz w:val="24"/>
          <w:szCs w:val="24"/>
          <w:u w:val="single"/>
          <w14:ligatures w14:val="none"/>
        </w:rPr>
        <w:t xml:space="preserve">”) </w:t>
      </w:r>
      <w:r w:rsidRPr="00181AF7">
        <w:rPr>
          <w:rFonts w:ascii="Times New Roman" w:eastAsia="Calibri" w:hAnsi="Times New Roman"/>
          <w:b/>
          <w:bCs/>
          <w:kern w:val="0"/>
          <w:sz w:val="24"/>
          <w:szCs w:val="24"/>
          <w:u w:val="single"/>
          <w14:ligatures w14:val="none"/>
        </w:rPr>
        <w:t xml:space="preserve"> </w:t>
      </w:r>
      <w:r w:rsidRPr="00181AF7">
        <w:rPr>
          <w:rFonts w:ascii="Times New Roman" w:eastAsia="Times New Roman" w:hAnsi="Times New Roman"/>
          <w:b/>
          <w:kern w:val="0"/>
          <w:sz w:val="24"/>
          <w:szCs w:val="24"/>
          <w:u w:val="single"/>
          <w14:ligatures w14:val="none"/>
        </w:rPr>
        <w:t>pieteikuma iesniegšanu</w:t>
      </w:r>
    </w:p>
    <w:p w14:paraId="77E2875B" w14:textId="77777777" w:rsidR="00181AF7" w:rsidRPr="00181AF7" w:rsidRDefault="00181AF7" w:rsidP="00181AF7">
      <w:pPr>
        <w:spacing w:line="254" w:lineRule="auto"/>
        <w:jc w:val="both"/>
        <w:rPr>
          <w:rFonts w:ascii="Times New Roman" w:eastAsia="Calibri" w:hAnsi="Times New Roman" w:cs="Times New Roman"/>
          <w:i/>
          <w:kern w:val="0"/>
          <w:sz w:val="24"/>
          <w:szCs w:val="24"/>
          <w14:ligatures w14:val="none"/>
        </w:rPr>
      </w:pPr>
      <w:r w:rsidRPr="00181AF7">
        <w:rPr>
          <w:rFonts w:ascii="Times New Roman" w:eastAsia="Calibri" w:hAnsi="Times New Roman" w:cs="Times New Roman"/>
          <w:i/>
          <w:kern w:val="0"/>
          <w:sz w:val="24"/>
          <w:szCs w:val="24"/>
          <w14:ligatures w14:val="none"/>
        </w:rPr>
        <w:t xml:space="preserve"> </w:t>
      </w:r>
    </w:p>
    <w:p w14:paraId="10182BD4" w14:textId="77777777" w:rsidR="00737F92" w:rsidRPr="00761A61" w:rsidRDefault="00181AF7" w:rsidP="00737F92">
      <w:pPr>
        <w:ind w:firstLine="360"/>
        <w:jc w:val="both"/>
        <w:rPr>
          <w:rFonts w:ascii="Times New Roman" w:eastAsia="Lucida Sans Unicode" w:hAnsi="Times New Roman" w:cs="Times New Roman"/>
          <w:sz w:val="24"/>
          <w:szCs w:val="24"/>
          <w14:ligatures w14:val="none"/>
        </w:rPr>
      </w:pPr>
      <w:r w:rsidRPr="00181AF7">
        <w:rPr>
          <w:rFonts w:ascii="Times New Roman" w:eastAsia="Calibri" w:hAnsi="Times New Roman" w:cs="Times New Roman"/>
          <w:kern w:val="0"/>
          <w:sz w:val="24"/>
          <w:szCs w:val="24"/>
          <w14:ligatures w14:val="none"/>
        </w:rPr>
        <w:t xml:space="preserve">Saskaņā ar Pašvaldību likuma 10. panta pirmās daļas 21. punktu un INTERREG Baltijas jūras reģiona programmas 2021.- 2027. gadam noteikumiem un, ņemot vērā  Dobeles novada attīstības programmas 2021.- 2027. gadam rīcības virziena “RV14 “Publiskā </w:t>
      </w:r>
      <w:proofErr w:type="spellStart"/>
      <w:r w:rsidRPr="00181AF7">
        <w:rPr>
          <w:rFonts w:ascii="Times New Roman" w:eastAsia="Calibri" w:hAnsi="Times New Roman" w:cs="Times New Roman"/>
          <w:kern w:val="0"/>
          <w:sz w:val="24"/>
          <w:szCs w:val="24"/>
          <w14:ligatures w14:val="none"/>
        </w:rPr>
        <w:t>ārtelpa</w:t>
      </w:r>
      <w:proofErr w:type="spellEnd"/>
      <w:r w:rsidRPr="00181AF7">
        <w:rPr>
          <w:rFonts w:ascii="Times New Roman" w:eastAsia="Calibri" w:hAnsi="Times New Roman" w:cs="Times New Roman"/>
          <w:kern w:val="0"/>
          <w:sz w:val="24"/>
          <w:szCs w:val="24"/>
          <w14:ligatures w14:val="none"/>
        </w:rPr>
        <w:t xml:space="preserve"> un kultūrvēsturiskais mantojums” uzdevumu U33 “Pilnveidot publiskās </w:t>
      </w:r>
      <w:proofErr w:type="spellStart"/>
      <w:r w:rsidRPr="00181AF7">
        <w:rPr>
          <w:rFonts w:ascii="Times New Roman" w:eastAsia="Calibri" w:hAnsi="Times New Roman" w:cs="Times New Roman"/>
          <w:kern w:val="0"/>
          <w:sz w:val="24"/>
          <w:szCs w:val="24"/>
          <w14:ligatures w14:val="none"/>
        </w:rPr>
        <w:t>ārtelpas</w:t>
      </w:r>
      <w:proofErr w:type="spellEnd"/>
      <w:r w:rsidRPr="00181AF7">
        <w:rPr>
          <w:rFonts w:ascii="Times New Roman" w:eastAsia="Calibri" w:hAnsi="Times New Roman" w:cs="Times New Roman"/>
          <w:kern w:val="0"/>
          <w:sz w:val="24"/>
          <w:szCs w:val="24"/>
          <w14:ligatures w14:val="none"/>
        </w:rPr>
        <w:t xml:space="preserve"> kvalitāti un pieejamību” (Rīcība 33.1 “Labiekārtot novada atpūtas vietas un attīstīt rekreācijas un zaļās zonas”) un investīcijas plānu, </w:t>
      </w:r>
      <w:r w:rsidR="00737F92" w:rsidRPr="00A83AB8">
        <w:rPr>
          <w:rFonts w:ascii="Times New Roman" w:hAnsi="Times New Roman" w:cs="Times New Roman"/>
          <w:sz w:val="24"/>
          <w:szCs w:val="24"/>
        </w:rPr>
        <w:t xml:space="preserve">atklāti balsojot: </w:t>
      </w:r>
      <w:r w:rsidR="00737F92" w:rsidRPr="00761A61">
        <w:rPr>
          <w:rFonts w:ascii="Times New Roman" w:eastAsia="Times New Roman" w:hAnsi="Times New Roman" w:cs="Times New Roman"/>
          <w:kern w:val="0"/>
          <w:sz w:val="24"/>
          <w:szCs w:val="24"/>
          <w:lang w:eastAsia="lv-LV"/>
          <w14:ligatures w14:val="none"/>
        </w:rPr>
        <w:t>PAR - 1</w:t>
      </w:r>
      <w:r w:rsidR="00737F92">
        <w:rPr>
          <w:rFonts w:ascii="Times New Roman" w:eastAsia="Times New Roman" w:hAnsi="Times New Roman" w:cs="Times New Roman"/>
          <w:kern w:val="0"/>
          <w:sz w:val="24"/>
          <w:szCs w:val="24"/>
          <w:lang w:eastAsia="lv-LV"/>
          <w14:ligatures w14:val="none"/>
        </w:rPr>
        <w:t>7</w:t>
      </w:r>
      <w:r w:rsidR="00737F92" w:rsidRPr="00761A61">
        <w:rPr>
          <w:rFonts w:ascii="Times New Roman" w:eastAsia="Times New Roman" w:hAnsi="Times New Roman" w:cs="Times New Roman"/>
          <w:kern w:val="0"/>
          <w:sz w:val="24"/>
          <w:szCs w:val="24"/>
          <w:lang w:eastAsia="lv-LV"/>
          <w14:ligatures w14:val="none"/>
        </w:rPr>
        <w:t xml:space="preserve"> </w:t>
      </w:r>
      <w:r w:rsidR="00737F92" w:rsidRPr="00761A61">
        <w:rPr>
          <w:rFonts w:ascii="Times New Roman" w:hAnsi="Times New Roman" w:cs="Times New Roman"/>
          <w:kern w:val="0"/>
          <w:sz w:val="24"/>
          <w:szCs w:val="24"/>
          <w14:ligatures w14:val="none"/>
        </w:rPr>
        <w:t xml:space="preserve">(Ģirts </w:t>
      </w:r>
      <w:proofErr w:type="spellStart"/>
      <w:r w:rsidR="00737F92" w:rsidRPr="00761A61">
        <w:rPr>
          <w:rFonts w:ascii="Times New Roman" w:hAnsi="Times New Roman" w:cs="Times New Roman"/>
          <w:kern w:val="0"/>
          <w:sz w:val="24"/>
          <w:szCs w:val="24"/>
          <w14:ligatures w14:val="none"/>
        </w:rPr>
        <w:t>Ante</w:t>
      </w:r>
      <w:proofErr w:type="spellEnd"/>
      <w:r w:rsidR="00737F92" w:rsidRPr="00761A61">
        <w:rPr>
          <w:rFonts w:ascii="Times New Roman" w:hAnsi="Times New Roman" w:cs="Times New Roman"/>
          <w:kern w:val="0"/>
          <w:sz w:val="24"/>
          <w:szCs w:val="24"/>
          <w14:ligatures w14:val="none"/>
        </w:rPr>
        <w:t xml:space="preserve">, </w:t>
      </w:r>
      <w:r w:rsidR="00737F92" w:rsidRPr="00761A61">
        <w:rPr>
          <w:rFonts w:ascii="Times New Roman" w:hAnsi="Times New Roman" w:cs="Times New Roman"/>
          <w:bCs/>
          <w:kern w:val="0"/>
          <w:sz w:val="24"/>
          <w:szCs w:val="24"/>
          <w:lang w:eastAsia="et-EE"/>
          <w14:ligatures w14:val="none"/>
        </w:rPr>
        <w:t xml:space="preserve">Kristīne Briede, Māris Feldmanis, </w:t>
      </w:r>
      <w:r w:rsidR="00737F92" w:rsidRPr="00761A61">
        <w:rPr>
          <w:rFonts w:ascii="Times New Roman" w:hAnsi="Times New Roman" w:cs="Times New Roman"/>
          <w:bCs/>
          <w:kern w:val="0"/>
          <w:sz w:val="24"/>
          <w:szCs w:val="24"/>
          <w14:ligatures w14:val="none"/>
        </w:rPr>
        <w:t xml:space="preserve">Edgars </w:t>
      </w:r>
      <w:proofErr w:type="spellStart"/>
      <w:r w:rsidR="00737F92" w:rsidRPr="00761A61">
        <w:rPr>
          <w:rFonts w:ascii="Times New Roman" w:hAnsi="Times New Roman" w:cs="Times New Roman"/>
          <w:bCs/>
          <w:kern w:val="0"/>
          <w:sz w:val="24"/>
          <w:szCs w:val="24"/>
          <w14:ligatures w14:val="none"/>
        </w:rPr>
        <w:t>Gaigalis</w:t>
      </w:r>
      <w:proofErr w:type="spellEnd"/>
      <w:r w:rsidR="00737F92" w:rsidRPr="00761A61">
        <w:rPr>
          <w:rFonts w:ascii="Times New Roman" w:hAnsi="Times New Roman" w:cs="Times New Roman"/>
          <w:bCs/>
          <w:kern w:val="0"/>
          <w:sz w:val="24"/>
          <w:szCs w:val="24"/>
          <w14:ligatures w14:val="none"/>
        </w:rPr>
        <w:t>,</w:t>
      </w:r>
      <w:r w:rsidR="00737F92" w:rsidRPr="00761A61">
        <w:rPr>
          <w:rFonts w:ascii="Times New Roman" w:hAnsi="Times New Roman" w:cs="Times New Roman"/>
          <w:bCs/>
          <w:kern w:val="0"/>
          <w:sz w:val="24"/>
          <w:szCs w:val="24"/>
          <w:lang w:eastAsia="et-EE"/>
          <w14:ligatures w14:val="none"/>
        </w:rPr>
        <w:t xml:space="preserve"> Ivars </w:t>
      </w:r>
      <w:proofErr w:type="spellStart"/>
      <w:r w:rsidR="00737F92" w:rsidRPr="00761A61">
        <w:rPr>
          <w:rFonts w:ascii="Times New Roman" w:hAnsi="Times New Roman" w:cs="Times New Roman"/>
          <w:bCs/>
          <w:kern w:val="0"/>
          <w:sz w:val="24"/>
          <w:szCs w:val="24"/>
          <w:lang w:eastAsia="et-EE"/>
          <w14:ligatures w14:val="none"/>
        </w:rPr>
        <w:t>Gorskis</w:t>
      </w:r>
      <w:proofErr w:type="spellEnd"/>
      <w:r w:rsidR="00737F92" w:rsidRPr="00761A61">
        <w:rPr>
          <w:rFonts w:ascii="Times New Roman" w:hAnsi="Times New Roman" w:cs="Times New Roman"/>
          <w:bCs/>
          <w:kern w:val="0"/>
          <w:sz w:val="24"/>
          <w:szCs w:val="24"/>
          <w:lang w:eastAsia="et-EE"/>
          <w14:ligatures w14:val="none"/>
        </w:rPr>
        <w:t xml:space="preserve">, </w:t>
      </w:r>
      <w:r w:rsidR="00737F92">
        <w:rPr>
          <w:rFonts w:ascii="Times New Roman" w:hAnsi="Times New Roman" w:cs="Times New Roman"/>
          <w:bCs/>
          <w:kern w:val="0"/>
          <w:sz w:val="24"/>
          <w:szCs w:val="24"/>
          <w:lang w:eastAsia="et-EE"/>
          <w14:ligatures w14:val="none"/>
        </w:rPr>
        <w:t xml:space="preserve">Gints Kaminskis, </w:t>
      </w:r>
      <w:r w:rsidR="00737F92" w:rsidRPr="00761A61">
        <w:rPr>
          <w:rFonts w:ascii="Times New Roman" w:hAnsi="Times New Roman" w:cs="Times New Roman"/>
          <w:bCs/>
          <w:kern w:val="0"/>
          <w:sz w:val="24"/>
          <w:szCs w:val="24"/>
          <w:lang w:eastAsia="et-EE"/>
          <w14:ligatures w14:val="none"/>
        </w:rPr>
        <w:t xml:space="preserve">Linda </w:t>
      </w:r>
      <w:proofErr w:type="spellStart"/>
      <w:r w:rsidR="00737F92" w:rsidRPr="00761A61">
        <w:rPr>
          <w:rFonts w:ascii="Times New Roman" w:hAnsi="Times New Roman" w:cs="Times New Roman"/>
          <w:bCs/>
          <w:kern w:val="0"/>
          <w:sz w:val="24"/>
          <w:szCs w:val="24"/>
          <w:lang w:eastAsia="et-EE"/>
          <w14:ligatures w14:val="none"/>
        </w:rPr>
        <w:t>Karloviča</w:t>
      </w:r>
      <w:proofErr w:type="spellEnd"/>
      <w:r w:rsidR="00737F92" w:rsidRPr="00761A61">
        <w:rPr>
          <w:rFonts w:ascii="Times New Roman" w:hAnsi="Times New Roman" w:cs="Times New Roman"/>
          <w:bCs/>
          <w:kern w:val="0"/>
          <w:sz w:val="24"/>
          <w:szCs w:val="24"/>
          <w:lang w:eastAsia="et-EE"/>
          <w14:ligatures w14:val="none"/>
        </w:rPr>
        <w:t xml:space="preserve">, Edgars Laimiņš, Sintija </w:t>
      </w:r>
      <w:proofErr w:type="spellStart"/>
      <w:r w:rsidR="00737F92" w:rsidRPr="00761A61">
        <w:rPr>
          <w:rFonts w:ascii="Times New Roman" w:hAnsi="Times New Roman" w:cs="Times New Roman"/>
          <w:bCs/>
          <w:kern w:val="0"/>
          <w:sz w:val="24"/>
          <w:szCs w:val="24"/>
          <w:lang w:eastAsia="et-EE"/>
          <w14:ligatures w14:val="none"/>
        </w:rPr>
        <w:t>Liekniņa</w:t>
      </w:r>
      <w:proofErr w:type="spellEnd"/>
      <w:r w:rsidR="00737F92" w:rsidRPr="00761A61">
        <w:rPr>
          <w:rFonts w:ascii="Times New Roman" w:hAnsi="Times New Roman" w:cs="Times New Roman"/>
          <w:bCs/>
          <w:kern w:val="0"/>
          <w:sz w:val="24"/>
          <w:szCs w:val="24"/>
          <w:lang w:eastAsia="et-EE"/>
          <w14:ligatures w14:val="none"/>
        </w:rPr>
        <w:t xml:space="preserve">, </w:t>
      </w:r>
      <w:r w:rsidR="00737F92">
        <w:rPr>
          <w:rFonts w:ascii="Times New Roman" w:hAnsi="Times New Roman" w:cs="Times New Roman"/>
          <w:bCs/>
          <w:kern w:val="0"/>
          <w:sz w:val="24"/>
          <w:szCs w:val="24"/>
          <w:lang w:eastAsia="et-EE"/>
          <w14:ligatures w14:val="none"/>
        </w:rPr>
        <w:t xml:space="preserve">Ainārs Meiers, Sanita </w:t>
      </w:r>
      <w:proofErr w:type="spellStart"/>
      <w:r w:rsidR="00737F92">
        <w:rPr>
          <w:rFonts w:ascii="Times New Roman" w:hAnsi="Times New Roman" w:cs="Times New Roman"/>
          <w:bCs/>
          <w:kern w:val="0"/>
          <w:sz w:val="24"/>
          <w:szCs w:val="24"/>
          <w:lang w:eastAsia="et-EE"/>
          <w14:ligatures w14:val="none"/>
        </w:rPr>
        <w:t>Olševska</w:t>
      </w:r>
      <w:proofErr w:type="spellEnd"/>
      <w:r w:rsidR="00737F92">
        <w:rPr>
          <w:rFonts w:ascii="Times New Roman" w:hAnsi="Times New Roman" w:cs="Times New Roman"/>
          <w:bCs/>
          <w:kern w:val="0"/>
          <w:sz w:val="24"/>
          <w:szCs w:val="24"/>
          <w:lang w:eastAsia="et-EE"/>
          <w14:ligatures w14:val="none"/>
        </w:rPr>
        <w:t xml:space="preserve">, </w:t>
      </w:r>
      <w:r w:rsidR="00737F92" w:rsidRPr="00761A61">
        <w:rPr>
          <w:rFonts w:ascii="Times New Roman" w:hAnsi="Times New Roman" w:cs="Times New Roman"/>
          <w:bCs/>
          <w:kern w:val="0"/>
          <w:sz w:val="24"/>
          <w:szCs w:val="24"/>
          <w:lang w:eastAsia="et-EE"/>
          <w14:ligatures w14:val="none"/>
        </w:rPr>
        <w:t xml:space="preserve">Andris </w:t>
      </w:r>
      <w:proofErr w:type="spellStart"/>
      <w:r w:rsidR="00737F92" w:rsidRPr="00761A61">
        <w:rPr>
          <w:rFonts w:ascii="Times New Roman" w:hAnsi="Times New Roman" w:cs="Times New Roman"/>
          <w:bCs/>
          <w:kern w:val="0"/>
          <w:sz w:val="24"/>
          <w:szCs w:val="24"/>
          <w:lang w:eastAsia="et-EE"/>
          <w14:ligatures w14:val="none"/>
        </w:rPr>
        <w:t>Podvinskis</w:t>
      </w:r>
      <w:proofErr w:type="spellEnd"/>
      <w:r w:rsidR="00737F92" w:rsidRPr="00761A61">
        <w:rPr>
          <w:rFonts w:ascii="Times New Roman" w:hAnsi="Times New Roman" w:cs="Times New Roman"/>
          <w:bCs/>
          <w:kern w:val="0"/>
          <w:sz w:val="24"/>
          <w:szCs w:val="24"/>
          <w:lang w:eastAsia="et-EE"/>
          <w14:ligatures w14:val="none"/>
        </w:rPr>
        <w:t>, Viesturs Reinfelds</w:t>
      </w:r>
      <w:r w:rsidR="00737F92" w:rsidRPr="00761A61">
        <w:rPr>
          <w:rFonts w:ascii="Times New Roman" w:eastAsia="Calibri" w:hAnsi="Times New Roman" w:cs="Times New Roman"/>
          <w:bCs/>
          <w:kern w:val="0"/>
          <w:sz w:val="24"/>
          <w:szCs w:val="24"/>
          <w:lang w:eastAsia="et-EE"/>
          <w14:ligatures w14:val="none"/>
        </w:rPr>
        <w:t>,</w:t>
      </w:r>
      <w:r w:rsidR="00737F92" w:rsidRPr="00761A61">
        <w:rPr>
          <w:rFonts w:ascii="Times New Roman" w:eastAsia="Calibri" w:hAnsi="Times New Roman" w:cs="Times New Roman"/>
          <w:kern w:val="0"/>
          <w:sz w:val="24"/>
          <w:szCs w:val="24"/>
          <w14:ligatures w14:val="none"/>
        </w:rPr>
        <w:t xml:space="preserve"> </w:t>
      </w:r>
      <w:r w:rsidR="00737F92">
        <w:rPr>
          <w:rFonts w:ascii="Times New Roman" w:eastAsia="Calibri" w:hAnsi="Times New Roman" w:cs="Times New Roman"/>
          <w:kern w:val="0"/>
          <w:sz w:val="24"/>
          <w:szCs w:val="24"/>
          <w14:ligatures w14:val="none"/>
        </w:rPr>
        <w:t xml:space="preserve">Dace Reinika, </w:t>
      </w:r>
      <w:r w:rsidR="00737F92" w:rsidRPr="00761A61">
        <w:rPr>
          <w:rFonts w:ascii="Times New Roman" w:hAnsi="Times New Roman" w:cs="Times New Roman"/>
          <w:bCs/>
          <w:kern w:val="0"/>
          <w:sz w:val="24"/>
          <w:szCs w:val="24"/>
          <w:lang w:eastAsia="et-EE"/>
          <w14:ligatures w14:val="none"/>
        </w:rPr>
        <w:t xml:space="preserve">Guntis </w:t>
      </w:r>
      <w:proofErr w:type="spellStart"/>
      <w:r w:rsidR="00737F92" w:rsidRPr="00761A61">
        <w:rPr>
          <w:rFonts w:ascii="Times New Roman" w:hAnsi="Times New Roman" w:cs="Times New Roman"/>
          <w:bCs/>
          <w:kern w:val="0"/>
          <w:sz w:val="24"/>
          <w:szCs w:val="24"/>
          <w:lang w:eastAsia="et-EE"/>
          <w14:ligatures w14:val="none"/>
        </w:rPr>
        <w:t>Safranovičs</w:t>
      </w:r>
      <w:proofErr w:type="spellEnd"/>
      <w:r w:rsidR="00737F92" w:rsidRPr="00761A61">
        <w:rPr>
          <w:rFonts w:ascii="Times New Roman" w:hAnsi="Times New Roman" w:cs="Times New Roman"/>
          <w:bCs/>
          <w:kern w:val="0"/>
          <w:sz w:val="24"/>
          <w:szCs w:val="24"/>
          <w:lang w:eastAsia="et-EE"/>
          <w14:ligatures w14:val="none"/>
        </w:rPr>
        <w:t xml:space="preserve">, </w:t>
      </w:r>
      <w:r w:rsidR="00737F92">
        <w:rPr>
          <w:rFonts w:ascii="Times New Roman" w:hAnsi="Times New Roman" w:cs="Times New Roman"/>
          <w:bCs/>
          <w:kern w:val="0"/>
          <w:sz w:val="24"/>
          <w:szCs w:val="24"/>
          <w:lang w:eastAsia="et-EE"/>
          <w14:ligatures w14:val="none"/>
        </w:rPr>
        <w:t xml:space="preserve">Ivars Stanga, </w:t>
      </w:r>
      <w:r w:rsidR="00737F92" w:rsidRPr="00761A61">
        <w:rPr>
          <w:rFonts w:ascii="Times New Roman" w:hAnsi="Times New Roman" w:cs="Times New Roman"/>
          <w:bCs/>
          <w:kern w:val="0"/>
          <w:sz w:val="24"/>
          <w:szCs w:val="24"/>
          <w:lang w:eastAsia="et-EE"/>
          <w14:ligatures w14:val="none"/>
        </w:rPr>
        <w:t xml:space="preserve">Indra </w:t>
      </w:r>
      <w:proofErr w:type="spellStart"/>
      <w:r w:rsidR="00737F92" w:rsidRPr="00761A61">
        <w:rPr>
          <w:rFonts w:ascii="Times New Roman" w:hAnsi="Times New Roman" w:cs="Times New Roman"/>
          <w:bCs/>
          <w:kern w:val="0"/>
          <w:sz w:val="24"/>
          <w:szCs w:val="24"/>
          <w:lang w:eastAsia="et-EE"/>
          <w14:ligatures w14:val="none"/>
        </w:rPr>
        <w:t>Špela</w:t>
      </w:r>
      <w:proofErr w:type="spellEnd"/>
      <w:r w:rsidR="00737F92" w:rsidRPr="00761A61">
        <w:rPr>
          <w:rFonts w:ascii="Times New Roman" w:hAnsi="Times New Roman" w:cs="Times New Roman"/>
          <w:bCs/>
          <w:kern w:val="0"/>
          <w:sz w:val="24"/>
          <w:szCs w:val="24"/>
          <w:lang w:eastAsia="et-EE"/>
          <w14:ligatures w14:val="none"/>
        </w:rPr>
        <w:t xml:space="preserve">), </w:t>
      </w:r>
      <w:r w:rsidR="00737F92" w:rsidRPr="00761A61">
        <w:rPr>
          <w:rFonts w:ascii="Times New Roman" w:eastAsia="Times New Roman" w:hAnsi="Times New Roman" w:cs="Times New Roman"/>
          <w:kern w:val="0"/>
          <w:sz w:val="24"/>
          <w:szCs w:val="24"/>
          <w:lang w:eastAsia="lv-LV"/>
          <w14:ligatures w14:val="none"/>
        </w:rPr>
        <w:t xml:space="preserve">PRET - nav, ATTURAS - nav, </w:t>
      </w:r>
      <w:r w:rsidR="00737F92" w:rsidRPr="00761A61">
        <w:rPr>
          <w:rFonts w:ascii="Times New Roman" w:hAnsi="Times New Roman" w:cs="Times New Roman"/>
          <w:bCs/>
          <w:iCs/>
          <w:kern w:val="0"/>
          <w:sz w:val="24"/>
          <w:szCs w:val="24"/>
          <w14:ligatures w14:val="none"/>
        </w:rPr>
        <w:t>Dobeles novada dome</w:t>
      </w:r>
      <w:r w:rsidR="00737F92" w:rsidRPr="00761A61">
        <w:rPr>
          <w:rFonts w:ascii="Times New Roman" w:hAnsi="Times New Roman" w:cs="Times New Roman"/>
          <w:kern w:val="0"/>
          <w:sz w:val="24"/>
          <w:szCs w:val="24"/>
          <w:shd w:val="clear" w:color="auto" w:fill="FFFFFF"/>
          <w14:ligatures w14:val="none"/>
        </w:rPr>
        <w:t xml:space="preserve"> </w:t>
      </w:r>
      <w:r w:rsidR="00737F92" w:rsidRPr="00761A61">
        <w:rPr>
          <w:rFonts w:ascii="Times New Roman" w:hAnsi="Times New Roman" w:cs="Times New Roman"/>
          <w:bCs/>
          <w:iCs/>
          <w:kern w:val="0"/>
          <w:sz w:val="24"/>
          <w:szCs w:val="24"/>
          <w14:ligatures w14:val="none"/>
        </w:rPr>
        <w:t>NOLEMJ</w:t>
      </w:r>
      <w:r w:rsidR="00737F92" w:rsidRPr="00761A61">
        <w:rPr>
          <w:rFonts w:ascii="Times New Roman" w:eastAsia="Lucida Sans Unicode" w:hAnsi="Times New Roman" w:cs="Times New Roman"/>
          <w:sz w:val="24"/>
          <w:szCs w:val="24"/>
          <w14:ligatures w14:val="none"/>
        </w:rPr>
        <w:t>:</w:t>
      </w:r>
    </w:p>
    <w:p w14:paraId="7EF8D808" w14:textId="0A5617CB" w:rsidR="00181AF7" w:rsidRPr="00181AF7" w:rsidRDefault="00181AF7" w:rsidP="00737F92">
      <w:pPr>
        <w:spacing w:line="254" w:lineRule="auto"/>
        <w:ind w:firstLine="360"/>
        <w:jc w:val="both"/>
        <w:rPr>
          <w:rFonts w:ascii="Times New Roman" w:eastAsia="Calibri" w:hAnsi="Times New Roman"/>
          <w:bCs/>
          <w:kern w:val="0"/>
          <w:sz w:val="24"/>
          <w:szCs w:val="24"/>
          <w14:ligatures w14:val="none"/>
        </w:rPr>
      </w:pPr>
      <w:r w:rsidRPr="00181AF7">
        <w:rPr>
          <w:rFonts w:ascii="Times New Roman" w:eastAsia="Calibri" w:hAnsi="Times New Roman"/>
          <w:bCs/>
          <w:kern w:val="0"/>
          <w:sz w:val="24"/>
          <w:szCs w:val="24"/>
          <w14:ligatures w14:val="none"/>
        </w:rPr>
        <w:t xml:space="preserve">Iesniegt  </w:t>
      </w:r>
      <w:r w:rsidRPr="00181AF7">
        <w:rPr>
          <w:rFonts w:ascii="Times New Roman" w:eastAsia="Times New Roman" w:hAnsi="Times New Roman"/>
          <w:kern w:val="0"/>
          <w:sz w:val="24"/>
          <w:szCs w:val="24"/>
          <w14:ligatures w14:val="none"/>
        </w:rPr>
        <w:t>“Integrētas sistēmas izveide interaktīvai publisko dārzu attīstībai Baltijas jūras reģionā” (“</w:t>
      </w:r>
      <w:proofErr w:type="spellStart"/>
      <w:r w:rsidRPr="00181AF7">
        <w:rPr>
          <w:rFonts w:ascii="Times New Roman" w:eastAsia="Times New Roman" w:hAnsi="Times New Roman"/>
          <w:kern w:val="0"/>
          <w:sz w:val="24"/>
          <w:szCs w:val="24"/>
          <w14:ligatures w14:val="none"/>
        </w:rPr>
        <w:t>Integrated</w:t>
      </w:r>
      <w:proofErr w:type="spellEnd"/>
      <w:r w:rsidRPr="00181AF7">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system</w:t>
      </w:r>
      <w:proofErr w:type="spellEnd"/>
      <w:r w:rsidRPr="00181AF7">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for</w:t>
      </w:r>
      <w:proofErr w:type="spellEnd"/>
      <w:r w:rsidRPr="00181AF7">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interactive</w:t>
      </w:r>
      <w:proofErr w:type="spellEnd"/>
      <w:r w:rsidRPr="00181AF7">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public</w:t>
      </w:r>
      <w:proofErr w:type="spellEnd"/>
      <w:r w:rsidRPr="00181AF7">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garden</w:t>
      </w:r>
      <w:proofErr w:type="spellEnd"/>
      <w:r w:rsidRPr="00181AF7">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development</w:t>
      </w:r>
      <w:proofErr w:type="spellEnd"/>
      <w:r w:rsidRPr="00181AF7">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in</w:t>
      </w:r>
      <w:proofErr w:type="spellEnd"/>
      <w:r w:rsidRPr="00181AF7">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Baltic</w:t>
      </w:r>
      <w:proofErr w:type="spellEnd"/>
      <w:r w:rsidRPr="00181AF7">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Sea</w:t>
      </w:r>
      <w:proofErr w:type="spellEnd"/>
      <w:r w:rsidRPr="00181AF7">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Region</w:t>
      </w:r>
      <w:proofErr w:type="spellEnd"/>
      <w:r w:rsidRPr="00181AF7">
        <w:rPr>
          <w:rFonts w:ascii="Times New Roman" w:eastAsia="Calibri" w:hAnsi="Times New Roman"/>
          <w:bCs/>
          <w:kern w:val="0"/>
          <w:sz w:val="24"/>
          <w:szCs w:val="24"/>
          <w14:ligatures w14:val="none"/>
        </w:rPr>
        <w:t>”) (turpmāk - Projekts)  pieteikumu INTERREG Baltijas jūras reģiona programmas 2021.-2027. gadam atklātā konkursā, nosakot kopējo Projekta finansējumu 143 696 EUR (ar pievienotās vērtības nodokli), tai skaitā, ERAF fonda finansējums 114 957  EUR, kas sastāda 80% no projekta kopējām attiecināmajām izmaksām un Dobeles novada pašvaldības līdzfinansējums 28 739 EUR, kas sastāda 20% no projekta attiecināmajām izmaksām.</w:t>
      </w:r>
    </w:p>
    <w:p w14:paraId="2B84AF62" w14:textId="77777777" w:rsidR="00181AF7" w:rsidRPr="00181AF7" w:rsidRDefault="00181AF7">
      <w:pPr>
        <w:pStyle w:val="ListParagraph"/>
        <w:numPr>
          <w:ilvl w:val="0"/>
          <w:numId w:val="96"/>
        </w:numPr>
        <w:spacing w:after="0" w:line="240" w:lineRule="auto"/>
        <w:jc w:val="both"/>
        <w:rPr>
          <w:rFonts w:ascii="Times New Roman" w:eastAsia="Calibri" w:hAnsi="Times New Roman"/>
          <w:bCs/>
          <w:kern w:val="0"/>
          <w:sz w:val="24"/>
          <w:szCs w:val="24"/>
          <w14:ligatures w14:val="none"/>
        </w:rPr>
      </w:pPr>
      <w:r w:rsidRPr="00181AF7">
        <w:rPr>
          <w:rFonts w:ascii="Times New Roman" w:eastAsia="Calibri" w:hAnsi="Times New Roman"/>
          <w:bCs/>
          <w:kern w:val="0"/>
          <w:sz w:val="24"/>
          <w:szCs w:val="24"/>
          <w14:ligatures w14:val="none"/>
        </w:rPr>
        <w:t>Projekta apstiprināšanas gadījumā nodrošināt līdzfinansējumu 20% apmērā Dobeles novada pašvaldības 2025. gada budžetā.</w:t>
      </w:r>
    </w:p>
    <w:p w14:paraId="1C48FB7A" w14:textId="77777777" w:rsidR="00181AF7" w:rsidRPr="00181AF7" w:rsidRDefault="00181AF7">
      <w:pPr>
        <w:pStyle w:val="ListParagraph"/>
        <w:numPr>
          <w:ilvl w:val="0"/>
          <w:numId w:val="96"/>
        </w:numPr>
        <w:spacing w:after="0" w:line="240" w:lineRule="auto"/>
        <w:jc w:val="both"/>
        <w:rPr>
          <w:rFonts w:ascii="Times New Roman" w:eastAsia="Calibri" w:hAnsi="Times New Roman"/>
          <w:bCs/>
          <w:kern w:val="0"/>
          <w:sz w:val="24"/>
          <w:szCs w:val="24"/>
          <w14:ligatures w14:val="none"/>
        </w:rPr>
      </w:pPr>
      <w:r w:rsidRPr="00181AF7">
        <w:rPr>
          <w:rFonts w:ascii="Times New Roman" w:eastAsia="Calibri" w:hAnsi="Times New Roman"/>
          <w:bCs/>
          <w:kern w:val="0"/>
          <w:sz w:val="24"/>
          <w:szCs w:val="24"/>
          <w14:ligatures w14:val="none"/>
        </w:rPr>
        <w:t xml:space="preserve">Projekta apstiprināšanas gadījumā nodrošināt </w:t>
      </w:r>
      <w:proofErr w:type="spellStart"/>
      <w:r w:rsidRPr="00181AF7">
        <w:rPr>
          <w:rFonts w:ascii="Times New Roman" w:eastAsia="Calibri" w:hAnsi="Times New Roman"/>
          <w:bCs/>
          <w:kern w:val="0"/>
          <w:sz w:val="24"/>
          <w:szCs w:val="24"/>
          <w14:ligatures w14:val="none"/>
        </w:rPr>
        <w:t>priekšfinansējumu</w:t>
      </w:r>
      <w:proofErr w:type="spellEnd"/>
      <w:r w:rsidRPr="00181AF7">
        <w:rPr>
          <w:rFonts w:ascii="Times New Roman" w:eastAsia="Calibri" w:hAnsi="Times New Roman"/>
          <w:bCs/>
          <w:kern w:val="0"/>
          <w:sz w:val="24"/>
          <w:szCs w:val="24"/>
          <w14:ligatures w14:val="none"/>
        </w:rPr>
        <w:t xml:space="preserve"> 100% apmērā Dobeles novada pašvaldības 2024.gada budžetā – 100 000 EUR un 2025. gada budžetā – 43 696 EUR.</w:t>
      </w:r>
    </w:p>
    <w:p w14:paraId="36E425A0" w14:textId="77777777" w:rsidR="00181AF7" w:rsidRPr="00181AF7" w:rsidRDefault="00181AF7">
      <w:pPr>
        <w:pStyle w:val="ListParagraph"/>
        <w:numPr>
          <w:ilvl w:val="0"/>
          <w:numId w:val="96"/>
        </w:numPr>
        <w:spacing w:after="0" w:line="240" w:lineRule="auto"/>
        <w:jc w:val="both"/>
        <w:rPr>
          <w:rFonts w:ascii="Times New Roman" w:eastAsia="Calibri" w:hAnsi="Times New Roman"/>
          <w:bCs/>
          <w:kern w:val="0"/>
          <w:sz w:val="24"/>
          <w:szCs w:val="24"/>
          <w14:ligatures w14:val="none"/>
        </w:rPr>
      </w:pPr>
      <w:r w:rsidRPr="00181AF7">
        <w:rPr>
          <w:rFonts w:ascii="Times New Roman" w:eastAsia="Calibri" w:hAnsi="Times New Roman"/>
          <w:bCs/>
          <w:kern w:val="0"/>
          <w:sz w:val="24"/>
          <w:szCs w:val="24"/>
          <w14:ligatures w14:val="none"/>
        </w:rPr>
        <w:t xml:space="preserve">Noteikt plānoto projekta īstenošanas laiku no 2024. gada 1.janvāra līdz 2026. gada 31.decembrim. </w:t>
      </w:r>
    </w:p>
    <w:p w14:paraId="69844EB4" w14:textId="63A8AA91" w:rsidR="00181AF7" w:rsidRPr="00181AF7" w:rsidRDefault="00181AF7" w:rsidP="00181AF7">
      <w:pPr>
        <w:spacing w:line="254" w:lineRule="auto"/>
        <w:ind w:firstLine="45"/>
        <w:rPr>
          <w:rFonts w:ascii="Calibri" w:eastAsia="Calibri" w:hAnsi="Calibri" w:cs="Times New Roman"/>
          <w:bCs/>
          <w:kern w:val="0"/>
          <w14:ligatures w14:val="none"/>
        </w:rPr>
      </w:pPr>
    </w:p>
    <w:p w14:paraId="13CC3898" w14:textId="1B5E295D" w:rsidR="00181AF7" w:rsidRPr="00181AF7" w:rsidRDefault="00181AF7" w:rsidP="00181AF7">
      <w:pPr>
        <w:spacing w:after="0" w:line="240" w:lineRule="auto"/>
        <w:jc w:val="both"/>
        <w:rPr>
          <w:rFonts w:ascii="Times New Roman" w:eastAsia="Calibri" w:hAnsi="Times New Roman" w:cs="Times New Roman"/>
          <w:kern w:val="0"/>
          <w:sz w:val="24"/>
          <w:szCs w:val="24"/>
          <w14:ligatures w14:val="none"/>
        </w:rPr>
      </w:pPr>
      <w:r w:rsidRPr="00181AF7">
        <w:rPr>
          <w:rFonts w:ascii="Times New Roman" w:eastAsia="Calibri" w:hAnsi="Times New Roman" w:cs="Times New Roman"/>
          <w:kern w:val="0"/>
          <w:sz w:val="24"/>
          <w:szCs w:val="24"/>
          <w14:ligatures w14:val="none"/>
        </w:rPr>
        <w:t>Domes priekšsēdētājs</w:t>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006C79F8">
        <w:rPr>
          <w:rFonts w:ascii="Times New Roman" w:eastAsia="Calibri" w:hAnsi="Times New Roman" w:cs="Times New Roman"/>
          <w:kern w:val="0"/>
          <w:sz w:val="24"/>
          <w:szCs w:val="24"/>
          <w14:ligatures w14:val="none"/>
        </w:rPr>
        <w:t xml:space="preserve">            </w:t>
      </w:r>
      <w:r w:rsidRPr="00181AF7">
        <w:rPr>
          <w:rFonts w:ascii="Times New Roman" w:eastAsia="Calibri" w:hAnsi="Times New Roman" w:cs="Times New Roman"/>
          <w:kern w:val="0"/>
          <w:sz w:val="24"/>
          <w:szCs w:val="24"/>
          <w14:ligatures w14:val="none"/>
        </w:rPr>
        <w:t xml:space="preserve">I. </w:t>
      </w:r>
      <w:proofErr w:type="spellStart"/>
      <w:r w:rsidRPr="00181AF7">
        <w:rPr>
          <w:rFonts w:ascii="Times New Roman" w:eastAsia="Calibri" w:hAnsi="Times New Roman" w:cs="Times New Roman"/>
          <w:kern w:val="0"/>
          <w:sz w:val="24"/>
          <w:szCs w:val="24"/>
          <w14:ligatures w14:val="none"/>
        </w:rPr>
        <w:t>Gorskis</w:t>
      </w:r>
      <w:proofErr w:type="spellEnd"/>
    </w:p>
    <w:p w14:paraId="1CA3D399" w14:textId="77777777" w:rsidR="00181AF7" w:rsidRPr="00181AF7" w:rsidRDefault="00181AF7" w:rsidP="00181AF7">
      <w:pPr>
        <w:spacing w:after="0" w:line="240" w:lineRule="auto"/>
        <w:jc w:val="both"/>
        <w:rPr>
          <w:rFonts w:ascii="Times New Roman" w:eastAsia="Times New Roman" w:hAnsi="Times New Roman" w:cs="Times New Roman"/>
          <w:kern w:val="0"/>
          <w:sz w:val="24"/>
          <w:szCs w:val="24"/>
          <w14:ligatures w14:val="none"/>
        </w:rPr>
      </w:pPr>
    </w:p>
    <w:p w14:paraId="53F946C8" w14:textId="77777777" w:rsidR="00181AF7" w:rsidRPr="00181AF7" w:rsidRDefault="00181AF7" w:rsidP="00181AF7">
      <w:pPr>
        <w:spacing w:after="0" w:line="240" w:lineRule="auto"/>
        <w:jc w:val="both"/>
        <w:rPr>
          <w:rFonts w:ascii="Times New Roman" w:eastAsia="Times New Roman" w:hAnsi="Times New Roman" w:cs="Times New Roman"/>
          <w:kern w:val="0"/>
          <w:sz w:val="24"/>
          <w:szCs w:val="24"/>
          <w14:ligatures w14:val="none"/>
        </w:rPr>
      </w:pPr>
    </w:p>
    <w:p w14:paraId="7B87DEAB" w14:textId="3E2E570E" w:rsidR="00181AF7" w:rsidRPr="00181AF7" w:rsidRDefault="00181AF7" w:rsidP="00181AF7">
      <w:pPr>
        <w:spacing w:after="0" w:line="240" w:lineRule="auto"/>
        <w:rPr>
          <w:rFonts w:ascii="Times New Roman" w:eastAsia="Calibri" w:hAnsi="Times New Roman" w:cs="Times New Roman"/>
          <w:kern w:val="0"/>
          <w:sz w:val="24"/>
          <w:szCs w:val="24"/>
          <w14:ligatures w14:val="none"/>
        </w:rPr>
      </w:pPr>
      <w:r w:rsidRPr="00181AF7">
        <w:rPr>
          <w:rFonts w:ascii="Times New Roman" w:eastAsia="Calibri" w:hAnsi="Times New Roman" w:cs="Times New Roman"/>
          <w:kern w:val="0"/>
          <w:sz w:val="24"/>
          <w:szCs w:val="24"/>
          <w14:ligatures w14:val="none"/>
        </w:rPr>
        <w:br w:type="page"/>
      </w:r>
    </w:p>
    <w:p w14:paraId="21217F29" w14:textId="77777777" w:rsidR="00181AF7" w:rsidRPr="00181AF7" w:rsidRDefault="00181AF7" w:rsidP="00181AF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181AF7">
        <w:rPr>
          <w:rFonts w:ascii="Times New Roman" w:eastAsia="Times New Roman" w:hAnsi="Times New Roman" w:cs="Times New Roman"/>
          <w:noProof/>
          <w:kern w:val="0"/>
          <w:sz w:val="20"/>
          <w:szCs w:val="20"/>
          <w:lang w:eastAsia="lv-LV"/>
          <w14:ligatures w14:val="none"/>
        </w:rPr>
        <w:lastRenderedPageBreak/>
        <w:drawing>
          <wp:inline distT="0" distB="0" distL="0" distR="0" wp14:anchorId="1704EB8D" wp14:editId="32CD4AA1">
            <wp:extent cx="676275" cy="752475"/>
            <wp:effectExtent l="0" t="0" r="9525" b="9525"/>
            <wp:docPr id="4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181BD1" w14:textId="77777777" w:rsidR="00181AF7" w:rsidRPr="00181AF7" w:rsidRDefault="00181AF7" w:rsidP="00181AF7">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181AF7">
        <w:rPr>
          <w:rFonts w:ascii="Times New Roman" w:eastAsia="Times New Roman" w:hAnsi="Times New Roman" w:cs="Times New Roman"/>
          <w:kern w:val="0"/>
          <w:sz w:val="20"/>
          <w:szCs w:val="24"/>
          <w:lang w:val="x-none" w:eastAsia="x-none"/>
          <w14:ligatures w14:val="none"/>
        </w:rPr>
        <w:t>LATVIJAS REPUBLIKA</w:t>
      </w:r>
    </w:p>
    <w:p w14:paraId="40EFE530" w14:textId="77777777" w:rsidR="00181AF7" w:rsidRPr="00181AF7" w:rsidRDefault="00181AF7" w:rsidP="00181AF7">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181AF7">
        <w:rPr>
          <w:rFonts w:ascii="Times New Roman" w:eastAsia="Times New Roman" w:hAnsi="Times New Roman" w:cs="Times New Roman"/>
          <w:b/>
          <w:kern w:val="0"/>
          <w:sz w:val="32"/>
          <w:szCs w:val="32"/>
          <w:lang w:val="x-none" w:eastAsia="x-none"/>
          <w14:ligatures w14:val="none"/>
        </w:rPr>
        <w:t>DOBELES NOVADA DOME</w:t>
      </w:r>
    </w:p>
    <w:p w14:paraId="4E38281F" w14:textId="77777777" w:rsidR="00181AF7" w:rsidRPr="00181AF7" w:rsidRDefault="00181AF7" w:rsidP="00181AF7">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181AF7">
        <w:rPr>
          <w:rFonts w:ascii="Times New Roman" w:eastAsia="Times New Roman" w:hAnsi="Times New Roman" w:cs="Times New Roman"/>
          <w:kern w:val="0"/>
          <w:sz w:val="16"/>
          <w:szCs w:val="16"/>
          <w:lang w:val="x-none" w:eastAsia="x-none"/>
          <w14:ligatures w14:val="none"/>
        </w:rPr>
        <w:t>Brīvības iela 17, Dobele, Dobeles novads, LV-3701</w:t>
      </w:r>
    </w:p>
    <w:p w14:paraId="5B680441" w14:textId="77777777" w:rsidR="00181AF7" w:rsidRPr="00181AF7" w:rsidRDefault="00181AF7" w:rsidP="00181AF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181AF7">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52" w:history="1">
        <w:r w:rsidRPr="00181AF7">
          <w:rPr>
            <w:rFonts w:ascii="Times New Roman" w:eastAsia="Calibri" w:hAnsi="Times New Roman" w:cs="Times New Roman"/>
            <w:kern w:val="0"/>
            <w:sz w:val="16"/>
            <w:szCs w:val="16"/>
            <w:u w:val="single"/>
            <w:lang w:val="x-none" w:eastAsia="x-none"/>
            <w14:ligatures w14:val="none"/>
          </w:rPr>
          <w:t>dome@dobele.lv</w:t>
        </w:r>
      </w:hyperlink>
    </w:p>
    <w:p w14:paraId="40780708" w14:textId="77777777" w:rsidR="00181AF7" w:rsidRPr="00181AF7" w:rsidRDefault="00181AF7" w:rsidP="00181AF7">
      <w:pPr>
        <w:spacing w:after="0" w:line="240" w:lineRule="auto"/>
        <w:jc w:val="center"/>
        <w:rPr>
          <w:rFonts w:ascii="Times New Roman" w:eastAsia="Calibri" w:hAnsi="Times New Roman" w:cs="Times New Roman"/>
          <w:b/>
          <w:kern w:val="0"/>
          <w:sz w:val="24"/>
          <w:szCs w:val="24"/>
          <w14:ligatures w14:val="none"/>
        </w:rPr>
      </w:pPr>
    </w:p>
    <w:p w14:paraId="57B29A71" w14:textId="77777777" w:rsidR="00181AF7" w:rsidRPr="00181AF7" w:rsidRDefault="00181AF7" w:rsidP="00181AF7">
      <w:pPr>
        <w:spacing w:after="0" w:line="240" w:lineRule="auto"/>
        <w:jc w:val="center"/>
        <w:rPr>
          <w:rFonts w:ascii="Times New Roman" w:eastAsia="Calibri" w:hAnsi="Times New Roman" w:cs="Times New Roman"/>
          <w:b/>
          <w:kern w:val="0"/>
          <w:sz w:val="24"/>
          <w:szCs w:val="24"/>
          <w14:ligatures w14:val="none"/>
        </w:rPr>
      </w:pPr>
      <w:r w:rsidRPr="00181AF7">
        <w:rPr>
          <w:rFonts w:ascii="Times New Roman" w:eastAsia="Calibri" w:hAnsi="Times New Roman" w:cs="Times New Roman"/>
          <w:b/>
          <w:kern w:val="0"/>
          <w:sz w:val="24"/>
          <w:szCs w:val="24"/>
          <w14:ligatures w14:val="none"/>
        </w:rPr>
        <w:t>LĒMUMS</w:t>
      </w:r>
    </w:p>
    <w:p w14:paraId="79DBC766" w14:textId="77777777" w:rsidR="00181AF7" w:rsidRPr="00181AF7" w:rsidRDefault="00181AF7" w:rsidP="00181AF7">
      <w:pPr>
        <w:spacing w:after="0" w:line="240" w:lineRule="auto"/>
        <w:jc w:val="center"/>
        <w:rPr>
          <w:rFonts w:ascii="Times New Roman" w:eastAsia="Calibri" w:hAnsi="Times New Roman" w:cs="Times New Roman"/>
          <w:b/>
          <w:kern w:val="0"/>
          <w:sz w:val="24"/>
          <w:szCs w:val="24"/>
          <w14:ligatures w14:val="none"/>
        </w:rPr>
      </w:pPr>
      <w:r w:rsidRPr="00181AF7">
        <w:rPr>
          <w:rFonts w:ascii="Times New Roman" w:eastAsia="Calibri" w:hAnsi="Times New Roman" w:cs="Times New Roman"/>
          <w:b/>
          <w:kern w:val="0"/>
          <w:sz w:val="24"/>
          <w:szCs w:val="24"/>
          <w14:ligatures w14:val="none"/>
        </w:rPr>
        <w:t>Dobelē</w:t>
      </w:r>
    </w:p>
    <w:p w14:paraId="7F7D98E6" w14:textId="3F8D4847" w:rsidR="00181AF7" w:rsidRPr="00181AF7" w:rsidRDefault="00181AF7" w:rsidP="00315574">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181AF7">
        <w:rPr>
          <w:rFonts w:ascii="Times New Roman" w:eastAsia="Times New Roman" w:hAnsi="Times New Roman" w:cs="Times New Roman"/>
          <w:b/>
          <w:kern w:val="0"/>
          <w:sz w:val="24"/>
          <w:szCs w:val="24"/>
          <w:lang w:eastAsia="x-none"/>
          <w14:ligatures w14:val="none"/>
        </w:rPr>
        <w:t>2023. gada 23.</w:t>
      </w:r>
      <w:r w:rsidR="00EE36DD">
        <w:rPr>
          <w:rFonts w:ascii="Times New Roman" w:eastAsia="Times New Roman" w:hAnsi="Times New Roman" w:cs="Times New Roman"/>
          <w:b/>
          <w:kern w:val="0"/>
          <w:sz w:val="24"/>
          <w:szCs w:val="24"/>
          <w:lang w:eastAsia="x-none"/>
          <w14:ligatures w14:val="none"/>
        </w:rPr>
        <w:t xml:space="preserve"> </w:t>
      </w:r>
      <w:r w:rsidRPr="00181AF7">
        <w:rPr>
          <w:rFonts w:ascii="Times New Roman" w:eastAsia="Times New Roman" w:hAnsi="Times New Roman" w:cs="Times New Roman"/>
          <w:b/>
          <w:kern w:val="0"/>
          <w:sz w:val="24"/>
          <w:szCs w:val="24"/>
          <w:lang w:eastAsia="x-none"/>
          <w14:ligatures w14:val="none"/>
        </w:rPr>
        <w:t>februārī</w:t>
      </w:r>
      <w:r w:rsidRPr="00181AF7">
        <w:rPr>
          <w:rFonts w:ascii="Times New Roman" w:eastAsia="Times New Roman" w:hAnsi="Times New Roman" w:cs="Times New Roman"/>
          <w:b/>
          <w:kern w:val="0"/>
          <w:sz w:val="24"/>
          <w:szCs w:val="24"/>
          <w:lang w:eastAsia="x-none"/>
          <w14:ligatures w14:val="none"/>
        </w:rPr>
        <w:tab/>
        <w:t xml:space="preserve">                                                                                         </w:t>
      </w:r>
      <w:r w:rsidR="00315574">
        <w:rPr>
          <w:rFonts w:ascii="Times New Roman" w:eastAsia="Times New Roman" w:hAnsi="Times New Roman" w:cs="Times New Roman"/>
          <w:b/>
          <w:kern w:val="0"/>
          <w:sz w:val="24"/>
          <w:szCs w:val="24"/>
          <w:lang w:eastAsia="x-none"/>
          <w14:ligatures w14:val="none"/>
        </w:rPr>
        <w:t xml:space="preserve">               </w:t>
      </w:r>
      <w:r w:rsidRPr="00181AF7">
        <w:rPr>
          <w:rFonts w:ascii="Times New Roman" w:eastAsia="Times New Roman" w:hAnsi="Times New Roman" w:cs="Times New Roman"/>
          <w:b/>
          <w:kern w:val="0"/>
          <w:sz w:val="24"/>
          <w:szCs w:val="24"/>
          <w:lang w:eastAsia="lv-LV"/>
          <w14:ligatures w14:val="none"/>
        </w:rPr>
        <w:t>Nr.</w:t>
      </w:r>
      <w:r w:rsidR="00737F92">
        <w:rPr>
          <w:rFonts w:ascii="Times New Roman" w:eastAsia="Times New Roman" w:hAnsi="Times New Roman" w:cs="Times New Roman"/>
          <w:b/>
          <w:kern w:val="0"/>
          <w:sz w:val="24"/>
          <w:szCs w:val="24"/>
          <w:lang w:eastAsia="lv-LV"/>
          <w14:ligatures w14:val="none"/>
        </w:rPr>
        <w:t>60</w:t>
      </w:r>
      <w:r w:rsidRPr="00181AF7">
        <w:rPr>
          <w:rFonts w:ascii="Times New Roman" w:eastAsia="Times New Roman" w:hAnsi="Times New Roman" w:cs="Times New Roman"/>
          <w:b/>
          <w:kern w:val="0"/>
          <w:sz w:val="24"/>
          <w:szCs w:val="24"/>
          <w:lang w:eastAsia="lv-LV"/>
          <w14:ligatures w14:val="none"/>
        </w:rPr>
        <w:t>/3</w:t>
      </w:r>
    </w:p>
    <w:p w14:paraId="105FB1B5" w14:textId="77777777" w:rsidR="00181AF7" w:rsidRPr="00181AF7" w:rsidRDefault="00181AF7" w:rsidP="00181AF7">
      <w:pPr>
        <w:suppressAutoHyphens/>
        <w:spacing w:after="0" w:line="240" w:lineRule="auto"/>
        <w:rPr>
          <w:rFonts w:ascii="Times New Roman" w:eastAsia="Times New Roman" w:hAnsi="Times New Roman" w:cs="Times New Roman"/>
          <w:kern w:val="0"/>
          <w:sz w:val="24"/>
          <w:szCs w:val="24"/>
          <w:lang w:eastAsia="ar-SA"/>
          <w14:ligatures w14:val="none"/>
        </w:rPr>
      </w:pPr>
    </w:p>
    <w:p w14:paraId="423133DC" w14:textId="77777777" w:rsidR="00181AF7" w:rsidRPr="00181AF7" w:rsidRDefault="00181AF7" w:rsidP="00181AF7">
      <w:pPr>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r w:rsidRPr="00181AF7">
        <w:rPr>
          <w:rFonts w:ascii="Times New Roman" w:eastAsia="Times New Roman" w:hAnsi="Times New Roman" w:cs="Times New Roman"/>
          <w:b/>
          <w:kern w:val="0"/>
          <w:sz w:val="24"/>
          <w:szCs w:val="24"/>
          <w:u w:val="single"/>
          <w:lang w:eastAsia="ar-SA"/>
          <w14:ligatures w14:val="none"/>
        </w:rPr>
        <w:t xml:space="preserve">Par projekta „Zivju resursu atjaunošana Tērvetes ūdenskrātuvē, </w:t>
      </w:r>
      <w:proofErr w:type="spellStart"/>
      <w:r w:rsidRPr="00181AF7">
        <w:rPr>
          <w:rFonts w:ascii="Times New Roman" w:eastAsia="Times New Roman" w:hAnsi="Times New Roman" w:cs="Times New Roman"/>
          <w:b/>
          <w:kern w:val="0"/>
          <w:sz w:val="24"/>
          <w:szCs w:val="24"/>
          <w:u w:val="single"/>
          <w:lang w:eastAsia="ar-SA"/>
          <w14:ligatures w14:val="none"/>
        </w:rPr>
        <w:t>Gaurata</w:t>
      </w:r>
      <w:proofErr w:type="spellEnd"/>
      <w:r w:rsidRPr="00181AF7">
        <w:rPr>
          <w:rFonts w:ascii="Times New Roman" w:eastAsia="Times New Roman" w:hAnsi="Times New Roman" w:cs="Times New Roman"/>
          <w:b/>
          <w:kern w:val="0"/>
          <w:sz w:val="24"/>
          <w:szCs w:val="24"/>
          <w:u w:val="single"/>
          <w:lang w:eastAsia="ar-SA"/>
          <w14:ligatures w14:val="none"/>
        </w:rPr>
        <w:t xml:space="preserve"> ezerā un Apguldes ezerā” pieteikuma iesniegšanu</w:t>
      </w:r>
    </w:p>
    <w:p w14:paraId="749F6738" w14:textId="77777777" w:rsidR="00181AF7" w:rsidRPr="00181AF7" w:rsidRDefault="00181AF7" w:rsidP="00181AF7">
      <w:pPr>
        <w:suppressAutoHyphens/>
        <w:spacing w:after="0" w:line="240" w:lineRule="auto"/>
        <w:rPr>
          <w:rFonts w:ascii="Times New Roman" w:eastAsia="Times New Roman" w:hAnsi="Times New Roman" w:cs="Times New Roman"/>
          <w:kern w:val="0"/>
          <w:sz w:val="24"/>
          <w:szCs w:val="24"/>
          <w:lang w:eastAsia="ar-SA"/>
          <w14:ligatures w14:val="none"/>
        </w:rPr>
      </w:pPr>
      <w:r w:rsidRPr="00181AF7">
        <w:rPr>
          <w:rFonts w:ascii="Times New Roman" w:eastAsia="Times New Roman" w:hAnsi="Times New Roman" w:cs="Times New Roman"/>
          <w:kern w:val="0"/>
          <w:sz w:val="24"/>
          <w:szCs w:val="24"/>
          <w:lang w:eastAsia="ar-SA"/>
          <w14:ligatures w14:val="none"/>
        </w:rPr>
        <w:tab/>
      </w:r>
    </w:p>
    <w:p w14:paraId="5D7EB06F" w14:textId="77777777" w:rsidR="00737F92" w:rsidRPr="00761A61" w:rsidRDefault="00181AF7" w:rsidP="00737F92">
      <w:pPr>
        <w:jc w:val="both"/>
        <w:rPr>
          <w:rFonts w:ascii="Times New Roman" w:eastAsia="Lucida Sans Unicode" w:hAnsi="Times New Roman" w:cs="Times New Roman"/>
          <w:sz w:val="24"/>
          <w:szCs w:val="24"/>
          <w14:ligatures w14:val="none"/>
        </w:rPr>
      </w:pPr>
      <w:r w:rsidRPr="00181AF7">
        <w:rPr>
          <w:rFonts w:ascii="Times New Roman" w:eastAsia="Times New Roman" w:hAnsi="Times New Roman" w:cs="Times New Roman"/>
          <w:kern w:val="0"/>
          <w:sz w:val="24"/>
          <w:szCs w:val="24"/>
          <w:lang w:eastAsia="ar-SA"/>
          <w14:ligatures w14:val="none"/>
        </w:rPr>
        <w:t xml:space="preserve">Saskaņā ar Pašvaldību likuma 4.panta pirmās daļas 20.punktu un Ministru kabineta 2010. gada 2. marta noteikumu Nr. 215 „Noteikumi par valsts atbalsta piešķiršanu zivsaimniecības attīstībai no Zivju fonda finanšu līdzekļiem” 3. punktu </w:t>
      </w:r>
      <w:r w:rsidRPr="00181AF7">
        <w:rPr>
          <w:rFonts w:ascii="Times New Roman" w:eastAsia="Calibri" w:hAnsi="Times New Roman" w:cs="Times New Roman"/>
          <w:kern w:val="0"/>
          <w:sz w:val="24"/>
          <w:szCs w:val="24"/>
          <w14:ligatures w14:val="none"/>
        </w:rPr>
        <w:t>un, ņemot vērā Dobeles novada attīstības programmas 2021.- 2027. gadam rīcības plāna VTP3 “Ilgtspējīgi apsaimniekota teritorija”  uzdevumu U42 “Nodrošināt ilgtspējīgu dabas resursu izmantošanu un vides aizsardzību” un investīciju plānu</w:t>
      </w:r>
      <w:r w:rsidRPr="00181AF7">
        <w:rPr>
          <w:rFonts w:ascii="Times New Roman" w:eastAsia="Times New Roman" w:hAnsi="Times New Roman" w:cs="Times New Roman"/>
          <w:kern w:val="0"/>
          <w:sz w:val="24"/>
          <w:szCs w:val="24"/>
          <w:lang w:eastAsia="ar-SA"/>
          <w14:ligatures w14:val="none"/>
        </w:rPr>
        <w:t xml:space="preserve">, </w:t>
      </w:r>
      <w:r w:rsidR="00737F92" w:rsidRPr="00A83AB8">
        <w:rPr>
          <w:rFonts w:ascii="Times New Roman" w:hAnsi="Times New Roman" w:cs="Times New Roman"/>
          <w:sz w:val="24"/>
          <w:szCs w:val="24"/>
        </w:rPr>
        <w:t xml:space="preserve">atklāti balsojot: </w:t>
      </w:r>
      <w:r w:rsidR="00737F92" w:rsidRPr="00761A61">
        <w:rPr>
          <w:rFonts w:ascii="Times New Roman" w:eastAsia="Times New Roman" w:hAnsi="Times New Roman" w:cs="Times New Roman"/>
          <w:kern w:val="0"/>
          <w:sz w:val="24"/>
          <w:szCs w:val="24"/>
          <w:lang w:eastAsia="lv-LV"/>
          <w14:ligatures w14:val="none"/>
        </w:rPr>
        <w:t>PAR - 1</w:t>
      </w:r>
      <w:r w:rsidR="00737F92">
        <w:rPr>
          <w:rFonts w:ascii="Times New Roman" w:eastAsia="Times New Roman" w:hAnsi="Times New Roman" w:cs="Times New Roman"/>
          <w:kern w:val="0"/>
          <w:sz w:val="24"/>
          <w:szCs w:val="24"/>
          <w:lang w:eastAsia="lv-LV"/>
          <w14:ligatures w14:val="none"/>
        </w:rPr>
        <w:t>7</w:t>
      </w:r>
      <w:r w:rsidR="00737F92" w:rsidRPr="00761A61">
        <w:rPr>
          <w:rFonts w:ascii="Times New Roman" w:eastAsia="Times New Roman" w:hAnsi="Times New Roman" w:cs="Times New Roman"/>
          <w:kern w:val="0"/>
          <w:sz w:val="24"/>
          <w:szCs w:val="24"/>
          <w:lang w:eastAsia="lv-LV"/>
          <w14:ligatures w14:val="none"/>
        </w:rPr>
        <w:t xml:space="preserve"> </w:t>
      </w:r>
      <w:r w:rsidR="00737F92" w:rsidRPr="00761A61">
        <w:rPr>
          <w:rFonts w:ascii="Times New Roman" w:hAnsi="Times New Roman" w:cs="Times New Roman"/>
          <w:kern w:val="0"/>
          <w:sz w:val="24"/>
          <w:szCs w:val="24"/>
          <w14:ligatures w14:val="none"/>
        </w:rPr>
        <w:t xml:space="preserve">(Ģirts </w:t>
      </w:r>
      <w:proofErr w:type="spellStart"/>
      <w:r w:rsidR="00737F92" w:rsidRPr="00761A61">
        <w:rPr>
          <w:rFonts w:ascii="Times New Roman" w:hAnsi="Times New Roman" w:cs="Times New Roman"/>
          <w:kern w:val="0"/>
          <w:sz w:val="24"/>
          <w:szCs w:val="24"/>
          <w14:ligatures w14:val="none"/>
        </w:rPr>
        <w:t>Ante</w:t>
      </w:r>
      <w:proofErr w:type="spellEnd"/>
      <w:r w:rsidR="00737F92" w:rsidRPr="00761A61">
        <w:rPr>
          <w:rFonts w:ascii="Times New Roman" w:hAnsi="Times New Roman" w:cs="Times New Roman"/>
          <w:kern w:val="0"/>
          <w:sz w:val="24"/>
          <w:szCs w:val="24"/>
          <w14:ligatures w14:val="none"/>
        </w:rPr>
        <w:t xml:space="preserve">, </w:t>
      </w:r>
      <w:r w:rsidR="00737F92" w:rsidRPr="00761A61">
        <w:rPr>
          <w:rFonts w:ascii="Times New Roman" w:hAnsi="Times New Roman" w:cs="Times New Roman"/>
          <w:bCs/>
          <w:kern w:val="0"/>
          <w:sz w:val="24"/>
          <w:szCs w:val="24"/>
          <w:lang w:eastAsia="et-EE"/>
          <w14:ligatures w14:val="none"/>
        </w:rPr>
        <w:t xml:space="preserve">Kristīne Briede, Māris Feldmanis, </w:t>
      </w:r>
      <w:r w:rsidR="00737F92" w:rsidRPr="00761A61">
        <w:rPr>
          <w:rFonts w:ascii="Times New Roman" w:hAnsi="Times New Roman" w:cs="Times New Roman"/>
          <w:bCs/>
          <w:kern w:val="0"/>
          <w:sz w:val="24"/>
          <w:szCs w:val="24"/>
          <w14:ligatures w14:val="none"/>
        </w:rPr>
        <w:t xml:space="preserve">Edgars </w:t>
      </w:r>
      <w:proofErr w:type="spellStart"/>
      <w:r w:rsidR="00737F92" w:rsidRPr="00761A61">
        <w:rPr>
          <w:rFonts w:ascii="Times New Roman" w:hAnsi="Times New Roman" w:cs="Times New Roman"/>
          <w:bCs/>
          <w:kern w:val="0"/>
          <w:sz w:val="24"/>
          <w:szCs w:val="24"/>
          <w14:ligatures w14:val="none"/>
        </w:rPr>
        <w:t>Gaigalis</w:t>
      </w:r>
      <w:proofErr w:type="spellEnd"/>
      <w:r w:rsidR="00737F92" w:rsidRPr="00761A61">
        <w:rPr>
          <w:rFonts w:ascii="Times New Roman" w:hAnsi="Times New Roman" w:cs="Times New Roman"/>
          <w:bCs/>
          <w:kern w:val="0"/>
          <w:sz w:val="24"/>
          <w:szCs w:val="24"/>
          <w14:ligatures w14:val="none"/>
        </w:rPr>
        <w:t>,</w:t>
      </w:r>
      <w:r w:rsidR="00737F92" w:rsidRPr="00761A61">
        <w:rPr>
          <w:rFonts w:ascii="Times New Roman" w:hAnsi="Times New Roman" w:cs="Times New Roman"/>
          <w:bCs/>
          <w:kern w:val="0"/>
          <w:sz w:val="24"/>
          <w:szCs w:val="24"/>
          <w:lang w:eastAsia="et-EE"/>
          <w14:ligatures w14:val="none"/>
        </w:rPr>
        <w:t xml:space="preserve"> Ivars </w:t>
      </w:r>
      <w:proofErr w:type="spellStart"/>
      <w:r w:rsidR="00737F92" w:rsidRPr="00761A61">
        <w:rPr>
          <w:rFonts w:ascii="Times New Roman" w:hAnsi="Times New Roman" w:cs="Times New Roman"/>
          <w:bCs/>
          <w:kern w:val="0"/>
          <w:sz w:val="24"/>
          <w:szCs w:val="24"/>
          <w:lang w:eastAsia="et-EE"/>
          <w14:ligatures w14:val="none"/>
        </w:rPr>
        <w:t>Gorskis</w:t>
      </w:r>
      <w:proofErr w:type="spellEnd"/>
      <w:r w:rsidR="00737F92" w:rsidRPr="00761A61">
        <w:rPr>
          <w:rFonts w:ascii="Times New Roman" w:hAnsi="Times New Roman" w:cs="Times New Roman"/>
          <w:bCs/>
          <w:kern w:val="0"/>
          <w:sz w:val="24"/>
          <w:szCs w:val="24"/>
          <w:lang w:eastAsia="et-EE"/>
          <w14:ligatures w14:val="none"/>
        </w:rPr>
        <w:t xml:space="preserve">, </w:t>
      </w:r>
      <w:r w:rsidR="00737F92">
        <w:rPr>
          <w:rFonts w:ascii="Times New Roman" w:hAnsi="Times New Roman" w:cs="Times New Roman"/>
          <w:bCs/>
          <w:kern w:val="0"/>
          <w:sz w:val="24"/>
          <w:szCs w:val="24"/>
          <w:lang w:eastAsia="et-EE"/>
          <w14:ligatures w14:val="none"/>
        </w:rPr>
        <w:t xml:space="preserve">Gints Kaminskis, </w:t>
      </w:r>
      <w:r w:rsidR="00737F92" w:rsidRPr="00761A61">
        <w:rPr>
          <w:rFonts w:ascii="Times New Roman" w:hAnsi="Times New Roman" w:cs="Times New Roman"/>
          <w:bCs/>
          <w:kern w:val="0"/>
          <w:sz w:val="24"/>
          <w:szCs w:val="24"/>
          <w:lang w:eastAsia="et-EE"/>
          <w14:ligatures w14:val="none"/>
        </w:rPr>
        <w:t xml:space="preserve">Linda </w:t>
      </w:r>
      <w:proofErr w:type="spellStart"/>
      <w:r w:rsidR="00737F92" w:rsidRPr="00761A61">
        <w:rPr>
          <w:rFonts w:ascii="Times New Roman" w:hAnsi="Times New Roman" w:cs="Times New Roman"/>
          <w:bCs/>
          <w:kern w:val="0"/>
          <w:sz w:val="24"/>
          <w:szCs w:val="24"/>
          <w:lang w:eastAsia="et-EE"/>
          <w14:ligatures w14:val="none"/>
        </w:rPr>
        <w:t>Karloviča</w:t>
      </w:r>
      <w:proofErr w:type="spellEnd"/>
      <w:r w:rsidR="00737F92" w:rsidRPr="00761A61">
        <w:rPr>
          <w:rFonts w:ascii="Times New Roman" w:hAnsi="Times New Roman" w:cs="Times New Roman"/>
          <w:bCs/>
          <w:kern w:val="0"/>
          <w:sz w:val="24"/>
          <w:szCs w:val="24"/>
          <w:lang w:eastAsia="et-EE"/>
          <w14:ligatures w14:val="none"/>
        </w:rPr>
        <w:t xml:space="preserve">, Edgars Laimiņš, Sintija </w:t>
      </w:r>
      <w:proofErr w:type="spellStart"/>
      <w:r w:rsidR="00737F92" w:rsidRPr="00761A61">
        <w:rPr>
          <w:rFonts w:ascii="Times New Roman" w:hAnsi="Times New Roman" w:cs="Times New Roman"/>
          <w:bCs/>
          <w:kern w:val="0"/>
          <w:sz w:val="24"/>
          <w:szCs w:val="24"/>
          <w:lang w:eastAsia="et-EE"/>
          <w14:ligatures w14:val="none"/>
        </w:rPr>
        <w:t>Liekniņa</w:t>
      </w:r>
      <w:proofErr w:type="spellEnd"/>
      <w:r w:rsidR="00737F92" w:rsidRPr="00761A61">
        <w:rPr>
          <w:rFonts w:ascii="Times New Roman" w:hAnsi="Times New Roman" w:cs="Times New Roman"/>
          <w:bCs/>
          <w:kern w:val="0"/>
          <w:sz w:val="24"/>
          <w:szCs w:val="24"/>
          <w:lang w:eastAsia="et-EE"/>
          <w14:ligatures w14:val="none"/>
        </w:rPr>
        <w:t xml:space="preserve">, </w:t>
      </w:r>
      <w:r w:rsidR="00737F92">
        <w:rPr>
          <w:rFonts w:ascii="Times New Roman" w:hAnsi="Times New Roman" w:cs="Times New Roman"/>
          <w:bCs/>
          <w:kern w:val="0"/>
          <w:sz w:val="24"/>
          <w:szCs w:val="24"/>
          <w:lang w:eastAsia="et-EE"/>
          <w14:ligatures w14:val="none"/>
        </w:rPr>
        <w:t xml:space="preserve">Ainārs Meiers, Sanita </w:t>
      </w:r>
      <w:proofErr w:type="spellStart"/>
      <w:r w:rsidR="00737F92">
        <w:rPr>
          <w:rFonts w:ascii="Times New Roman" w:hAnsi="Times New Roman" w:cs="Times New Roman"/>
          <w:bCs/>
          <w:kern w:val="0"/>
          <w:sz w:val="24"/>
          <w:szCs w:val="24"/>
          <w:lang w:eastAsia="et-EE"/>
          <w14:ligatures w14:val="none"/>
        </w:rPr>
        <w:t>Olševska</w:t>
      </w:r>
      <w:proofErr w:type="spellEnd"/>
      <w:r w:rsidR="00737F92">
        <w:rPr>
          <w:rFonts w:ascii="Times New Roman" w:hAnsi="Times New Roman" w:cs="Times New Roman"/>
          <w:bCs/>
          <w:kern w:val="0"/>
          <w:sz w:val="24"/>
          <w:szCs w:val="24"/>
          <w:lang w:eastAsia="et-EE"/>
          <w14:ligatures w14:val="none"/>
        </w:rPr>
        <w:t xml:space="preserve">, </w:t>
      </w:r>
      <w:r w:rsidR="00737F92" w:rsidRPr="00761A61">
        <w:rPr>
          <w:rFonts w:ascii="Times New Roman" w:hAnsi="Times New Roman" w:cs="Times New Roman"/>
          <w:bCs/>
          <w:kern w:val="0"/>
          <w:sz w:val="24"/>
          <w:szCs w:val="24"/>
          <w:lang w:eastAsia="et-EE"/>
          <w14:ligatures w14:val="none"/>
        </w:rPr>
        <w:t xml:space="preserve">Andris </w:t>
      </w:r>
      <w:proofErr w:type="spellStart"/>
      <w:r w:rsidR="00737F92" w:rsidRPr="00761A61">
        <w:rPr>
          <w:rFonts w:ascii="Times New Roman" w:hAnsi="Times New Roman" w:cs="Times New Roman"/>
          <w:bCs/>
          <w:kern w:val="0"/>
          <w:sz w:val="24"/>
          <w:szCs w:val="24"/>
          <w:lang w:eastAsia="et-EE"/>
          <w14:ligatures w14:val="none"/>
        </w:rPr>
        <w:t>Podvinskis</w:t>
      </w:r>
      <w:proofErr w:type="spellEnd"/>
      <w:r w:rsidR="00737F92" w:rsidRPr="00761A61">
        <w:rPr>
          <w:rFonts w:ascii="Times New Roman" w:hAnsi="Times New Roman" w:cs="Times New Roman"/>
          <w:bCs/>
          <w:kern w:val="0"/>
          <w:sz w:val="24"/>
          <w:szCs w:val="24"/>
          <w:lang w:eastAsia="et-EE"/>
          <w14:ligatures w14:val="none"/>
        </w:rPr>
        <w:t>, Viesturs Reinfelds</w:t>
      </w:r>
      <w:r w:rsidR="00737F92" w:rsidRPr="00761A61">
        <w:rPr>
          <w:rFonts w:ascii="Times New Roman" w:eastAsia="Calibri" w:hAnsi="Times New Roman" w:cs="Times New Roman"/>
          <w:bCs/>
          <w:kern w:val="0"/>
          <w:sz w:val="24"/>
          <w:szCs w:val="24"/>
          <w:lang w:eastAsia="et-EE"/>
          <w14:ligatures w14:val="none"/>
        </w:rPr>
        <w:t>,</w:t>
      </w:r>
      <w:r w:rsidR="00737F92" w:rsidRPr="00761A61">
        <w:rPr>
          <w:rFonts w:ascii="Times New Roman" w:eastAsia="Calibri" w:hAnsi="Times New Roman" w:cs="Times New Roman"/>
          <w:kern w:val="0"/>
          <w:sz w:val="24"/>
          <w:szCs w:val="24"/>
          <w14:ligatures w14:val="none"/>
        </w:rPr>
        <w:t xml:space="preserve"> </w:t>
      </w:r>
      <w:r w:rsidR="00737F92">
        <w:rPr>
          <w:rFonts w:ascii="Times New Roman" w:eastAsia="Calibri" w:hAnsi="Times New Roman" w:cs="Times New Roman"/>
          <w:kern w:val="0"/>
          <w:sz w:val="24"/>
          <w:szCs w:val="24"/>
          <w14:ligatures w14:val="none"/>
        </w:rPr>
        <w:t xml:space="preserve">Dace Reinika, </w:t>
      </w:r>
      <w:r w:rsidR="00737F92" w:rsidRPr="00761A61">
        <w:rPr>
          <w:rFonts w:ascii="Times New Roman" w:hAnsi="Times New Roman" w:cs="Times New Roman"/>
          <w:bCs/>
          <w:kern w:val="0"/>
          <w:sz w:val="24"/>
          <w:szCs w:val="24"/>
          <w:lang w:eastAsia="et-EE"/>
          <w14:ligatures w14:val="none"/>
        </w:rPr>
        <w:t xml:space="preserve">Guntis </w:t>
      </w:r>
      <w:proofErr w:type="spellStart"/>
      <w:r w:rsidR="00737F92" w:rsidRPr="00761A61">
        <w:rPr>
          <w:rFonts w:ascii="Times New Roman" w:hAnsi="Times New Roman" w:cs="Times New Roman"/>
          <w:bCs/>
          <w:kern w:val="0"/>
          <w:sz w:val="24"/>
          <w:szCs w:val="24"/>
          <w:lang w:eastAsia="et-EE"/>
          <w14:ligatures w14:val="none"/>
        </w:rPr>
        <w:t>Safranovičs</w:t>
      </w:r>
      <w:proofErr w:type="spellEnd"/>
      <w:r w:rsidR="00737F92" w:rsidRPr="00761A61">
        <w:rPr>
          <w:rFonts w:ascii="Times New Roman" w:hAnsi="Times New Roman" w:cs="Times New Roman"/>
          <w:bCs/>
          <w:kern w:val="0"/>
          <w:sz w:val="24"/>
          <w:szCs w:val="24"/>
          <w:lang w:eastAsia="et-EE"/>
          <w14:ligatures w14:val="none"/>
        </w:rPr>
        <w:t xml:space="preserve">, </w:t>
      </w:r>
      <w:r w:rsidR="00737F92">
        <w:rPr>
          <w:rFonts w:ascii="Times New Roman" w:hAnsi="Times New Roman" w:cs="Times New Roman"/>
          <w:bCs/>
          <w:kern w:val="0"/>
          <w:sz w:val="24"/>
          <w:szCs w:val="24"/>
          <w:lang w:eastAsia="et-EE"/>
          <w14:ligatures w14:val="none"/>
        </w:rPr>
        <w:t xml:space="preserve">Ivars Stanga, </w:t>
      </w:r>
      <w:r w:rsidR="00737F92" w:rsidRPr="00761A61">
        <w:rPr>
          <w:rFonts w:ascii="Times New Roman" w:hAnsi="Times New Roman" w:cs="Times New Roman"/>
          <w:bCs/>
          <w:kern w:val="0"/>
          <w:sz w:val="24"/>
          <w:szCs w:val="24"/>
          <w:lang w:eastAsia="et-EE"/>
          <w14:ligatures w14:val="none"/>
        </w:rPr>
        <w:t xml:space="preserve">Indra </w:t>
      </w:r>
      <w:proofErr w:type="spellStart"/>
      <w:r w:rsidR="00737F92" w:rsidRPr="00761A61">
        <w:rPr>
          <w:rFonts w:ascii="Times New Roman" w:hAnsi="Times New Roman" w:cs="Times New Roman"/>
          <w:bCs/>
          <w:kern w:val="0"/>
          <w:sz w:val="24"/>
          <w:szCs w:val="24"/>
          <w:lang w:eastAsia="et-EE"/>
          <w14:ligatures w14:val="none"/>
        </w:rPr>
        <w:t>Špela</w:t>
      </w:r>
      <w:proofErr w:type="spellEnd"/>
      <w:r w:rsidR="00737F92" w:rsidRPr="00761A61">
        <w:rPr>
          <w:rFonts w:ascii="Times New Roman" w:hAnsi="Times New Roman" w:cs="Times New Roman"/>
          <w:bCs/>
          <w:kern w:val="0"/>
          <w:sz w:val="24"/>
          <w:szCs w:val="24"/>
          <w:lang w:eastAsia="et-EE"/>
          <w14:ligatures w14:val="none"/>
        </w:rPr>
        <w:t xml:space="preserve">), </w:t>
      </w:r>
      <w:r w:rsidR="00737F92" w:rsidRPr="00761A61">
        <w:rPr>
          <w:rFonts w:ascii="Times New Roman" w:eastAsia="Times New Roman" w:hAnsi="Times New Roman" w:cs="Times New Roman"/>
          <w:kern w:val="0"/>
          <w:sz w:val="24"/>
          <w:szCs w:val="24"/>
          <w:lang w:eastAsia="lv-LV"/>
          <w14:ligatures w14:val="none"/>
        </w:rPr>
        <w:t xml:space="preserve">PRET - nav, ATTURAS - nav, </w:t>
      </w:r>
      <w:r w:rsidR="00737F92" w:rsidRPr="00761A61">
        <w:rPr>
          <w:rFonts w:ascii="Times New Roman" w:hAnsi="Times New Roman" w:cs="Times New Roman"/>
          <w:bCs/>
          <w:iCs/>
          <w:kern w:val="0"/>
          <w:sz w:val="24"/>
          <w:szCs w:val="24"/>
          <w14:ligatures w14:val="none"/>
        </w:rPr>
        <w:t>Dobeles novada dome</w:t>
      </w:r>
      <w:r w:rsidR="00737F92" w:rsidRPr="00761A61">
        <w:rPr>
          <w:rFonts w:ascii="Times New Roman" w:hAnsi="Times New Roman" w:cs="Times New Roman"/>
          <w:kern w:val="0"/>
          <w:sz w:val="24"/>
          <w:szCs w:val="24"/>
          <w:shd w:val="clear" w:color="auto" w:fill="FFFFFF"/>
          <w14:ligatures w14:val="none"/>
        </w:rPr>
        <w:t xml:space="preserve"> </w:t>
      </w:r>
      <w:r w:rsidR="00737F92" w:rsidRPr="00761A61">
        <w:rPr>
          <w:rFonts w:ascii="Times New Roman" w:hAnsi="Times New Roman" w:cs="Times New Roman"/>
          <w:bCs/>
          <w:iCs/>
          <w:kern w:val="0"/>
          <w:sz w:val="24"/>
          <w:szCs w:val="24"/>
          <w14:ligatures w14:val="none"/>
        </w:rPr>
        <w:t>NOLEMJ</w:t>
      </w:r>
      <w:r w:rsidR="00737F92" w:rsidRPr="00761A61">
        <w:rPr>
          <w:rFonts w:ascii="Times New Roman" w:eastAsia="Lucida Sans Unicode" w:hAnsi="Times New Roman" w:cs="Times New Roman"/>
          <w:sz w:val="24"/>
          <w:szCs w:val="24"/>
          <w14:ligatures w14:val="none"/>
        </w:rPr>
        <w:t>:</w:t>
      </w:r>
    </w:p>
    <w:p w14:paraId="63E6A669" w14:textId="77777777" w:rsidR="00181AF7" w:rsidRPr="00315574" w:rsidRDefault="00181AF7">
      <w:pPr>
        <w:pStyle w:val="ListParagraph"/>
        <w:numPr>
          <w:ilvl w:val="0"/>
          <w:numId w:val="103"/>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315574">
        <w:rPr>
          <w:rFonts w:ascii="Times New Roman" w:eastAsia="Times New Roman" w:hAnsi="Times New Roman" w:cs="Times New Roman"/>
          <w:kern w:val="0"/>
          <w:sz w:val="24"/>
          <w:szCs w:val="24"/>
          <w:lang w:eastAsia="ar-SA"/>
          <w14:ligatures w14:val="none"/>
        </w:rPr>
        <w:t xml:space="preserve">Iesniegt projekta „Zivju resursu atjaunošana Tērvetes ūdenskrātuvē, </w:t>
      </w:r>
      <w:proofErr w:type="spellStart"/>
      <w:r w:rsidRPr="00315574">
        <w:rPr>
          <w:rFonts w:ascii="Times New Roman" w:eastAsia="Times New Roman" w:hAnsi="Times New Roman" w:cs="Times New Roman"/>
          <w:kern w:val="0"/>
          <w:sz w:val="24"/>
          <w:szCs w:val="24"/>
          <w:lang w:eastAsia="ar-SA"/>
          <w14:ligatures w14:val="none"/>
        </w:rPr>
        <w:t>Gaurata</w:t>
      </w:r>
      <w:proofErr w:type="spellEnd"/>
      <w:r w:rsidRPr="00315574">
        <w:rPr>
          <w:rFonts w:ascii="Times New Roman" w:eastAsia="Times New Roman" w:hAnsi="Times New Roman" w:cs="Times New Roman"/>
          <w:kern w:val="0"/>
          <w:sz w:val="24"/>
          <w:szCs w:val="24"/>
          <w:lang w:eastAsia="ar-SA"/>
          <w14:ligatures w14:val="none"/>
        </w:rPr>
        <w:t xml:space="preserve"> ezerā un Apguldes ezerā” (turpmāk – Projekts) pieteikumu Zemkopības ministrijas Zivju fonda pasākuma „Zivju resursu pavairošana un atražošana publiskajās ūdenstilpēs un ūdenstilpēs, kurās zvejas tiesības pieder valstij, citās ūdenstilpēs, kas ir valsts vai pašvaldību īpašumā, kā arī privātajās upēs, kurās ir atļauta makšķerēšana, vēžošana un zemūdens medības” pirmajā kārtā,</w:t>
      </w:r>
      <w:r w:rsidRPr="00315574">
        <w:rPr>
          <w:rFonts w:ascii="Times New Roman" w:eastAsia="Times New Roman" w:hAnsi="Times New Roman" w:cs="Times New Roman"/>
          <w:b/>
          <w:kern w:val="0"/>
          <w:sz w:val="24"/>
          <w:szCs w:val="24"/>
          <w:lang w:eastAsia="ar-SA"/>
          <w14:ligatures w14:val="none"/>
        </w:rPr>
        <w:t xml:space="preserve"> </w:t>
      </w:r>
      <w:r w:rsidRPr="00315574">
        <w:rPr>
          <w:rFonts w:ascii="Times New Roman" w:eastAsia="Times New Roman" w:hAnsi="Times New Roman" w:cs="Times New Roman"/>
          <w:kern w:val="0"/>
          <w:sz w:val="24"/>
          <w:szCs w:val="24"/>
          <w:lang w:eastAsia="ar-SA"/>
          <w14:ligatures w14:val="none"/>
        </w:rPr>
        <w:t>nosakot kopējo projekta finansējumu 5 000 EUR (tai skaitā pievienotās vērtības nodoklis), kas ir 100% apmērā Zivju fonda finansējums.</w:t>
      </w:r>
    </w:p>
    <w:p w14:paraId="228B0302" w14:textId="77777777" w:rsidR="00181AF7" w:rsidRPr="00315574" w:rsidRDefault="00181AF7">
      <w:pPr>
        <w:pStyle w:val="ListParagraph"/>
        <w:numPr>
          <w:ilvl w:val="0"/>
          <w:numId w:val="103"/>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315574">
        <w:rPr>
          <w:rFonts w:ascii="Times New Roman" w:eastAsia="Times New Roman" w:hAnsi="Times New Roman" w:cs="Times New Roman"/>
          <w:kern w:val="0"/>
          <w:sz w:val="24"/>
          <w:szCs w:val="24"/>
          <w:lang w:eastAsia="ar-SA"/>
          <w14:ligatures w14:val="none"/>
        </w:rPr>
        <w:t xml:space="preserve">Projekta apstiprināšanas gadījumā nodrošināt </w:t>
      </w:r>
      <w:proofErr w:type="spellStart"/>
      <w:r w:rsidRPr="00315574">
        <w:rPr>
          <w:rFonts w:ascii="Times New Roman" w:eastAsia="Times New Roman" w:hAnsi="Times New Roman" w:cs="Times New Roman"/>
          <w:kern w:val="0"/>
          <w:sz w:val="24"/>
          <w:szCs w:val="24"/>
          <w:lang w:eastAsia="ar-SA"/>
          <w14:ligatures w14:val="none"/>
        </w:rPr>
        <w:t>priekšfinansējumu</w:t>
      </w:r>
      <w:proofErr w:type="spellEnd"/>
      <w:r w:rsidRPr="00315574">
        <w:rPr>
          <w:rFonts w:ascii="Times New Roman" w:eastAsia="Times New Roman" w:hAnsi="Times New Roman" w:cs="Times New Roman"/>
          <w:kern w:val="0"/>
          <w:sz w:val="24"/>
          <w:szCs w:val="24"/>
          <w:lang w:eastAsia="ar-SA"/>
          <w14:ligatures w14:val="none"/>
        </w:rPr>
        <w:t xml:space="preserve"> 5 000 EUR apmērā Dobeles novada pašvaldības 2023.gada budžetā. </w:t>
      </w:r>
    </w:p>
    <w:p w14:paraId="49FF16AD" w14:textId="77777777" w:rsidR="00181AF7" w:rsidRPr="00181AF7" w:rsidRDefault="00181AF7" w:rsidP="00181AF7">
      <w:pPr>
        <w:spacing w:line="254" w:lineRule="auto"/>
        <w:ind w:firstLine="720"/>
        <w:jc w:val="both"/>
        <w:rPr>
          <w:rFonts w:ascii="Times New Roman" w:eastAsia="Calibri" w:hAnsi="Times New Roman" w:cs="Times New Roman"/>
          <w:kern w:val="0"/>
          <w:sz w:val="24"/>
          <w:szCs w:val="24"/>
          <w14:ligatures w14:val="none"/>
        </w:rPr>
      </w:pPr>
    </w:p>
    <w:p w14:paraId="131E4378" w14:textId="6873A9FE" w:rsidR="00181AF7" w:rsidRDefault="00181AF7" w:rsidP="00737F92">
      <w:pPr>
        <w:spacing w:after="0" w:line="240" w:lineRule="auto"/>
        <w:ind w:left="57" w:right="-1"/>
        <w:contextualSpacing/>
        <w:jc w:val="both"/>
        <w:rPr>
          <w:rFonts w:ascii="Times New Roman" w:eastAsia="Times New Roman" w:hAnsi="Times New Roman"/>
          <w:kern w:val="0"/>
          <w:sz w:val="24"/>
          <w:szCs w:val="24"/>
          <w14:ligatures w14:val="none"/>
        </w:rPr>
      </w:pPr>
      <w:r w:rsidRPr="00181AF7">
        <w:rPr>
          <w:rFonts w:ascii="Times New Roman" w:eastAsia="Times New Roman" w:hAnsi="Times New Roman"/>
          <w:kern w:val="0"/>
          <w:sz w:val="24"/>
          <w:szCs w:val="24"/>
          <w14:ligatures w14:val="none"/>
        </w:rPr>
        <w:t xml:space="preserve">Domes priekšsēdētājs                                                                                                  </w:t>
      </w:r>
      <w:r w:rsidR="00737F92">
        <w:rPr>
          <w:rFonts w:ascii="Times New Roman" w:eastAsia="Times New Roman" w:hAnsi="Times New Roman"/>
          <w:kern w:val="0"/>
          <w:sz w:val="24"/>
          <w:szCs w:val="24"/>
          <w14:ligatures w14:val="none"/>
        </w:rPr>
        <w:t xml:space="preserve">               </w:t>
      </w:r>
      <w:proofErr w:type="spellStart"/>
      <w:r w:rsidRPr="00181AF7">
        <w:rPr>
          <w:rFonts w:ascii="Times New Roman" w:eastAsia="Times New Roman" w:hAnsi="Times New Roman"/>
          <w:kern w:val="0"/>
          <w:sz w:val="24"/>
          <w:szCs w:val="24"/>
          <w14:ligatures w14:val="none"/>
        </w:rPr>
        <w:t>I.Gorskis</w:t>
      </w:r>
      <w:proofErr w:type="spellEnd"/>
    </w:p>
    <w:p w14:paraId="1185A2DC" w14:textId="4EC59C8D" w:rsidR="00EA552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0E13A3C5" w14:textId="227E682D" w:rsidR="00EA552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666F553F" w14:textId="582635FD" w:rsidR="00EA552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4CF21E86" w14:textId="7F89DEEE" w:rsidR="00EA552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673A5203" w14:textId="4369192D" w:rsidR="00EA552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31F7B641" w14:textId="0717AC77" w:rsidR="00EA552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32400455" w14:textId="5CF30612" w:rsidR="00EA552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723CCE88" w14:textId="21CC2A20" w:rsidR="00EA552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3078C4B3" w14:textId="241ECDE9" w:rsidR="00EA552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4CCE370A" w14:textId="1E225AD8" w:rsidR="00EA552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2703CCA3" w14:textId="77777777" w:rsidR="00EA5527" w:rsidRPr="00181AF7" w:rsidRDefault="00EA552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0B0F1E33" w14:textId="77777777" w:rsidR="00181AF7" w:rsidRPr="00181AF7" w:rsidRDefault="00181AF7" w:rsidP="00181AF7">
      <w:pPr>
        <w:spacing w:after="0" w:line="240" w:lineRule="auto"/>
        <w:ind w:left="57" w:right="-694"/>
        <w:contextualSpacing/>
        <w:jc w:val="both"/>
        <w:rPr>
          <w:rFonts w:ascii="Times New Roman" w:eastAsia="Times New Roman" w:hAnsi="Times New Roman"/>
          <w:kern w:val="0"/>
          <w:sz w:val="24"/>
          <w:szCs w:val="24"/>
          <w14:ligatures w14:val="none"/>
        </w:rPr>
      </w:pPr>
    </w:p>
    <w:p w14:paraId="39C2BC1F" w14:textId="77777777" w:rsidR="00181AF7" w:rsidRPr="00181AF7" w:rsidRDefault="00181AF7" w:rsidP="00181AF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181AF7">
        <w:rPr>
          <w:rFonts w:ascii="Times New Roman" w:eastAsia="Times New Roman" w:hAnsi="Times New Roman" w:cs="Times New Roman"/>
          <w:noProof/>
          <w:kern w:val="0"/>
          <w:sz w:val="20"/>
          <w:szCs w:val="20"/>
          <w:lang w:eastAsia="lv-LV"/>
          <w14:ligatures w14:val="none"/>
        </w:rPr>
        <w:lastRenderedPageBreak/>
        <w:drawing>
          <wp:inline distT="0" distB="0" distL="0" distR="0" wp14:anchorId="08B4C421" wp14:editId="19D4DDF6">
            <wp:extent cx="676275" cy="752475"/>
            <wp:effectExtent l="0" t="0" r="9525" b="9525"/>
            <wp:docPr id="44"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B7D0A4" w14:textId="77777777" w:rsidR="00181AF7" w:rsidRPr="00181AF7" w:rsidRDefault="00181AF7" w:rsidP="00181AF7">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181AF7">
        <w:rPr>
          <w:rFonts w:ascii="Times New Roman" w:eastAsia="Times New Roman" w:hAnsi="Times New Roman" w:cs="Times New Roman"/>
          <w:kern w:val="0"/>
          <w:sz w:val="20"/>
          <w:szCs w:val="24"/>
          <w:lang w:val="x-none" w:eastAsia="x-none"/>
          <w14:ligatures w14:val="none"/>
        </w:rPr>
        <w:t>LATVIJAS REPUBLIKA</w:t>
      </w:r>
    </w:p>
    <w:p w14:paraId="6CCC2C8B" w14:textId="77777777" w:rsidR="00181AF7" w:rsidRPr="00181AF7" w:rsidRDefault="00181AF7" w:rsidP="00181AF7">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181AF7">
        <w:rPr>
          <w:rFonts w:ascii="Times New Roman" w:eastAsia="Times New Roman" w:hAnsi="Times New Roman" w:cs="Times New Roman"/>
          <w:b/>
          <w:kern w:val="0"/>
          <w:sz w:val="32"/>
          <w:szCs w:val="32"/>
          <w:lang w:val="x-none" w:eastAsia="x-none"/>
          <w14:ligatures w14:val="none"/>
        </w:rPr>
        <w:t>DOBELES NOVADA DOME</w:t>
      </w:r>
    </w:p>
    <w:p w14:paraId="6FD5D232" w14:textId="77777777" w:rsidR="00181AF7" w:rsidRPr="00181AF7" w:rsidRDefault="00181AF7" w:rsidP="00181AF7">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181AF7">
        <w:rPr>
          <w:rFonts w:ascii="Times New Roman" w:eastAsia="Times New Roman" w:hAnsi="Times New Roman" w:cs="Times New Roman"/>
          <w:kern w:val="0"/>
          <w:sz w:val="16"/>
          <w:szCs w:val="16"/>
          <w:lang w:val="x-none" w:eastAsia="x-none"/>
          <w14:ligatures w14:val="none"/>
        </w:rPr>
        <w:t>Brīvības iela 17, Dobele, Dobeles novads, LV-3701</w:t>
      </w:r>
    </w:p>
    <w:p w14:paraId="78EDB22F" w14:textId="77777777" w:rsidR="00181AF7" w:rsidRPr="00181AF7" w:rsidRDefault="00181AF7" w:rsidP="00181AF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181AF7">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53" w:history="1">
        <w:r w:rsidRPr="00181AF7">
          <w:rPr>
            <w:rFonts w:ascii="Times New Roman" w:eastAsia="Calibri" w:hAnsi="Times New Roman" w:cs="Times New Roman"/>
            <w:kern w:val="0"/>
            <w:sz w:val="16"/>
            <w:szCs w:val="16"/>
            <w:u w:val="single"/>
            <w:lang w:val="x-none" w:eastAsia="x-none"/>
            <w14:ligatures w14:val="none"/>
          </w:rPr>
          <w:t>dome@dobele.lv</w:t>
        </w:r>
      </w:hyperlink>
    </w:p>
    <w:p w14:paraId="51D9B62D" w14:textId="77777777" w:rsidR="00181AF7" w:rsidRPr="00181AF7" w:rsidRDefault="00181AF7" w:rsidP="00181AF7">
      <w:pPr>
        <w:spacing w:after="0" w:line="240" w:lineRule="auto"/>
        <w:jc w:val="center"/>
        <w:rPr>
          <w:rFonts w:ascii="Times New Roman" w:eastAsia="Calibri" w:hAnsi="Times New Roman" w:cs="Times New Roman"/>
          <w:b/>
          <w:kern w:val="0"/>
          <w:sz w:val="24"/>
          <w:szCs w:val="24"/>
          <w14:ligatures w14:val="none"/>
        </w:rPr>
      </w:pPr>
    </w:p>
    <w:p w14:paraId="282EB4FD" w14:textId="77777777" w:rsidR="00181AF7" w:rsidRPr="00181AF7" w:rsidRDefault="00181AF7" w:rsidP="00181AF7">
      <w:pPr>
        <w:spacing w:after="0" w:line="240" w:lineRule="auto"/>
        <w:jc w:val="center"/>
        <w:rPr>
          <w:rFonts w:ascii="Times New Roman" w:eastAsia="Calibri" w:hAnsi="Times New Roman" w:cs="Times New Roman"/>
          <w:b/>
          <w:kern w:val="0"/>
          <w:sz w:val="24"/>
          <w:szCs w:val="24"/>
          <w14:ligatures w14:val="none"/>
        </w:rPr>
      </w:pPr>
      <w:r w:rsidRPr="00181AF7">
        <w:rPr>
          <w:rFonts w:ascii="Times New Roman" w:eastAsia="Calibri" w:hAnsi="Times New Roman" w:cs="Times New Roman"/>
          <w:b/>
          <w:kern w:val="0"/>
          <w:sz w:val="24"/>
          <w:szCs w:val="24"/>
          <w14:ligatures w14:val="none"/>
        </w:rPr>
        <w:t>LĒMUMS</w:t>
      </w:r>
    </w:p>
    <w:p w14:paraId="22E2232E" w14:textId="77777777" w:rsidR="00181AF7" w:rsidRPr="00181AF7" w:rsidRDefault="00181AF7" w:rsidP="00181AF7">
      <w:pPr>
        <w:spacing w:after="0" w:line="240" w:lineRule="auto"/>
        <w:jc w:val="center"/>
        <w:rPr>
          <w:rFonts w:ascii="Times New Roman" w:eastAsia="Calibri" w:hAnsi="Times New Roman" w:cs="Times New Roman"/>
          <w:b/>
          <w:kern w:val="0"/>
          <w:sz w:val="24"/>
          <w:szCs w:val="24"/>
          <w14:ligatures w14:val="none"/>
        </w:rPr>
      </w:pPr>
      <w:r w:rsidRPr="00181AF7">
        <w:rPr>
          <w:rFonts w:ascii="Times New Roman" w:eastAsia="Calibri" w:hAnsi="Times New Roman" w:cs="Times New Roman"/>
          <w:b/>
          <w:kern w:val="0"/>
          <w:sz w:val="24"/>
          <w:szCs w:val="24"/>
          <w14:ligatures w14:val="none"/>
        </w:rPr>
        <w:t>Dobelē</w:t>
      </w:r>
    </w:p>
    <w:p w14:paraId="586C6A4F" w14:textId="2AB1180B" w:rsidR="00181AF7" w:rsidRPr="00181AF7" w:rsidRDefault="00181AF7" w:rsidP="00315574">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181AF7">
        <w:rPr>
          <w:rFonts w:ascii="Times New Roman" w:eastAsia="Times New Roman" w:hAnsi="Times New Roman" w:cs="Times New Roman"/>
          <w:b/>
          <w:kern w:val="0"/>
          <w:sz w:val="24"/>
          <w:szCs w:val="24"/>
          <w:lang w:eastAsia="x-none"/>
          <w14:ligatures w14:val="none"/>
        </w:rPr>
        <w:t>2023. gada 23.</w:t>
      </w:r>
      <w:r w:rsidR="00EE36DD">
        <w:rPr>
          <w:rFonts w:ascii="Times New Roman" w:eastAsia="Times New Roman" w:hAnsi="Times New Roman" w:cs="Times New Roman"/>
          <w:b/>
          <w:kern w:val="0"/>
          <w:sz w:val="24"/>
          <w:szCs w:val="24"/>
          <w:lang w:eastAsia="x-none"/>
          <w14:ligatures w14:val="none"/>
        </w:rPr>
        <w:t xml:space="preserve"> </w:t>
      </w:r>
      <w:r w:rsidRPr="00181AF7">
        <w:rPr>
          <w:rFonts w:ascii="Times New Roman" w:eastAsia="Times New Roman" w:hAnsi="Times New Roman" w:cs="Times New Roman"/>
          <w:b/>
          <w:kern w:val="0"/>
          <w:sz w:val="24"/>
          <w:szCs w:val="24"/>
          <w:lang w:eastAsia="x-none"/>
          <w14:ligatures w14:val="none"/>
        </w:rPr>
        <w:t>februārī</w:t>
      </w:r>
      <w:r w:rsidRPr="00181AF7">
        <w:rPr>
          <w:rFonts w:ascii="Times New Roman" w:eastAsia="Times New Roman" w:hAnsi="Times New Roman" w:cs="Times New Roman"/>
          <w:b/>
          <w:kern w:val="0"/>
          <w:sz w:val="24"/>
          <w:szCs w:val="24"/>
          <w:lang w:eastAsia="x-none"/>
          <w14:ligatures w14:val="none"/>
        </w:rPr>
        <w:tab/>
        <w:t xml:space="preserve">                                                                                                    </w:t>
      </w:r>
      <w:r w:rsidR="00315574">
        <w:rPr>
          <w:rFonts w:ascii="Times New Roman" w:eastAsia="Times New Roman" w:hAnsi="Times New Roman" w:cs="Times New Roman"/>
          <w:b/>
          <w:kern w:val="0"/>
          <w:sz w:val="24"/>
          <w:szCs w:val="24"/>
          <w:lang w:eastAsia="x-none"/>
          <w14:ligatures w14:val="none"/>
        </w:rPr>
        <w:t xml:space="preserve">   </w:t>
      </w:r>
      <w:r w:rsidRPr="00181AF7">
        <w:rPr>
          <w:rFonts w:ascii="Times New Roman" w:eastAsia="Times New Roman" w:hAnsi="Times New Roman" w:cs="Times New Roman"/>
          <w:b/>
          <w:kern w:val="0"/>
          <w:sz w:val="24"/>
          <w:szCs w:val="24"/>
          <w:lang w:eastAsia="lv-LV"/>
          <w14:ligatures w14:val="none"/>
        </w:rPr>
        <w:t>Nr.</w:t>
      </w:r>
      <w:r w:rsidR="001F4EBA">
        <w:rPr>
          <w:rFonts w:ascii="Times New Roman" w:eastAsia="Times New Roman" w:hAnsi="Times New Roman" w:cs="Times New Roman"/>
          <w:b/>
          <w:kern w:val="0"/>
          <w:sz w:val="24"/>
          <w:szCs w:val="24"/>
          <w:lang w:eastAsia="lv-LV"/>
          <w14:ligatures w14:val="none"/>
        </w:rPr>
        <w:t>61</w:t>
      </w:r>
      <w:r w:rsidRPr="00181AF7">
        <w:rPr>
          <w:rFonts w:ascii="Times New Roman" w:eastAsia="Times New Roman" w:hAnsi="Times New Roman" w:cs="Times New Roman"/>
          <w:b/>
          <w:kern w:val="0"/>
          <w:sz w:val="24"/>
          <w:szCs w:val="24"/>
          <w:lang w:eastAsia="lv-LV"/>
          <w14:ligatures w14:val="none"/>
        </w:rPr>
        <w:t>/3</w:t>
      </w:r>
    </w:p>
    <w:p w14:paraId="5237474B" w14:textId="77777777" w:rsidR="00181AF7" w:rsidRPr="00181AF7" w:rsidRDefault="00181AF7" w:rsidP="00181AF7">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p>
    <w:p w14:paraId="2DB6E5FC" w14:textId="77777777" w:rsidR="00181AF7" w:rsidRPr="00181AF7" w:rsidRDefault="00181AF7" w:rsidP="00181AF7">
      <w:pPr>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r w:rsidRPr="00181AF7">
        <w:rPr>
          <w:rFonts w:ascii="Times New Roman" w:eastAsia="Times New Roman" w:hAnsi="Times New Roman" w:cs="Times New Roman"/>
          <w:b/>
          <w:kern w:val="0"/>
          <w:sz w:val="24"/>
          <w:szCs w:val="24"/>
          <w:u w:val="single"/>
          <w:lang w:eastAsia="ar-SA"/>
          <w14:ligatures w14:val="none"/>
        </w:rPr>
        <w:t>Par projekta „Zivju resursu atjaunošana Zebrus ezerā” pieteikuma iesniegšanu</w:t>
      </w:r>
    </w:p>
    <w:p w14:paraId="5CA1B0F0" w14:textId="77777777" w:rsidR="00181AF7" w:rsidRPr="00181AF7" w:rsidRDefault="00181AF7" w:rsidP="00181AF7">
      <w:pPr>
        <w:suppressAutoHyphens/>
        <w:spacing w:after="0" w:line="240" w:lineRule="auto"/>
        <w:rPr>
          <w:rFonts w:ascii="Times New Roman" w:eastAsia="Times New Roman" w:hAnsi="Times New Roman" w:cs="Times New Roman"/>
          <w:kern w:val="0"/>
          <w:sz w:val="24"/>
          <w:szCs w:val="24"/>
          <w:lang w:eastAsia="ar-SA"/>
          <w14:ligatures w14:val="none"/>
        </w:rPr>
      </w:pPr>
      <w:r w:rsidRPr="00181AF7">
        <w:rPr>
          <w:rFonts w:ascii="Times New Roman" w:eastAsia="Times New Roman" w:hAnsi="Times New Roman" w:cs="Times New Roman"/>
          <w:kern w:val="0"/>
          <w:sz w:val="24"/>
          <w:szCs w:val="24"/>
          <w:lang w:eastAsia="ar-SA"/>
          <w14:ligatures w14:val="none"/>
        </w:rPr>
        <w:tab/>
      </w:r>
    </w:p>
    <w:p w14:paraId="3D1B3772" w14:textId="77777777" w:rsidR="001F4EBA" w:rsidRPr="00761A61" w:rsidRDefault="00181AF7" w:rsidP="00350662">
      <w:pPr>
        <w:ind w:firstLine="720"/>
        <w:jc w:val="both"/>
        <w:rPr>
          <w:rFonts w:ascii="Times New Roman" w:eastAsia="Lucida Sans Unicode" w:hAnsi="Times New Roman" w:cs="Times New Roman"/>
          <w:sz w:val="24"/>
          <w:szCs w:val="24"/>
          <w14:ligatures w14:val="none"/>
        </w:rPr>
      </w:pPr>
      <w:r w:rsidRPr="00181AF7">
        <w:rPr>
          <w:rFonts w:ascii="Times New Roman" w:eastAsia="Times New Roman" w:hAnsi="Times New Roman" w:cs="Times New Roman"/>
          <w:kern w:val="0"/>
          <w:sz w:val="24"/>
          <w:szCs w:val="24"/>
          <w:lang w:eastAsia="ar-SA"/>
          <w14:ligatures w14:val="none"/>
        </w:rPr>
        <w:t xml:space="preserve">Saskaņā ar Pašvaldību likuma 4.panta pirmās daļas 20.punktu un Ministru kabineta 2010. gada 2. marta noteikumu Nr. 215 „Noteikumi par valsts atbalsta piešķiršanu zivsaimniecības attīstībai no Zivju fonda finanšu līdzekļiem” 3. punktu </w:t>
      </w:r>
      <w:r w:rsidRPr="00181AF7">
        <w:rPr>
          <w:rFonts w:ascii="Times New Roman" w:eastAsia="Calibri" w:hAnsi="Times New Roman" w:cs="Times New Roman"/>
          <w:kern w:val="0"/>
          <w:sz w:val="24"/>
          <w:szCs w:val="24"/>
          <w14:ligatures w14:val="none"/>
        </w:rPr>
        <w:t>un, ņemot vērā Dobeles novada attīstības programmas 2021.- 2027. gadam rīcības plāna VTP3 “Ilgtspējīgi apsaimniekota teritorija”  uzdevumu U42 “Nodrošināt ilgtspējīgu dabas resursu izmantošanu un vides aizsardzību” un investīciju plānu</w:t>
      </w:r>
      <w:r w:rsidRPr="00181AF7">
        <w:rPr>
          <w:rFonts w:ascii="Times New Roman" w:eastAsia="Times New Roman" w:hAnsi="Times New Roman" w:cs="Times New Roman"/>
          <w:kern w:val="0"/>
          <w:sz w:val="24"/>
          <w:szCs w:val="24"/>
          <w:lang w:eastAsia="ar-SA"/>
          <w14:ligatures w14:val="none"/>
        </w:rPr>
        <w:t xml:space="preserve">, </w:t>
      </w:r>
      <w:r w:rsidR="001F4EBA" w:rsidRPr="00A83AB8">
        <w:rPr>
          <w:rFonts w:ascii="Times New Roman" w:hAnsi="Times New Roman" w:cs="Times New Roman"/>
          <w:sz w:val="24"/>
          <w:szCs w:val="24"/>
        </w:rPr>
        <w:t xml:space="preserve">atklāti balsojot: </w:t>
      </w:r>
      <w:r w:rsidR="001F4EBA" w:rsidRPr="00761A61">
        <w:rPr>
          <w:rFonts w:ascii="Times New Roman" w:eastAsia="Times New Roman" w:hAnsi="Times New Roman" w:cs="Times New Roman"/>
          <w:kern w:val="0"/>
          <w:sz w:val="24"/>
          <w:szCs w:val="24"/>
          <w:lang w:eastAsia="lv-LV"/>
          <w14:ligatures w14:val="none"/>
        </w:rPr>
        <w:t>PAR - 1</w:t>
      </w:r>
      <w:r w:rsidR="001F4EBA">
        <w:rPr>
          <w:rFonts w:ascii="Times New Roman" w:eastAsia="Times New Roman" w:hAnsi="Times New Roman" w:cs="Times New Roman"/>
          <w:kern w:val="0"/>
          <w:sz w:val="24"/>
          <w:szCs w:val="24"/>
          <w:lang w:eastAsia="lv-LV"/>
          <w14:ligatures w14:val="none"/>
        </w:rPr>
        <w:t>7</w:t>
      </w:r>
      <w:r w:rsidR="001F4EBA" w:rsidRPr="00761A61">
        <w:rPr>
          <w:rFonts w:ascii="Times New Roman" w:eastAsia="Times New Roman" w:hAnsi="Times New Roman" w:cs="Times New Roman"/>
          <w:kern w:val="0"/>
          <w:sz w:val="24"/>
          <w:szCs w:val="24"/>
          <w:lang w:eastAsia="lv-LV"/>
          <w14:ligatures w14:val="none"/>
        </w:rPr>
        <w:t xml:space="preserve"> </w:t>
      </w:r>
      <w:r w:rsidR="001F4EBA" w:rsidRPr="00761A61">
        <w:rPr>
          <w:rFonts w:ascii="Times New Roman" w:hAnsi="Times New Roman" w:cs="Times New Roman"/>
          <w:kern w:val="0"/>
          <w:sz w:val="24"/>
          <w:szCs w:val="24"/>
          <w14:ligatures w14:val="none"/>
        </w:rPr>
        <w:t xml:space="preserve">(Ģirts </w:t>
      </w:r>
      <w:proofErr w:type="spellStart"/>
      <w:r w:rsidR="001F4EBA" w:rsidRPr="00761A61">
        <w:rPr>
          <w:rFonts w:ascii="Times New Roman" w:hAnsi="Times New Roman" w:cs="Times New Roman"/>
          <w:kern w:val="0"/>
          <w:sz w:val="24"/>
          <w:szCs w:val="24"/>
          <w14:ligatures w14:val="none"/>
        </w:rPr>
        <w:t>Ante</w:t>
      </w:r>
      <w:proofErr w:type="spellEnd"/>
      <w:r w:rsidR="001F4EBA" w:rsidRPr="00761A61">
        <w:rPr>
          <w:rFonts w:ascii="Times New Roman" w:hAnsi="Times New Roman" w:cs="Times New Roman"/>
          <w:kern w:val="0"/>
          <w:sz w:val="24"/>
          <w:szCs w:val="24"/>
          <w14:ligatures w14:val="none"/>
        </w:rPr>
        <w:t xml:space="preserve">, </w:t>
      </w:r>
      <w:r w:rsidR="001F4EBA" w:rsidRPr="00761A61">
        <w:rPr>
          <w:rFonts w:ascii="Times New Roman" w:hAnsi="Times New Roman" w:cs="Times New Roman"/>
          <w:bCs/>
          <w:kern w:val="0"/>
          <w:sz w:val="24"/>
          <w:szCs w:val="24"/>
          <w:lang w:eastAsia="et-EE"/>
          <w14:ligatures w14:val="none"/>
        </w:rPr>
        <w:t xml:space="preserve">Kristīne Briede, Māris Feldmanis, </w:t>
      </w:r>
      <w:r w:rsidR="001F4EBA" w:rsidRPr="00761A61">
        <w:rPr>
          <w:rFonts w:ascii="Times New Roman" w:hAnsi="Times New Roman" w:cs="Times New Roman"/>
          <w:bCs/>
          <w:kern w:val="0"/>
          <w:sz w:val="24"/>
          <w:szCs w:val="24"/>
          <w14:ligatures w14:val="none"/>
        </w:rPr>
        <w:t xml:space="preserve">Edgars </w:t>
      </w:r>
      <w:proofErr w:type="spellStart"/>
      <w:r w:rsidR="001F4EBA" w:rsidRPr="00761A61">
        <w:rPr>
          <w:rFonts w:ascii="Times New Roman" w:hAnsi="Times New Roman" w:cs="Times New Roman"/>
          <w:bCs/>
          <w:kern w:val="0"/>
          <w:sz w:val="24"/>
          <w:szCs w:val="24"/>
          <w14:ligatures w14:val="none"/>
        </w:rPr>
        <w:t>Gaigalis</w:t>
      </w:r>
      <w:proofErr w:type="spellEnd"/>
      <w:r w:rsidR="001F4EBA" w:rsidRPr="00761A61">
        <w:rPr>
          <w:rFonts w:ascii="Times New Roman" w:hAnsi="Times New Roman" w:cs="Times New Roman"/>
          <w:bCs/>
          <w:kern w:val="0"/>
          <w:sz w:val="24"/>
          <w:szCs w:val="24"/>
          <w14:ligatures w14:val="none"/>
        </w:rPr>
        <w:t>,</w:t>
      </w:r>
      <w:r w:rsidR="001F4EBA" w:rsidRPr="00761A61">
        <w:rPr>
          <w:rFonts w:ascii="Times New Roman" w:hAnsi="Times New Roman" w:cs="Times New Roman"/>
          <w:bCs/>
          <w:kern w:val="0"/>
          <w:sz w:val="24"/>
          <w:szCs w:val="24"/>
          <w:lang w:eastAsia="et-EE"/>
          <w14:ligatures w14:val="none"/>
        </w:rPr>
        <w:t xml:space="preserve"> Ivars </w:t>
      </w:r>
      <w:proofErr w:type="spellStart"/>
      <w:r w:rsidR="001F4EBA" w:rsidRPr="00761A61">
        <w:rPr>
          <w:rFonts w:ascii="Times New Roman" w:hAnsi="Times New Roman" w:cs="Times New Roman"/>
          <w:bCs/>
          <w:kern w:val="0"/>
          <w:sz w:val="24"/>
          <w:szCs w:val="24"/>
          <w:lang w:eastAsia="et-EE"/>
          <w14:ligatures w14:val="none"/>
        </w:rPr>
        <w:t>Gorskis</w:t>
      </w:r>
      <w:proofErr w:type="spellEnd"/>
      <w:r w:rsidR="001F4EBA" w:rsidRPr="00761A61">
        <w:rPr>
          <w:rFonts w:ascii="Times New Roman" w:hAnsi="Times New Roman" w:cs="Times New Roman"/>
          <w:bCs/>
          <w:kern w:val="0"/>
          <w:sz w:val="24"/>
          <w:szCs w:val="24"/>
          <w:lang w:eastAsia="et-EE"/>
          <w14:ligatures w14:val="none"/>
        </w:rPr>
        <w:t xml:space="preserve">, </w:t>
      </w:r>
      <w:r w:rsidR="001F4EBA">
        <w:rPr>
          <w:rFonts w:ascii="Times New Roman" w:hAnsi="Times New Roman" w:cs="Times New Roman"/>
          <w:bCs/>
          <w:kern w:val="0"/>
          <w:sz w:val="24"/>
          <w:szCs w:val="24"/>
          <w:lang w:eastAsia="et-EE"/>
          <w14:ligatures w14:val="none"/>
        </w:rPr>
        <w:t xml:space="preserve">Gints Kaminskis, </w:t>
      </w:r>
      <w:r w:rsidR="001F4EBA" w:rsidRPr="00761A61">
        <w:rPr>
          <w:rFonts w:ascii="Times New Roman" w:hAnsi="Times New Roman" w:cs="Times New Roman"/>
          <w:bCs/>
          <w:kern w:val="0"/>
          <w:sz w:val="24"/>
          <w:szCs w:val="24"/>
          <w:lang w:eastAsia="et-EE"/>
          <w14:ligatures w14:val="none"/>
        </w:rPr>
        <w:t xml:space="preserve">Linda </w:t>
      </w:r>
      <w:proofErr w:type="spellStart"/>
      <w:r w:rsidR="001F4EBA" w:rsidRPr="00761A61">
        <w:rPr>
          <w:rFonts w:ascii="Times New Roman" w:hAnsi="Times New Roman" w:cs="Times New Roman"/>
          <w:bCs/>
          <w:kern w:val="0"/>
          <w:sz w:val="24"/>
          <w:szCs w:val="24"/>
          <w:lang w:eastAsia="et-EE"/>
          <w14:ligatures w14:val="none"/>
        </w:rPr>
        <w:t>Karloviča</w:t>
      </w:r>
      <w:proofErr w:type="spellEnd"/>
      <w:r w:rsidR="001F4EBA" w:rsidRPr="00761A61">
        <w:rPr>
          <w:rFonts w:ascii="Times New Roman" w:hAnsi="Times New Roman" w:cs="Times New Roman"/>
          <w:bCs/>
          <w:kern w:val="0"/>
          <w:sz w:val="24"/>
          <w:szCs w:val="24"/>
          <w:lang w:eastAsia="et-EE"/>
          <w14:ligatures w14:val="none"/>
        </w:rPr>
        <w:t xml:space="preserve">, Edgars Laimiņš, Sintija </w:t>
      </w:r>
      <w:proofErr w:type="spellStart"/>
      <w:r w:rsidR="001F4EBA" w:rsidRPr="00761A61">
        <w:rPr>
          <w:rFonts w:ascii="Times New Roman" w:hAnsi="Times New Roman" w:cs="Times New Roman"/>
          <w:bCs/>
          <w:kern w:val="0"/>
          <w:sz w:val="24"/>
          <w:szCs w:val="24"/>
          <w:lang w:eastAsia="et-EE"/>
          <w14:ligatures w14:val="none"/>
        </w:rPr>
        <w:t>Liekniņa</w:t>
      </w:r>
      <w:proofErr w:type="spellEnd"/>
      <w:r w:rsidR="001F4EBA" w:rsidRPr="00761A61">
        <w:rPr>
          <w:rFonts w:ascii="Times New Roman" w:hAnsi="Times New Roman" w:cs="Times New Roman"/>
          <w:bCs/>
          <w:kern w:val="0"/>
          <w:sz w:val="24"/>
          <w:szCs w:val="24"/>
          <w:lang w:eastAsia="et-EE"/>
          <w14:ligatures w14:val="none"/>
        </w:rPr>
        <w:t xml:space="preserve">, </w:t>
      </w:r>
      <w:r w:rsidR="001F4EBA">
        <w:rPr>
          <w:rFonts w:ascii="Times New Roman" w:hAnsi="Times New Roman" w:cs="Times New Roman"/>
          <w:bCs/>
          <w:kern w:val="0"/>
          <w:sz w:val="24"/>
          <w:szCs w:val="24"/>
          <w:lang w:eastAsia="et-EE"/>
          <w14:ligatures w14:val="none"/>
        </w:rPr>
        <w:t xml:space="preserve">Ainārs Meiers, Sanita </w:t>
      </w:r>
      <w:proofErr w:type="spellStart"/>
      <w:r w:rsidR="001F4EBA">
        <w:rPr>
          <w:rFonts w:ascii="Times New Roman" w:hAnsi="Times New Roman" w:cs="Times New Roman"/>
          <w:bCs/>
          <w:kern w:val="0"/>
          <w:sz w:val="24"/>
          <w:szCs w:val="24"/>
          <w:lang w:eastAsia="et-EE"/>
          <w14:ligatures w14:val="none"/>
        </w:rPr>
        <w:t>Olševska</w:t>
      </w:r>
      <w:proofErr w:type="spellEnd"/>
      <w:r w:rsidR="001F4EBA">
        <w:rPr>
          <w:rFonts w:ascii="Times New Roman" w:hAnsi="Times New Roman" w:cs="Times New Roman"/>
          <w:bCs/>
          <w:kern w:val="0"/>
          <w:sz w:val="24"/>
          <w:szCs w:val="24"/>
          <w:lang w:eastAsia="et-EE"/>
          <w14:ligatures w14:val="none"/>
        </w:rPr>
        <w:t xml:space="preserve">, </w:t>
      </w:r>
      <w:r w:rsidR="001F4EBA" w:rsidRPr="00761A61">
        <w:rPr>
          <w:rFonts w:ascii="Times New Roman" w:hAnsi="Times New Roman" w:cs="Times New Roman"/>
          <w:bCs/>
          <w:kern w:val="0"/>
          <w:sz w:val="24"/>
          <w:szCs w:val="24"/>
          <w:lang w:eastAsia="et-EE"/>
          <w14:ligatures w14:val="none"/>
        </w:rPr>
        <w:t xml:space="preserve">Andris </w:t>
      </w:r>
      <w:proofErr w:type="spellStart"/>
      <w:r w:rsidR="001F4EBA" w:rsidRPr="00761A61">
        <w:rPr>
          <w:rFonts w:ascii="Times New Roman" w:hAnsi="Times New Roman" w:cs="Times New Roman"/>
          <w:bCs/>
          <w:kern w:val="0"/>
          <w:sz w:val="24"/>
          <w:szCs w:val="24"/>
          <w:lang w:eastAsia="et-EE"/>
          <w14:ligatures w14:val="none"/>
        </w:rPr>
        <w:t>Podvinskis</w:t>
      </w:r>
      <w:proofErr w:type="spellEnd"/>
      <w:r w:rsidR="001F4EBA" w:rsidRPr="00761A61">
        <w:rPr>
          <w:rFonts w:ascii="Times New Roman" w:hAnsi="Times New Roman" w:cs="Times New Roman"/>
          <w:bCs/>
          <w:kern w:val="0"/>
          <w:sz w:val="24"/>
          <w:szCs w:val="24"/>
          <w:lang w:eastAsia="et-EE"/>
          <w14:ligatures w14:val="none"/>
        </w:rPr>
        <w:t>, Viesturs Reinfelds</w:t>
      </w:r>
      <w:r w:rsidR="001F4EBA" w:rsidRPr="00761A61">
        <w:rPr>
          <w:rFonts w:ascii="Times New Roman" w:eastAsia="Calibri" w:hAnsi="Times New Roman" w:cs="Times New Roman"/>
          <w:bCs/>
          <w:kern w:val="0"/>
          <w:sz w:val="24"/>
          <w:szCs w:val="24"/>
          <w:lang w:eastAsia="et-EE"/>
          <w14:ligatures w14:val="none"/>
        </w:rPr>
        <w:t>,</w:t>
      </w:r>
      <w:r w:rsidR="001F4EBA" w:rsidRPr="00761A61">
        <w:rPr>
          <w:rFonts w:ascii="Times New Roman" w:eastAsia="Calibri" w:hAnsi="Times New Roman" w:cs="Times New Roman"/>
          <w:kern w:val="0"/>
          <w:sz w:val="24"/>
          <w:szCs w:val="24"/>
          <w14:ligatures w14:val="none"/>
        </w:rPr>
        <w:t xml:space="preserve"> </w:t>
      </w:r>
      <w:r w:rsidR="001F4EBA">
        <w:rPr>
          <w:rFonts w:ascii="Times New Roman" w:eastAsia="Calibri" w:hAnsi="Times New Roman" w:cs="Times New Roman"/>
          <w:kern w:val="0"/>
          <w:sz w:val="24"/>
          <w:szCs w:val="24"/>
          <w14:ligatures w14:val="none"/>
        </w:rPr>
        <w:t xml:space="preserve">Dace Reinika, </w:t>
      </w:r>
      <w:r w:rsidR="001F4EBA" w:rsidRPr="00761A61">
        <w:rPr>
          <w:rFonts w:ascii="Times New Roman" w:hAnsi="Times New Roman" w:cs="Times New Roman"/>
          <w:bCs/>
          <w:kern w:val="0"/>
          <w:sz w:val="24"/>
          <w:szCs w:val="24"/>
          <w:lang w:eastAsia="et-EE"/>
          <w14:ligatures w14:val="none"/>
        </w:rPr>
        <w:t xml:space="preserve">Guntis </w:t>
      </w:r>
      <w:proofErr w:type="spellStart"/>
      <w:r w:rsidR="001F4EBA" w:rsidRPr="00761A61">
        <w:rPr>
          <w:rFonts w:ascii="Times New Roman" w:hAnsi="Times New Roman" w:cs="Times New Roman"/>
          <w:bCs/>
          <w:kern w:val="0"/>
          <w:sz w:val="24"/>
          <w:szCs w:val="24"/>
          <w:lang w:eastAsia="et-EE"/>
          <w14:ligatures w14:val="none"/>
        </w:rPr>
        <w:t>Safranovičs</w:t>
      </w:r>
      <w:proofErr w:type="spellEnd"/>
      <w:r w:rsidR="001F4EBA" w:rsidRPr="00761A61">
        <w:rPr>
          <w:rFonts w:ascii="Times New Roman" w:hAnsi="Times New Roman" w:cs="Times New Roman"/>
          <w:bCs/>
          <w:kern w:val="0"/>
          <w:sz w:val="24"/>
          <w:szCs w:val="24"/>
          <w:lang w:eastAsia="et-EE"/>
          <w14:ligatures w14:val="none"/>
        </w:rPr>
        <w:t xml:space="preserve">, </w:t>
      </w:r>
      <w:r w:rsidR="001F4EBA">
        <w:rPr>
          <w:rFonts w:ascii="Times New Roman" w:hAnsi="Times New Roman" w:cs="Times New Roman"/>
          <w:bCs/>
          <w:kern w:val="0"/>
          <w:sz w:val="24"/>
          <w:szCs w:val="24"/>
          <w:lang w:eastAsia="et-EE"/>
          <w14:ligatures w14:val="none"/>
        </w:rPr>
        <w:t xml:space="preserve">Ivars Stanga, </w:t>
      </w:r>
      <w:r w:rsidR="001F4EBA" w:rsidRPr="00761A61">
        <w:rPr>
          <w:rFonts w:ascii="Times New Roman" w:hAnsi="Times New Roman" w:cs="Times New Roman"/>
          <w:bCs/>
          <w:kern w:val="0"/>
          <w:sz w:val="24"/>
          <w:szCs w:val="24"/>
          <w:lang w:eastAsia="et-EE"/>
          <w14:ligatures w14:val="none"/>
        </w:rPr>
        <w:t xml:space="preserve">Indra </w:t>
      </w:r>
      <w:proofErr w:type="spellStart"/>
      <w:r w:rsidR="001F4EBA" w:rsidRPr="00761A61">
        <w:rPr>
          <w:rFonts w:ascii="Times New Roman" w:hAnsi="Times New Roman" w:cs="Times New Roman"/>
          <w:bCs/>
          <w:kern w:val="0"/>
          <w:sz w:val="24"/>
          <w:szCs w:val="24"/>
          <w:lang w:eastAsia="et-EE"/>
          <w14:ligatures w14:val="none"/>
        </w:rPr>
        <w:t>Špela</w:t>
      </w:r>
      <w:proofErr w:type="spellEnd"/>
      <w:r w:rsidR="001F4EBA" w:rsidRPr="00761A61">
        <w:rPr>
          <w:rFonts w:ascii="Times New Roman" w:hAnsi="Times New Roman" w:cs="Times New Roman"/>
          <w:bCs/>
          <w:kern w:val="0"/>
          <w:sz w:val="24"/>
          <w:szCs w:val="24"/>
          <w:lang w:eastAsia="et-EE"/>
          <w14:ligatures w14:val="none"/>
        </w:rPr>
        <w:t xml:space="preserve">), </w:t>
      </w:r>
      <w:r w:rsidR="001F4EBA" w:rsidRPr="00761A61">
        <w:rPr>
          <w:rFonts w:ascii="Times New Roman" w:eastAsia="Times New Roman" w:hAnsi="Times New Roman" w:cs="Times New Roman"/>
          <w:kern w:val="0"/>
          <w:sz w:val="24"/>
          <w:szCs w:val="24"/>
          <w:lang w:eastAsia="lv-LV"/>
          <w14:ligatures w14:val="none"/>
        </w:rPr>
        <w:t xml:space="preserve">PRET - nav, ATTURAS - nav, </w:t>
      </w:r>
      <w:r w:rsidR="001F4EBA" w:rsidRPr="00761A61">
        <w:rPr>
          <w:rFonts w:ascii="Times New Roman" w:hAnsi="Times New Roman" w:cs="Times New Roman"/>
          <w:bCs/>
          <w:iCs/>
          <w:kern w:val="0"/>
          <w:sz w:val="24"/>
          <w:szCs w:val="24"/>
          <w14:ligatures w14:val="none"/>
        </w:rPr>
        <w:t>Dobeles novada dome</w:t>
      </w:r>
      <w:r w:rsidR="001F4EBA" w:rsidRPr="00761A61">
        <w:rPr>
          <w:rFonts w:ascii="Times New Roman" w:hAnsi="Times New Roman" w:cs="Times New Roman"/>
          <w:kern w:val="0"/>
          <w:sz w:val="24"/>
          <w:szCs w:val="24"/>
          <w:shd w:val="clear" w:color="auto" w:fill="FFFFFF"/>
          <w14:ligatures w14:val="none"/>
        </w:rPr>
        <w:t xml:space="preserve"> </w:t>
      </w:r>
      <w:r w:rsidR="001F4EBA" w:rsidRPr="00761A61">
        <w:rPr>
          <w:rFonts w:ascii="Times New Roman" w:hAnsi="Times New Roman" w:cs="Times New Roman"/>
          <w:bCs/>
          <w:iCs/>
          <w:kern w:val="0"/>
          <w:sz w:val="24"/>
          <w:szCs w:val="24"/>
          <w14:ligatures w14:val="none"/>
        </w:rPr>
        <w:t>NOLEMJ</w:t>
      </w:r>
      <w:r w:rsidR="001F4EBA" w:rsidRPr="00761A61">
        <w:rPr>
          <w:rFonts w:ascii="Times New Roman" w:eastAsia="Lucida Sans Unicode" w:hAnsi="Times New Roman" w:cs="Times New Roman"/>
          <w:sz w:val="24"/>
          <w:szCs w:val="24"/>
          <w14:ligatures w14:val="none"/>
        </w:rPr>
        <w:t>:</w:t>
      </w:r>
    </w:p>
    <w:p w14:paraId="3E057BD9" w14:textId="77777777" w:rsidR="00181AF7" w:rsidRPr="00EE36DD" w:rsidRDefault="00181AF7">
      <w:pPr>
        <w:pStyle w:val="ListParagraph"/>
        <w:numPr>
          <w:ilvl w:val="0"/>
          <w:numId w:val="97"/>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EE36DD">
        <w:rPr>
          <w:rFonts w:ascii="Times New Roman" w:eastAsia="Times New Roman" w:hAnsi="Times New Roman" w:cs="Times New Roman"/>
          <w:kern w:val="0"/>
          <w:sz w:val="24"/>
          <w:szCs w:val="24"/>
          <w:lang w:eastAsia="ar-SA"/>
          <w14:ligatures w14:val="none"/>
        </w:rPr>
        <w:t xml:space="preserve">Iesniegt projekta „Zivju resursu atjaunošana Zebrus ezerā” (turpmāk – Projekts) pieteikumu Zemkopības ministrijas Zivju fonda pasākuma </w:t>
      </w:r>
      <w:bookmarkStart w:id="27" w:name="OLE_LINK1"/>
      <w:r w:rsidRPr="00EE36DD">
        <w:rPr>
          <w:rFonts w:ascii="Times New Roman" w:eastAsia="Times New Roman" w:hAnsi="Times New Roman" w:cs="Times New Roman"/>
          <w:kern w:val="0"/>
          <w:sz w:val="24"/>
          <w:szCs w:val="24"/>
          <w:lang w:eastAsia="ar-SA"/>
          <w14:ligatures w14:val="none"/>
        </w:rPr>
        <w:t>„Zivju resursu pavairošana un atražošana publiskajās ūdenstilpēs un ūdenstilpēs, kurās zvejas tiesības pieder valstij, citās ūdenstilpēs, kas ir valsts vai pašvaldību īpašumā, kā arī privātajās upēs, kurās ir atļauta makšķerēšana, vēžošana un zemūdens medības”</w:t>
      </w:r>
      <w:bookmarkEnd w:id="27"/>
      <w:r w:rsidRPr="00EE36DD">
        <w:rPr>
          <w:rFonts w:ascii="Times New Roman" w:eastAsia="Times New Roman" w:hAnsi="Times New Roman" w:cs="Times New Roman"/>
          <w:kern w:val="0"/>
          <w:sz w:val="24"/>
          <w:szCs w:val="24"/>
          <w:lang w:eastAsia="ar-SA"/>
          <w14:ligatures w14:val="none"/>
        </w:rPr>
        <w:t xml:space="preserve"> pirmajā kārtā,</w:t>
      </w:r>
      <w:r w:rsidRPr="00EE36DD">
        <w:rPr>
          <w:rFonts w:ascii="Times New Roman" w:eastAsia="Times New Roman" w:hAnsi="Times New Roman" w:cs="Times New Roman"/>
          <w:b/>
          <w:kern w:val="0"/>
          <w:sz w:val="24"/>
          <w:szCs w:val="24"/>
          <w:lang w:eastAsia="ar-SA"/>
          <w14:ligatures w14:val="none"/>
        </w:rPr>
        <w:t xml:space="preserve"> </w:t>
      </w:r>
      <w:r w:rsidRPr="00EE36DD">
        <w:rPr>
          <w:rFonts w:ascii="Times New Roman" w:eastAsia="Times New Roman" w:hAnsi="Times New Roman" w:cs="Times New Roman"/>
          <w:kern w:val="0"/>
          <w:sz w:val="24"/>
          <w:szCs w:val="24"/>
          <w:lang w:eastAsia="ar-SA"/>
          <w14:ligatures w14:val="none"/>
        </w:rPr>
        <w:t>nosakot kopējo projekta finansējumu 10 000 EUR (tai skaitā pievienotās vērtības nodoklis), kas ir 100% apmērā Zivju fonda finansējums.</w:t>
      </w:r>
    </w:p>
    <w:p w14:paraId="736D0281" w14:textId="77777777" w:rsidR="00181AF7" w:rsidRPr="00EE36DD" w:rsidRDefault="00181AF7">
      <w:pPr>
        <w:pStyle w:val="ListParagraph"/>
        <w:numPr>
          <w:ilvl w:val="0"/>
          <w:numId w:val="97"/>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EE36DD">
        <w:rPr>
          <w:rFonts w:ascii="Times New Roman" w:eastAsia="Times New Roman" w:hAnsi="Times New Roman" w:cs="Times New Roman"/>
          <w:kern w:val="0"/>
          <w:sz w:val="24"/>
          <w:szCs w:val="24"/>
          <w:lang w:eastAsia="ar-SA"/>
          <w14:ligatures w14:val="none"/>
        </w:rPr>
        <w:t xml:space="preserve">Projekta apstiprināšanas gadījumā nodrošināt </w:t>
      </w:r>
      <w:proofErr w:type="spellStart"/>
      <w:r w:rsidRPr="00EE36DD">
        <w:rPr>
          <w:rFonts w:ascii="Times New Roman" w:eastAsia="Times New Roman" w:hAnsi="Times New Roman" w:cs="Times New Roman"/>
          <w:kern w:val="0"/>
          <w:sz w:val="24"/>
          <w:szCs w:val="24"/>
          <w:lang w:eastAsia="ar-SA"/>
          <w14:ligatures w14:val="none"/>
        </w:rPr>
        <w:t>priekšfinansējumu</w:t>
      </w:r>
      <w:proofErr w:type="spellEnd"/>
      <w:r w:rsidRPr="00EE36DD">
        <w:rPr>
          <w:rFonts w:ascii="Times New Roman" w:eastAsia="Times New Roman" w:hAnsi="Times New Roman" w:cs="Times New Roman"/>
          <w:kern w:val="0"/>
          <w:sz w:val="24"/>
          <w:szCs w:val="24"/>
          <w:lang w:eastAsia="ar-SA"/>
          <w14:ligatures w14:val="none"/>
        </w:rPr>
        <w:t xml:space="preserve"> 10 000 EUR apmērā Dobeles novada pašvaldības 2023.gada budžetā. </w:t>
      </w:r>
    </w:p>
    <w:p w14:paraId="3806046D" w14:textId="77777777" w:rsidR="00181AF7" w:rsidRPr="00181AF7" w:rsidRDefault="00181AF7" w:rsidP="00181AF7">
      <w:pPr>
        <w:spacing w:line="254" w:lineRule="auto"/>
        <w:ind w:firstLine="720"/>
        <w:jc w:val="both"/>
        <w:rPr>
          <w:rFonts w:ascii="Times New Roman" w:eastAsia="Calibri" w:hAnsi="Times New Roman" w:cs="Times New Roman"/>
          <w:kern w:val="0"/>
          <w:sz w:val="24"/>
          <w:szCs w:val="24"/>
          <w14:ligatures w14:val="none"/>
        </w:rPr>
      </w:pPr>
    </w:p>
    <w:p w14:paraId="59E4A349" w14:textId="77777777" w:rsidR="00181AF7" w:rsidRPr="00181AF7" w:rsidRDefault="00181AF7" w:rsidP="00181AF7">
      <w:pPr>
        <w:spacing w:after="240" w:line="254" w:lineRule="auto"/>
        <w:ind w:right="142" w:firstLine="720"/>
        <w:jc w:val="both"/>
        <w:rPr>
          <w:rFonts w:ascii="Times New Roman" w:eastAsia="Calibri" w:hAnsi="Times New Roman" w:cs="Times New Roman"/>
          <w:kern w:val="0"/>
          <w:sz w:val="24"/>
          <w:szCs w:val="24"/>
          <w14:ligatures w14:val="none"/>
        </w:rPr>
      </w:pPr>
    </w:p>
    <w:p w14:paraId="3359119E" w14:textId="77777777" w:rsidR="00181AF7" w:rsidRPr="00181AF7" w:rsidRDefault="00181AF7" w:rsidP="00181AF7">
      <w:pPr>
        <w:spacing w:after="0" w:line="240" w:lineRule="auto"/>
        <w:ind w:left="57" w:right="-694"/>
        <w:contextualSpacing/>
        <w:jc w:val="both"/>
        <w:rPr>
          <w:rFonts w:ascii="Times New Roman" w:eastAsia="Times New Roman" w:hAnsi="Times New Roman"/>
          <w:kern w:val="0"/>
          <w:sz w:val="24"/>
          <w:szCs w:val="24"/>
          <w14:ligatures w14:val="none"/>
        </w:rPr>
      </w:pPr>
      <w:r w:rsidRPr="00181AF7">
        <w:rPr>
          <w:rFonts w:ascii="Times New Roman" w:eastAsia="Times New Roman" w:hAnsi="Times New Roman"/>
          <w:kern w:val="0"/>
          <w:sz w:val="24"/>
          <w:szCs w:val="24"/>
          <w14:ligatures w14:val="none"/>
        </w:rPr>
        <w:t xml:space="preserve">Domes priekšsēdētājs                                                                                                  </w:t>
      </w:r>
      <w:proofErr w:type="spellStart"/>
      <w:r w:rsidRPr="00181AF7">
        <w:rPr>
          <w:rFonts w:ascii="Times New Roman" w:eastAsia="Times New Roman" w:hAnsi="Times New Roman"/>
          <w:kern w:val="0"/>
          <w:sz w:val="24"/>
          <w:szCs w:val="24"/>
          <w14:ligatures w14:val="none"/>
        </w:rPr>
        <w:t>I.Gorskis</w:t>
      </w:r>
      <w:proofErr w:type="spellEnd"/>
    </w:p>
    <w:p w14:paraId="7B05BC07" w14:textId="77777777" w:rsidR="00181AF7" w:rsidRPr="00181AF7" w:rsidRDefault="00181AF7" w:rsidP="00181AF7">
      <w:pPr>
        <w:spacing w:after="0" w:line="240" w:lineRule="auto"/>
        <w:ind w:left="57"/>
        <w:contextualSpacing/>
        <w:jc w:val="both"/>
        <w:rPr>
          <w:rFonts w:ascii="Times New Roman" w:eastAsia="Times New Roman" w:hAnsi="Times New Roman"/>
          <w:color w:val="FF0000"/>
          <w:kern w:val="0"/>
          <w:sz w:val="24"/>
          <w:szCs w:val="24"/>
          <w14:ligatures w14:val="none"/>
        </w:rPr>
      </w:pPr>
    </w:p>
    <w:p w14:paraId="609A6C3A" w14:textId="77777777" w:rsidR="00181AF7" w:rsidRPr="00181AF7" w:rsidRDefault="00181AF7" w:rsidP="00181AF7">
      <w:pPr>
        <w:spacing w:after="0" w:line="240" w:lineRule="auto"/>
        <w:rPr>
          <w:rFonts w:ascii="Times New Roman" w:eastAsia="Calibri" w:hAnsi="Times New Roman" w:cs="Times New Roman"/>
          <w:kern w:val="0"/>
          <w:sz w:val="24"/>
          <w:szCs w:val="24"/>
          <w14:ligatures w14:val="none"/>
        </w:rPr>
      </w:pPr>
      <w:r w:rsidRPr="00181AF7">
        <w:rPr>
          <w:rFonts w:ascii="Times New Roman" w:eastAsia="Calibri" w:hAnsi="Times New Roman" w:cs="Times New Roman"/>
          <w:kern w:val="0"/>
          <w:sz w:val="24"/>
          <w:szCs w:val="24"/>
          <w14:ligatures w14:val="none"/>
        </w:rPr>
        <w:br w:type="page"/>
      </w:r>
    </w:p>
    <w:p w14:paraId="14F7F91E" w14:textId="77777777" w:rsidR="00181AF7" w:rsidRPr="00181AF7" w:rsidRDefault="00181AF7" w:rsidP="00EA5527">
      <w:pPr>
        <w:tabs>
          <w:tab w:val="left" w:pos="-24212"/>
        </w:tabs>
        <w:spacing w:after="0" w:line="254" w:lineRule="auto"/>
        <w:jc w:val="center"/>
        <w:rPr>
          <w:rFonts w:ascii="Calibri" w:eastAsia="Calibri" w:hAnsi="Calibri" w:cs="Times New Roman"/>
          <w:kern w:val="0"/>
          <w:sz w:val="20"/>
          <w:szCs w:val="20"/>
          <w14:ligatures w14:val="none"/>
        </w:rPr>
      </w:pPr>
      <w:r w:rsidRPr="00181AF7">
        <w:rPr>
          <w:rFonts w:ascii="Calibri" w:eastAsia="Calibri" w:hAnsi="Calibri" w:cs="Times New Roman"/>
          <w:noProof/>
          <w:kern w:val="0"/>
          <w:sz w:val="20"/>
          <w:szCs w:val="20"/>
          <w:lang w:eastAsia="lv-LV"/>
          <w14:ligatures w14:val="none"/>
        </w:rPr>
        <w:lastRenderedPageBreak/>
        <w:drawing>
          <wp:inline distT="0" distB="0" distL="0" distR="0" wp14:anchorId="1653F425" wp14:editId="2DC9F7C0">
            <wp:extent cx="676275" cy="752475"/>
            <wp:effectExtent l="0" t="0" r="9525" b="9525"/>
            <wp:docPr id="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1CC247"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kern w:val="0"/>
          <w:sz w:val="20"/>
          <w:szCs w:val="20"/>
          <w:lang w:eastAsia="x-none"/>
          <w14:ligatures w14:val="none"/>
        </w:rPr>
      </w:pPr>
      <w:r w:rsidRPr="00181AF7">
        <w:rPr>
          <w:rFonts w:ascii="Times New Roman" w:eastAsia="Times New Roman" w:hAnsi="Times New Roman" w:cs="Times New Roman"/>
          <w:kern w:val="0"/>
          <w:sz w:val="20"/>
          <w:szCs w:val="20"/>
          <w:lang w:eastAsia="x-none"/>
          <w14:ligatures w14:val="none"/>
        </w:rPr>
        <w:t>LATVIJAS REPUBLIKA</w:t>
      </w:r>
    </w:p>
    <w:p w14:paraId="5255D11E"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b/>
          <w:kern w:val="0"/>
          <w:sz w:val="32"/>
          <w:szCs w:val="32"/>
          <w:lang w:eastAsia="x-none"/>
          <w14:ligatures w14:val="none"/>
        </w:rPr>
      </w:pPr>
      <w:r w:rsidRPr="00181AF7">
        <w:rPr>
          <w:rFonts w:ascii="Times New Roman" w:eastAsia="Times New Roman" w:hAnsi="Times New Roman" w:cs="Times New Roman"/>
          <w:b/>
          <w:kern w:val="0"/>
          <w:sz w:val="32"/>
          <w:szCs w:val="32"/>
          <w:lang w:eastAsia="x-none"/>
          <w14:ligatures w14:val="none"/>
        </w:rPr>
        <w:t>DOBELES NOVADA DOME</w:t>
      </w:r>
    </w:p>
    <w:p w14:paraId="414455FF" w14:textId="77777777" w:rsidR="00181AF7" w:rsidRPr="00181AF7" w:rsidRDefault="00181AF7" w:rsidP="00181AF7">
      <w:pPr>
        <w:tabs>
          <w:tab w:val="center" w:pos="4320"/>
          <w:tab w:val="right" w:pos="8640"/>
        </w:tabs>
        <w:spacing w:after="0" w:line="240" w:lineRule="auto"/>
        <w:jc w:val="center"/>
        <w:rPr>
          <w:rFonts w:ascii="Times New Roman" w:eastAsia="Times New Roman" w:hAnsi="Times New Roman" w:cs="Times New Roman"/>
          <w:kern w:val="0"/>
          <w:sz w:val="16"/>
          <w:szCs w:val="16"/>
          <w:lang w:eastAsia="x-none"/>
          <w14:ligatures w14:val="none"/>
        </w:rPr>
      </w:pPr>
      <w:r w:rsidRPr="00181AF7">
        <w:rPr>
          <w:rFonts w:ascii="Times New Roman" w:eastAsia="Times New Roman" w:hAnsi="Times New Roman" w:cs="Times New Roman"/>
          <w:kern w:val="0"/>
          <w:sz w:val="16"/>
          <w:szCs w:val="16"/>
          <w:lang w:eastAsia="x-none"/>
          <w14:ligatures w14:val="none"/>
        </w:rPr>
        <w:t>Brīvības iela 17, Dobele, Dobeles novads, LV-3701</w:t>
      </w:r>
    </w:p>
    <w:p w14:paraId="75A3F944" w14:textId="77777777" w:rsidR="00181AF7" w:rsidRPr="00181AF7" w:rsidRDefault="00181AF7" w:rsidP="00181AF7">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x-none"/>
          <w14:ligatures w14:val="none"/>
        </w:rPr>
      </w:pPr>
      <w:r w:rsidRPr="00181AF7">
        <w:rPr>
          <w:rFonts w:ascii="Times New Roman" w:eastAsia="Times New Roman" w:hAnsi="Times New Roman" w:cs="Times New Roman"/>
          <w:kern w:val="0"/>
          <w:sz w:val="16"/>
          <w:szCs w:val="16"/>
          <w:lang w:eastAsia="x-none"/>
          <w14:ligatures w14:val="none"/>
        </w:rPr>
        <w:t xml:space="preserve">Tālr. 63707269, 63700137, 63720940, e-pasts </w:t>
      </w:r>
      <w:hyperlink r:id="rId54" w:history="1">
        <w:r w:rsidRPr="00181AF7">
          <w:rPr>
            <w:rFonts w:ascii="Times New Roman" w:eastAsia="Calibri" w:hAnsi="Times New Roman" w:cs="Times New Roman"/>
            <w:color w:val="000000"/>
            <w:kern w:val="0"/>
            <w:sz w:val="16"/>
            <w:szCs w:val="16"/>
            <w:u w:val="single"/>
            <w:lang w:eastAsia="x-none"/>
            <w14:ligatures w14:val="none"/>
          </w:rPr>
          <w:t>dome@dobele.lv</w:t>
        </w:r>
      </w:hyperlink>
    </w:p>
    <w:p w14:paraId="2E9E998B" w14:textId="77777777" w:rsidR="00181AF7" w:rsidRPr="00181AF7" w:rsidRDefault="00181AF7" w:rsidP="00181AF7">
      <w:pPr>
        <w:suppressAutoHyphens/>
        <w:autoSpaceDE w:val="0"/>
        <w:spacing w:after="0" w:line="240" w:lineRule="auto"/>
        <w:jc w:val="center"/>
        <w:rPr>
          <w:rFonts w:ascii="Times New Roman" w:eastAsia="Calibri" w:hAnsi="Times New Roman" w:cs="Times New Roman"/>
          <w:b/>
          <w:bCs/>
          <w:color w:val="000000"/>
          <w:kern w:val="0"/>
          <w:sz w:val="24"/>
          <w:szCs w:val="24"/>
          <w:lang w:val="et-EE" w:eastAsia="zh-CN"/>
          <w14:ligatures w14:val="none"/>
        </w:rPr>
      </w:pPr>
    </w:p>
    <w:p w14:paraId="15753C72" w14:textId="77777777" w:rsidR="00181AF7" w:rsidRPr="00181AF7" w:rsidRDefault="00181AF7" w:rsidP="00181AF7">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181AF7">
        <w:rPr>
          <w:rFonts w:ascii="Times New Roman" w:eastAsia="Calibri" w:hAnsi="Times New Roman" w:cs="Times New Roman"/>
          <w:b/>
          <w:kern w:val="0"/>
          <w:sz w:val="24"/>
          <w:szCs w:val="24"/>
          <w:lang w:eastAsia="ar-SA"/>
          <w14:ligatures w14:val="none"/>
        </w:rPr>
        <w:t>LĒMUMS</w:t>
      </w:r>
    </w:p>
    <w:p w14:paraId="4D9C97D0" w14:textId="77777777" w:rsidR="00181AF7" w:rsidRPr="00181AF7" w:rsidRDefault="00181AF7" w:rsidP="00181AF7">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181AF7">
        <w:rPr>
          <w:rFonts w:ascii="Times New Roman" w:eastAsia="Calibri" w:hAnsi="Times New Roman" w:cs="Times New Roman"/>
          <w:b/>
          <w:kern w:val="0"/>
          <w:sz w:val="24"/>
          <w:szCs w:val="24"/>
          <w:lang w:eastAsia="ar-SA"/>
          <w14:ligatures w14:val="none"/>
        </w:rPr>
        <w:t>Dobelē</w:t>
      </w:r>
    </w:p>
    <w:p w14:paraId="0B78DB76" w14:textId="77777777" w:rsidR="00181AF7" w:rsidRPr="00181AF7" w:rsidRDefault="00181AF7" w:rsidP="00181AF7">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3687E9A0" w14:textId="695D4490" w:rsidR="00181AF7" w:rsidRPr="00181AF7" w:rsidRDefault="00181AF7" w:rsidP="00181AF7">
      <w:pPr>
        <w:tabs>
          <w:tab w:val="center" w:pos="4320"/>
          <w:tab w:val="right" w:pos="9498"/>
        </w:tabs>
        <w:spacing w:after="0" w:line="240" w:lineRule="auto"/>
        <w:rPr>
          <w:rFonts w:ascii="Times New Roman" w:eastAsia="Times New Roman" w:hAnsi="Times New Roman" w:cs="Times New Roman"/>
          <w:color w:val="000000"/>
          <w:kern w:val="0"/>
          <w:sz w:val="24"/>
          <w:szCs w:val="24"/>
          <w:lang w:eastAsia="x-none"/>
          <w14:ligatures w14:val="none"/>
        </w:rPr>
      </w:pPr>
      <w:r w:rsidRPr="00181AF7">
        <w:rPr>
          <w:rFonts w:ascii="Times New Roman" w:eastAsia="Times New Roman" w:hAnsi="Times New Roman" w:cs="Times New Roman"/>
          <w:b/>
          <w:kern w:val="0"/>
          <w:sz w:val="24"/>
          <w:szCs w:val="20"/>
          <w:lang w:eastAsia="x-none"/>
          <w14:ligatures w14:val="none"/>
        </w:rPr>
        <w:t>2023. gada 23. februārī</w:t>
      </w:r>
      <w:r w:rsidRPr="00181AF7">
        <w:rPr>
          <w:rFonts w:ascii="Times New Roman" w:eastAsia="Times New Roman" w:hAnsi="Times New Roman" w:cs="Times New Roman"/>
          <w:b/>
          <w:kern w:val="0"/>
          <w:sz w:val="24"/>
          <w:szCs w:val="20"/>
          <w:lang w:eastAsia="x-none"/>
          <w14:ligatures w14:val="none"/>
        </w:rPr>
        <w:tab/>
      </w:r>
      <w:r w:rsidRPr="00181AF7">
        <w:rPr>
          <w:rFonts w:ascii="Times New Roman" w:eastAsia="Times New Roman" w:hAnsi="Times New Roman" w:cs="Times New Roman"/>
          <w:b/>
          <w:kern w:val="0"/>
          <w:sz w:val="24"/>
          <w:szCs w:val="20"/>
          <w:lang w:eastAsia="x-none"/>
          <w14:ligatures w14:val="none"/>
        </w:rPr>
        <w:tab/>
      </w:r>
      <w:r w:rsidRPr="00181AF7">
        <w:rPr>
          <w:rFonts w:ascii="Times New Roman" w:eastAsia="Times New Roman" w:hAnsi="Times New Roman" w:cs="Times New Roman"/>
          <w:b/>
          <w:color w:val="000000"/>
          <w:kern w:val="0"/>
          <w:sz w:val="24"/>
          <w:szCs w:val="24"/>
          <w:lang w:eastAsia="x-none"/>
          <w14:ligatures w14:val="none"/>
        </w:rPr>
        <w:t>Nr.</w:t>
      </w:r>
      <w:r w:rsidR="00082FE8">
        <w:rPr>
          <w:rFonts w:ascii="Times New Roman" w:eastAsia="Times New Roman" w:hAnsi="Times New Roman" w:cs="Times New Roman"/>
          <w:b/>
          <w:color w:val="000000"/>
          <w:kern w:val="0"/>
          <w:sz w:val="24"/>
          <w:szCs w:val="24"/>
          <w:lang w:eastAsia="x-none"/>
          <w14:ligatures w14:val="none"/>
        </w:rPr>
        <w:t>62</w:t>
      </w:r>
      <w:r w:rsidRPr="00181AF7">
        <w:rPr>
          <w:rFonts w:ascii="Times New Roman" w:eastAsia="Times New Roman" w:hAnsi="Times New Roman" w:cs="Times New Roman"/>
          <w:b/>
          <w:color w:val="000000"/>
          <w:kern w:val="0"/>
          <w:sz w:val="24"/>
          <w:szCs w:val="24"/>
          <w:lang w:eastAsia="x-none"/>
          <w14:ligatures w14:val="none"/>
        </w:rPr>
        <w:t>/3</w:t>
      </w:r>
    </w:p>
    <w:p w14:paraId="171A7BF7" w14:textId="77777777" w:rsidR="00181AF7" w:rsidRPr="00181AF7" w:rsidRDefault="00181AF7" w:rsidP="00181AF7">
      <w:pPr>
        <w:tabs>
          <w:tab w:val="center" w:pos="4320"/>
          <w:tab w:val="right" w:pos="8640"/>
        </w:tabs>
        <w:spacing w:after="0" w:line="240" w:lineRule="auto"/>
        <w:rPr>
          <w:rFonts w:ascii="Times New Roman" w:eastAsia="Times New Roman" w:hAnsi="Times New Roman" w:cs="Times New Roman"/>
          <w:color w:val="000000"/>
          <w:kern w:val="0"/>
          <w:sz w:val="24"/>
          <w:szCs w:val="24"/>
          <w:lang w:eastAsia="x-none"/>
          <w14:ligatures w14:val="none"/>
        </w:rPr>
      </w:pPr>
    </w:p>
    <w:p w14:paraId="4084BF97" w14:textId="77777777" w:rsidR="00BA4DAB" w:rsidRPr="00BA4DAB" w:rsidRDefault="00BA4DAB" w:rsidP="00BA4DAB">
      <w:pPr>
        <w:pStyle w:val="ListParagraph"/>
        <w:ind w:left="360"/>
        <w:jc w:val="center"/>
        <w:rPr>
          <w:rFonts w:ascii="Times New Roman" w:hAnsi="Times New Roman" w:cs="Times New Roman"/>
          <w:b/>
          <w:sz w:val="24"/>
          <w:szCs w:val="24"/>
          <w:u w:val="single"/>
        </w:rPr>
      </w:pPr>
      <w:r w:rsidRPr="00BA4DAB">
        <w:rPr>
          <w:rFonts w:ascii="Times New Roman" w:hAnsi="Times New Roman" w:cs="Times New Roman"/>
          <w:b/>
          <w:sz w:val="24"/>
          <w:szCs w:val="24"/>
          <w:u w:val="single"/>
        </w:rPr>
        <w:t>Par  projekta “Pašvaldības kā līderi efektīvākai un elastīgākai elektroenerģijas izmantošanai (</w:t>
      </w:r>
      <w:proofErr w:type="spellStart"/>
      <w:r w:rsidRPr="00BA4DAB">
        <w:rPr>
          <w:rFonts w:ascii="Times New Roman" w:hAnsi="Times New Roman" w:cs="Times New Roman"/>
          <w:b/>
          <w:sz w:val="24"/>
          <w:szCs w:val="24"/>
          <w:u w:val="single"/>
        </w:rPr>
        <w:t>MuniRunner</w:t>
      </w:r>
      <w:proofErr w:type="spellEnd"/>
      <w:r w:rsidRPr="00BA4DAB">
        <w:rPr>
          <w:rFonts w:ascii="Times New Roman" w:hAnsi="Times New Roman" w:cs="Times New Roman"/>
          <w:b/>
          <w:sz w:val="24"/>
          <w:szCs w:val="24"/>
          <w:u w:val="single"/>
        </w:rPr>
        <w:t>)”</w:t>
      </w:r>
      <w:r w:rsidRPr="00BA4DAB">
        <w:rPr>
          <w:rFonts w:ascii="Times New Roman" w:eastAsia="Calibri" w:hAnsi="Times New Roman" w:cs="Times New Roman"/>
          <w:b/>
          <w:bCs/>
          <w:sz w:val="24"/>
          <w:szCs w:val="24"/>
          <w:u w:val="single"/>
        </w:rPr>
        <w:t xml:space="preserve"> </w:t>
      </w:r>
      <w:r w:rsidRPr="00BA4DAB">
        <w:rPr>
          <w:rFonts w:ascii="Times New Roman" w:hAnsi="Times New Roman" w:cs="Times New Roman"/>
          <w:b/>
          <w:sz w:val="24"/>
          <w:szCs w:val="24"/>
          <w:u w:val="single"/>
        </w:rPr>
        <w:t>pieteikuma iesniegšanu</w:t>
      </w:r>
    </w:p>
    <w:p w14:paraId="3FB6CE8F" w14:textId="77777777" w:rsidR="00BA4DAB" w:rsidRPr="002B1432" w:rsidRDefault="00BA4DAB" w:rsidP="00BA4DAB">
      <w:pPr>
        <w:jc w:val="both"/>
        <w:rPr>
          <w:rFonts w:ascii="Times New Roman" w:hAnsi="Times New Roman"/>
          <w:i/>
          <w:sz w:val="24"/>
          <w:szCs w:val="24"/>
        </w:rPr>
      </w:pPr>
      <w:r>
        <w:rPr>
          <w:rFonts w:ascii="Times New Roman" w:hAnsi="Times New Roman"/>
          <w:i/>
          <w:sz w:val="24"/>
          <w:szCs w:val="24"/>
        </w:rPr>
        <w:t xml:space="preserve"> </w:t>
      </w:r>
    </w:p>
    <w:p w14:paraId="6650ED14" w14:textId="77777777" w:rsidR="00082FE8" w:rsidRPr="00761A61" w:rsidRDefault="00BA4DAB" w:rsidP="00082FE8">
      <w:pPr>
        <w:ind w:firstLine="360"/>
        <w:jc w:val="both"/>
        <w:rPr>
          <w:rFonts w:ascii="Times New Roman" w:eastAsia="Lucida Sans Unicode" w:hAnsi="Times New Roman" w:cs="Times New Roman"/>
          <w:sz w:val="24"/>
          <w:szCs w:val="24"/>
          <w14:ligatures w14:val="none"/>
        </w:rPr>
      </w:pPr>
      <w:r>
        <w:rPr>
          <w:rFonts w:ascii="Times New Roman" w:hAnsi="Times New Roman"/>
          <w:sz w:val="24"/>
          <w:szCs w:val="24"/>
        </w:rPr>
        <w:t xml:space="preserve">Saskaņā ar Pašvaldību likuma 10. panta pirmās daļas 21. punktu, </w:t>
      </w:r>
      <w:r w:rsidRPr="00D5551A">
        <w:rPr>
          <w:rFonts w:ascii="Times New Roman" w:hAnsi="Times New Roman"/>
          <w:sz w:val="24"/>
          <w:szCs w:val="24"/>
        </w:rPr>
        <w:t>INTERREG Baltijas jūras reģiona programmas 2021.- 2027. gadam</w:t>
      </w:r>
      <w:r>
        <w:rPr>
          <w:rFonts w:ascii="Times New Roman" w:hAnsi="Times New Roman"/>
          <w:sz w:val="24"/>
          <w:szCs w:val="24"/>
        </w:rPr>
        <w:t xml:space="preserve"> noteikumiem un, ņemot vērā Dobeles novada attīstības programmas 2021.- 2027. gadam rīcības virziena RV15 “</w:t>
      </w:r>
      <w:r w:rsidRPr="00740337">
        <w:rPr>
          <w:rFonts w:ascii="Times New Roman" w:hAnsi="Times New Roman"/>
          <w:sz w:val="24"/>
          <w:szCs w:val="24"/>
        </w:rPr>
        <w:t>Publiskā</w:t>
      </w:r>
      <w:r>
        <w:rPr>
          <w:rFonts w:ascii="Times New Roman" w:hAnsi="Times New Roman"/>
          <w:sz w:val="24"/>
          <w:szCs w:val="24"/>
        </w:rPr>
        <w:t xml:space="preserve"> </w:t>
      </w:r>
      <w:r w:rsidRPr="00740337">
        <w:rPr>
          <w:rFonts w:ascii="Times New Roman" w:hAnsi="Times New Roman"/>
          <w:sz w:val="24"/>
          <w:szCs w:val="24"/>
        </w:rPr>
        <w:t>infrastruktūra,</w:t>
      </w:r>
      <w:r>
        <w:rPr>
          <w:rFonts w:ascii="Times New Roman" w:hAnsi="Times New Roman"/>
          <w:sz w:val="24"/>
          <w:szCs w:val="24"/>
        </w:rPr>
        <w:t xml:space="preserve"> </w:t>
      </w:r>
      <w:r w:rsidRPr="00740337">
        <w:rPr>
          <w:rFonts w:ascii="Times New Roman" w:hAnsi="Times New Roman"/>
          <w:sz w:val="24"/>
          <w:szCs w:val="24"/>
        </w:rPr>
        <w:t>klimat</w:t>
      </w:r>
      <w:r>
        <w:rPr>
          <w:rFonts w:ascii="Times New Roman" w:hAnsi="Times New Roman"/>
          <w:sz w:val="24"/>
          <w:szCs w:val="24"/>
        </w:rPr>
        <w:t xml:space="preserve">a </w:t>
      </w:r>
      <w:r w:rsidRPr="00740337">
        <w:rPr>
          <w:rFonts w:ascii="Times New Roman" w:hAnsi="Times New Roman"/>
          <w:sz w:val="24"/>
          <w:szCs w:val="24"/>
        </w:rPr>
        <w:t>noturība un</w:t>
      </w:r>
      <w:r>
        <w:rPr>
          <w:rFonts w:ascii="Times New Roman" w:hAnsi="Times New Roman"/>
          <w:sz w:val="24"/>
          <w:szCs w:val="24"/>
        </w:rPr>
        <w:t xml:space="preserve"> </w:t>
      </w:r>
      <w:r w:rsidRPr="00740337">
        <w:rPr>
          <w:rFonts w:ascii="Times New Roman" w:hAnsi="Times New Roman"/>
          <w:sz w:val="24"/>
          <w:szCs w:val="24"/>
        </w:rPr>
        <w:t>enerģētika</w:t>
      </w:r>
      <w:r>
        <w:rPr>
          <w:rFonts w:ascii="Times New Roman" w:hAnsi="Times New Roman"/>
          <w:sz w:val="24"/>
          <w:szCs w:val="24"/>
        </w:rPr>
        <w:t xml:space="preserve">” uzdevumu U38 “Paaugstināt pašvaldības īpašumu energoefektivitāti” un investīciju plānu, </w:t>
      </w:r>
      <w:r w:rsidRPr="00035CCB">
        <w:rPr>
          <w:rFonts w:ascii="Times New Roman" w:hAnsi="Times New Roman"/>
          <w:sz w:val="24"/>
          <w:szCs w:val="24"/>
        </w:rPr>
        <w:t xml:space="preserve"> </w:t>
      </w:r>
      <w:r w:rsidR="00082FE8" w:rsidRPr="00A83AB8">
        <w:rPr>
          <w:rFonts w:ascii="Times New Roman" w:hAnsi="Times New Roman" w:cs="Times New Roman"/>
          <w:sz w:val="24"/>
          <w:szCs w:val="24"/>
        </w:rPr>
        <w:t xml:space="preserve">atklāti balsojot: </w:t>
      </w:r>
      <w:r w:rsidR="00082FE8" w:rsidRPr="00761A61">
        <w:rPr>
          <w:rFonts w:ascii="Times New Roman" w:eastAsia="Times New Roman" w:hAnsi="Times New Roman" w:cs="Times New Roman"/>
          <w:kern w:val="0"/>
          <w:sz w:val="24"/>
          <w:szCs w:val="24"/>
          <w:lang w:eastAsia="lv-LV"/>
          <w14:ligatures w14:val="none"/>
        </w:rPr>
        <w:t>PAR - 1</w:t>
      </w:r>
      <w:r w:rsidR="00082FE8">
        <w:rPr>
          <w:rFonts w:ascii="Times New Roman" w:eastAsia="Times New Roman" w:hAnsi="Times New Roman" w:cs="Times New Roman"/>
          <w:kern w:val="0"/>
          <w:sz w:val="24"/>
          <w:szCs w:val="24"/>
          <w:lang w:eastAsia="lv-LV"/>
          <w14:ligatures w14:val="none"/>
        </w:rPr>
        <w:t>7</w:t>
      </w:r>
      <w:r w:rsidR="00082FE8" w:rsidRPr="00761A61">
        <w:rPr>
          <w:rFonts w:ascii="Times New Roman" w:eastAsia="Times New Roman" w:hAnsi="Times New Roman" w:cs="Times New Roman"/>
          <w:kern w:val="0"/>
          <w:sz w:val="24"/>
          <w:szCs w:val="24"/>
          <w:lang w:eastAsia="lv-LV"/>
          <w14:ligatures w14:val="none"/>
        </w:rPr>
        <w:t xml:space="preserve"> </w:t>
      </w:r>
      <w:r w:rsidR="00082FE8" w:rsidRPr="00761A61">
        <w:rPr>
          <w:rFonts w:ascii="Times New Roman" w:hAnsi="Times New Roman" w:cs="Times New Roman"/>
          <w:kern w:val="0"/>
          <w:sz w:val="24"/>
          <w:szCs w:val="24"/>
          <w14:ligatures w14:val="none"/>
        </w:rPr>
        <w:t xml:space="preserve">(Ģirts </w:t>
      </w:r>
      <w:proofErr w:type="spellStart"/>
      <w:r w:rsidR="00082FE8" w:rsidRPr="00761A61">
        <w:rPr>
          <w:rFonts w:ascii="Times New Roman" w:hAnsi="Times New Roman" w:cs="Times New Roman"/>
          <w:kern w:val="0"/>
          <w:sz w:val="24"/>
          <w:szCs w:val="24"/>
          <w14:ligatures w14:val="none"/>
        </w:rPr>
        <w:t>Ante</w:t>
      </w:r>
      <w:proofErr w:type="spellEnd"/>
      <w:r w:rsidR="00082FE8" w:rsidRPr="00761A61">
        <w:rPr>
          <w:rFonts w:ascii="Times New Roman" w:hAnsi="Times New Roman" w:cs="Times New Roman"/>
          <w:kern w:val="0"/>
          <w:sz w:val="24"/>
          <w:szCs w:val="24"/>
          <w14:ligatures w14:val="none"/>
        </w:rPr>
        <w:t xml:space="preserve">, </w:t>
      </w:r>
      <w:r w:rsidR="00082FE8" w:rsidRPr="00761A61">
        <w:rPr>
          <w:rFonts w:ascii="Times New Roman" w:hAnsi="Times New Roman" w:cs="Times New Roman"/>
          <w:bCs/>
          <w:kern w:val="0"/>
          <w:sz w:val="24"/>
          <w:szCs w:val="24"/>
          <w:lang w:eastAsia="et-EE"/>
          <w14:ligatures w14:val="none"/>
        </w:rPr>
        <w:t xml:space="preserve">Kristīne Briede, Māris Feldmanis, </w:t>
      </w:r>
      <w:r w:rsidR="00082FE8" w:rsidRPr="00761A61">
        <w:rPr>
          <w:rFonts w:ascii="Times New Roman" w:hAnsi="Times New Roman" w:cs="Times New Roman"/>
          <w:bCs/>
          <w:kern w:val="0"/>
          <w:sz w:val="24"/>
          <w:szCs w:val="24"/>
          <w14:ligatures w14:val="none"/>
        </w:rPr>
        <w:t xml:space="preserve">Edgars </w:t>
      </w:r>
      <w:proofErr w:type="spellStart"/>
      <w:r w:rsidR="00082FE8" w:rsidRPr="00761A61">
        <w:rPr>
          <w:rFonts w:ascii="Times New Roman" w:hAnsi="Times New Roman" w:cs="Times New Roman"/>
          <w:bCs/>
          <w:kern w:val="0"/>
          <w:sz w:val="24"/>
          <w:szCs w:val="24"/>
          <w14:ligatures w14:val="none"/>
        </w:rPr>
        <w:t>Gaigalis</w:t>
      </w:r>
      <w:proofErr w:type="spellEnd"/>
      <w:r w:rsidR="00082FE8" w:rsidRPr="00761A61">
        <w:rPr>
          <w:rFonts w:ascii="Times New Roman" w:hAnsi="Times New Roman" w:cs="Times New Roman"/>
          <w:bCs/>
          <w:kern w:val="0"/>
          <w:sz w:val="24"/>
          <w:szCs w:val="24"/>
          <w14:ligatures w14:val="none"/>
        </w:rPr>
        <w:t>,</w:t>
      </w:r>
      <w:r w:rsidR="00082FE8" w:rsidRPr="00761A61">
        <w:rPr>
          <w:rFonts w:ascii="Times New Roman" w:hAnsi="Times New Roman" w:cs="Times New Roman"/>
          <w:bCs/>
          <w:kern w:val="0"/>
          <w:sz w:val="24"/>
          <w:szCs w:val="24"/>
          <w:lang w:eastAsia="et-EE"/>
          <w14:ligatures w14:val="none"/>
        </w:rPr>
        <w:t xml:space="preserve"> Ivars </w:t>
      </w:r>
      <w:proofErr w:type="spellStart"/>
      <w:r w:rsidR="00082FE8" w:rsidRPr="00761A61">
        <w:rPr>
          <w:rFonts w:ascii="Times New Roman" w:hAnsi="Times New Roman" w:cs="Times New Roman"/>
          <w:bCs/>
          <w:kern w:val="0"/>
          <w:sz w:val="24"/>
          <w:szCs w:val="24"/>
          <w:lang w:eastAsia="et-EE"/>
          <w14:ligatures w14:val="none"/>
        </w:rPr>
        <w:t>Gorskis</w:t>
      </w:r>
      <w:proofErr w:type="spellEnd"/>
      <w:r w:rsidR="00082FE8" w:rsidRPr="00761A61">
        <w:rPr>
          <w:rFonts w:ascii="Times New Roman" w:hAnsi="Times New Roman" w:cs="Times New Roman"/>
          <w:bCs/>
          <w:kern w:val="0"/>
          <w:sz w:val="24"/>
          <w:szCs w:val="24"/>
          <w:lang w:eastAsia="et-EE"/>
          <w14:ligatures w14:val="none"/>
        </w:rPr>
        <w:t xml:space="preserve">, </w:t>
      </w:r>
      <w:r w:rsidR="00082FE8">
        <w:rPr>
          <w:rFonts w:ascii="Times New Roman" w:hAnsi="Times New Roman" w:cs="Times New Roman"/>
          <w:bCs/>
          <w:kern w:val="0"/>
          <w:sz w:val="24"/>
          <w:szCs w:val="24"/>
          <w:lang w:eastAsia="et-EE"/>
          <w14:ligatures w14:val="none"/>
        </w:rPr>
        <w:t xml:space="preserve">Gints Kaminskis, </w:t>
      </w:r>
      <w:r w:rsidR="00082FE8" w:rsidRPr="00761A61">
        <w:rPr>
          <w:rFonts w:ascii="Times New Roman" w:hAnsi="Times New Roman" w:cs="Times New Roman"/>
          <w:bCs/>
          <w:kern w:val="0"/>
          <w:sz w:val="24"/>
          <w:szCs w:val="24"/>
          <w:lang w:eastAsia="et-EE"/>
          <w14:ligatures w14:val="none"/>
        </w:rPr>
        <w:t xml:space="preserve">Linda </w:t>
      </w:r>
      <w:proofErr w:type="spellStart"/>
      <w:r w:rsidR="00082FE8" w:rsidRPr="00761A61">
        <w:rPr>
          <w:rFonts w:ascii="Times New Roman" w:hAnsi="Times New Roman" w:cs="Times New Roman"/>
          <w:bCs/>
          <w:kern w:val="0"/>
          <w:sz w:val="24"/>
          <w:szCs w:val="24"/>
          <w:lang w:eastAsia="et-EE"/>
          <w14:ligatures w14:val="none"/>
        </w:rPr>
        <w:t>Karloviča</w:t>
      </w:r>
      <w:proofErr w:type="spellEnd"/>
      <w:r w:rsidR="00082FE8" w:rsidRPr="00761A61">
        <w:rPr>
          <w:rFonts w:ascii="Times New Roman" w:hAnsi="Times New Roman" w:cs="Times New Roman"/>
          <w:bCs/>
          <w:kern w:val="0"/>
          <w:sz w:val="24"/>
          <w:szCs w:val="24"/>
          <w:lang w:eastAsia="et-EE"/>
          <w14:ligatures w14:val="none"/>
        </w:rPr>
        <w:t xml:space="preserve">, Edgars Laimiņš, Sintija </w:t>
      </w:r>
      <w:proofErr w:type="spellStart"/>
      <w:r w:rsidR="00082FE8" w:rsidRPr="00761A61">
        <w:rPr>
          <w:rFonts w:ascii="Times New Roman" w:hAnsi="Times New Roman" w:cs="Times New Roman"/>
          <w:bCs/>
          <w:kern w:val="0"/>
          <w:sz w:val="24"/>
          <w:szCs w:val="24"/>
          <w:lang w:eastAsia="et-EE"/>
          <w14:ligatures w14:val="none"/>
        </w:rPr>
        <w:t>Liekniņa</w:t>
      </w:r>
      <w:proofErr w:type="spellEnd"/>
      <w:r w:rsidR="00082FE8" w:rsidRPr="00761A61">
        <w:rPr>
          <w:rFonts w:ascii="Times New Roman" w:hAnsi="Times New Roman" w:cs="Times New Roman"/>
          <w:bCs/>
          <w:kern w:val="0"/>
          <w:sz w:val="24"/>
          <w:szCs w:val="24"/>
          <w:lang w:eastAsia="et-EE"/>
          <w14:ligatures w14:val="none"/>
        </w:rPr>
        <w:t xml:space="preserve">, </w:t>
      </w:r>
      <w:r w:rsidR="00082FE8">
        <w:rPr>
          <w:rFonts w:ascii="Times New Roman" w:hAnsi="Times New Roman" w:cs="Times New Roman"/>
          <w:bCs/>
          <w:kern w:val="0"/>
          <w:sz w:val="24"/>
          <w:szCs w:val="24"/>
          <w:lang w:eastAsia="et-EE"/>
          <w14:ligatures w14:val="none"/>
        </w:rPr>
        <w:t xml:space="preserve">Ainārs Meiers, Sanita </w:t>
      </w:r>
      <w:proofErr w:type="spellStart"/>
      <w:r w:rsidR="00082FE8">
        <w:rPr>
          <w:rFonts w:ascii="Times New Roman" w:hAnsi="Times New Roman" w:cs="Times New Roman"/>
          <w:bCs/>
          <w:kern w:val="0"/>
          <w:sz w:val="24"/>
          <w:szCs w:val="24"/>
          <w:lang w:eastAsia="et-EE"/>
          <w14:ligatures w14:val="none"/>
        </w:rPr>
        <w:t>Olševska</w:t>
      </w:r>
      <w:proofErr w:type="spellEnd"/>
      <w:r w:rsidR="00082FE8">
        <w:rPr>
          <w:rFonts w:ascii="Times New Roman" w:hAnsi="Times New Roman" w:cs="Times New Roman"/>
          <w:bCs/>
          <w:kern w:val="0"/>
          <w:sz w:val="24"/>
          <w:szCs w:val="24"/>
          <w:lang w:eastAsia="et-EE"/>
          <w14:ligatures w14:val="none"/>
        </w:rPr>
        <w:t xml:space="preserve">, </w:t>
      </w:r>
      <w:r w:rsidR="00082FE8" w:rsidRPr="00761A61">
        <w:rPr>
          <w:rFonts w:ascii="Times New Roman" w:hAnsi="Times New Roman" w:cs="Times New Roman"/>
          <w:bCs/>
          <w:kern w:val="0"/>
          <w:sz w:val="24"/>
          <w:szCs w:val="24"/>
          <w:lang w:eastAsia="et-EE"/>
          <w14:ligatures w14:val="none"/>
        </w:rPr>
        <w:t xml:space="preserve">Andris </w:t>
      </w:r>
      <w:proofErr w:type="spellStart"/>
      <w:r w:rsidR="00082FE8" w:rsidRPr="00761A61">
        <w:rPr>
          <w:rFonts w:ascii="Times New Roman" w:hAnsi="Times New Roman" w:cs="Times New Roman"/>
          <w:bCs/>
          <w:kern w:val="0"/>
          <w:sz w:val="24"/>
          <w:szCs w:val="24"/>
          <w:lang w:eastAsia="et-EE"/>
          <w14:ligatures w14:val="none"/>
        </w:rPr>
        <w:t>Podvinskis</w:t>
      </w:r>
      <w:proofErr w:type="spellEnd"/>
      <w:r w:rsidR="00082FE8" w:rsidRPr="00761A61">
        <w:rPr>
          <w:rFonts w:ascii="Times New Roman" w:hAnsi="Times New Roman" w:cs="Times New Roman"/>
          <w:bCs/>
          <w:kern w:val="0"/>
          <w:sz w:val="24"/>
          <w:szCs w:val="24"/>
          <w:lang w:eastAsia="et-EE"/>
          <w14:ligatures w14:val="none"/>
        </w:rPr>
        <w:t>, Viesturs Reinfelds</w:t>
      </w:r>
      <w:r w:rsidR="00082FE8" w:rsidRPr="00761A61">
        <w:rPr>
          <w:rFonts w:ascii="Times New Roman" w:eastAsia="Calibri" w:hAnsi="Times New Roman" w:cs="Times New Roman"/>
          <w:bCs/>
          <w:kern w:val="0"/>
          <w:sz w:val="24"/>
          <w:szCs w:val="24"/>
          <w:lang w:eastAsia="et-EE"/>
          <w14:ligatures w14:val="none"/>
        </w:rPr>
        <w:t>,</w:t>
      </w:r>
      <w:r w:rsidR="00082FE8" w:rsidRPr="00761A61">
        <w:rPr>
          <w:rFonts w:ascii="Times New Roman" w:eastAsia="Calibri" w:hAnsi="Times New Roman" w:cs="Times New Roman"/>
          <w:kern w:val="0"/>
          <w:sz w:val="24"/>
          <w:szCs w:val="24"/>
          <w14:ligatures w14:val="none"/>
        </w:rPr>
        <w:t xml:space="preserve"> </w:t>
      </w:r>
      <w:r w:rsidR="00082FE8">
        <w:rPr>
          <w:rFonts w:ascii="Times New Roman" w:eastAsia="Calibri" w:hAnsi="Times New Roman" w:cs="Times New Roman"/>
          <w:kern w:val="0"/>
          <w:sz w:val="24"/>
          <w:szCs w:val="24"/>
          <w14:ligatures w14:val="none"/>
        </w:rPr>
        <w:t xml:space="preserve">Dace Reinika, </w:t>
      </w:r>
      <w:r w:rsidR="00082FE8" w:rsidRPr="00761A61">
        <w:rPr>
          <w:rFonts w:ascii="Times New Roman" w:hAnsi="Times New Roman" w:cs="Times New Roman"/>
          <w:bCs/>
          <w:kern w:val="0"/>
          <w:sz w:val="24"/>
          <w:szCs w:val="24"/>
          <w:lang w:eastAsia="et-EE"/>
          <w14:ligatures w14:val="none"/>
        </w:rPr>
        <w:t xml:space="preserve">Guntis </w:t>
      </w:r>
      <w:proofErr w:type="spellStart"/>
      <w:r w:rsidR="00082FE8" w:rsidRPr="00761A61">
        <w:rPr>
          <w:rFonts w:ascii="Times New Roman" w:hAnsi="Times New Roman" w:cs="Times New Roman"/>
          <w:bCs/>
          <w:kern w:val="0"/>
          <w:sz w:val="24"/>
          <w:szCs w:val="24"/>
          <w:lang w:eastAsia="et-EE"/>
          <w14:ligatures w14:val="none"/>
        </w:rPr>
        <w:t>Safranovičs</w:t>
      </w:r>
      <w:proofErr w:type="spellEnd"/>
      <w:r w:rsidR="00082FE8" w:rsidRPr="00761A61">
        <w:rPr>
          <w:rFonts w:ascii="Times New Roman" w:hAnsi="Times New Roman" w:cs="Times New Roman"/>
          <w:bCs/>
          <w:kern w:val="0"/>
          <w:sz w:val="24"/>
          <w:szCs w:val="24"/>
          <w:lang w:eastAsia="et-EE"/>
          <w14:ligatures w14:val="none"/>
        </w:rPr>
        <w:t xml:space="preserve">, </w:t>
      </w:r>
      <w:r w:rsidR="00082FE8">
        <w:rPr>
          <w:rFonts w:ascii="Times New Roman" w:hAnsi="Times New Roman" w:cs="Times New Roman"/>
          <w:bCs/>
          <w:kern w:val="0"/>
          <w:sz w:val="24"/>
          <w:szCs w:val="24"/>
          <w:lang w:eastAsia="et-EE"/>
          <w14:ligatures w14:val="none"/>
        </w:rPr>
        <w:t xml:space="preserve">Ivars Stanga, </w:t>
      </w:r>
      <w:r w:rsidR="00082FE8" w:rsidRPr="00761A61">
        <w:rPr>
          <w:rFonts w:ascii="Times New Roman" w:hAnsi="Times New Roman" w:cs="Times New Roman"/>
          <w:bCs/>
          <w:kern w:val="0"/>
          <w:sz w:val="24"/>
          <w:szCs w:val="24"/>
          <w:lang w:eastAsia="et-EE"/>
          <w14:ligatures w14:val="none"/>
        </w:rPr>
        <w:t xml:space="preserve">Indra </w:t>
      </w:r>
      <w:proofErr w:type="spellStart"/>
      <w:r w:rsidR="00082FE8" w:rsidRPr="00761A61">
        <w:rPr>
          <w:rFonts w:ascii="Times New Roman" w:hAnsi="Times New Roman" w:cs="Times New Roman"/>
          <w:bCs/>
          <w:kern w:val="0"/>
          <w:sz w:val="24"/>
          <w:szCs w:val="24"/>
          <w:lang w:eastAsia="et-EE"/>
          <w14:ligatures w14:val="none"/>
        </w:rPr>
        <w:t>Špela</w:t>
      </w:r>
      <w:proofErr w:type="spellEnd"/>
      <w:r w:rsidR="00082FE8" w:rsidRPr="00761A61">
        <w:rPr>
          <w:rFonts w:ascii="Times New Roman" w:hAnsi="Times New Roman" w:cs="Times New Roman"/>
          <w:bCs/>
          <w:kern w:val="0"/>
          <w:sz w:val="24"/>
          <w:szCs w:val="24"/>
          <w:lang w:eastAsia="et-EE"/>
          <w14:ligatures w14:val="none"/>
        </w:rPr>
        <w:t xml:space="preserve">), </w:t>
      </w:r>
      <w:r w:rsidR="00082FE8" w:rsidRPr="00761A61">
        <w:rPr>
          <w:rFonts w:ascii="Times New Roman" w:eastAsia="Times New Roman" w:hAnsi="Times New Roman" w:cs="Times New Roman"/>
          <w:kern w:val="0"/>
          <w:sz w:val="24"/>
          <w:szCs w:val="24"/>
          <w:lang w:eastAsia="lv-LV"/>
          <w14:ligatures w14:val="none"/>
        </w:rPr>
        <w:t xml:space="preserve">PRET - nav, ATTURAS - nav, </w:t>
      </w:r>
      <w:r w:rsidR="00082FE8" w:rsidRPr="00761A61">
        <w:rPr>
          <w:rFonts w:ascii="Times New Roman" w:hAnsi="Times New Roman" w:cs="Times New Roman"/>
          <w:bCs/>
          <w:iCs/>
          <w:kern w:val="0"/>
          <w:sz w:val="24"/>
          <w:szCs w:val="24"/>
          <w14:ligatures w14:val="none"/>
        </w:rPr>
        <w:t>Dobeles novada dome</w:t>
      </w:r>
      <w:r w:rsidR="00082FE8" w:rsidRPr="00761A61">
        <w:rPr>
          <w:rFonts w:ascii="Times New Roman" w:hAnsi="Times New Roman" w:cs="Times New Roman"/>
          <w:kern w:val="0"/>
          <w:sz w:val="24"/>
          <w:szCs w:val="24"/>
          <w:shd w:val="clear" w:color="auto" w:fill="FFFFFF"/>
          <w14:ligatures w14:val="none"/>
        </w:rPr>
        <w:t xml:space="preserve"> </w:t>
      </w:r>
      <w:r w:rsidR="00082FE8" w:rsidRPr="00761A61">
        <w:rPr>
          <w:rFonts w:ascii="Times New Roman" w:hAnsi="Times New Roman" w:cs="Times New Roman"/>
          <w:bCs/>
          <w:iCs/>
          <w:kern w:val="0"/>
          <w:sz w:val="24"/>
          <w:szCs w:val="24"/>
          <w14:ligatures w14:val="none"/>
        </w:rPr>
        <w:t>NOLEMJ</w:t>
      </w:r>
      <w:r w:rsidR="00082FE8" w:rsidRPr="00761A61">
        <w:rPr>
          <w:rFonts w:ascii="Times New Roman" w:eastAsia="Lucida Sans Unicode" w:hAnsi="Times New Roman" w:cs="Times New Roman"/>
          <w:sz w:val="24"/>
          <w:szCs w:val="24"/>
          <w14:ligatures w14:val="none"/>
        </w:rPr>
        <w:t>:</w:t>
      </w:r>
    </w:p>
    <w:p w14:paraId="3C5379B8" w14:textId="49A3F540" w:rsidR="00BA4DAB" w:rsidRPr="00BA4DAB" w:rsidRDefault="00BA4DAB" w:rsidP="00082FE8">
      <w:pPr>
        <w:ind w:firstLine="360"/>
        <w:jc w:val="both"/>
        <w:rPr>
          <w:rFonts w:ascii="Times New Roman" w:eastAsia="Calibri" w:hAnsi="Times New Roman" w:cs="Times New Roman"/>
          <w:bCs/>
          <w:sz w:val="24"/>
          <w:szCs w:val="24"/>
        </w:rPr>
      </w:pPr>
      <w:r w:rsidRPr="00BA4DAB">
        <w:rPr>
          <w:rFonts w:ascii="Times New Roman" w:eastAsia="Calibri" w:hAnsi="Times New Roman" w:cs="Times New Roman"/>
          <w:bCs/>
          <w:sz w:val="24"/>
          <w:szCs w:val="24"/>
        </w:rPr>
        <w:t xml:space="preserve">Iesniegt projekta </w:t>
      </w:r>
      <w:r w:rsidRPr="00BA4DAB">
        <w:rPr>
          <w:rStyle w:val="rynqvb"/>
          <w:rFonts w:ascii="Times New Roman" w:hAnsi="Times New Roman" w:cs="Times New Roman"/>
          <w:sz w:val="24"/>
          <w:szCs w:val="24"/>
        </w:rPr>
        <w:t>“Pašvaldības kā līderi efektīvākai un elastīgākai elektroenerģijas izmantošanai” (</w:t>
      </w:r>
      <w:proofErr w:type="spellStart"/>
      <w:r w:rsidRPr="00BA4DAB">
        <w:rPr>
          <w:rStyle w:val="rynqvb"/>
          <w:rFonts w:ascii="Times New Roman" w:hAnsi="Times New Roman" w:cs="Times New Roman"/>
          <w:sz w:val="24"/>
          <w:szCs w:val="24"/>
        </w:rPr>
        <w:t>MuniRunner</w:t>
      </w:r>
      <w:proofErr w:type="spellEnd"/>
      <w:r w:rsidRPr="00BA4DAB">
        <w:rPr>
          <w:rStyle w:val="rynqvb"/>
          <w:rFonts w:ascii="Times New Roman" w:hAnsi="Times New Roman" w:cs="Times New Roman"/>
          <w:sz w:val="24"/>
          <w:szCs w:val="24"/>
        </w:rPr>
        <w:t>)</w:t>
      </w:r>
      <w:r w:rsidRPr="00BA4DAB">
        <w:rPr>
          <w:rFonts w:ascii="Times New Roman" w:eastAsia="Calibri" w:hAnsi="Times New Roman" w:cs="Times New Roman"/>
          <w:bCs/>
          <w:sz w:val="24"/>
          <w:szCs w:val="24"/>
        </w:rPr>
        <w:t xml:space="preserve"> (turpmāk - Projekts)  pieteikumu INTERREG Baltijas jūras reģiona programmas 2021.-2027. gadam atklātā konkursā, nosakot kopējo Projekta finansējumu 110 000 EUR (ar pievienotās vērtības nodokli), tai skaitā, ERAF fonda finansējums 88 000 EUR, kas sastāda 80% no projekta kopējām attiecināmajām izmaksām un Dobeles novada pašvaldības līdzfinansējums 22 000 EUR, kas sastāda 20% no projekta attiecināmajām izmaksām.</w:t>
      </w:r>
    </w:p>
    <w:p w14:paraId="6971571E" w14:textId="77777777" w:rsidR="00BA4DAB" w:rsidRPr="00BA4DAB" w:rsidRDefault="00BA4DAB">
      <w:pPr>
        <w:pStyle w:val="ListParagraph"/>
        <w:numPr>
          <w:ilvl w:val="0"/>
          <w:numId w:val="102"/>
        </w:numPr>
        <w:spacing w:after="0" w:line="240" w:lineRule="auto"/>
        <w:jc w:val="both"/>
        <w:rPr>
          <w:rFonts w:ascii="Times New Roman" w:eastAsia="Calibri" w:hAnsi="Times New Roman" w:cs="Times New Roman"/>
          <w:bCs/>
          <w:sz w:val="24"/>
          <w:szCs w:val="24"/>
        </w:rPr>
      </w:pPr>
      <w:r w:rsidRPr="00BA4DAB">
        <w:rPr>
          <w:rFonts w:ascii="Times New Roman" w:eastAsia="Calibri" w:hAnsi="Times New Roman" w:cs="Times New Roman"/>
          <w:bCs/>
          <w:sz w:val="24"/>
          <w:szCs w:val="24"/>
        </w:rPr>
        <w:t>Projekta apstiprināšanas gadījumā nodrošināt līdzfinansējumu 20% apmērā Dobeles novada pašvaldības 2025. gada budžetā.</w:t>
      </w:r>
    </w:p>
    <w:p w14:paraId="3C27FA7B" w14:textId="77777777" w:rsidR="00BA4DAB" w:rsidRPr="00BA4DAB" w:rsidRDefault="00BA4DAB">
      <w:pPr>
        <w:pStyle w:val="ListParagraph"/>
        <w:numPr>
          <w:ilvl w:val="0"/>
          <w:numId w:val="102"/>
        </w:numPr>
        <w:spacing w:after="0" w:line="240" w:lineRule="auto"/>
        <w:jc w:val="both"/>
        <w:rPr>
          <w:rFonts w:ascii="Times New Roman" w:eastAsia="Calibri" w:hAnsi="Times New Roman" w:cs="Times New Roman"/>
          <w:bCs/>
          <w:sz w:val="24"/>
          <w:szCs w:val="24"/>
        </w:rPr>
      </w:pPr>
      <w:r w:rsidRPr="00BA4DAB">
        <w:rPr>
          <w:rFonts w:ascii="Times New Roman" w:eastAsia="Calibri" w:hAnsi="Times New Roman" w:cs="Times New Roman"/>
          <w:bCs/>
          <w:sz w:val="24"/>
          <w:szCs w:val="24"/>
        </w:rPr>
        <w:t xml:space="preserve">Projekta apstiprināšanas gadījumā nodrošināt </w:t>
      </w:r>
      <w:proofErr w:type="spellStart"/>
      <w:r w:rsidRPr="00BA4DAB">
        <w:rPr>
          <w:rFonts w:ascii="Times New Roman" w:eastAsia="Calibri" w:hAnsi="Times New Roman" w:cs="Times New Roman"/>
          <w:bCs/>
          <w:sz w:val="24"/>
          <w:szCs w:val="24"/>
        </w:rPr>
        <w:t>priekšfinansējumu</w:t>
      </w:r>
      <w:proofErr w:type="spellEnd"/>
      <w:r w:rsidRPr="00BA4DAB">
        <w:rPr>
          <w:rFonts w:ascii="Times New Roman" w:eastAsia="Calibri" w:hAnsi="Times New Roman" w:cs="Times New Roman"/>
          <w:bCs/>
          <w:sz w:val="24"/>
          <w:szCs w:val="24"/>
        </w:rPr>
        <w:t xml:space="preserve"> 100% apmērā Dobeles novada pašvaldības 2025. gada budžetā – 90 000 EUR un 2026. gada budžetā – 20 000 EUR.</w:t>
      </w:r>
    </w:p>
    <w:p w14:paraId="64C11FB1" w14:textId="77777777" w:rsidR="00BA4DAB" w:rsidRPr="00BA4DAB" w:rsidRDefault="00BA4DAB">
      <w:pPr>
        <w:pStyle w:val="ListParagraph"/>
        <w:numPr>
          <w:ilvl w:val="0"/>
          <w:numId w:val="102"/>
        </w:numPr>
        <w:spacing w:after="0" w:line="240" w:lineRule="auto"/>
        <w:jc w:val="both"/>
        <w:rPr>
          <w:rFonts w:ascii="Times New Roman" w:eastAsia="Calibri" w:hAnsi="Times New Roman" w:cs="Times New Roman"/>
          <w:bCs/>
          <w:sz w:val="24"/>
          <w:szCs w:val="24"/>
        </w:rPr>
      </w:pPr>
      <w:r w:rsidRPr="00BA4DAB">
        <w:rPr>
          <w:rFonts w:ascii="Times New Roman" w:eastAsia="Calibri" w:hAnsi="Times New Roman" w:cs="Times New Roman"/>
          <w:bCs/>
          <w:sz w:val="24"/>
          <w:szCs w:val="24"/>
        </w:rPr>
        <w:t xml:space="preserve">Noteikt plānoto projekta īstenošanas laiku no 2024. gada 1.janvāra līdz 2026. gada 31.decembrim. </w:t>
      </w:r>
    </w:p>
    <w:p w14:paraId="47D0D479" w14:textId="77777777" w:rsidR="00181AF7" w:rsidRPr="00181AF7" w:rsidRDefault="00181AF7" w:rsidP="00181AF7">
      <w:pPr>
        <w:spacing w:after="0" w:line="240" w:lineRule="auto"/>
        <w:ind w:left="360"/>
        <w:contextualSpacing/>
        <w:jc w:val="both"/>
        <w:rPr>
          <w:rFonts w:ascii="Times New Roman" w:eastAsia="Calibri" w:hAnsi="Times New Roman"/>
          <w:bCs/>
          <w:kern w:val="0"/>
          <w:sz w:val="24"/>
          <w:szCs w:val="24"/>
          <w14:ligatures w14:val="none"/>
        </w:rPr>
      </w:pPr>
    </w:p>
    <w:p w14:paraId="317410A8" w14:textId="77777777" w:rsidR="00181AF7" w:rsidRPr="00181AF7" w:rsidRDefault="00181AF7" w:rsidP="00181AF7">
      <w:pPr>
        <w:spacing w:after="0" w:line="240" w:lineRule="auto"/>
        <w:ind w:left="720"/>
        <w:contextualSpacing/>
        <w:rPr>
          <w:rFonts w:ascii="Times New Roman" w:eastAsia="Calibri" w:hAnsi="Times New Roman"/>
          <w:bCs/>
          <w:kern w:val="0"/>
          <w:sz w:val="24"/>
          <w:szCs w:val="24"/>
          <w14:ligatures w14:val="none"/>
        </w:rPr>
      </w:pPr>
    </w:p>
    <w:p w14:paraId="4CAFC9AF" w14:textId="77777777" w:rsidR="00181AF7" w:rsidRPr="00181AF7" w:rsidRDefault="00181AF7" w:rsidP="00181AF7">
      <w:pPr>
        <w:spacing w:after="0" w:line="240" w:lineRule="auto"/>
        <w:ind w:left="360"/>
        <w:contextualSpacing/>
        <w:rPr>
          <w:rFonts w:ascii="Times New Roman" w:eastAsia="Calibri" w:hAnsi="Times New Roman"/>
          <w:bCs/>
          <w:kern w:val="0"/>
          <w:sz w:val="24"/>
          <w:szCs w:val="24"/>
          <w14:ligatures w14:val="none"/>
        </w:rPr>
      </w:pPr>
    </w:p>
    <w:p w14:paraId="387F1835" w14:textId="39058A39" w:rsidR="00181AF7" w:rsidRPr="00181AF7" w:rsidRDefault="00181AF7" w:rsidP="00181AF7">
      <w:pPr>
        <w:spacing w:after="0" w:line="240" w:lineRule="auto"/>
        <w:jc w:val="both"/>
        <w:rPr>
          <w:rFonts w:ascii="Times New Roman" w:eastAsia="Times New Roman" w:hAnsi="Times New Roman" w:cs="Times New Roman"/>
          <w:kern w:val="0"/>
          <w:sz w:val="24"/>
          <w:szCs w:val="24"/>
          <w14:ligatures w14:val="none"/>
        </w:rPr>
      </w:pPr>
      <w:r w:rsidRPr="00181AF7">
        <w:rPr>
          <w:rFonts w:ascii="Times New Roman" w:eastAsia="Calibri" w:hAnsi="Times New Roman" w:cs="Times New Roman"/>
          <w:kern w:val="0"/>
          <w:sz w:val="24"/>
          <w:szCs w:val="24"/>
          <w14:ligatures w14:val="none"/>
        </w:rPr>
        <w:t>Domes priekšsēdētājs</w:t>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Pr="00181AF7">
        <w:rPr>
          <w:rFonts w:ascii="Times New Roman" w:eastAsia="Calibri" w:hAnsi="Times New Roman" w:cs="Times New Roman"/>
          <w:kern w:val="0"/>
          <w:sz w:val="24"/>
          <w:szCs w:val="24"/>
          <w14:ligatures w14:val="none"/>
        </w:rPr>
        <w:tab/>
      </w:r>
      <w:r w:rsidR="00315574">
        <w:rPr>
          <w:rFonts w:ascii="Times New Roman" w:eastAsia="Calibri" w:hAnsi="Times New Roman" w:cs="Times New Roman"/>
          <w:kern w:val="0"/>
          <w:sz w:val="24"/>
          <w:szCs w:val="24"/>
          <w14:ligatures w14:val="none"/>
        </w:rPr>
        <w:t xml:space="preserve">          </w:t>
      </w:r>
      <w:r w:rsidRPr="00181AF7">
        <w:rPr>
          <w:rFonts w:ascii="Times New Roman" w:eastAsia="Calibri" w:hAnsi="Times New Roman" w:cs="Times New Roman"/>
          <w:kern w:val="0"/>
          <w:sz w:val="24"/>
          <w:szCs w:val="24"/>
          <w14:ligatures w14:val="none"/>
        </w:rPr>
        <w:t xml:space="preserve">I. </w:t>
      </w:r>
      <w:proofErr w:type="spellStart"/>
      <w:r w:rsidRPr="00181AF7">
        <w:rPr>
          <w:rFonts w:ascii="Times New Roman" w:eastAsia="Calibri" w:hAnsi="Times New Roman" w:cs="Times New Roman"/>
          <w:kern w:val="0"/>
          <w:sz w:val="24"/>
          <w:szCs w:val="24"/>
          <w14:ligatures w14:val="none"/>
        </w:rPr>
        <w:t>Gorskis</w:t>
      </w:r>
      <w:proofErr w:type="spellEnd"/>
    </w:p>
    <w:p w14:paraId="7ED08244" w14:textId="77777777" w:rsidR="00181AF7" w:rsidRPr="00181AF7" w:rsidRDefault="00181AF7" w:rsidP="00181AF7">
      <w:pPr>
        <w:spacing w:after="0" w:line="240" w:lineRule="auto"/>
        <w:jc w:val="both"/>
        <w:rPr>
          <w:rFonts w:ascii="Times New Roman" w:eastAsia="Times New Roman" w:hAnsi="Times New Roman" w:cs="Times New Roman"/>
          <w:kern w:val="0"/>
          <w:sz w:val="24"/>
          <w:szCs w:val="24"/>
          <w14:ligatures w14:val="none"/>
        </w:rPr>
      </w:pPr>
    </w:p>
    <w:p w14:paraId="202262D1" w14:textId="07E77041" w:rsidR="00181AF7" w:rsidRDefault="00181AF7" w:rsidP="00181AF7">
      <w:pPr>
        <w:spacing w:after="0" w:line="240" w:lineRule="auto"/>
        <w:jc w:val="both"/>
        <w:rPr>
          <w:rFonts w:ascii="Times New Roman" w:eastAsia="Times New Roman" w:hAnsi="Times New Roman" w:cs="Times New Roman"/>
          <w:kern w:val="0"/>
          <w:sz w:val="24"/>
          <w:szCs w:val="24"/>
          <w14:ligatures w14:val="none"/>
        </w:rPr>
      </w:pPr>
    </w:p>
    <w:p w14:paraId="54CA3445" w14:textId="6C441FEB" w:rsidR="00EA5527" w:rsidRDefault="00EA5527" w:rsidP="00181AF7">
      <w:pPr>
        <w:spacing w:after="0" w:line="240" w:lineRule="auto"/>
        <w:jc w:val="both"/>
        <w:rPr>
          <w:rFonts w:ascii="Times New Roman" w:eastAsia="Times New Roman" w:hAnsi="Times New Roman" w:cs="Times New Roman"/>
          <w:kern w:val="0"/>
          <w:sz w:val="24"/>
          <w:szCs w:val="24"/>
          <w14:ligatures w14:val="none"/>
        </w:rPr>
      </w:pPr>
    </w:p>
    <w:p w14:paraId="0C8966F2" w14:textId="0E3F0D09" w:rsidR="00EA5527" w:rsidRDefault="00EA5527" w:rsidP="00181AF7">
      <w:pPr>
        <w:spacing w:after="0" w:line="240" w:lineRule="auto"/>
        <w:jc w:val="both"/>
        <w:rPr>
          <w:rFonts w:ascii="Times New Roman" w:eastAsia="Times New Roman" w:hAnsi="Times New Roman" w:cs="Times New Roman"/>
          <w:kern w:val="0"/>
          <w:sz w:val="24"/>
          <w:szCs w:val="24"/>
          <w14:ligatures w14:val="none"/>
        </w:rPr>
      </w:pPr>
    </w:p>
    <w:p w14:paraId="23E3D1D0" w14:textId="75F4CD3C" w:rsidR="00EA5527" w:rsidRDefault="00EA5527" w:rsidP="00181AF7">
      <w:pPr>
        <w:spacing w:after="0" w:line="240" w:lineRule="auto"/>
        <w:jc w:val="both"/>
        <w:rPr>
          <w:rFonts w:ascii="Times New Roman" w:eastAsia="Times New Roman" w:hAnsi="Times New Roman" w:cs="Times New Roman"/>
          <w:kern w:val="0"/>
          <w:sz w:val="24"/>
          <w:szCs w:val="24"/>
          <w14:ligatures w14:val="none"/>
        </w:rPr>
      </w:pPr>
    </w:p>
    <w:p w14:paraId="4B726B3C" w14:textId="77777777" w:rsidR="00EA5527" w:rsidRPr="00181AF7" w:rsidRDefault="00EA5527" w:rsidP="00181AF7">
      <w:pPr>
        <w:spacing w:after="0" w:line="240" w:lineRule="auto"/>
        <w:jc w:val="both"/>
        <w:rPr>
          <w:rFonts w:ascii="Times New Roman" w:eastAsia="Times New Roman" w:hAnsi="Times New Roman" w:cs="Times New Roman"/>
          <w:kern w:val="0"/>
          <w:sz w:val="24"/>
          <w:szCs w:val="24"/>
          <w14:ligatures w14:val="none"/>
        </w:rPr>
      </w:pPr>
    </w:p>
    <w:p w14:paraId="0C392B35" w14:textId="77777777" w:rsidR="00181AF7" w:rsidRPr="00181AF7" w:rsidRDefault="00181AF7" w:rsidP="00181AF7">
      <w:pPr>
        <w:spacing w:after="0" w:line="240" w:lineRule="auto"/>
        <w:jc w:val="both"/>
        <w:rPr>
          <w:rFonts w:ascii="Times New Roman" w:eastAsia="Times New Roman" w:hAnsi="Times New Roman" w:cs="Times New Roman"/>
          <w:kern w:val="0"/>
          <w:sz w:val="24"/>
          <w:szCs w:val="24"/>
          <w14:ligatures w14:val="none"/>
        </w:rPr>
      </w:pPr>
    </w:p>
    <w:bookmarkEnd w:id="6"/>
    <w:p w14:paraId="47F38D76" w14:textId="26E2B0B5" w:rsidR="002D1687" w:rsidRPr="002D1687" w:rsidRDefault="002D1687" w:rsidP="002D168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2D1687">
        <w:rPr>
          <w:rFonts w:ascii="Times New Roman" w:eastAsia="Times New Roman" w:hAnsi="Times New Roman" w:cs="Times New Roman"/>
          <w:noProof/>
          <w:kern w:val="0"/>
          <w:sz w:val="20"/>
          <w:szCs w:val="20"/>
          <w:lang w:eastAsia="lv-LV"/>
          <w14:ligatures w14:val="none"/>
        </w:rPr>
        <w:lastRenderedPageBreak/>
        <w:drawing>
          <wp:inline distT="0" distB="0" distL="0" distR="0" wp14:anchorId="2C65928B" wp14:editId="6089F0AB">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86D08A" w14:textId="77777777" w:rsidR="002D1687" w:rsidRPr="002D1687" w:rsidRDefault="002D1687" w:rsidP="002D1687">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2D1687">
        <w:rPr>
          <w:rFonts w:ascii="Times New Roman" w:eastAsia="Times New Roman" w:hAnsi="Times New Roman" w:cs="Times New Roman"/>
          <w:kern w:val="0"/>
          <w:sz w:val="20"/>
          <w:szCs w:val="24"/>
          <w:lang w:eastAsia="lv-LV"/>
          <w14:ligatures w14:val="none"/>
        </w:rPr>
        <w:t>LATVIJAS REPUBLIKA</w:t>
      </w:r>
    </w:p>
    <w:p w14:paraId="7FFB34D1" w14:textId="77777777" w:rsidR="002D1687" w:rsidRPr="002D1687" w:rsidRDefault="002D1687" w:rsidP="002D1687">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2D1687">
        <w:rPr>
          <w:rFonts w:ascii="Times New Roman" w:eastAsia="Times New Roman" w:hAnsi="Times New Roman" w:cs="Times New Roman"/>
          <w:b/>
          <w:kern w:val="0"/>
          <w:sz w:val="32"/>
          <w:szCs w:val="32"/>
          <w:lang w:eastAsia="lv-LV"/>
          <w14:ligatures w14:val="none"/>
        </w:rPr>
        <w:t>DOBELES NOVADA DOME</w:t>
      </w:r>
    </w:p>
    <w:p w14:paraId="63262B56" w14:textId="77777777" w:rsidR="002D1687" w:rsidRPr="002D1687" w:rsidRDefault="002D1687" w:rsidP="002D1687">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2D1687">
        <w:rPr>
          <w:rFonts w:ascii="Times New Roman" w:eastAsia="Times New Roman" w:hAnsi="Times New Roman" w:cs="Times New Roman"/>
          <w:kern w:val="0"/>
          <w:sz w:val="16"/>
          <w:szCs w:val="16"/>
          <w:lang w:eastAsia="lv-LV"/>
          <w14:ligatures w14:val="none"/>
        </w:rPr>
        <w:t>Brīvības iela 17, Dobele, Dobeles novads, LV-3701</w:t>
      </w:r>
    </w:p>
    <w:p w14:paraId="4A59745C" w14:textId="77777777" w:rsidR="002D1687" w:rsidRPr="002D1687" w:rsidRDefault="002D1687" w:rsidP="002D168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16"/>
          <w:szCs w:val="16"/>
          <w:lang w:eastAsia="lv-LV"/>
          <w14:ligatures w14:val="none"/>
        </w:rPr>
        <w:t xml:space="preserve">Tālr. 63707269, 63700137, 63720940, e-pasts </w:t>
      </w:r>
      <w:hyperlink r:id="rId55" w:history="1">
        <w:r w:rsidRPr="002D1687">
          <w:rPr>
            <w:rFonts w:ascii="Times New Roman" w:eastAsia="Calibri" w:hAnsi="Times New Roman" w:cs="Times New Roman"/>
            <w:kern w:val="0"/>
            <w:sz w:val="16"/>
            <w:szCs w:val="16"/>
            <w:u w:val="single"/>
            <w:lang w:eastAsia="lv-LV"/>
            <w14:ligatures w14:val="none"/>
          </w:rPr>
          <w:t>dome@dobele.lv</w:t>
        </w:r>
      </w:hyperlink>
    </w:p>
    <w:p w14:paraId="64D1B966" w14:textId="77777777" w:rsidR="002D1687" w:rsidRPr="002D1687" w:rsidRDefault="002D1687" w:rsidP="002D1687">
      <w:pPr>
        <w:spacing w:after="0" w:line="240" w:lineRule="auto"/>
        <w:jc w:val="center"/>
        <w:rPr>
          <w:rFonts w:ascii="Times New Roman" w:eastAsia="Times New Roman" w:hAnsi="Times New Roman" w:cs="Times New Roman"/>
          <w:b/>
          <w:kern w:val="0"/>
          <w:sz w:val="24"/>
          <w:szCs w:val="24"/>
          <w:lang w:eastAsia="lv-LV"/>
          <w14:ligatures w14:val="none"/>
        </w:rPr>
      </w:pPr>
    </w:p>
    <w:p w14:paraId="5CC25EEF" w14:textId="77777777" w:rsidR="002D1687" w:rsidRPr="002D1687" w:rsidRDefault="002D1687" w:rsidP="002D1687">
      <w:pPr>
        <w:spacing w:after="0" w:line="240" w:lineRule="auto"/>
        <w:jc w:val="center"/>
        <w:rPr>
          <w:rFonts w:ascii="Times New Roman" w:eastAsia="Calibri" w:hAnsi="Times New Roman" w:cs="Times New Roman"/>
          <w:b/>
          <w:kern w:val="0"/>
          <w:sz w:val="24"/>
          <w:szCs w:val="24"/>
          <w:lang w:eastAsia="lv-LV"/>
          <w14:ligatures w14:val="none"/>
        </w:rPr>
      </w:pPr>
      <w:r w:rsidRPr="002D1687">
        <w:rPr>
          <w:rFonts w:ascii="Times New Roman" w:eastAsia="Calibri" w:hAnsi="Times New Roman" w:cs="Times New Roman"/>
          <w:b/>
          <w:kern w:val="0"/>
          <w:sz w:val="24"/>
          <w:szCs w:val="24"/>
          <w:lang w:eastAsia="lv-LV"/>
          <w14:ligatures w14:val="none"/>
        </w:rPr>
        <w:t>LĒMUMS</w:t>
      </w:r>
    </w:p>
    <w:p w14:paraId="27C0F1B5" w14:textId="77777777" w:rsidR="002D1687" w:rsidRPr="002D1687" w:rsidRDefault="002D1687" w:rsidP="002D1687">
      <w:pPr>
        <w:spacing w:after="0" w:line="240" w:lineRule="auto"/>
        <w:jc w:val="center"/>
        <w:rPr>
          <w:rFonts w:ascii="Times New Roman" w:eastAsia="Calibri" w:hAnsi="Times New Roman" w:cs="Times New Roman"/>
          <w:b/>
          <w:kern w:val="0"/>
          <w:sz w:val="24"/>
          <w:szCs w:val="24"/>
          <w:lang w:eastAsia="lv-LV"/>
          <w14:ligatures w14:val="none"/>
        </w:rPr>
      </w:pPr>
      <w:r w:rsidRPr="002D1687">
        <w:rPr>
          <w:rFonts w:ascii="Times New Roman" w:eastAsia="Calibri" w:hAnsi="Times New Roman" w:cs="Times New Roman"/>
          <w:b/>
          <w:kern w:val="0"/>
          <w:sz w:val="24"/>
          <w:szCs w:val="24"/>
          <w:lang w:eastAsia="lv-LV"/>
          <w14:ligatures w14:val="none"/>
        </w:rPr>
        <w:t>Dobelē</w:t>
      </w:r>
    </w:p>
    <w:p w14:paraId="30058266" w14:textId="77777777" w:rsidR="002D1687" w:rsidRPr="002D1687" w:rsidRDefault="002D1687" w:rsidP="002D1687">
      <w:pPr>
        <w:spacing w:after="0" w:line="240" w:lineRule="auto"/>
        <w:jc w:val="center"/>
        <w:rPr>
          <w:rFonts w:ascii="Times New Roman" w:eastAsia="Calibri" w:hAnsi="Times New Roman" w:cs="Times New Roman"/>
          <w:b/>
          <w:kern w:val="0"/>
          <w:sz w:val="24"/>
          <w:szCs w:val="24"/>
          <w:lang w:eastAsia="lv-LV"/>
          <w14:ligatures w14:val="none"/>
        </w:rPr>
      </w:pPr>
    </w:p>
    <w:p w14:paraId="5E684E22" w14:textId="24D92964" w:rsidR="002D1687" w:rsidRPr="002D1687" w:rsidRDefault="002D1687" w:rsidP="002D1687">
      <w:pPr>
        <w:tabs>
          <w:tab w:val="center" w:pos="4320"/>
          <w:tab w:val="right" w:pos="9498"/>
        </w:tabs>
        <w:spacing w:after="0" w:line="240" w:lineRule="auto"/>
        <w:rPr>
          <w:rFonts w:ascii="Times New Roman" w:eastAsia="Times New Roman" w:hAnsi="Times New Roman" w:cs="Times New Roman"/>
          <w:b/>
          <w:color w:val="000000"/>
          <w:kern w:val="0"/>
          <w:sz w:val="24"/>
          <w:szCs w:val="24"/>
          <w:lang w:eastAsia="x-none"/>
          <w14:ligatures w14:val="none"/>
        </w:rPr>
      </w:pPr>
      <w:r w:rsidRPr="002D1687">
        <w:rPr>
          <w:rFonts w:ascii="Times New Roman" w:eastAsia="Times New Roman" w:hAnsi="Times New Roman" w:cs="Times New Roman"/>
          <w:b/>
          <w:kern w:val="0"/>
          <w:sz w:val="24"/>
          <w:szCs w:val="20"/>
          <w:lang w:eastAsia="x-none"/>
          <w14:ligatures w14:val="none"/>
        </w:rPr>
        <w:t>2023. gada 23. februārī</w:t>
      </w:r>
      <w:r w:rsidRPr="002D1687">
        <w:rPr>
          <w:rFonts w:ascii="Times New Roman" w:eastAsia="Times New Roman" w:hAnsi="Times New Roman" w:cs="Times New Roman"/>
          <w:b/>
          <w:kern w:val="0"/>
          <w:sz w:val="24"/>
          <w:szCs w:val="20"/>
          <w:lang w:eastAsia="x-none"/>
          <w14:ligatures w14:val="none"/>
        </w:rPr>
        <w:tab/>
      </w:r>
      <w:r w:rsidRPr="002D1687">
        <w:rPr>
          <w:rFonts w:ascii="Times New Roman" w:eastAsia="Times New Roman" w:hAnsi="Times New Roman" w:cs="Times New Roman"/>
          <w:b/>
          <w:kern w:val="0"/>
          <w:sz w:val="24"/>
          <w:szCs w:val="20"/>
          <w:lang w:eastAsia="x-none"/>
          <w14:ligatures w14:val="none"/>
        </w:rPr>
        <w:tab/>
      </w:r>
      <w:r w:rsidRPr="002D1687">
        <w:rPr>
          <w:rFonts w:ascii="Times New Roman" w:eastAsia="Times New Roman" w:hAnsi="Times New Roman" w:cs="Times New Roman"/>
          <w:b/>
          <w:color w:val="000000"/>
          <w:kern w:val="0"/>
          <w:sz w:val="24"/>
          <w:szCs w:val="24"/>
          <w:lang w:eastAsia="x-none"/>
          <w14:ligatures w14:val="none"/>
        </w:rPr>
        <w:t>Nr.</w:t>
      </w:r>
      <w:r w:rsidR="00082FE8">
        <w:rPr>
          <w:rFonts w:ascii="Times New Roman" w:eastAsia="Times New Roman" w:hAnsi="Times New Roman" w:cs="Times New Roman"/>
          <w:b/>
          <w:color w:val="000000"/>
          <w:kern w:val="0"/>
          <w:sz w:val="24"/>
          <w:szCs w:val="24"/>
          <w:lang w:eastAsia="x-none"/>
          <w14:ligatures w14:val="none"/>
        </w:rPr>
        <w:t>63</w:t>
      </w:r>
      <w:r w:rsidRPr="002D1687">
        <w:rPr>
          <w:rFonts w:ascii="Times New Roman" w:eastAsia="Times New Roman" w:hAnsi="Times New Roman" w:cs="Times New Roman"/>
          <w:b/>
          <w:color w:val="000000"/>
          <w:kern w:val="0"/>
          <w:sz w:val="24"/>
          <w:szCs w:val="24"/>
          <w:lang w:eastAsia="x-none"/>
          <w14:ligatures w14:val="none"/>
        </w:rPr>
        <w:t>/3</w:t>
      </w:r>
    </w:p>
    <w:p w14:paraId="628A4857" w14:textId="77777777" w:rsidR="002D1687" w:rsidRPr="002D1687" w:rsidRDefault="002D1687" w:rsidP="002D1687">
      <w:pPr>
        <w:tabs>
          <w:tab w:val="center" w:pos="4320"/>
          <w:tab w:val="right" w:pos="9498"/>
        </w:tabs>
        <w:spacing w:after="0" w:line="240" w:lineRule="auto"/>
        <w:rPr>
          <w:rFonts w:ascii="Times New Roman" w:eastAsia="Times New Roman" w:hAnsi="Times New Roman" w:cs="Times New Roman"/>
          <w:color w:val="000000"/>
          <w:kern w:val="0"/>
          <w:sz w:val="24"/>
          <w:szCs w:val="24"/>
          <w:lang w:eastAsia="x-none"/>
          <w14:ligatures w14:val="none"/>
        </w:rPr>
      </w:pPr>
    </w:p>
    <w:p w14:paraId="6E061136" w14:textId="77777777" w:rsidR="002D1687" w:rsidRPr="002D1687" w:rsidRDefault="002D1687" w:rsidP="002D1687">
      <w:pPr>
        <w:spacing w:after="0" w:line="240" w:lineRule="auto"/>
        <w:ind w:left="142" w:right="1622" w:firstLine="1134"/>
        <w:jc w:val="center"/>
        <w:rPr>
          <w:rFonts w:ascii="Times New Roman" w:eastAsia="Times New Roman" w:hAnsi="Times New Roman" w:cs="Times New Roman"/>
          <w:b/>
          <w:kern w:val="0"/>
          <w:sz w:val="24"/>
          <w:szCs w:val="24"/>
          <w:u w:val="single"/>
          <w:lang w:eastAsia="lv-LV"/>
          <w14:ligatures w14:val="none"/>
        </w:rPr>
      </w:pPr>
      <w:r w:rsidRPr="002D1687">
        <w:rPr>
          <w:rFonts w:ascii="Times New Roman" w:eastAsia="Times New Roman" w:hAnsi="Times New Roman" w:cs="Times New Roman"/>
          <w:b/>
          <w:bCs/>
          <w:color w:val="000000"/>
          <w:kern w:val="0"/>
          <w:sz w:val="24"/>
          <w:szCs w:val="24"/>
          <w:u w:val="single"/>
          <w:lang w:eastAsia="lv-LV"/>
          <w14:ligatures w14:val="none"/>
        </w:rPr>
        <w:t>Par noteikumu “</w:t>
      </w:r>
      <w:r w:rsidRPr="002D1687">
        <w:rPr>
          <w:rFonts w:ascii="Times New Roman" w:eastAsia="Times New Roman" w:hAnsi="Times New Roman" w:cs="Times New Roman"/>
          <w:b/>
          <w:kern w:val="0"/>
          <w:sz w:val="24"/>
          <w:szCs w:val="24"/>
          <w:u w:val="single"/>
          <w:lang w:eastAsia="lv-LV"/>
          <w14:ligatures w14:val="none"/>
        </w:rPr>
        <w:t>Par debitoru parādu administrēšanu</w:t>
      </w:r>
    </w:p>
    <w:p w14:paraId="79CF3C20" w14:textId="77777777" w:rsidR="002D1687" w:rsidRPr="002D1687" w:rsidRDefault="002D1687" w:rsidP="002D1687">
      <w:pPr>
        <w:spacing w:after="0" w:line="240" w:lineRule="auto"/>
        <w:ind w:left="-284" w:right="1622" w:firstLine="1560"/>
        <w:jc w:val="center"/>
        <w:rPr>
          <w:rFonts w:ascii="Times New Roman" w:eastAsia="Times New Roman" w:hAnsi="Times New Roman" w:cs="Times New Roman"/>
          <w:b/>
          <w:kern w:val="0"/>
          <w:sz w:val="24"/>
          <w:szCs w:val="24"/>
          <w:u w:val="single"/>
          <w:lang w:eastAsia="lv-LV"/>
          <w14:ligatures w14:val="none"/>
        </w:rPr>
      </w:pPr>
      <w:r w:rsidRPr="002D1687">
        <w:rPr>
          <w:rFonts w:ascii="Times New Roman" w:eastAsia="Times New Roman" w:hAnsi="Times New Roman" w:cs="Times New Roman"/>
          <w:b/>
          <w:kern w:val="0"/>
          <w:sz w:val="24"/>
          <w:szCs w:val="24"/>
          <w:u w:val="single"/>
          <w:lang w:eastAsia="lv-LV"/>
          <w14:ligatures w14:val="none"/>
        </w:rPr>
        <w:t>Dobeles novada pašvaldības</w:t>
      </w:r>
      <w:r w:rsidRPr="002D1687">
        <w:rPr>
          <w:rFonts w:ascii="Times New Roman" w:eastAsia="Times New Roman" w:hAnsi="Times New Roman" w:cs="Times New Roman"/>
          <w:b/>
          <w:spacing w:val="-4"/>
          <w:kern w:val="0"/>
          <w:sz w:val="24"/>
          <w:szCs w:val="24"/>
          <w:u w:val="single"/>
          <w:lang w:eastAsia="lv-LV"/>
          <w14:ligatures w14:val="none"/>
        </w:rPr>
        <w:t xml:space="preserve"> </w:t>
      </w:r>
      <w:r w:rsidRPr="002D1687">
        <w:rPr>
          <w:rFonts w:ascii="Times New Roman" w:eastAsia="Times New Roman" w:hAnsi="Times New Roman" w:cs="Times New Roman"/>
          <w:b/>
          <w:kern w:val="0"/>
          <w:sz w:val="24"/>
          <w:szCs w:val="24"/>
          <w:u w:val="single"/>
          <w:lang w:eastAsia="lv-LV"/>
          <w14:ligatures w14:val="none"/>
        </w:rPr>
        <w:t>iestādēs</w:t>
      </w:r>
      <w:r w:rsidRPr="002D1687">
        <w:rPr>
          <w:rFonts w:ascii="Times New Roman" w:eastAsia="Times New Roman" w:hAnsi="Times New Roman" w:cs="Times New Roman"/>
          <w:b/>
          <w:bCs/>
          <w:color w:val="000000"/>
          <w:kern w:val="0"/>
          <w:sz w:val="24"/>
          <w:szCs w:val="24"/>
          <w:u w:val="single"/>
          <w:lang w:eastAsia="lv-LV"/>
          <w14:ligatures w14:val="none"/>
        </w:rPr>
        <w:t>” apstiprināšanu</w:t>
      </w:r>
    </w:p>
    <w:p w14:paraId="1E428D0A" w14:textId="77777777" w:rsidR="002D1687" w:rsidRPr="002D1687" w:rsidRDefault="002D1687" w:rsidP="002D1687">
      <w:pPr>
        <w:tabs>
          <w:tab w:val="left" w:pos="6946"/>
        </w:tabs>
        <w:spacing w:after="0" w:line="240" w:lineRule="auto"/>
        <w:jc w:val="both"/>
        <w:rPr>
          <w:rFonts w:ascii="Times New Roman" w:eastAsia="Times New Roman" w:hAnsi="Times New Roman" w:cs="Times New Roman"/>
          <w:color w:val="000000"/>
          <w:kern w:val="0"/>
          <w:sz w:val="24"/>
          <w:szCs w:val="24"/>
          <w:lang w:eastAsia="lv-LV"/>
          <w14:ligatures w14:val="none"/>
        </w:rPr>
      </w:pPr>
    </w:p>
    <w:p w14:paraId="6B86F726" w14:textId="77777777" w:rsidR="00082FE8" w:rsidRPr="00761A61" w:rsidRDefault="002D1687" w:rsidP="00082FE8">
      <w:pPr>
        <w:jc w:val="both"/>
        <w:rPr>
          <w:rFonts w:ascii="Times New Roman" w:eastAsia="Lucida Sans Unicode" w:hAnsi="Times New Roman" w:cs="Times New Roman"/>
          <w:sz w:val="24"/>
          <w:szCs w:val="24"/>
          <w14:ligatures w14:val="none"/>
        </w:rPr>
      </w:pPr>
      <w:r w:rsidRPr="002D1687">
        <w:rPr>
          <w:rFonts w:ascii="Times New Roman" w:eastAsia="Times New Roman" w:hAnsi="Times New Roman" w:cs="Times New Roman"/>
          <w:color w:val="000000"/>
          <w:kern w:val="0"/>
          <w:sz w:val="24"/>
          <w:szCs w:val="24"/>
          <w:lang w:eastAsia="lv-LV"/>
          <w14:ligatures w14:val="none"/>
        </w:rPr>
        <w:t xml:space="preserve">Saskaņā ar </w:t>
      </w:r>
      <w:r w:rsidRPr="002D1687">
        <w:rPr>
          <w:rFonts w:ascii="Times New Roman" w:eastAsia="Times New Roman" w:hAnsi="Times New Roman" w:cs="Times New Roman"/>
          <w:kern w:val="0"/>
          <w:sz w:val="24"/>
          <w:szCs w:val="24"/>
          <w:lang w:eastAsia="lv-LV"/>
          <w14:ligatures w14:val="none"/>
        </w:rPr>
        <w:t xml:space="preserve">Pašvaldību likuma 50. panta pirmo daļu, Valsts pārvaldes iekārtas likuma 72. panta pirmās daļas 2. punktu, </w:t>
      </w:r>
      <w:r w:rsidRPr="002D1687">
        <w:rPr>
          <w:rFonts w:ascii="Times New Roman" w:eastAsia="Times New Roman" w:hAnsi="Times New Roman" w:cs="Times New Roman"/>
          <w:kern w:val="0"/>
          <w:sz w:val="24"/>
          <w:szCs w:val="20"/>
          <w:lang w:eastAsia="lv-LV"/>
          <w14:ligatures w14:val="none"/>
        </w:rPr>
        <w:t xml:space="preserve">73. panta pirmās daļas 4.punktu </w:t>
      </w:r>
      <w:r w:rsidR="00082FE8" w:rsidRPr="00A83AB8">
        <w:rPr>
          <w:rFonts w:ascii="Times New Roman" w:hAnsi="Times New Roman" w:cs="Times New Roman"/>
          <w:sz w:val="24"/>
          <w:szCs w:val="24"/>
        </w:rPr>
        <w:t xml:space="preserve">atklāti balsojot: </w:t>
      </w:r>
      <w:bookmarkStart w:id="28" w:name="_Hlk128132303"/>
      <w:r w:rsidR="00082FE8" w:rsidRPr="00761A61">
        <w:rPr>
          <w:rFonts w:ascii="Times New Roman" w:eastAsia="Times New Roman" w:hAnsi="Times New Roman" w:cs="Times New Roman"/>
          <w:kern w:val="0"/>
          <w:sz w:val="24"/>
          <w:szCs w:val="24"/>
          <w:lang w:eastAsia="lv-LV"/>
          <w14:ligatures w14:val="none"/>
        </w:rPr>
        <w:t>PAR - 1</w:t>
      </w:r>
      <w:r w:rsidR="00082FE8">
        <w:rPr>
          <w:rFonts w:ascii="Times New Roman" w:eastAsia="Times New Roman" w:hAnsi="Times New Roman" w:cs="Times New Roman"/>
          <w:kern w:val="0"/>
          <w:sz w:val="24"/>
          <w:szCs w:val="24"/>
          <w:lang w:eastAsia="lv-LV"/>
          <w14:ligatures w14:val="none"/>
        </w:rPr>
        <w:t>7</w:t>
      </w:r>
      <w:r w:rsidR="00082FE8" w:rsidRPr="00761A61">
        <w:rPr>
          <w:rFonts w:ascii="Times New Roman" w:eastAsia="Times New Roman" w:hAnsi="Times New Roman" w:cs="Times New Roman"/>
          <w:kern w:val="0"/>
          <w:sz w:val="24"/>
          <w:szCs w:val="24"/>
          <w:lang w:eastAsia="lv-LV"/>
          <w14:ligatures w14:val="none"/>
        </w:rPr>
        <w:t xml:space="preserve"> </w:t>
      </w:r>
      <w:r w:rsidR="00082FE8" w:rsidRPr="00761A61">
        <w:rPr>
          <w:rFonts w:ascii="Times New Roman" w:hAnsi="Times New Roman" w:cs="Times New Roman"/>
          <w:kern w:val="0"/>
          <w:sz w:val="24"/>
          <w:szCs w:val="24"/>
          <w14:ligatures w14:val="none"/>
        </w:rPr>
        <w:t xml:space="preserve">(Ģirts </w:t>
      </w:r>
      <w:proofErr w:type="spellStart"/>
      <w:r w:rsidR="00082FE8" w:rsidRPr="00761A61">
        <w:rPr>
          <w:rFonts w:ascii="Times New Roman" w:hAnsi="Times New Roman" w:cs="Times New Roman"/>
          <w:kern w:val="0"/>
          <w:sz w:val="24"/>
          <w:szCs w:val="24"/>
          <w14:ligatures w14:val="none"/>
        </w:rPr>
        <w:t>Ante</w:t>
      </w:r>
      <w:proofErr w:type="spellEnd"/>
      <w:r w:rsidR="00082FE8" w:rsidRPr="00761A61">
        <w:rPr>
          <w:rFonts w:ascii="Times New Roman" w:hAnsi="Times New Roman" w:cs="Times New Roman"/>
          <w:kern w:val="0"/>
          <w:sz w:val="24"/>
          <w:szCs w:val="24"/>
          <w14:ligatures w14:val="none"/>
        </w:rPr>
        <w:t xml:space="preserve">, </w:t>
      </w:r>
      <w:r w:rsidR="00082FE8" w:rsidRPr="00761A61">
        <w:rPr>
          <w:rFonts w:ascii="Times New Roman" w:hAnsi="Times New Roman" w:cs="Times New Roman"/>
          <w:bCs/>
          <w:kern w:val="0"/>
          <w:sz w:val="24"/>
          <w:szCs w:val="24"/>
          <w:lang w:eastAsia="et-EE"/>
          <w14:ligatures w14:val="none"/>
        </w:rPr>
        <w:t xml:space="preserve">Kristīne Briede, Māris Feldmanis, </w:t>
      </w:r>
      <w:r w:rsidR="00082FE8" w:rsidRPr="00761A61">
        <w:rPr>
          <w:rFonts w:ascii="Times New Roman" w:hAnsi="Times New Roman" w:cs="Times New Roman"/>
          <w:bCs/>
          <w:kern w:val="0"/>
          <w:sz w:val="24"/>
          <w:szCs w:val="24"/>
          <w14:ligatures w14:val="none"/>
        </w:rPr>
        <w:t xml:space="preserve">Edgars </w:t>
      </w:r>
      <w:proofErr w:type="spellStart"/>
      <w:r w:rsidR="00082FE8" w:rsidRPr="00761A61">
        <w:rPr>
          <w:rFonts w:ascii="Times New Roman" w:hAnsi="Times New Roman" w:cs="Times New Roman"/>
          <w:bCs/>
          <w:kern w:val="0"/>
          <w:sz w:val="24"/>
          <w:szCs w:val="24"/>
          <w14:ligatures w14:val="none"/>
        </w:rPr>
        <w:t>Gaigalis</w:t>
      </w:r>
      <w:proofErr w:type="spellEnd"/>
      <w:r w:rsidR="00082FE8" w:rsidRPr="00761A61">
        <w:rPr>
          <w:rFonts w:ascii="Times New Roman" w:hAnsi="Times New Roman" w:cs="Times New Roman"/>
          <w:bCs/>
          <w:kern w:val="0"/>
          <w:sz w:val="24"/>
          <w:szCs w:val="24"/>
          <w14:ligatures w14:val="none"/>
        </w:rPr>
        <w:t>,</w:t>
      </w:r>
      <w:r w:rsidR="00082FE8" w:rsidRPr="00761A61">
        <w:rPr>
          <w:rFonts w:ascii="Times New Roman" w:hAnsi="Times New Roman" w:cs="Times New Roman"/>
          <w:bCs/>
          <w:kern w:val="0"/>
          <w:sz w:val="24"/>
          <w:szCs w:val="24"/>
          <w:lang w:eastAsia="et-EE"/>
          <w14:ligatures w14:val="none"/>
        </w:rPr>
        <w:t xml:space="preserve"> Ivars </w:t>
      </w:r>
      <w:proofErr w:type="spellStart"/>
      <w:r w:rsidR="00082FE8" w:rsidRPr="00761A61">
        <w:rPr>
          <w:rFonts w:ascii="Times New Roman" w:hAnsi="Times New Roman" w:cs="Times New Roman"/>
          <w:bCs/>
          <w:kern w:val="0"/>
          <w:sz w:val="24"/>
          <w:szCs w:val="24"/>
          <w:lang w:eastAsia="et-EE"/>
          <w14:ligatures w14:val="none"/>
        </w:rPr>
        <w:t>Gorskis</w:t>
      </w:r>
      <w:proofErr w:type="spellEnd"/>
      <w:r w:rsidR="00082FE8" w:rsidRPr="00761A61">
        <w:rPr>
          <w:rFonts w:ascii="Times New Roman" w:hAnsi="Times New Roman" w:cs="Times New Roman"/>
          <w:bCs/>
          <w:kern w:val="0"/>
          <w:sz w:val="24"/>
          <w:szCs w:val="24"/>
          <w:lang w:eastAsia="et-EE"/>
          <w14:ligatures w14:val="none"/>
        </w:rPr>
        <w:t xml:space="preserve">, </w:t>
      </w:r>
      <w:r w:rsidR="00082FE8">
        <w:rPr>
          <w:rFonts w:ascii="Times New Roman" w:hAnsi="Times New Roman" w:cs="Times New Roman"/>
          <w:bCs/>
          <w:kern w:val="0"/>
          <w:sz w:val="24"/>
          <w:szCs w:val="24"/>
          <w:lang w:eastAsia="et-EE"/>
          <w14:ligatures w14:val="none"/>
        </w:rPr>
        <w:t xml:space="preserve">Gints Kaminskis, </w:t>
      </w:r>
      <w:r w:rsidR="00082FE8" w:rsidRPr="00761A61">
        <w:rPr>
          <w:rFonts w:ascii="Times New Roman" w:hAnsi="Times New Roman" w:cs="Times New Roman"/>
          <w:bCs/>
          <w:kern w:val="0"/>
          <w:sz w:val="24"/>
          <w:szCs w:val="24"/>
          <w:lang w:eastAsia="et-EE"/>
          <w14:ligatures w14:val="none"/>
        </w:rPr>
        <w:t xml:space="preserve">Linda </w:t>
      </w:r>
      <w:proofErr w:type="spellStart"/>
      <w:r w:rsidR="00082FE8" w:rsidRPr="00761A61">
        <w:rPr>
          <w:rFonts w:ascii="Times New Roman" w:hAnsi="Times New Roman" w:cs="Times New Roman"/>
          <w:bCs/>
          <w:kern w:val="0"/>
          <w:sz w:val="24"/>
          <w:szCs w:val="24"/>
          <w:lang w:eastAsia="et-EE"/>
          <w14:ligatures w14:val="none"/>
        </w:rPr>
        <w:t>Karloviča</w:t>
      </w:r>
      <w:proofErr w:type="spellEnd"/>
      <w:r w:rsidR="00082FE8" w:rsidRPr="00761A61">
        <w:rPr>
          <w:rFonts w:ascii="Times New Roman" w:hAnsi="Times New Roman" w:cs="Times New Roman"/>
          <w:bCs/>
          <w:kern w:val="0"/>
          <w:sz w:val="24"/>
          <w:szCs w:val="24"/>
          <w:lang w:eastAsia="et-EE"/>
          <w14:ligatures w14:val="none"/>
        </w:rPr>
        <w:t xml:space="preserve">, Edgars Laimiņš, Sintija </w:t>
      </w:r>
      <w:proofErr w:type="spellStart"/>
      <w:r w:rsidR="00082FE8" w:rsidRPr="00761A61">
        <w:rPr>
          <w:rFonts w:ascii="Times New Roman" w:hAnsi="Times New Roman" w:cs="Times New Roman"/>
          <w:bCs/>
          <w:kern w:val="0"/>
          <w:sz w:val="24"/>
          <w:szCs w:val="24"/>
          <w:lang w:eastAsia="et-EE"/>
          <w14:ligatures w14:val="none"/>
        </w:rPr>
        <w:t>Liekniņa</w:t>
      </w:r>
      <w:proofErr w:type="spellEnd"/>
      <w:r w:rsidR="00082FE8" w:rsidRPr="00761A61">
        <w:rPr>
          <w:rFonts w:ascii="Times New Roman" w:hAnsi="Times New Roman" w:cs="Times New Roman"/>
          <w:bCs/>
          <w:kern w:val="0"/>
          <w:sz w:val="24"/>
          <w:szCs w:val="24"/>
          <w:lang w:eastAsia="et-EE"/>
          <w14:ligatures w14:val="none"/>
        </w:rPr>
        <w:t xml:space="preserve">, </w:t>
      </w:r>
      <w:r w:rsidR="00082FE8">
        <w:rPr>
          <w:rFonts w:ascii="Times New Roman" w:hAnsi="Times New Roman" w:cs="Times New Roman"/>
          <w:bCs/>
          <w:kern w:val="0"/>
          <w:sz w:val="24"/>
          <w:szCs w:val="24"/>
          <w:lang w:eastAsia="et-EE"/>
          <w14:ligatures w14:val="none"/>
        </w:rPr>
        <w:t xml:space="preserve">Ainārs Meiers, Sanita </w:t>
      </w:r>
      <w:proofErr w:type="spellStart"/>
      <w:r w:rsidR="00082FE8">
        <w:rPr>
          <w:rFonts w:ascii="Times New Roman" w:hAnsi="Times New Roman" w:cs="Times New Roman"/>
          <w:bCs/>
          <w:kern w:val="0"/>
          <w:sz w:val="24"/>
          <w:szCs w:val="24"/>
          <w:lang w:eastAsia="et-EE"/>
          <w14:ligatures w14:val="none"/>
        </w:rPr>
        <w:t>Olševska</w:t>
      </w:r>
      <w:proofErr w:type="spellEnd"/>
      <w:r w:rsidR="00082FE8">
        <w:rPr>
          <w:rFonts w:ascii="Times New Roman" w:hAnsi="Times New Roman" w:cs="Times New Roman"/>
          <w:bCs/>
          <w:kern w:val="0"/>
          <w:sz w:val="24"/>
          <w:szCs w:val="24"/>
          <w:lang w:eastAsia="et-EE"/>
          <w14:ligatures w14:val="none"/>
        </w:rPr>
        <w:t xml:space="preserve">, </w:t>
      </w:r>
      <w:r w:rsidR="00082FE8" w:rsidRPr="00761A61">
        <w:rPr>
          <w:rFonts w:ascii="Times New Roman" w:hAnsi="Times New Roman" w:cs="Times New Roman"/>
          <w:bCs/>
          <w:kern w:val="0"/>
          <w:sz w:val="24"/>
          <w:szCs w:val="24"/>
          <w:lang w:eastAsia="et-EE"/>
          <w14:ligatures w14:val="none"/>
        </w:rPr>
        <w:t xml:space="preserve">Andris </w:t>
      </w:r>
      <w:proofErr w:type="spellStart"/>
      <w:r w:rsidR="00082FE8" w:rsidRPr="00761A61">
        <w:rPr>
          <w:rFonts w:ascii="Times New Roman" w:hAnsi="Times New Roman" w:cs="Times New Roman"/>
          <w:bCs/>
          <w:kern w:val="0"/>
          <w:sz w:val="24"/>
          <w:szCs w:val="24"/>
          <w:lang w:eastAsia="et-EE"/>
          <w14:ligatures w14:val="none"/>
        </w:rPr>
        <w:t>Podvinskis</w:t>
      </w:r>
      <w:proofErr w:type="spellEnd"/>
      <w:r w:rsidR="00082FE8" w:rsidRPr="00761A61">
        <w:rPr>
          <w:rFonts w:ascii="Times New Roman" w:hAnsi="Times New Roman" w:cs="Times New Roman"/>
          <w:bCs/>
          <w:kern w:val="0"/>
          <w:sz w:val="24"/>
          <w:szCs w:val="24"/>
          <w:lang w:eastAsia="et-EE"/>
          <w14:ligatures w14:val="none"/>
        </w:rPr>
        <w:t>, Viesturs Reinfelds</w:t>
      </w:r>
      <w:r w:rsidR="00082FE8" w:rsidRPr="00761A61">
        <w:rPr>
          <w:rFonts w:ascii="Times New Roman" w:eastAsia="Calibri" w:hAnsi="Times New Roman" w:cs="Times New Roman"/>
          <w:bCs/>
          <w:kern w:val="0"/>
          <w:sz w:val="24"/>
          <w:szCs w:val="24"/>
          <w:lang w:eastAsia="et-EE"/>
          <w14:ligatures w14:val="none"/>
        </w:rPr>
        <w:t>,</w:t>
      </w:r>
      <w:r w:rsidR="00082FE8" w:rsidRPr="00761A61">
        <w:rPr>
          <w:rFonts w:ascii="Times New Roman" w:eastAsia="Calibri" w:hAnsi="Times New Roman" w:cs="Times New Roman"/>
          <w:kern w:val="0"/>
          <w:sz w:val="24"/>
          <w:szCs w:val="24"/>
          <w14:ligatures w14:val="none"/>
        </w:rPr>
        <w:t xml:space="preserve"> </w:t>
      </w:r>
      <w:r w:rsidR="00082FE8">
        <w:rPr>
          <w:rFonts w:ascii="Times New Roman" w:eastAsia="Calibri" w:hAnsi="Times New Roman" w:cs="Times New Roman"/>
          <w:kern w:val="0"/>
          <w:sz w:val="24"/>
          <w:szCs w:val="24"/>
          <w14:ligatures w14:val="none"/>
        </w:rPr>
        <w:t xml:space="preserve">Dace Reinika, </w:t>
      </w:r>
      <w:r w:rsidR="00082FE8" w:rsidRPr="00761A61">
        <w:rPr>
          <w:rFonts w:ascii="Times New Roman" w:hAnsi="Times New Roman" w:cs="Times New Roman"/>
          <w:bCs/>
          <w:kern w:val="0"/>
          <w:sz w:val="24"/>
          <w:szCs w:val="24"/>
          <w:lang w:eastAsia="et-EE"/>
          <w14:ligatures w14:val="none"/>
        </w:rPr>
        <w:t xml:space="preserve">Guntis </w:t>
      </w:r>
      <w:proofErr w:type="spellStart"/>
      <w:r w:rsidR="00082FE8" w:rsidRPr="00761A61">
        <w:rPr>
          <w:rFonts w:ascii="Times New Roman" w:hAnsi="Times New Roman" w:cs="Times New Roman"/>
          <w:bCs/>
          <w:kern w:val="0"/>
          <w:sz w:val="24"/>
          <w:szCs w:val="24"/>
          <w:lang w:eastAsia="et-EE"/>
          <w14:ligatures w14:val="none"/>
        </w:rPr>
        <w:t>Safranovičs</w:t>
      </w:r>
      <w:proofErr w:type="spellEnd"/>
      <w:r w:rsidR="00082FE8" w:rsidRPr="00761A61">
        <w:rPr>
          <w:rFonts w:ascii="Times New Roman" w:hAnsi="Times New Roman" w:cs="Times New Roman"/>
          <w:bCs/>
          <w:kern w:val="0"/>
          <w:sz w:val="24"/>
          <w:szCs w:val="24"/>
          <w:lang w:eastAsia="et-EE"/>
          <w14:ligatures w14:val="none"/>
        </w:rPr>
        <w:t xml:space="preserve">, </w:t>
      </w:r>
      <w:r w:rsidR="00082FE8">
        <w:rPr>
          <w:rFonts w:ascii="Times New Roman" w:hAnsi="Times New Roman" w:cs="Times New Roman"/>
          <w:bCs/>
          <w:kern w:val="0"/>
          <w:sz w:val="24"/>
          <w:szCs w:val="24"/>
          <w:lang w:eastAsia="et-EE"/>
          <w14:ligatures w14:val="none"/>
        </w:rPr>
        <w:t xml:space="preserve">Ivars Stanga, </w:t>
      </w:r>
      <w:r w:rsidR="00082FE8" w:rsidRPr="00761A61">
        <w:rPr>
          <w:rFonts w:ascii="Times New Roman" w:hAnsi="Times New Roman" w:cs="Times New Roman"/>
          <w:bCs/>
          <w:kern w:val="0"/>
          <w:sz w:val="24"/>
          <w:szCs w:val="24"/>
          <w:lang w:eastAsia="et-EE"/>
          <w14:ligatures w14:val="none"/>
        </w:rPr>
        <w:t xml:space="preserve">Indra </w:t>
      </w:r>
      <w:proofErr w:type="spellStart"/>
      <w:r w:rsidR="00082FE8" w:rsidRPr="00761A61">
        <w:rPr>
          <w:rFonts w:ascii="Times New Roman" w:hAnsi="Times New Roman" w:cs="Times New Roman"/>
          <w:bCs/>
          <w:kern w:val="0"/>
          <w:sz w:val="24"/>
          <w:szCs w:val="24"/>
          <w:lang w:eastAsia="et-EE"/>
          <w14:ligatures w14:val="none"/>
        </w:rPr>
        <w:t>Špela</w:t>
      </w:r>
      <w:proofErr w:type="spellEnd"/>
      <w:r w:rsidR="00082FE8" w:rsidRPr="00761A61">
        <w:rPr>
          <w:rFonts w:ascii="Times New Roman" w:hAnsi="Times New Roman" w:cs="Times New Roman"/>
          <w:bCs/>
          <w:kern w:val="0"/>
          <w:sz w:val="24"/>
          <w:szCs w:val="24"/>
          <w:lang w:eastAsia="et-EE"/>
          <w14:ligatures w14:val="none"/>
        </w:rPr>
        <w:t xml:space="preserve">), </w:t>
      </w:r>
      <w:r w:rsidR="00082FE8" w:rsidRPr="00761A61">
        <w:rPr>
          <w:rFonts w:ascii="Times New Roman" w:eastAsia="Times New Roman" w:hAnsi="Times New Roman" w:cs="Times New Roman"/>
          <w:kern w:val="0"/>
          <w:sz w:val="24"/>
          <w:szCs w:val="24"/>
          <w:lang w:eastAsia="lv-LV"/>
          <w14:ligatures w14:val="none"/>
        </w:rPr>
        <w:t xml:space="preserve">PRET - nav, ATTURAS - nav, </w:t>
      </w:r>
      <w:r w:rsidR="00082FE8" w:rsidRPr="00761A61">
        <w:rPr>
          <w:rFonts w:ascii="Times New Roman" w:hAnsi="Times New Roman" w:cs="Times New Roman"/>
          <w:bCs/>
          <w:iCs/>
          <w:kern w:val="0"/>
          <w:sz w:val="24"/>
          <w:szCs w:val="24"/>
          <w14:ligatures w14:val="none"/>
        </w:rPr>
        <w:t>Dobeles novada dome</w:t>
      </w:r>
      <w:r w:rsidR="00082FE8" w:rsidRPr="00761A61">
        <w:rPr>
          <w:rFonts w:ascii="Times New Roman" w:hAnsi="Times New Roman" w:cs="Times New Roman"/>
          <w:kern w:val="0"/>
          <w:sz w:val="24"/>
          <w:szCs w:val="24"/>
          <w:shd w:val="clear" w:color="auto" w:fill="FFFFFF"/>
          <w14:ligatures w14:val="none"/>
        </w:rPr>
        <w:t xml:space="preserve"> </w:t>
      </w:r>
      <w:r w:rsidR="00082FE8" w:rsidRPr="00761A61">
        <w:rPr>
          <w:rFonts w:ascii="Times New Roman" w:hAnsi="Times New Roman" w:cs="Times New Roman"/>
          <w:bCs/>
          <w:iCs/>
          <w:kern w:val="0"/>
          <w:sz w:val="24"/>
          <w:szCs w:val="24"/>
          <w14:ligatures w14:val="none"/>
        </w:rPr>
        <w:t>NOLEMJ</w:t>
      </w:r>
      <w:r w:rsidR="00082FE8" w:rsidRPr="00761A61">
        <w:rPr>
          <w:rFonts w:ascii="Times New Roman" w:eastAsia="Lucida Sans Unicode" w:hAnsi="Times New Roman" w:cs="Times New Roman"/>
          <w:sz w:val="24"/>
          <w:szCs w:val="24"/>
          <w14:ligatures w14:val="none"/>
        </w:rPr>
        <w:t>:</w:t>
      </w:r>
    </w:p>
    <w:bookmarkEnd w:id="28"/>
    <w:p w14:paraId="1B2D1F96" w14:textId="77777777" w:rsidR="002D1687" w:rsidRPr="002D1687" w:rsidRDefault="002D1687" w:rsidP="002D1687">
      <w:pPr>
        <w:spacing w:after="0" w:line="240" w:lineRule="auto"/>
        <w:ind w:right="-46" w:firstLine="78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Apstiprināt noteikumus “</w:t>
      </w:r>
      <w:r w:rsidRPr="002D1687">
        <w:rPr>
          <w:rFonts w:ascii="Times New Roman" w:eastAsia="Times New Roman" w:hAnsi="Times New Roman" w:cs="Times New Roman"/>
          <w:kern w:val="0"/>
          <w:sz w:val="24"/>
          <w:szCs w:val="24"/>
          <w:lang w:eastAsia="lv-LV"/>
          <w14:ligatures w14:val="none"/>
        </w:rPr>
        <w:t>Par debitoru parādu administrēšanu Dobeles novada pašvaldības</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iestādēs</w:t>
      </w:r>
      <w:r w:rsidRPr="002D1687">
        <w:rPr>
          <w:rFonts w:ascii="Times New Roman" w:eastAsia="Times New Roman" w:hAnsi="Times New Roman" w:cs="Times New Roman"/>
          <w:color w:val="000000"/>
          <w:kern w:val="0"/>
          <w:sz w:val="24"/>
          <w:szCs w:val="24"/>
          <w:lang w:eastAsia="lv-LV"/>
          <w14:ligatures w14:val="none"/>
        </w:rPr>
        <w:t>” (lēmuma pielikumā).</w:t>
      </w:r>
    </w:p>
    <w:p w14:paraId="2D217996" w14:textId="77777777" w:rsidR="002D1687" w:rsidRPr="002D1687" w:rsidRDefault="002D1687" w:rsidP="002D1687">
      <w:pPr>
        <w:spacing w:after="0" w:line="240" w:lineRule="auto"/>
        <w:ind w:left="60"/>
        <w:jc w:val="both"/>
        <w:rPr>
          <w:rFonts w:ascii="Times New Roman" w:eastAsia="Times New Roman" w:hAnsi="Times New Roman" w:cs="Times New Roman"/>
          <w:kern w:val="0"/>
          <w:sz w:val="24"/>
          <w:szCs w:val="24"/>
          <w:lang w:eastAsia="lv-LV"/>
          <w14:ligatures w14:val="none"/>
        </w:rPr>
      </w:pPr>
    </w:p>
    <w:p w14:paraId="78423CE4" w14:textId="77777777" w:rsidR="002D1687" w:rsidRPr="002D1687" w:rsidRDefault="002D1687" w:rsidP="002D1687">
      <w:pPr>
        <w:spacing w:after="0" w:line="240" w:lineRule="auto"/>
        <w:ind w:left="60"/>
        <w:jc w:val="both"/>
        <w:rPr>
          <w:rFonts w:ascii="Times New Roman" w:eastAsia="Times New Roman" w:hAnsi="Times New Roman" w:cs="Times New Roman"/>
          <w:kern w:val="0"/>
          <w:sz w:val="24"/>
          <w:szCs w:val="24"/>
          <w:lang w:eastAsia="lv-LV"/>
          <w14:ligatures w14:val="none"/>
        </w:rPr>
      </w:pPr>
    </w:p>
    <w:p w14:paraId="2026E905" w14:textId="77777777" w:rsidR="002D1687" w:rsidRPr="002D1687" w:rsidRDefault="002D1687" w:rsidP="002D1687">
      <w:pPr>
        <w:spacing w:after="0" w:line="240" w:lineRule="auto"/>
        <w:ind w:left="60"/>
        <w:jc w:val="both"/>
        <w:rPr>
          <w:rFonts w:ascii="Times New Roman" w:eastAsia="Times New Roman" w:hAnsi="Times New Roman" w:cs="Times New Roman"/>
          <w:kern w:val="0"/>
          <w:sz w:val="24"/>
          <w:szCs w:val="24"/>
          <w:lang w:eastAsia="lv-LV"/>
          <w14:ligatures w14:val="none"/>
        </w:rPr>
      </w:pPr>
    </w:p>
    <w:p w14:paraId="0FC637C4" w14:textId="6F6D49BE" w:rsidR="002D1687" w:rsidRPr="002D1687" w:rsidRDefault="002D1687" w:rsidP="002D1687">
      <w:pPr>
        <w:spacing w:after="0" w:line="240" w:lineRule="auto"/>
        <w:ind w:left="6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Domes priekšsēdētājs</w:t>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Pr="002D1687">
        <w:rPr>
          <w:rFonts w:ascii="Times New Roman" w:eastAsia="Times New Roman" w:hAnsi="Times New Roman" w:cs="Times New Roman"/>
          <w:kern w:val="0"/>
          <w:sz w:val="24"/>
          <w:szCs w:val="24"/>
          <w:lang w:eastAsia="lv-LV"/>
          <w14:ligatures w14:val="none"/>
        </w:rPr>
        <w:tab/>
      </w:r>
      <w:r w:rsidR="00082FE8">
        <w:rPr>
          <w:rFonts w:ascii="Times New Roman" w:eastAsia="Times New Roman" w:hAnsi="Times New Roman" w:cs="Times New Roman"/>
          <w:kern w:val="0"/>
          <w:sz w:val="24"/>
          <w:szCs w:val="24"/>
          <w:lang w:eastAsia="lv-LV"/>
          <w14:ligatures w14:val="none"/>
        </w:rPr>
        <w:t xml:space="preserve">                                     </w:t>
      </w:r>
      <w:proofErr w:type="spellStart"/>
      <w:r w:rsidRPr="002D1687">
        <w:rPr>
          <w:rFonts w:ascii="Times New Roman" w:eastAsia="Times New Roman" w:hAnsi="Times New Roman" w:cs="Times New Roman"/>
          <w:kern w:val="0"/>
          <w:sz w:val="24"/>
          <w:szCs w:val="24"/>
          <w:lang w:eastAsia="lv-LV"/>
          <w14:ligatures w14:val="none"/>
        </w:rPr>
        <w:t>I.Gorskis</w:t>
      </w:r>
      <w:proofErr w:type="spellEnd"/>
    </w:p>
    <w:p w14:paraId="4256109A" w14:textId="77777777" w:rsidR="002D1687" w:rsidRPr="002D1687" w:rsidRDefault="002D1687" w:rsidP="002D1687">
      <w:pPr>
        <w:spacing w:after="0" w:line="240" w:lineRule="auto"/>
        <w:ind w:left="60"/>
        <w:jc w:val="both"/>
        <w:rPr>
          <w:rFonts w:ascii="Times New Roman" w:eastAsia="Times New Roman" w:hAnsi="Times New Roman" w:cs="Times New Roman"/>
          <w:kern w:val="0"/>
          <w:sz w:val="24"/>
          <w:szCs w:val="24"/>
          <w:lang w:eastAsia="lv-LV"/>
          <w14:ligatures w14:val="none"/>
        </w:rPr>
      </w:pPr>
    </w:p>
    <w:p w14:paraId="7AC7B8D6" w14:textId="77777777" w:rsidR="002D1687" w:rsidRPr="002D1687" w:rsidRDefault="002D1687" w:rsidP="002D1687">
      <w:pPr>
        <w:spacing w:after="0" w:line="240" w:lineRule="auto"/>
        <w:ind w:left="60"/>
        <w:jc w:val="both"/>
        <w:rPr>
          <w:rFonts w:ascii="Times New Roman" w:eastAsia="Times New Roman" w:hAnsi="Times New Roman" w:cs="Times New Roman"/>
          <w:kern w:val="0"/>
          <w:sz w:val="24"/>
          <w:szCs w:val="24"/>
          <w:lang w:eastAsia="lv-LV"/>
          <w14:ligatures w14:val="none"/>
        </w:rPr>
      </w:pPr>
    </w:p>
    <w:p w14:paraId="5B0AE23A"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7D9B56AD" w14:textId="77777777" w:rsidR="002D1687" w:rsidRPr="002D1687" w:rsidRDefault="002D1687" w:rsidP="002D1687">
      <w:pPr>
        <w:spacing w:after="0" w:line="240" w:lineRule="auto"/>
        <w:jc w:val="both"/>
        <w:rPr>
          <w:rFonts w:ascii="Times New Roman" w:eastAsia="Times New Roman" w:hAnsi="Times New Roman" w:cs="Times New Roman"/>
          <w:kern w:val="0"/>
          <w:sz w:val="24"/>
          <w:szCs w:val="24"/>
          <w:lang w:eastAsia="lv-LV"/>
          <w14:ligatures w14:val="none"/>
        </w:rPr>
      </w:pPr>
    </w:p>
    <w:p w14:paraId="4B5930F8" w14:textId="77777777" w:rsidR="002D1687" w:rsidRPr="002D1687" w:rsidRDefault="002D1687" w:rsidP="002D1687">
      <w:pPr>
        <w:spacing w:after="0" w:line="240" w:lineRule="auto"/>
        <w:jc w:val="both"/>
        <w:rPr>
          <w:rFonts w:ascii="Times New Roman" w:eastAsia="Times New Roman" w:hAnsi="Times New Roman" w:cs="Times New Roman"/>
          <w:kern w:val="0"/>
          <w:sz w:val="24"/>
          <w:szCs w:val="24"/>
          <w:lang w:eastAsia="lv-LV"/>
          <w14:ligatures w14:val="none"/>
        </w:rPr>
      </w:pPr>
    </w:p>
    <w:p w14:paraId="37B87954" w14:textId="77777777" w:rsidR="002D1687" w:rsidRPr="002D1687" w:rsidRDefault="002D1687" w:rsidP="002D1687">
      <w:pPr>
        <w:spacing w:after="0" w:line="240" w:lineRule="auto"/>
        <w:ind w:left="60"/>
        <w:jc w:val="both"/>
        <w:rPr>
          <w:rFonts w:ascii="Times New Roman" w:eastAsia="Times New Roman" w:hAnsi="Times New Roman" w:cs="Times New Roman"/>
          <w:kern w:val="0"/>
          <w:sz w:val="24"/>
          <w:szCs w:val="24"/>
          <w:lang w:eastAsia="lv-LV"/>
          <w14:ligatures w14:val="none"/>
        </w:rPr>
      </w:pPr>
    </w:p>
    <w:p w14:paraId="3B13602F"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715DCEA7"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36CDC5DE"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0F2CB064"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40779E88"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480995B5"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32C1137A"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3414F72D"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235B5A9B" w14:textId="6D3B371F" w:rsid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13BE8139" w14:textId="3C65CAC8" w:rsidR="00EA5527" w:rsidRDefault="00EA5527" w:rsidP="002D1687">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4A8EE96B" w14:textId="77777777" w:rsidR="002D1687" w:rsidRPr="002D1687" w:rsidRDefault="002D1687" w:rsidP="002D1687">
      <w:pPr>
        <w:spacing w:after="0" w:line="240" w:lineRule="auto"/>
        <w:jc w:val="right"/>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lastRenderedPageBreak/>
        <w:t>Pielikums</w:t>
      </w:r>
    </w:p>
    <w:p w14:paraId="679D908D" w14:textId="77777777" w:rsidR="002D1687" w:rsidRPr="002D1687" w:rsidRDefault="002D1687" w:rsidP="002D1687">
      <w:pPr>
        <w:spacing w:after="0" w:line="240" w:lineRule="auto"/>
        <w:jc w:val="right"/>
        <w:rPr>
          <w:rFonts w:ascii="Times New Roman" w:eastAsia="Times New Roman" w:hAnsi="Times New Roman" w:cs="Times New Roman"/>
          <w:color w:val="000000"/>
          <w:kern w:val="0"/>
          <w:sz w:val="24"/>
          <w:szCs w:val="24"/>
          <w:lang w:val="et-EE" w:eastAsia="lv-LV"/>
          <w14:ligatures w14:val="none"/>
        </w:rPr>
      </w:pPr>
      <w:r w:rsidRPr="002D1687">
        <w:rPr>
          <w:rFonts w:ascii="Times New Roman" w:eastAsia="Times New Roman" w:hAnsi="Times New Roman" w:cs="Times New Roman"/>
          <w:color w:val="000000"/>
          <w:kern w:val="0"/>
          <w:sz w:val="24"/>
          <w:szCs w:val="24"/>
          <w:lang w:val="et-EE" w:eastAsia="lv-LV"/>
          <w14:ligatures w14:val="none"/>
        </w:rPr>
        <w:t>Dobeles novada domes</w:t>
      </w:r>
    </w:p>
    <w:p w14:paraId="22BF5388" w14:textId="77777777" w:rsidR="002D1687" w:rsidRPr="002D1687" w:rsidRDefault="002D1687" w:rsidP="002D1687">
      <w:pPr>
        <w:spacing w:after="0" w:line="240" w:lineRule="auto"/>
        <w:jc w:val="right"/>
        <w:rPr>
          <w:rFonts w:ascii="Times New Roman" w:eastAsia="Times New Roman" w:hAnsi="Times New Roman" w:cs="Times New Roman"/>
          <w:color w:val="000000"/>
          <w:kern w:val="0"/>
          <w:sz w:val="24"/>
          <w:szCs w:val="24"/>
          <w:lang w:val="et-EE" w:eastAsia="lv-LV"/>
          <w14:ligatures w14:val="none"/>
        </w:rPr>
      </w:pPr>
      <w:r w:rsidRPr="002D1687">
        <w:rPr>
          <w:rFonts w:ascii="Times New Roman" w:eastAsia="Times New Roman" w:hAnsi="Times New Roman" w:cs="Times New Roman"/>
          <w:color w:val="000000"/>
          <w:kern w:val="0"/>
          <w:sz w:val="24"/>
          <w:szCs w:val="24"/>
          <w:lang w:val="et-EE" w:eastAsia="lv-LV"/>
          <w14:ligatures w14:val="none"/>
        </w:rPr>
        <w:t xml:space="preserve">2023. gada 23. februāra </w:t>
      </w:r>
    </w:p>
    <w:p w14:paraId="20F447DF" w14:textId="52BF4412" w:rsidR="002D1687" w:rsidRPr="002D1687" w:rsidRDefault="002D1687" w:rsidP="002D1687">
      <w:pPr>
        <w:spacing w:after="0" w:line="240" w:lineRule="auto"/>
        <w:jc w:val="right"/>
        <w:rPr>
          <w:rFonts w:ascii="Times New Roman" w:eastAsia="Times New Roman" w:hAnsi="Times New Roman" w:cs="Times New Roman"/>
          <w:color w:val="000000"/>
          <w:kern w:val="0"/>
          <w:sz w:val="24"/>
          <w:szCs w:val="24"/>
          <w:lang w:val="et-EE" w:eastAsia="lv-LV"/>
          <w14:ligatures w14:val="none"/>
        </w:rPr>
      </w:pPr>
      <w:r w:rsidRPr="002D1687">
        <w:rPr>
          <w:rFonts w:ascii="Times New Roman" w:eastAsia="Times New Roman" w:hAnsi="Times New Roman" w:cs="Times New Roman"/>
          <w:color w:val="000000"/>
          <w:kern w:val="0"/>
          <w:sz w:val="24"/>
          <w:szCs w:val="24"/>
          <w:lang w:val="et-EE" w:eastAsia="lv-LV"/>
          <w14:ligatures w14:val="none"/>
        </w:rPr>
        <w:t>lēmumam Nr.</w:t>
      </w:r>
      <w:r w:rsidR="00082FE8">
        <w:rPr>
          <w:rFonts w:ascii="Times New Roman" w:eastAsia="Times New Roman" w:hAnsi="Times New Roman" w:cs="Times New Roman"/>
          <w:color w:val="000000"/>
          <w:kern w:val="0"/>
          <w:sz w:val="24"/>
          <w:szCs w:val="24"/>
          <w:lang w:val="et-EE" w:eastAsia="lv-LV"/>
          <w14:ligatures w14:val="none"/>
        </w:rPr>
        <w:t>63</w:t>
      </w:r>
      <w:r>
        <w:rPr>
          <w:rFonts w:ascii="Times New Roman" w:eastAsia="Times New Roman" w:hAnsi="Times New Roman" w:cs="Times New Roman"/>
          <w:color w:val="000000"/>
          <w:kern w:val="0"/>
          <w:sz w:val="24"/>
          <w:szCs w:val="24"/>
          <w:lang w:val="et-EE" w:eastAsia="lv-LV"/>
          <w14:ligatures w14:val="none"/>
        </w:rPr>
        <w:t>/3</w:t>
      </w:r>
    </w:p>
    <w:p w14:paraId="56760A15"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096D99D4" w14:textId="77777777" w:rsidR="002D1687" w:rsidRPr="002D1687" w:rsidRDefault="002D1687" w:rsidP="002D1687">
      <w:pPr>
        <w:tabs>
          <w:tab w:val="left" w:pos="-24212"/>
        </w:tabs>
        <w:spacing w:after="0" w:line="240" w:lineRule="auto"/>
        <w:jc w:val="center"/>
        <w:rPr>
          <w:rFonts w:ascii="Times New Roman" w:eastAsia="Times New Roman" w:hAnsi="Times New Roman" w:cs="Times New Roman"/>
          <w:noProof/>
          <w:kern w:val="0"/>
          <w:sz w:val="20"/>
          <w:szCs w:val="20"/>
          <w:lang w:eastAsia="lv-LV"/>
          <w14:ligatures w14:val="none"/>
        </w:rPr>
      </w:pPr>
    </w:p>
    <w:p w14:paraId="4CB31775" w14:textId="2E76C094" w:rsidR="002D1687" w:rsidRPr="002D1687" w:rsidRDefault="002D1687" w:rsidP="002D1687">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2D1687">
        <w:rPr>
          <w:rFonts w:ascii="Times New Roman" w:eastAsia="Times New Roman" w:hAnsi="Times New Roman" w:cs="Times New Roman"/>
          <w:noProof/>
          <w:kern w:val="0"/>
          <w:sz w:val="20"/>
          <w:szCs w:val="20"/>
          <w:lang w:eastAsia="lv-LV"/>
          <w14:ligatures w14:val="none"/>
        </w:rPr>
        <w:drawing>
          <wp:inline distT="0" distB="0" distL="0" distR="0" wp14:anchorId="4FB39EEF" wp14:editId="4D6B7510">
            <wp:extent cx="676275" cy="752475"/>
            <wp:effectExtent l="0" t="0" r="9525" b="9525"/>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97BB40" w14:textId="77777777" w:rsidR="002D1687" w:rsidRPr="002D1687" w:rsidRDefault="002D1687" w:rsidP="002D1687">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2D1687">
        <w:rPr>
          <w:rFonts w:ascii="Times New Roman" w:eastAsia="Times New Roman" w:hAnsi="Times New Roman" w:cs="Times New Roman"/>
          <w:kern w:val="0"/>
          <w:sz w:val="20"/>
          <w:szCs w:val="24"/>
          <w:lang w:val="x-none" w:eastAsia="x-none"/>
          <w14:ligatures w14:val="none"/>
        </w:rPr>
        <w:t>LATVIJAS REPUBLIKA</w:t>
      </w:r>
    </w:p>
    <w:p w14:paraId="10F72E44" w14:textId="77777777" w:rsidR="002D1687" w:rsidRPr="002D1687" w:rsidRDefault="002D1687" w:rsidP="002D1687">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2D1687">
        <w:rPr>
          <w:rFonts w:ascii="Times New Roman" w:eastAsia="Times New Roman" w:hAnsi="Times New Roman" w:cs="Times New Roman"/>
          <w:b/>
          <w:kern w:val="0"/>
          <w:sz w:val="32"/>
          <w:szCs w:val="32"/>
          <w:lang w:val="x-none" w:eastAsia="x-none"/>
          <w14:ligatures w14:val="none"/>
        </w:rPr>
        <w:t>DOBELES NOVADA DOME</w:t>
      </w:r>
    </w:p>
    <w:p w14:paraId="75B69A07" w14:textId="77777777" w:rsidR="002D1687" w:rsidRPr="002D1687" w:rsidRDefault="002D1687" w:rsidP="002D1687">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2D1687">
        <w:rPr>
          <w:rFonts w:ascii="Times New Roman" w:eastAsia="Times New Roman" w:hAnsi="Times New Roman" w:cs="Times New Roman"/>
          <w:kern w:val="0"/>
          <w:sz w:val="16"/>
          <w:szCs w:val="16"/>
          <w:lang w:val="x-none" w:eastAsia="x-none"/>
          <w14:ligatures w14:val="none"/>
        </w:rPr>
        <w:t>Brīvības iela 17, Dobele, Dobeles novads, LV-3701</w:t>
      </w:r>
    </w:p>
    <w:p w14:paraId="793FE8A3" w14:textId="77777777" w:rsidR="002D1687" w:rsidRPr="002D1687" w:rsidRDefault="002D1687" w:rsidP="002D1687">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2D1687">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56" w:history="1">
        <w:r w:rsidRPr="002D1687">
          <w:rPr>
            <w:rFonts w:ascii="Times New Roman" w:eastAsia="Calibri" w:hAnsi="Times New Roman" w:cs="Times New Roman"/>
            <w:kern w:val="0"/>
            <w:sz w:val="16"/>
            <w:szCs w:val="16"/>
            <w:u w:val="single"/>
            <w:lang w:val="x-none" w:eastAsia="x-none"/>
            <w14:ligatures w14:val="none"/>
          </w:rPr>
          <w:t>dome@dobele.lv</w:t>
        </w:r>
      </w:hyperlink>
    </w:p>
    <w:p w14:paraId="23CCBD36" w14:textId="77777777" w:rsidR="002D1687" w:rsidRPr="002D1687" w:rsidRDefault="002D1687" w:rsidP="002D1687">
      <w:pPr>
        <w:spacing w:after="0" w:line="240" w:lineRule="auto"/>
        <w:rPr>
          <w:rFonts w:ascii="Calibri" w:eastAsia="Calibri" w:hAnsi="Calibri" w:cs="Times New Roman"/>
          <w:b/>
          <w:kern w:val="0"/>
          <w14:ligatures w14:val="none"/>
        </w:rPr>
      </w:pPr>
    </w:p>
    <w:p w14:paraId="00838E2C" w14:textId="77777777" w:rsidR="002D1687" w:rsidRPr="002D1687" w:rsidRDefault="002D1687" w:rsidP="002D1687">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2D1687">
        <w:rPr>
          <w:rFonts w:ascii="Times New Roman" w:eastAsia="Calibri" w:hAnsi="Times New Roman" w:cs="Times New Roman"/>
          <w:color w:val="000000"/>
          <w:kern w:val="0"/>
          <w:sz w:val="24"/>
          <w:szCs w:val="24"/>
          <w:lang w:val="et-EE"/>
          <w14:ligatures w14:val="none"/>
        </w:rPr>
        <w:t>APSTIPRINĀTI</w:t>
      </w:r>
    </w:p>
    <w:p w14:paraId="51F1E162" w14:textId="77777777" w:rsidR="002D1687" w:rsidRPr="002D1687" w:rsidRDefault="002D1687" w:rsidP="002D1687">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2D1687">
        <w:rPr>
          <w:rFonts w:ascii="Times New Roman" w:eastAsia="Calibri" w:hAnsi="Times New Roman" w:cs="Times New Roman"/>
          <w:color w:val="000000"/>
          <w:kern w:val="0"/>
          <w:sz w:val="24"/>
          <w:szCs w:val="24"/>
          <w:lang w:val="et-EE"/>
          <w14:ligatures w14:val="none"/>
        </w:rPr>
        <w:t>ar Dobeles novada domes</w:t>
      </w:r>
    </w:p>
    <w:p w14:paraId="47605DAB" w14:textId="4180509E" w:rsidR="002D1687" w:rsidRPr="002D1687" w:rsidRDefault="002D1687" w:rsidP="002D1687">
      <w:pPr>
        <w:autoSpaceDE w:val="0"/>
        <w:autoSpaceDN w:val="0"/>
        <w:adjustRightInd w:val="0"/>
        <w:spacing w:after="0" w:line="240" w:lineRule="auto"/>
        <w:jc w:val="right"/>
        <w:rPr>
          <w:rFonts w:ascii="Times New Roman" w:eastAsia="Calibri" w:hAnsi="Times New Roman" w:cs="Times New Roman"/>
          <w:color w:val="000000"/>
          <w:kern w:val="0"/>
          <w:sz w:val="24"/>
          <w:szCs w:val="24"/>
          <w:lang w:val="et-EE"/>
          <w14:ligatures w14:val="none"/>
        </w:rPr>
      </w:pPr>
      <w:r w:rsidRPr="002D1687">
        <w:rPr>
          <w:rFonts w:ascii="Times New Roman" w:eastAsia="Calibri" w:hAnsi="Times New Roman" w:cs="Times New Roman"/>
          <w:color w:val="000000"/>
          <w:kern w:val="0"/>
          <w:sz w:val="24"/>
          <w:szCs w:val="24"/>
          <w:lang w:val="et-EE"/>
          <w14:ligatures w14:val="none"/>
        </w:rPr>
        <w:t>2023. gada 23. februāra lēmumu Nr.</w:t>
      </w:r>
      <w:r w:rsidR="00082FE8">
        <w:rPr>
          <w:rFonts w:ascii="Times New Roman" w:eastAsia="Calibri" w:hAnsi="Times New Roman" w:cs="Times New Roman"/>
          <w:color w:val="000000"/>
          <w:kern w:val="0"/>
          <w:sz w:val="24"/>
          <w:szCs w:val="24"/>
          <w:lang w:val="et-EE"/>
          <w14:ligatures w14:val="none"/>
        </w:rPr>
        <w:t>63</w:t>
      </w:r>
      <w:r w:rsidRPr="002D1687">
        <w:rPr>
          <w:rFonts w:ascii="Times New Roman" w:eastAsia="Calibri" w:hAnsi="Times New Roman" w:cs="Times New Roman"/>
          <w:color w:val="000000"/>
          <w:kern w:val="0"/>
          <w:sz w:val="24"/>
          <w:szCs w:val="24"/>
          <w:lang w:val="et-EE"/>
          <w14:ligatures w14:val="none"/>
        </w:rPr>
        <w:t>/</w:t>
      </w:r>
      <w:r>
        <w:rPr>
          <w:rFonts w:ascii="Times New Roman" w:eastAsia="Calibri" w:hAnsi="Times New Roman" w:cs="Times New Roman"/>
          <w:color w:val="000000"/>
          <w:kern w:val="0"/>
          <w:sz w:val="24"/>
          <w:szCs w:val="24"/>
          <w:lang w:val="et-EE"/>
          <w14:ligatures w14:val="none"/>
        </w:rPr>
        <w:t>3</w:t>
      </w:r>
    </w:p>
    <w:p w14:paraId="56F65218" w14:textId="77777777" w:rsidR="002D1687" w:rsidRPr="002D1687" w:rsidRDefault="002D1687" w:rsidP="002D1687">
      <w:pPr>
        <w:spacing w:after="0" w:line="240" w:lineRule="auto"/>
        <w:jc w:val="center"/>
        <w:rPr>
          <w:rFonts w:ascii="Times New Roman" w:eastAsia="Calibri" w:hAnsi="Times New Roman" w:cs="Times New Roman"/>
          <w:b/>
          <w:kern w:val="0"/>
          <w:sz w:val="24"/>
          <w:szCs w:val="24"/>
          <w14:ligatures w14:val="none"/>
        </w:rPr>
      </w:pPr>
    </w:p>
    <w:p w14:paraId="42B84EEA" w14:textId="77777777" w:rsidR="002D1687" w:rsidRPr="002D1687" w:rsidRDefault="002D1687" w:rsidP="002D1687">
      <w:pPr>
        <w:widowControl w:val="0"/>
        <w:autoSpaceDE w:val="0"/>
        <w:autoSpaceDN w:val="0"/>
        <w:spacing w:after="0" w:line="240" w:lineRule="auto"/>
        <w:jc w:val="center"/>
        <w:rPr>
          <w:rFonts w:ascii="Times New Roman" w:eastAsia="Times New Roman" w:hAnsi="Times New Roman" w:cs="Times New Roman"/>
          <w:kern w:val="0"/>
          <w:sz w:val="26"/>
          <w:szCs w:val="24"/>
          <w14:ligatures w14:val="none"/>
        </w:rPr>
      </w:pPr>
      <w:r w:rsidRPr="002D1687">
        <w:rPr>
          <w:rFonts w:ascii="Times New Roman" w:eastAsia="Times New Roman" w:hAnsi="Times New Roman" w:cs="Times New Roman"/>
          <w:b/>
          <w:kern w:val="0"/>
          <w:sz w:val="24"/>
          <w:szCs w:val="24"/>
          <w14:ligatures w14:val="none"/>
        </w:rPr>
        <w:tab/>
      </w:r>
      <w:r w:rsidRPr="002D1687">
        <w:rPr>
          <w:rFonts w:ascii="Times New Roman" w:eastAsia="Times New Roman" w:hAnsi="Times New Roman" w:cs="Times New Roman"/>
          <w:b/>
          <w:kern w:val="0"/>
          <w:sz w:val="24"/>
          <w:szCs w:val="24"/>
          <w14:ligatures w14:val="none"/>
        </w:rPr>
        <w:tab/>
      </w:r>
      <w:r w:rsidRPr="002D1687">
        <w:rPr>
          <w:rFonts w:ascii="Times New Roman" w:eastAsia="Times New Roman" w:hAnsi="Times New Roman" w:cs="Times New Roman"/>
          <w:b/>
          <w:kern w:val="0"/>
          <w:sz w:val="24"/>
          <w:szCs w:val="24"/>
          <w14:ligatures w14:val="none"/>
        </w:rPr>
        <w:tab/>
      </w:r>
      <w:r w:rsidRPr="002D1687">
        <w:rPr>
          <w:rFonts w:ascii="Times New Roman" w:eastAsia="Times New Roman" w:hAnsi="Times New Roman" w:cs="Times New Roman"/>
          <w:b/>
          <w:kern w:val="0"/>
          <w:sz w:val="24"/>
          <w:szCs w:val="24"/>
          <w14:ligatures w14:val="none"/>
        </w:rPr>
        <w:tab/>
      </w:r>
      <w:r w:rsidRPr="002D1687">
        <w:rPr>
          <w:rFonts w:ascii="Times New Roman" w:eastAsia="Times New Roman" w:hAnsi="Times New Roman" w:cs="Times New Roman"/>
          <w:b/>
          <w:kern w:val="0"/>
          <w:sz w:val="24"/>
          <w:szCs w:val="24"/>
          <w14:ligatures w14:val="none"/>
        </w:rPr>
        <w:tab/>
      </w:r>
    </w:p>
    <w:p w14:paraId="33B84BF0" w14:textId="77777777" w:rsidR="002D1687" w:rsidRPr="002D1687" w:rsidRDefault="002D1687" w:rsidP="002D168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r w:rsidRPr="002D1687">
        <w:rPr>
          <w:rFonts w:ascii="Times New Roman" w:eastAsia="Times New Roman" w:hAnsi="Times New Roman" w:cs="Times New Roman"/>
          <w:b/>
          <w:bCs/>
          <w:kern w:val="0"/>
          <w:sz w:val="24"/>
          <w:szCs w:val="24"/>
          <w14:ligatures w14:val="none"/>
        </w:rPr>
        <w:t>NOTEIKUMI</w:t>
      </w:r>
    </w:p>
    <w:p w14:paraId="4046035D" w14:textId="77777777" w:rsidR="002D1687" w:rsidRPr="002D1687" w:rsidRDefault="002D1687" w:rsidP="002D1687">
      <w:pPr>
        <w:spacing w:before="220" w:after="0" w:line="240" w:lineRule="auto"/>
        <w:ind w:right="-1"/>
        <w:jc w:val="center"/>
        <w:rPr>
          <w:rFonts w:ascii="Times New Roman" w:eastAsia="Times New Roman" w:hAnsi="Times New Roman" w:cs="Times New Roman"/>
          <w:b/>
          <w:kern w:val="0"/>
          <w:sz w:val="24"/>
          <w:szCs w:val="24"/>
          <w:lang w:eastAsia="lv-LV"/>
          <w14:ligatures w14:val="none"/>
        </w:rPr>
      </w:pPr>
      <w:r w:rsidRPr="002D1687">
        <w:rPr>
          <w:rFonts w:ascii="Times New Roman" w:eastAsia="Times New Roman" w:hAnsi="Times New Roman" w:cs="Times New Roman"/>
          <w:b/>
          <w:kern w:val="0"/>
          <w:sz w:val="24"/>
          <w:szCs w:val="24"/>
          <w:lang w:eastAsia="lv-LV"/>
          <w14:ligatures w14:val="none"/>
        </w:rPr>
        <w:t xml:space="preserve">Par debitoru parādu administrēšanu Dobeles novada </w:t>
      </w:r>
      <w:r w:rsidRPr="002D1687">
        <w:rPr>
          <w:rFonts w:ascii="Times New Roman" w:eastAsia="Times New Roman" w:hAnsi="Times New Roman" w:cs="Times New Roman"/>
          <w:b/>
          <w:spacing w:val="-67"/>
          <w:kern w:val="0"/>
          <w:sz w:val="24"/>
          <w:szCs w:val="24"/>
          <w:lang w:eastAsia="lv-LV"/>
          <w14:ligatures w14:val="none"/>
        </w:rPr>
        <w:t xml:space="preserve"> </w:t>
      </w:r>
      <w:r w:rsidRPr="002D1687">
        <w:rPr>
          <w:rFonts w:ascii="Times New Roman" w:eastAsia="Times New Roman" w:hAnsi="Times New Roman" w:cs="Times New Roman"/>
          <w:b/>
          <w:kern w:val="0"/>
          <w:sz w:val="24"/>
          <w:szCs w:val="24"/>
          <w:lang w:eastAsia="lv-LV"/>
          <w14:ligatures w14:val="none"/>
        </w:rPr>
        <w:t>pašvaldības</w:t>
      </w:r>
      <w:r w:rsidRPr="002D1687">
        <w:rPr>
          <w:rFonts w:ascii="Times New Roman" w:eastAsia="Times New Roman" w:hAnsi="Times New Roman" w:cs="Times New Roman"/>
          <w:b/>
          <w:spacing w:val="-4"/>
          <w:kern w:val="0"/>
          <w:sz w:val="24"/>
          <w:szCs w:val="24"/>
          <w:lang w:eastAsia="lv-LV"/>
          <w14:ligatures w14:val="none"/>
        </w:rPr>
        <w:t xml:space="preserve"> </w:t>
      </w:r>
      <w:r w:rsidRPr="002D1687">
        <w:rPr>
          <w:rFonts w:ascii="Times New Roman" w:eastAsia="Times New Roman" w:hAnsi="Times New Roman" w:cs="Times New Roman"/>
          <w:b/>
          <w:kern w:val="0"/>
          <w:sz w:val="24"/>
          <w:szCs w:val="24"/>
          <w:lang w:eastAsia="lv-LV"/>
          <w14:ligatures w14:val="none"/>
        </w:rPr>
        <w:t>iestādēs</w:t>
      </w:r>
    </w:p>
    <w:p w14:paraId="58FBE412" w14:textId="77777777" w:rsidR="002D1687" w:rsidRPr="002D1687" w:rsidRDefault="002D1687" w:rsidP="002D1687">
      <w:pPr>
        <w:widowControl w:val="0"/>
        <w:autoSpaceDE w:val="0"/>
        <w:autoSpaceDN w:val="0"/>
        <w:spacing w:before="10" w:after="0" w:line="240" w:lineRule="auto"/>
        <w:rPr>
          <w:rFonts w:ascii="Times New Roman" w:eastAsia="Times New Roman" w:hAnsi="Times New Roman" w:cs="Times New Roman"/>
          <w:b/>
          <w:kern w:val="0"/>
          <w:sz w:val="23"/>
          <w:szCs w:val="24"/>
          <w14:ligatures w14:val="none"/>
        </w:rPr>
      </w:pPr>
    </w:p>
    <w:p w14:paraId="526965D9" w14:textId="77777777" w:rsidR="002D1687" w:rsidRPr="002D1687" w:rsidRDefault="002D1687" w:rsidP="002D1687">
      <w:pPr>
        <w:widowControl w:val="0"/>
        <w:autoSpaceDE w:val="0"/>
        <w:autoSpaceDN w:val="0"/>
        <w:spacing w:after="0" w:line="240" w:lineRule="auto"/>
        <w:jc w:val="right"/>
        <w:rPr>
          <w:rFonts w:ascii="Times New Roman" w:eastAsia="Times New Roman" w:hAnsi="Times New Roman" w:cs="Times New Roman"/>
          <w:i/>
          <w:kern w:val="0"/>
          <w:sz w:val="24"/>
          <w:szCs w:val="24"/>
          <w14:ligatures w14:val="none"/>
        </w:rPr>
      </w:pPr>
      <w:r w:rsidRPr="002D1687">
        <w:rPr>
          <w:rFonts w:ascii="Times New Roman" w:eastAsia="Times New Roman" w:hAnsi="Times New Roman" w:cs="Times New Roman"/>
          <w:i/>
          <w:kern w:val="0"/>
          <w:sz w:val="24"/>
          <w:szCs w:val="24"/>
          <w14:ligatures w14:val="none"/>
        </w:rPr>
        <w:t>Izdoti saskaņā ar Pašvaldību likuma 50. panta pirmo daļu,</w:t>
      </w:r>
    </w:p>
    <w:p w14:paraId="30751178" w14:textId="77777777" w:rsidR="002D1687" w:rsidRPr="002D1687" w:rsidRDefault="002D1687" w:rsidP="002D1687">
      <w:pPr>
        <w:widowControl w:val="0"/>
        <w:autoSpaceDE w:val="0"/>
        <w:autoSpaceDN w:val="0"/>
        <w:spacing w:after="0" w:line="240" w:lineRule="auto"/>
        <w:jc w:val="right"/>
        <w:rPr>
          <w:rFonts w:ascii="Times New Roman" w:eastAsia="Times New Roman" w:hAnsi="Times New Roman" w:cs="Times New Roman"/>
          <w:i/>
          <w:iCs/>
          <w:kern w:val="0"/>
          <w:sz w:val="24"/>
          <w:szCs w:val="24"/>
          <w14:ligatures w14:val="none"/>
        </w:rPr>
      </w:pPr>
      <w:r w:rsidRPr="002D1687">
        <w:rPr>
          <w:rFonts w:ascii="Times New Roman" w:eastAsia="Times New Roman" w:hAnsi="Times New Roman" w:cs="Times New Roman"/>
          <w:i/>
          <w:kern w:val="0"/>
          <w:sz w:val="24"/>
          <w:szCs w:val="24"/>
          <w14:ligatures w14:val="none"/>
        </w:rPr>
        <w:t xml:space="preserve">Valsts pārvaldes iekārtas likuma 72. panta </w:t>
      </w:r>
      <w:r w:rsidRPr="002D1687">
        <w:rPr>
          <w:rFonts w:ascii="Times New Roman" w:eastAsia="Times New Roman" w:hAnsi="Times New Roman" w:cs="Times New Roman"/>
          <w:i/>
          <w:iCs/>
          <w:kern w:val="0"/>
          <w:sz w:val="24"/>
          <w:szCs w:val="24"/>
          <w14:ligatures w14:val="none"/>
        </w:rPr>
        <w:t>pirmās daļas 2. punktu,</w:t>
      </w:r>
    </w:p>
    <w:p w14:paraId="162C080E" w14:textId="77777777" w:rsidR="002D1687" w:rsidRPr="002D1687" w:rsidRDefault="002D1687" w:rsidP="002D1687">
      <w:pPr>
        <w:widowControl w:val="0"/>
        <w:autoSpaceDE w:val="0"/>
        <w:autoSpaceDN w:val="0"/>
        <w:spacing w:after="0" w:line="240" w:lineRule="auto"/>
        <w:jc w:val="right"/>
        <w:rPr>
          <w:rFonts w:ascii="Times New Roman" w:eastAsia="Times New Roman" w:hAnsi="Times New Roman" w:cs="Times New Roman"/>
          <w:i/>
          <w:kern w:val="0"/>
          <w:sz w:val="24"/>
          <w:szCs w:val="24"/>
          <w14:ligatures w14:val="none"/>
        </w:rPr>
      </w:pPr>
      <w:r w:rsidRPr="002D1687">
        <w:rPr>
          <w:rFonts w:ascii="Times New Roman" w:eastAsia="Times New Roman" w:hAnsi="Times New Roman" w:cs="Times New Roman"/>
          <w:i/>
          <w:kern w:val="0"/>
          <w:sz w:val="24"/>
          <w:szCs w:val="20"/>
          <w14:ligatures w14:val="none"/>
        </w:rPr>
        <w:t>73. panta pirmās daļas 4.punktu</w:t>
      </w:r>
    </w:p>
    <w:p w14:paraId="323DC44C" w14:textId="77777777" w:rsidR="002D1687" w:rsidRPr="002D1687" w:rsidRDefault="002D1687" w:rsidP="002D1687">
      <w:pPr>
        <w:widowControl w:val="0"/>
        <w:autoSpaceDE w:val="0"/>
        <w:autoSpaceDN w:val="0"/>
        <w:spacing w:after="0" w:line="240" w:lineRule="auto"/>
        <w:jc w:val="right"/>
        <w:rPr>
          <w:rFonts w:ascii="Times New Roman" w:eastAsia="Times New Roman" w:hAnsi="Times New Roman" w:cs="Times New Roman"/>
          <w:i/>
          <w:kern w:val="0"/>
          <w:sz w:val="20"/>
          <w:szCs w:val="24"/>
          <w14:ligatures w14:val="none"/>
        </w:rPr>
      </w:pPr>
    </w:p>
    <w:p w14:paraId="06A06ED4" w14:textId="77777777" w:rsidR="002D1687" w:rsidRPr="002D1687" w:rsidRDefault="002D1687" w:rsidP="002D1687">
      <w:pPr>
        <w:widowControl w:val="0"/>
        <w:autoSpaceDE w:val="0"/>
        <w:autoSpaceDN w:val="0"/>
        <w:spacing w:before="3" w:after="0" w:line="240" w:lineRule="auto"/>
        <w:rPr>
          <w:rFonts w:ascii="Times New Roman" w:eastAsia="Times New Roman" w:hAnsi="Times New Roman" w:cs="Times New Roman"/>
          <w:i/>
          <w:kern w:val="0"/>
          <w:sz w:val="28"/>
          <w:szCs w:val="24"/>
          <w14:ligatures w14:val="none"/>
        </w:rPr>
      </w:pPr>
    </w:p>
    <w:p w14:paraId="53C87EFA" w14:textId="77777777" w:rsidR="002D1687" w:rsidRPr="002D1687" w:rsidRDefault="002D1687" w:rsidP="002D1687">
      <w:pPr>
        <w:widowControl w:val="0"/>
        <w:numPr>
          <w:ilvl w:val="0"/>
          <w:numId w:val="1"/>
        </w:numPr>
        <w:autoSpaceDE w:val="0"/>
        <w:autoSpaceDN w:val="0"/>
        <w:spacing w:before="90" w:after="0" w:line="240" w:lineRule="auto"/>
        <w:ind w:left="0" w:firstLine="426"/>
        <w:jc w:val="center"/>
        <w:outlineLvl w:val="0"/>
        <w:rPr>
          <w:rFonts w:ascii="Times New Roman" w:eastAsia="Times New Roman" w:hAnsi="Times New Roman" w:cs="Times New Roman"/>
          <w:b/>
          <w:bCs/>
          <w:kern w:val="0"/>
          <w:sz w:val="24"/>
          <w:szCs w:val="24"/>
          <w14:ligatures w14:val="none"/>
        </w:rPr>
      </w:pPr>
      <w:r w:rsidRPr="002D1687">
        <w:rPr>
          <w:rFonts w:ascii="Times New Roman" w:eastAsia="Times New Roman" w:hAnsi="Times New Roman" w:cs="Times New Roman"/>
          <w:b/>
          <w:bCs/>
          <w:kern w:val="0"/>
          <w:sz w:val="24"/>
          <w:szCs w:val="24"/>
          <w14:ligatures w14:val="none"/>
        </w:rPr>
        <w:t>Vispārīgie</w:t>
      </w:r>
      <w:r w:rsidRPr="002D1687">
        <w:rPr>
          <w:rFonts w:ascii="Times New Roman" w:eastAsia="Times New Roman" w:hAnsi="Times New Roman" w:cs="Times New Roman"/>
          <w:b/>
          <w:bCs/>
          <w:spacing w:val="-3"/>
          <w:kern w:val="0"/>
          <w:sz w:val="24"/>
          <w:szCs w:val="24"/>
          <w14:ligatures w14:val="none"/>
        </w:rPr>
        <w:t xml:space="preserve"> </w:t>
      </w:r>
      <w:r w:rsidRPr="002D1687">
        <w:rPr>
          <w:rFonts w:ascii="Times New Roman" w:eastAsia="Times New Roman" w:hAnsi="Times New Roman" w:cs="Times New Roman"/>
          <w:b/>
          <w:bCs/>
          <w:kern w:val="0"/>
          <w:sz w:val="24"/>
          <w:szCs w:val="24"/>
          <w14:ligatures w14:val="none"/>
        </w:rPr>
        <w:t>jautājumi</w:t>
      </w:r>
    </w:p>
    <w:p w14:paraId="4DBC0CFE" w14:textId="77777777" w:rsidR="002D1687" w:rsidRPr="002D1687" w:rsidRDefault="002D1687" w:rsidP="002D1687">
      <w:pPr>
        <w:widowControl w:val="0"/>
        <w:autoSpaceDE w:val="0"/>
        <w:autoSpaceDN w:val="0"/>
        <w:spacing w:before="10" w:after="0" w:line="240" w:lineRule="auto"/>
        <w:rPr>
          <w:rFonts w:ascii="Times New Roman" w:eastAsia="Times New Roman" w:hAnsi="Times New Roman" w:cs="Times New Roman"/>
          <w:b/>
          <w:kern w:val="0"/>
          <w:sz w:val="20"/>
          <w:szCs w:val="24"/>
          <w14:ligatures w14:val="none"/>
        </w:rPr>
      </w:pPr>
    </w:p>
    <w:p w14:paraId="424B53C0" w14:textId="77777777" w:rsidR="002D1687" w:rsidRPr="002D1687" w:rsidRDefault="002D1687" w:rsidP="002D1687">
      <w:pP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 Noteikumi “Par debitoru parādu administrēšanu Dobeles novada pašvaldības iestādēs” (turpmāk – Noteikumi)  nosaka kārtību, kādā tiek organizēta debitoru parādu piedziņa (turpmāk – piedziņas process)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un</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parādu, kuru piedziņa nav iespējama,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norakstīšana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Dobeles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novada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pašvaldības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administrācijā.</w:t>
      </w:r>
    </w:p>
    <w:p w14:paraId="5ED8C0AB" w14:textId="77777777" w:rsidR="002D1687" w:rsidRPr="002D1687" w:rsidRDefault="002D1687" w:rsidP="002D1687">
      <w:pP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 xml:space="preserve">2. </w:t>
      </w:r>
      <w:r w:rsidRPr="002D1687">
        <w:rPr>
          <w:rFonts w:ascii="Times New Roman" w:eastAsia="Times New Roman" w:hAnsi="Times New Roman" w:cs="Times New Roman"/>
          <w:color w:val="000000"/>
          <w:kern w:val="0"/>
          <w:sz w:val="24"/>
          <w:szCs w:val="24"/>
          <w:lang w:eastAsia="lv-LV"/>
          <w14:ligatures w14:val="none"/>
        </w:rPr>
        <w:t>Noteikumos lietoti šādi termini:</w:t>
      </w:r>
    </w:p>
    <w:p w14:paraId="3C644ABF" w14:textId="77777777" w:rsidR="002D1687" w:rsidRPr="002D1687" w:rsidRDefault="002D1687" w:rsidP="002D1687">
      <w:pPr>
        <w:pBdr>
          <w:top w:val="nil"/>
          <w:left w:val="nil"/>
          <w:bottom w:val="nil"/>
          <w:right w:val="nil"/>
          <w:between w:val="nil"/>
        </w:pBdr>
        <w:spacing w:after="0" w:line="240" w:lineRule="auto"/>
        <w:ind w:left="284"/>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2.1. debitoru parāds - parāds, kurš izveidojies saistību pilnīgas vai daļējas neizpildes rezultātā;</w:t>
      </w:r>
    </w:p>
    <w:p w14:paraId="6E944711" w14:textId="6FA21330" w:rsidR="002D1687" w:rsidRPr="002D1687" w:rsidRDefault="002D1687" w:rsidP="002D1687">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2.2. debitori - juridiska vai fiziska persona, kas kavē maksājumus.</w:t>
      </w:r>
    </w:p>
    <w:p w14:paraId="49775488" w14:textId="77777777" w:rsidR="002D1687" w:rsidRPr="002D1687" w:rsidRDefault="002D1687" w:rsidP="002D1687">
      <w:pPr>
        <w:tabs>
          <w:tab w:val="left" w:pos="462"/>
        </w:tabs>
        <w:spacing w:after="0" w:line="240" w:lineRule="auto"/>
        <w:ind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 Noteikumos noteiktais parādu piedziņas process neattiecas uz nekustamā īpašuma nodokļu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parādu un administratīvo sodu administrēšanas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jautājumiem.</w:t>
      </w:r>
    </w:p>
    <w:p w14:paraId="01F2BAE7" w14:textId="77777777" w:rsidR="002D1687" w:rsidRPr="002D1687" w:rsidRDefault="002D1687" w:rsidP="002D1687">
      <w:pPr>
        <w:tabs>
          <w:tab w:val="left" w:pos="462"/>
        </w:tabs>
        <w:spacing w:after="0" w:line="240" w:lineRule="auto"/>
        <w:ind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4. Noteikumi neattiecas uz parādu piedziņas procesu, kuru administrē sociālais aprūpes centrs “Tērvete”.</w:t>
      </w:r>
    </w:p>
    <w:p w14:paraId="57F8ED0F" w14:textId="77777777" w:rsidR="002D1687" w:rsidRPr="002D1687" w:rsidRDefault="002D1687" w:rsidP="002D1687">
      <w:pPr>
        <w:tabs>
          <w:tab w:val="left" w:pos="462"/>
        </w:tabs>
        <w:spacing w:after="0" w:line="240" w:lineRule="auto"/>
        <w:ind w:right="11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5. Noteikumu mērķis ir nodrošināt pastāvīgu debitoru parādu identificēšanu un regulāru, vienotu un efektīvu debitoru parādu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kontroli,</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 xml:space="preserve">piedziņu no debitoriem un </w:t>
      </w:r>
      <w:r w:rsidRPr="002D1687">
        <w:rPr>
          <w:rFonts w:ascii="Times New Roman" w:eastAsia="Times New Roman" w:hAnsi="Times New Roman" w:cs="Times New Roman"/>
          <w:color w:val="000000"/>
          <w:kern w:val="0"/>
          <w:sz w:val="24"/>
          <w:szCs w:val="24"/>
          <w:lang w:eastAsia="lv-LV"/>
          <w14:ligatures w14:val="none"/>
        </w:rPr>
        <w:t xml:space="preserve">bezcerīgo debitoru </w:t>
      </w:r>
      <w:r w:rsidRPr="002D1687">
        <w:rPr>
          <w:rFonts w:ascii="Times New Roman" w:eastAsia="Times New Roman" w:hAnsi="Times New Roman" w:cs="Times New Roman"/>
          <w:kern w:val="0"/>
          <w:sz w:val="24"/>
          <w:szCs w:val="24"/>
          <w:lang w:eastAsia="lv-LV"/>
          <w14:ligatures w14:val="none"/>
        </w:rPr>
        <w:t>parādu norakstīšanu.</w:t>
      </w:r>
    </w:p>
    <w:p w14:paraId="03AB3AB0" w14:textId="77777777" w:rsidR="002D1687" w:rsidRPr="002D1687" w:rsidRDefault="002D1687" w:rsidP="002D1687">
      <w:pPr>
        <w:tabs>
          <w:tab w:val="left" w:pos="462"/>
        </w:tabs>
        <w:spacing w:after="0" w:line="240" w:lineRule="auto"/>
        <w:ind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6. Pašvaldības iestādes vadītājs ir atbildīgs par debitoru parādu un samaksāto avansu piedziņas</w:t>
      </w:r>
      <w:r w:rsidRPr="002D1687">
        <w:rPr>
          <w:rFonts w:ascii="Times New Roman" w:eastAsia="Times New Roman" w:hAnsi="Times New Roman" w:cs="Times New Roman"/>
          <w:spacing w:val="1"/>
          <w:kern w:val="0"/>
          <w:sz w:val="24"/>
          <w:szCs w:val="24"/>
          <w:lang w:eastAsia="lv-LV"/>
          <w14:ligatures w14:val="none"/>
        </w:rPr>
        <w:t xml:space="preserve"> procesa </w:t>
      </w:r>
      <w:r w:rsidRPr="002D1687">
        <w:rPr>
          <w:rFonts w:ascii="Times New Roman" w:eastAsia="Times New Roman" w:hAnsi="Times New Roman" w:cs="Times New Roman"/>
          <w:kern w:val="0"/>
          <w:sz w:val="24"/>
          <w:szCs w:val="24"/>
          <w:lang w:eastAsia="lv-LV"/>
          <w14:ligatures w14:val="none"/>
        </w:rPr>
        <w:t>organizēšanu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un parādu</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norakstīšanu.</w:t>
      </w:r>
    </w:p>
    <w:p w14:paraId="5AF71B12" w14:textId="77777777" w:rsidR="002D1687" w:rsidRPr="002D1687" w:rsidRDefault="002D1687" w:rsidP="002D1687">
      <w:pPr>
        <w:tabs>
          <w:tab w:val="left" w:pos="462"/>
        </w:tabs>
        <w:spacing w:after="0" w:line="240" w:lineRule="auto"/>
        <w:ind w:right="10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7. Pašvaldības iestādes vadītājs nosaka atbildīgo personu (darbinieku), kurš risina jautājumus par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debitoru parādu piedziņu un ar parādu norakstīšanu saistītos jautājumus (turpmāk -</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atbildīgā</w:t>
      </w:r>
      <w:r w:rsidRPr="002D1687">
        <w:rPr>
          <w:rFonts w:ascii="Times New Roman" w:eastAsia="Times New Roman" w:hAnsi="Times New Roman" w:cs="Times New Roman"/>
          <w:spacing w:val="-5"/>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persona).</w:t>
      </w:r>
    </w:p>
    <w:p w14:paraId="54D67707" w14:textId="77777777" w:rsidR="002D1687" w:rsidRPr="002D1687" w:rsidRDefault="002D1687" w:rsidP="002D1687">
      <w:pPr>
        <w:tabs>
          <w:tab w:val="left" w:pos="462"/>
        </w:tabs>
        <w:spacing w:after="0" w:line="240" w:lineRule="auto"/>
        <w:ind w:right="108"/>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8. Atbildīgā persona reizi mēnesī pārbauda Latvijas Republikas oficiālo izdevumā “Latvijas Vēstnesis” (</w:t>
      </w:r>
      <w:hyperlink r:id="rId57" w:history="1">
        <w:r w:rsidRPr="002D1687">
          <w:rPr>
            <w:rFonts w:ascii="Times New Roman" w:eastAsia="Times New Roman" w:hAnsi="Times New Roman" w:cs="Times New Roman"/>
            <w:kern w:val="0"/>
            <w:sz w:val="24"/>
            <w:szCs w:val="24"/>
            <w:u w:val="single"/>
            <w:lang w:eastAsia="lv-LV"/>
            <w14:ligatures w14:val="none"/>
          </w:rPr>
          <w:t>https://www.vestnesis.lv/</w:t>
        </w:r>
      </w:hyperlink>
      <w:r w:rsidRPr="002D1687">
        <w:rPr>
          <w:rFonts w:ascii="Times New Roman" w:eastAsia="Times New Roman" w:hAnsi="Times New Roman" w:cs="Times New Roman"/>
          <w:kern w:val="0"/>
          <w:sz w:val="24"/>
          <w:szCs w:val="24"/>
          <w:lang w:eastAsia="lv-LV"/>
          <w14:ligatures w14:val="none"/>
        </w:rPr>
        <w:t xml:space="preserve">) vai Valsts ieņēmumu dienesta mājaslapā </w:t>
      </w:r>
      <w:r w:rsidRPr="002D1687">
        <w:rPr>
          <w:rFonts w:ascii="Times New Roman" w:eastAsia="Times New Roman" w:hAnsi="Times New Roman" w:cs="Times New Roman"/>
          <w:kern w:val="0"/>
          <w:sz w:val="24"/>
          <w:szCs w:val="24"/>
          <w:lang w:eastAsia="lv-LV"/>
          <w14:ligatures w14:val="none"/>
        </w:rPr>
        <w:lastRenderedPageBreak/>
        <w:t>(</w:t>
      </w:r>
      <w:hyperlink r:id="rId58" w:history="1">
        <w:r w:rsidRPr="002D1687">
          <w:rPr>
            <w:rFonts w:ascii="Times New Roman" w:eastAsia="Times New Roman" w:hAnsi="Times New Roman" w:cs="Times New Roman"/>
            <w:kern w:val="0"/>
            <w:sz w:val="24"/>
            <w:szCs w:val="24"/>
            <w:u w:val="single"/>
            <w:lang w:eastAsia="lv-LV"/>
            <w14:ligatures w14:val="none"/>
          </w:rPr>
          <w:t>https://www6.vid.gov.lv/NPAR</w:t>
        </w:r>
      </w:hyperlink>
      <w:r w:rsidRPr="002D1687">
        <w:rPr>
          <w:rFonts w:ascii="Times New Roman" w:eastAsia="Times New Roman" w:hAnsi="Times New Roman" w:cs="Times New Roman"/>
          <w:kern w:val="0"/>
          <w:sz w:val="24"/>
          <w:szCs w:val="24"/>
          <w:lang w:eastAsia="lv-LV"/>
          <w14:ligatures w14:val="none"/>
        </w:rPr>
        <w:t>), vai ZZ Dati programmā NINO, vai Uzņēmumu reģistra mājas lapā (</w:t>
      </w:r>
      <w:hyperlink r:id="rId59" w:history="1">
        <w:r w:rsidRPr="002D1687">
          <w:rPr>
            <w:rFonts w:ascii="Times New Roman" w:eastAsia="Times New Roman" w:hAnsi="Times New Roman" w:cs="Times New Roman"/>
            <w:kern w:val="0"/>
            <w:sz w:val="24"/>
            <w:szCs w:val="24"/>
            <w:u w:val="single"/>
            <w:lang w:eastAsia="lv-LV"/>
            <w14:ligatures w14:val="none"/>
          </w:rPr>
          <w:t>https://www.ur.gov.lv</w:t>
        </w:r>
      </w:hyperlink>
      <w:r w:rsidRPr="002D1687">
        <w:rPr>
          <w:rFonts w:ascii="Times New Roman" w:eastAsia="Times New Roman" w:hAnsi="Times New Roman" w:cs="Times New Roman"/>
          <w:kern w:val="0"/>
          <w:sz w:val="24"/>
          <w:szCs w:val="24"/>
          <w:lang w:eastAsia="lv-LV"/>
          <w14:ligatures w14:val="none"/>
        </w:rPr>
        <w:t>)  debitoru, pārbaudot vai nav uzsākts maksātnespējas process.</w:t>
      </w:r>
    </w:p>
    <w:p w14:paraId="42A11A30"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p>
    <w:p w14:paraId="39768AB0" w14:textId="77777777" w:rsidR="002D1687" w:rsidRPr="002D1687" w:rsidRDefault="002D1687" w:rsidP="002D1687">
      <w:pPr>
        <w:widowControl w:val="0"/>
        <w:numPr>
          <w:ilvl w:val="0"/>
          <w:numId w:val="1"/>
        </w:numPr>
        <w:tabs>
          <w:tab w:val="left" w:pos="3556"/>
        </w:tabs>
        <w:autoSpaceDE w:val="0"/>
        <w:autoSpaceDN w:val="0"/>
        <w:spacing w:after="0" w:line="240" w:lineRule="auto"/>
        <w:ind w:left="3555" w:hanging="307"/>
        <w:jc w:val="left"/>
        <w:outlineLvl w:val="0"/>
        <w:rPr>
          <w:rFonts w:ascii="Times New Roman" w:eastAsia="Times New Roman" w:hAnsi="Times New Roman" w:cs="Times New Roman"/>
          <w:b/>
          <w:bCs/>
          <w:kern w:val="0"/>
          <w:sz w:val="24"/>
          <w:szCs w:val="24"/>
          <w14:ligatures w14:val="none"/>
        </w:rPr>
      </w:pPr>
      <w:r w:rsidRPr="002D1687">
        <w:rPr>
          <w:rFonts w:ascii="Times New Roman" w:eastAsia="Times New Roman" w:hAnsi="Times New Roman" w:cs="Times New Roman"/>
          <w:b/>
          <w:bCs/>
          <w:kern w:val="0"/>
          <w:sz w:val="24"/>
          <w:szCs w:val="24"/>
          <w14:ligatures w14:val="none"/>
        </w:rPr>
        <w:t>Parādu</w:t>
      </w:r>
      <w:r w:rsidRPr="002D1687">
        <w:rPr>
          <w:rFonts w:ascii="Times New Roman" w:eastAsia="Times New Roman" w:hAnsi="Times New Roman" w:cs="Times New Roman"/>
          <w:b/>
          <w:bCs/>
          <w:spacing w:val="-2"/>
          <w:kern w:val="0"/>
          <w:sz w:val="24"/>
          <w:szCs w:val="24"/>
          <w14:ligatures w14:val="none"/>
        </w:rPr>
        <w:t xml:space="preserve"> </w:t>
      </w:r>
      <w:r w:rsidRPr="002D1687">
        <w:rPr>
          <w:rFonts w:ascii="Times New Roman" w:eastAsia="Times New Roman" w:hAnsi="Times New Roman" w:cs="Times New Roman"/>
          <w:b/>
          <w:bCs/>
          <w:kern w:val="0"/>
          <w:sz w:val="24"/>
          <w:szCs w:val="24"/>
          <w14:ligatures w14:val="none"/>
        </w:rPr>
        <w:t>piedziņas</w:t>
      </w:r>
      <w:r w:rsidRPr="002D1687">
        <w:rPr>
          <w:rFonts w:ascii="Times New Roman" w:eastAsia="Times New Roman" w:hAnsi="Times New Roman" w:cs="Times New Roman"/>
          <w:b/>
          <w:bCs/>
          <w:spacing w:val="-5"/>
          <w:kern w:val="0"/>
          <w:sz w:val="24"/>
          <w:szCs w:val="24"/>
          <w14:ligatures w14:val="none"/>
        </w:rPr>
        <w:t xml:space="preserve"> </w:t>
      </w:r>
      <w:r w:rsidRPr="002D1687">
        <w:rPr>
          <w:rFonts w:ascii="Times New Roman" w:eastAsia="Times New Roman" w:hAnsi="Times New Roman" w:cs="Times New Roman"/>
          <w:b/>
          <w:bCs/>
          <w:kern w:val="0"/>
          <w:sz w:val="24"/>
          <w:szCs w:val="24"/>
          <w14:ligatures w14:val="none"/>
        </w:rPr>
        <w:t>uzsākšana</w:t>
      </w:r>
    </w:p>
    <w:p w14:paraId="13B36752" w14:textId="77777777" w:rsidR="002D1687" w:rsidRPr="002D1687" w:rsidRDefault="002D1687" w:rsidP="002D1687">
      <w:pPr>
        <w:widowControl w:val="0"/>
        <w:autoSpaceDE w:val="0"/>
        <w:autoSpaceDN w:val="0"/>
        <w:spacing w:before="10" w:after="0" w:line="240" w:lineRule="auto"/>
        <w:rPr>
          <w:rFonts w:ascii="Times New Roman" w:eastAsia="Times New Roman" w:hAnsi="Times New Roman" w:cs="Times New Roman"/>
          <w:b/>
          <w:kern w:val="0"/>
          <w:sz w:val="20"/>
          <w:szCs w:val="24"/>
          <w14:ligatures w14:val="none"/>
        </w:rPr>
      </w:pPr>
    </w:p>
    <w:p w14:paraId="648F5F0C" w14:textId="77777777" w:rsidR="002D1687" w:rsidRPr="002D1687" w:rsidRDefault="002D1687" w:rsidP="002D1687">
      <w:pPr>
        <w:tabs>
          <w:tab w:val="left" w:pos="462"/>
        </w:tabs>
        <w:spacing w:after="0" w:line="240" w:lineRule="auto"/>
        <w:ind w:right="109"/>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9. Ja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debitors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nav</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veicis</w:t>
      </w:r>
      <w:r w:rsidRPr="002D1687">
        <w:rPr>
          <w:rFonts w:ascii="Times New Roman" w:eastAsia="Times New Roman" w:hAnsi="Times New Roman" w:cs="Times New Roman"/>
          <w:spacing w:val="1"/>
          <w:kern w:val="0"/>
          <w:sz w:val="24"/>
          <w:szCs w:val="24"/>
          <w:lang w:eastAsia="lv-LV"/>
          <w14:ligatures w14:val="none"/>
        </w:rPr>
        <w:t xml:space="preserve"> divus no saistībām izrietošus maksājumus</w:t>
      </w:r>
      <w:r w:rsidRPr="002D1687">
        <w:rPr>
          <w:rFonts w:ascii="Times New Roman" w:eastAsia="Times New Roman" w:hAnsi="Times New Roman" w:cs="Times New Roman"/>
          <w:kern w:val="0"/>
          <w:sz w:val="24"/>
          <w:szCs w:val="24"/>
          <w:lang w:eastAsia="lv-LV"/>
          <w14:ligatures w14:val="none"/>
        </w:rPr>
        <w:t>,</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Pašvaldības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iestādes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grāmatvedis</w:t>
      </w:r>
      <w:r w:rsidRPr="002D1687">
        <w:rPr>
          <w:rFonts w:ascii="Times New Roman" w:eastAsia="Times New Roman" w:hAnsi="Times New Roman" w:cs="Times New Roman"/>
          <w:spacing w:val="1"/>
          <w:kern w:val="0"/>
          <w:sz w:val="24"/>
          <w:szCs w:val="24"/>
          <w:lang w:eastAsia="lv-LV"/>
          <w14:ligatures w14:val="none"/>
        </w:rPr>
        <w:t xml:space="preserve"> nekavējoties informē atbildīgo personu par maksājumu kavējumu.</w:t>
      </w:r>
    </w:p>
    <w:p w14:paraId="6B3E3A48" w14:textId="77777777" w:rsidR="002D1687" w:rsidRPr="002D1687" w:rsidRDefault="002D1687" w:rsidP="002D1687">
      <w:pPr>
        <w:tabs>
          <w:tab w:val="left" w:pos="462"/>
        </w:tabs>
        <w:spacing w:after="0" w:line="240" w:lineRule="auto"/>
        <w:ind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 xml:space="preserve">10. Atbildīgā persona </w:t>
      </w:r>
      <w:r w:rsidRPr="002D1687">
        <w:rPr>
          <w:rFonts w:ascii="Times New Roman" w:eastAsia="Times New Roman" w:hAnsi="Times New Roman" w:cs="Times New Roman"/>
          <w:kern w:val="0"/>
          <w:sz w:val="24"/>
          <w:szCs w:val="24"/>
          <w:lang w:eastAsia="lv-LV"/>
          <w14:ligatures w14:val="none"/>
        </w:rPr>
        <w:t>sagatavo</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 xml:space="preserve">brīdinājumu par maksājumu kavējumu, </w:t>
      </w:r>
      <w:r w:rsidRPr="002D1687">
        <w:rPr>
          <w:rFonts w:ascii="Times New Roman" w:eastAsia="Times New Roman" w:hAnsi="Times New Roman" w:cs="Times New Roman"/>
          <w:spacing w:val="1"/>
          <w:kern w:val="0"/>
          <w:sz w:val="24"/>
          <w:szCs w:val="24"/>
          <w:lang w:eastAsia="lv-LV"/>
          <w14:ligatures w14:val="none"/>
        </w:rPr>
        <w:t xml:space="preserve">ja kopējā parāda summa pārsniedz 15 EUR,  </w:t>
      </w:r>
      <w:r w:rsidRPr="002D1687">
        <w:rPr>
          <w:rFonts w:ascii="Times New Roman" w:eastAsia="Times New Roman" w:hAnsi="Times New Roman" w:cs="Times New Roman"/>
          <w:kern w:val="0"/>
          <w:sz w:val="24"/>
          <w:szCs w:val="24"/>
          <w:lang w:eastAsia="lv-LV"/>
          <w14:ligatures w14:val="none"/>
        </w:rPr>
        <w:t xml:space="preserve">nosakot, ka parāda atmaksa veicama 30 dienu laikā. </w:t>
      </w:r>
    </w:p>
    <w:p w14:paraId="4D4EBDB6" w14:textId="77777777" w:rsidR="002D1687" w:rsidRPr="002D1687" w:rsidRDefault="002D1687" w:rsidP="002D1687">
      <w:pPr>
        <w:tabs>
          <w:tab w:val="left" w:pos="462"/>
        </w:tabs>
        <w:spacing w:after="0" w:line="240" w:lineRule="auto"/>
        <w:ind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11. Brīdinājumā par maksājumu kavējumu tiek norādīti:</w:t>
      </w:r>
    </w:p>
    <w:p w14:paraId="60D0DC23" w14:textId="77777777" w:rsidR="002D1687" w:rsidRPr="002D1687" w:rsidRDefault="002D1687" w:rsidP="002D1687">
      <w:pPr>
        <w:tabs>
          <w:tab w:val="left" w:pos="462"/>
        </w:tabs>
        <w:spacing w:after="0" w:line="240" w:lineRule="auto"/>
        <w:ind w:left="284"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11.1. saistība no kuras izriet maksāšanas pienākums, norādot attiecīgos darījuma punktus, kuri paredz maksāšanas pienākumu un nokavējuma</w:t>
      </w:r>
      <w:r w:rsidRPr="002D1687">
        <w:rPr>
          <w:rFonts w:ascii="Times New Roman" w:eastAsia="Times New Roman" w:hAnsi="Times New Roman" w:cs="Times New Roman"/>
          <w:spacing w:val="1"/>
          <w:kern w:val="0"/>
          <w:sz w:val="24"/>
          <w:szCs w:val="24"/>
          <w:lang w:eastAsia="lv-LV"/>
          <w14:ligatures w14:val="none"/>
        </w:rPr>
        <w:t xml:space="preserve"> un/ vai likumiskos procentu, līgumsoda, ja tāds ir paredzēts,  samaksas pienākumu</w:t>
      </w:r>
      <w:r w:rsidRPr="002D1687">
        <w:rPr>
          <w:rFonts w:ascii="Times New Roman" w:eastAsia="Times New Roman" w:hAnsi="Times New Roman" w:cs="Times New Roman"/>
          <w:kern w:val="0"/>
          <w:sz w:val="24"/>
          <w:szCs w:val="24"/>
          <w:lang w:eastAsia="lv-LV"/>
          <w14:ligatures w14:val="none"/>
        </w:rPr>
        <w:t>;</w:t>
      </w:r>
    </w:p>
    <w:p w14:paraId="479A0F91" w14:textId="77777777" w:rsidR="002D1687" w:rsidRPr="002D1687" w:rsidRDefault="002D1687" w:rsidP="002D1687">
      <w:pPr>
        <w:tabs>
          <w:tab w:val="left" w:pos="462"/>
        </w:tabs>
        <w:spacing w:after="0" w:line="240" w:lineRule="auto"/>
        <w:ind w:left="284" w:right="109"/>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11.2. kavētā maksājuma apmēru, nokavējuma</w:t>
      </w:r>
      <w:r w:rsidRPr="002D1687">
        <w:rPr>
          <w:rFonts w:ascii="Times New Roman" w:eastAsia="Times New Roman" w:hAnsi="Times New Roman" w:cs="Times New Roman"/>
          <w:spacing w:val="1"/>
          <w:kern w:val="0"/>
          <w:sz w:val="24"/>
          <w:szCs w:val="24"/>
          <w:lang w:eastAsia="lv-LV"/>
          <w14:ligatures w14:val="none"/>
        </w:rPr>
        <w:t xml:space="preserve"> un/ vai likumiskos procentu apmēru, līgumsoda apmēru, ja tāds ir paredzēts;</w:t>
      </w:r>
    </w:p>
    <w:p w14:paraId="7C541A3E" w14:textId="77777777" w:rsidR="002D1687" w:rsidRPr="002D1687" w:rsidRDefault="002D1687" w:rsidP="002D1687">
      <w:pPr>
        <w:tabs>
          <w:tab w:val="left" w:pos="462"/>
        </w:tabs>
        <w:spacing w:after="0" w:line="240" w:lineRule="auto"/>
        <w:ind w:left="284" w:right="109"/>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 xml:space="preserve">11.3. termiņu līdz kuram </w:t>
      </w:r>
      <w:r w:rsidRPr="002D1687">
        <w:rPr>
          <w:rFonts w:ascii="Times New Roman" w:eastAsia="Times New Roman" w:hAnsi="Times New Roman" w:cs="Times New Roman"/>
          <w:kern w:val="0"/>
          <w:sz w:val="24"/>
          <w:szCs w:val="24"/>
          <w:lang w:eastAsia="lv-LV"/>
          <w14:ligatures w14:val="none"/>
        </w:rPr>
        <w:t xml:space="preserve">brīdinājums par maksājumu kavējumu </w:t>
      </w:r>
      <w:r w:rsidRPr="002D1687">
        <w:rPr>
          <w:rFonts w:ascii="Times New Roman" w:eastAsia="Times New Roman" w:hAnsi="Times New Roman" w:cs="Times New Roman"/>
          <w:spacing w:val="1"/>
          <w:kern w:val="0"/>
          <w:sz w:val="24"/>
          <w:szCs w:val="24"/>
          <w:lang w:eastAsia="lv-LV"/>
          <w14:ligatures w14:val="none"/>
        </w:rPr>
        <w:t xml:space="preserve">izpildāms; </w:t>
      </w:r>
    </w:p>
    <w:p w14:paraId="417FC44B" w14:textId="77777777" w:rsidR="002D1687" w:rsidRPr="002D1687" w:rsidRDefault="002D1687" w:rsidP="002D1687">
      <w:pPr>
        <w:tabs>
          <w:tab w:val="left" w:pos="462"/>
        </w:tabs>
        <w:spacing w:after="0" w:line="240" w:lineRule="auto"/>
        <w:ind w:left="284"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 xml:space="preserve">11.4. sekas, kas iestāsies </w:t>
      </w:r>
      <w:r w:rsidRPr="002D1687">
        <w:rPr>
          <w:rFonts w:ascii="Times New Roman" w:eastAsia="Times New Roman" w:hAnsi="Times New Roman" w:cs="Times New Roman"/>
          <w:kern w:val="0"/>
          <w:sz w:val="24"/>
          <w:szCs w:val="24"/>
          <w:lang w:eastAsia="lv-LV"/>
          <w14:ligatures w14:val="none"/>
        </w:rPr>
        <w:t>brīdinājuma par maksājumu kavējumu neizpildes gadījumā.</w:t>
      </w:r>
    </w:p>
    <w:p w14:paraId="5D9A502E" w14:textId="77777777" w:rsidR="002D1687" w:rsidRPr="002D1687" w:rsidRDefault="002D1687" w:rsidP="002D1687">
      <w:pPr>
        <w:tabs>
          <w:tab w:val="left" w:pos="462"/>
        </w:tabs>
        <w:spacing w:before="60" w:after="0" w:line="240" w:lineRule="auto"/>
        <w:ind w:right="107"/>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12. Brīdinājums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maksājumu kavējumu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tiek</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nosūtīts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vēstulē uz debitora deklarētās dzīvesvietas adresi (juridiskajai personai uz tās juridisko adresi) vai</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tiek</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nosūtīts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uz</w:t>
      </w:r>
      <w:r w:rsidRPr="002D1687">
        <w:rPr>
          <w:rFonts w:ascii="Times New Roman" w:eastAsia="Times New Roman" w:hAnsi="Times New Roman" w:cs="Times New Roman"/>
          <w:spacing w:val="1"/>
          <w:kern w:val="0"/>
          <w:sz w:val="24"/>
          <w:szCs w:val="24"/>
          <w:lang w:eastAsia="lv-LV"/>
          <w14:ligatures w14:val="none"/>
        </w:rPr>
        <w:t xml:space="preserve"> debitora </w:t>
      </w:r>
      <w:r w:rsidRPr="002D1687">
        <w:rPr>
          <w:rFonts w:ascii="Times New Roman" w:eastAsia="Times New Roman" w:hAnsi="Times New Roman" w:cs="Times New Roman"/>
          <w:kern w:val="0"/>
          <w:sz w:val="24"/>
          <w:szCs w:val="24"/>
          <w:lang w:eastAsia="lv-LV"/>
          <w14:ligatures w14:val="none"/>
        </w:rPr>
        <w:t>oficiālo</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elektronisko</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adresi,</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vai</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tiek</w:t>
      </w:r>
      <w:r w:rsidRPr="002D1687">
        <w:rPr>
          <w:rFonts w:ascii="Times New Roman" w:eastAsia="Times New Roman" w:hAnsi="Times New Roman" w:cs="Times New Roman"/>
          <w:spacing w:val="-6"/>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izsniegts</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debitoram</w:t>
      </w:r>
      <w:r w:rsidRPr="002D1687">
        <w:rPr>
          <w:rFonts w:ascii="Times New Roman" w:eastAsia="Times New Roman" w:hAnsi="Times New Roman" w:cs="Times New Roman"/>
          <w:spacing w:val="-5"/>
          <w:kern w:val="0"/>
          <w:sz w:val="24"/>
          <w:szCs w:val="24"/>
          <w:lang w:eastAsia="lv-LV"/>
          <w14:ligatures w14:val="none"/>
        </w:rPr>
        <w:t xml:space="preserve"> (juridiskajai personai- tās pārstāvim) </w:t>
      </w:r>
      <w:r w:rsidRPr="002D1687">
        <w:rPr>
          <w:rFonts w:ascii="Times New Roman" w:eastAsia="Times New Roman" w:hAnsi="Times New Roman" w:cs="Times New Roman"/>
          <w:kern w:val="0"/>
          <w:sz w:val="24"/>
          <w:szCs w:val="24"/>
          <w:lang w:eastAsia="lv-LV"/>
          <w14:ligatures w14:val="none"/>
        </w:rPr>
        <w:t>personīgi,</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saņemot</w:t>
      </w:r>
      <w:r w:rsidRPr="002D1687">
        <w:rPr>
          <w:rFonts w:ascii="Times New Roman" w:eastAsia="Times New Roman" w:hAnsi="Times New Roman" w:cs="Times New Roman"/>
          <w:spacing w:val="-6"/>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parakstu</w:t>
      </w:r>
      <w:r w:rsidRPr="002D1687">
        <w:rPr>
          <w:rFonts w:ascii="Times New Roman" w:eastAsia="Times New Roman" w:hAnsi="Times New Roman" w:cs="Times New Roman"/>
          <w:spacing w:val="-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w:t>
      </w:r>
      <w:r w:rsidRPr="002D1687">
        <w:rPr>
          <w:rFonts w:ascii="Times New Roman" w:eastAsia="Times New Roman" w:hAnsi="Times New Roman" w:cs="Times New Roman"/>
          <w:spacing w:val="-8"/>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 xml:space="preserve">brīdinājuma </w:t>
      </w:r>
      <w:r w:rsidRPr="002D1687">
        <w:rPr>
          <w:rFonts w:ascii="Times New Roman" w:eastAsia="Times New Roman" w:hAnsi="Times New Roman" w:cs="Times New Roman"/>
          <w:spacing w:val="-57"/>
          <w:kern w:val="0"/>
          <w:sz w:val="24"/>
          <w:szCs w:val="24"/>
          <w:lang w:eastAsia="lv-LV"/>
          <w14:ligatures w14:val="none"/>
        </w:rPr>
        <w:t xml:space="preserve">                      p.               a.                 r                                </w:t>
      </w:r>
      <w:r w:rsidRPr="002D1687">
        <w:rPr>
          <w:rFonts w:ascii="Times New Roman" w:eastAsia="Times New Roman" w:hAnsi="Times New Roman" w:cs="Times New Roman"/>
          <w:kern w:val="0"/>
          <w:sz w:val="24"/>
          <w:szCs w:val="24"/>
          <w:lang w:eastAsia="lv-LV"/>
          <w14:ligatures w14:val="none"/>
        </w:rPr>
        <w:t>maksājumu kavējumu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saņemšanu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uz</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iestādes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eksemplāra.</w:t>
      </w:r>
    </w:p>
    <w:p w14:paraId="0402D3E0"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 xml:space="preserve">13. Ja debitors ir miris un pusgadu nav veikti no saistībām izrietošie maksājumi, un nav uzsākta mantojuma lieta, </w:t>
      </w:r>
      <w:r w:rsidRPr="002D1687">
        <w:rPr>
          <w:rFonts w:ascii="Times New Roman" w:eastAsia="Times New Roman" w:hAnsi="Times New Roman" w:cs="Times New Roman"/>
          <w:color w:val="000000"/>
          <w:kern w:val="0"/>
          <w:sz w:val="24"/>
          <w:szCs w:val="24"/>
          <w:lang w:eastAsia="lv-LV"/>
          <w14:ligatures w14:val="none"/>
        </w:rPr>
        <w:t>Pašvaldības administrācijas Juridiskajā nodaļa sagatavo iesniegumu par mantinieku uzaicināšanu un mantojuma atklāšanās izsludināšanu, un īsteno debitora parāda piedziņas procesu.</w:t>
      </w:r>
    </w:p>
    <w:p w14:paraId="7B86DFB6"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 xml:space="preserve">14. </w:t>
      </w:r>
      <w:r w:rsidRPr="002D1687">
        <w:rPr>
          <w:rFonts w:ascii="Times New Roman" w:eastAsia="Times New Roman" w:hAnsi="Times New Roman" w:cs="Times New Roman"/>
          <w:kern w:val="0"/>
          <w:sz w:val="24"/>
          <w:szCs w:val="24"/>
          <w:lang w:eastAsia="lv-LV"/>
          <w14:ligatures w14:val="none"/>
        </w:rPr>
        <w:t xml:space="preserve">Ja debitors ir miris, un pusgadu nav veikti no saistībām izrietošie maksājumi, un ir uzsākta mantojuma lieta, atbildīgā persona sagatavo kreditora prasījumu, </w:t>
      </w:r>
      <w:r w:rsidRPr="002D1687">
        <w:rPr>
          <w:rFonts w:ascii="Times New Roman" w:eastAsia="Times New Roman" w:hAnsi="Times New Roman" w:cs="Times New Roman"/>
          <w:color w:val="000000"/>
          <w:kern w:val="0"/>
          <w:sz w:val="24"/>
          <w:szCs w:val="24"/>
          <w:lang w:eastAsia="lv-LV"/>
          <w14:ligatures w14:val="none"/>
        </w:rPr>
        <w:t>un īsteno debitora parāda piedziņas procesu.</w:t>
      </w:r>
    </w:p>
    <w:p w14:paraId="004130D2"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15. Ja debitoram ir uzsākts maksātnespējas process, atbildīgā persona  sagatavo</w:t>
      </w:r>
      <w:r w:rsidRPr="002D1687">
        <w:rPr>
          <w:rFonts w:ascii="Times New Roman" w:eastAsia="Times New Roman" w:hAnsi="Times New Roman" w:cs="Times New Roman"/>
          <w:color w:val="000000"/>
          <w:kern w:val="0"/>
          <w:sz w:val="24"/>
          <w:szCs w:val="24"/>
          <w:lang w:eastAsia="lv-LV"/>
          <w14:ligatures w14:val="none"/>
        </w:rPr>
        <w:t xml:space="preserve"> kreditora prasījumu, un  īsteno debitora parāda piedziņas procesu.</w:t>
      </w:r>
    </w:p>
    <w:p w14:paraId="5FFAAAC0"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p>
    <w:p w14:paraId="2E756603" w14:textId="77777777" w:rsidR="002D1687" w:rsidRPr="002D1687" w:rsidRDefault="002D1687" w:rsidP="002D1687">
      <w:pPr>
        <w:pBdr>
          <w:top w:val="nil"/>
          <w:left w:val="nil"/>
          <w:bottom w:val="nil"/>
          <w:right w:val="nil"/>
          <w:between w:val="nil"/>
        </w:pBdr>
        <w:spacing w:after="0" w:line="240" w:lineRule="auto"/>
        <w:jc w:val="center"/>
        <w:rPr>
          <w:rFonts w:ascii="Times New Roman" w:eastAsia="Times New Roman" w:hAnsi="Times New Roman" w:cs="Times New Roman"/>
          <w:b/>
          <w:bCs/>
          <w:kern w:val="0"/>
          <w:sz w:val="24"/>
          <w:szCs w:val="24"/>
          <w:lang w:eastAsia="lv-LV"/>
          <w14:ligatures w14:val="none"/>
        </w:rPr>
      </w:pPr>
      <w:r w:rsidRPr="002D1687">
        <w:rPr>
          <w:rFonts w:ascii="Times New Roman" w:eastAsia="Times New Roman" w:hAnsi="Times New Roman" w:cs="Times New Roman"/>
          <w:b/>
          <w:bCs/>
          <w:kern w:val="0"/>
          <w:sz w:val="24"/>
          <w:szCs w:val="24"/>
          <w:lang w:eastAsia="lv-LV"/>
          <w14:ligatures w14:val="none"/>
        </w:rPr>
        <w:t>III. Debitoru parādu piedziņas veidi un īstenošanas kārtība</w:t>
      </w:r>
    </w:p>
    <w:p w14:paraId="68D75648" w14:textId="77777777" w:rsidR="002D1687" w:rsidRPr="002D1687" w:rsidRDefault="002D1687" w:rsidP="002D1687">
      <w:pPr>
        <w:pBdr>
          <w:top w:val="nil"/>
          <w:left w:val="nil"/>
          <w:bottom w:val="nil"/>
          <w:right w:val="nil"/>
          <w:between w:val="nil"/>
        </w:pBdr>
        <w:spacing w:after="0" w:line="240" w:lineRule="auto"/>
        <w:jc w:val="center"/>
        <w:rPr>
          <w:rFonts w:ascii="Times New Roman" w:eastAsia="Times New Roman" w:hAnsi="Times New Roman" w:cs="Times New Roman"/>
          <w:kern w:val="0"/>
          <w:sz w:val="24"/>
          <w:szCs w:val="24"/>
          <w:lang w:eastAsia="lv-LV"/>
          <w14:ligatures w14:val="none"/>
        </w:rPr>
      </w:pPr>
    </w:p>
    <w:p w14:paraId="2815F627" w14:textId="77777777" w:rsidR="002D1687" w:rsidRPr="002D1687" w:rsidRDefault="002D1687" w:rsidP="002D1687">
      <w:pPr>
        <w:tabs>
          <w:tab w:val="left" w:pos="462"/>
        </w:tabs>
        <w:spacing w:after="0" w:line="240" w:lineRule="auto"/>
        <w:ind w:right="106"/>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16. Ja</w:t>
      </w:r>
      <w:r w:rsidRPr="002D1687">
        <w:rPr>
          <w:rFonts w:ascii="Times New Roman" w:eastAsia="Times New Roman" w:hAnsi="Times New Roman" w:cs="Times New Roman"/>
          <w:spacing w:val="-1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debitors</w:t>
      </w:r>
      <w:r w:rsidRPr="002D1687">
        <w:rPr>
          <w:rFonts w:ascii="Times New Roman" w:eastAsia="Times New Roman" w:hAnsi="Times New Roman" w:cs="Times New Roman"/>
          <w:spacing w:val="-1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līdz</w:t>
      </w:r>
      <w:r w:rsidRPr="002D1687">
        <w:rPr>
          <w:rFonts w:ascii="Times New Roman" w:eastAsia="Times New Roman" w:hAnsi="Times New Roman" w:cs="Times New Roman"/>
          <w:spacing w:val="-1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brīdinājumā</w:t>
      </w:r>
      <w:r w:rsidRPr="002D1687">
        <w:rPr>
          <w:rFonts w:ascii="Times New Roman" w:eastAsia="Times New Roman" w:hAnsi="Times New Roman" w:cs="Times New Roman"/>
          <w:spacing w:val="-1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maksājumu kavējumu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noteiktajam</w:t>
      </w:r>
      <w:r w:rsidRPr="002D1687">
        <w:rPr>
          <w:rFonts w:ascii="Times New Roman" w:eastAsia="Times New Roman" w:hAnsi="Times New Roman" w:cs="Times New Roman"/>
          <w:spacing w:val="-1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termiņam</w:t>
      </w:r>
      <w:r w:rsidRPr="002D1687">
        <w:rPr>
          <w:rFonts w:ascii="Times New Roman" w:eastAsia="Times New Roman" w:hAnsi="Times New Roman" w:cs="Times New Roman"/>
          <w:spacing w:val="-1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izsaka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vēlmi</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segt</w:t>
      </w:r>
      <w:r w:rsidRPr="002D1687">
        <w:rPr>
          <w:rFonts w:ascii="Times New Roman" w:eastAsia="Times New Roman" w:hAnsi="Times New Roman" w:cs="Times New Roman"/>
          <w:spacing w:val="1"/>
          <w:kern w:val="0"/>
          <w:sz w:val="24"/>
          <w:szCs w:val="24"/>
          <w:lang w:eastAsia="lv-LV"/>
          <w14:ligatures w14:val="none"/>
        </w:rPr>
        <w:t xml:space="preserve"> debitora </w:t>
      </w:r>
      <w:r w:rsidRPr="002D1687">
        <w:rPr>
          <w:rFonts w:ascii="Times New Roman" w:eastAsia="Times New Roman" w:hAnsi="Times New Roman" w:cs="Times New Roman"/>
          <w:kern w:val="0"/>
          <w:sz w:val="24"/>
          <w:szCs w:val="24"/>
          <w:lang w:eastAsia="lv-LV"/>
          <w14:ligatures w14:val="none"/>
        </w:rPr>
        <w:t>parādu,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pagarinot</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tā</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samaksas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termiņu,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Pašvaldības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iestāde</w:t>
      </w:r>
      <w:r w:rsidRPr="002D1687">
        <w:rPr>
          <w:rFonts w:ascii="Times New Roman" w:eastAsia="Times New Roman" w:hAnsi="Times New Roman" w:cs="Times New Roman"/>
          <w:spacing w:val="1"/>
          <w:kern w:val="0"/>
          <w:sz w:val="24"/>
          <w:szCs w:val="24"/>
          <w:lang w:eastAsia="lv-LV"/>
          <w14:ligatures w14:val="none"/>
        </w:rPr>
        <w:t xml:space="preserve"> var </w:t>
      </w:r>
      <w:r w:rsidRPr="002D1687">
        <w:rPr>
          <w:rFonts w:ascii="Times New Roman" w:eastAsia="Times New Roman" w:hAnsi="Times New Roman" w:cs="Times New Roman"/>
          <w:kern w:val="0"/>
          <w:sz w:val="24"/>
          <w:szCs w:val="24"/>
          <w:lang w:eastAsia="lv-LV"/>
          <w14:ligatures w14:val="none"/>
        </w:rPr>
        <w:t>sagatavot</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vienošanos par debitora parāda segšanu, kurā ietver debitora parāda apmēru un samaksas termiņu, kā arī to, ka papildus debitora parāda apmēram, debitoram jāveic</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kārtējie</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maksājumi.</w:t>
      </w:r>
    </w:p>
    <w:p w14:paraId="6D910284" w14:textId="77777777" w:rsidR="002D1687" w:rsidRPr="002D1687" w:rsidRDefault="002D1687" w:rsidP="002D1687">
      <w:pPr>
        <w:tabs>
          <w:tab w:val="left" w:pos="462"/>
        </w:tabs>
        <w:spacing w:after="0" w:line="240" w:lineRule="auto"/>
        <w:ind w:right="106"/>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17.</w:t>
      </w:r>
      <w:r w:rsidRPr="002D1687">
        <w:rPr>
          <w:rFonts w:ascii="Times New Roman" w:eastAsia="Times New Roman" w:hAnsi="Times New Roman" w:cs="Times New Roman"/>
          <w:color w:val="000000"/>
          <w:kern w:val="0"/>
          <w:sz w:val="24"/>
          <w:szCs w:val="24"/>
          <w:lang w:eastAsia="lv-LV"/>
          <w14:ligatures w14:val="none"/>
        </w:rPr>
        <w:t>Debitora parāda maksim</w:t>
      </w:r>
      <w:r w:rsidRPr="002D1687">
        <w:rPr>
          <w:rFonts w:ascii="Times New Roman" w:eastAsia="Times New Roman" w:hAnsi="Times New Roman" w:cs="Times New Roman"/>
          <w:kern w:val="0"/>
          <w:sz w:val="24"/>
          <w:szCs w:val="24"/>
          <w:lang w:eastAsia="lv-LV"/>
          <w14:ligatures w14:val="none"/>
        </w:rPr>
        <w:t xml:space="preserve">ālie </w:t>
      </w:r>
      <w:r w:rsidRPr="002D1687">
        <w:rPr>
          <w:rFonts w:ascii="Times New Roman" w:eastAsia="Times New Roman" w:hAnsi="Times New Roman" w:cs="Times New Roman"/>
          <w:color w:val="000000"/>
          <w:kern w:val="0"/>
          <w:sz w:val="24"/>
          <w:szCs w:val="24"/>
          <w:lang w:eastAsia="lv-LV"/>
          <w14:ligatures w14:val="none"/>
        </w:rPr>
        <w:t xml:space="preserve">samaksas termiņi, kas iekļaujami vienošanā: </w:t>
      </w:r>
    </w:p>
    <w:p w14:paraId="6F1A85AD" w14:textId="77777777" w:rsidR="002D1687" w:rsidRPr="002D1687" w:rsidRDefault="002D1687" w:rsidP="002D1687">
      <w:pPr>
        <w:pBdr>
          <w:top w:val="nil"/>
          <w:left w:val="nil"/>
          <w:bottom w:val="nil"/>
          <w:right w:val="nil"/>
          <w:between w:val="nil"/>
        </w:pBdr>
        <w:spacing w:after="0" w:line="240" w:lineRule="auto"/>
        <w:ind w:left="284"/>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17.1. ja parāda summa nepārsniedz</w:t>
      </w:r>
      <w:r w:rsidRPr="002D1687">
        <w:rPr>
          <w:rFonts w:ascii="Times New Roman" w:eastAsia="Times New Roman" w:hAnsi="Times New Roman" w:cs="Times New Roman"/>
          <w:kern w:val="0"/>
          <w:sz w:val="24"/>
          <w:szCs w:val="24"/>
          <w:lang w:eastAsia="lv-LV"/>
          <w14:ligatures w14:val="none"/>
        </w:rPr>
        <w:t xml:space="preserve"> 500 EUR – līdz 12 mēnešiem;</w:t>
      </w:r>
    </w:p>
    <w:p w14:paraId="67872446" w14:textId="77777777" w:rsidR="002D1687" w:rsidRPr="002D1687" w:rsidRDefault="002D1687" w:rsidP="002D1687">
      <w:pPr>
        <w:pBdr>
          <w:top w:val="nil"/>
          <w:left w:val="nil"/>
          <w:bottom w:val="nil"/>
          <w:right w:val="nil"/>
          <w:between w:val="nil"/>
        </w:pBdr>
        <w:spacing w:after="0" w:line="240" w:lineRule="auto"/>
        <w:ind w:left="284"/>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17.2. ja parāda summa pārsniedz 500 EUR, bet nepārsniedz 1000 EUR-  līdz 24 mēnešiem;</w:t>
      </w:r>
    </w:p>
    <w:p w14:paraId="468776F5" w14:textId="77777777" w:rsidR="002D1687" w:rsidRPr="002D1687" w:rsidRDefault="002D1687" w:rsidP="002D1687">
      <w:pPr>
        <w:pBdr>
          <w:top w:val="nil"/>
          <w:left w:val="nil"/>
          <w:bottom w:val="nil"/>
          <w:right w:val="nil"/>
          <w:between w:val="nil"/>
        </w:pBdr>
        <w:spacing w:after="0" w:line="240" w:lineRule="auto"/>
        <w:ind w:left="284"/>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17.3. ja parāda summa pārsniedz 1000 EUR - līdz 36 m</w:t>
      </w:r>
      <w:r w:rsidRPr="002D1687">
        <w:rPr>
          <w:rFonts w:ascii="Times New Roman" w:eastAsia="Times New Roman" w:hAnsi="Times New Roman" w:cs="Times New Roman"/>
          <w:color w:val="000000"/>
          <w:kern w:val="0"/>
          <w:sz w:val="24"/>
          <w:szCs w:val="24"/>
          <w:lang w:eastAsia="lv-LV"/>
          <w14:ligatures w14:val="none"/>
        </w:rPr>
        <w:t>ēnešiem.</w:t>
      </w:r>
    </w:p>
    <w:p w14:paraId="55EB7390" w14:textId="77777777" w:rsidR="002D1687" w:rsidRPr="002D1687" w:rsidRDefault="002D1687" w:rsidP="002D1687">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18. Pašvaldības iestādes atbildīgā persona veic kontroli par vienošanām, kas noslēgtas saskaņā ar Noteikumu 16. punktu.</w:t>
      </w:r>
    </w:p>
    <w:p w14:paraId="44BD3DFE" w14:textId="77777777" w:rsidR="002D1687" w:rsidRPr="002D1687" w:rsidRDefault="002D1687" w:rsidP="002D1687">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19. Par katru saistību vienošanās par debitora parāda segšanu ir slēdzama tikai vienu reizi.</w:t>
      </w:r>
    </w:p>
    <w:p w14:paraId="2B001B95" w14:textId="77777777" w:rsidR="002D1687" w:rsidRPr="002D1687" w:rsidRDefault="002D1687" w:rsidP="002D1687">
      <w:pPr>
        <w:tabs>
          <w:tab w:val="left" w:pos="462"/>
        </w:tabs>
        <w:spacing w:after="0" w:line="240" w:lineRule="auto"/>
        <w:ind w:right="105"/>
        <w:jc w:val="both"/>
        <w:rPr>
          <w:rFonts w:ascii="Times New Roman" w:eastAsia="Times New Roman" w:hAnsi="Times New Roman" w:cs="Times New Roman"/>
          <w:kern w:val="0"/>
          <w:sz w:val="26"/>
          <w:szCs w:val="24"/>
          <w:lang w:eastAsia="lv-LV"/>
          <w14:ligatures w14:val="none"/>
        </w:rPr>
      </w:pPr>
      <w:r w:rsidRPr="002D1687">
        <w:rPr>
          <w:rFonts w:ascii="Times New Roman" w:eastAsia="Times New Roman" w:hAnsi="Times New Roman" w:cs="Times New Roman"/>
          <w:kern w:val="0"/>
          <w:sz w:val="24"/>
          <w:szCs w:val="24"/>
          <w:lang w:eastAsia="lv-LV"/>
          <w14:ligatures w14:val="none"/>
        </w:rPr>
        <w:t>20. Ja nav noslēgta vienošanās par debitora parāda segšanu un debitors debitora parādu nav sedzis brīdinājumā</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maksājumu kavējumu noteiktajā termiņā nekavējoties uzsākams debitora parāda piedziņas process.</w:t>
      </w:r>
    </w:p>
    <w:p w14:paraId="3E2EE298"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21. Debitora parāda, kura kopējā summa nepārsniedz 300 EUR, piedziņas tiesības ir nododamas parādu atgūšanas pakalpojuma sniedzējam.  Parādu atgūšanas pakalpojuma sniedzējam  nepieciešamos dokumentus sagatavo un iesniedz  atbildīgā persona.</w:t>
      </w:r>
    </w:p>
    <w:p w14:paraId="27B7B54A"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22. Ja parādu atgūšanas pakalpojuma sniedzējs viena gada laikā no piedziņas tiesību nodošanas brīža nav veicis šo Noteikumu 21.punktā minēto debitora parāda piedziņu, debitora parāds piedzenams šo Noteikumu 23.punktā noteiktajā kārtībā.</w:t>
      </w:r>
    </w:p>
    <w:p w14:paraId="4DB2AA14" w14:textId="77777777" w:rsidR="002D1687" w:rsidRPr="002D1687" w:rsidRDefault="002D1687" w:rsidP="002D1687">
      <w:pP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lastRenderedPageBreak/>
        <w:t>23.  Attiecībā uz debitora parādu, kura kopējā summa pārsniedz 300 EUR, bet nepārsniedz 2500 EUR, sākotnēji piemērojama Civilprocesa likumā noteiktā  saistību piespiedu izpildīšana brīdinājuma kārtībā. Minētā kārtība nav piemērojama, ja pastāv Civilprocesa likuma 406.</w:t>
      </w:r>
      <w:r w:rsidRPr="002D1687">
        <w:rPr>
          <w:rFonts w:ascii="Times New Roman" w:eastAsia="Times New Roman" w:hAnsi="Times New Roman" w:cs="Times New Roman"/>
          <w:kern w:val="0"/>
          <w:sz w:val="24"/>
          <w:szCs w:val="24"/>
          <w:vertAlign w:val="superscript"/>
          <w:lang w:eastAsia="lv-LV"/>
          <w14:ligatures w14:val="none"/>
        </w:rPr>
        <w:t xml:space="preserve">1 </w:t>
      </w:r>
      <w:r w:rsidRPr="002D1687">
        <w:rPr>
          <w:rFonts w:ascii="Times New Roman" w:eastAsia="Times New Roman" w:hAnsi="Times New Roman" w:cs="Times New Roman"/>
          <w:kern w:val="0"/>
          <w:sz w:val="24"/>
          <w:szCs w:val="24"/>
          <w:lang w:eastAsia="lv-LV"/>
          <w14:ligatures w14:val="none"/>
        </w:rPr>
        <w:t>panta otrajā daļā noteiktie ierobežojumi.</w:t>
      </w:r>
    </w:p>
    <w:p w14:paraId="5A33A512" w14:textId="77777777" w:rsidR="002D1687" w:rsidRPr="002D1687" w:rsidRDefault="002D1687" w:rsidP="002D1687">
      <w:pP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 xml:space="preserve">24.  Ja tiesvedībā par saistību piespiedu izpildīšanu brīdinājuma kārtībā tiesnesis pieņem lēmumu par pieteikuma atstāšanu bez izskatīšanas vai tiesvedības izbeigšanu un </w:t>
      </w:r>
      <w:r w:rsidRPr="002D1687">
        <w:rPr>
          <w:rFonts w:ascii="Times New Roman" w:eastAsia="Times New Roman" w:hAnsi="Times New Roman" w:cs="Times New Roman"/>
          <w:bCs/>
          <w:kern w:val="0"/>
          <w:sz w:val="24"/>
          <w:szCs w:val="24"/>
          <w:lang w:eastAsia="lv-LV"/>
          <w14:ligatures w14:val="none"/>
        </w:rPr>
        <w:t>debitora parāda summa pārsniedz 70 EUR</w:t>
      </w:r>
      <w:r w:rsidRPr="002D1687">
        <w:rPr>
          <w:rFonts w:ascii="Times New Roman" w:eastAsia="Times New Roman" w:hAnsi="Times New Roman" w:cs="Times New Roman"/>
          <w:kern w:val="0"/>
          <w:sz w:val="24"/>
          <w:szCs w:val="24"/>
          <w:lang w:eastAsia="lv-LV"/>
          <w14:ligatures w14:val="none"/>
        </w:rPr>
        <w:t xml:space="preserve">, uzsākama debitora parāda piedziņa vienkāršotās procedūras lietas ietvaros. </w:t>
      </w:r>
    </w:p>
    <w:p w14:paraId="0A507B49"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 xml:space="preserve">25.  Ja debitora </w:t>
      </w:r>
      <w:r w:rsidRPr="002D1687">
        <w:rPr>
          <w:rFonts w:ascii="Times New Roman" w:eastAsia="Times New Roman" w:hAnsi="Times New Roman" w:cs="Times New Roman"/>
          <w:color w:val="000000"/>
          <w:kern w:val="0"/>
          <w:sz w:val="24"/>
          <w:szCs w:val="24"/>
          <w:lang w:eastAsia="lv-LV"/>
          <w14:ligatures w14:val="none"/>
        </w:rPr>
        <w:t xml:space="preserve">parāda kopējā summa pārsniedz 2500 EUR, vai bez parāda piedziņas ir vēl citi prasījumi, debitora parāda piedziņa īstenojama prasības tiesvedības kārtībā.    </w:t>
      </w:r>
    </w:p>
    <w:p w14:paraId="4C964788"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26. Dokumentus tiesvedības uzsākšanai šo Noteikumu 23. un 24.punktā noteiktajā tiesvedības veidā sagatavo atbildīgā persona.</w:t>
      </w:r>
    </w:p>
    <w:p w14:paraId="3C430619"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27. Dokumentus tiesvedības uzsākšanai prasības tiesvedības kārtībā sagatavo Pašvaldības administrācijas Juridiskā nodaļa.</w:t>
      </w:r>
    </w:p>
    <w:p w14:paraId="724DB0D1" w14:textId="77777777" w:rsidR="002D1687" w:rsidRPr="002D1687" w:rsidRDefault="002D1687" w:rsidP="002D1687">
      <w:pPr>
        <w:tabs>
          <w:tab w:val="left" w:pos="462"/>
        </w:tabs>
        <w:spacing w:after="0" w:line="240" w:lineRule="auto"/>
        <w:ind w:right="11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28. Valsts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nodevu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un</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citus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obligātos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maksājumus,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kas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saistīti</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parāda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piedziņu,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kā</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arī,</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ja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attiecināms,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ar tiesas</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lēmuma/sprieduma izpildi, sedz</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Pašvaldības</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iestāde.</w:t>
      </w:r>
    </w:p>
    <w:p w14:paraId="2985238F" w14:textId="77777777" w:rsidR="002D1687" w:rsidRPr="002D1687" w:rsidRDefault="002D1687" w:rsidP="002D1687">
      <w:pPr>
        <w:tabs>
          <w:tab w:val="left" w:pos="462"/>
        </w:tabs>
        <w:spacing w:after="0" w:line="240" w:lineRule="auto"/>
        <w:ind w:right="110"/>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 xml:space="preserve">29. Šo Noteikumu 26.punktā minēto maksājumu apmērus aprēķina persona, kura sagatavo dokumentus tiesvedības uzsākšanai vai </w:t>
      </w:r>
      <w:r w:rsidRPr="002D1687">
        <w:rPr>
          <w:rFonts w:ascii="Times New Roman" w:eastAsia="Times New Roman" w:hAnsi="Times New Roman" w:cs="Times New Roman"/>
          <w:color w:val="000000"/>
          <w:kern w:val="0"/>
          <w:sz w:val="24"/>
          <w:szCs w:val="24"/>
          <w:lang w:eastAsia="lv-LV"/>
          <w14:ligatures w14:val="none"/>
        </w:rPr>
        <w:t>tiesas lēmumu vai izpildrakstu izpildei.</w:t>
      </w:r>
    </w:p>
    <w:p w14:paraId="73B1F27F"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30.Tiesas lēmumu vai izpildrakstu par debitora parāda piedziņu atbildīgā persona triju darba dienu laikā pēc tā saņemšanas nodod zvērinātam tiesu izpildītājam piedziņas uzsākšanai.</w:t>
      </w:r>
    </w:p>
    <w:p w14:paraId="0CB0F244"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 xml:space="preserve">31. Atbildīgā persona veic kontroli par izpildrakstu izpildi. Kontrole par  izpildrakstu izpildi veicama ne retāk kā divas reizes viena gada laikā, atbildīgajai personai sazinoties ar zvērinātu tiesu izpildītāju. Nepieciešamības gadījumā, atbildīgā persona  sagatavo un  </w:t>
      </w:r>
      <w:proofErr w:type="spellStart"/>
      <w:r w:rsidRPr="002D1687">
        <w:rPr>
          <w:rFonts w:ascii="Times New Roman" w:eastAsia="Times New Roman" w:hAnsi="Times New Roman" w:cs="Times New Roman"/>
          <w:color w:val="000000"/>
          <w:kern w:val="0"/>
          <w:sz w:val="24"/>
          <w:szCs w:val="24"/>
          <w:lang w:eastAsia="lv-LV"/>
          <w14:ligatures w14:val="none"/>
        </w:rPr>
        <w:t>nosūta</w:t>
      </w:r>
      <w:proofErr w:type="spellEnd"/>
      <w:r w:rsidRPr="002D1687">
        <w:rPr>
          <w:rFonts w:ascii="Times New Roman" w:eastAsia="Times New Roman" w:hAnsi="Times New Roman" w:cs="Times New Roman"/>
          <w:color w:val="000000"/>
          <w:kern w:val="0"/>
          <w:sz w:val="24"/>
          <w:szCs w:val="24"/>
          <w:lang w:eastAsia="lv-LV"/>
          <w14:ligatures w14:val="none"/>
        </w:rPr>
        <w:t xml:space="preserve">  zvērinātam tiesu izpildītājam informācijas pieprasījumu par veiktajām izpildu darbībām un piedziņas rezultātiem.</w:t>
      </w:r>
    </w:p>
    <w:p w14:paraId="7B4AE58E"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32. Jautājumus par nekustamo īpašumu paturēšanu (Civilprocesa likuma 615.panta pirmā daļa) izlemj Īpašumu komisija. Pašvaldības iestāde nekavējoties informē Īpašumu komisija par saņemto zvērināta tiesu izpildītāja paziņojumu par iespēju paturēt nekustamo īpašumu.</w:t>
      </w:r>
    </w:p>
    <w:p w14:paraId="0355640A"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r w:rsidRPr="002D1687">
        <w:rPr>
          <w:rFonts w:ascii="Times New Roman" w:eastAsia="Times New Roman" w:hAnsi="Times New Roman" w:cs="Times New Roman"/>
          <w:color w:val="000000"/>
          <w:kern w:val="0"/>
          <w:sz w:val="24"/>
          <w:szCs w:val="24"/>
          <w:lang w:eastAsia="lv-LV"/>
          <w14:ligatures w14:val="none"/>
        </w:rPr>
        <w:t xml:space="preserve"> </w:t>
      </w:r>
    </w:p>
    <w:p w14:paraId="7DEB7306" w14:textId="7A58B2F1" w:rsidR="002D1687" w:rsidRPr="002D1687" w:rsidRDefault="00291873" w:rsidP="00291873">
      <w:pPr>
        <w:widowControl w:val="0"/>
        <w:tabs>
          <w:tab w:val="left" w:pos="3523"/>
        </w:tabs>
        <w:autoSpaceDE w:val="0"/>
        <w:autoSpaceDN w:val="0"/>
        <w:spacing w:after="0" w:line="240" w:lineRule="auto"/>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IV. </w:t>
      </w:r>
      <w:r w:rsidR="002D1687" w:rsidRPr="002D1687">
        <w:rPr>
          <w:rFonts w:ascii="Times New Roman" w:eastAsia="Times New Roman" w:hAnsi="Times New Roman" w:cs="Times New Roman"/>
          <w:b/>
          <w:bCs/>
          <w:kern w:val="0"/>
          <w:sz w:val="24"/>
          <w:szCs w:val="24"/>
          <w14:ligatures w14:val="none"/>
        </w:rPr>
        <w:t>Parāda</w:t>
      </w:r>
      <w:r w:rsidR="002D1687" w:rsidRPr="002D1687">
        <w:rPr>
          <w:rFonts w:ascii="Times New Roman" w:eastAsia="Times New Roman" w:hAnsi="Times New Roman" w:cs="Times New Roman"/>
          <w:b/>
          <w:bCs/>
          <w:spacing w:val="-4"/>
          <w:kern w:val="0"/>
          <w:sz w:val="24"/>
          <w:szCs w:val="24"/>
          <w14:ligatures w14:val="none"/>
        </w:rPr>
        <w:t xml:space="preserve"> </w:t>
      </w:r>
      <w:r w:rsidR="002D1687" w:rsidRPr="002D1687">
        <w:rPr>
          <w:rFonts w:ascii="Times New Roman" w:eastAsia="Times New Roman" w:hAnsi="Times New Roman" w:cs="Times New Roman"/>
          <w:b/>
          <w:bCs/>
          <w:kern w:val="0"/>
          <w:sz w:val="24"/>
          <w:szCs w:val="24"/>
          <w14:ligatures w14:val="none"/>
        </w:rPr>
        <w:t>norakstīšanas</w:t>
      </w:r>
      <w:r w:rsidR="002D1687" w:rsidRPr="002D1687">
        <w:rPr>
          <w:rFonts w:ascii="Times New Roman" w:eastAsia="Times New Roman" w:hAnsi="Times New Roman" w:cs="Times New Roman"/>
          <w:b/>
          <w:bCs/>
          <w:spacing w:val="-3"/>
          <w:kern w:val="0"/>
          <w:sz w:val="24"/>
          <w:szCs w:val="24"/>
          <w14:ligatures w14:val="none"/>
        </w:rPr>
        <w:t xml:space="preserve"> </w:t>
      </w:r>
      <w:r w:rsidR="002D1687" w:rsidRPr="002D1687">
        <w:rPr>
          <w:rFonts w:ascii="Times New Roman" w:eastAsia="Times New Roman" w:hAnsi="Times New Roman" w:cs="Times New Roman"/>
          <w:b/>
          <w:bCs/>
          <w:kern w:val="0"/>
          <w:sz w:val="24"/>
          <w:szCs w:val="24"/>
          <w14:ligatures w14:val="none"/>
        </w:rPr>
        <w:t>kārtība</w:t>
      </w:r>
    </w:p>
    <w:p w14:paraId="4CA8B181" w14:textId="77777777" w:rsidR="002D1687" w:rsidRPr="002D1687" w:rsidRDefault="002D1687" w:rsidP="002D1687">
      <w:pPr>
        <w:widowControl w:val="0"/>
        <w:autoSpaceDE w:val="0"/>
        <w:autoSpaceDN w:val="0"/>
        <w:spacing w:after="0" w:line="240" w:lineRule="auto"/>
        <w:rPr>
          <w:rFonts w:ascii="Times New Roman" w:eastAsia="Times New Roman" w:hAnsi="Times New Roman" w:cs="Times New Roman"/>
          <w:b/>
          <w:kern w:val="0"/>
          <w:sz w:val="20"/>
          <w:szCs w:val="24"/>
          <w14:ligatures w14:val="none"/>
        </w:rPr>
      </w:pPr>
    </w:p>
    <w:p w14:paraId="7EAE8A3C" w14:textId="77777777" w:rsidR="002D1687" w:rsidRPr="002D1687" w:rsidRDefault="002D1687" w:rsidP="002D1687">
      <w:pPr>
        <w:tabs>
          <w:tab w:val="left" w:pos="462"/>
        </w:tabs>
        <w:spacing w:after="0" w:line="240" w:lineRule="auto"/>
        <w:jc w:val="both"/>
        <w:rPr>
          <w:rFonts w:ascii="Times New Roman" w:eastAsia="Times New Roman" w:hAnsi="Times New Roman" w:cs="Times New Roman"/>
          <w:spacing w:val="-2"/>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33. Lēmumu par debitora parāda</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norakstīšanu</w:t>
      </w:r>
      <w:r w:rsidRPr="002D1687">
        <w:rPr>
          <w:rFonts w:ascii="Times New Roman" w:eastAsia="Times New Roman" w:hAnsi="Times New Roman" w:cs="Times New Roman"/>
          <w:spacing w:val="-2"/>
          <w:kern w:val="0"/>
          <w:sz w:val="24"/>
          <w:szCs w:val="24"/>
          <w:lang w:eastAsia="lv-LV"/>
          <w14:ligatures w14:val="none"/>
        </w:rPr>
        <w:t xml:space="preserve"> pieņem ar Dobeles novada domes priekšsēdētāja rīkojumu izveidotā Budžeta komisija.</w:t>
      </w:r>
    </w:p>
    <w:p w14:paraId="08FA20FA" w14:textId="77777777" w:rsidR="002D1687" w:rsidRPr="002D1687" w:rsidRDefault="002D1687" w:rsidP="002D1687">
      <w:pPr>
        <w:tabs>
          <w:tab w:val="left" w:pos="462"/>
        </w:tabs>
        <w:spacing w:after="0" w:line="240" w:lineRule="auto"/>
        <w:jc w:val="both"/>
        <w:rPr>
          <w:rFonts w:ascii="Times New Roman" w:eastAsia="Times New Roman" w:hAnsi="Times New Roman" w:cs="Times New Roman"/>
          <w:spacing w:val="-2"/>
          <w:kern w:val="0"/>
          <w:sz w:val="24"/>
          <w:szCs w:val="24"/>
          <w:lang w:eastAsia="lv-LV"/>
          <w14:ligatures w14:val="none"/>
        </w:rPr>
      </w:pPr>
      <w:r w:rsidRPr="002D1687">
        <w:rPr>
          <w:rFonts w:ascii="Times New Roman" w:eastAsia="Times New Roman" w:hAnsi="Times New Roman" w:cs="Times New Roman"/>
          <w:spacing w:val="-2"/>
          <w:kern w:val="0"/>
          <w:sz w:val="24"/>
          <w:szCs w:val="24"/>
          <w:lang w:eastAsia="lv-LV"/>
          <w14:ligatures w14:val="none"/>
        </w:rPr>
        <w:t xml:space="preserve">34. Debitoru parādi norakstāmi </w:t>
      </w:r>
      <w:r w:rsidRPr="002D1687">
        <w:rPr>
          <w:rFonts w:ascii="Times New Roman" w:eastAsia="Times New Roman" w:hAnsi="Times New Roman" w:cs="Times New Roman"/>
          <w:kern w:val="0"/>
          <w:sz w:val="24"/>
          <w:szCs w:val="24"/>
          <w:lang w:eastAsia="lv-LV"/>
          <w14:ligatures w14:val="none"/>
        </w:rPr>
        <w:t>šādos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gadījumos:</w:t>
      </w:r>
    </w:p>
    <w:p w14:paraId="7ECFCFFD" w14:textId="77777777" w:rsidR="002D1687" w:rsidRPr="002D1687" w:rsidRDefault="002D1687" w:rsidP="002D1687">
      <w:pPr>
        <w:tabs>
          <w:tab w:val="left" w:pos="284"/>
          <w:tab w:val="left" w:pos="1094"/>
        </w:tabs>
        <w:spacing w:after="0" w:line="240" w:lineRule="auto"/>
        <w:ind w:left="426" w:right="109"/>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34.1. fiziskas</w:t>
      </w:r>
      <w:r w:rsidRPr="002D1687">
        <w:rPr>
          <w:rFonts w:ascii="Times New Roman" w:eastAsia="Times New Roman" w:hAnsi="Times New Roman" w:cs="Times New Roman"/>
          <w:spacing w:val="5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personas</w:t>
      </w:r>
      <w:r w:rsidRPr="002D1687">
        <w:rPr>
          <w:rFonts w:ascii="Times New Roman" w:eastAsia="Times New Roman" w:hAnsi="Times New Roman" w:cs="Times New Roman"/>
          <w:spacing w:val="5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nāves</w:t>
      </w:r>
      <w:r w:rsidRPr="002D1687">
        <w:rPr>
          <w:rFonts w:ascii="Times New Roman" w:eastAsia="Times New Roman" w:hAnsi="Times New Roman" w:cs="Times New Roman"/>
          <w:spacing w:val="5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gadījumā nav iespējams piedzīt parādu no debitora mantiniekiem;</w:t>
      </w:r>
    </w:p>
    <w:p w14:paraId="056B0D75" w14:textId="77777777" w:rsidR="002D1687" w:rsidRPr="002D1687" w:rsidRDefault="002D1687" w:rsidP="002D1687">
      <w:pPr>
        <w:tabs>
          <w:tab w:val="left" w:pos="284"/>
          <w:tab w:val="left" w:pos="1094"/>
        </w:tabs>
        <w:spacing w:after="0" w:line="240" w:lineRule="auto"/>
        <w:ind w:left="426" w:right="102"/>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34.2. saņemts</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zvērināta</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tiesu</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izpildītāja</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lēmums</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izpildu</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 xml:space="preserve">lietas </w:t>
      </w:r>
      <w:r w:rsidRPr="002D1687">
        <w:rPr>
          <w:rFonts w:ascii="Times New Roman" w:eastAsia="Times New Roman" w:hAnsi="Times New Roman" w:cs="Times New Roman"/>
          <w:spacing w:val="-57"/>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izbeigšanu,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parāda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piedziņas neiespējamības gadījumā;</w:t>
      </w:r>
    </w:p>
    <w:p w14:paraId="76EFEE62" w14:textId="77777777" w:rsidR="002D1687" w:rsidRPr="002D1687" w:rsidRDefault="002D1687" w:rsidP="002D1687">
      <w:pPr>
        <w:tabs>
          <w:tab w:val="left" w:pos="284"/>
          <w:tab w:val="left" w:pos="1094"/>
        </w:tabs>
        <w:spacing w:after="0" w:line="240" w:lineRule="auto"/>
        <w:ind w:left="426"/>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34.3. uzņēmums</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ir</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izslēgts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Latvijas</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Republikas Uzņēmumu</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reģistra;</w:t>
      </w:r>
    </w:p>
    <w:p w14:paraId="6D991E3C" w14:textId="77777777" w:rsidR="002D1687" w:rsidRPr="002D1687" w:rsidRDefault="002D1687" w:rsidP="002D1687">
      <w:pPr>
        <w:tabs>
          <w:tab w:val="left" w:pos="284"/>
          <w:tab w:val="left" w:pos="1094"/>
        </w:tabs>
        <w:spacing w:after="0" w:line="240" w:lineRule="auto"/>
        <w:ind w:left="426"/>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34.4. saņemts tiesas nolēmums par maksātnespējas procesa izbeigšanu;</w:t>
      </w:r>
    </w:p>
    <w:p w14:paraId="2629CEB9" w14:textId="77777777" w:rsidR="002D1687" w:rsidRPr="002D1687" w:rsidRDefault="002D1687" w:rsidP="002D1687">
      <w:pPr>
        <w:tabs>
          <w:tab w:val="left" w:pos="284"/>
          <w:tab w:val="left" w:pos="1094"/>
        </w:tabs>
        <w:spacing w:after="0" w:line="240" w:lineRule="auto"/>
        <w:ind w:left="426"/>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34.5. ir</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iestājies</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prasījuma</w:t>
      </w:r>
      <w:r w:rsidRPr="002D1687">
        <w:rPr>
          <w:rFonts w:ascii="Times New Roman" w:eastAsia="Times New Roman" w:hAnsi="Times New Roman" w:cs="Times New Roman"/>
          <w:spacing w:val="-2"/>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tiesību</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noilgums.</w:t>
      </w:r>
    </w:p>
    <w:p w14:paraId="2CEC4A7A" w14:textId="77777777" w:rsidR="002D1687" w:rsidRPr="002D1687" w:rsidRDefault="002D1687" w:rsidP="002D1687">
      <w:pPr>
        <w:tabs>
          <w:tab w:val="left" w:pos="462"/>
        </w:tabs>
        <w:spacing w:after="0" w:line="240" w:lineRule="auto"/>
        <w:ind w:right="106"/>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35. Atbildīgā</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persona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sagatavo un iesniedz Budžeta komisijai</w:t>
      </w:r>
      <w:r w:rsidRPr="002D1687">
        <w:rPr>
          <w:rFonts w:ascii="Times New Roman" w:eastAsia="Times New Roman" w:hAnsi="Times New Roman" w:cs="Times New Roman"/>
          <w:spacing w:val="1"/>
          <w:kern w:val="0"/>
          <w:sz w:val="24"/>
          <w:szCs w:val="24"/>
          <w:lang w:eastAsia="lv-LV"/>
          <w14:ligatures w14:val="none"/>
        </w:rPr>
        <w:t xml:space="preserve"> ziņojumu par debitora parāda piedziņas procesa norisi, norādot kad un kādas darbības ir veiktas lai īstenotu debitora parāda piedziņu un dokumentus, kas apliecina Noteikumu 34.punktā minēto apstākļu iestāšanos.</w:t>
      </w:r>
    </w:p>
    <w:p w14:paraId="7FF1F7CB" w14:textId="77777777" w:rsidR="002D1687" w:rsidRPr="002D1687" w:rsidRDefault="002D1687" w:rsidP="002D1687">
      <w:pPr>
        <w:tabs>
          <w:tab w:val="left" w:pos="462"/>
        </w:tabs>
        <w:spacing w:after="0" w:line="240" w:lineRule="auto"/>
        <w:ind w:right="106"/>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36. Budžeta komisija pieņem lēmumu par katra debitora parāda norakstīšanu vai par atteikumu norakstīt debitora parādu.</w:t>
      </w:r>
    </w:p>
    <w:p w14:paraId="00BC1FE9" w14:textId="77777777" w:rsidR="002D1687" w:rsidRPr="002D1687" w:rsidRDefault="002D1687" w:rsidP="002D1687">
      <w:pPr>
        <w:tabs>
          <w:tab w:val="left" w:pos="462"/>
        </w:tabs>
        <w:spacing w:after="0" w:line="240" w:lineRule="auto"/>
        <w:ind w:right="106"/>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 xml:space="preserve">37. Lēmumā Budžeta komisija norāda apstākļus, kuru dēļ debitora parāda piedziņa nav iespējama. </w:t>
      </w:r>
    </w:p>
    <w:p w14:paraId="4C20D62E" w14:textId="77777777" w:rsidR="002D1687" w:rsidRPr="002D1687" w:rsidRDefault="002D1687" w:rsidP="002D1687">
      <w:pPr>
        <w:tabs>
          <w:tab w:val="left" w:pos="462"/>
        </w:tabs>
        <w:spacing w:after="0" w:line="240" w:lineRule="auto"/>
        <w:ind w:right="106"/>
        <w:jc w:val="both"/>
        <w:rPr>
          <w:rFonts w:ascii="Times New Roman" w:eastAsia="Times New Roman" w:hAnsi="Times New Roman" w:cs="Times New Roman"/>
          <w:spacing w:val="1"/>
          <w:kern w:val="0"/>
          <w:sz w:val="24"/>
          <w:szCs w:val="24"/>
          <w:lang w:eastAsia="lv-LV"/>
          <w14:ligatures w14:val="none"/>
        </w:rPr>
      </w:pPr>
      <w:r w:rsidRPr="002D1687">
        <w:rPr>
          <w:rFonts w:ascii="Times New Roman" w:eastAsia="Times New Roman" w:hAnsi="Times New Roman" w:cs="Times New Roman"/>
          <w:spacing w:val="1"/>
          <w:kern w:val="0"/>
          <w:sz w:val="24"/>
          <w:szCs w:val="24"/>
          <w:lang w:eastAsia="lv-LV"/>
          <w14:ligatures w14:val="none"/>
        </w:rPr>
        <w:t>38. Ja Budžeta komisija pieņem lēmumu par atteikumu norakstīt debitora parādu debitora pārada piedziņas process tiek turpināts.</w:t>
      </w:r>
    </w:p>
    <w:p w14:paraId="22C586D2" w14:textId="61CE891C" w:rsidR="002D1687" w:rsidRDefault="002D1687" w:rsidP="002D1687">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r w:rsidRPr="002D1687">
        <w:rPr>
          <w:rFonts w:ascii="Times New Roman" w:eastAsia="Times New Roman" w:hAnsi="Times New Roman" w:cs="Times New Roman"/>
          <w:kern w:val="0"/>
          <w:sz w:val="24"/>
          <w:szCs w:val="24"/>
          <w:lang w:eastAsia="lv-LV"/>
          <w14:ligatures w14:val="none"/>
        </w:rPr>
        <w:t>39. Par</w:t>
      </w:r>
      <w:r w:rsidRPr="002D1687">
        <w:rPr>
          <w:rFonts w:ascii="Times New Roman" w:eastAsia="Times New Roman" w:hAnsi="Times New Roman" w:cs="Times New Roman"/>
          <w:spacing w:val="-6"/>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parādu</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norakstīšanu</w:t>
      </w:r>
      <w:r w:rsidRPr="002D1687">
        <w:rPr>
          <w:rFonts w:ascii="Times New Roman" w:eastAsia="Times New Roman" w:hAnsi="Times New Roman" w:cs="Times New Roman"/>
          <w:spacing w:val="-5"/>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citos</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gadījumos,</w:t>
      </w:r>
      <w:r w:rsidRPr="002D1687">
        <w:rPr>
          <w:rFonts w:ascii="Times New Roman" w:eastAsia="Times New Roman" w:hAnsi="Times New Roman" w:cs="Times New Roman"/>
          <w:spacing w:val="-5"/>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kas</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nav</w:t>
      </w:r>
      <w:r w:rsidRPr="002D1687">
        <w:rPr>
          <w:rFonts w:ascii="Times New Roman" w:eastAsia="Times New Roman" w:hAnsi="Times New Roman" w:cs="Times New Roman"/>
          <w:spacing w:val="-6"/>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minēti</w:t>
      </w:r>
      <w:r w:rsidRPr="002D1687">
        <w:rPr>
          <w:rFonts w:ascii="Times New Roman" w:eastAsia="Times New Roman" w:hAnsi="Times New Roman" w:cs="Times New Roman"/>
          <w:spacing w:val="-4"/>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Noteikumu</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34.punktā,</w:t>
      </w:r>
      <w:r w:rsidRPr="002D1687">
        <w:rPr>
          <w:rFonts w:ascii="Times New Roman" w:eastAsia="Times New Roman" w:hAnsi="Times New Roman" w:cs="Times New Roman"/>
          <w:spacing w:val="-5"/>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lēmumu</w:t>
      </w:r>
      <w:r w:rsidRPr="002D1687">
        <w:rPr>
          <w:rFonts w:ascii="Times New Roman" w:eastAsia="Times New Roman" w:hAnsi="Times New Roman" w:cs="Times New Roman"/>
          <w:spacing w:val="-3"/>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pieņem</w:t>
      </w:r>
      <w:r w:rsidRPr="002D1687">
        <w:rPr>
          <w:rFonts w:ascii="Times New Roman" w:eastAsia="Times New Roman" w:hAnsi="Times New Roman" w:cs="Times New Roman"/>
          <w:spacing w:val="-58"/>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 xml:space="preserve"> Dobeles novada</w:t>
      </w:r>
      <w:r w:rsidRPr="002D1687">
        <w:rPr>
          <w:rFonts w:ascii="Times New Roman" w:eastAsia="Times New Roman" w:hAnsi="Times New Roman" w:cs="Times New Roman"/>
          <w:spacing w:val="-1"/>
          <w:kern w:val="0"/>
          <w:sz w:val="24"/>
          <w:szCs w:val="24"/>
          <w:lang w:eastAsia="lv-LV"/>
          <w14:ligatures w14:val="none"/>
        </w:rPr>
        <w:t xml:space="preserve"> </w:t>
      </w:r>
      <w:r w:rsidRPr="002D1687">
        <w:rPr>
          <w:rFonts w:ascii="Times New Roman" w:eastAsia="Times New Roman" w:hAnsi="Times New Roman" w:cs="Times New Roman"/>
          <w:kern w:val="0"/>
          <w:sz w:val="24"/>
          <w:szCs w:val="24"/>
          <w:lang w:eastAsia="lv-LV"/>
          <w14:ligatures w14:val="none"/>
        </w:rPr>
        <w:t>dome.</w:t>
      </w:r>
    </w:p>
    <w:p w14:paraId="4B6EDFC5" w14:textId="778B7848" w:rsidR="000C34DC" w:rsidRDefault="000C34DC" w:rsidP="002D1687">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p>
    <w:p w14:paraId="3C925BB1" w14:textId="55D460C1" w:rsidR="000C34DC" w:rsidRDefault="000C34DC" w:rsidP="002D1687">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p>
    <w:p w14:paraId="4F90A294" w14:textId="77777777" w:rsidR="000C34DC" w:rsidRPr="002D1687" w:rsidRDefault="000C34DC" w:rsidP="002D1687">
      <w:pPr>
        <w:tabs>
          <w:tab w:val="left" w:pos="462"/>
        </w:tabs>
        <w:spacing w:after="0" w:line="240" w:lineRule="auto"/>
        <w:ind w:right="105"/>
        <w:jc w:val="both"/>
        <w:rPr>
          <w:rFonts w:ascii="Times New Roman" w:eastAsia="Times New Roman" w:hAnsi="Times New Roman" w:cs="Times New Roman"/>
          <w:kern w:val="0"/>
          <w:sz w:val="24"/>
          <w:szCs w:val="24"/>
          <w:lang w:eastAsia="lv-LV"/>
          <w14:ligatures w14:val="none"/>
        </w:rPr>
      </w:pPr>
    </w:p>
    <w:p w14:paraId="2370E7D1" w14:textId="32AFA5E1" w:rsidR="002D1687" w:rsidRPr="002D1687" w:rsidRDefault="002D1687" w:rsidP="002D1687">
      <w:pPr>
        <w:widowControl w:val="0"/>
        <w:tabs>
          <w:tab w:val="left" w:pos="3881"/>
        </w:tabs>
        <w:autoSpaceDE w:val="0"/>
        <w:autoSpaceDN w:val="0"/>
        <w:spacing w:after="0" w:line="240" w:lineRule="auto"/>
        <w:ind w:left="3680"/>
        <w:outlineLvl w:val="0"/>
        <w:rPr>
          <w:rFonts w:ascii="Times New Roman" w:eastAsia="Times New Roman" w:hAnsi="Times New Roman" w:cs="Times New Roman"/>
          <w:b/>
          <w:bCs/>
          <w:kern w:val="0"/>
          <w:sz w:val="24"/>
          <w:szCs w:val="24"/>
          <w14:ligatures w14:val="none"/>
        </w:rPr>
      </w:pPr>
      <w:r w:rsidRPr="002D1687">
        <w:rPr>
          <w:rFonts w:ascii="Times New Roman" w:eastAsia="Times New Roman" w:hAnsi="Times New Roman" w:cs="Times New Roman"/>
          <w:b/>
          <w:bCs/>
          <w:kern w:val="0"/>
          <w:sz w:val="24"/>
          <w:szCs w:val="24"/>
          <w14:ligatures w14:val="none"/>
        </w:rPr>
        <w:lastRenderedPageBreak/>
        <w:t>V. Noslēguma</w:t>
      </w:r>
      <w:r w:rsidRPr="002D1687">
        <w:rPr>
          <w:rFonts w:ascii="Times New Roman" w:eastAsia="Times New Roman" w:hAnsi="Times New Roman" w:cs="Times New Roman"/>
          <w:b/>
          <w:bCs/>
          <w:spacing w:val="-1"/>
          <w:kern w:val="0"/>
          <w:sz w:val="24"/>
          <w:szCs w:val="24"/>
          <w14:ligatures w14:val="none"/>
        </w:rPr>
        <w:t xml:space="preserve"> </w:t>
      </w:r>
      <w:r w:rsidRPr="002D1687">
        <w:rPr>
          <w:rFonts w:ascii="Times New Roman" w:eastAsia="Times New Roman" w:hAnsi="Times New Roman" w:cs="Times New Roman"/>
          <w:b/>
          <w:bCs/>
          <w:kern w:val="0"/>
          <w:sz w:val="24"/>
          <w:szCs w:val="24"/>
          <w14:ligatures w14:val="none"/>
        </w:rPr>
        <w:t>jautājums</w:t>
      </w:r>
    </w:p>
    <w:p w14:paraId="3D7A0768" w14:textId="77777777" w:rsidR="002D1687" w:rsidRPr="002D1687" w:rsidRDefault="002D1687" w:rsidP="002D1687">
      <w:pPr>
        <w:widowControl w:val="0"/>
        <w:autoSpaceDE w:val="0"/>
        <w:autoSpaceDN w:val="0"/>
        <w:spacing w:before="10" w:after="0" w:line="240" w:lineRule="auto"/>
        <w:rPr>
          <w:rFonts w:ascii="Times New Roman" w:eastAsia="Times New Roman" w:hAnsi="Times New Roman" w:cs="Times New Roman"/>
          <w:b/>
          <w:kern w:val="0"/>
          <w:sz w:val="20"/>
          <w:szCs w:val="24"/>
          <w14:ligatures w14:val="none"/>
        </w:rPr>
      </w:pPr>
    </w:p>
    <w:p w14:paraId="3F58552E" w14:textId="18A40D97" w:rsidR="002D1687" w:rsidRPr="002D1687" w:rsidRDefault="002D1687" w:rsidP="000C34DC">
      <w:pPr>
        <w:widowControl w:val="0"/>
        <w:autoSpaceDE w:val="0"/>
        <w:autoSpaceDN w:val="0"/>
        <w:spacing w:after="0" w:line="240" w:lineRule="auto"/>
        <w:ind w:right="110"/>
        <w:jc w:val="both"/>
        <w:rPr>
          <w:rFonts w:ascii="Times New Roman" w:eastAsia="Times New Roman" w:hAnsi="Times New Roman" w:cs="Times New Roman"/>
          <w:kern w:val="0"/>
          <w:sz w:val="26"/>
          <w:szCs w:val="24"/>
          <w14:ligatures w14:val="none"/>
        </w:rPr>
      </w:pPr>
      <w:r w:rsidRPr="002D1687">
        <w:rPr>
          <w:rFonts w:ascii="Times New Roman" w:eastAsia="Times New Roman" w:hAnsi="Times New Roman" w:cs="Times New Roman"/>
          <w:kern w:val="0"/>
          <w:sz w:val="24"/>
          <w:szCs w:val="24"/>
          <w14:ligatures w14:val="none"/>
        </w:rPr>
        <w:t>40. Noteikumi ir attiecināmi arī uz debitoru parādiem, kuri ir izveidojušies pirms šo Noteikumu spēkā stāšanās</w:t>
      </w:r>
      <w:r w:rsidRPr="002D1687">
        <w:rPr>
          <w:rFonts w:ascii="Times New Roman" w:eastAsia="Times New Roman" w:hAnsi="Times New Roman" w:cs="Times New Roman"/>
          <w:spacing w:val="1"/>
          <w:kern w:val="0"/>
          <w:sz w:val="24"/>
          <w:szCs w:val="24"/>
          <w14:ligatures w14:val="none"/>
        </w:rPr>
        <w:t xml:space="preserve"> </w:t>
      </w:r>
      <w:r w:rsidRPr="002D1687">
        <w:rPr>
          <w:rFonts w:ascii="Times New Roman" w:eastAsia="Times New Roman" w:hAnsi="Times New Roman" w:cs="Times New Roman"/>
          <w:kern w:val="0"/>
          <w:sz w:val="24"/>
          <w:szCs w:val="24"/>
          <w14:ligatures w14:val="none"/>
        </w:rPr>
        <w:t>dienas, ja vien attiecībā uz šo prasījumu piedziņu nav iestājies prasības noilgums.</w:t>
      </w:r>
    </w:p>
    <w:p w14:paraId="3AC893DD" w14:textId="77777777" w:rsidR="002D1687" w:rsidRPr="002D1687" w:rsidRDefault="002D1687" w:rsidP="002D1687">
      <w:pPr>
        <w:widowControl w:val="0"/>
        <w:autoSpaceDE w:val="0"/>
        <w:autoSpaceDN w:val="0"/>
        <w:spacing w:after="0" w:line="240" w:lineRule="auto"/>
        <w:rPr>
          <w:rFonts w:ascii="Times New Roman" w:eastAsia="Times New Roman" w:hAnsi="Times New Roman" w:cs="Times New Roman"/>
          <w:kern w:val="0"/>
          <w:szCs w:val="24"/>
          <w14:ligatures w14:val="none"/>
        </w:rPr>
      </w:pPr>
    </w:p>
    <w:p w14:paraId="3BDD4A12" w14:textId="77777777" w:rsidR="002D1687" w:rsidRPr="002D1687" w:rsidRDefault="002D1687" w:rsidP="002D1687">
      <w:pPr>
        <w:widowControl w:val="0"/>
        <w:tabs>
          <w:tab w:val="left" w:pos="3702"/>
          <w:tab w:val="left" w:pos="5862"/>
        </w:tabs>
        <w:autoSpaceDE w:val="0"/>
        <w:autoSpaceDN w:val="0"/>
        <w:spacing w:after="0" w:line="240" w:lineRule="auto"/>
        <w:ind w:left="102"/>
        <w:rPr>
          <w:rFonts w:ascii="Times New Roman" w:eastAsia="Times New Roman" w:hAnsi="Times New Roman" w:cs="Times New Roman"/>
          <w:kern w:val="0"/>
          <w:sz w:val="24"/>
          <w:szCs w:val="24"/>
          <w14:ligatures w14:val="none"/>
        </w:rPr>
      </w:pPr>
      <w:r w:rsidRPr="002D1687">
        <w:rPr>
          <w:rFonts w:ascii="Times New Roman" w:eastAsia="Times New Roman" w:hAnsi="Times New Roman" w:cs="Times New Roman"/>
          <w:kern w:val="0"/>
          <w:sz w:val="24"/>
          <w:szCs w:val="24"/>
          <w14:ligatures w14:val="none"/>
        </w:rPr>
        <w:t>Domes</w:t>
      </w:r>
      <w:r w:rsidRPr="002D1687">
        <w:rPr>
          <w:rFonts w:ascii="Times New Roman" w:eastAsia="Times New Roman" w:hAnsi="Times New Roman" w:cs="Times New Roman"/>
          <w:spacing w:val="-3"/>
          <w:kern w:val="0"/>
          <w:sz w:val="24"/>
          <w:szCs w:val="24"/>
          <w14:ligatures w14:val="none"/>
        </w:rPr>
        <w:t xml:space="preserve"> </w:t>
      </w:r>
      <w:r w:rsidRPr="002D1687">
        <w:rPr>
          <w:rFonts w:ascii="Times New Roman" w:eastAsia="Times New Roman" w:hAnsi="Times New Roman" w:cs="Times New Roman"/>
          <w:kern w:val="0"/>
          <w:sz w:val="24"/>
          <w:szCs w:val="24"/>
          <w14:ligatures w14:val="none"/>
        </w:rPr>
        <w:t>priekšsēdētājs</w:t>
      </w:r>
      <w:r w:rsidRPr="002D1687">
        <w:rPr>
          <w:rFonts w:ascii="Times New Roman" w:eastAsia="Times New Roman" w:hAnsi="Times New Roman" w:cs="Times New Roman"/>
          <w:kern w:val="0"/>
          <w:sz w:val="24"/>
          <w:szCs w:val="24"/>
          <w14:ligatures w14:val="none"/>
        </w:rPr>
        <w:tab/>
      </w:r>
      <w:r w:rsidRPr="002D1687">
        <w:rPr>
          <w:rFonts w:ascii="Times New Roman" w:eastAsia="Times New Roman" w:hAnsi="Times New Roman" w:cs="Times New Roman"/>
          <w:kern w:val="0"/>
          <w:sz w:val="24"/>
          <w:szCs w:val="24"/>
          <w14:ligatures w14:val="none"/>
        </w:rPr>
        <w:tab/>
        <w:t xml:space="preserve">                              </w:t>
      </w:r>
      <w:proofErr w:type="spellStart"/>
      <w:r w:rsidRPr="002D1687">
        <w:rPr>
          <w:rFonts w:ascii="Times New Roman" w:eastAsia="Times New Roman" w:hAnsi="Times New Roman" w:cs="Times New Roman"/>
          <w:kern w:val="0"/>
          <w:sz w:val="24"/>
          <w:szCs w:val="24"/>
          <w14:ligatures w14:val="none"/>
        </w:rPr>
        <w:t>I.Gorskis</w:t>
      </w:r>
      <w:proofErr w:type="spellEnd"/>
    </w:p>
    <w:p w14:paraId="336F64A3" w14:textId="77777777" w:rsidR="002D1687" w:rsidRPr="002D1687" w:rsidRDefault="002D1687" w:rsidP="002D1687">
      <w:pPr>
        <w:widowControl w:val="0"/>
        <w:autoSpaceDE w:val="0"/>
        <w:autoSpaceDN w:val="0"/>
        <w:spacing w:before="2" w:after="0" w:line="240" w:lineRule="auto"/>
        <w:rPr>
          <w:rFonts w:ascii="Times New Roman" w:eastAsia="Times New Roman" w:hAnsi="Times New Roman" w:cs="Times New Roman"/>
          <w:kern w:val="0"/>
          <w:sz w:val="24"/>
          <w:szCs w:val="24"/>
          <w14:ligatures w14:val="none"/>
        </w:rPr>
      </w:pPr>
    </w:p>
    <w:p w14:paraId="5374A1B9"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lv-LV"/>
          <w14:ligatures w14:val="none"/>
        </w:rPr>
      </w:pPr>
    </w:p>
    <w:p w14:paraId="3C6D0E40"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p>
    <w:p w14:paraId="3EC87123" w14:textId="77777777" w:rsidR="002D1687" w:rsidRPr="002D1687" w:rsidRDefault="002D1687" w:rsidP="002D1687">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p>
    <w:p w14:paraId="2AA914EC" w14:textId="77777777" w:rsidR="002D1687" w:rsidRPr="002D1687" w:rsidRDefault="002D1687" w:rsidP="002D1687">
      <w:pPr>
        <w:spacing w:after="0" w:line="240" w:lineRule="auto"/>
        <w:rPr>
          <w:rFonts w:ascii="Times New Roman" w:eastAsia="Times New Roman" w:hAnsi="Times New Roman" w:cs="Times New Roman"/>
          <w:kern w:val="0"/>
          <w:sz w:val="24"/>
          <w:szCs w:val="24"/>
          <w:lang w:eastAsia="lv-LV"/>
          <w14:ligatures w14:val="none"/>
        </w:rPr>
      </w:pPr>
    </w:p>
    <w:p w14:paraId="339466F8" w14:textId="67E1ACA6" w:rsidR="002D1687" w:rsidRDefault="002D1687" w:rsidP="002D1687">
      <w:pPr>
        <w:spacing w:after="0" w:line="240" w:lineRule="auto"/>
        <w:jc w:val="both"/>
        <w:rPr>
          <w:rFonts w:ascii="Calibri" w:eastAsia="Calibri" w:hAnsi="Calibri" w:cs="Times New Roman"/>
          <w:kern w:val="0"/>
          <w14:ligatures w14:val="none"/>
        </w:rPr>
      </w:pPr>
      <w:r>
        <w:rPr>
          <w:rFonts w:ascii="Calibri" w:eastAsia="Calibri" w:hAnsi="Calibri" w:cs="Times New Roman"/>
          <w:kern w:val="0"/>
          <w14:ligatures w14:val="none"/>
        </w:rPr>
        <w:br w:type="page"/>
      </w:r>
    </w:p>
    <w:p w14:paraId="58D3E19C" w14:textId="2D05E930"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lastRenderedPageBreak/>
        <w:drawing>
          <wp:inline distT="0" distB="0" distL="0" distR="0" wp14:anchorId="2FCC5B35" wp14:editId="6D77EE82">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82F929"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E33266">
        <w:rPr>
          <w:rFonts w:ascii="Times New Roman" w:eastAsia="Times New Roman" w:hAnsi="Times New Roman" w:cs="Times New Roman"/>
          <w:kern w:val="0"/>
          <w:sz w:val="20"/>
          <w:szCs w:val="24"/>
          <w:lang w:val="x-none" w:eastAsia="x-none"/>
          <w14:ligatures w14:val="none"/>
        </w:rPr>
        <w:t>LATVIJAS REPUBLIKA</w:t>
      </w:r>
    </w:p>
    <w:p w14:paraId="629D6B6A"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E33266">
        <w:rPr>
          <w:rFonts w:ascii="Times New Roman" w:eastAsia="Times New Roman" w:hAnsi="Times New Roman" w:cs="Times New Roman"/>
          <w:b/>
          <w:kern w:val="0"/>
          <w:sz w:val="32"/>
          <w:szCs w:val="32"/>
          <w:lang w:val="x-none" w:eastAsia="x-none"/>
          <w14:ligatures w14:val="none"/>
        </w:rPr>
        <w:t>DOBELES NOVADA DOME</w:t>
      </w:r>
    </w:p>
    <w:p w14:paraId="4C2EB353"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eastAsia="x-none"/>
          <w14:ligatures w14:val="none"/>
        </w:rPr>
      </w:pPr>
      <w:r w:rsidRPr="00E33266">
        <w:rPr>
          <w:rFonts w:ascii="Times New Roman" w:eastAsia="Times New Roman" w:hAnsi="Times New Roman" w:cs="Times New Roman"/>
          <w:kern w:val="0"/>
          <w:sz w:val="16"/>
          <w:szCs w:val="16"/>
          <w:lang w:eastAsia="x-none"/>
          <w14:ligatures w14:val="none"/>
        </w:rPr>
        <w:t>Brīvības iela 17, Dobele, Dobeles novads, LV-3701</w:t>
      </w:r>
    </w:p>
    <w:p w14:paraId="36A24D9F"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x-none"/>
          <w14:ligatures w14:val="none"/>
        </w:rPr>
      </w:pPr>
      <w:r w:rsidRPr="00E33266">
        <w:rPr>
          <w:rFonts w:ascii="Times New Roman" w:eastAsia="Times New Roman" w:hAnsi="Times New Roman" w:cs="Times New Roman"/>
          <w:kern w:val="0"/>
          <w:sz w:val="16"/>
          <w:szCs w:val="16"/>
          <w:lang w:eastAsia="x-none"/>
          <w14:ligatures w14:val="none"/>
        </w:rPr>
        <w:t xml:space="preserve">Tālr. 63707269, 63700137, 63720940, e-pasts </w:t>
      </w:r>
      <w:hyperlink r:id="rId60" w:history="1">
        <w:r w:rsidRPr="00E33266">
          <w:rPr>
            <w:rFonts w:ascii="Times New Roman" w:eastAsia="Calibri" w:hAnsi="Times New Roman" w:cs="Times New Roman"/>
            <w:kern w:val="0"/>
            <w:sz w:val="16"/>
            <w:szCs w:val="16"/>
            <w:u w:val="single"/>
            <w:lang w:val="x-none" w:eastAsia="x-none"/>
            <w14:ligatures w14:val="none"/>
          </w:rPr>
          <w:t>dome@dobele.lv</w:t>
        </w:r>
      </w:hyperlink>
    </w:p>
    <w:p w14:paraId="0B8897C5" w14:textId="77777777" w:rsidR="00E33266" w:rsidRPr="00E33266" w:rsidRDefault="00E33266" w:rsidP="00E33266">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12330D3A"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4B8F2770"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4DE8C476" w14:textId="77777777" w:rsidR="00E33266" w:rsidRPr="00E33266" w:rsidRDefault="00E33266" w:rsidP="00E33266">
      <w:pPr>
        <w:spacing w:after="0" w:line="240" w:lineRule="auto"/>
        <w:jc w:val="both"/>
        <w:rPr>
          <w:rFonts w:ascii="Calibri" w:eastAsia="Calibri" w:hAnsi="Calibri" w:cs="Times New Roman"/>
          <w:b/>
          <w:kern w:val="0"/>
          <w:sz w:val="20"/>
          <w:szCs w:val="20"/>
          <w14:ligatures w14:val="none"/>
        </w:rPr>
      </w:pPr>
    </w:p>
    <w:p w14:paraId="75C5B55C" w14:textId="4D4C0A27" w:rsidR="00E33266" w:rsidRPr="00E33266" w:rsidRDefault="00E33266" w:rsidP="0025644F">
      <w:pPr>
        <w:tabs>
          <w:tab w:val="center" w:pos="4153"/>
          <w:tab w:val="right" w:pos="9498"/>
        </w:tabs>
        <w:spacing w:after="0" w:line="240" w:lineRule="auto"/>
        <w:rPr>
          <w:rFonts w:ascii="Times New Roman" w:eastAsia="Times New Roman" w:hAnsi="Times New Roman" w:cs="Times New Roman"/>
          <w:kern w:val="0"/>
          <w:sz w:val="24"/>
          <w:szCs w:val="24"/>
          <w:lang w:eastAsia="x-none"/>
          <w14:ligatures w14:val="none"/>
        </w:rPr>
      </w:pPr>
      <w:r w:rsidRPr="00E33266">
        <w:rPr>
          <w:rFonts w:ascii="Times New Roman" w:eastAsia="Times New Roman" w:hAnsi="Times New Roman" w:cs="Times New Roman"/>
          <w:b/>
          <w:kern w:val="0"/>
          <w:sz w:val="24"/>
          <w:szCs w:val="24"/>
          <w:lang w:eastAsia="x-none"/>
          <w14:ligatures w14:val="none"/>
        </w:rPr>
        <w:t>2023. gada 23. februārī</w:t>
      </w:r>
      <w:r w:rsidRPr="00E33266">
        <w:rPr>
          <w:rFonts w:ascii="Times New Roman" w:eastAsia="Times New Roman" w:hAnsi="Times New Roman" w:cs="Times New Roman"/>
          <w:b/>
          <w:kern w:val="0"/>
          <w:sz w:val="24"/>
          <w:szCs w:val="24"/>
          <w:lang w:eastAsia="x-none"/>
          <w14:ligatures w14:val="none"/>
        </w:rPr>
        <w:tab/>
      </w:r>
      <w:r w:rsidRPr="00E33266">
        <w:rPr>
          <w:rFonts w:ascii="Times New Roman" w:eastAsia="Times New Roman" w:hAnsi="Times New Roman" w:cs="Times New Roman"/>
          <w:b/>
          <w:kern w:val="0"/>
          <w:sz w:val="24"/>
          <w:szCs w:val="24"/>
          <w:lang w:eastAsia="x-none"/>
          <w14:ligatures w14:val="none"/>
        </w:rPr>
        <w:tab/>
        <w:t>Nr.</w:t>
      </w:r>
      <w:r w:rsidR="002C29FA">
        <w:rPr>
          <w:rFonts w:ascii="Times New Roman" w:eastAsia="Times New Roman" w:hAnsi="Times New Roman" w:cs="Times New Roman"/>
          <w:b/>
          <w:kern w:val="0"/>
          <w:sz w:val="24"/>
          <w:szCs w:val="24"/>
          <w:lang w:eastAsia="x-none"/>
          <w14:ligatures w14:val="none"/>
        </w:rPr>
        <w:t>64</w:t>
      </w:r>
      <w:r w:rsidRPr="00E33266">
        <w:rPr>
          <w:rFonts w:ascii="Times New Roman" w:eastAsia="Times New Roman" w:hAnsi="Times New Roman" w:cs="Times New Roman"/>
          <w:b/>
          <w:kern w:val="0"/>
          <w:sz w:val="24"/>
          <w:szCs w:val="24"/>
          <w:lang w:eastAsia="x-none"/>
          <w14:ligatures w14:val="none"/>
        </w:rPr>
        <w:t>/3</w:t>
      </w:r>
    </w:p>
    <w:p w14:paraId="3CCB8A1A" w14:textId="77777777" w:rsidR="00E33266" w:rsidRPr="00E33266" w:rsidRDefault="00E33266" w:rsidP="00E33266">
      <w:pPr>
        <w:tabs>
          <w:tab w:val="center" w:pos="4153"/>
          <w:tab w:val="right" w:pos="8306"/>
        </w:tabs>
        <w:spacing w:after="0" w:line="240" w:lineRule="auto"/>
        <w:jc w:val="right"/>
        <w:rPr>
          <w:rFonts w:ascii="Times New Roman" w:eastAsia="Times New Roman" w:hAnsi="Times New Roman" w:cs="Times New Roman"/>
          <w:kern w:val="0"/>
          <w:sz w:val="24"/>
          <w:szCs w:val="24"/>
          <w:lang w:eastAsia="x-none"/>
          <w14:ligatures w14:val="none"/>
        </w:rPr>
      </w:pPr>
    </w:p>
    <w:p w14:paraId="677DCEB3" w14:textId="77777777" w:rsidR="00E33266" w:rsidRPr="00E33266" w:rsidRDefault="00E33266" w:rsidP="00E33266">
      <w:pPr>
        <w:tabs>
          <w:tab w:val="center" w:pos="4153"/>
          <w:tab w:val="right" w:pos="8306"/>
        </w:tabs>
        <w:spacing w:after="0" w:line="240" w:lineRule="auto"/>
        <w:rPr>
          <w:rFonts w:ascii="Times New Roman" w:eastAsia="Times New Roman" w:hAnsi="Times New Roman" w:cs="Times New Roman"/>
          <w:kern w:val="0"/>
          <w:sz w:val="24"/>
          <w:szCs w:val="24"/>
          <w:lang w:eastAsia="x-none"/>
          <w14:ligatures w14:val="none"/>
        </w:rPr>
      </w:pPr>
    </w:p>
    <w:p w14:paraId="606F9F43"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Par aizņēmumu Valsts kasē projekta “Sabiedrībā balstītu sociālo pakalpojumu infrastruktūras attīstība Dobeles novadā” (Nr. 9.3.1.1./18/I/014) īstenošanai</w:t>
      </w:r>
    </w:p>
    <w:p w14:paraId="353DBF4F"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1CE0F7BE"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B89070F" w14:textId="19D5F7B8" w:rsidR="002C29FA" w:rsidRPr="00761A61" w:rsidRDefault="00E33266" w:rsidP="002D21BC">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 xml:space="preserve">Saskaņā ar Pašvaldību likuma 10. panta pirmās daļas 21. punktu, Zemgales plānošanas reģiona </w:t>
      </w:r>
      <w:proofErr w:type="spellStart"/>
      <w:r w:rsidRPr="00E33266">
        <w:rPr>
          <w:rFonts w:ascii="Times New Roman" w:eastAsia="Times New Roman" w:hAnsi="Times New Roman" w:cs="Times New Roman"/>
          <w:kern w:val="0"/>
          <w:sz w:val="24"/>
          <w:szCs w:val="24"/>
          <w:lang w:eastAsia="lv-LV"/>
          <w14:ligatures w14:val="none"/>
        </w:rPr>
        <w:t>deinstitucionalizācijas</w:t>
      </w:r>
      <w:proofErr w:type="spellEnd"/>
      <w:r w:rsidRPr="00E33266">
        <w:rPr>
          <w:rFonts w:ascii="Times New Roman" w:eastAsia="Times New Roman" w:hAnsi="Times New Roman" w:cs="Times New Roman"/>
          <w:kern w:val="0"/>
          <w:sz w:val="24"/>
          <w:szCs w:val="24"/>
          <w:lang w:eastAsia="lv-LV"/>
          <w14:ligatures w14:val="none"/>
        </w:rPr>
        <w:t xml:space="preserve"> plāna (2017-2020) saskaņojumu par sociālo pakalpojumu “Specializētās darbnīcas” (16 vietas) un “Grupu dzīvokļi” (10 vietas) personām ar GRT adresē Ādama iela 2 Dobele, Dobeles novads, LV-3701 izveidi, Dobeles novada pašvaldības atklātā konkursa “Būvdarbu nodrošināšana objektam Ādama ielā 2, Dobelē projekta “Sabiedrībā balstītu sociālo pakalpojumu infrastruktūras attīstība Dobeles novadā” ietvaros” (identifikācijas numurs </w:t>
      </w:r>
      <w:r w:rsidRPr="00E33266">
        <w:rPr>
          <w:rFonts w:ascii="Times New Roman" w:eastAsia="Times New Roman" w:hAnsi="Times New Roman" w:cs="Times New Roman"/>
          <w:bCs/>
          <w:kern w:val="0"/>
          <w:sz w:val="24"/>
          <w:szCs w:val="24"/>
          <w:lang w:eastAsia="lv-LV"/>
          <w14:ligatures w14:val="none"/>
        </w:rPr>
        <w:t>DNP 2022/63K/ERAF</w:t>
      </w:r>
      <w:r w:rsidRPr="00E33266">
        <w:rPr>
          <w:rFonts w:ascii="Times New Roman" w:eastAsia="Times New Roman" w:hAnsi="Times New Roman" w:cs="Times New Roman"/>
          <w:kern w:val="0"/>
          <w:sz w:val="24"/>
          <w:szCs w:val="24"/>
          <w:lang w:eastAsia="lv-LV"/>
          <w14:ligatures w14:val="none"/>
        </w:rPr>
        <w:t xml:space="preserve">) rezultātiem un Eiropas Reģionālās attīstības fonda  Darbības programmas “Izaugsme un nodarbinātība” 9.3.1. specifiskā atbalsta mērķa ”Attīstīt pakalpojuma infrastruktūru bērnu aprūpei ģimeniskā vidē un personu ar invaliditāti neatkarīgai dzīvei un integrācijai sabiedrībā 9.3.1.1.pasākuma ”Pakalpojumu infrastruktūras attīstība </w:t>
      </w:r>
      <w:proofErr w:type="spellStart"/>
      <w:r w:rsidRPr="00E33266">
        <w:rPr>
          <w:rFonts w:ascii="Times New Roman" w:eastAsia="Times New Roman" w:hAnsi="Times New Roman" w:cs="Times New Roman"/>
          <w:kern w:val="0"/>
          <w:sz w:val="24"/>
          <w:szCs w:val="24"/>
          <w:lang w:eastAsia="lv-LV"/>
          <w14:ligatures w14:val="none"/>
        </w:rPr>
        <w:t>deinstitucionalizācijas</w:t>
      </w:r>
      <w:proofErr w:type="spellEnd"/>
      <w:r w:rsidRPr="00E33266">
        <w:rPr>
          <w:rFonts w:ascii="Times New Roman" w:eastAsia="Times New Roman" w:hAnsi="Times New Roman" w:cs="Times New Roman"/>
          <w:kern w:val="0"/>
          <w:sz w:val="24"/>
          <w:szCs w:val="24"/>
          <w:lang w:eastAsia="lv-LV"/>
          <w14:ligatures w14:val="none"/>
        </w:rPr>
        <w:t xml:space="preserve"> plānu īstenošanai” 2.kārtas projektu “Sabiedrībā balstītu sociālo pakalpojumu infrastruktūras attīstība Dobeles novadā” (Nr. 9.3.1.1./18/I/014),  </w:t>
      </w:r>
      <w:r w:rsidR="002C29FA" w:rsidRPr="00A83AB8">
        <w:rPr>
          <w:rFonts w:ascii="Times New Roman" w:hAnsi="Times New Roman" w:cs="Times New Roman"/>
          <w:sz w:val="24"/>
          <w:szCs w:val="24"/>
        </w:rPr>
        <w:t xml:space="preserve">atklāti balsojot: </w:t>
      </w:r>
      <w:r w:rsidR="002C29FA" w:rsidRPr="00761A61">
        <w:rPr>
          <w:rFonts w:ascii="Times New Roman" w:eastAsia="Times New Roman" w:hAnsi="Times New Roman" w:cs="Times New Roman"/>
          <w:kern w:val="0"/>
          <w:sz w:val="24"/>
          <w:szCs w:val="24"/>
          <w:lang w:eastAsia="lv-LV"/>
          <w14:ligatures w14:val="none"/>
        </w:rPr>
        <w:t>PAR - 1</w:t>
      </w:r>
      <w:r w:rsidR="002D21BC">
        <w:rPr>
          <w:rFonts w:ascii="Times New Roman" w:eastAsia="Times New Roman" w:hAnsi="Times New Roman" w:cs="Times New Roman"/>
          <w:kern w:val="0"/>
          <w:sz w:val="24"/>
          <w:szCs w:val="24"/>
          <w:lang w:eastAsia="lv-LV"/>
          <w14:ligatures w14:val="none"/>
        </w:rPr>
        <w:t>6</w:t>
      </w:r>
      <w:r w:rsidR="002C29FA" w:rsidRPr="00761A61">
        <w:rPr>
          <w:rFonts w:ascii="Times New Roman" w:eastAsia="Times New Roman" w:hAnsi="Times New Roman" w:cs="Times New Roman"/>
          <w:kern w:val="0"/>
          <w:sz w:val="24"/>
          <w:szCs w:val="24"/>
          <w:lang w:eastAsia="lv-LV"/>
          <w14:ligatures w14:val="none"/>
        </w:rPr>
        <w:t xml:space="preserve"> </w:t>
      </w:r>
      <w:r w:rsidR="002C29FA" w:rsidRPr="00761A61">
        <w:rPr>
          <w:rFonts w:ascii="Times New Roman" w:hAnsi="Times New Roman" w:cs="Times New Roman"/>
          <w:kern w:val="0"/>
          <w:sz w:val="24"/>
          <w:szCs w:val="24"/>
          <w14:ligatures w14:val="none"/>
        </w:rPr>
        <w:t xml:space="preserve">(Ģirts </w:t>
      </w:r>
      <w:proofErr w:type="spellStart"/>
      <w:r w:rsidR="002C29FA" w:rsidRPr="00761A61">
        <w:rPr>
          <w:rFonts w:ascii="Times New Roman" w:hAnsi="Times New Roman" w:cs="Times New Roman"/>
          <w:kern w:val="0"/>
          <w:sz w:val="24"/>
          <w:szCs w:val="24"/>
          <w14:ligatures w14:val="none"/>
        </w:rPr>
        <w:t>Ante</w:t>
      </w:r>
      <w:proofErr w:type="spellEnd"/>
      <w:r w:rsidR="002C29FA" w:rsidRPr="00761A61">
        <w:rPr>
          <w:rFonts w:ascii="Times New Roman" w:hAnsi="Times New Roman" w:cs="Times New Roman"/>
          <w:kern w:val="0"/>
          <w:sz w:val="24"/>
          <w:szCs w:val="24"/>
          <w14:ligatures w14:val="none"/>
        </w:rPr>
        <w:t xml:space="preserve">, </w:t>
      </w:r>
      <w:r w:rsidR="002C29FA" w:rsidRPr="00761A61">
        <w:rPr>
          <w:rFonts w:ascii="Times New Roman" w:hAnsi="Times New Roman" w:cs="Times New Roman"/>
          <w:bCs/>
          <w:kern w:val="0"/>
          <w:sz w:val="24"/>
          <w:szCs w:val="24"/>
          <w:lang w:eastAsia="et-EE"/>
          <w14:ligatures w14:val="none"/>
        </w:rPr>
        <w:t xml:space="preserve">Māris Feldmanis, </w:t>
      </w:r>
      <w:r w:rsidR="002C29FA" w:rsidRPr="00761A61">
        <w:rPr>
          <w:rFonts w:ascii="Times New Roman" w:hAnsi="Times New Roman" w:cs="Times New Roman"/>
          <w:bCs/>
          <w:kern w:val="0"/>
          <w:sz w:val="24"/>
          <w:szCs w:val="24"/>
          <w14:ligatures w14:val="none"/>
        </w:rPr>
        <w:t xml:space="preserve">Edgars </w:t>
      </w:r>
      <w:proofErr w:type="spellStart"/>
      <w:r w:rsidR="002C29FA" w:rsidRPr="00761A61">
        <w:rPr>
          <w:rFonts w:ascii="Times New Roman" w:hAnsi="Times New Roman" w:cs="Times New Roman"/>
          <w:bCs/>
          <w:kern w:val="0"/>
          <w:sz w:val="24"/>
          <w:szCs w:val="24"/>
          <w14:ligatures w14:val="none"/>
        </w:rPr>
        <w:t>Gaigalis</w:t>
      </w:r>
      <w:proofErr w:type="spellEnd"/>
      <w:r w:rsidR="002C29FA" w:rsidRPr="00761A61">
        <w:rPr>
          <w:rFonts w:ascii="Times New Roman" w:hAnsi="Times New Roman" w:cs="Times New Roman"/>
          <w:bCs/>
          <w:kern w:val="0"/>
          <w:sz w:val="24"/>
          <w:szCs w:val="24"/>
          <w14:ligatures w14:val="none"/>
        </w:rPr>
        <w:t>,</w:t>
      </w:r>
      <w:r w:rsidR="002C29FA" w:rsidRPr="00761A61">
        <w:rPr>
          <w:rFonts w:ascii="Times New Roman" w:hAnsi="Times New Roman" w:cs="Times New Roman"/>
          <w:bCs/>
          <w:kern w:val="0"/>
          <w:sz w:val="24"/>
          <w:szCs w:val="24"/>
          <w:lang w:eastAsia="et-EE"/>
          <w14:ligatures w14:val="none"/>
        </w:rPr>
        <w:t xml:space="preserve"> Ivars </w:t>
      </w:r>
      <w:proofErr w:type="spellStart"/>
      <w:r w:rsidR="002C29FA" w:rsidRPr="00761A61">
        <w:rPr>
          <w:rFonts w:ascii="Times New Roman" w:hAnsi="Times New Roman" w:cs="Times New Roman"/>
          <w:bCs/>
          <w:kern w:val="0"/>
          <w:sz w:val="24"/>
          <w:szCs w:val="24"/>
          <w:lang w:eastAsia="et-EE"/>
          <w14:ligatures w14:val="none"/>
        </w:rPr>
        <w:t>Gorskis</w:t>
      </w:r>
      <w:proofErr w:type="spellEnd"/>
      <w:r w:rsidR="002C29FA" w:rsidRPr="00761A61">
        <w:rPr>
          <w:rFonts w:ascii="Times New Roman" w:hAnsi="Times New Roman" w:cs="Times New Roman"/>
          <w:bCs/>
          <w:kern w:val="0"/>
          <w:sz w:val="24"/>
          <w:szCs w:val="24"/>
          <w:lang w:eastAsia="et-EE"/>
          <w14:ligatures w14:val="none"/>
        </w:rPr>
        <w:t xml:space="preserve">, </w:t>
      </w:r>
      <w:r w:rsidR="002C29FA">
        <w:rPr>
          <w:rFonts w:ascii="Times New Roman" w:hAnsi="Times New Roman" w:cs="Times New Roman"/>
          <w:bCs/>
          <w:kern w:val="0"/>
          <w:sz w:val="24"/>
          <w:szCs w:val="24"/>
          <w:lang w:eastAsia="et-EE"/>
          <w14:ligatures w14:val="none"/>
        </w:rPr>
        <w:t xml:space="preserve">Gints Kaminskis, </w:t>
      </w:r>
      <w:r w:rsidR="002C29FA" w:rsidRPr="00761A61">
        <w:rPr>
          <w:rFonts w:ascii="Times New Roman" w:hAnsi="Times New Roman" w:cs="Times New Roman"/>
          <w:bCs/>
          <w:kern w:val="0"/>
          <w:sz w:val="24"/>
          <w:szCs w:val="24"/>
          <w:lang w:eastAsia="et-EE"/>
          <w14:ligatures w14:val="none"/>
        </w:rPr>
        <w:t xml:space="preserve">Linda </w:t>
      </w:r>
      <w:proofErr w:type="spellStart"/>
      <w:r w:rsidR="002C29FA" w:rsidRPr="00761A61">
        <w:rPr>
          <w:rFonts w:ascii="Times New Roman" w:hAnsi="Times New Roman" w:cs="Times New Roman"/>
          <w:bCs/>
          <w:kern w:val="0"/>
          <w:sz w:val="24"/>
          <w:szCs w:val="24"/>
          <w:lang w:eastAsia="et-EE"/>
          <w14:ligatures w14:val="none"/>
        </w:rPr>
        <w:t>Karloviča</w:t>
      </w:r>
      <w:proofErr w:type="spellEnd"/>
      <w:r w:rsidR="002C29FA" w:rsidRPr="00761A61">
        <w:rPr>
          <w:rFonts w:ascii="Times New Roman" w:hAnsi="Times New Roman" w:cs="Times New Roman"/>
          <w:bCs/>
          <w:kern w:val="0"/>
          <w:sz w:val="24"/>
          <w:szCs w:val="24"/>
          <w:lang w:eastAsia="et-EE"/>
          <w14:ligatures w14:val="none"/>
        </w:rPr>
        <w:t xml:space="preserve">, Edgars Laimiņš, Sintija </w:t>
      </w:r>
      <w:proofErr w:type="spellStart"/>
      <w:r w:rsidR="002C29FA" w:rsidRPr="00761A61">
        <w:rPr>
          <w:rFonts w:ascii="Times New Roman" w:hAnsi="Times New Roman" w:cs="Times New Roman"/>
          <w:bCs/>
          <w:kern w:val="0"/>
          <w:sz w:val="24"/>
          <w:szCs w:val="24"/>
          <w:lang w:eastAsia="et-EE"/>
          <w14:ligatures w14:val="none"/>
        </w:rPr>
        <w:t>Liekniņa</w:t>
      </w:r>
      <w:proofErr w:type="spellEnd"/>
      <w:r w:rsidR="002C29FA" w:rsidRPr="00761A61">
        <w:rPr>
          <w:rFonts w:ascii="Times New Roman" w:hAnsi="Times New Roman" w:cs="Times New Roman"/>
          <w:bCs/>
          <w:kern w:val="0"/>
          <w:sz w:val="24"/>
          <w:szCs w:val="24"/>
          <w:lang w:eastAsia="et-EE"/>
          <w14:ligatures w14:val="none"/>
        </w:rPr>
        <w:t xml:space="preserve">, </w:t>
      </w:r>
      <w:r w:rsidR="002C29FA">
        <w:rPr>
          <w:rFonts w:ascii="Times New Roman" w:hAnsi="Times New Roman" w:cs="Times New Roman"/>
          <w:bCs/>
          <w:kern w:val="0"/>
          <w:sz w:val="24"/>
          <w:szCs w:val="24"/>
          <w:lang w:eastAsia="et-EE"/>
          <w14:ligatures w14:val="none"/>
        </w:rPr>
        <w:t xml:space="preserve">Ainārs Meiers, Sanita </w:t>
      </w:r>
      <w:proofErr w:type="spellStart"/>
      <w:r w:rsidR="002C29FA">
        <w:rPr>
          <w:rFonts w:ascii="Times New Roman" w:hAnsi="Times New Roman" w:cs="Times New Roman"/>
          <w:bCs/>
          <w:kern w:val="0"/>
          <w:sz w:val="24"/>
          <w:szCs w:val="24"/>
          <w:lang w:eastAsia="et-EE"/>
          <w14:ligatures w14:val="none"/>
        </w:rPr>
        <w:t>Olševska</w:t>
      </w:r>
      <w:proofErr w:type="spellEnd"/>
      <w:r w:rsidR="002C29FA">
        <w:rPr>
          <w:rFonts w:ascii="Times New Roman" w:hAnsi="Times New Roman" w:cs="Times New Roman"/>
          <w:bCs/>
          <w:kern w:val="0"/>
          <w:sz w:val="24"/>
          <w:szCs w:val="24"/>
          <w:lang w:eastAsia="et-EE"/>
          <w14:ligatures w14:val="none"/>
        </w:rPr>
        <w:t xml:space="preserve">, </w:t>
      </w:r>
      <w:r w:rsidR="002C29FA" w:rsidRPr="00761A61">
        <w:rPr>
          <w:rFonts w:ascii="Times New Roman" w:hAnsi="Times New Roman" w:cs="Times New Roman"/>
          <w:bCs/>
          <w:kern w:val="0"/>
          <w:sz w:val="24"/>
          <w:szCs w:val="24"/>
          <w:lang w:eastAsia="et-EE"/>
          <w14:ligatures w14:val="none"/>
        </w:rPr>
        <w:t xml:space="preserve">Andris </w:t>
      </w:r>
      <w:proofErr w:type="spellStart"/>
      <w:r w:rsidR="002C29FA" w:rsidRPr="00761A61">
        <w:rPr>
          <w:rFonts w:ascii="Times New Roman" w:hAnsi="Times New Roman" w:cs="Times New Roman"/>
          <w:bCs/>
          <w:kern w:val="0"/>
          <w:sz w:val="24"/>
          <w:szCs w:val="24"/>
          <w:lang w:eastAsia="et-EE"/>
          <w14:ligatures w14:val="none"/>
        </w:rPr>
        <w:t>Podvinskis</w:t>
      </w:r>
      <w:proofErr w:type="spellEnd"/>
      <w:r w:rsidR="002C29FA" w:rsidRPr="00761A61">
        <w:rPr>
          <w:rFonts w:ascii="Times New Roman" w:hAnsi="Times New Roman" w:cs="Times New Roman"/>
          <w:bCs/>
          <w:kern w:val="0"/>
          <w:sz w:val="24"/>
          <w:szCs w:val="24"/>
          <w:lang w:eastAsia="et-EE"/>
          <w14:ligatures w14:val="none"/>
        </w:rPr>
        <w:t>, Viesturs Reinfelds</w:t>
      </w:r>
      <w:r w:rsidR="002C29FA" w:rsidRPr="00761A61">
        <w:rPr>
          <w:rFonts w:ascii="Times New Roman" w:eastAsia="Calibri" w:hAnsi="Times New Roman" w:cs="Times New Roman"/>
          <w:bCs/>
          <w:kern w:val="0"/>
          <w:sz w:val="24"/>
          <w:szCs w:val="24"/>
          <w:lang w:eastAsia="et-EE"/>
          <w14:ligatures w14:val="none"/>
        </w:rPr>
        <w:t>,</w:t>
      </w:r>
      <w:r w:rsidR="002C29FA" w:rsidRPr="00761A61">
        <w:rPr>
          <w:rFonts w:ascii="Times New Roman" w:eastAsia="Calibri" w:hAnsi="Times New Roman" w:cs="Times New Roman"/>
          <w:kern w:val="0"/>
          <w:sz w:val="24"/>
          <w:szCs w:val="24"/>
          <w14:ligatures w14:val="none"/>
        </w:rPr>
        <w:t xml:space="preserve"> </w:t>
      </w:r>
      <w:r w:rsidR="002C29FA">
        <w:rPr>
          <w:rFonts w:ascii="Times New Roman" w:eastAsia="Calibri" w:hAnsi="Times New Roman" w:cs="Times New Roman"/>
          <w:kern w:val="0"/>
          <w:sz w:val="24"/>
          <w:szCs w:val="24"/>
          <w14:ligatures w14:val="none"/>
        </w:rPr>
        <w:t xml:space="preserve">Dace Reinika, </w:t>
      </w:r>
      <w:r w:rsidR="002C29FA" w:rsidRPr="00761A61">
        <w:rPr>
          <w:rFonts w:ascii="Times New Roman" w:hAnsi="Times New Roman" w:cs="Times New Roman"/>
          <w:bCs/>
          <w:kern w:val="0"/>
          <w:sz w:val="24"/>
          <w:szCs w:val="24"/>
          <w:lang w:eastAsia="et-EE"/>
          <w14:ligatures w14:val="none"/>
        </w:rPr>
        <w:t xml:space="preserve">Guntis </w:t>
      </w:r>
      <w:proofErr w:type="spellStart"/>
      <w:r w:rsidR="002C29FA" w:rsidRPr="00761A61">
        <w:rPr>
          <w:rFonts w:ascii="Times New Roman" w:hAnsi="Times New Roman" w:cs="Times New Roman"/>
          <w:bCs/>
          <w:kern w:val="0"/>
          <w:sz w:val="24"/>
          <w:szCs w:val="24"/>
          <w:lang w:eastAsia="et-EE"/>
          <w14:ligatures w14:val="none"/>
        </w:rPr>
        <w:t>Safranovičs</w:t>
      </w:r>
      <w:proofErr w:type="spellEnd"/>
      <w:r w:rsidR="002C29FA" w:rsidRPr="00761A61">
        <w:rPr>
          <w:rFonts w:ascii="Times New Roman" w:hAnsi="Times New Roman" w:cs="Times New Roman"/>
          <w:bCs/>
          <w:kern w:val="0"/>
          <w:sz w:val="24"/>
          <w:szCs w:val="24"/>
          <w:lang w:eastAsia="et-EE"/>
          <w14:ligatures w14:val="none"/>
        </w:rPr>
        <w:t xml:space="preserve">, </w:t>
      </w:r>
      <w:r w:rsidR="002C29FA">
        <w:rPr>
          <w:rFonts w:ascii="Times New Roman" w:hAnsi="Times New Roman" w:cs="Times New Roman"/>
          <w:bCs/>
          <w:kern w:val="0"/>
          <w:sz w:val="24"/>
          <w:szCs w:val="24"/>
          <w:lang w:eastAsia="et-EE"/>
          <w14:ligatures w14:val="none"/>
        </w:rPr>
        <w:t xml:space="preserve">Ivars Stanga, </w:t>
      </w:r>
      <w:r w:rsidR="002C29FA" w:rsidRPr="00761A61">
        <w:rPr>
          <w:rFonts w:ascii="Times New Roman" w:hAnsi="Times New Roman" w:cs="Times New Roman"/>
          <w:bCs/>
          <w:kern w:val="0"/>
          <w:sz w:val="24"/>
          <w:szCs w:val="24"/>
          <w:lang w:eastAsia="et-EE"/>
          <w14:ligatures w14:val="none"/>
        </w:rPr>
        <w:t xml:space="preserve">Indra </w:t>
      </w:r>
      <w:proofErr w:type="spellStart"/>
      <w:r w:rsidR="002C29FA" w:rsidRPr="00761A61">
        <w:rPr>
          <w:rFonts w:ascii="Times New Roman" w:hAnsi="Times New Roman" w:cs="Times New Roman"/>
          <w:bCs/>
          <w:kern w:val="0"/>
          <w:sz w:val="24"/>
          <w:szCs w:val="24"/>
          <w:lang w:eastAsia="et-EE"/>
          <w14:ligatures w14:val="none"/>
        </w:rPr>
        <w:t>Špela</w:t>
      </w:r>
      <w:proofErr w:type="spellEnd"/>
      <w:r w:rsidR="002C29FA" w:rsidRPr="00761A61">
        <w:rPr>
          <w:rFonts w:ascii="Times New Roman" w:hAnsi="Times New Roman" w:cs="Times New Roman"/>
          <w:bCs/>
          <w:kern w:val="0"/>
          <w:sz w:val="24"/>
          <w:szCs w:val="24"/>
          <w:lang w:eastAsia="et-EE"/>
          <w14:ligatures w14:val="none"/>
        </w:rPr>
        <w:t xml:space="preserve">), </w:t>
      </w:r>
      <w:r w:rsidR="002C29FA" w:rsidRPr="00761A61">
        <w:rPr>
          <w:rFonts w:ascii="Times New Roman" w:eastAsia="Times New Roman" w:hAnsi="Times New Roman" w:cs="Times New Roman"/>
          <w:kern w:val="0"/>
          <w:sz w:val="24"/>
          <w:szCs w:val="24"/>
          <w:lang w:eastAsia="lv-LV"/>
          <w14:ligatures w14:val="none"/>
        </w:rPr>
        <w:t xml:space="preserve">PRET - nav, ATTURAS - nav, </w:t>
      </w:r>
      <w:r w:rsidR="002D21BC">
        <w:rPr>
          <w:rFonts w:ascii="Times New Roman" w:eastAsia="Times New Roman" w:hAnsi="Times New Roman" w:cs="Times New Roman"/>
          <w:kern w:val="0"/>
          <w:sz w:val="24"/>
          <w:szCs w:val="24"/>
          <w:lang w:eastAsia="lv-LV"/>
          <w14:ligatures w14:val="none"/>
        </w:rPr>
        <w:t>NEBALSO – 1 (</w:t>
      </w:r>
      <w:r w:rsidR="002D21BC" w:rsidRPr="00761A61">
        <w:rPr>
          <w:rFonts w:ascii="Times New Roman" w:hAnsi="Times New Roman" w:cs="Times New Roman"/>
          <w:bCs/>
          <w:kern w:val="0"/>
          <w:sz w:val="24"/>
          <w:szCs w:val="24"/>
          <w:lang w:eastAsia="et-EE"/>
          <w14:ligatures w14:val="none"/>
        </w:rPr>
        <w:t>Kristīne Briede</w:t>
      </w:r>
      <w:r w:rsidR="002D21BC">
        <w:rPr>
          <w:rFonts w:ascii="Times New Roman" w:hAnsi="Times New Roman" w:cs="Times New Roman"/>
          <w:bCs/>
          <w:kern w:val="0"/>
          <w:sz w:val="24"/>
          <w:szCs w:val="24"/>
          <w:lang w:eastAsia="et-EE"/>
          <w14:ligatures w14:val="none"/>
        </w:rPr>
        <w:t>)</w:t>
      </w:r>
      <w:r w:rsidR="002D21BC" w:rsidRPr="00761A61">
        <w:rPr>
          <w:rFonts w:ascii="Times New Roman" w:hAnsi="Times New Roman" w:cs="Times New Roman"/>
          <w:bCs/>
          <w:kern w:val="0"/>
          <w:sz w:val="24"/>
          <w:szCs w:val="24"/>
          <w:lang w:eastAsia="et-EE"/>
          <w14:ligatures w14:val="none"/>
        </w:rPr>
        <w:t xml:space="preserve">, </w:t>
      </w:r>
      <w:r w:rsidR="002C29FA" w:rsidRPr="00761A61">
        <w:rPr>
          <w:rFonts w:ascii="Times New Roman" w:hAnsi="Times New Roman" w:cs="Times New Roman"/>
          <w:bCs/>
          <w:iCs/>
          <w:kern w:val="0"/>
          <w:sz w:val="24"/>
          <w:szCs w:val="24"/>
          <w14:ligatures w14:val="none"/>
        </w:rPr>
        <w:t>Dobeles novada dome</w:t>
      </w:r>
      <w:r w:rsidR="002C29FA" w:rsidRPr="00761A61">
        <w:rPr>
          <w:rFonts w:ascii="Times New Roman" w:hAnsi="Times New Roman" w:cs="Times New Roman"/>
          <w:kern w:val="0"/>
          <w:sz w:val="24"/>
          <w:szCs w:val="24"/>
          <w:shd w:val="clear" w:color="auto" w:fill="FFFFFF"/>
          <w14:ligatures w14:val="none"/>
        </w:rPr>
        <w:t xml:space="preserve"> </w:t>
      </w:r>
      <w:r w:rsidR="002C29FA" w:rsidRPr="00761A61">
        <w:rPr>
          <w:rFonts w:ascii="Times New Roman" w:hAnsi="Times New Roman" w:cs="Times New Roman"/>
          <w:bCs/>
          <w:iCs/>
          <w:kern w:val="0"/>
          <w:sz w:val="24"/>
          <w:szCs w:val="24"/>
          <w14:ligatures w14:val="none"/>
        </w:rPr>
        <w:t>NOLEMJ</w:t>
      </w:r>
      <w:r w:rsidR="002C29FA" w:rsidRPr="00761A61">
        <w:rPr>
          <w:rFonts w:ascii="Times New Roman" w:eastAsia="Lucida Sans Unicode" w:hAnsi="Times New Roman" w:cs="Times New Roman"/>
          <w:sz w:val="24"/>
          <w:szCs w:val="24"/>
          <w14:ligatures w14:val="none"/>
        </w:rPr>
        <w:t>:</w:t>
      </w:r>
    </w:p>
    <w:p w14:paraId="23E450CB" w14:textId="77777777" w:rsidR="00E33266" w:rsidRPr="00E33266" w:rsidRDefault="00E33266">
      <w:pPr>
        <w:numPr>
          <w:ilvl w:val="1"/>
          <w:numId w:val="9"/>
        </w:numPr>
        <w:tabs>
          <w:tab w:val="left" w:pos="284"/>
        </w:tabs>
        <w:spacing w:after="0" w:line="240" w:lineRule="auto"/>
        <w:ind w:left="426" w:hanging="284"/>
        <w:jc w:val="both"/>
        <w:rPr>
          <w:rFonts w:ascii="Times New Roman" w:eastAsia="Times New Roman" w:hAnsi="Times New Roman" w:cs="Times New Roman"/>
          <w:b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Projekta “Sabiedrībā balstītu sociālo pakalpojumu infrastruktūras attīstība Dobeles novadā” (Nr. 9.3.1.1./18/I/014) nodrošināšanai lūgt aizdevumu Valsts kasei 540 810 EUR (pieci simti četrdesmit tūkstoši astoņi simti desmit </w:t>
      </w:r>
      <w:proofErr w:type="spellStart"/>
      <w:r w:rsidRPr="00E33266">
        <w:rPr>
          <w:rFonts w:ascii="Times New Roman" w:eastAsia="Times New Roman" w:hAnsi="Times New Roman" w:cs="Times New Roman"/>
          <w:i/>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apmērā, paredzot atmaksu sākt ar 2024.gada martu, to atmaksājot līdz 2033.gada decembrim. Aizņēmumu ņemt ar Valsts kases noteikto procentu likmi līguma parakstīšanas dienā. Aizņēmumu izņemt 2023. gadā.</w:t>
      </w:r>
    </w:p>
    <w:p w14:paraId="08FC3239" w14:textId="77777777" w:rsidR="00E33266" w:rsidRPr="00E33266" w:rsidRDefault="00E33266">
      <w:pPr>
        <w:numPr>
          <w:ilvl w:val="1"/>
          <w:numId w:val="9"/>
        </w:numPr>
        <w:tabs>
          <w:tab w:val="left" w:pos="284"/>
        </w:tabs>
        <w:spacing w:after="0" w:line="240" w:lineRule="auto"/>
        <w:ind w:left="426" w:hanging="284"/>
        <w:jc w:val="both"/>
        <w:rPr>
          <w:rFonts w:ascii="Times New Roman" w:eastAsia="Times New Roman" w:hAnsi="Times New Roman" w:cs="Times New Roman"/>
          <w:b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Garantēt aizdevuma atmaksu ar Dobeles novada pašvaldības finanšu līdzekļiem.</w:t>
      </w:r>
    </w:p>
    <w:p w14:paraId="4E1F6A35"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263A4142"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23E637D3"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Domes priekšsēdētājs</w:t>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proofErr w:type="spellStart"/>
      <w:r w:rsidRPr="00E33266">
        <w:rPr>
          <w:rFonts w:ascii="Times New Roman" w:eastAsia="Times New Roman" w:hAnsi="Times New Roman" w:cs="Times New Roman"/>
          <w:kern w:val="0"/>
          <w:sz w:val="24"/>
          <w:szCs w:val="24"/>
          <w:lang w:eastAsia="lv-LV"/>
          <w14:ligatures w14:val="none"/>
        </w:rPr>
        <w:t>I.Gorskis</w:t>
      </w:r>
      <w:proofErr w:type="spellEnd"/>
    </w:p>
    <w:p w14:paraId="51F871FE" w14:textId="77777777" w:rsidR="00E33266" w:rsidRPr="00E33266" w:rsidRDefault="00E33266" w:rsidP="00E33266">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4339FD08" w14:textId="77777777" w:rsidR="00E33266" w:rsidRPr="00E33266" w:rsidRDefault="00E33266" w:rsidP="00E33266">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55C3AC9C" w14:textId="77777777" w:rsidR="00E33266" w:rsidRPr="00E33266" w:rsidRDefault="00E33266" w:rsidP="00E33266">
      <w:pPr>
        <w:tabs>
          <w:tab w:val="left" w:pos="-24212"/>
        </w:tabs>
        <w:spacing w:after="0" w:line="240" w:lineRule="auto"/>
        <w:rPr>
          <w:rFonts w:ascii="Times New Roman" w:eastAsia="Times New Roman" w:hAnsi="Times New Roman" w:cs="Times New Roman"/>
          <w:kern w:val="0"/>
          <w:sz w:val="24"/>
          <w:szCs w:val="24"/>
          <w:lang w:eastAsia="lv-LV"/>
          <w14:ligatures w14:val="none"/>
        </w:rPr>
      </w:pPr>
    </w:p>
    <w:p w14:paraId="4A5BE04D" w14:textId="17452FBD" w:rsidR="00E0694E" w:rsidRDefault="00E0694E" w:rsidP="00E33266">
      <w:pPr>
        <w:tabs>
          <w:tab w:val="left" w:pos="-24212"/>
        </w:tabs>
        <w:spacing w:after="0" w:line="240" w:lineRule="auto"/>
        <w:rPr>
          <w:rFonts w:ascii="Times New Roman" w:eastAsia="Times New Roman" w:hAnsi="Times New Roman" w:cs="Times New Roman"/>
          <w:kern w:val="0"/>
          <w:sz w:val="24"/>
          <w:szCs w:val="24"/>
          <w:lang w:eastAsia="lv-LV"/>
          <w14:ligatures w14:val="none"/>
        </w:rPr>
      </w:pPr>
    </w:p>
    <w:p w14:paraId="265312C1" w14:textId="70028536" w:rsidR="00E0694E" w:rsidRPr="00852013" w:rsidRDefault="00E33266" w:rsidP="00E0694E">
      <w:pPr>
        <w:tabs>
          <w:tab w:val="left" w:pos="-24212"/>
        </w:tabs>
        <w:spacing w:after="0" w:line="240" w:lineRule="auto"/>
        <w:jc w:val="right"/>
        <w:rPr>
          <w:rFonts w:ascii="Times New Roman" w:eastAsia="Times New Roman" w:hAnsi="Times New Roman" w:cs="Times New Roman"/>
          <w:b/>
          <w:bCs/>
          <w:color w:val="000000" w:themeColor="text1"/>
          <w:sz w:val="24"/>
          <w:szCs w:val="24"/>
          <w:lang w:eastAsia="lv-LV"/>
        </w:rPr>
      </w:pPr>
      <w:r w:rsidRPr="00E33266">
        <w:rPr>
          <w:rFonts w:ascii="Times New Roman" w:eastAsia="Times New Roman" w:hAnsi="Times New Roman" w:cs="Times New Roman"/>
          <w:kern w:val="0"/>
          <w:sz w:val="24"/>
          <w:szCs w:val="24"/>
          <w:lang w:eastAsia="lv-LV"/>
          <w14:ligatures w14:val="none"/>
        </w:rPr>
        <w:br w:type="page"/>
      </w:r>
      <w:bookmarkStart w:id="29" w:name="_Hlk115857966"/>
      <w:bookmarkStart w:id="30" w:name="_Hlk118989323"/>
      <w:bookmarkStart w:id="31" w:name="_Hlk122002293"/>
    </w:p>
    <w:p w14:paraId="5C032CCF" w14:textId="4C65499C" w:rsidR="00E0694E" w:rsidRPr="00852013" w:rsidRDefault="00E0694E" w:rsidP="00E0694E">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852013">
        <w:rPr>
          <w:rFonts w:ascii="Times New Roman" w:eastAsia="Times New Roman" w:hAnsi="Times New Roman" w:cs="Times New Roman"/>
          <w:noProof/>
          <w:color w:val="000000" w:themeColor="text1"/>
          <w:sz w:val="20"/>
          <w:szCs w:val="20"/>
          <w:lang w:eastAsia="lv-LV"/>
        </w:rPr>
        <w:lastRenderedPageBreak/>
        <w:drawing>
          <wp:inline distT="0" distB="0" distL="0" distR="0" wp14:anchorId="4CB3C81B" wp14:editId="28108302">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DAF1F8" w14:textId="77777777" w:rsidR="00E0694E" w:rsidRPr="00852013" w:rsidRDefault="00E0694E" w:rsidP="00E0694E">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852013">
        <w:rPr>
          <w:rFonts w:ascii="Times New Roman" w:eastAsia="Times New Roman" w:hAnsi="Times New Roman" w:cs="Times New Roman"/>
          <w:color w:val="000000" w:themeColor="text1"/>
          <w:sz w:val="20"/>
          <w:szCs w:val="24"/>
          <w:lang w:eastAsia="lv-LV"/>
        </w:rPr>
        <w:t>LATVIJAS REPUBLIKA</w:t>
      </w:r>
    </w:p>
    <w:p w14:paraId="6A8178BB" w14:textId="77777777" w:rsidR="00E0694E" w:rsidRPr="00852013" w:rsidRDefault="00E0694E" w:rsidP="00E0694E">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852013">
        <w:rPr>
          <w:rFonts w:ascii="Times New Roman" w:eastAsia="Times New Roman" w:hAnsi="Times New Roman" w:cs="Times New Roman"/>
          <w:b/>
          <w:color w:val="000000" w:themeColor="text1"/>
          <w:sz w:val="32"/>
          <w:szCs w:val="32"/>
          <w:lang w:eastAsia="lv-LV"/>
        </w:rPr>
        <w:t>DOBELES NOVADA DOME</w:t>
      </w:r>
    </w:p>
    <w:p w14:paraId="04017C46" w14:textId="77777777" w:rsidR="00E0694E" w:rsidRPr="00852013" w:rsidRDefault="00E0694E" w:rsidP="00E0694E">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852013">
        <w:rPr>
          <w:rFonts w:ascii="Times New Roman" w:eastAsia="Times New Roman" w:hAnsi="Times New Roman" w:cs="Times New Roman"/>
          <w:color w:val="000000" w:themeColor="text1"/>
          <w:sz w:val="16"/>
          <w:szCs w:val="16"/>
          <w:lang w:eastAsia="lv-LV"/>
        </w:rPr>
        <w:t>Brīvības iela 17, Dobele, Dobeles novads, LV-3701</w:t>
      </w:r>
    </w:p>
    <w:p w14:paraId="48093C4E" w14:textId="77777777" w:rsidR="00E0694E" w:rsidRPr="00852013" w:rsidRDefault="00E0694E" w:rsidP="00E0694E">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852013">
        <w:rPr>
          <w:rFonts w:ascii="Times New Roman" w:eastAsia="Times New Roman" w:hAnsi="Times New Roman" w:cs="Times New Roman"/>
          <w:color w:val="000000" w:themeColor="text1"/>
          <w:sz w:val="16"/>
          <w:szCs w:val="16"/>
          <w:lang w:eastAsia="lv-LV"/>
        </w:rPr>
        <w:t xml:space="preserve">Tālr. 63707269, 63700137, 63720940, e-pasts </w:t>
      </w:r>
      <w:hyperlink r:id="rId61" w:history="1">
        <w:r w:rsidRPr="00852013">
          <w:rPr>
            <w:rFonts w:ascii="Times New Roman" w:eastAsia="Calibri" w:hAnsi="Times New Roman" w:cs="Times New Roman"/>
            <w:color w:val="000000" w:themeColor="text1"/>
            <w:sz w:val="16"/>
            <w:szCs w:val="16"/>
            <w:u w:val="single"/>
            <w:lang w:eastAsia="lv-LV"/>
          </w:rPr>
          <w:t>dome@dobele.lv</w:t>
        </w:r>
      </w:hyperlink>
    </w:p>
    <w:p w14:paraId="255B62FD" w14:textId="77777777" w:rsidR="00E0694E" w:rsidRPr="00852013" w:rsidRDefault="00E0694E" w:rsidP="00E0694E">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lang w:val="et-EE"/>
        </w:rPr>
      </w:pPr>
    </w:p>
    <w:p w14:paraId="3DF157E8" w14:textId="77777777" w:rsidR="00E0694E" w:rsidRPr="00852013" w:rsidRDefault="00E0694E" w:rsidP="00E0694E">
      <w:pPr>
        <w:spacing w:after="0" w:line="240" w:lineRule="auto"/>
        <w:jc w:val="center"/>
        <w:rPr>
          <w:rFonts w:ascii="Times New Roman" w:eastAsia="Calibri" w:hAnsi="Times New Roman" w:cs="Times New Roman"/>
          <w:b/>
          <w:color w:val="000000" w:themeColor="text1"/>
          <w:sz w:val="24"/>
          <w:szCs w:val="24"/>
        </w:rPr>
      </w:pPr>
    </w:p>
    <w:p w14:paraId="6EC62A82" w14:textId="77777777" w:rsidR="00E0694E" w:rsidRPr="00E0694E" w:rsidRDefault="00E0694E" w:rsidP="00E0694E">
      <w:pPr>
        <w:pStyle w:val="NoSpacing"/>
        <w:jc w:val="center"/>
        <w:rPr>
          <w:rFonts w:ascii="Times New Roman" w:hAnsi="Times New Roman"/>
          <w:b/>
          <w:color w:val="000000"/>
          <w:sz w:val="24"/>
          <w:szCs w:val="24"/>
        </w:rPr>
      </w:pPr>
      <w:r w:rsidRPr="00E0694E">
        <w:rPr>
          <w:rFonts w:ascii="Times New Roman" w:hAnsi="Times New Roman"/>
          <w:b/>
          <w:color w:val="000000"/>
          <w:sz w:val="24"/>
          <w:szCs w:val="24"/>
        </w:rPr>
        <w:t>LĒMUMS</w:t>
      </w:r>
    </w:p>
    <w:p w14:paraId="4359A527" w14:textId="77777777" w:rsidR="00E0694E" w:rsidRPr="00E0694E" w:rsidRDefault="00E0694E" w:rsidP="00E0694E">
      <w:pPr>
        <w:pStyle w:val="NoSpacing"/>
        <w:jc w:val="center"/>
        <w:rPr>
          <w:rFonts w:ascii="Times New Roman" w:hAnsi="Times New Roman"/>
          <w:b/>
          <w:color w:val="000000"/>
          <w:sz w:val="24"/>
          <w:szCs w:val="24"/>
        </w:rPr>
      </w:pPr>
      <w:r w:rsidRPr="00E0694E">
        <w:rPr>
          <w:rFonts w:ascii="Times New Roman" w:hAnsi="Times New Roman"/>
          <w:b/>
          <w:color w:val="000000"/>
          <w:sz w:val="24"/>
          <w:szCs w:val="24"/>
        </w:rPr>
        <w:t>Dobelē</w:t>
      </w:r>
    </w:p>
    <w:p w14:paraId="6121A09C" w14:textId="77777777" w:rsidR="00E0694E" w:rsidRPr="000D6D30" w:rsidRDefault="00E0694E" w:rsidP="00E0694E">
      <w:pPr>
        <w:pStyle w:val="NoSpacing"/>
        <w:jc w:val="center"/>
        <w:rPr>
          <w:b/>
          <w:color w:val="000000"/>
        </w:rPr>
      </w:pPr>
    </w:p>
    <w:p w14:paraId="621B5989" w14:textId="500F63BB" w:rsidR="00E0694E" w:rsidRPr="000D6D30" w:rsidRDefault="00E0694E" w:rsidP="0089479A">
      <w:pPr>
        <w:tabs>
          <w:tab w:val="center" w:pos="4153"/>
          <w:tab w:val="left" w:pos="9498"/>
        </w:tabs>
        <w:spacing w:after="0" w:line="240" w:lineRule="auto"/>
        <w:ind w:left="113" w:right="-1"/>
        <w:rPr>
          <w:rFonts w:ascii="Times New Roman" w:hAnsi="Times New Roman" w:cs="Times New Roman"/>
          <w:color w:val="000000"/>
          <w:sz w:val="24"/>
          <w:szCs w:val="24"/>
        </w:rPr>
      </w:pPr>
      <w:r w:rsidRPr="000D6D30">
        <w:rPr>
          <w:rFonts w:ascii="Times New Roman" w:hAnsi="Times New Roman" w:cs="Times New Roman"/>
          <w:b/>
          <w:color w:val="000000"/>
          <w:sz w:val="24"/>
          <w:szCs w:val="24"/>
          <w:lang w:eastAsia="x-none"/>
        </w:rPr>
        <w:t>202</w:t>
      </w:r>
      <w:r>
        <w:rPr>
          <w:rFonts w:ascii="Times New Roman" w:hAnsi="Times New Roman" w:cs="Times New Roman"/>
          <w:b/>
          <w:color w:val="000000"/>
          <w:sz w:val="24"/>
          <w:szCs w:val="24"/>
          <w:lang w:eastAsia="x-none"/>
        </w:rPr>
        <w:t>3</w:t>
      </w:r>
      <w:r w:rsidRPr="000D6D30">
        <w:rPr>
          <w:rFonts w:ascii="Times New Roman" w:hAnsi="Times New Roman" w:cs="Times New Roman"/>
          <w:b/>
          <w:color w:val="000000"/>
          <w:sz w:val="24"/>
          <w:szCs w:val="24"/>
          <w:lang w:eastAsia="x-none"/>
        </w:rPr>
        <w:t>. gada 2</w:t>
      </w:r>
      <w:r>
        <w:rPr>
          <w:rFonts w:ascii="Times New Roman" w:hAnsi="Times New Roman" w:cs="Times New Roman"/>
          <w:b/>
          <w:color w:val="000000"/>
          <w:sz w:val="24"/>
          <w:szCs w:val="24"/>
          <w:lang w:eastAsia="x-none"/>
        </w:rPr>
        <w:t>3</w:t>
      </w:r>
      <w:r w:rsidRPr="000D6D30">
        <w:rPr>
          <w:rFonts w:ascii="Times New Roman" w:hAnsi="Times New Roman" w:cs="Times New Roman"/>
          <w:b/>
          <w:color w:val="000000"/>
          <w:sz w:val="24"/>
          <w:szCs w:val="24"/>
          <w:lang w:eastAsia="x-none"/>
        </w:rPr>
        <w:t xml:space="preserve">. </w:t>
      </w:r>
      <w:r>
        <w:rPr>
          <w:rFonts w:ascii="Times New Roman" w:hAnsi="Times New Roman" w:cs="Times New Roman"/>
          <w:b/>
          <w:color w:val="000000"/>
          <w:sz w:val="24"/>
          <w:szCs w:val="24"/>
          <w:lang w:eastAsia="x-none"/>
        </w:rPr>
        <w:t>februā</w:t>
      </w:r>
      <w:r w:rsidRPr="000D6D30">
        <w:rPr>
          <w:rFonts w:ascii="Times New Roman" w:hAnsi="Times New Roman" w:cs="Times New Roman"/>
          <w:b/>
          <w:color w:val="000000"/>
          <w:sz w:val="24"/>
          <w:szCs w:val="24"/>
          <w:lang w:eastAsia="x-none"/>
        </w:rPr>
        <w:t xml:space="preserve">rī                                                                                      </w:t>
      </w:r>
      <w:r w:rsidR="0089479A">
        <w:rPr>
          <w:rFonts w:ascii="Times New Roman" w:hAnsi="Times New Roman" w:cs="Times New Roman"/>
          <w:b/>
          <w:color w:val="000000"/>
          <w:sz w:val="24"/>
          <w:szCs w:val="24"/>
          <w:lang w:eastAsia="x-none"/>
        </w:rPr>
        <w:t xml:space="preserve">                  </w:t>
      </w:r>
      <w:r w:rsidRPr="000D6D30">
        <w:rPr>
          <w:rFonts w:ascii="Times New Roman" w:hAnsi="Times New Roman" w:cs="Times New Roman"/>
          <w:b/>
          <w:color w:val="000000"/>
          <w:sz w:val="24"/>
          <w:szCs w:val="24"/>
        </w:rPr>
        <w:t>Nr.</w:t>
      </w:r>
      <w:r w:rsidR="000F447C">
        <w:rPr>
          <w:rFonts w:ascii="Times New Roman" w:hAnsi="Times New Roman" w:cs="Times New Roman"/>
          <w:b/>
          <w:color w:val="000000"/>
          <w:sz w:val="24"/>
          <w:szCs w:val="24"/>
        </w:rPr>
        <w:t>65</w:t>
      </w:r>
      <w:r w:rsidRPr="000D6D30">
        <w:rPr>
          <w:rFonts w:ascii="Times New Roman" w:hAnsi="Times New Roman" w:cs="Times New Roman"/>
          <w:b/>
          <w:color w:val="000000"/>
          <w:sz w:val="24"/>
          <w:szCs w:val="24"/>
        </w:rPr>
        <w:t>/</w:t>
      </w:r>
      <w:r>
        <w:rPr>
          <w:rFonts w:ascii="Times New Roman" w:hAnsi="Times New Roman" w:cs="Times New Roman"/>
          <w:b/>
          <w:color w:val="000000"/>
          <w:sz w:val="24"/>
          <w:szCs w:val="24"/>
        </w:rPr>
        <w:t>3</w:t>
      </w:r>
    </w:p>
    <w:p w14:paraId="0C4AF427" w14:textId="77777777" w:rsidR="00E0694E" w:rsidRPr="00852013" w:rsidRDefault="00E0694E" w:rsidP="00E0694E">
      <w:pPr>
        <w:spacing w:after="0" w:line="240" w:lineRule="auto"/>
        <w:jc w:val="both"/>
        <w:rPr>
          <w:rFonts w:ascii="Times New Roman" w:eastAsia="Calibri" w:hAnsi="Times New Roman" w:cs="Times New Roman"/>
          <w:b/>
          <w:color w:val="000000" w:themeColor="text1"/>
          <w:sz w:val="24"/>
          <w:szCs w:val="24"/>
        </w:rPr>
      </w:pPr>
    </w:p>
    <w:p w14:paraId="0112379A" w14:textId="051B384E" w:rsidR="00E60B7A" w:rsidRPr="00E60B7A" w:rsidRDefault="00E60B7A" w:rsidP="00E60B7A">
      <w:pPr>
        <w:shd w:val="clear" w:color="auto" w:fill="FFFFFF"/>
        <w:jc w:val="center"/>
        <w:rPr>
          <w:rFonts w:ascii="Times New Roman" w:hAnsi="Times New Roman" w:cs="Times New Roman"/>
          <w:sz w:val="24"/>
          <w:szCs w:val="24"/>
          <w:u w:val="single"/>
        </w:rPr>
      </w:pPr>
      <w:r w:rsidRPr="00E60B7A">
        <w:rPr>
          <w:rFonts w:ascii="Times New Roman" w:hAnsi="Times New Roman" w:cs="Times New Roman"/>
          <w:b/>
          <w:bCs/>
          <w:sz w:val="24"/>
          <w:szCs w:val="24"/>
          <w:u w:val="single"/>
        </w:rPr>
        <w:t>Par Dobeles novada domes saistošo noteikumu Nr.</w:t>
      </w:r>
      <w:r w:rsidR="005E75EF">
        <w:rPr>
          <w:rFonts w:ascii="Times New Roman" w:hAnsi="Times New Roman" w:cs="Times New Roman"/>
          <w:b/>
          <w:bCs/>
          <w:sz w:val="24"/>
          <w:szCs w:val="24"/>
          <w:u w:val="single"/>
        </w:rPr>
        <w:t>7</w:t>
      </w:r>
      <w:r w:rsidRPr="00E60B7A">
        <w:rPr>
          <w:rFonts w:ascii="Times New Roman" w:hAnsi="Times New Roman" w:cs="Times New Roman"/>
          <w:b/>
          <w:bCs/>
          <w:sz w:val="24"/>
          <w:szCs w:val="24"/>
          <w:u w:val="single"/>
        </w:rPr>
        <w:t xml:space="preserve"> “Par mājas (istabas) dzīvnieku un lauksaimniecības dzīvnieku turēšanu Dobeles novada administratīvajā teritorijā” apstiprināšanu</w:t>
      </w:r>
    </w:p>
    <w:p w14:paraId="59F84D1D" w14:textId="51737BAC" w:rsidR="00E55FFB" w:rsidRPr="00761A61" w:rsidRDefault="00E60B7A" w:rsidP="00E55FFB">
      <w:pPr>
        <w:jc w:val="both"/>
        <w:rPr>
          <w:rFonts w:ascii="Times New Roman" w:eastAsia="Lucida Sans Unicode" w:hAnsi="Times New Roman" w:cs="Times New Roman"/>
          <w:sz w:val="24"/>
          <w:szCs w:val="24"/>
          <w14:ligatures w14:val="none"/>
        </w:rPr>
      </w:pPr>
      <w:r w:rsidRPr="00E60B7A">
        <w:rPr>
          <w:rFonts w:ascii="Times New Roman" w:hAnsi="Times New Roman" w:cs="Times New Roman"/>
          <w:sz w:val="24"/>
          <w:szCs w:val="24"/>
        </w:rPr>
        <w:t xml:space="preserve">Pamatojoties uz Pašvaldību likuma 44. panta pirmo daļu un </w:t>
      </w:r>
      <w:r w:rsidRPr="00E60B7A">
        <w:rPr>
          <w:rFonts w:ascii="Times New Roman" w:hAnsi="Times New Roman" w:cs="Times New Roman"/>
          <w:iCs/>
          <w:sz w:val="24"/>
          <w:szCs w:val="24"/>
        </w:rPr>
        <w:t>45.panta otrās daļas 5.punktu</w:t>
      </w:r>
      <w:r w:rsidRPr="00E60B7A">
        <w:rPr>
          <w:rFonts w:ascii="Times New Roman" w:hAnsi="Times New Roman" w:cs="Times New Roman"/>
          <w:sz w:val="24"/>
          <w:szCs w:val="24"/>
        </w:rPr>
        <w:t>, Dzīvnieku aizsardzības likuma 8. panta trešo un ceturto daļu, Veterinārmedicīnas likuma 21.</w:t>
      </w:r>
      <w:r w:rsidRPr="00E60B7A">
        <w:rPr>
          <w:rFonts w:ascii="Times New Roman" w:hAnsi="Times New Roman" w:cs="Times New Roman"/>
          <w:sz w:val="24"/>
          <w:szCs w:val="24"/>
          <w:vertAlign w:val="superscript"/>
        </w:rPr>
        <w:t>3</w:t>
      </w:r>
      <w:r w:rsidRPr="00E60B7A">
        <w:rPr>
          <w:rFonts w:ascii="Times New Roman" w:hAnsi="Times New Roman" w:cs="Times New Roman"/>
          <w:sz w:val="24"/>
          <w:szCs w:val="24"/>
        </w:rPr>
        <w:t xml:space="preserve"> panta trešā daļu, Ministru kabineta 2006. gada 4. aprīļa noteikumu Nr. 266 "</w:t>
      </w:r>
      <w:hyperlink r:id="rId62" w:anchor="_blank" w:history="1">
        <w:r w:rsidRPr="00E60B7A">
          <w:rPr>
            <w:rStyle w:val="Hyperlink"/>
            <w:rFonts w:ascii="Times New Roman" w:hAnsi="Times New Roman" w:cs="Times New Roman"/>
            <w:color w:val="auto"/>
            <w:sz w:val="24"/>
            <w:szCs w:val="24"/>
            <w:u w:val="none"/>
          </w:rPr>
          <w:t>Labturības prasības mājas (istabas) dzīvnieku turēšanai, tirdzniecībai un demonstrēšanai publiskās izstādēs, kā arī suņa apmācībai</w:t>
        </w:r>
      </w:hyperlink>
      <w:r w:rsidRPr="00E60B7A">
        <w:rPr>
          <w:rFonts w:ascii="Times New Roman" w:hAnsi="Times New Roman" w:cs="Times New Roman"/>
          <w:sz w:val="24"/>
          <w:szCs w:val="24"/>
        </w:rPr>
        <w:t xml:space="preserve">" </w:t>
      </w:r>
      <w:hyperlink r:id="rId63" w:anchor="_blank" w:history="1">
        <w:r w:rsidRPr="00E60B7A">
          <w:rPr>
            <w:rStyle w:val="Hyperlink"/>
            <w:rFonts w:ascii="Times New Roman" w:hAnsi="Times New Roman" w:cs="Times New Roman"/>
            <w:color w:val="auto"/>
            <w:sz w:val="24"/>
            <w:szCs w:val="24"/>
            <w:u w:val="none"/>
          </w:rPr>
          <w:t>13. punktu</w:t>
        </w:r>
      </w:hyperlink>
      <w:r w:rsidRPr="00E60B7A">
        <w:rPr>
          <w:rStyle w:val="Hyperlink"/>
          <w:rFonts w:ascii="Times New Roman" w:hAnsi="Times New Roman" w:cs="Times New Roman"/>
          <w:color w:val="auto"/>
          <w:sz w:val="24"/>
          <w:szCs w:val="24"/>
          <w:u w:val="none"/>
        </w:rPr>
        <w:t xml:space="preserve">, </w:t>
      </w:r>
      <w:r w:rsidRPr="00E60B7A">
        <w:rPr>
          <w:rFonts w:ascii="Times New Roman" w:hAnsi="Times New Roman" w:cs="Times New Roman"/>
          <w:sz w:val="24"/>
          <w:szCs w:val="24"/>
        </w:rPr>
        <w:t>Ministru kabineta 2012. gada 2. oktobra noteikumu Nr. 678 "</w:t>
      </w:r>
      <w:hyperlink r:id="rId64" w:anchor="_blank" w:history="1">
        <w:r w:rsidRPr="00E60B7A">
          <w:rPr>
            <w:rStyle w:val="Hyperlink"/>
            <w:rFonts w:ascii="Times New Roman" w:hAnsi="Times New Roman" w:cs="Times New Roman"/>
            <w:color w:val="auto"/>
            <w:sz w:val="24"/>
            <w:szCs w:val="24"/>
            <w:u w:val="none"/>
          </w:rPr>
          <w:t>Klaiņojošu suņu un kaķu izķeršanas prasības</w:t>
        </w:r>
      </w:hyperlink>
      <w:r w:rsidRPr="00E60B7A">
        <w:rPr>
          <w:rFonts w:ascii="Times New Roman" w:hAnsi="Times New Roman" w:cs="Times New Roman"/>
          <w:sz w:val="24"/>
          <w:szCs w:val="24"/>
        </w:rPr>
        <w:t>" </w:t>
      </w:r>
      <w:hyperlink r:id="rId65" w:anchor="_blank" w:history="1">
        <w:r w:rsidRPr="00E60B7A">
          <w:rPr>
            <w:rStyle w:val="Hyperlink"/>
            <w:rFonts w:ascii="Times New Roman" w:hAnsi="Times New Roman" w:cs="Times New Roman"/>
            <w:color w:val="auto"/>
            <w:sz w:val="24"/>
            <w:szCs w:val="24"/>
            <w:u w:val="none"/>
          </w:rPr>
          <w:t>16. punktu</w:t>
        </w:r>
      </w:hyperlink>
      <w:r w:rsidR="006C0FE4">
        <w:rPr>
          <w:rStyle w:val="Hyperlink"/>
          <w:rFonts w:ascii="Times New Roman" w:hAnsi="Times New Roman" w:cs="Times New Roman"/>
          <w:color w:val="auto"/>
          <w:sz w:val="24"/>
          <w:szCs w:val="24"/>
          <w:u w:val="none"/>
        </w:rPr>
        <w:t>,</w:t>
      </w:r>
      <w:r w:rsidRPr="00E60B7A">
        <w:rPr>
          <w:rStyle w:val="Hyperlink"/>
          <w:rFonts w:ascii="Times New Roman" w:hAnsi="Times New Roman" w:cs="Times New Roman"/>
          <w:color w:val="auto"/>
          <w:sz w:val="24"/>
          <w:szCs w:val="24"/>
          <w:u w:val="none"/>
        </w:rPr>
        <w:t xml:space="preserve"> </w:t>
      </w:r>
      <w:r w:rsidRPr="00E60B7A">
        <w:rPr>
          <w:rFonts w:ascii="Times New Roman" w:hAnsi="Times New Roman" w:cs="Times New Roman"/>
          <w:sz w:val="24"/>
          <w:szCs w:val="24"/>
        </w:rPr>
        <w:t>atklāti balsojot</w:t>
      </w:r>
      <w:r w:rsidRPr="00E60B7A">
        <w:rPr>
          <w:rFonts w:ascii="Times New Roman" w:hAnsi="Times New Roman" w:cs="Times New Roman"/>
          <w:bCs/>
          <w:sz w:val="24"/>
          <w:szCs w:val="24"/>
        </w:rPr>
        <w:t>:</w:t>
      </w:r>
      <w:r w:rsidRPr="00E60B7A">
        <w:rPr>
          <w:rFonts w:ascii="Times New Roman" w:hAnsi="Times New Roman" w:cs="Times New Roman"/>
          <w:sz w:val="24"/>
          <w:szCs w:val="24"/>
        </w:rPr>
        <w:t xml:space="preserve"> </w:t>
      </w:r>
      <w:r w:rsidR="00E55FFB" w:rsidRPr="00761A61">
        <w:rPr>
          <w:rFonts w:ascii="Times New Roman" w:eastAsia="Times New Roman" w:hAnsi="Times New Roman" w:cs="Times New Roman"/>
          <w:kern w:val="0"/>
          <w:sz w:val="24"/>
          <w:szCs w:val="24"/>
          <w:lang w:eastAsia="lv-LV"/>
          <w14:ligatures w14:val="none"/>
        </w:rPr>
        <w:t>PAR - 1</w:t>
      </w:r>
      <w:r w:rsidR="00E55FFB">
        <w:rPr>
          <w:rFonts w:ascii="Times New Roman" w:eastAsia="Times New Roman" w:hAnsi="Times New Roman" w:cs="Times New Roman"/>
          <w:kern w:val="0"/>
          <w:sz w:val="24"/>
          <w:szCs w:val="24"/>
          <w:lang w:eastAsia="lv-LV"/>
          <w14:ligatures w14:val="none"/>
        </w:rPr>
        <w:t>7</w:t>
      </w:r>
      <w:r w:rsidR="00E55FFB" w:rsidRPr="00761A61">
        <w:rPr>
          <w:rFonts w:ascii="Times New Roman" w:eastAsia="Times New Roman" w:hAnsi="Times New Roman" w:cs="Times New Roman"/>
          <w:kern w:val="0"/>
          <w:sz w:val="24"/>
          <w:szCs w:val="24"/>
          <w:lang w:eastAsia="lv-LV"/>
          <w14:ligatures w14:val="none"/>
        </w:rPr>
        <w:t xml:space="preserve"> </w:t>
      </w:r>
      <w:r w:rsidR="00E55FFB" w:rsidRPr="00761A61">
        <w:rPr>
          <w:rFonts w:ascii="Times New Roman" w:hAnsi="Times New Roman" w:cs="Times New Roman"/>
          <w:kern w:val="0"/>
          <w:sz w:val="24"/>
          <w:szCs w:val="24"/>
          <w14:ligatures w14:val="none"/>
        </w:rPr>
        <w:t xml:space="preserve">(Ģirts </w:t>
      </w:r>
      <w:proofErr w:type="spellStart"/>
      <w:r w:rsidR="00E55FFB" w:rsidRPr="00761A61">
        <w:rPr>
          <w:rFonts w:ascii="Times New Roman" w:hAnsi="Times New Roman" w:cs="Times New Roman"/>
          <w:kern w:val="0"/>
          <w:sz w:val="24"/>
          <w:szCs w:val="24"/>
          <w14:ligatures w14:val="none"/>
        </w:rPr>
        <w:t>Ante</w:t>
      </w:r>
      <w:proofErr w:type="spellEnd"/>
      <w:r w:rsidR="00E55FFB" w:rsidRPr="00761A61">
        <w:rPr>
          <w:rFonts w:ascii="Times New Roman" w:hAnsi="Times New Roman" w:cs="Times New Roman"/>
          <w:kern w:val="0"/>
          <w:sz w:val="24"/>
          <w:szCs w:val="24"/>
          <w14:ligatures w14:val="none"/>
        </w:rPr>
        <w:t xml:space="preserve">, </w:t>
      </w:r>
      <w:r w:rsidR="00E55FFB" w:rsidRPr="00761A61">
        <w:rPr>
          <w:rFonts w:ascii="Times New Roman" w:hAnsi="Times New Roman" w:cs="Times New Roman"/>
          <w:bCs/>
          <w:kern w:val="0"/>
          <w:sz w:val="24"/>
          <w:szCs w:val="24"/>
          <w:lang w:eastAsia="et-EE"/>
          <w14:ligatures w14:val="none"/>
        </w:rPr>
        <w:t xml:space="preserve">Kristīne Briede, Māris Feldmanis, </w:t>
      </w:r>
      <w:r w:rsidR="00E55FFB" w:rsidRPr="00761A61">
        <w:rPr>
          <w:rFonts w:ascii="Times New Roman" w:hAnsi="Times New Roman" w:cs="Times New Roman"/>
          <w:bCs/>
          <w:kern w:val="0"/>
          <w:sz w:val="24"/>
          <w:szCs w:val="24"/>
          <w14:ligatures w14:val="none"/>
        </w:rPr>
        <w:t xml:space="preserve">Edgars </w:t>
      </w:r>
      <w:proofErr w:type="spellStart"/>
      <w:r w:rsidR="00E55FFB" w:rsidRPr="00761A61">
        <w:rPr>
          <w:rFonts w:ascii="Times New Roman" w:hAnsi="Times New Roman" w:cs="Times New Roman"/>
          <w:bCs/>
          <w:kern w:val="0"/>
          <w:sz w:val="24"/>
          <w:szCs w:val="24"/>
          <w14:ligatures w14:val="none"/>
        </w:rPr>
        <w:t>Gaigalis</w:t>
      </w:r>
      <w:proofErr w:type="spellEnd"/>
      <w:r w:rsidR="00E55FFB" w:rsidRPr="00761A61">
        <w:rPr>
          <w:rFonts w:ascii="Times New Roman" w:hAnsi="Times New Roman" w:cs="Times New Roman"/>
          <w:bCs/>
          <w:kern w:val="0"/>
          <w:sz w:val="24"/>
          <w:szCs w:val="24"/>
          <w14:ligatures w14:val="none"/>
        </w:rPr>
        <w:t>,</w:t>
      </w:r>
      <w:r w:rsidR="00E55FFB" w:rsidRPr="00761A61">
        <w:rPr>
          <w:rFonts w:ascii="Times New Roman" w:hAnsi="Times New Roman" w:cs="Times New Roman"/>
          <w:bCs/>
          <w:kern w:val="0"/>
          <w:sz w:val="24"/>
          <w:szCs w:val="24"/>
          <w:lang w:eastAsia="et-EE"/>
          <w14:ligatures w14:val="none"/>
        </w:rPr>
        <w:t xml:space="preserve"> Ivars </w:t>
      </w:r>
      <w:proofErr w:type="spellStart"/>
      <w:r w:rsidR="00E55FFB" w:rsidRPr="00761A61">
        <w:rPr>
          <w:rFonts w:ascii="Times New Roman" w:hAnsi="Times New Roman" w:cs="Times New Roman"/>
          <w:bCs/>
          <w:kern w:val="0"/>
          <w:sz w:val="24"/>
          <w:szCs w:val="24"/>
          <w:lang w:eastAsia="et-EE"/>
          <w14:ligatures w14:val="none"/>
        </w:rPr>
        <w:t>Gorskis</w:t>
      </w:r>
      <w:proofErr w:type="spellEnd"/>
      <w:r w:rsidR="00E55FFB" w:rsidRPr="00761A61">
        <w:rPr>
          <w:rFonts w:ascii="Times New Roman" w:hAnsi="Times New Roman" w:cs="Times New Roman"/>
          <w:bCs/>
          <w:kern w:val="0"/>
          <w:sz w:val="24"/>
          <w:szCs w:val="24"/>
          <w:lang w:eastAsia="et-EE"/>
          <w14:ligatures w14:val="none"/>
        </w:rPr>
        <w:t xml:space="preserve">, </w:t>
      </w:r>
      <w:r w:rsidR="00E55FFB">
        <w:rPr>
          <w:rFonts w:ascii="Times New Roman" w:hAnsi="Times New Roman" w:cs="Times New Roman"/>
          <w:bCs/>
          <w:kern w:val="0"/>
          <w:sz w:val="24"/>
          <w:szCs w:val="24"/>
          <w:lang w:eastAsia="et-EE"/>
          <w14:ligatures w14:val="none"/>
        </w:rPr>
        <w:t xml:space="preserve">Gints Kaminskis, </w:t>
      </w:r>
      <w:r w:rsidR="00E55FFB" w:rsidRPr="00761A61">
        <w:rPr>
          <w:rFonts w:ascii="Times New Roman" w:hAnsi="Times New Roman" w:cs="Times New Roman"/>
          <w:bCs/>
          <w:kern w:val="0"/>
          <w:sz w:val="24"/>
          <w:szCs w:val="24"/>
          <w:lang w:eastAsia="et-EE"/>
          <w14:ligatures w14:val="none"/>
        </w:rPr>
        <w:t xml:space="preserve">Linda </w:t>
      </w:r>
      <w:proofErr w:type="spellStart"/>
      <w:r w:rsidR="00E55FFB" w:rsidRPr="00761A61">
        <w:rPr>
          <w:rFonts w:ascii="Times New Roman" w:hAnsi="Times New Roman" w:cs="Times New Roman"/>
          <w:bCs/>
          <w:kern w:val="0"/>
          <w:sz w:val="24"/>
          <w:szCs w:val="24"/>
          <w:lang w:eastAsia="et-EE"/>
          <w14:ligatures w14:val="none"/>
        </w:rPr>
        <w:t>Karloviča</w:t>
      </w:r>
      <w:proofErr w:type="spellEnd"/>
      <w:r w:rsidR="00E55FFB" w:rsidRPr="00761A61">
        <w:rPr>
          <w:rFonts w:ascii="Times New Roman" w:hAnsi="Times New Roman" w:cs="Times New Roman"/>
          <w:bCs/>
          <w:kern w:val="0"/>
          <w:sz w:val="24"/>
          <w:szCs w:val="24"/>
          <w:lang w:eastAsia="et-EE"/>
          <w14:ligatures w14:val="none"/>
        </w:rPr>
        <w:t xml:space="preserve">, Edgars Laimiņš, Sintija </w:t>
      </w:r>
      <w:proofErr w:type="spellStart"/>
      <w:r w:rsidR="00E55FFB" w:rsidRPr="00761A61">
        <w:rPr>
          <w:rFonts w:ascii="Times New Roman" w:hAnsi="Times New Roman" w:cs="Times New Roman"/>
          <w:bCs/>
          <w:kern w:val="0"/>
          <w:sz w:val="24"/>
          <w:szCs w:val="24"/>
          <w:lang w:eastAsia="et-EE"/>
          <w14:ligatures w14:val="none"/>
        </w:rPr>
        <w:t>Liekniņa</w:t>
      </w:r>
      <w:proofErr w:type="spellEnd"/>
      <w:r w:rsidR="00E55FFB" w:rsidRPr="00761A61">
        <w:rPr>
          <w:rFonts w:ascii="Times New Roman" w:hAnsi="Times New Roman" w:cs="Times New Roman"/>
          <w:bCs/>
          <w:kern w:val="0"/>
          <w:sz w:val="24"/>
          <w:szCs w:val="24"/>
          <w:lang w:eastAsia="et-EE"/>
          <w14:ligatures w14:val="none"/>
        </w:rPr>
        <w:t xml:space="preserve">, </w:t>
      </w:r>
      <w:r w:rsidR="00E55FFB">
        <w:rPr>
          <w:rFonts w:ascii="Times New Roman" w:hAnsi="Times New Roman" w:cs="Times New Roman"/>
          <w:bCs/>
          <w:kern w:val="0"/>
          <w:sz w:val="24"/>
          <w:szCs w:val="24"/>
          <w:lang w:eastAsia="et-EE"/>
          <w14:ligatures w14:val="none"/>
        </w:rPr>
        <w:t xml:space="preserve">Ainārs Meiers, Sanita </w:t>
      </w:r>
      <w:proofErr w:type="spellStart"/>
      <w:r w:rsidR="00E55FFB">
        <w:rPr>
          <w:rFonts w:ascii="Times New Roman" w:hAnsi="Times New Roman" w:cs="Times New Roman"/>
          <w:bCs/>
          <w:kern w:val="0"/>
          <w:sz w:val="24"/>
          <w:szCs w:val="24"/>
          <w:lang w:eastAsia="et-EE"/>
          <w14:ligatures w14:val="none"/>
        </w:rPr>
        <w:t>Olševska</w:t>
      </w:r>
      <w:proofErr w:type="spellEnd"/>
      <w:r w:rsidR="00E55FFB">
        <w:rPr>
          <w:rFonts w:ascii="Times New Roman" w:hAnsi="Times New Roman" w:cs="Times New Roman"/>
          <w:bCs/>
          <w:kern w:val="0"/>
          <w:sz w:val="24"/>
          <w:szCs w:val="24"/>
          <w:lang w:eastAsia="et-EE"/>
          <w14:ligatures w14:val="none"/>
        </w:rPr>
        <w:t xml:space="preserve">, </w:t>
      </w:r>
      <w:r w:rsidR="00E55FFB" w:rsidRPr="00761A61">
        <w:rPr>
          <w:rFonts w:ascii="Times New Roman" w:hAnsi="Times New Roman" w:cs="Times New Roman"/>
          <w:bCs/>
          <w:kern w:val="0"/>
          <w:sz w:val="24"/>
          <w:szCs w:val="24"/>
          <w:lang w:eastAsia="et-EE"/>
          <w14:ligatures w14:val="none"/>
        </w:rPr>
        <w:t xml:space="preserve">Andris </w:t>
      </w:r>
      <w:proofErr w:type="spellStart"/>
      <w:r w:rsidR="00E55FFB" w:rsidRPr="00761A61">
        <w:rPr>
          <w:rFonts w:ascii="Times New Roman" w:hAnsi="Times New Roman" w:cs="Times New Roman"/>
          <w:bCs/>
          <w:kern w:val="0"/>
          <w:sz w:val="24"/>
          <w:szCs w:val="24"/>
          <w:lang w:eastAsia="et-EE"/>
          <w14:ligatures w14:val="none"/>
        </w:rPr>
        <w:t>Podvinskis</w:t>
      </w:r>
      <w:proofErr w:type="spellEnd"/>
      <w:r w:rsidR="00E55FFB" w:rsidRPr="00761A61">
        <w:rPr>
          <w:rFonts w:ascii="Times New Roman" w:hAnsi="Times New Roman" w:cs="Times New Roman"/>
          <w:bCs/>
          <w:kern w:val="0"/>
          <w:sz w:val="24"/>
          <w:szCs w:val="24"/>
          <w:lang w:eastAsia="et-EE"/>
          <w14:ligatures w14:val="none"/>
        </w:rPr>
        <w:t>, Viesturs Reinfelds</w:t>
      </w:r>
      <w:r w:rsidR="00E55FFB" w:rsidRPr="00761A61">
        <w:rPr>
          <w:rFonts w:ascii="Times New Roman" w:eastAsia="Calibri" w:hAnsi="Times New Roman" w:cs="Times New Roman"/>
          <w:bCs/>
          <w:kern w:val="0"/>
          <w:sz w:val="24"/>
          <w:szCs w:val="24"/>
          <w:lang w:eastAsia="et-EE"/>
          <w14:ligatures w14:val="none"/>
        </w:rPr>
        <w:t>,</w:t>
      </w:r>
      <w:r w:rsidR="00E55FFB" w:rsidRPr="00761A61">
        <w:rPr>
          <w:rFonts w:ascii="Times New Roman" w:eastAsia="Calibri" w:hAnsi="Times New Roman" w:cs="Times New Roman"/>
          <w:kern w:val="0"/>
          <w:sz w:val="24"/>
          <w:szCs w:val="24"/>
          <w14:ligatures w14:val="none"/>
        </w:rPr>
        <w:t xml:space="preserve"> </w:t>
      </w:r>
      <w:r w:rsidR="00E55FFB">
        <w:rPr>
          <w:rFonts w:ascii="Times New Roman" w:eastAsia="Calibri" w:hAnsi="Times New Roman" w:cs="Times New Roman"/>
          <w:kern w:val="0"/>
          <w:sz w:val="24"/>
          <w:szCs w:val="24"/>
          <w14:ligatures w14:val="none"/>
        </w:rPr>
        <w:t xml:space="preserve">Dace Reinika, </w:t>
      </w:r>
      <w:r w:rsidR="00E55FFB" w:rsidRPr="00761A61">
        <w:rPr>
          <w:rFonts w:ascii="Times New Roman" w:hAnsi="Times New Roman" w:cs="Times New Roman"/>
          <w:bCs/>
          <w:kern w:val="0"/>
          <w:sz w:val="24"/>
          <w:szCs w:val="24"/>
          <w:lang w:eastAsia="et-EE"/>
          <w14:ligatures w14:val="none"/>
        </w:rPr>
        <w:t xml:space="preserve">Guntis </w:t>
      </w:r>
      <w:proofErr w:type="spellStart"/>
      <w:r w:rsidR="00E55FFB" w:rsidRPr="00761A61">
        <w:rPr>
          <w:rFonts w:ascii="Times New Roman" w:hAnsi="Times New Roman" w:cs="Times New Roman"/>
          <w:bCs/>
          <w:kern w:val="0"/>
          <w:sz w:val="24"/>
          <w:szCs w:val="24"/>
          <w:lang w:eastAsia="et-EE"/>
          <w14:ligatures w14:val="none"/>
        </w:rPr>
        <w:t>Safranovičs</w:t>
      </w:r>
      <w:proofErr w:type="spellEnd"/>
      <w:r w:rsidR="00E55FFB" w:rsidRPr="00761A61">
        <w:rPr>
          <w:rFonts w:ascii="Times New Roman" w:hAnsi="Times New Roman" w:cs="Times New Roman"/>
          <w:bCs/>
          <w:kern w:val="0"/>
          <w:sz w:val="24"/>
          <w:szCs w:val="24"/>
          <w:lang w:eastAsia="et-EE"/>
          <w14:ligatures w14:val="none"/>
        </w:rPr>
        <w:t xml:space="preserve">, </w:t>
      </w:r>
      <w:r w:rsidR="00E55FFB">
        <w:rPr>
          <w:rFonts w:ascii="Times New Roman" w:hAnsi="Times New Roman" w:cs="Times New Roman"/>
          <w:bCs/>
          <w:kern w:val="0"/>
          <w:sz w:val="24"/>
          <w:szCs w:val="24"/>
          <w:lang w:eastAsia="et-EE"/>
          <w14:ligatures w14:val="none"/>
        </w:rPr>
        <w:t xml:space="preserve">Ivars Stanga, </w:t>
      </w:r>
      <w:r w:rsidR="00E55FFB" w:rsidRPr="00761A61">
        <w:rPr>
          <w:rFonts w:ascii="Times New Roman" w:hAnsi="Times New Roman" w:cs="Times New Roman"/>
          <w:bCs/>
          <w:kern w:val="0"/>
          <w:sz w:val="24"/>
          <w:szCs w:val="24"/>
          <w:lang w:eastAsia="et-EE"/>
          <w14:ligatures w14:val="none"/>
        </w:rPr>
        <w:t xml:space="preserve">Indra </w:t>
      </w:r>
      <w:proofErr w:type="spellStart"/>
      <w:r w:rsidR="00E55FFB" w:rsidRPr="00761A61">
        <w:rPr>
          <w:rFonts w:ascii="Times New Roman" w:hAnsi="Times New Roman" w:cs="Times New Roman"/>
          <w:bCs/>
          <w:kern w:val="0"/>
          <w:sz w:val="24"/>
          <w:szCs w:val="24"/>
          <w:lang w:eastAsia="et-EE"/>
          <w14:ligatures w14:val="none"/>
        </w:rPr>
        <w:t>Špela</w:t>
      </w:r>
      <w:proofErr w:type="spellEnd"/>
      <w:r w:rsidR="00E55FFB" w:rsidRPr="00761A61">
        <w:rPr>
          <w:rFonts w:ascii="Times New Roman" w:hAnsi="Times New Roman" w:cs="Times New Roman"/>
          <w:bCs/>
          <w:kern w:val="0"/>
          <w:sz w:val="24"/>
          <w:szCs w:val="24"/>
          <w:lang w:eastAsia="et-EE"/>
          <w14:ligatures w14:val="none"/>
        </w:rPr>
        <w:t xml:space="preserve">), </w:t>
      </w:r>
      <w:r w:rsidR="00E55FFB" w:rsidRPr="00761A61">
        <w:rPr>
          <w:rFonts w:ascii="Times New Roman" w:eastAsia="Times New Roman" w:hAnsi="Times New Roman" w:cs="Times New Roman"/>
          <w:kern w:val="0"/>
          <w:sz w:val="24"/>
          <w:szCs w:val="24"/>
          <w:lang w:eastAsia="lv-LV"/>
          <w14:ligatures w14:val="none"/>
        </w:rPr>
        <w:t xml:space="preserve">PRET - nav, ATTURAS - nav, </w:t>
      </w:r>
      <w:r w:rsidR="00E55FFB" w:rsidRPr="00761A61">
        <w:rPr>
          <w:rFonts w:ascii="Times New Roman" w:hAnsi="Times New Roman" w:cs="Times New Roman"/>
          <w:bCs/>
          <w:iCs/>
          <w:kern w:val="0"/>
          <w:sz w:val="24"/>
          <w:szCs w:val="24"/>
          <w14:ligatures w14:val="none"/>
        </w:rPr>
        <w:t>Dobeles novada dome</w:t>
      </w:r>
      <w:r w:rsidR="00E55FFB" w:rsidRPr="00761A61">
        <w:rPr>
          <w:rFonts w:ascii="Times New Roman" w:hAnsi="Times New Roman" w:cs="Times New Roman"/>
          <w:kern w:val="0"/>
          <w:sz w:val="24"/>
          <w:szCs w:val="24"/>
          <w:shd w:val="clear" w:color="auto" w:fill="FFFFFF"/>
          <w14:ligatures w14:val="none"/>
        </w:rPr>
        <w:t xml:space="preserve"> </w:t>
      </w:r>
      <w:r w:rsidR="00E55FFB" w:rsidRPr="00761A61">
        <w:rPr>
          <w:rFonts w:ascii="Times New Roman" w:hAnsi="Times New Roman" w:cs="Times New Roman"/>
          <w:bCs/>
          <w:iCs/>
          <w:kern w:val="0"/>
          <w:sz w:val="24"/>
          <w:szCs w:val="24"/>
          <w14:ligatures w14:val="none"/>
        </w:rPr>
        <w:t>NOLEMJ</w:t>
      </w:r>
      <w:r w:rsidR="00E55FFB" w:rsidRPr="00761A61">
        <w:rPr>
          <w:rFonts w:ascii="Times New Roman" w:eastAsia="Lucida Sans Unicode" w:hAnsi="Times New Roman" w:cs="Times New Roman"/>
          <w:sz w:val="24"/>
          <w:szCs w:val="24"/>
          <w14:ligatures w14:val="none"/>
        </w:rPr>
        <w:t>:</w:t>
      </w:r>
    </w:p>
    <w:p w14:paraId="1704E3A3" w14:textId="185473A2" w:rsidR="00E60B7A" w:rsidRPr="00E60B7A" w:rsidRDefault="00E60B7A" w:rsidP="00E55FFB">
      <w:pPr>
        <w:ind w:firstLine="644"/>
        <w:jc w:val="both"/>
        <w:rPr>
          <w:rFonts w:ascii="Times New Roman" w:hAnsi="Times New Roman" w:cs="Times New Roman"/>
          <w:sz w:val="24"/>
          <w:szCs w:val="24"/>
        </w:rPr>
      </w:pPr>
      <w:r w:rsidRPr="00E60B7A">
        <w:rPr>
          <w:rFonts w:ascii="Times New Roman" w:hAnsi="Times New Roman" w:cs="Times New Roman"/>
          <w:sz w:val="24"/>
          <w:szCs w:val="24"/>
          <w:lang w:eastAsia="en-GB"/>
        </w:rPr>
        <w:t>Apstiprināt Dobeles novada domes saistošos noteikumus Nr.</w:t>
      </w:r>
      <w:r w:rsidR="006C0FE4">
        <w:rPr>
          <w:rFonts w:ascii="Times New Roman" w:hAnsi="Times New Roman" w:cs="Times New Roman"/>
          <w:sz w:val="24"/>
          <w:szCs w:val="24"/>
          <w:lang w:eastAsia="en-GB"/>
        </w:rPr>
        <w:t xml:space="preserve">7 </w:t>
      </w:r>
      <w:r w:rsidRPr="00E60B7A">
        <w:rPr>
          <w:rFonts w:ascii="Times New Roman" w:hAnsi="Times New Roman" w:cs="Times New Roman"/>
          <w:sz w:val="24"/>
          <w:szCs w:val="24"/>
          <w:lang w:eastAsia="en-GB"/>
        </w:rPr>
        <w:t>”</w:t>
      </w:r>
      <w:r w:rsidRPr="00E60B7A">
        <w:rPr>
          <w:rFonts w:ascii="Times New Roman" w:hAnsi="Times New Roman" w:cs="Times New Roman"/>
          <w:sz w:val="24"/>
          <w:szCs w:val="24"/>
        </w:rPr>
        <w:t>Par mājas (istabas) dzīvnieku un lauksaimniecības dzīvnieku turēšanu Dobeles novada administratīvajā teritorijā</w:t>
      </w:r>
      <w:r w:rsidRPr="00E60B7A">
        <w:rPr>
          <w:rFonts w:ascii="Times New Roman" w:hAnsi="Times New Roman" w:cs="Times New Roman"/>
          <w:sz w:val="24"/>
          <w:szCs w:val="24"/>
          <w:lang w:eastAsia="en-GB"/>
        </w:rPr>
        <w:t>” (turpmāk - saistošie noteikumi) (pielikumā).</w:t>
      </w:r>
    </w:p>
    <w:p w14:paraId="319D9987" w14:textId="77777777" w:rsidR="00E60B7A" w:rsidRPr="00E60B7A" w:rsidRDefault="00E60B7A">
      <w:pPr>
        <w:pStyle w:val="ListParagraph"/>
        <w:numPr>
          <w:ilvl w:val="0"/>
          <w:numId w:val="108"/>
        </w:numPr>
        <w:tabs>
          <w:tab w:val="left" w:pos="284"/>
        </w:tabs>
        <w:suppressAutoHyphens/>
        <w:autoSpaceDE w:val="0"/>
        <w:spacing w:after="0" w:line="240" w:lineRule="auto"/>
        <w:ind w:right="142"/>
        <w:jc w:val="both"/>
        <w:rPr>
          <w:rFonts w:ascii="Times New Roman" w:hAnsi="Times New Roman" w:cs="Times New Roman"/>
          <w:sz w:val="24"/>
          <w:szCs w:val="24"/>
        </w:rPr>
      </w:pPr>
      <w:r w:rsidRPr="00E60B7A">
        <w:rPr>
          <w:rFonts w:ascii="Times New Roman" w:hAnsi="Times New Roman" w:cs="Times New Roman"/>
          <w:sz w:val="24"/>
          <w:szCs w:val="24"/>
        </w:rPr>
        <w:t>Triju darbdienu laikā pēc parakstīšanas  saistošos noteikumus un to paskaidrojuma rakstu nosūtīt atzinuma sniegšanai Vides aizsardzības un reģionālās attīstības ministrijai.</w:t>
      </w:r>
    </w:p>
    <w:p w14:paraId="06179FCF" w14:textId="77777777" w:rsidR="00E60B7A" w:rsidRPr="00E60B7A" w:rsidRDefault="00E60B7A">
      <w:pPr>
        <w:pStyle w:val="ListParagraph"/>
        <w:numPr>
          <w:ilvl w:val="0"/>
          <w:numId w:val="108"/>
        </w:numPr>
        <w:tabs>
          <w:tab w:val="left" w:pos="284"/>
        </w:tabs>
        <w:suppressAutoHyphens/>
        <w:autoSpaceDE w:val="0"/>
        <w:spacing w:after="0" w:line="240" w:lineRule="auto"/>
        <w:ind w:right="142"/>
        <w:jc w:val="both"/>
        <w:rPr>
          <w:rFonts w:ascii="Times New Roman" w:hAnsi="Times New Roman" w:cs="Times New Roman"/>
          <w:sz w:val="24"/>
          <w:szCs w:val="24"/>
        </w:rPr>
      </w:pPr>
      <w:r w:rsidRPr="00E60B7A">
        <w:rPr>
          <w:rFonts w:ascii="Times New Roman" w:hAnsi="Times New Roman" w:cs="Times New Roman"/>
          <w:sz w:val="24"/>
          <w:szCs w:val="24"/>
        </w:rPr>
        <w:t>Ja Vides aizsardzības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 Saistošie noteikumi stājas spēkā nākamajā dienā pēc to izsludināšanas oficiālajā izdevumā “Latvijas Vēstnesis”.</w:t>
      </w:r>
    </w:p>
    <w:p w14:paraId="535A762B" w14:textId="77777777" w:rsidR="00E60B7A" w:rsidRPr="00E60B7A" w:rsidRDefault="00E60B7A">
      <w:pPr>
        <w:pStyle w:val="ListParagraph"/>
        <w:numPr>
          <w:ilvl w:val="0"/>
          <w:numId w:val="108"/>
        </w:numPr>
        <w:tabs>
          <w:tab w:val="left" w:pos="284"/>
        </w:tabs>
        <w:suppressAutoHyphens/>
        <w:autoSpaceDE w:val="0"/>
        <w:spacing w:after="0" w:line="240" w:lineRule="auto"/>
        <w:ind w:right="142"/>
        <w:jc w:val="both"/>
        <w:rPr>
          <w:rFonts w:ascii="Times New Roman" w:hAnsi="Times New Roman" w:cs="Times New Roman"/>
          <w:sz w:val="24"/>
          <w:szCs w:val="24"/>
        </w:rPr>
      </w:pPr>
      <w:r w:rsidRPr="00E60B7A">
        <w:rPr>
          <w:rFonts w:ascii="Times New Roman" w:hAnsi="Times New Roman" w:cs="Times New Roman"/>
          <w:sz w:val="24"/>
          <w:szCs w:val="24"/>
        </w:rPr>
        <w:t>Saistošos noteikumus pēc to stāšanās spēkā publicēt pašvaldības tīmekļa vietnē www.dobele.lv .</w:t>
      </w:r>
    </w:p>
    <w:p w14:paraId="50742706" w14:textId="77777777" w:rsidR="00E60B7A" w:rsidRPr="00E60B7A" w:rsidRDefault="00E60B7A">
      <w:pPr>
        <w:pStyle w:val="Default"/>
        <w:numPr>
          <w:ilvl w:val="0"/>
          <w:numId w:val="108"/>
        </w:numPr>
        <w:tabs>
          <w:tab w:val="left" w:pos="284"/>
        </w:tabs>
        <w:suppressAutoHyphens/>
        <w:autoSpaceDN/>
        <w:adjustRightInd/>
        <w:contextualSpacing/>
        <w:jc w:val="both"/>
        <w:rPr>
          <w:color w:val="auto"/>
        </w:rPr>
      </w:pPr>
      <w:r w:rsidRPr="00E60B7A">
        <w:rPr>
          <w:color w:val="auto"/>
          <w:lang w:val="lv-LV" w:eastAsia="en-GB"/>
        </w:rPr>
        <w:t xml:space="preserve">Kontroli par šī lēmuma izpildi veikt Dobeles novada pašvaldības izpilddirektoram. </w:t>
      </w:r>
    </w:p>
    <w:p w14:paraId="1309F9C8" w14:textId="77777777" w:rsidR="00E60B7A" w:rsidRPr="00E60B7A" w:rsidRDefault="00E60B7A" w:rsidP="00E60B7A">
      <w:pPr>
        <w:tabs>
          <w:tab w:val="left" w:pos="-24212"/>
        </w:tabs>
        <w:jc w:val="right"/>
        <w:rPr>
          <w:rFonts w:ascii="Times New Roman" w:hAnsi="Times New Roman" w:cs="Times New Roman"/>
          <w:b/>
          <w:sz w:val="24"/>
          <w:szCs w:val="24"/>
          <w:lang w:eastAsia="en-GB"/>
        </w:rPr>
      </w:pPr>
    </w:p>
    <w:p w14:paraId="00C03704" w14:textId="77777777" w:rsidR="00E60B7A" w:rsidRPr="00E60B7A" w:rsidRDefault="00E60B7A" w:rsidP="00E60B7A">
      <w:pPr>
        <w:tabs>
          <w:tab w:val="left" w:pos="6946"/>
        </w:tabs>
        <w:spacing w:after="0"/>
        <w:jc w:val="both"/>
        <w:rPr>
          <w:rFonts w:ascii="Times New Roman" w:hAnsi="Times New Roman" w:cs="Times New Roman"/>
          <w:sz w:val="24"/>
          <w:szCs w:val="24"/>
        </w:rPr>
      </w:pPr>
      <w:r w:rsidRPr="00E60B7A">
        <w:rPr>
          <w:rFonts w:ascii="Times New Roman" w:hAnsi="Times New Roman" w:cs="Times New Roman"/>
          <w:sz w:val="24"/>
          <w:szCs w:val="24"/>
        </w:rPr>
        <w:t>Domes priekšsēdētājs</w:t>
      </w:r>
      <w:r w:rsidRPr="00E60B7A">
        <w:rPr>
          <w:rFonts w:ascii="Times New Roman" w:hAnsi="Times New Roman" w:cs="Times New Roman"/>
          <w:sz w:val="24"/>
          <w:szCs w:val="24"/>
        </w:rPr>
        <w:tab/>
      </w:r>
      <w:r w:rsidRPr="00E60B7A">
        <w:rPr>
          <w:rFonts w:ascii="Times New Roman" w:hAnsi="Times New Roman" w:cs="Times New Roman"/>
          <w:sz w:val="24"/>
          <w:szCs w:val="24"/>
        </w:rPr>
        <w:tab/>
      </w:r>
      <w:r w:rsidRPr="00E60B7A">
        <w:rPr>
          <w:rFonts w:ascii="Times New Roman" w:hAnsi="Times New Roman" w:cs="Times New Roman"/>
          <w:sz w:val="24"/>
          <w:szCs w:val="24"/>
        </w:rPr>
        <w:tab/>
      </w:r>
      <w:proofErr w:type="spellStart"/>
      <w:r w:rsidRPr="00E60B7A">
        <w:rPr>
          <w:rFonts w:ascii="Times New Roman" w:hAnsi="Times New Roman" w:cs="Times New Roman"/>
          <w:sz w:val="24"/>
          <w:szCs w:val="24"/>
        </w:rPr>
        <w:t>I.Gorskis</w:t>
      </w:r>
      <w:proofErr w:type="spellEnd"/>
    </w:p>
    <w:p w14:paraId="690B4142" w14:textId="77777777" w:rsidR="00E60B7A" w:rsidRPr="00E60B7A" w:rsidRDefault="00E60B7A" w:rsidP="00E60B7A">
      <w:pPr>
        <w:widowControl w:val="0"/>
        <w:spacing w:after="0"/>
        <w:jc w:val="both"/>
        <w:rPr>
          <w:rFonts w:ascii="Times New Roman" w:eastAsia="Lucida Sans Unicode" w:hAnsi="Times New Roman" w:cs="Times New Roman"/>
          <w:sz w:val="24"/>
          <w:szCs w:val="24"/>
        </w:rPr>
      </w:pPr>
    </w:p>
    <w:p w14:paraId="706C673E" w14:textId="09C1A0B6" w:rsidR="00E0694E" w:rsidRDefault="00E0694E" w:rsidP="00E0694E">
      <w:pPr>
        <w:widowControl w:val="0"/>
        <w:tabs>
          <w:tab w:val="left" w:pos="993"/>
        </w:tabs>
        <w:suppressAutoHyphens/>
        <w:spacing w:after="0" w:line="240" w:lineRule="auto"/>
        <w:jc w:val="both"/>
        <w:rPr>
          <w:rFonts w:ascii="Times New Roman" w:eastAsia="Lucida Sans Unicode" w:hAnsi="Times New Roman" w:cs="Times New Roman"/>
          <w:color w:val="000000" w:themeColor="text1"/>
          <w:lang w:eastAsia="lv-LV"/>
        </w:rPr>
      </w:pPr>
    </w:p>
    <w:p w14:paraId="643F26A1" w14:textId="65B9D763" w:rsidR="00E0694E" w:rsidRDefault="00E0694E" w:rsidP="00E0694E">
      <w:pPr>
        <w:widowControl w:val="0"/>
        <w:tabs>
          <w:tab w:val="left" w:pos="993"/>
        </w:tabs>
        <w:suppressAutoHyphens/>
        <w:spacing w:after="0" w:line="240" w:lineRule="auto"/>
        <w:jc w:val="both"/>
        <w:rPr>
          <w:rFonts w:ascii="Times New Roman" w:eastAsia="Lucida Sans Unicode" w:hAnsi="Times New Roman" w:cs="Times New Roman"/>
          <w:color w:val="000000" w:themeColor="text1"/>
          <w:lang w:eastAsia="lv-LV"/>
        </w:rPr>
      </w:pPr>
    </w:p>
    <w:p w14:paraId="08615A67" w14:textId="77777777" w:rsidR="00A6617D" w:rsidRPr="00A6617D" w:rsidRDefault="00092C48" w:rsidP="00A6617D">
      <w:pPr>
        <w:tabs>
          <w:tab w:val="left" w:pos="-24212"/>
        </w:tabs>
        <w:suppressAutoHyphens/>
        <w:spacing w:after="0" w:line="240" w:lineRule="auto"/>
        <w:jc w:val="center"/>
        <w:rPr>
          <w:rFonts w:ascii="Times New Roman" w:eastAsia="Times New Roman" w:hAnsi="Times New Roman" w:cs="Times New Roman"/>
          <w:kern w:val="0"/>
          <w:sz w:val="20"/>
          <w:szCs w:val="24"/>
          <w:lang w:eastAsia="zh-CN"/>
          <w14:ligatures w14:val="none"/>
        </w:rPr>
      </w:pPr>
      <w:r>
        <w:rPr>
          <w:rFonts w:ascii="Times New Roman" w:eastAsia="Times New Roman" w:hAnsi="Times New Roman" w:cs="Times New Roman"/>
          <w:kern w:val="0"/>
          <w:sz w:val="24"/>
          <w:szCs w:val="24"/>
          <w:lang w:eastAsia="lv-LV"/>
          <w14:ligatures w14:val="none"/>
        </w:rPr>
        <w:br w:type="page"/>
      </w:r>
      <w:r w:rsidR="00A6617D" w:rsidRPr="00A6617D">
        <w:rPr>
          <w:rFonts w:ascii="Times New Roman" w:eastAsia="Times New Roman" w:hAnsi="Times New Roman" w:cs="Times New Roman"/>
          <w:noProof/>
          <w:kern w:val="0"/>
          <w:sz w:val="20"/>
          <w:szCs w:val="20"/>
          <w:lang w:eastAsia="lv-LV"/>
          <w14:ligatures w14:val="none"/>
        </w:rPr>
        <w:lastRenderedPageBreak/>
        <w:drawing>
          <wp:inline distT="0" distB="0" distL="0" distR="0" wp14:anchorId="2A89909A" wp14:editId="7A7D1DDD">
            <wp:extent cx="676275" cy="752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19D5D891" w14:textId="77777777" w:rsidR="00A6617D" w:rsidRPr="00A6617D" w:rsidRDefault="00A6617D" w:rsidP="00A6617D">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A6617D">
        <w:rPr>
          <w:rFonts w:ascii="Times New Roman" w:eastAsia="Times New Roman" w:hAnsi="Times New Roman" w:cs="Times New Roman"/>
          <w:kern w:val="0"/>
          <w:sz w:val="20"/>
          <w:szCs w:val="24"/>
          <w:lang w:val="x-none" w:eastAsia="zh-CN"/>
          <w14:ligatures w14:val="none"/>
        </w:rPr>
        <w:t>LATVIJAS REPUBLIKA</w:t>
      </w:r>
    </w:p>
    <w:p w14:paraId="3BE20087" w14:textId="77777777" w:rsidR="00A6617D" w:rsidRPr="00A6617D" w:rsidRDefault="00A6617D" w:rsidP="00A6617D">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A6617D">
        <w:rPr>
          <w:rFonts w:ascii="Times New Roman" w:eastAsia="Times New Roman" w:hAnsi="Times New Roman" w:cs="Times New Roman"/>
          <w:b/>
          <w:kern w:val="0"/>
          <w:sz w:val="32"/>
          <w:szCs w:val="32"/>
          <w:lang w:val="x-none" w:eastAsia="zh-CN"/>
          <w14:ligatures w14:val="none"/>
        </w:rPr>
        <w:t>DOBELES NOVADA DOME</w:t>
      </w:r>
    </w:p>
    <w:p w14:paraId="683B0A51" w14:textId="77777777" w:rsidR="00A6617D" w:rsidRPr="00A6617D" w:rsidRDefault="00A6617D" w:rsidP="00A6617D">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A6617D">
        <w:rPr>
          <w:rFonts w:ascii="Times New Roman" w:eastAsia="Times New Roman" w:hAnsi="Times New Roman" w:cs="Times New Roman"/>
          <w:kern w:val="0"/>
          <w:sz w:val="16"/>
          <w:szCs w:val="16"/>
          <w:lang w:val="x-none" w:eastAsia="zh-CN"/>
          <w14:ligatures w14:val="none"/>
        </w:rPr>
        <w:t>Brīvības iela 17, Dobele, Dobeles novads, LV-3701</w:t>
      </w:r>
    </w:p>
    <w:p w14:paraId="3C07A602" w14:textId="77777777" w:rsidR="00A6617D" w:rsidRPr="00A6617D" w:rsidRDefault="00A6617D" w:rsidP="00A6617D">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Times New Roman" w:eastAsia="Times New Roman" w:hAnsi="Times New Roman" w:cs="Times New Roman"/>
          <w:b/>
          <w:bCs/>
          <w:color w:val="000000"/>
          <w:kern w:val="0"/>
          <w:sz w:val="16"/>
          <w:szCs w:val="16"/>
          <w:lang w:val="x-none" w:eastAsia="zh-CN"/>
          <w14:ligatures w14:val="none"/>
        </w:rPr>
      </w:pPr>
      <w:r w:rsidRPr="00A6617D">
        <w:rPr>
          <w:rFonts w:ascii="Times New Roman" w:eastAsia="Times New Roman" w:hAnsi="Times New Roman" w:cs="Times New Roman"/>
          <w:kern w:val="0"/>
          <w:sz w:val="16"/>
          <w:szCs w:val="16"/>
          <w:lang w:val="x-none" w:eastAsia="zh-CN"/>
          <w14:ligatures w14:val="none"/>
        </w:rPr>
        <w:t xml:space="preserve">Tālr. 63707269, 63700137, 63720940, e-pasts </w:t>
      </w:r>
      <w:hyperlink r:id="rId67" w:history="1">
        <w:r w:rsidRPr="00A6617D">
          <w:rPr>
            <w:rFonts w:ascii="Times New Roman" w:eastAsia="Calibri" w:hAnsi="Times New Roman" w:cs="Times New Roman"/>
            <w:color w:val="000000"/>
            <w:kern w:val="0"/>
            <w:sz w:val="16"/>
            <w:szCs w:val="16"/>
            <w:u w:val="single"/>
            <w:lang w:val="x-none" w:eastAsia="zh-CN"/>
            <w14:ligatures w14:val="none"/>
          </w:rPr>
          <w:t>dome@dobele.lv</w:t>
        </w:r>
      </w:hyperlink>
    </w:p>
    <w:p w14:paraId="0C7879BD" w14:textId="77777777" w:rsidR="00A6617D" w:rsidRPr="00A6617D" w:rsidRDefault="00A6617D" w:rsidP="00A6617D">
      <w:pPr>
        <w:suppressAutoHyphens/>
        <w:autoSpaceDE w:val="0"/>
        <w:spacing w:after="0" w:line="240" w:lineRule="auto"/>
        <w:jc w:val="center"/>
        <w:rPr>
          <w:rFonts w:ascii="Times New Roman" w:eastAsia="Calibri" w:hAnsi="Times New Roman" w:cs="Times New Roman"/>
          <w:b/>
          <w:bCs/>
          <w:color w:val="000000"/>
          <w:kern w:val="0"/>
          <w:sz w:val="16"/>
          <w:szCs w:val="16"/>
          <w:lang w:val="et-EE" w:eastAsia="zh-CN"/>
          <w14:ligatures w14:val="none"/>
        </w:rPr>
      </w:pPr>
    </w:p>
    <w:p w14:paraId="04E3076E" w14:textId="77777777" w:rsidR="00A6617D" w:rsidRPr="00A6617D" w:rsidRDefault="00A6617D" w:rsidP="00A6617D">
      <w:pPr>
        <w:suppressAutoHyphens/>
        <w:spacing w:after="0" w:line="240" w:lineRule="auto"/>
        <w:jc w:val="center"/>
        <w:rPr>
          <w:rFonts w:ascii="Times New Roman" w:eastAsia="Calibri" w:hAnsi="Times New Roman" w:cs="Times New Roman"/>
          <w:b/>
          <w:bCs/>
          <w:color w:val="000000"/>
          <w:kern w:val="0"/>
          <w:sz w:val="24"/>
          <w:szCs w:val="24"/>
          <w:lang w:eastAsia="zh-CN"/>
          <w14:ligatures w14:val="none"/>
        </w:rPr>
      </w:pPr>
      <w:r w:rsidRPr="00A6617D">
        <w:rPr>
          <w:rFonts w:ascii="Times New Roman" w:eastAsia="Calibri" w:hAnsi="Times New Roman" w:cs="Times New Roman"/>
          <w:b/>
          <w:bCs/>
          <w:color w:val="000000"/>
          <w:kern w:val="0"/>
          <w:sz w:val="24"/>
          <w:szCs w:val="24"/>
          <w:lang w:eastAsia="zh-CN"/>
          <w14:ligatures w14:val="none"/>
        </w:rPr>
        <w:t>Dobelē</w:t>
      </w:r>
    </w:p>
    <w:p w14:paraId="14A0AA2E" w14:textId="77777777" w:rsidR="00A6617D" w:rsidRPr="00A6617D" w:rsidRDefault="00A6617D" w:rsidP="00A6617D">
      <w:pPr>
        <w:suppressAutoHyphens/>
        <w:spacing w:after="0" w:line="240" w:lineRule="auto"/>
        <w:rPr>
          <w:rFonts w:ascii="Times New Roman" w:eastAsia="Calibri" w:hAnsi="Times New Roman" w:cs="Times New Roman"/>
          <w:b/>
          <w:bCs/>
          <w:color w:val="000000"/>
          <w:kern w:val="0"/>
          <w:sz w:val="24"/>
          <w:szCs w:val="24"/>
          <w:lang w:eastAsia="zh-CN"/>
          <w14:ligatures w14:val="none"/>
        </w:rPr>
      </w:pPr>
    </w:p>
    <w:p w14:paraId="72AD686C" w14:textId="77777777" w:rsidR="00A6617D" w:rsidRPr="00A6617D" w:rsidRDefault="00A6617D" w:rsidP="00A6617D">
      <w:pPr>
        <w:suppressAutoHyphens/>
        <w:spacing w:after="0" w:line="240" w:lineRule="auto"/>
        <w:jc w:val="both"/>
        <w:rPr>
          <w:rFonts w:ascii="Times New Roman" w:eastAsia="Calibri" w:hAnsi="Times New Roman" w:cs="Times New Roman"/>
          <w:b/>
          <w:kern w:val="0"/>
          <w:sz w:val="24"/>
          <w:szCs w:val="24"/>
          <w:lang w:eastAsia="zh-CN"/>
          <w14:ligatures w14:val="none"/>
        </w:rPr>
      </w:pPr>
    </w:p>
    <w:p w14:paraId="018BDC8B" w14:textId="54603B5C" w:rsidR="00A6617D" w:rsidRPr="00A6617D" w:rsidRDefault="00A6617D" w:rsidP="00A6617D">
      <w:pPr>
        <w:suppressAutoHyphens/>
        <w:spacing w:after="0" w:line="240" w:lineRule="auto"/>
        <w:jc w:val="both"/>
        <w:rPr>
          <w:rFonts w:ascii="Times New Roman" w:eastAsia="Calibri" w:hAnsi="Times New Roman" w:cs="Times New Roman"/>
          <w:kern w:val="0"/>
          <w:sz w:val="24"/>
          <w:szCs w:val="24"/>
          <w:lang w:eastAsia="zh-CN"/>
          <w14:ligatures w14:val="none"/>
        </w:rPr>
      </w:pPr>
      <w:r w:rsidRPr="00A6617D">
        <w:rPr>
          <w:rFonts w:ascii="Times New Roman" w:eastAsia="Calibri" w:hAnsi="Times New Roman" w:cs="Times New Roman"/>
          <w:b/>
          <w:kern w:val="0"/>
          <w:sz w:val="24"/>
          <w:szCs w:val="24"/>
          <w:lang w:eastAsia="zh-CN"/>
          <w14:ligatures w14:val="none"/>
        </w:rPr>
        <w:t>2023. gada 23. februārī</w:t>
      </w:r>
      <w:r w:rsidRPr="00A6617D">
        <w:rPr>
          <w:rFonts w:ascii="Times New Roman" w:eastAsia="Calibri" w:hAnsi="Times New Roman" w:cs="Times New Roman"/>
          <w:b/>
          <w:kern w:val="0"/>
          <w:sz w:val="24"/>
          <w:szCs w:val="24"/>
          <w:lang w:eastAsia="zh-CN"/>
          <w14:ligatures w14:val="none"/>
        </w:rPr>
        <w:tab/>
      </w:r>
      <w:r w:rsidRPr="00A6617D">
        <w:rPr>
          <w:rFonts w:ascii="Times New Roman" w:eastAsia="Calibri" w:hAnsi="Times New Roman" w:cs="Times New Roman"/>
          <w:b/>
          <w:kern w:val="0"/>
          <w:sz w:val="24"/>
          <w:szCs w:val="24"/>
          <w:lang w:eastAsia="zh-CN"/>
          <w14:ligatures w14:val="none"/>
        </w:rPr>
        <w:tab/>
      </w:r>
      <w:r w:rsidRPr="00A6617D">
        <w:rPr>
          <w:rFonts w:ascii="Times New Roman" w:eastAsia="Calibri" w:hAnsi="Times New Roman" w:cs="Times New Roman"/>
          <w:b/>
          <w:kern w:val="0"/>
          <w:sz w:val="24"/>
          <w:szCs w:val="24"/>
          <w:lang w:eastAsia="zh-CN"/>
          <w14:ligatures w14:val="none"/>
        </w:rPr>
        <w:tab/>
      </w:r>
      <w:r w:rsidRPr="00A6617D">
        <w:rPr>
          <w:rFonts w:ascii="Times New Roman" w:eastAsia="Calibri" w:hAnsi="Times New Roman" w:cs="Times New Roman"/>
          <w:b/>
          <w:kern w:val="0"/>
          <w:sz w:val="24"/>
          <w:szCs w:val="24"/>
          <w:lang w:eastAsia="zh-CN"/>
          <w14:ligatures w14:val="none"/>
        </w:rPr>
        <w:tab/>
      </w:r>
      <w:r w:rsidRPr="00A6617D">
        <w:rPr>
          <w:rFonts w:ascii="Times New Roman" w:eastAsia="Calibri" w:hAnsi="Times New Roman" w:cs="Times New Roman"/>
          <w:b/>
          <w:kern w:val="0"/>
          <w:sz w:val="24"/>
          <w:szCs w:val="24"/>
          <w:lang w:eastAsia="zh-CN"/>
          <w14:ligatures w14:val="none"/>
        </w:rPr>
        <w:tab/>
        <w:t>Saistošie noteikumi Nr.</w:t>
      </w:r>
      <w:r w:rsidR="000F447C">
        <w:rPr>
          <w:rFonts w:ascii="Times New Roman" w:eastAsia="Calibri" w:hAnsi="Times New Roman" w:cs="Times New Roman"/>
          <w:b/>
          <w:kern w:val="0"/>
          <w:sz w:val="24"/>
          <w:szCs w:val="24"/>
          <w:lang w:eastAsia="zh-CN"/>
          <w14:ligatures w14:val="none"/>
        </w:rPr>
        <w:t>7</w:t>
      </w:r>
    </w:p>
    <w:p w14:paraId="6D9863C9" w14:textId="77777777" w:rsidR="00A6617D" w:rsidRPr="00A6617D" w:rsidRDefault="00A6617D" w:rsidP="00A6617D">
      <w:pPr>
        <w:tabs>
          <w:tab w:val="left" w:pos="6946"/>
        </w:tabs>
        <w:suppressAutoHyphens/>
        <w:spacing w:after="0" w:line="240" w:lineRule="auto"/>
        <w:jc w:val="both"/>
        <w:rPr>
          <w:rFonts w:ascii="Times New Roman" w:eastAsia="Times New Roman" w:hAnsi="Times New Roman" w:cs="Times New Roman"/>
          <w:b/>
          <w:kern w:val="0"/>
          <w:sz w:val="24"/>
          <w:szCs w:val="24"/>
          <w:lang w:eastAsia="zh-CN"/>
          <w14:ligatures w14:val="none"/>
        </w:rPr>
      </w:pPr>
    </w:p>
    <w:p w14:paraId="0A390511" w14:textId="77777777" w:rsidR="00A6617D" w:rsidRPr="00A6617D" w:rsidRDefault="00A6617D" w:rsidP="00A6617D">
      <w:pPr>
        <w:tabs>
          <w:tab w:val="left" w:pos="6946"/>
        </w:tabs>
        <w:suppressAutoHyphens/>
        <w:spacing w:after="0" w:line="240" w:lineRule="auto"/>
        <w:jc w:val="both"/>
        <w:rPr>
          <w:rFonts w:ascii="Times New Roman" w:eastAsia="Times New Roman" w:hAnsi="Times New Roman" w:cs="Times New Roman"/>
          <w:b/>
          <w:kern w:val="0"/>
          <w:sz w:val="24"/>
          <w:szCs w:val="24"/>
          <w:lang w:eastAsia="zh-CN"/>
          <w14:ligatures w14:val="none"/>
        </w:rPr>
      </w:pPr>
    </w:p>
    <w:p w14:paraId="48842389"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4"/>
          <w:szCs w:val="24"/>
          <w:lang w:eastAsia="lv-LV"/>
          <w14:ligatures w14:val="none"/>
        </w:rPr>
      </w:pPr>
      <w:r w:rsidRPr="00A6617D">
        <w:rPr>
          <w:rFonts w:ascii="Times New Roman" w:eastAsia="Times New Roman" w:hAnsi="Times New Roman" w:cs="Times New Roman"/>
          <w:b/>
          <w:bCs/>
          <w:kern w:val="0"/>
          <w:sz w:val="24"/>
          <w:szCs w:val="24"/>
          <w:lang w:eastAsia="lv-LV"/>
          <w14:ligatures w14:val="none"/>
        </w:rPr>
        <w:t>Par mājas (istabas) dzīvnieku un lauksaimniecības dzīvnieku turēšanu Dobeles novada administratīvajā teritorijā</w:t>
      </w:r>
    </w:p>
    <w:p w14:paraId="105407C1" w14:textId="77777777" w:rsidR="00A6617D" w:rsidRPr="00A6617D" w:rsidRDefault="00A6617D" w:rsidP="00A6617D">
      <w:pPr>
        <w:suppressAutoHyphens/>
        <w:autoSpaceDE w:val="0"/>
        <w:spacing w:after="0" w:line="240" w:lineRule="auto"/>
        <w:jc w:val="right"/>
        <w:rPr>
          <w:rFonts w:ascii="Times New Roman" w:eastAsia="Calibri" w:hAnsi="Times New Roman" w:cs="Times New Roman"/>
          <w:color w:val="000000"/>
          <w:kern w:val="0"/>
          <w:sz w:val="24"/>
          <w:szCs w:val="24"/>
          <w:lang w:eastAsia="zh-CN"/>
          <w14:ligatures w14:val="none"/>
        </w:rPr>
      </w:pPr>
    </w:p>
    <w:p w14:paraId="02BA2772" w14:textId="77777777" w:rsidR="00A6617D" w:rsidRPr="00A6617D" w:rsidRDefault="00A6617D" w:rsidP="00A6617D">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A6617D">
        <w:rPr>
          <w:rFonts w:ascii="Times New Roman" w:eastAsia="Calibri" w:hAnsi="Times New Roman" w:cs="Times New Roman"/>
          <w:color w:val="000000"/>
          <w:kern w:val="0"/>
          <w:sz w:val="24"/>
          <w:szCs w:val="24"/>
          <w:lang w:eastAsia="lv-LV"/>
          <w14:ligatures w14:val="none"/>
        </w:rPr>
        <w:t>APSTIPRINĀTI</w:t>
      </w:r>
    </w:p>
    <w:p w14:paraId="3A87F9F6" w14:textId="77777777" w:rsidR="00A6617D" w:rsidRPr="00A6617D" w:rsidRDefault="00A6617D" w:rsidP="00A6617D">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A6617D">
        <w:rPr>
          <w:rFonts w:ascii="Times New Roman" w:eastAsia="Calibri" w:hAnsi="Times New Roman" w:cs="Times New Roman"/>
          <w:color w:val="000000"/>
          <w:kern w:val="0"/>
          <w:sz w:val="24"/>
          <w:szCs w:val="24"/>
          <w:lang w:eastAsia="lv-LV"/>
          <w14:ligatures w14:val="none"/>
        </w:rPr>
        <w:t>ar Dobeles novada domes</w:t>
      </w:r>
    </w:p>
    <w:p w14:paraId="0D8D1908" w14:textId="6D82EFBC" w:rsidR="00A6617D" w:rsidRPr="00A6617D" w:rsidRDefault="00A6617D" w:rsidP="00A6617D">
      <w:pPr>
        <w:autoSpaceDE w:val="0"/>
        <w:spacing w:after="0" w:line="240" w:lineRule="auto"/>
        <w:jc w:val="right"/>
        <w:rPr>
          <w:rFonts w:ascii="Times New Roman" w:eastAsia="Times New Roman" w:hAnsi="Times New Roman" w:cs="Times New Roman"/>
          <w:kern w:val="0"/>
          <w:sz w:val="24"/>
          <w:szCs w:val="24"/>
          <w:lang w:eastAsia="lv-LV"/>
          <w14:ligatures w14:val="none"/>
        </w:rPr>
      </w:pPr>
      <w:r w:rsidRPr="00A6617D">
        <w:rPr>
          <w:rFonts w:ascii="Times New Roman" w:eastAsia="Calibri" w:hAnsi="Times New Roman" w:cs="Times New Roman"/>
          <w:color w:val="000000"/>
          <w:kern w:val="0"/>
          <w:sz w:val="24"/>
          <w:szCs w:val="24"/>
          <w:lang w:eastAsia="lv-LV"/>
          <w14:ligatures w14:val="none"/>
        </w:rPr>
        <w:t>2023. gada 23. februāra lēmumu Nr.</w:t>
      </w:r>
      <w:r w:rsidR="000F447C">
        <w:rPr>
          <w:rFonts w:ascii="Times New Roman" w:eastAsia="Calibri" w:hAnsi="Times New Roman" w:cs="Times New Roman"/>
          <w:color w:val="000000"/>
          <w:kern w:val="0"/>
          <w:sz w:val="24"/>
          <w:szCs w:val="24"/>
          <w:lang w:eastAsia="lv-LV"/>
          <w14:ligatures w14:val="none"/>
        </w:rPr>
        <w:t>65</w:t>
      </w:r>
      <w:r w:rsidRPr="00A6617D">
        <w:rPr>
          <w:rFonts w:ascii="Times New Roman" w:eastAsia="Calibri" w:hAnsi="Times New Roman" w:cs="Times New Roman"/>
          <w:color w:val="000000"/>
          <w:kern w:val="0"/>
          <w:sz w:val="24"/>
          <w:szCs w:val="24"/>
          <w:lang w:eastAsia="lv-LV"/>
          <w14:ligatures w14:val="none"/>
        </w:rPr>
        <w:t>/</w:t>
      </w:r>
      <w:r>
        <w:rPr>
          <w:rFonts w:ascii="Times New Roman" w:eastAsia="Calibri" w:hAnsi="Times New Roman" w:cs="Times New Roman"/>
          <w:color w:val="000000"/>
          <w:kern w:val="0"/>
          <w:sz w:val="24"/>
          <w:szCs w:val="24"/>
          <w:lang w:eastAsia="lv-LV"/>
          <w14:ligatures w14:val="none"/>
        </w:rPr>
        <w:t>3</w:t>
      </w:r>
    </w:p>
    <w:p w14:paraId="7905F708" w14:textId="77777777" w:rsidR="00A6617D" w:rsidRPr="00A6617D" w:rsidRDefault="00A6617D" w:rsidP="00A6617D">
      <w:pPr>
        <w:spacing w:after="0" w:line="240" w:lineRule="auto"/>
        <w:jc w:val="center"/>
        <w:rPr>
          <w:rFonts w:ascii="Times New Roman" w:eastAsia="Calibri" w:hAnsi="Times New Roman" w:cs="Times New Roman"/>
          <w:b/>
          <w:color w:val="000000"/>
          <w:kern w:val="0"/>
          <w:sz w:val="24"/>
          <w:szCs w:val="24"/>
          <w:lang w:val="et-EE" w:eastAsia="lv-LV"/>
          <w14:ligatures w14:val="none"/>
        </w:rPr>
      </w:pPr>
    </w:p>
    <w:p w14:paraId="74E2F7C5" w14:textId="77777777" w:rsidR="00A6617D" w:rsidRPr="00A6617D" w:rsidRDefault="00A6617D" w:rsidP="00A6617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i/>
          <w:iCs/>
          <w:kern w:val="0"/>
          <w:sz w:val="24"/>
          <w:szCs w:val="24"/>
          <w:lang w:eastAsia="lv-LV"/>
          <w14:ligatures w14:val="none"/>
        </w:rPr>
        <w:t xml:space="preserve">Izdoti saskaņā ar </w:t>
      </w:r>
      <w:r w:rsidRPr="00A6617D">
        <w:rPr>
          <w:rFonts w:ascii="Times New Roman" w:eastAsia="Times New Roman" w:hAnsi="Times New Roman" w:cs="Times New Roman"/>
          <w:i/>
          <w:iCs/>
          <w:color w:val="000000"/>
          <w:kern w:val="0"/>
          <w:sz w:val="24"/>
          <w:szCs w:val="24"/>
          <w:lang w:eastAsia="lv-LV"/>
          <w14:ligatures w14:val="none"/>
        </w:rPr>
        <w:t xml:space="preserve">Pašvaldību likuma </w:t>
      </w:r>
    </w:p>
    <w:p w14:paraId="42484929" w14:textId="77777777" w:rsidR="00A6617D" w:rsidRPr="00A6617D" w:rsidRDefault="00A6617D" w:rsidP="00A6617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i/>
          <w:iCs/>
          <w:color w:val="000000"/>
          <w:kern w:val="0"/>
          <w:sz w:val="24"/>
          <w:szCs w:val="24"/>
          <w:lang w:eastAsia="lv-LV"/>
          <w14:ligatures w14:val="none"/>
        </w:rPr>
        <w:t>45.panta otrās daļas 5.punktu</w:t>
      </w:r>
      <w:r w:rsidRPr="00A6617D">
        <w:rPr>
          <w:rFonts w:ascii="Times New Roman" w:eastAsia="Times New Roman" w:hAnsi="Times New Roman" w:cs="Times New Roman"/>
          <w:i/>
          <w:iCs/>
          <w:kern w:val="0"/>
          <w:sz w:val="24"/>
          <w:szCs w:val="24"/>
          <w:lang w:eastAsia="lv-LV"/>
          <w14:ligatures w14:val="none"/>
        </w:rPr>
        <w:t xml:space="preserve"> </w:t>
      </w:r>
    </w:p>
    <w:p w14:paraId="6A2B88D4" w14:textId="77777777" w:rsidR="00A6617D" w:rsidRPr="00A6617D" w:rsidRDefault="00000000" w:rsidP="00A6617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hyperlink r:id="rId68" w:anchor="_blank" w:history="1">
        <w:r w:rsidR="00A6617D" w:rsidRPr="00A6617D">
          <w:rPr>
            <w:rFonts w:ascii="Times New Roman" w:eastAsia="Times New Roman" w:hAnsi="Times New Roman" w:cs="Times New Roman"/>
            <w:i/>
            <w:iCs/>
            <w:kern w:val="0"/>
            <w:sz w:val="24"/>
            <w:szCs w:val="24"/>
            <w:lang w:eastAsia="lv-LV"/>
            <w14:ligatures w14:val="none"/>
          </w:rPr>
          <w:t>Dzīvnieku aizsardzības likuma</w:t>
        </w:r>
      </w:hyperlink>
      <w:r w:rsidR="00A6617D" w:rsidRPr="00A6617D">
        <w:rPr>
          <w:rFonts w:ascii="Times New Roman" w:eastAsia="Times New Roman" w:hAnsi="Times New Roman" w:cs="Times New Roman"/>
          <w:i/>
          <w:iCs/>
          <w:kern w:val="0"/>
          <w:sz w:val="24"/>
          <w:szCs w:val="24"/>
          <w:lang w:eastAsia="lv-LV"/>
          <w14:ligatures w14:val="none"/>
        </w:rPr>
        <w:t> </w:t>
      </w:r>
    </w:p>
    <w:p w14:paraId="232D0C2D" w14:textId="77777777" w:rsidR="00A6617D" w:rsidRPr="00A6617D" w:rsidRDefault="00000000" w:rsidP="00A6617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hyperlink r:id="rId69" w:anchor="_blank" w:history="1">
        <w:r w:rsidR="00A6617D" w:rsidRPr="00A6617D">
          <w:rPr>
            <w:rFonts w:ascii="Times New Roman" w:eastAsia="Times New Roman" w:hAnsi="Times New Roman" w:cs="Times New Roman"/>
            <w:i/>
            <w:iCs/>
            <w:kern w:val="0"/>
            <w:sz w:val="24"/>
            <w:szCs w:val="24"/>
            <w:lang w:eastAsia="lv-LV"/>
            <w14:ligatures w14:val="none"/>
          </w:rPr>
          <w:t>8. panta</w:t>
        </w:r>
      </w:hyperlink>
      <w:r w:rsidR="00A6617D" w:rsidRPr="00A6617D">
        <w:rPr>
          <w:rFonts w:ascii="Times New Roman" w:eastAsia="Times New Roman" w:hAnsi="Times New Roman" w:cs="Times New Roman"/>
          <w:i/>
          <w:iCs/>
          <w:kern w:val="0"/>
          <w:sz w:val="24"/>
          <w:szCs w:val="24"/>
          <w:lang w:eastAsia="lv-LV"/>
          <w14:ligatures w14:val="none"/>
        </w:rPr>
        <w:t> trešo un ceturto daļu</w:t>
      </w:r>
    </w:p>
    <w:p w14:paraId="1238E80D" w14:textId="77777777" w:rsidR="00A6617D" w:rsidRPr="00A6617D" w:rsidRDefault="00A6617D" w:rsidP="00A6617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i/>
          <w:iCs/>
          <w:kern w:val="0"/>
          <w:sz w:val="24"/>
          <w:szCs w:val="24"/>
          <w:lang w:eastAsia="lv-LV"/>
          <w14:ligatures w14:val="none"/>
        </w:rPr>
        <w:t>Veterinārmedicīnas likuma 21.</w:t>
      </w:r>
      <w:r w:rsidRPr="00A6617D">
        <w:rPr>
          <w:rFonts w:ascii="Times New Roman" w:eastAsia="Times New Roman" w:hAnsi="Times New Roman" w:cs="Times New Roman"/>
          <w:i/>
          <w:iCs/>
          <w:kern w:val="0"/>
          <w:sz w:val="24"/>
          <w:szCs w:val="24"/>
          <w:vertAlign w:val="superscript"/>
          <w:lang w:eastAsia="lv-LV"/>
          <w14:ligatures w14:val="none"/>
        </w:rPr>
        <w:t>3</w:t>
      </w:r>
      <w:r w:rsidRPr="00A6617D">
        <w:rPr>
          <w:rFonts w:ascii="Times New Roman" w:eastAsia="Times New Roman" w:hAnsi="Times New Roman" w:cs="Times New Roman"/>
          <w:i/>
          <w:iCs/>
          <w:kern w:val="0"/>
          <w:sz w:val="24"/>
          <w:szCs w:val="24"/>
          <w:lang w:eastAsia="lv-LV"/>
          <w14:ligatures w14:val="none"/>
        </w:rPr>
        <w:t xml:space="preserve"> panta trešā daļu</w:t>
      </w:r>
    </w:p>
    <w:p w14:paraId="2C2AFC10" w14:textId="77777777" w:rsidR="00A6617D" w:rsidRPr="00A6617D" w:rsidRDefault="00A6617D" w:rsidP="00A6617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i/>
          <w:iCs/>
          <w:kern w:val="0"/>
          <w:sz w:val="24"/>
          <w:szCs w:val="24"/>
          <w:lang w:eastAsia="lv-LV"/>
          <w14:ligatures w14:val="none"/>
        </w:rPr>
        <w:t>Ministru kabineta 2006. gada 4. aprīļa noteikumu Nr. 266</w:t>
      </w:r>
    </w:p>
    <w:p w14:paraId="0814B447" w14:textId="77777777" w:rsidR="00A6617D" w:rsidRPr="00A6617D" w:rsidRDefault="00A6617D" w:rsidP="00A6617D">
      <w:pPr>
        <w:shd w:val="clear" w:color="auto" w:fill="FFFFFF"/>
        <w:spacing w:after="0" w:line="240" w:lineRule="auto"/>
        <w:jc w:val="right"/>
        <w:rPr>
          <w:rFonts w:ascii="Times New Roman" w:eastAsia="Times New Roman" w:hAnsi="Times New Roman" w:cs="Times New Roman"/>
          <w:i/>
          <w:iCs/>
          <w:kern w:val="0"/>
          <w:sz w:val="24"/>
          <w:szCs w:val="24"/>
          <w:lang w:eastAsia="lv-LV"/>
          <w14:ligatures w14:val="none"/>
        </w:rPr>
      </w:pPr>
      <w:r w:rsidRPr="00A6617D">
        <w:rPr>
          <w:rFonts w:ascii="Times New Roman" w:eastAsia="Times New Roman" w:hAnsi="Times New Roman" w:cs="Times New Roman"/>
          <w:i/>
          <w:iCs/>
          <w:kern w:val="0"/>
          <w:sz w:val="24"/>
          <w:szCs w:val="24"/>
          <w:lang w:eastAsia="lv-LV"/>
          <w14:ligatures w14:val="none"/>
        </w:rPr>
        <w:t>"</w:t>
      </w:r>
      <w:hyperlink r:id="rId70" w:anchor="_blank" w:history="1">
        <w:r w:rsidRPr="00A6617D">
          <w:rPr>
            <w:rFonts w:ascii="Times New Roman" w:eastAsia="Times New Roman" w:hAnsi="Times New Roman" w:cs="Times New Roman"/>
            <w:i/>
            <w:iCs/>
            <w:kern w:val="0"/>
            <w:sz w:val="24"/>
            <w:szCs w:val="24"/>
            <w:lang w:eastAsia="lv-LV"/>
            <w14:ligatures w14:val="none"/>
          </w:rPr>
          <w:t>Labturības prasības mājas (istabas) dzīvnieku turēšanai, tirdzniecībai</w:t>
        </w:r>
        <w:r w:rsidRPr="00A6617D">
          <w:rPr>
            <w:rFonts w:ascii="Times New Roman" w:eastAsia="Times New Roman" w:hAnsi="Times New Roman" w:cs="Times New Roman"/>
            <w:i/>
            <w:iCs/>
            <w:kern w:val="0"/>
            <w:sz w:val="24"/>
            <w:szCs w:val="24"/>
            <w:lang w:eastAsia="lv-LV"/>
            <w14:ligatures w14:val="none"/>
          </w:rPr>
          <w:br/>
          <w:t>un demonstrēšanai publiskās izstādēs, kā arī suņa apmācībai</w:t>
        </w:r>
      </w:hyperlink>
      <w:r w:rsidRPr="00A6617D">
        <w:rPr>
          <w:rFonts w:ascii="Times New Roman" w:eastAsia="Times New Roman" w:hAnsi="Times New Roman" w:cs="Times New Roman"/>
          <w:i/>
          <w:iCs/>
          <w:kern w:val="0"/>
          <w:sz w:val="24"/>
          <w:szCs w:val="24"/>
          <w:lang w:eastAsia="lv-LV"/>
          <w14:ligatures w14:val="none"/>
        </w:rPr>
        <w:t xml:space="preserve">" </w:t>
      </w:r>
      <w:hyperlink r:id="rId71" w:anchor="_blank" w:history="1">
        <w:r w:rsidRPr="00A6617D">
          <w:rPr>
            <w:rFonts w:ascii="Times New Roman" w:eastAsia="Times New Roman" w:hAnsi="Times New Roman" w:cs="Times New Roman"/>
            <w:i/>
            <w:iCs/>
            <w:kern w:val="0"/>
            <w:sz w:val="24"/>
            <w:szCs w:val="24"/>
            <w:lang w:eastAsia="lv-LV"/>
            <w14:ligatures w14:val="none"/>
          </w:rPr>
          <w:t>13. punktu</w:t>
        </w:r>
      </w:hyperlink>
    </w:p>
    <w:p w14:paraId="1D54BFB1" w14:textId="77777777" w:rsidR="00A6617D" w:rsidRPr="00A6617D" w:rsidRDefault="00A6617D" w:rsidP="00A6617D">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i/>
          <w:iCs/>
          <w:kern w:val="0"/>
          <w:sz w:val="24"/>
          <w:szCs w:val="24"/>
          <w:lang w:eastAsia="lv-LV"/>
          <w14:ligatures w14:val="none"/>
        </w:rPr>
        <w:t xml:space="preserve">Ministru kabineta 2012. gada 2. oktobra </w:t>
      </w:r>
    </w:p>
    <w:p w14:paraId="574AB01B" w14:textId="77777777" w:rsidR="00A6617D" w:rsidRPr="00A6617D" w:rsidRDefault="00A6617D" w:rsidP="00A6617D">
      <w:pPr>
        <w:shd w:val="clear" w:color="auto" w:fill="FFFFFF"/>
        <w:spacing w:after="0" w:line="240" w:lineRule="auto"/>
        <w:jc w:val="right"/>
        <w:rPr>
          <w:rFonts w:ascii="Arial" w:eastAsia="Times New Roman" w:hAnsi="Arial" w:cs="Arial"/>
          <w:b/>
          <w:bCs/>
          <w:i/>
          <w:iCs/>
          <w:kern w:val="0"/>
          <w:sz w:val="35"/>
          <w:szCs w:val="35"/>
          <w:lang w:eastAsia="lv-LV"/>
          <w14:ligatures w14:val="none"/>
        </w:rPr>
      </w:pPr>
      <w:r w:rsidRPr="00A6617D">
        <w:rPr>
          <w:rFonts w:ascii="Times New Roman" w:eastAsia="Times New Roman" w:hAnsi="Times New Roman" w:cs="Times New Roman"/>
          <w:i/>
          <w:iCs/>
          <w:kern w:val="0"/>
          <w:sz w:val="24"/>
          <w:szCs w:val="24"/>
          <w:lang w:eastAsia="lv-LV"/>
          <w14:ligatures w14:val="none"/>
        </w:rPr>
        <w:t>noteikumu Nr. 678 "</w:t>
      </w:r>
      <w:hyperlink r:id="rId72" w:anchor="_blank" w:history="1">
        <w:r w:rsidRPr="00A6617D">
          <w:rPr>
            <w:rFonts w:ascii="Times New Roman" w:eastAsia="Times New Roman" w:hAnsi="Times New Roman" w:cs="Times New Roman"/>
            <w:i/>
            <w:iCs/>
            <w:kern w:val="0"/>
            <w:sz w:val="24"/>
            <w:szCs w:val="24"/>
            <w:lang w:eastAsia="lv-LV"/>
            <w14:ligatures w14:val="none"/>
          </w:rPr>
          <w:t>Klaiņojošu suņu un kaķu izķeršanas prasības</w:t>
        </w:r>
      </w:hyperlink>
      <w:r w:rsidRPr="00A6617D">
        <w:rPr>
          <w:rFonts w:ascii="Times New Roman" w:eastAsia="Times New Roman" w:hAnsi="Times New Roman" w:cs="Times New Roman"/>
          <w:i/>
          <w:iCs/>
          <w:kern w:val="0"/>
          <w:sz w:val="24"/>
          <w:szCs w:val="24"/>
          <w:lang w:eastAsia="lv-LV"/>
          <w14:ligatures w14:val="none"/>
        </w:rPr>
        <w:t>" </w:t>
      </w:r>
      <w:hyperlink r:id="rId73" w:anchor="_blank" w:history="1">
        <w:r w:rsidRPr="00A6617D">
          <w:rPr>
            <w:rFonts w:ascii="Times New Roman" w:eastAsia="Times New Roman" w:hAnsi="Times New Roman" w:cs="Times New Roman"/>
            <w:i/>
            <w:iCs/>
            <w:kern w:val="0"/>
            <w:sz w:val="24"/>
            <w:szCs w:val="24"/>
            <w:lang w:eastAsia="lv-LV"/>
            <w14:ligatures w14:val="none"/>
          </w:rPr>
          <w:t>16. punktu</w:t>
        </w:r>
      </w:hyperlink>
    </w:p>
    <w:p w14:paraId="6752EE99" w14:textId="77777777" w:rsidR="00A6617D" w:rsidRPr="00A6617D" w:rsidRDefault="00A6617D" w:rsidP="00A6617D">
      <w:pPr>
        <w:shd w:val="clear" w:color="auto" w:fill="FFFFFF"/>
        <w:spacing w:after="0" w:line="240" w:lineRule="auto"/>
        <w:jc w:val="right"/>
        <w:rPr>
          <w:rFonts w:ascii="Times New Roman" w:eastAsia="Times New Roman" w:hAnsi="Times New Roman" w:cs="Times New Roman"/>
          <w:i/>
          <w:iCs/>
          <w:kern w:val="0"/>
          <w:sz w:val="24"/>
          <w:szCs w:val="24"/>
          <w:lang w:eastAsia="lv-LV"/>
          <w14:ligatures w14:val="none"/>
        </w:rPr>
      </w:pPr>
    </w:p>
    <w:p w14:paraId="739847E8"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35"/>
          <w:szCs w:val="35"/>
          <w:lang w:eastAsia="lv-LV"/>
          <w14:ligatures w14:val="none"/>
        </w:rPr>
      </w:pPr>
    </w:p>
    <w:p w14:paraId="340B97CD" w14:textId="77777777" w:rsidR="00A6617D" w:rsidRPr="00A6617D" w:rsidRDefault="00A6617D">
      <w:pPr>
        <w:numPr>
          <w:ilvl w:val="0"/>
          <w:numId w:val="11"/>
        </w:numPr>
        <w:shd w:val="clear" w:color="auto" w:fill="FFFFFF"/>
        <w:spacing w:after="0" w:line="240" w:lineRule="auto"/>
        <w:ind w:left="426" w:firstLine="0"/>
        <w:contextualSpacing/>
        <w:jc w:val="center"/>
        <w:rPr>
          <w:rFonts w:ascii="Times New Roman" w:eastAsia="Times New Roman" w:hAnsi="Times New Roman" w:cs="Times New Roman"/>
          <w:b/>
          <w:bCs/>
          <w:kern w:val="0"/>
          <w:sz w:val="24"/>
          <w:szCs w:val="24"/>
          <w:lang w:eastAsia="lv-LV"/>
          <w14:ligatures w14:val="none"/>
        </w:rPr>
      </w:pPr>
      <w:bookmarkStart w:id="32" w:name="n1"/>
      <w:bookmarkStart w:id="33" w:name="n-1109989"/>
      <w:bookmarkEnd w:id="32"/>
      <w:bookmarkEnd w:id="33"/>
      <w:r w:rsidRPr="00A6617D">
        <w:rPr>
          <w:rFonts w:ascii="Times New Roman" w:eastAsia="Times New Roman" w:hAnsi="Times New Roman" w:cs="Times New Roman"/>
          <w:b/>
          <w:bCs/>
          <w:kern w:val="0"/>
          <w:sz w:val="24"/>
          <w:szCs w:val="24"/>
          <w:lang w:eastAsia="lv-LV"/>
          <w14:ligatures w14:val="none"/>
        </w:rPr>
        <w:t>Vispārīgie jautājumi</w:t>
      </w:r>
    </w:p>
    <w:p w14:paraId="3BCB6B84" w14:textId="77777777" w:rsidR="00A6617D" w:rsidRPr="00A6617D" w:rsidRDefault="00A6617D" w:rsidP="00A6617D">
      <w:pPr>
        <w:shd w:val="clear" w:color="auto" w:fill="FFFFFF"/>
        <w:spacing w:after="0" w:line="240" w:lineRule="auto"/>
        <w:contextualSpacing/>
        <w:rPr>
          <w:rFonts w:ascii="Times New Roman" w:eastAsia="Times New Roman" w:hAnsi="Times New Roman" w:cs="Times New Roman"/>
          <w:b/>
          <w:bCs/>
          <w:kern w:val="0"/>
          <w:sz w:val="24"/>
          <w:szCs w:val="24"/>
          <w:lang w:eastAsia="lv-LV"/>
          <w14:ligatures w14:val="none"/>
        </w:rPr>
      </w:pPr>
    </w:p>
    <w:p w14:paraId="05E86AD8" w14:textId="77777777" w:rsidR="00A6617D" w:rsidRPr="00A6617D" w:rsidRDefault="00A6617D">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kern w:val="0"/>
          <w:sz w:val="24"/>
          <w:szCs w:val="24"/>
          <w:lang w:eastAsia="lv-LV"/>
          <w14:ligatures w14:val="none"/>
        </w:rPr>
      </w:pPr>
      <w:bookmarkStart w:id="34" w:name="p1"/>
      <w:bookmarkStart w:id="35" w:name="p-1109990"/>
      <w:bookmarkEnd w:id="34"/>
      <w:bookmarkEnd w:id="35"/>
      <w:r w:rsidRPr="00A6617D">
        <w:rPr>
          <w:rFonts w:ascii="Times New Roman" w:eastAsia="Times New Roman" w:hAnsi="Times New Roman" w:cs="Times New Roman"/>
          <w:kern w:val="0"/>
          <w:sz w:val="24"/>
          <w:szCs w:val="24"/>
          <w:lang w:eastAsia="lv-LV"/>
          <w14:ligatures w14:val="none"/>
        </w:rPr>
        <w:t>Saistošie noteikumi (turpmāk – noteikumi) nosaka mājas (istabas) dzīvnieku un lauksaimniecības dzīvnieku turēšanas noteikumus, bezpalīdzīgā stāvoklī nonākušu un agresīvu dzīvnieku izķeršanas kārtību, dzīvnieku īpašnieka vai turētāja tiesības un pienākumus, Dobeles novada pašvaldības (turpmāk – pašvaldība) veikto kontroli par noteikumu izpildi, atbildību par noteikumu pārkāpumiem, pašvaldības institūciju, kas veic noteikumu par mājas (istabas) dzīvnieka reģistrācijas kārtību izpildes uzraudzību un kontroli Dobeles novada administratīvajā teritorijā.</w:t>
      </w:r>
      <w:bookmarkStart w:id="36" w:name="p2"/>
      <w:bookmarkStart w:id="37" w:name="p-1109991"/>
      <w:bookmarkEnd w:id="36"/>
      <w:bookmarkEnd w:id="37"/>
    </w:p>
    <w:p w14:paraId="40578350" w14:textId="77777777" w:rsidR="00A6617D" w:rsidRPr="00A6617D" w:rsidRDefault="00A6617D" w:rsidP="00A6617D">
      <w:pPr>
        <w:shd w:val="clear" w:color="auto" w:fill="FFFFFF"/>
        <w:spacing w:after="0" w:line="240" w:lineRule="auto"/>
        <w:ind w:left="720"/>
        <w:jc w:val="both"/>
        <w:rPr>
          <w:rFonts w:ascii="Times New Roman" w:eastAsia="Times New Roman" w:hAnsi="Times New Roman" w:cs="Times New Roman"/>
          <w:kern w:val="0"/>
          <w:sz w:val="24"/>
          <w:szCs w:val="24"/>
          <w:lang w:eastAsia="lv-LV"/>
          <w14:ligatures w14:val="none"/>
        </w:rPr>
      </w:pPr>
    </w:p>
    <w:p w14:paraId="7855594B" w14:textId="77777777" w:rsidR="00A6617D" w:rsidRPr="00A6617D" w:rsidRDefault="00A6617D">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Noteikumu prasību ievērošanu savas kompetences ietvaros uzrauga un kontrolē pašvaldības iestādes, pašvaldības kapitālsabiedrības, biedrības vai nodibinājumi, ar kurām pašvaldība ir noslēgusi attiecīgu līgumu.</w:t>
      </w:r>
      <w:bookmarkStart w:id="38" w:name="p3"/>
      <w:bookmarkStart w:id="39" w:name="p-1109992"/>
      <w:bookmarkEnd w:id="38"/>
      <w:bookmarkEnd w:id="39"/>
    </w:p>
    <w:p w14:paraId="7D4F8C27" w14:textId="77777777" w:rsidR="00A6617D" w:rsidRPr="00A6617D" w:rsidRDefault="00A6617D" w:rsidP="00A6617D">
      <w:pPr>
        <w:shd w:val="clear" w:color="auto" w:fill="FFFFFF"/>
        <w:spacing w:after="0" w:line="240" w:lineRule="auto"/>
        <w:ind w:left="720"/>
        <w:jc w:val="both"/>
        <w:rPr>
          <w:rFonts w:ascii="Times New Roman" w:eastAsia="Times New Roman" w:hAnsi="Times New Roman" w:cs="Times New Roman"/>
          <w:kern w:val="0"/>
          <w:sz w:val="24"/>
          <w:szCs w:val="24"/>
          <w:lang w:eastAsia="lv-LV"/>
          <w14:ligatures w14:val="none"/>
        </w:rPr>
      </w:pPr>
    </w:p>
    <w:p w14:paraId="6FC0A263" w14:textId="77777777" w:rsidR="00A6617D" w:rsidRPr="00A6617D" w:rsidRDefault="00A6617D">
      <w:pPr>
        <w:numPr>
          <w:ilvl w:val="0"/>
          <w:numId w:val="12"/>
        </w:numPr>
        <w:shd w:val="clear" w:color="auto" w:fill="FFFFFF"/>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Noteikumu mērķis ir:</w:t>
      </w:r>
    </w:p>
    <w:p w14:paraId="4C22914C" w14:textId="77777777" w:rsidR="00A6617D" w:rsidRPr="00A6617D" w:rsidRDefault="00A6617D" w:rsidP="00A6617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652CE8A6" w14:textId="77777777" w:rsidR="00A6617D" w:rsidRPr="00A6617D" w:rsidRDefault="00A6617D">
      <w:pPr>
        <w:numPr>
          <w:ilvl w:val="1"/>
          <w:numId w:val="12"/>
        </w:numPr>
        <w:shd w:val="clear" w:color="auto" w:fill="FFFFFF"/>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reglamentēt dzīvnieku turēšanu atbilstoši labturības prasībām;</w:t>
      </w:r>
    </w:p>
    <w:p w14:paraId="06E6128F" w14:textId="77777777" w:rsidR="00A6617D" w:rsidRPr="00A6617D" w:rsidRDefault="00A6617D" w:rsidP="00A6617D">
      <w:pPr>
        <w:shd w:val="clear" w:color="auto" w:fill="FFFFFF"/>
        <w:spacing w:after="0" w:line="240" w:lineRule="auto"/>
        <w:ind w:left="851" w:hanging="502"/>
        <w:jc w:val="both"/>
        <w:rPr>
          <w:rFonts w:ascii="Times New Roman" w:eastAsia="Times New Roman" w:hAnsi="Times New Roman" w:cs="Times New Roman"/>
          <w:kern w:val="0"/>
          <w:sz w:val="24"/>
          <w:szCs w:val="24"/>
          <w:lang w:eastAsia="lv-LV"/>
          <w14:ligatures w14:val="none"/>
        </w:rPr>
      </w:pPr>
    </w:p>
    <w:p w14:paraId="43629ACA" w14:textId="77777777" w:rsidR="00A6617D" w:rsidRPr="00A6617D" w:rsidRDefault="00A6617D">
      <w:pPr>
        <w:numPr>
          <w:ilvl w:val="1"/>
          <w:numId w:val="12"/>
        </w:numPr>
        <w:shd w:val="clear" w:color="auto" w:fill="FFFFFF"/>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lastRenderedPageBreak/>
        <w:t>samazināt dzīvnieku radīto traumu skaitu un novērst iespējas inficēties ar trakumsērgu un slimībām, kas kopējas dzīvniekiem un cilvēkiem, kā arī ar slimībām, kas apdraud citus dzīvniekus;</w:t>
      </w:r>
    </w:p>
    <w:p w14:paraId="38D922FB" w14:textId="77777777" w:rsidR="00A6617D" w:rsidRPr="00A6617D" w:rsidRDefault="00A6617D" w:rsidP="00A6617D">
      <w:pPr>
        <w:shd w:val="clear" w:color="auto" w:fill="FFFFFF"/>
        <w:spacing w:after="0" w:line="240" w:lineRule="auto"/>
        <w:ind w:left="851" w:hanging="502"/>
        <w:jc w:val="both"/>
        <w:rPr>
          <w:rFonts w:ascii="Times New Roman" w:eastAsia="Times New Roman" w:hAnsi="Times New Roman" w:cs="Times New Roman"/>
          <w:kern w:val="0"/>
          <w:sz w:val="24"/>
          <w:szCs w:val="24"/>
          <w:lang w:eastAsia="lv-LV"/>
          <w14:ligatures w14:val="none"/>
        </w:rPr>
      </w:pPr>
    </w:p>
    <w:p w14:paraId="7D1FCABA" w14:textId="77777777" w:rsidR="00A6617D" w:rsidRPr="00A6617D" w:rsidRDefault="00A6617D">
      <w:pPr>
        <w:numPr>
          <w:ilvl w:val="1"/>
          <w:numId w:val="12"/>
        </w:numPr>
        <w:shd w:val="clear" w:color="auto" w:fill="FFFFFF"/>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novērst dzīvnieku klaiņošanu un nodrošināt, lai dzīvnieku turēšana neradītu draudus cilvēkiem un citiem dzīvniekiem;</w:t>
      </w:r>
    </w:p>
    <w:p w14:paraId="47B12FB7" w14:textId="77777777" w:rsidR="00A6617D" w:rsidRPr="00A6617D" w:rsidRDefault="00A6617D" w:rsidP="00A6617D">
      <w:pPr>
        <w:spacing w:after="0" w:line="240" w:lineRule="auto"/>
        <w:ind w:left="851" w:hanging="502"/>
        <w:contextualSpacing/>
        <w:rPr>
          <w:rFonts w:ascii="Times New Roman" w:eastAsia="Times New Roman" w:hAnsi="Times New Roman" w:cs="Times New Roman"/>
          <w:kern w:val="0"/>
          <w:sz w:val="24"/>
          <w:szCs w:val="24"/>
          <w:lang w:eastAsia="lv-LV"/>
          <w14:ligatures w14:val="none"/>
        </w:rPr>
      </w:pPr>
    </w:p>
    <w:p w14:paraId="738059EB" w14:textId="77777777" w:rsidR="00A6617D" w:rsidRPr="00A6617D" w:rsidRDefault="00A6617D">
      <w:pPr>
        <w:numPr>
          <w:ilvl w:val="1"/>
          <w:numId w:val="12"/>
        </w:numPr>
        <w:shd w:val="clear" w:color="auto" w:fill="FFFFFF"/>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novērst apstādījumu bojāšanu, veicināt veselīgu un tīru vidi Dobeles novada administratīvajā teritorijā.</w:t>
      </w:r>
    </w:p>
    <w:p w14:paraId="1E066F6E" w14:textId="77777777" w:rsidR="00A6617D" w:rsidRPr="00A6617D" w:rsidRDefault="00A6617D" w:rsidP="00A6617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 xml:space="preserve"> </w:t>
      </w:r>
    </w:p>
    <w:p w14:paraId="77ED8787" w14:textId="77777777" w:rsidR="00A6617D" w:rsidRPr="00A6617D" w:rsidRDefault="00A6617D">
      <w:pPr>
        <w:numPr>
          <w:ilvl w:val="0"/>
          <w:numId w:val="11"/>
        </w:numPr>
        <w:shd w:val="clear" w:color="auto" w:fill="FFFFFF"/>
        <w:spacing w:after="0" w:line="240" w:lineRule="auto"/>
        <w:ind w:left="284" w:hanging="284"/>
        <w:contextualSpacing/>
        <w:jc w:val="center"/>
        <w:rPr>
          <w:rFonts w:ascii="Times New Roman" w:eastAsia="Times New Roman" w:hAnsi="Times New Roman" w:cs="Times New Roman"/>
          <w:b/>
          <w:bCs/>
          <w:kern w:val="0"/>
          <w:sz w:val="24"/>
          <w:szCs w:val="24"/>
          <w:lang w:eastAsia="lv-LV"/>
          <w14:ligatures w14:val="none"/>
        </w:rPr>
      </w:pPr>
      <w:bookmarkStart w:id="40" w:name="n2"/>
      <w:bookmarkStart w:id="41" w:name="n-1109993"/>
      <w:bookmarkEnd w:id="40"/>
      <w:bookmarkEnd w:id="41"/>
      <w:r w:rsidRPr="00A6617D">
        <w:rPr>
          <w:rFonts w:ascii="Times New Roman" w:eastAsia="Times New Roman" w:hAnsi="Times New Roman" w:cs="Times New Roman"/>
          <w:b/>
          <w:bCs/>
          <w:kern w:val="0"/>
          <w:sz w:val="24"/>
          <w:szCs w:val="24"/>
          <w:lang w:eastAsia="lv-LV"/>
          <w14:ligatures w14:val="none"/>
        </w:rPr>
        <w:t>Mājas (istabas) dzīvnieku un lauksaimniecības dzīvnieku turēšanas kārtība, īpašnieka vai turētāja tiesības un pienākumi</w:t>
      </w:r>
    </w:p>
    <w:p w14:paraId="6E754B90" w14:textId="77777777" w:rsidR="00A6617D" w:rsidRPr="00A6617D" w:rsidRDefault="00A6617D" w:rsidP="00A6617D">
      <w:pPr>
        <w:shd w:val="clear" w:color="auto" w:fill="FFFFFF"/>
        <w:spacing w:after="0" w:line="240" w:lineRule="auto"/>
        <w:ind w:left="1080"/>
        <w:contextualSpacing/>
        <w:rPr>
          <w:rFonts w:ascii="Times New Roman" w:eastAsia="Times New Roman" w:hAnsi="Times New Roman" w:cs="Times New Roman"/>
          <w:b/>
          <w:bCs/>
          <w:kern w:val="0"/>
          <w:sz w:val="24"/>
          <w:szCs w:val="24"/>
          <w:lang w:eastAsia="lv-LV"/>
          <w14:ligatures w14:val="none"/>
        </w:rPr>
      </w:pPr>
    </w:p>
    <w:p w14:paraId="24E0C787" w14:textId="77777777" w:rsidR="00A6617D" w:rsidRPr="00A6617D" w:rsidRDefault="00A6617D">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kern w:val="0"/>
          <w:sz w:val="24"/>
          <w:szCs w:val="24"/>
          <w:lang w:eastAsia="lv-LV"/>
          <w14:ligatures w14:val="none"/>
        </w:rPr>
      </w:pPr>
      <w:bookmarkStart w:id="42" w:name="p4"/>
      <w:bookmarkStart w:id="43" w:name="p-1109995"/>
      <w:bookmarkEnd w:id="42"/>
      <w:bookmarkEnd w:id="43"/>
      <w:r w:rsidRPr="00A6617D">
        <w:rPr>
          <w:rFonts w:ascii="Times New Roman" w:eastAsia="Times New Roman" w:hAnsi="Times New Roman" w:cs="Times New Roman"/>
          <w:kern w:val="0"/>
          <w:sz w:val="24"/>
          <w:szCs w:val="24"/>
          <w:lang w:eastAsia="lv-LV"/>
          <w14:ligatures w14:val="none"/>
        </w:rPr>
        <w:t>Dobeles novada administratīvajā teritorijā esošie mājas (istabas) dzīvnieki un lauksaimniecības dzīvnieki ir jāreģistrē normatīvajos aktos noteiktajā kārtībā.</w:t>
      </w:r>
      <w:bookmarkStart w:id="44" w:name="p5"/>
      <w:bookmarkStart w:id="45" w:name="p-1109997"/>
      <w:bookmarkEnd w:id="44"/>
      <w:bookmarkEnd w:id="45"/>
    </w:p>
    <w:p w14:paraId="5E535564" w14:textId="77777777" w:rsidR="00A6617D" w:rsidRPr="00A6617D" w:rsidRDefault="00A6617D" w:rsidP="00A6617D">
      <w:pPr>
        <w:shd w:val="clear" w:color="auto" w:fill="FFFFFF"/>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p>
    <w:p w14:paraId="3DFFC4E1" w14:textId="77777777" w:rsidR="00A6617D" w:rsidRPr="00A6617D" w:rsidRDefault="00A6617D">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Mājas (istabas) dzīvnieku un lauksaimniecības dzīvnieku īpašnieks vai turētājs nodrošina to turēšanu atbilstoši normatīvo aktu prasībām.</w:t>
      </w:r>
    </w:p>
    <w:p w14:paraId="1830C6A1" w14:textId="77777777" w:rsidR="00A6617D" w:rsidRPr="00A6617D" w:rsidRDefault="00A6617D" w:rsidP="00A6617D">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2240CEA1" w14:textId="77777777" w:rsidR="00A6617D" w:rsidRPr="00A6617D" w:rsidRDefault="00A6617D">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shd w:val="clear" w:color="auto" w:fill="FFFFFF"/>
          <w:lang w:eastAsia="lv-LV"/>
          <w14:ligatures w14:val="none"/>
        </w:rPr>
        <w:t xml:space="preserve">Nekustamā īpašuma īpašnieks viņam piederošajā (apsaimniekošanā esošajā) objektā un teritorijā nedrīkst pieļaut klaiņojošu mājas (istabas) dzīvnieku ilgstošu uzturēšanos vai barošanos. </w:t>
      </w:r>
    </w:p>
    <w:p w14:paraId="2B43BC8C" w14:textId="77777777" w:rsidR="00A6617D" w:rsidRPr="00A6617D" w:rsidRDefault="00A6617D" w:rsidP="00A6617D">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60A51A54" w14:textId="77777777" w:rsidR="00A6617D" w:rsidRPr="00A6617D" w:rsidRDefault="00A6617D">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Aizliegts barot klaiņojošus mājas (istabas) dzīvniekus daudzdzīvokļu dzīvojamo māju koplietošanas telpās.</w:t>
      </w:r>
    </w:p>
    <w:p w14:paraId="38EFEFB1" w14:textId="77777777" w:rsidR="00A6617D" w:rsidRPr="00A6617D" w:rsidRDefault="00A6617D" w:rsidP="00A6617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67CB37B5" w14:textId="77777777" w:rsidR="00A6617D" w:rsidRPr="00A6617D" w:rsidRDefault="00A6617D">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Klaiņojošu kaķu barošana daudzdzīvokļu dzīvojamo māju pieguļošajā teritorijā ir atļauta tikai gadījumos, ja ir saņemta daudzdzīvokļu dzīvojamās mājas dzīvokļu īpašnieku kopsapulces piekrišana klaiņojošu kaķu barošanai daudzdzīvokļu dzīvojamās mājas pieguļošajā teritorijā un iekārtota speciāla klaiņojošu kaķu barošanas vieta. Personai, kas baro klaiņojošos kaķus daudzdzīvokļu dzīvojamās mājas piegulošajā teritorijā, ir jāuztur iekārtotā barošanas vieta tīrībā un kārtībā.</w:t>
      </w:r>
      <w:bookmarkStart w:id="46" w:name="p6"/>
      <w:bookmarkStart w:id="47" w:name="p-1109998"/>
      <w:bookmarkEnd w:id="46"/>
      <w:bookmarkEnd w:id="47"/>
    </w:p>
    <w:p w14:paraId="7A2515DC" w14:textId="77777777" w:rsidR="00A6617D" w:rsidRPr="00A6617D" w:rsidRDefault="00A6617D" w:rsidP="00A6617D">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7BC48377"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Pilsētās vai lauku apdzīvotās vietās dzīvojamo māju tuvumā atļauts turēt sterilizētu bezsaimnieka kaķi, ja tiek nodrošināta tā labturība un iezīmēšana, nogriežot auss galiņu.</w:t>
      </w:r>
    </w:p>
    <w:p w14:paraId="3CF477D3" w14:textId="77777777" w:rsidR="00A6617D" w:rsidRPr="00A6617D" w:rsidRDefault="00A6617D" w:rsidP="00A6617D">
      <w:pPr>
        <w:shd w:val="clear" w:color="auto" w:fill="FFFFFF"/>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p>
    <w:p w14:paraId="09A59C6B"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bookmarkStart w:id="48" w:name="p7"/>
      <w:bookmarkStart w:id="49" w:name="p-1110000"/>
      <w:bookmarkEnd w:id="48"/>
      <w:bookmarkEnd w:id="49"/>
      <w:r w:rsidRPr="00A6617D">
        <w:rPr>
          <w:rFonts w:ascii="Times New Roman" w:eastAsia="Times New Roman" w:hAnsi="Times New Roman" w:cs="Times New Roman"/>
          <w:kern w:val="0"/>
          <w:sz w:val="24"/>
          <w:szCs w:val="24"/>
          <w:shd w:val="clear" w:color="auto" w:fill="FFFFFF"/>
          <w:lang w:eastAsia="lv-LV"/>
          <w14:ligatures w14:val="none"/>
        </w:rPr>
        <w:t xml:space="preserve">Daudzdzīvokļu dzīvojamās mājas dzīvokļos drīkst turēt mājas (istabas) dzīvniekus, ja vien daudzdzīvokļu dzīvojamās mājas dzīvokļu īpašnieku kopsapulce nav lēmusi par dzīvnieku turēšanas aizliegumu.  </w:t>
      </w:r>
    </w:p>
    <w:p w14:paraId="316E6247" w14:textId="77777777" w:rsidR="00A6617D" w:rsidRPr="00A6617D" w:rsidRDefault="00A6617D" w:rsidP="00A6617D">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72BD1A7A"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Mājas (istabas) dzīvnieka īpašniekam vai turētājam papildus normatīvajos aktos noteiktajām prasībām ir pienākums:</w:t>
      </w:r>
    </w:p>
    <w:p w14:paraId="5BADAE9C" w14:textId="77777777" w:rsidR="00A6617D" w:rsidRPr="00A6617D" w:rsidRDefault="00A6617D" w:rsidP="00A6617D">
      <w:pPr>
        <w:shd w:val="clear" w:color="auto" w:fill="FFFFFF"/>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p>
    <w:p w14:paraId="31106CEA" w14:textId="77777777" w:rsidR="00A6617D" w:rsidRPr="00A6617D" w:rsidRDefault="00A6617D">
      <w:pPr>
        <w:numPr>
          <w:ilvl w:val="1"/>
          <w:numId w:val="12"/>
        </w:numPr>
        <w:shd w:val="clear" w:color="auto" w:fill="FFFFFF"/>
        <w:spacing w:after="0" w:line="240" w:lineRule="auto"/>
        <w:ind w:left="142" w:firstLine="11"/>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turēt tikai vakcinētus un reģistrētus mājdzīvniekus;</w:t>
      </w:r>
    </w:p>
    <w:p w14:paraId="5E2F2978" w14:textId="77777777" w:rsidR="00A6617D" w:rsidRPr="00A6617D" w:rsidRDefault="00A6617D" w:rsidP="00A6617D">
      <w:pPr>
        <w:shd w:val="clear" w:color="auto" w:fill="FFFFFF"/>
        <w:spacing w:after="0" w:line="240" w:lineRule="auto"/>
        <w:ind w:left="153"/>
        <w:jc w:val="both"/>
        <w:rPr>
          <w:rFonts w:ascii="Times New Roman" w:eastAsia="Times New Roman" w:hAnsi="Times New Roman" w:cs="Times New Roman"/>
          <w:kern w:val="0"/>
          <w:sz w:val="24"/>
          <w:szCs w:val="24"/>
          <w:lang w:eastAsia="lv-LV"/>
          <w14:ligatures w14:val="none"/>
        </w:rPr>
      </w:pPr>
    </w:p>
    <w:p w14:paraId="5256BFFA" w14:textId="77777777" w:rsidR="00A6617D" w:rsidRPr="00A6617D" w:rsidRDefault="00A6617D">
      <w:pPr>
        <w:numPr>
          <w:ilvl w:val="1"/>
          <w:numId w:val="12"/>
        </w:numPr>
        <w:shd w:val="clear" w:color="auto" w:fill="FFFFFF"/>
        <w:spacing w:after="0" w:line="240" w:lineRule="auto"/>
        <w:ind w:left="142" w:firstLine="11"/>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nodrošināt iespēju Dobeles novada pašvaldības policijas amatpersonai veikt pārbaudi, vai mājas (istabas) dzīvniekam ir ievietota mikroshēma un tas ir reģistrēts atbilstoši normatīvajiem aktiem;</w:t>
      </w:r>
    </w:p>
    <w:p w14:paraId="650FBC6D" w14:textId="77777777" w:rsidR="00A6617D" w:rsidRPr="00A6617D" w:rsidRDefault="00A6617D" w:rsidP="00A6617D">
      <w:pPr>
        <w:shd w:val="clear" w:color="auto" w:fill="FFFFFF"/>
        <w:spacing w:after="0" w:line="240" w:lineRule="auto"/>
        <w:ind w:left="142" w:firstLine="11"/>
        <w:jc w:val="both"/>
        <w:rPr>
          <w:rFonts w:ascii="Times New Roman" w:eastAsia="Times New Roman" w:hAnsi="Times New Roman" w:cs="Times New Roman"/>
          <w:kern w:val="0"/>
          <w:sz w:val="24"/>
          <w:szCs w:val="24"/>
          <w:lang w:eastAsia="lv-LV"/>
          <w14:ligatures w14:val="none"/>
        </w:rPr>
      </w:pPr>
    </w:p>
    <w:p w14:paraId="27BC7CF0" w14:textId="77777777" w:rsidR="00A6617D" w:rsidRPr="00A6617D" w:rsidRDefault="00A6617D">
      <w:pPr>
        <w:numPr>
          <w:ilvl w:val="1"/>
          <w:numId w:val="12"/>
        </w:numPr>
        <w:shd w:val="clear" w:color="auto" w:fill="FFFFFF"/>
        <w:spacing w:after="0" w:line="240" w:lineRule="auto"/>
        <w:ind w:left="142" w:firstLine="11"/>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 xml:space="preserve"> pēc Dobeles novada pašvaldības policijas pieprasījuma uzrādīt dzīvnieka pasi un citus dokumentus, kas saistīti ar dzīvnieku;</w:t>
      </w:r>
    </w:p>
    <w:p w14:paraId="0511C6C7" w14:textId="77777777" w:rsidR="00A6617D" w:rsidRPr="00A6617D" w:rsidRDefault="00A6617D" w:rsidP="00A6617D">
      <w:pPr>
        <w:spacing w:after="0" w:line="240" w:lineRule="auto"/>
        <w:ind w:left="142" w:firstLine="11"/>
        <w:contextualSpacing/>
        <w:rPr>
          <w:rFonts w:ascii="Times New Roman" w:eastAsia="Times New Roman" w:hAnsi="Times New Roman" w:cs="Times New Roman"/>
          <w:kern w:val="0"/>
          <w:sz w:val="24"/>
          <w:szCs w:val="24"/>
          <w:lang w:eastAsia="lv-LV"/>
          <w14:ligatures w14:val="none"/>
        </w:rPr>
      </w:pPr>
    </w:p>
    <w:p w14:paraId="16036DA1" w14:textId="77777777" w:rsidR="00A6617D" w:rsidRPr="00A6617D" w:rsidRDefault="00A6617D">
      <w:pPr>
        <w:numPr>
          <w:ilvl w:val="1"/>
          <w:numId w:val="12"/>
        </w:numPr>
        <w:shd w:val="clear" w:color="auto" w:fill="FFFFFF"/>
        <w:spacing w:after="0" w:line="240" w:lineRule="auto"/>
        <w:ind w:left="142" w:firstLine="11"/>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konstatējot dzīvnieka pazušanu, nekavējoties ziņot par to Dobeles novada pašvaldības policijai;</w:t>
      </w:r>
    </w:p>
    <w:p w14:paraId="1C9168D8" w14:textId="77777777" w:rsidR="00A6617D" w:rsidRPr="00A6617D" w:rsidRDefault="00A6617D" w:rsidP="00A6617D">
      <w:pPr>
        <w:spacing w:after="0" w:line="240" w:lineRule="auto"/>
        <w:ind w:left="142" w:firstLine="11"/>
        <w:contextualSpacing/>
        <w:rPr>
          <w:rFonts w:ascii="Times New Roman" w:eastAsia="Times New Roman" w:hAnsi="Times New Roman" w:cs="Times New Roman"/>
          <w:kern w:val="0"/>
          <w:sz w:val="24"/>
          <w:szCs w:val="24"/>
          <w:lang w:eastAsia="lv-LV"/>
          <w14:ligatures w14:val="none"/>
        </w:rPr>
      </w:pPr>
    </w:p>
    <w:p w14:paraId="116FF885" w14:textId="77777777" w:rsidR="00A6617D" w:rsidRPr="00A6617D" w:rsidRDefault="00A6617D">
      <w:pPr>
        <w:numPr>
          <w:ilvl w:val="1"/>
          <w:numId w:val="12"/>
        </w:numPr>
        <w:shd w:val="clear" w:color="auto" w:fill="FFFFFF"/>
        <w:spacing w:after="0" w:line="240" w:lineRule="auto"/>
        <w:ind w:left="142" w:firstLine="11"/>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 xml:space="preserve"> nepieļaut, ka mājas (istabas) dzīvnieki rada netīrību daudzdzīvokļu dzīvojamo māju koplietošanas telpās un sabiedrisko ēku telpās, kā arī novada sabiedriskajās vietās, nekavējoties satīrīt mājas (istabas) dzīvnieku atstātos ekskrementus.</w:t>
      </w:r>
    </w:p>
    <w:p w14:paraId="0F9DB5D3" w14:textId="77777777" w:rsidR="00A6617D" w:rsidRPr="00A6617D" w:rsidRDefault="00A6617D" w:rsidP="00A6617D">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30551946" w14:textId="5C00E89D"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Daudzdzīvokļu dzīvojamo māju koplietošanas telpās, kas atrodas visu mājas dzīvokļu kopīpašumā</w:t>
      </w:r>
      <w:r w:rsidR="004875E6">
        <w:rPr>
          <w:rFonts w:ascii="Times New Roman" w:eastAsia="Times New Roman" w:hAnsi="Times New Roman" w:cs="Times New Roman"/>
          <w:kern w:val="0"/>
          <w:sz w:val="24"/>
          <w:szCs w:val="24"/>
          <w:lang w:eastAsia="lv-LV"/>
          <w14:ligatures w14:val="none"/>
        </w:rPr>
        <w:t>,</w:t>
      </w:r>
      <w:r w:rsidRPr="00A6617D">
        <w:rPr>
          <w:rFonts w:ascii="Times New Roman" w:eastAsia="Times New Roman" w:hAnsi="Times New Roman" w:cs="Times New Roman"/>
          <w:kern w:val="0"/>
          <w:sz w:val="24"/>
          <w:szCs w:val="24"/>
          <w:lang w:eastAsia="lv-LV"/>
          <w14:ligatures w14:val="none"/>
        </w:rPr>
        <w:t xml:space="preserve"> nav atļauta mājas (istabas) dzīvnieku turēšana.</w:t>
      </w:r>
    </w:p>
    <w:p w14:paraId="4BB7600E" w14:textId="77777777" w:rsidR="00A6617D" w:rsidRPr="00A6617D" w:rsidRDefault="00A6617D" w:rsidP="00A6617D">
      <w:pPr>
        <w:shd w:val="clear" w:color="auto" w:fill="FFFFFF"/>
        <w:spacing w:after="0" w:line="240" w:lineRule="auto"/>
        <w:ind w:firstLine="300"/>
        <w:jc w:val="both"/>
        <w:rPr>
          <w:rFonts w:ascii="Arial" w:eastAsia="Times New Roman" w:hAnsi="Arial" w:cs="Arial"/>
          <w:color w:val="414142"/>
          <w:kern w:val="0"/>
          <w:sz w:val="20"/>
          <w:szCs w:val="20"/>
          <w:lang w:eastAsia="lv-LV"/>
          <w14:ligatures w14:val="none"/>
        </w:rPr>
      </w:pPr>
      <w:bookmarkStart w:id="50" w:name="p8"/>
      <w:bookmarkStart w:id="51" w:name="p-1110003"/>
      <w:bookmarkStart w:id="52" w:name="p9"/>
      <w:bookmarkStart w:id="53" w:name="p-1110005"/>
      <w:bookmarkEnd w:id="50"/>
      <w:bookmarkEnd w:id="51"/>
      <w:bookmarkEnd w:id="52"/>
      <w:bookmarkEnd w:id="53"/>
    </w:p>
    <w:p w14:paraId="54ECD9D1"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Rodoties nelabvēlīgai epizootiskai situācijai vai epidēmijai, kā arī atsevišķos gadījumos (antisanitāru apstākļu radīšana, troksnis, smakas, nepiemēroti turēšanas apstākļi u.c.), Pārtikas un veterinārais dienests atbilstoši kompetencei vai Dobeles novada dome ar atsevišķu lēmumu var ierobežot vai aizliegt turēt konkrētajā apdzīvotajā vietā mājas (istabas) dzīvniekus vai lauksaimniecības dzīvniekus, ierobežot to skaitu vai konkrētu dzīvnieku sugas.</w:t>
      </w:r>
    </w:p>
    <w:p w14:paraId="1D6D13E0" w14:textId="77777777" w:rsidR="00A6617D" w:rsidRPr="00A6617D" w:rsidRDefault="00A6617D" w:rsidP="00A6617D">
      <w:pPr>
        <w:shd w:val="clear" w:color="auto" w:fill="FFFFFF"/>
        <w:spacing w:after="0" w:line="240" w:lineRule="auto"/>
        <w:jc w:val="both"/>
        <w:rPr>
          <w:rFonts w:ascii="Arial" w:eastAsia="Times New Roman" w:hAnsi="Arial" w:cs="Arial"/>
          <w:color w:val="414142"/>
          <w:kern w:val="0"/>
          <w:sz w:val="20"/>
          <w:szCs w:val="20"/>
          <w:lang w:eastAsia="lv-LV"/>
          <w14:ligatures w14:val="none"/>
        </w:rPr>
      </w:pPr>
    </w:p>
    <w:p w14:paraId="7CA02FE5"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bookmarkStart w:id="54" w:name="p10"/>
      <w:bookmarkStart w:id="55" w:name="p-1110009"/>
      <w:bookmarkEnd w:id="54"/>
      <w:bookmarkEnd w:id="55"/>
      <w:r w:rsidRPr="00A6617D">
        <w:rPr>
          <w:rFonts w:ascii="Times New Roman" w:eastAsia="Times New Roman" w:hAnsi="Times New Roman" w:cs="Times New Roman"/>
          <w:kern w:val="0"/>
          <w:sz w:val="24"/>
          <w:szCs w:val="24"/>
          <w:lang w:eastAsia="lv-LV"/>
          <w14:ligatures w14:val="none"/>
        </w:rPr>
        <w:t>Ārpus norobežotās teritorijas sunim bez pavadas aizliegts atrasties šādās pilsētas un ciemu zaļo zonu teritorijās, izņemot gadījumus, ja šajās teritorijās notiek suņu izstāde vai suņu paraugdemonstrējumi:</w:t>
      </w:r>
    </w:p>
    <w:p w14:paraId="285A54E3" w14:textId="77777777" w:rsidR="00A6617D" w:rsidRPr="00A6617D" w:rsidRDefault="00A6617D" w:rsidP="00A6617D">
      <w:pPr>
        <w:shd w:val="clear" w:color="auto" w:fill="FFFFFF"/>
        <w:spacing w:after="0" w:line="240" w:lineRule="auto"/>
        <w:ind w:left="1276" w:hanging="643"/>
        <w:jc w:val="both"/>
        <w:rPr>
          <w:rFonts w:ascii="Times New Roman" w:eastAsia="Times New Roman" w:hAnsi="Times New Roman" w:cs="Times New Roman"/>
          <w:kern w:val="0"/>
          <w:sz w:val="24"/>
          <w:szCs w:val="24"/>
          <w:lang w:eastAsia="lv-LV"/>
          <w14:ligatures w14:val="none"/>
        </w:rPr>
      </w:pPr>
    </w:p>
    <w:p w14:paraId="2C774323" w14:textId="77777777" w:rsidR="00A6617D" w:rsidRPr="00A6617D" w:rsidRDefault="00A6617D">
      <w:pPr>
        <w:numPr>
          <w:ilvl w:val="1"/>
          <w:numId w:val="12"/>
        </w:numPr>
        <w:shd w:val="clear" w:color="auto" w:fill="FFFFFF"/>
        <w:spacing w:after="0" w:line="240" w:lineRule="auto"/>
        <w:ind w:left="1276" w:hanging="643"/>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izglītības iestāžu teritorijās;</w:t>
      </w:r>
    </w:p>
    <w:p w14:paraId="765751CE" w14:textId="77777777" w:rsidR="00A6617D" w:rsidRPr="00A6617D" w:rsidRDefault="00A6617D" w:rsidP="00A6617D">
      <w:pPr>
        <w:spacing w:after="0" w:line="240" w:lineRule="auto"/>
        <w:ind w:left="1276" w:hanging="643"/>
        <w:contextualSpacing/>
        <w:rPr>
          <w:rFonts w:ascii="Times New Roman" w:eastAsia="Times New Roman" w:hAnsi="Times New Roman" w:cs="Times New Roman"/>
          <w:kern w:val="0"/>
          <w:sz w:val="24"/>
          <w:szCs w:val="24"/>
          <w:lang w:eastAsia="lv-LV"/>
          <w14:ligatures w14:val="none"/>
        </w:rPr>
      </w:pPr>
    </w:p>
    <w:p w14:paraId="0EEA3F9A" w14:textId="77777777" w:rsidR="00A6617D" w:rsidRPr="00A6617D" w:rsidRDefault="00A6617D">
      <w:pPr>
        <w:numPr>
          <w:ilvl w:val="1"/>
          <w:numId w:val="12"/>
        </w:numPr>
        <w:shd w:val="clear" w:color="auto" w:fill="FFFFFF"/>
        <w:spacing w:after="0" w:line="240" w:lineRule="auto"/>
        <w:ind w:left="1276" w:hanging="643"/>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kultūras iestāžu teritorijās;</w:t>
      </w:r>
    </w:p>
    <w:p w14:paraId="4B96C2D9" w14:textId="77777777" w:rsidR="00A6617D" w:rsidRPr="00A6617D" w:rsidRDefault="00A6617D" w:rsidP="00A6617D">
      <w:pPr>
        <w:spacing w:after="0" w:line="240" w:lineRule="auto"/>
        <w:rPr>
          <w:rFonts w:ascii="Times New Roman" w:eastAsia="Times New Roman" w:hAnsi="Times New Roman" w:cs="Times New Roman"/>
          <w:kern w:val="0"/>
          <w:sz w:val="24"/>
          <w:szCs w:val="24"/>
          <w:lang w:eastAsia="lv-LV"/>
          <w14:ligatures w14:val="none"/>
        </w:rPr>
      </w:pPr>
    </w:p>
    <w:p w14:paraId="71BDD8BE" w14:textId="77777777" w:rsidR="00A6617D" w:rsidRPr="00A6617D" w:rsidRDefault="00A6617D">
      <w:pPr>
        <w:numPr>
          <w:ilvl w:val="1"/>
          <w:numId w:val="12"/>
        </w:numPr>
        <w:shd w:val="clear" w:color="auto" w:fill="FFFFFF"/>
        <w:spacing w:after="0" w:line="240" w:lineRule="auto"/>
        <w:ind w:left="1276" w:hanging="643"/>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daudzdzīvokļu māju pagalmos;</w:t>
      </w:r>
    </w:p>
    <w:p w14:paraId="1B30F008" w14:textId="77777777" w:rsidR="00A6617D" w:rsidRPr="00A6617D" w:rsidRDefault="00A6617D" w:rsidP="00A6617D">
      <w:pPr>
        <w:spacing w:after="0" w:line="240" w:lineRule="auto"/>
        <w:ind w:left="1276" w:hanging="643"/>
        <w:contextualSpacing/>
        <w:rPr>
          <w:rFonts w:ascii="Times New Roman" w:eastAsia="Times New Roman" w:hAnsi="Times New Roman" w:cs="Times New Roman"/>
          <w:kern w:val="0"/>
          <w:sz w:val="24"/>
          <w:szCs w:val="24"/>
          <w:lang w:eastAsia="lv-LV"/>
          <w14:ligatures w14:val="none"/>
        </w:rPr>
      </w:pPr>
    </w:p>
    <w:p w14:paraId="3F7511E3" w14:textId="77777777" w:rsidR="00A6617D" w:rsidRPr="00A6617D" w:rsidRDefault="00A6617D">
      <w:pPr>
        <w:numPr>
          <w:ilvl w:val="1"/>
          <w:numId w:val="12"/>
        </w:numPr>
        <w:shd w:val="clear" w:color="auto" w:fill="FFFFFF"/>
        <w:spacing w:after="0" w:line="240" w:lineRule="auto"/>
        <w:ind w:left="1276" w:hanging="643"/>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parkos, publiskos dārzos, skvēros.</w:t>
      </w:r>
    </w:p>
    <w:p w14:paraId="093C0709" w14:textId="77777777" w:rsidR="00A6617D" w:rsidRPr="00A6617D" w:rsidRDefault="00A6617D" w:rsidP="00A6617D">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5EE6A861" w14:textId="77777777" w:rsidR="00A6617D" w:rsidRPr="00A6617D" w:rsidRDefault="00A6617D">
      <w:pPr>
        <w:numPr>
          <w:ilvl w:val="0"/>
          <w:numId w:val="12"/>
        </w:numPr>
        <w:shd w:val="clear" w:color="auto" w:fill="FFFFFF"/>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Sunim bez pavadas aizliegts atrasties daudzdzīvokļu dzīvojamo māju koplietošanas telpās.</w:t>
      </w:r>
    </w:p>
    <w:p w14:paraId="51D66F59" w14:textId="77777777" w:rsidR="00A6617D" w:rsidRPr="00A6617D" w:rsidRDefault="00A6617D" w:rsidP="00A6617D">
      <w:pPr>
        <w:shd w:val="clear" w:color="auto" w:fill="FFFFFF"/>
        <w:spacing w:after="0" w:line="240" w:lineRule="auto"/>
        <w:ind w:left="426"/>
        <w:jc w:val="both"/>
        <w:rPr>
          <w:rFonts w:ascii="Times New Roman" w:eastAsia="Times New Roman" w:hAnsi="Times New Roman" w:cs="Times New Roman"/>
          <w:kern w:val="0"/>
          <w:sz w:val="24"/>
          <w:szCs w:val="24"/>
          <w:lang w:eastAsia="lv-LV"/>
          <w14:ligatures w14:val="none"/>
        </w:rPr>
      </w:pPr>
    </w:p>
    <w:p w14:paraId="2A7A8891" w14:textId="77777777" w:rsidR="00A6617D" w:rsidRPr="00A6617D" w:rsidRDefault="00A6617D">
      <w:pPr>
        <w:numPr>
          <w:ilvl w:val="0"/>
          <w:numId w:val="12"/>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 xml:space="preserve">Dobeles pilsētas vēsturiskajā centrā, kura robežas iet atbilstoši </w:t>
      </w:r>
      <w:r w:rsidRPr="00A6617D">
        <w:rPr>
          <w:rFonts w:ascii="Times New Roman" w:eastAsia="Times New Roman" w:hAnsi="Times New Roman" w:cs="Times New Roman"/>
          <w:color w:val="000000"/>
          <w:kern w:val="0"/>
          <w:sz w:val="24"/>
          <w:szCs w:val="24"/>
          <w:lang w:eastAsia="lv-LV"/>
          <w14:ligatures w14:val="none"/>
        </w:rPr>
        <w:t>Dobeles novada domes saistošiem noteikumiem Nr.3 “Dobeles novada teritorijas plānojuma 2013. – 2025. gadam grozījumi Teritorijas izmantošanas un apbūves noteikumi un grafiskā daļa”</w:t>
      </w:r>
      <w:r w:rsidRPr="00A6617D">
        <w:rPr>
          <w:rFonts w:ascii="Times New Roman" w:eastAsia="Times New Roman" w:hAnsi="Times New Roman" w:cs="Times New Roman"/>
          <w:kern w:val="0"/>
          <w:sz w:val="24"/>
          <w:szCs w:val="24"/>
          <w:lang w:eastAsia="lv-LV"/>
          <w14:ligatures w14:val="none"/>
        </w:rPr>
        <w:t>, drīkst turēt tikai mājas (istabas) dzīvniekus.</w:t>
      </w:r>
    </w:p>
    <w:p w14:paraId="39D5F758" w14:textId="77777777" w:rsidR="00A6617D" w:rsidRPr="00A6617D" w:rsidRDefault="00A6617D" w:rsidP="00A6617D">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607ECE8C"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Auces pilsētas vēsturiskajā centrā, kura robežas iet pa Raiņa ielu, Kapsētas ielu, Miera ielu, 1. Maija ielu, Ausmas ielu, Bēnes ielu, Rūpniecības ielu un Jelgavas ielu, drīkst turēt tikai mājas (istabas) dzīvniekus.</w:t>
      </w:r>
    </w:p>
    <w:p w14:paraId="7BC6BA0E" w14:textId="77777777" w:rsidR="00A6617D" w:rsidRPr="00A6617D" w:rsidRDefault="00A6617D" w:rsidP="00A6617D">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11DCAC31"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Dobeles pilsētā un Auces pilsētā (ārpus vēsturiskajiem centriem) un Dobeles novada ciemu teritorijās, ar nekustamā īpašuma īpašnieka piekrišanu, atbilstoši ierīkotās novietnēs vai iežogotā teritorijā, drīkst turēt lauksaimniecības dzīvniekus, ja to turēšana netraucē blakus esošo māju iedzīvotājus, t.i. netraucē naktsmieru ar troksni, nerada smaku, netīrību un būtiski nebojā apkārtējās vides ainavu.</w:t>
      </w:r>
    </w:p>
    <w:p w14:paraId="59C68614" w14:textId="77777777" w:rsidR="00A6617D" w:rsidRPr="00A6617D" w:rsidRDefault="00A6617D" w:rsidP="00A6617D">
      <w:pPr>
        <w:shd w:val="clear" w:color="auto" w:fill="FFFFFF"/>
        <w:spacing w:after="0" w:line="240" w:lineRule="auto"/>
        <w:jc w:val="both"/>
        <w:rPr>
          <w:rFonts w:ascii="Arial" w:eastAsia="Times New Roman" w:hAnsi="Arial" w:cs="Arial"/>
          <w:color w:val="414142"/>
          <w:kern w:val="0"/>
          <w:sz w:val="20"/>
          <w:szCs w:val="20"/>
          <w:lang w:eastAsia="lv-LV"/>
          <w14:ligatures w14:val="none"/>
        </w:rPr>
      </w:pPr>
    </w:p>
    <w:p w14:paraId="30128289" w14:textId="77777777" w:rsidR="00A6617D" w:rsidRPr="00A6617D" w:rsidRDefault="00A6617D">
      <w:pPr>
        <w:numPr>
          <w:ilvl w:val="0"/>
          <w:numId w:val="11"/>
        </w:numPr>
        <w:shd w:val="clear" w:color="auto" w:fill="FFFFFF"/>
        <w:spacing w:after="0" w:line="240" w:lineRule="auto"/>
        <w:ind w:left="426" w:hanging="437"/>
        <w:contextualSpacing/>
        <w:jc w:val="center"/>
        <w:rPr>
          <w:rFonts w:ascii="Times New Roman" w:eastAsia="Times New Roman" w:hAnsi="Times New Roman" w:cs="Times New Roman"/>
          <w:b/>
          <w:bCs/>
          <w:kern w:val="0"/>
          <w:sz w:val="24"/>
          <w:szCs w:val="24"/>
          <w:lang w:eastAsia="lv-LV"/>
          <w14:ligatures w14:val="none"/>
        </w:rPr>
      </w:pPr>
      <w:bookmarkStart w:id="56" w:name="n3"/>
      <w:bookmarkStart w:id="57" w:name="n-1110010"/>
      <w:bookmarkEnd w:id="56"/>
      <w:bookmarkEnd w:id="57"/>
      <w:r w:rsidRPr="00A6617D">
        <w:rPr>
          <w:rFonts w:ascii="Times New Roman" w:eastAsia="Times New Roman" w:hAnsi="Times New Roman" w:cs="Times New Roman"/>
          <w:b/>
          <w:bCs/>
          <w:kern w:val="0"/>
          <w:sz w:val="24"/>
          <w:szCs w:val="24"/>
          <w:lang w:eastAsia="lv-LV"/>
          <w14:ligatures w14:val="none"/>
        </w:rPr>
        <w:t>Klaiņojošu, bezpalīdzīgā stāvoklī nonākušu un agresīvu dzīvnieku izķeršana</w:t>
      </w:r>
    </w:p>
    <w:p w14:paraId="5126905E" w14:textId="77777777" w:rsidR="00A6617D" w:rsidRPr="00A6617D" w:rsidRDefault="00A6617D" w:rsidP="00A6617D">
      <w:pPr>
        <w:shd w:val="clear" w:color="auto" w:fill="FFFFFF"/>
        <w:spacing w:after="0" w:line="240" w:lineRule="auto"/>
        <w:ind w:left="1080"/>
        <w:contextualSpacing/>
        <w:rPr>
          <w:rFonts w:ascii="Times New Roman" w:eastAsia="Times New Roman" w:hAnsi="Times New Roman" w:cs="Times New Roman"/>
          <w:b/>
          <w:bCs/>
          <w:color w:val="414142"/>
          <w:kern w:val="0"/>
          <w:sz w:val="24"/>
          <w:szCs w:val="24"/>
          <w:lang w:eastAsia="lv-LV"/>
          <w14:ligatures w14:val="none"/>
        </w:rPr>
      </w:pPr>
    </w:p>
    <w:p w14:paraId="4F7D54BE" w14:textId="78F8079F"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bookmarkStart w:id="58" w:name="p11"/>
      <w:bookmarkStart w:id="59" w:name="p-1110011"/>
      <w:bookmarkEnd w:id="58"/>
      <w:bookmarkEnd w:id="59"/>
      <w:r w:rsidRPr="00A6617D">
        <w:rPr>
          <w:rFonts w:ascii="Times New Roman" w:eastAsia="Times New Roman" w:hAnsi="Times New Roman" w:cs="Times New Roman"/>
          <w:kern w:val="0"/>
          <w:sz w:val="24"/>
          <w:szCs w:val="24"/>
          <w:lang w:eastAsia="lv-LV"/>
          <w14:ligatures w14:val="none"/>
        </w:rPr>
        <w:t>Dobeles novada teritorijā klaiņojošo mājas (istabas) dzīvnieku izķeršanu saskaņā ar normatīvajos aktos un noslēgtā līguma noteikto kārtību organizē un nodrošina pašvaldības izvēlēta persona (-</w:t>
      </w:r>
      <w:proofErr w:type="spellStart"/>
      <w:r w:rsidRPr="00A6617D">
        <w:rPr>
          <w:rFonts w:ascii="Times New Roman" w:eastAsia="Times New Roman" w:hAnsi="Times New Roman" w:cs="Times New Roman"/>
          <w:kern w:val="0"/>
          <w:sz w:val="24"/>
          <w:szCs w:val="24"/>
          <w:lang w:eastAsia="lv-LV"/>
          <w14:ligatures w14:val="none"/>
        </w:rPr>
        <w:t>as</w:t>
      </w:r>
      <w:proofErr w:type="spellEnd"/>
      <w:r w:rsidRPr="00A6617D">
        <w:rPr>
          <w:rFonts w:ascii="Times New Roman" w:eastAsia="Times New Roman" w:hAnsi="Times New Roman" w:cs="Times New Roman"/>
          <w:kern w:val="0"/>
          <w:sz w:val="24"/>
          <w:szCs w:val="24"/>
          <w:lang w:eastAsia="lv-LV"/>
          <w14:ligatures w14:val="none"/>
        </w:rPr>
        <w:t>), kas specializēju</w:t>
      </w:r>
      <w:r w:rsidR="00073F42">
        <w:rPr>
          <w:rFonts w:ascii="Times New Roman" w:eastAsia="Times New Roman" w:hAnsi="Times New Roman" w:cs="Times New Roman"/>
          <w:kern w:val="0"/>
          <w:sz w:val="24"/>
          <w:szCs w:val="24"/>
          <w:lang w:eastAsia="lv-LV"/>
          <w14:ligatures w14:val="none"/>
        </w:rPr>
        <w:t>s</w:t>
      </w:r>
      <w:r w:rsidRPr="00A6617D">
        <w:rPr>
          <w:rFonts w:ascii="Times New Roman" w:eastAsia="Times New Roman" w:hAnsi="Times New Roman" w:cs="Times New Roman"/>
          <w:kern w:val="0"/>
          <w:sz w:val="24"/>
          <w:szCs w:val="24"/>
          <w:lang w:eastAsia="lv-LV"/>
          <w14:ligatures w14:val="none"/>
        </w:rPr>
        <w:t>ies konkrētu pakalpojumu sniegšanā.</w:t>
      </w:r>
      <w:bookmarkStart w:id="60" w:name="p-653843"/>
      <w:bookmarkEnd w:id="60"/>
      <w:r w:rsidRPr="00A6617D">
        <w:rPr>
          <w:rFonts w:ascii="Times New Roman" w:eastAsia="Times New Roman" w:hAnsi="Times New Roman" w:cs="Times New Roman"/>
          <w:kern w:val="0"/>
          <w:sz w:val="24"/>
          <w:szCs w:val="24"/>
          <w:lang w:eastAsia="lv-LV"/>
          <w14:ligatures w14:val="none"/>
        </w:rPr>
        <w:t xml:space="preserve"> Pakalpojuma sniedzējs nodrošina izķerto klaiņojošo un konfiscēto mājas (istabas) dzīvnieku izmitināšanu dzīvnieku izolatorā vai patversmē.</w:t>
      </w:r>
    </w:p>
    <w:p w14:paraId="1628DAC3" w14:textId="77777777" w:rsidR="00A6617D" w:rsidRPr="00A6617D" w:rsidRDefault="00A6617D" w:rsidP="00A6617D">
      <w:pPr>
        <w:shd w:val="clear" w:color="auto" w:fill="FFFFFF"/>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p>
    <w:p w14:paraId="385D273C" w14:textId="48C55411"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Par klaiņojošu, bezpalīdzīgā stāvoklī nonākušu vai agresīvu mājas (istabas) dzīvnieku jāziņo mutiski vai rakstiski Dobeles novada pašvaldības policijai, kas</w:t>
      </w:r>
      <w:r w:rsidR="00600F6B">
        <w:rPr>
          <w:rFonts w:ascii="Times New Roman" w:eastAsia="Times New Roman" w:hAnsi="Times New Roman" w:cs="Times New Roman"/>
          <w:kern w:val="0"/>
          <w:sz w:val="24"/>
          <w:szCs w:val="24"/>
          <w:lang w:eastAsia="lv-LV"/>
          <w14:ligatures w14:val="none"/>
        </w:rPr>
        <w:t>,</w:t>
      </w:r>
      <w:r w:rsidRPr="00A6617D">
        <w:rPr>
          <w:rFonts w:ascii="Times New Roman" w:eastAsia="Times New Roman" w:hAnsi="Times New Roman" w:cs="Times New Roman"/>
          <w:kern w:val="0"/>
          <w:sz w:val="24"/>
          <w:szCs w:val="24"/>
          <w:lang w:eastAsia="lv-LV"/>
          <w14:ligatures w14:val="none"/>
        </w:rPr>
        <w:t xml:space="preserve"> izvērtējot situāciju par saņemto informāciju, paziņo personai, ar kuru pašvaldība ir noslēgusi līgumu par mājas (istabas) dzīvnieku </w:t>
      </w:r>
      <w:r w:rsidRPr="00A6617D">
        <w:rPr>
          <w:rFonts w:ascii="Times New Roman" w:eastAsia="Times New Roman" w:hAnsi="Times New Roman" w:cs="Times New Roman"/>
          <w:kern w:val="0"/>
          <w:sz w:val="24"/>
          <w:szCs w:val="24"/>
          <w:lang w:eastAsia="lv-LV"/>
          <w14:ligatures w14:val="none"/>
        </w:rPr>
        <w:lastRenderedPageBreak/>
        <w:t>izķeršanu normatīvajos aktos noteiktajā kārtībā un nogādāšanu veterinārajā praksē, dzīvnieku izolatorā vai patversmē.</w:t>
      </w:r>
    </w:p>
    <w:p w14:paraId="68B6EBB5" w14:textId="77777777" w:rsidR="00A6617D" w:rsidRPr="00A6617D" w:rsidRDefault="00A6617D" w:rsidP="00A6617D">
      <w:pPr>
        <w:shd w:val="clear" w:color="auto" w:fill="FFFFFF"/>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p>
    <w:p w14:paraId="4C7D6076"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 xml:space="preserve">Gadījumā, ja dzīvnieku ķērājs identificē noķerto mājas (istabas) dzīvnieku, tad tas informē īpašnieku vai turētāju par tā atrašanās vietu. </w:t>
      </w:r>
      <w:bookmarkStart w:id="61" w:name="p13"/>
      <w:bookmarkStart w:id="62" w:name="p-1110013"/>
      <w:bookmarkStart w:id="63" w:name="p14"/>
      <w:bookmarkStart w:id="64" w:name="p-1110014"/>
      <w:bookmarkEnd w:id="61"/>
      <w:bookmarkEnd w:id="62"/>
      <w:bookmarkEnd w:id="63"/>
      <w:bookmarkEnd w:id="64"/>
    </w:p>
    <w:p w14:paraId="00EA6351" w14:textId="77777777" w:rsidR="00A6617D" w:rsidRPr="00A6617D" w:rsidRDefault="00A6617D" w:rsidP="00A6617D">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3AF0C2BD"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Mājas (istabas) dzīvnieka īpašnieks vai turētājs izņem mājas (istabas) dzīvnieku no dzīvnieku izolatora, uzrādot mājdzīvnieka pasi vai vakcinācijas apliecību, un sedz izmaksas, kas saistītas ar mājas (istabas) dzīvnieka izmitināšanu un aprūpi, saskaņā ar pakalpojuma sniedzēja sniegto aktuālo cenrādi</w:t>
      </w:r>
      <w:bookmarkStart w:id="65" w:name="p15"/>
      <w:bookmarkStart w:id="66" w:name="p-1110015"/>
      <w:bookmarkEnd w:id="65"/>
      <w:bookmarkEnd w:id="66"/>
      <w:r w:rsidRPr="00A6617D">
        <w:rPr>
          <w:rFonts w:ascii="Times New Roman" w:eastAsia="Times New Roman" w:hAnsi="Times New Roman" w:cs="Times New Roman"/>
          <w:kern w:val="0"/>
          <w:sz w:val="24"/>
          <w:szCs w:val="24"/>
          <w:lang w:eastAsia="lv-LV"/>
          <w14:ligatures w14:val="none"/>
        </w:rPr>
        <w:t>.</w:t>
      </w:r>
    </w:p>
    <w:p w14:paraId="416B9BDC" w14:textId="77777777" w:rsidR="00A6617D" w:rsidRPr="00A6617D" w:rsidRDefault="00A6617D" w:rsidP="00A6617D">
      <w:pPr>
        <w:shd w:val="clear" w:color="auto" w:fill="FFFFFF"/>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p>
    <w:p w14:paraId="58472C00" w14:textId="77777777" w:rsidR="00A6617D" w:rsidRPr="00A6617D" w:rsidRDefault="00A6617D">
      <w:pPr>
        <w:numPr>
          <w:ilvl w:val="0"/>
          <w:numId w:val="11"/>
        </w:numPr>
        <w:shd w:val="clear" w:color="auto" w:fill="FFFFFF"/>
        <w:spacing w:after="0" w:line="240" w:lineRule="auto"/>
        <w:ind w:left="426" w:hanging="426"/>
        <w:contextualSpacing/>
        <w:jc w:val="center"/>
        <w:rPr>
          <w:rFonts w:ascii="Times New Roman" w:eastAsia="Times New Roman" w:hAnsi="Times New Roman" w:cs="Times New Roman"/>
          <w:b/>
          <w:bCs/>
          <w:kern w:val="0"/>
          <w:sz w:val="24"/>
          <w:szCs w:val="24"/>
          <w:lang w:eastAsia="lv-LV"/>
          <w14:ligatures w14:val="none"/>
        </w:rPr>
      </w:pPr>
      <w:bookmarkStart w:id="67" w:name="n4"/>
      <w:bookmarkStart w:id="68" w:name="n-1110016"/>
      <w:bookmarkEnd w:id="67"/>
      <w:bookmarkEnd w:id="68"/>
      <w:r w:rsidRPr="00A6617D">
        <w:rPr>
          <w:rFonts w:ascii="Times New Roman" w:eastAsia="Times New Roman" w:hAnsi="Times New Roman" w:cs="Times New Roman"/>
          <w:b/>
          <w:bCs/>
          <w:kern w:val="0"/>
          <w:sz w:val="24"/>
          <w:szCs w:val="24"/>
          <w:lang w:eastAsia="lv-LV"/>
          <w14:ligatures w14:val="none"/>
        </w:rPr>
        <w:t>Administratīvā atbildība par noteikumu neievērošanu un noteikumu izpildes kontrole</w:t>
      </w:r>
    </w:p>
    <w:p w14:paraId="3D6FD71D" w14:textId="77777777" w:rsidR="00A6617D" w:rsidRPr="00A6617D" w:rsidRDefault="00A6617D" w:rsidP="00A6617D">
      <w:pPr>
        <w:shd w:val="clear" w:color="auto" w:fill="FFFFFF"/>
        <w:spacing w:after="0" w:line="240" w:lineRule="auto"/>
        <w:ind w:left="1080"/>
        <w:contextualSpacing/>
        <w:rPr>
          <w:rFonts w:ascii="Arial" w:eastAsia="Times New Roman" w:hAnsi="Arial" w:cs="Arial"/>
          <w:b/>
          <w:bCs/>
          <w:color w:val="414142"/>
          <w:kern w:val="0"/>
          <w:sz w:val="27"/>
          <w:szCs w:val="27"/>
          <w:lang w:eastAsia="lv-LV"/>
          <w14:ligatures w14:val="none"/>
        </w:rPr>
      </w:pPr>
    </w:p>
    <w:p w14:paraId="069C4895"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bookmarkStart w:id="69" w:name="p16"/>
      <w:bookmarkStart w:id="70" w:name="p-1110017"/>
      <w:bookmarkEnd w:id="69"/>
      <w:bookmarkEnd w:id="70"/>
      <w:r w:rsidRPr="00A6617D">
        <w:rPr>
          <w:rFonts w:ascii="Times New Roman" w:eastAsia="Times New Roman" w:hAnsi="Times New Roman" w:cs="Times New Roman"/>
          <w:kern w:val="0"/>
          <w:sz w:val="24"/>
          <w:szCs w:val="24"/>
          <w:lang w:eastAsia="lv-LV"/>
          <w14:ligatures w14:val="none"/>
        </w:rPr>
        <w:t>Administratīvā atbildība par noteikumos minētajiem pārkāpumiem iestājas, ja pēc pārkāpuma rakstura nav paredzēta administratīvā atbildība attiecīgo nozaru regulējošos likumos.</w:t>
      </w:r>
      <w:bookmarkStart w:id="71" w:name="p17"/>
      <w:bookmarkStart w:id="72" w:name="p-1110018"/>
      <w:bookmarkEnd w:id="71"/>
      <w:bookmarkEnd w:id="72"/>
    </w:p>
    <w:p w14:paraId="349935D3" w14:textId="77777777" w:rsidR="00A6617D" w:rsidRPr="00A6617D" w:rsidRDefault="00A6617D" w:rsidP="00A6617D">
      <w:pPr>
        <w:shd w:val="clear" w:color="auto" w:fill="FFFFFF"/>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p>
    <w:p w14:paraId="74B2B43E"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 xml:space="preserve"> Par noteikumu II nodaļā noteikto prasību neievērošanu piemēro brīdinājumu vai naudas sodu fiziskajai personai no 2 līdz 50 naudas soda vienībām, bet juridiskajai personai – no 2 līdz 150 naudas soda vienībām.</w:t>
      </w:r>
      <w:bookmarkStart w:id="73" w:name="p18"/>
      <w:bookmarkStart w:id="74" w:name="p-1110019"/>
      <w:bookmarkEnd w:id="73"/>
      <w:bookmarkEnd w:id="74"/>
    </w:p>
    <w:p w14:paraId="06B9B180" w14:textId="77777777" w:rsidR="00A6617D" w:rsidRPr="00A6617D" w:rsidRDefault="00A6617D" w:rsidP="00A6617D">
      <w:pPr>
        <w:spacing w:after="0" w:line="240" w:lineRule="auto"/>
        <w:ind w:left="720"/>
        <w:contextualSpacing/>
        <w:rPr>
          <w:rFonts w:ascii="Arial" w:eastAsia="Times New Roman" w:hAnsi="Arial" w:cs="Arial"/>
          <w:color w:val="414142"/>
          <w:kern w:val="0"/>
          <w:sz w:val="20"/>
          <w:szCs w:val="20"/>
          <w:lang w:eastAsia="lv-LV"/>
          <w14:ligatures w14:val="none"/>
        </w:rPr>
      </w:pPr>
    </w:p>
    <w:p w14:paraId="1CDB4276" w14:textId="77777777" w:rsidR="00A6617D" w:rsidRPr="00A6617D" w:rsidRDefault="00A6617D">
      <w:pPr>
        <w:numPr>
          <w:ilvl w:val="0"/>
          <w:numId w:val="12"/>
        </w:numPr>
        <w:shd w:val="clear" w:color="auto" w:fill="FFFFFF"/>
        <w:tabs>
          <w:tab w:val="left" w:pos="426"/>
        </w:tabs>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kern w:val="0"/>
          <w:sz w:val="24"/>
          <w:szCs w:val="24"/>
          <w:lang w:eastAsia="lv-LV"/>
          <w14:ligatures w14:val="none"/>
        </w:rPr>
        <w:t>Šo noteikumu ievērošanas kontroli un administratīvā pārkāpuma procesu par pārkāpumiem līdz administratīvā pārkāpuma lietas izskatīšanai veic Dobeles novada pašvaldības policija. Administratīvo pārkāpumu lietas izskata pašvaldības Administratīvā komisija.</w:t>
      </w:r>
    </w:p>
    <w:p w14:paraId="22915CDF" w14:textId="77777777" w:rsidR="00A6617D" w:rsidRPr="00A6617D" w:rsidRDefault="00A6617D" w:rsidP="00A6617D">
      <w:pPr>
        <w:shd w:val="clear" w:color="auto" w:fill="FFFFFF"/>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p>
    <w:p w14:paraId="3DA48CBC" w14:textId="1FF03E4E" w:rsidR="00A6617D" w:rsidRPr="00A6617D" w:rsidRDefault="00A6617D">
      <w:pPr>
        <w:numPr>
          <w:ilvl w:val="0"/>
          <w:numId w:val="11"/>
        </w:numPr>
        <w:shd w:val="clear" w:color="auto" w:fill="FFFFFF"/>
        <w:spacing w:after="0" w:line="240" w:lineRule="auto"/>
        <w:ind w:left="284" w:hanging="284"/>
        <w:contextualSpacing/>
        <w:jc w:val="center"/>
        <w:rPr>
          <w:rFonts w:ascii="Times New Roman" w:eastAsia="Times New Roman" w:hAnsi="Times New Roman" w:cs="Times New Roman"/>
          <w:b/>
          <w:bCs/>
          <w:kern w:val="0"/>
          <w:sz w:val="24"/>
          <w:szCs w:val="24"/>
          <w:lang w:eastAsia="lv-LV"/>
          <w14:ligatures w14:val="none"/>
        </w:rPr>
      </w:pPr>
      <w:bookmarkStart w:id="75" w:name="n5"/>
      <w:bookmarkStart w:id="76" w:name="n-1110020"/>
      <w:bookmarkEnd w:id="75"/>
      <w:bookmarkEnd w:id="76"/>
      <w:r w:rsidRPr="00A6617D">
        <w:rPr>
          <w:rFonts w:ascii="Times New Roman" w:eastAsia="Times New Roman" w:hAnsi="Times New Roman" w:cs="Times New Roman"/>
          <w:b/>
          <w:bCs/>
          <w:kern w:val="0"/>
          <w:sz w:val="24"/>
          <w:szCs w:val="24"/>
          <w:lang w:eastAsia="lv-LV"/>
          <w14:ligatures w14:val="none"/>
        </w:rPr>
        <w:t>Noslēguma jautājum</w:t>
      </w:r>
      <w:r w:rsidR="000F447C">
        <w:rPr>
          <w:rFonts w:ascii="Times New Roman" w:eastAsia="Times New Roman" w:hAnsi="Times New Roman" w:cs="Times New Roman"/>
          <w:b/>
          <w:bCs/>
          <w:kern w:val="0"/>
          <w:sz w:val="24"/>
          <w:szCs w:val="24"/>
          <w:lang w:eastAsia="lv-LV"/>
          <w14:ligatures w14:val="none"/>
        </w:rPr>
        <w:t>s</w:t>
      </w:r>
    </w:p>
    <w:p w14:paraId="6CB7EB33" w14:textId="77777777" w:rsidR="00A6617D" w:rsidRPr="00A6617D" w:rsidRDefault="00A6617D" w:rsidP="00A6617D">
      <w:pPr>
        <w:shd w:val="clear" w:color="auto" w:fill="FFFFFF"/>
        <w:spacing w:after="0" w:line="240" w:lineRule="auto"/>
        <w:ind w:left="1080"/>
        <w:contextualSpacing/>
        <w:rPr>
          <w:rFonts w:ascii="Times New Roman" w:eastAsia="Times New Roman" w:hAnsi="Times New Roman" w:cs="Times New Roman"/>
          <w:b/>
          <w:bCs/>
          <w:kern w:val="0"/>
          <w:sz w:val="24"/>
          <w:szCs w:val="24"/>
          <w:lang w:eastAsia="lv-LV"/>
          <w14:ligatures w14:val="none"/>
        </w:rPr>
      </w:pPr>
    </w:p>
    <w:p w14:paraId="66C6FABC" w14:textId="77777777" w:rsidR="00A6617D" w:rsidRPr="00A6617D" w:rsidRDefault="00A6617D" w:rsidP="00A6617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bookmarkStart w:id="77" w:name="p19"/>
      <w:bookmarkStart w:id="78" w:name="p-1110021"/>
      <w:bookmarkEnd w:id="77"/>
      <w:bookmarkEnd w:id="78"/>
      <w:r w:rsidRPr="00A6617D">
        <w:rPr>
          <w:rFonts w:ascii="Times New Roman" w:eastAsia="Times New Roman" w:hAnsi="Times New Roman" w:cs="Times New Roman"/>
          <w:kern w:val="0"/>
          <w:sz w:val="24"/>
          <w:szCs w:val="24"/>
          <w:lang w:eastAsia="lv-LV"/>
          <w14:ligatures w14:val="none"/>
        </w:rPr>
        <w:t>27. Noteikumi stājas spēkā nākamajā dienā pēc to publicēšanas oficiālajā izdevumā “Latvijas Vēstnesis”.</w:t>
      </w:r>
      <w:bookmarkStart w:id="79" w:name="p20"/>
      <w:bookmarkStart w:id="80" w:name="p-1110022"/>
      <w:bookmarkEnd w:id="79"/>
      <w:bookmarkEnd w:id="80"/>
    </w:p>
    <w:p w14:paraId="7A8DFE32" w14:textId="77777777" w:rsidR="00A6617D" w:rsidRPr="00A6617D" w:rsidRDefault="00A6617D" w:rsidP="00A6617D">
      <w:pPr>
        <w:suppressAutoHyphens/>
        <w:autoSpaceDE w:val="0"/>
        <w:spacing w:after="0" w:line="240" w:lineRule="auto"/>
        <w:jc w:val="both"/>
        <w:rPr>
          <w:rFonts w:ascii="Times New Roman" w:eastAsia="Calibri" w:hAnsi="Times New Roman" w:cs="Times New Roman"/>
          <w:color w:val="000000"/>
          <w:kern w:val="0"/>
          <w:sz w:val="24"/>
          <w:szCs w:val="24"/>
          <w:lang w:eastAsia="zh-CN"/>
          <w14:ligatures w14:val="none"/>
        </w:rPr>
      </w:pPr>
    </w:p>
    <w:p w14:paraId="345DC6B1" w14:textId="77777777" w:rsidR="00A6617D" w:rsidRPr="00A6617D" w:rsidRDefault="00A6617D" w:rsidP="00A6617D">
      <w:pPr>
        <w:suppressAutoHyphens/>
        <w:autoSpaceDE w:val="0"/>
        <w:spacing w:after="0" w:line="240" w:lineRule="auto"/>
        <w:jc w:val="both"/>
        <w:rPr>
          <w:rFonts w:ascii="Times New Roman" w:eastAsia="Calibri" w:hAnsi="Times New Roman" w:cs="Times New Roman"/>
          <w:color w:val="000000"/>
          <w:kern w:val="0"/>
          <w:sz w:val="24"/>
          <w:szCs w:val="24"/>
          <w:lang w:eastAsia="zh-CN"/>
          <w14:ligatures w14:val="none"/>
        </w:rPr>
      </w:pPr>
    </w:p>
    <w:p w14:paraId="0C9C37F7" w14:textId="77777777" w:rsidR="00A6617D" w:rsidRPr="00A6617D" w:rsidRDefault="00A6617D" w:rsidP="00A6617D">
      <w:pPr>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r w:rsidRPr="00A6617D">
        <w:rPr>
          <w:rFonts w:ascii="Times New Roman" w:eastAsia="Calibri" w:hAnsi="Times New Roman" w:cs="Times New Roman"/>
          <w:color w:val="000000"/>
          <w:kern w:val="0"/>
          <w:sz w:val="24"/>
          <w:szCs w:val="24"/>
          <w:lang w:eastAsia="zh-CN"/>
          <w14:ligatures w14:val="none"/>
        </w:rPr>
        <w:t>Domes priekšsēdētājs</w:t>
      </w:r>
      <w:r w:rsidRPr="00A6617D">
        <w:rPr>
          <w:rFonts w:ascii="Times New Roman" w:eastAsia="Calibri" w:hAnsi="Times New Roman" w:cs="Times New Roman"/>
          <w:color w:val="000000"/>
          <w:kern w:val="0"/>
          <w:sz w:val="24"/>
          <w:szCs w:val="24"/>
          <w:lang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t>I.Gorskis</w:t>
      </w:r>
    </w:p>
    <w:p w14:paraId="601BB307" w14:textId="77777777" w:rsidR="00A6617D" w:rsidRPr="00A6617D" w:rsidRDefault="00A6617D" w:rsidP="00A6617D">
      <w:pPr>
        <w:spacing w:after="0" w:line="240" w:lineRule="auto"/>
        <w:rPr>
          <w:rFonts w:ascii="Times New Roman" w:eastAsia="Times New Roman" w:hAnsi="Times New Roman" w:cs="Times New Roman"/>
          <w:kern w:val="0"/>
          <w:sz w:val="24"/>
          <w:szCs w:val="24"/>
          <w:lang w:eastAsia="lv-LV"/>
          <w14:ligatures w14:val="none"/>
        </w:rPr>
      </w:pPr>
    </w:p>
    <w:p w14:paraId="21B00B81" w14:textId="77777777" w:rsidR="00A6617D" w:rsidRPr="00A6617D" w:rsidRDefault="00A6617D" w:rsidP="00A6617D">
      <w:pPr>
        <w:spacing w:after="0" w:line="240" w:lineRule="auto"/>
        <w:rPr>
          <w:rFonts w:ascii="Times New Roman" w:eastAsia="Times New Roman" w:hAnsi="Times New Roman" w:cs="Times New Roman"/>
          <w:kern w:val="0"/>
          <w:sz w:val="24"/>
          <w:szCs w:val="24"/>
          <w:lang w:eastAsia="lv-LV"/>
          <w14:ligatures w14:val="none"/>
        </w:rPr>
      </w:pPr>
    </w:p>
    <w:p w14:paraId="79B62648"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5BE790DD"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5DAD601A"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5F4C9BE9"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19062B04"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1CACE51D"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2FDE46E7"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7D52DCB0"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6EE944CB"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06011F81"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74223FCC" w14:textId="1AA0B2D0" w:rsid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21F893D4" w14:textId="584C03AE" w:rsid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773617FA" w14:textId="7142D5FE" w:rsid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2C185B00"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60F66E31" w14:textId="77777777" w:rsidR="00A6617D" w:rsidRPr="00A6617D" w:rsidRDefault="00A6617D" w:rsidP="00A6617D">
      <w:pPr>
        <w:shd w:val="clear" w:color="auto" w:fill="FFFFFF"/>
        <w:spacing w:after="0" w:line="240" w:lineRule="auto"/>
        <w:jc w:val="center"/>
        <w:rPr>
          <w:rFonts w:ascii="Arial" w:eastAsia="Times New Roman" w:hAnsi="Arial" w:cs="Arial"/>
          <w:b/>
          <w:bCs/>
          <w:color w:val="414142"/>
          <w:kern w:val="0"/>
          <w:sz w:val="27"/>
          <w:szCs w:val="27"/>
          <w:lang w:eastAsia="lv-LV"/>
          <w14:ligatures w14:val="none"/>
        </w:rPr>
      </w:pPr>
    </w:p>
    <w:p w14:paraId="68EE3C05" w14:textId="2D562CAB" w:rsidR="00A6617D" w:rsidRPr="00A6617D" w:rsidRDefault="00A6617D" w:rsidP="00A6617D">
      <w:pPr>
        <w:shd w:val="clear" w:color="auto" w:fill="FFFFFF"/>
        <w:spacing w:after="0" w:line="240" w:lineRule="auto"/>
        <w:jc w:val="center"/>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b/>
          <w:bCs/>
          <w:kern w:val="0"/>
          <w:sz w:val="24"/>
          <w:szCs w:val="24"/>
          <w:lang w:eastAsia="lv-LV"/>
          <w14:ligatures w14:val="none"/>
        </w:rPr>
        <w:lastRenderedPageBreak/>
        <w:t>Dobeles novada pašvaldības saistošo noteikumu Nr.</w:t>
      </w:r>
      <w:r w:rsidR="006F4DBD">
        <w:rPr>
          <w:rFonts w:ascii="Times New Roman" w:eastAsia="Times New Roman" w:hAnsi="Times New Roman" w:cs="Times New Roman"/>
          <w:b/>
          <w:bCs/>
          <w:kern w:val="0"/>
          <w:sz w:val="24"/>
          <w:szCs w:val="24"/>
          <w:lang w:eastAsia="lv-LV"/>
          <w14:ligatures w14:val="none"/>
        </w:rPr>
        <w:t>7</w:t>
      </w:r>
      <w:r w:rsidRPr="00A6617D">
        <w:rPr>
          <w:rFonts w:ascii="Times New Roman" w:eastAsia="Times New Roman" w:hAnsi="Times New Roman" w:cs="Times New Roman"/>
          <w:b/>
          <w:bCs/>
          <w:kern w:val="0"/>
          <w:sz w:val="24"/>
          <w:szCs w:val="24"/>
          <w:lang w:eastAsia="lv-LV"/>
          <w14:ligatures w14:val="none"/>
        </w:rPr>
        <w:t xml:space="preserve"> "Par mājas (istabas) dzīvnieku un lauksaimniecības dzīvnieku turēšanu Dobeles novada administratīvajā teritorijā" paskaidrojuma raksts</w:t>
      </w:r>
    </w:p>
    <w:p w14:paraId="7E4242E5" w14:textId="77777777" w:rsidR="00A6617D" w:rsidRPr="00A6617D" w:rsidRDefault="00A6617D" w:rsidP="00A6617D">
      <w:pPr>
        <w:suppressAutoHyphens/>
        <w:spacing w:after="0" w:line="240" w:lineRule="auto"/>
        <w:jc w:val="both"/>
        <w:rPr>
          <w:rFonts w:ascii="Arial" w:eastAsia="Times New Roman" w:hAnsi="Arial" w:cs="Times New Roman"/>
          <w:b/>
          <w:bCs/>
          <w:color w:val="000000"/>
          <w:kern w:val="0"/>
          <w:sz w:val="28"/>
          <w:szCs w:val="28"/>
          <w:lang w:eastAsia="ar-SA"/>
          <w14:ligatures w14:val="none"/>
        </w:rPr>
      </w:pPr>
    </w:p>
    <w:tbl>
      <w:tblPr>
        <w:tblW w:w="0" w:type="auto"/>
        <w:tblInd w:w="108" w:type="dxa"/>
        <w:tblLayout w:type="fixed"/>
        <w:tblLook w:val="0000" w:firstRow="0" w:lastRow="0" w:firstColumn="0" w:lastColumn="0" w:noHBand="0" w:noVBand="0"/>
      </w:tblPr>
      <w:tblGrid>
        <w:gridCol w:w="2901"/>
        <w:gridCol w:w="6677"/>
      </w:tblGrid>
      <w:tr w:rsidR="00A6617D" w:rsidRPr="00A6617D" w14:paraId="798A5145" w14:textId="77777777" w:rsidTr="00630DCC">
        <w:tc>
          <w:tcPr>
            <w:tcW w:w="2901" w:type="dxa"/>
            <w:tcBorders>
              <w:top w:val="single" w:sz="4" w:space="0" w:color="000000"/>
              <w:left w:val="single" w:sz="4" w:space="0" w:color="000000"/>
              <w:bottom w:val="single" w:sz="4" w:space="0" w:color="000000"/>
            </w:tcBorders>
            <w:shd w:val="clear" w:color="auto" w:fill="auto"/>
          </w:tcPr>
          <w:p w14:paraId="4F0D58F5" w14:textId="77777777" w:rsidR="00A6617D" w:rsidRPr="00A6617D" w:rsidRDefault="00A6617D" w:rsidP="00A6617D">
            <w:pPr>
              <w:tabs>
                <w:tab w:val="left" w:pos="8364"/>
              </w:tabs>
              <w:spacing w:line="240" w:lineRule="auto"/>
              <w:jc w:val="center"/>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Sadaļas nosaukums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E1A7BF4" w14:textId="77777777" w:rsidR="00A6617D" w:rsidRPr="00A6617D" w:rsidRDefault="00A6617D" w:rsidP="00A6617D">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Sadaļas paskaidrojums</w:t>
            </w:r>
          </w:p>
          <w:p w14:paraId="69122E62" w14:textId="77777777" w:rsidR="00A6617D" w:rsidRPr="00A6617D" w:rsidRDefault="00A6617D" w:rsidP="00A6617D">
            <w:pPr>
              <w:tabs>
                <w:tab w:val="left" w:pos="8364"/>
              </w:tabs>
              <w:spacing w:line="240" w:lineRule="auto"/>
              <w:jc w:val="center"/>
              <w:rPr>
                <w:rFonts w:ascii="Times New Roman" w:eastAsia="Times New Roman" w:hAnsi="Times New Roman" w:cs="Times New Roman"/>
                <w:color w:val="000000"/>
                <w:kern w:val="0"/>
                <w:sz w:val="24"/>
                <w:szCs w:val="24"/>
                <w:lang w:eastAsia="lv-LV"/>
                <w14:ligatures w14:val="none"/>
              </w:rPr>
            </w:pPr>
          </w:p>
        </w:tc>
      </w:tr>
      <w:tr w:rsidR="00A6617D" w:rsidRPr="00A6617D" w14:paraId="672AA65F" w14:textId="77777777" w:rsidTr="00630DCC">
        <w:tc>
          <w:tcPr>
            <w:tcW w:w="2901" w:type="dxa"/>
            <w:tcBorders>
              <w:top w:val="single" w:sz="4" w:space="0" w:color="000000"/>
              <w:left w:val="single" w:sz="4" w:space="0" w:color="000000"/>
              <w:bottom w:val="single" w:sz="4" w:space="0" w:color="000000"/>
            </w:tcBorders>
            <w:shd w:val="clear" w:color="auto" w:fill="auto"/>
          </w:tcPr>
          <w:p w14:paraId="4A5CC4F1" w14:textId="77777777" w:rsidR="00A6617D" w:rsidRPr="00A6617D" w:rsidRDefault="00A6617D" w:rsidP="00A6617D">
            <w:pPr>
              <w:tabs>
                <w:tab w:val="left" w:pos="8364"/>
              </w:tabs>
              <w:spacing w:line="240" w:lineRule="auto"/>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1.Mērķis un nepieciešamības pamatojums.</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3FC3B93" w14:textId="77777777" w:rsidR="00A6617D" w:rsidRPr="00A6617D" w:rsidRDefault="00A6617D" w:rsidP="00A6617D">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1.1. Saistošo noteikumu mērķis ir ar ārējo normatīvo aktu noteikt tiesisko regulējumu -  mājas (istabas) dzīvnieku un lauksaimniecības dzīvnieku turēšanas noteikumus, bezpalīdzīgā stāvoklī nonākušu un agresīvu dzīvnieku izķeršanas kārtību, dzīvnieku īpašnieka vai turētāja tiesības un pienākumus, pašvaldības veikto kontroli par noteikumu izpildi, atbildību par noteikumu pārkāpumiem, pašvaldības institūciju, kas veic noteikumu par mājas (istabas) dzīvnieka reģistrācijas kārtību izpildes uzraudzību un kontroli Dobeles novada administratīvajā teritorijā.</w:t>
            </w:r>
          </w:p>
          <w:p w14:paraId="5E865110" w14:textId="77777777" w:rsidR="00A6617D" w:rsidRPr="00A6617D" w:rsidRDefault="00A6617D" w:rsidP="00A6617D">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Lai regulējums būtu saistošs visām fiziskām un juridiskām personām Dobeles novada teritorijā – tas nosakāms tikai ar ārēju normatīvu aktu.</w:t>
            </w:r>
          </w:p>
          <w:p w14:paraId="61E0CAC5" w14:textId="77777777" w:rsidR="00A6617D" w:rsidRPr="00A6617D" w:rsidRDefault="00A6617D" w:rsidP="00A6617D">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 xml:space="preserve">1.2. Saskaņā ar </w:t>
            </w:r>
            <w:hyperlink r:id="rId74" w:anchor="_blank" w:history="1">
              <w:r w:rsidRPr="00A6617D">
                <w:rPr>
                  <w:rFonts w:ascii="Times New Roman" w:eastAsia="Times New Roman" w:hAnsi="Times New Roman" w:cs="Times New Roman"/>
                  <w:color w:val="000000"/>
                  <w:kern w:val="0"/>
                  <w:sz w:val="24"/>
                  <w:szCs w:val="24"/>
                  <w:lang w:eastAsia="lv-LV"/>
                  <w14:ligatures w14:val="none"/>
                </w:rPr>
                <w:t>Administratīvo teritoriju un apdzīvoto vietu likumu</w:t>
              </w:r>
            </w:hyperlink>
            <w:r w:rsidRPr="00A6617D">
              <w:rPr>
                <w:rFonts w:ascii="Times New Roman" w:eastAsia="Times New Roman" w:hAnsi="Times New Roman" w:cs="Times New Roman"/>
                <w:color w:val="000000"/>
                <w:kern w:val="0"/>
                <w:sz w:val="24"/>
                <w:szCs w:val="24"/>
                <w:lang w:eastAsia="lv-LV"/>
                <w14:ligatures w14:val="none"/>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07CFE05B" w14:textId="77777777" w:rsidR="00A6617D" w:rsidRPr="00A6617D" w:rsidRDefault="00A6617D" w:rsidP="00A6617D">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 xml:space="preserve">Administratīvo teritoriju un apdzīvoto vietu likuma Pārejas noteikumu 17.punkts nosaka, ka </w:t>
            </w:r>
            <w:r w:rsidRPr="00A6617D">
              <w:rPr>
                <w:rFonts w:ascii="Times New Roman" w:eastAsia="Times New Roman" w:hAnsi="Times New Roman" w:cs="Times New Roman"/>
                <w:color w:val="000000"/>
                <w:kern w:val="0"/>
                <w:sz w:val="24"/>
                <w:szCs w:val="24"/>
                <w:shd w:val="clear" w:color="auto" w:fill="FFFFFF"/>
                <w:lang w:eastAsia="lv-LV"/>
                <w14:ligatures w14:val="none"/>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4CDEAF0B" w14:textId="1590D606" w:rsidR="00A6617D" w:rsidRPr="00A6617D" w:rsidRDefault="00A6617D" w:rsidP="00A6617D">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shd w:val="clear" w:color="auto" w:fill="FFFFFF"/>
                <w:lang w:eastAsia="lv-LV"/>
                <w14:ligatures w14:val="none"/>
              </w:rPr>
              <w:t>Līdz ar to Dobeles novada administratīvajā teritorijā vairs nav spēkā regulējuma, kas ar ārēju normatīvo aktu noteiktu  tiesisko regulējumu, kas nodrošinātu mājas (istabas) dzīvnieku un lauksaimniecības dzīvnieku turēšana</w:t>
            </w:r>
            <w:r w:rsidRPr="00A6617D">
              <w:rPr>
                <w:rFonts w:ascii="Times New Roman" w:eastAsia="Times New Roman" w:hAnsi="Times New Roman" w:cs="Times New Roman"/>
                <w:bCs/>
                <w:color w:val="000000"/>
                <w:kern w:val="0"/>
                <w:sz w:val="24"/>
                <w:szCs w:val="24"/>
                <w:shd w:val="clear" w:color="auto" w:fill="FFFFFF"/>
                <w:lang w:eastAsia="lv-LV"/>
                <w14:ligatures w14:val="none"/>
              </w:rPr>
              <w:t>, un ir nepieciešams apstiprināt jaunus saistošos noteikumus Dobeles novadā Nr.</w:t>
            </w:r>
            <w:r w:rsidR="00DA227D">
              <w:rPr>
                <w:rFonts w:ascii="Times New Roman" w:eastAsia="Times New Roman" w:hAnsi="Times New Roman" w:cs="Times New Roman"/>
                <w:bCs/>
                <w:color w:val="000000"/>
                <w:kern w:val="0"/>
                <w:sz w:val="24"/>
                <w:szCs w:val="24"/>
                <w:shd w:val="clear" w:color="auto" w:fill="FFFFFF"/>
                <w:lang w:eastAsia="lv-LV"/>
                <w14:ligatures w14:val="none"/>
              </w:rPr>
              <w:t>7</w:t>
            </w:r>
            <w:r w:rsidRPr="00A6617D">
              <w:rPr>
                <w:rFonts w:ascii="Times New Roman" w:eastAsia="Times New Roman" w:hAnsi="Times New Roman" w:cs="Times New Roman"/>
                <w:bCs/>
                <w:color w:val="000000"/>
                <w:kern w:val="0"/>
                <w:sz w:val="24"/>
                <w:szCs w:val="24"/>
                <w:shd w:val="clear" w:color="auto" w:fill="FFFFFF"/>
                <w:lang w:eastAsia="lv-LV"/>
                <w14:ligatures w14:val="none"/>
              </w:rPr>
              <w:t xml:space="preserve"> "</w:t>
            </w:r>
            <w:r w:rsidRPr="00A6617D">
              <w:rPr>
                <w:rFonts w:ascii="Times New Roman" w:eastAsia="Times New Roman" w:hAnsi="Times New Roman" w:cs="Times New Roman"/>
                <w:color w:val="000000"/>
                <w:kern w:val="0"/>
                <w:sz w:val="24"/>
                <w:szCs w:val="24"/>
                <w:shd w:val="clear" w:color="auto" w:fill="FFFFFF"/>
                <w:lang w:eastAsia="lv-LV"/>
                <w14:ligatures w14:val="none"/>
              </w:rPr>
              <w:t xml:space="preserve">Par mājas (istabas) dzīvnieku un lauksaimniecības dzīvnieku turēšanu Dobeles novada administratīvajā teritorijā </w:t>
            </w:r>
            <w:r w:rsidRPr="00A6617D">
              <w:rPr>
                <w:rFonts w:ascii="Times New Roman" w:eastAsia="Times New Roman" w:hAnsi="Times New Roman" w:cs="Times New Roman"/>
                <w:bCs/>
                <w:color w:val="000000"/>
                <w:kern w:val="0"/>
                <w:sz w:val="24"/>
                <w:szCs w:val="24"/>
                <w:shd w:val="clear" w:color="auto" w:fill="FFFFFF"/>
                <w:lang w:eastAsia="lv-LV"/>
                <w14:ligatures w14:val="none"/>
              </w:rPr>
              <w:t>" (turpmāk - Noteikumi).</w:t>
            </w:r>
          </w:p>
          <w:p w14:paraId="15EE0460" w14:textId="77777777" w:rsidR="00A6617D" w:rsidRPr="00A6617D" w:rsidRDefault="00A6617D" w:rsidP="00A6617D">
            <w:pPr>
              <w:tabs>
                <w:tab w:val="left" w:pos="8364"/>
              </w:tabs>
              <w:spacing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bCs/>
                <w:color w:val="000000"/>
                <w:kern w:val="0"/>
                <w:sz w:val="24"/>
                <w:szCs w:val="24"/>
                <w:highlight w:val="white"/>
                <w:lang w:eastAsia="lv-LV"/>
                <w14:ligatures w14:val="none"/>
              </w:rPr>
              <w:t>No 2023.gada 1.janvāra spēkā stājās Pašvaldību likums. Noteikumi izstrādāti un izdoti atbilstoši spēkā esošajam regulējumam.</w:t>
            </w:r>
          </w:p>
        </w:tc>
      </w:tr>
      <w:tr w:rsidR="00A6617D" w:rsidRPr="00A6617D" w14:paraId="4B896F6A" w14:textId="77777777" w:rsidTr="00630DCC">
        <w:tc>
          <w:tcPr>
            <w:tcW w:w="2901" w:type="dxa"/>
            <w:tcBorders>
              <w:top w:val="single" w:sz="4" w:space="0" w:color="000000"/>
              <w:left w:val="single" w:sz="4" w:space="0" w:color="000000"/>
              <w:bottom w:val="single" w:sz="4" w:space="0" w:color="000000"/>
            </w:tcBorders>
            <w:shd w:val="clear" w:color="auto" w:fill="auto"/>
          </w:tcPr>
          <w:p w14:paraId="6A3D7FFF" w14:textId="77777777" w:rsidR="00A6617D" w:rsidRPr="00A6617D" w:rsidRDefault="00A6617D" w:rsidP="00A6617D">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A6617D">
              <w:rPr>
                <w:rFonts w:ascii="Times New Roman" w:eastAsia="Times New Roman" w:hAnsi="Times New Roman" w:cs="Times New Roman"/>
                <w:color w:val="000000"/>
                <w:kern w:val="0"/>
                <w:sz w:val="24"/>
                <w:szCs w:val="24"/>
                <w:lang w:eastAsia="zh-CN"/>
                <w14:ligatures w14:val="none"/>
              </w:rPr>
              <w:t>2. Fiskālā ietekme uz pašvaldības budžetu.</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46452A5" w14:textId="77777777" w:rsidR="00A6617D" w:rsidRPr="00A6617D" w:rsidRDefault="00A6617D" w:rsidP="00A6617D">
            <w:pPr>
              <w:autoSpaceDE w:val="0"/>
              <w:spacing w:after="0"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2.1. Noteikumu īstenošanas fiskālās ietekmes prognoze uz pašvaldības budžetu – noteikumu izpilde notiks pašvaldības kārtējā gada budžeta ietvaros:</w:t>
            </w:r>
          </w:p>
          <w:p w14:paraId="27C36B32"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2.1.1. ieņēmumu daļa nav precīzi aprēķināma, jo atkarīga no iekasētajiem naudas sodiem;</w:t>
            </w:r>
          </w:p>
          <w:p w14:paraId="0EF41C2F"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2.1.2. nav attiecināms uz izdevumu daļu;</w:t>
            </w:r>
          </w:p>
          <w:p w14:paraId="45E9E155"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2.1.3. nav paredzēta ietekme uz citām pozīcijām budžeta ieņēmumu vai izdevumu daļā.</w:t>
            </w:r>
          </w:p>
          <w:p w14:paraId="387664CD" w14:textId="77777777" w:rsidR="00A6617D" w:rsidRPr="00A6617D" w:rsidRDefault="00A6617D" w:rsidP="00A6617D">
            <w:pPr>
              <w:suppressAutoHyphens/>
              <w:spacing w:after="0" w:line="285" w:lineRule="atLeast"/>
              <w:rPr>
                <w:rFonts w:ascii="Times New Roman" w:eastAsia="Lucida Sans Unicode" w:hAnsi="Times New Roman" w:cs="Times New Roman"/>
                <w:color w:val="000000"/>
                <w:sz w:val="24"/>
                <w:szCs w:val="24"/>
                <w:lang w:eastAsia="zh-CN"/>
                <w14:ligatures w14:val="none"/>
              </w:rPr>
            </w:pPr>
          </w:p>
          <w:p w14:paraId="3105EE08"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2.2. Nav nepieciešami papildus resursi sakarā ar jaunu institūciju vai darba vietu veidošanu, lai nodrošinātu saistošo noteikumu izpildi.</w:t>
            </w:r>
          </w:p>
        </w:tc>
      </w:tr>
      <w:tr w:rsidR="00A6617D" w:rsidRPr="00A6617D" w14:paraId="15A75B53" w14:textId="77777777" w:rsidTr="00630DCC">
        <w:tc>
          <w:tcPr>
            <w:tcW w:w="2901" w:type="dxa"/>
            <w:tcBorders>
              <w:top w:val="single" w:sz="4" w:space="0" w:color="000000"/>
              <w:left w:val="single" w:sz="4" w:space="0" w:color="000000"/>
              <w:bottom w:val="single" w:sz="4" w:space="0" w:color="000000"/>
            </w:tcBorders>
            <w:shd w:val="clear" w:color="auto" w:fill="auto"/>
          </w:tcPr>
          <w:p w14:paraId="72840C6C" w14:textId="77777777" w:rsidR="00A6617D" w:rsidRPr="00A6617D" w:rsidRDefault="00A6617D" w:rsidP="00A6617D">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A6617D">
              <w:rPr>
                <w:rFonts w:ascii="Times New Roman" w:eastAsia="Times New Roman" w:hAnsi="Times New Roman" w:cs="Times New Roman"/>
                <w:color w:val="000000"/>
                <w:kern w:val="0"/>
                <w:sz w:val="24"/>
                <w:szCs w:val="24"/>
                <w:lang w:eastAsia="zh-CN"/>
                <w14:ligatures w14:val="none"/>
              </w:rPr>
              <w:lastRenderedPageBreak/>
              <w:t>3. Sociālā ietekme, ietekme uz vidi, iedzīvotāju veselību, uzņēmējdarbības vidi pašvaldības teritorijā, kā arī plānotā regulējuma ietekmi uz konkurenci.</w:t>
            </w:r>
          </w:p>
          <w:p w14:paraId="4EDD800C" w14:textId="77777777" w:rsidR="00A6617D" w:rsidRPr="00A6617D" w:rsidRDefault="00A6617D" w:rsidP="00A6617D">
            <w:pPr>
              <w:tabs>
                <w:tab w:val="left" w:pos="8364"/>
              </w:tabs>
              <w:spacing w:line="240" w:lineRule="auto"/>
              <w:rPr>
                <w:rFonts w:ascii="Times New Roman" w:eastAsia="Times New Roman" w:hAnsi="Times New Roman" w:cs="Times New Roman"/>
                <w:color w:val="000000"/>
                <w:kern w:val="0"/>
                <w:sz w:val="24"/>
                <w:szCs w:val="24"/>
                <w:lang w:eastAsia="lv-LV"/>
                <w14:ligatures w14:val="none"/>
              </w:rPr>
            </w:pP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2862D18" w14:textId="77777777" w:rsidR="00A6617D" w:rsidRPr="00A6617D" w:rsidRDefault="00A6617D" w:rsidP="00A6617D">
            <w:pPr>
              <w:autoSpaceDE w:val="0"/>
              <w:spacing w:after="0" w:line="240" w:lineRule="auto"/>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zh-CN"/>
                <w14:ligatures w14:val="none"/>
              </w:rPr>
              <w:t>3.1. Sociālā ietekme – uzlabosies dzīvnieku labturība.</w:t>
            </w:r>
          </w:p>
          <w:p w14:paraId="107CB84E" w14:textId="77777777" w:rsidR="00A6617D" w:rsidRPr="00A6617D" w:rsidRDefault="00A6617D" w:rsidP="00A6617D">
            <w:pPr>
              <w:autoSpaceDE w:val="0"/>
              <w:spacing w:after="0" w:line="240" w:lineRule="auto"/>
              <w:rPr>
                <w:rFonts w:ascii="Times New Roman" w:eastAsia="Times New Roman" w:hAnsi="Times New Roman" w:cs="Times New Roman"/>
                <w:kern w:val="0"/>
                <w:sz w:val="24"/>
                <w:szCs w:val="24"/>
                <w:lang w:eastAsia="lv-LV"/>
                <w14:ligatures w14:val="none"/>
              </w:rPr>
            </w:pPr>
          </w:p>
          <w:p w14:paraId="1BB73FDC" w14:textId="77777777" w:rsidR="00A6617D" w:rsidRPr="00A6617D" w:rsidRDefault="00A6617D" w:rsidP="00A6617D">
            <w:pPr>
              <w:autoSpaceDE w:val="0"/>
              <w:spacing w:after="0" w:line="240" w:lineRule="auto"/>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zh-CN"/>
                <w14:ligatures w14:val="none"/>
              </w:rPr>
              <w:t>3.2. Ietekme uz vidi – noteikumu pieņemšana sekmēs vides sakārtošanas nodrošināšanu.</w:t>
            </w:r>
          </w:p>
          <w:p w14:paraId="6019A540" w14:textId="77777777" w:rsidR="00A6617D" w:rsidRPr="00A6617D" w:rsidRDefault="00A6617D" w:rsidP="00A6617D">
            <w:pPr>
              <w:autoSpaceDE w:val="0"/>
              <w:spacing w:after="0" w:line="240" w:lineRule="auto"/>
              <w:rPr>
                <w:rFonts w:ascii="Times New Roman" w:eastAsia="Times New Roman" w:hAnsi="Times New Roman" w:cs="Times New Roman"/>
                <w:kern w:val="0"/>
                <w:sz w:val="24"/>
                <w:szCs w:val="24"/>
                <w:lang w:eastAsia="lv-LV"/>
                <w14:ligatures w14:val="none"/>
              </w:rPr>
            </w:pPr>
          </w:p>
          <w:p w14:paraId="52E56948"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3.3. Ietekme uz iedzīvotāju veselību – nav attiecināms.</w:t>
            </w:r>
          </w:p>
          <w:p w14:paraId="4604D19D"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p>
          <w:p w14:paraId="41EA4170"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3.4. Ietekme uz uzņēmējdarbības vidi pašvaldības teritorijā – nav attiecināms. Noteikumi neatstās tiešu ietekmi uz uzņēmējdarbības vidi pašvaldības teritorijā.</w:t>
            </w:r>
          </w:p>
          <w:p w14:paraId="52DD3184"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p>
          <w:p w14:paraId="0AC167E7"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3.5. Ietekme uz konkurenci – nav attiecināms.</w:t>
            </w:r>
          </w:p>
          <w:p w14:paraId="38BBBF51" w14:textId="77777777" w:rsidR="00A6617D" w:rsidRPr="00A6617D" w:rsidRDefault="00A6617D" w:rsidP="00A6617D">
            <w:pPr>
              <w:suppressAutoHyphens/>
              <w:spacing w:after="0" w:line="285" w:lineRule="atLeast"/>
              <w:rPr>
                <w:rFonts w:ascii="Times New Roman" w:eastAsia="Lucida Sans Unicode" w:hAnsi="Times New Roman" w:cs="Times New Roman"/>
                <w:color w:val="000000"/>
                <w:sz w:val="24"/>
                <w:szCs w:val="24"/>
                <w:lang w:eastAsia="zh-CN"/>
                <w14:ligatures w14:val="none"/>
              </w:rPr>
            </w:pPr>
          </w:p>
        </w:tc>
      </w:tr>
      <w:tr w:rsidR="00A6617D" w:rsidRPr="00A6617D" w14:paraId="1B3B7C22" w14:textId="77777777" w:rsidTr="00630DCC">
        <w:trPr>
          <w:trHeight w:val="1451"/>
        </w:trPr>
        <w:tc>
          <w:tcPr>
            <w:tcW w:w="2901" w:type="dxa"/>
            <w:tcBorders>
              <w:top w:val="single" w:sz="4" w:space="0" w:color="000000"/>
              <w:left w:val="single" w:sz="4" w:space="0" w:color="000000"/>
              <w:bottom w:val="single" w:sz="4" w:space="0" w:color="000000"/>
            </w:tcBorders>
            <w:shd w:val="clear" w:color="auto" w:fill="auto"/>
          </w:tcPr>
          <w:p w14:paraId="50672AE9" w14:textId="77777777" w:rsidR="00A6617D" w:rsidRPr="00A6617D" w:rsidRDefault="00A6617D" w:rsidP="00A6617D">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A6617D">
              <w:rPr>
                <w:rFonts w:ascii="Times New Roman" w:eastAsia="Times New Roman" w:hAnsi="Times New Roman" w:cs="Times New Roman"/>
                <w:color w:val="000000"/>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0E6097C" w14:textId="3050C8DF" w:rsidR="00A6617D" w:rsidRPr="00A6617D" w:rsidRDefault="00A6617D" w:rsidP="00A6617D">
            <w:pPr>
              <w:autoSpaceDE w:val="0"/>
              <w:spacing w:after="0" w:line="240" w:lineRule="auto"/>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4.1. Kontroli par noteikumu izpildi savas kompetences ietvaros nodrošina Dobeles novada pašvaldības policija. Papildu administratīvās procedūras nav paredzētas.</w:t>
            </w:r>
          </w:p>
          <w:p w14:paraId="34068F8C" w14:textId="77777777" w:rsidR="00A6617D" w:rsidRPr="00A6617D" w:rsidRDefault="00A6617D" w:rsidP="00A6617D">
            <w:pPr>
              <w:autoSpaceDE w:val="0"/>
              <w:spacing w:after="0" w:line="240" w:lineRule="auto"/>
              <w:rPr>
                <w:rFonts w:ascii="Times New Roman" w:eastAsia="Times New Roman" w:hAnsi="Times New Roman" w:cs="Times New Roman"/>
                <w:color w:val="000000"/>
                <w:kern w:val="0"/>
                <w:sz w:val="24"/>
                <w:szCs w:val="24"/>
                <w:lang w:eastAsia="lv-LV"/>
                <w14:ligatures w14:val="none"/>
              </w:rPr>
            </w:pPr>
          </w:p>
          <w:p w14:paraId="7ABDBBDB"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4.2. Administratīvā pārkāpuma lietu izskata Dobeles novada pašvaldības Administratīvā komisija.</w:t>
            </w:r>
          </w:p>
          <w:p w14:paraId="5BDCC422"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p>
          <w:p w14:paraId="3F5D24B1" w14:textId="2636E13D"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4.3. Nav paredzētas papildu administratīvo procedūru izmaksas.</w:t>
            </w:r>
          </w:p>
          <w:p w14:paraId="73557A0E"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p>
          <w:p w14:paraId="31387089"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4.4. Papildus izmaksas attieksies tikai uz tām fiziskām un juridiskām personām, kuras būs pārkāpušas noteikumu prasības un kurām būs piemērots administratīvais sods – naudas sods.</w:t>
            </w:r>
          </w:p>
          <w:p w14:paraId="5D41FE93"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p>
          <w:p w14:paraId="47D04031"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75" w:anchor="_blank" w:history="1">
              <w:r w:rsidRPr="00DA227D">
                <w:rPr>
                  <w:rFonts w:ascii="Times New Roman" w:eastAsia="Lucida Sans Unicode" w:hAnsi="Times New Roman" w:cs="Times New Roman"/>
                  <w:color w:val="000000"/>
                  <w:sz w:val="24"/>
                  <w:szCs w:val="24"/>
                  <w:lang w:eastAsia="zh-CN"/>
                  <w14:ligatures w14:val="none"/>
                </w:rPr>
                <w:t>Pašvaldību likuma</w:t>
              </w:r>
            </w:hyperlink>
            <w:r w:rsidRPr="00DA227D">
              <w:rPr>
                <w:rFonts w:ascii="Times New Roman" w:eastAsia="Lucida Sans Unicode" w:hAnsi="Times New Roman" w:cs="Times New Roman"/>
                <w:color w:val="000000"/>
                <w:sz w:val="24"/>
                <w:szCs w:val="24"/>
                <w:lang w:eastAsia="zh-CN"/>
                <w14:ligatures w14:val="none"/>
              </w:rPr>
              <w:t xml:space="preserve"> </w:t>
            </w:r>
            <w:hyperlink r:id="rId76" w:anchor="_blank" w:history="1">
              <w:r w:rsidRPr="00DA227D">
                <w:rPr>
                  <w:rFonts w:ascii="Times New Roman" w:eastAsia="Lucida Sans Unicode" w:hAnsi="Times New Roman" w:cs="Times New Roman"/>
                  <w:color w:val="000000"/>
                  <w:sz w:val="24"/>
                  <w:szCs w:val="24"/>
                  <w:lang w:eastAsia="zh-CN"/>
                  <w14:ligatures w14:val="none"/>
                </w:rPr>
                <w:t>47. panta</w:t>
              </w:r>
            </w:hyperlink>
            <w:r w:rsidRPr="00DA227D">
              <w:rPr>
                <w:rFonts w:ascii="Times New Roman" w:eastAsia="Lucida Sans Unicode" w:hAnsi="Times New Roman" w:cs="Times New Roman"/>
                <w:color w:val="000000"/>
                <w:sz w:val="24"/>
                <w:szCs w:val="24"/>
                <w:lang w:eastAsia="zh-CN"/>
                <w14:ligatures w14:val="none"/>
              </w:rPr>
              <w:t xml:space="preserve"> </w:t>
            </w:r>
            <w:r w:rsidRPr="00A6617D">
              <w:rPr>
                <w:rFonts w:ascii="Times New Roman" w:eastAsia="Lucida Sans Unicode" w:hAnsi="Times New Roman" w:cs="Times New Roman"/>
                <w:color w:val="000000"/>
                <w:sz w:val="24"/>
                <w:szCs w:val="24"/>
                <w:lang w:eastAsia="zh-CN"/>
                <w14:ligatures w14:val="none"/>
              </w:rPr>
              <w:t>astotajai daļai.</w:t>
            </w:r>
          </w:p>
        </w:tc>
      </w:tr>
      <w:tr w:rsidR="00A6617D" w:rsidRPr="00A6617D" w14:paraId="343D30CF" w14:textId="77777777" w:rsidTr="00630DCC">
        <w:tc>
          <w:tcPr>
            <w:tcW w:w="2901" w:type="dxa"/>
            <w:tcBorders>
              <w:top w:val="single" w:sz="4" w:space="0" w:color="000000"/>
              <w:left w:val="single" w:sz="4" w:space="0" w:color="000000"/>
              <w:bottom w:val="single" w:sz="4" w:space="0" w:color="000000"/>
            </w:tcBorders>
            <w:shd w:val="clear" w:color="auto" w:fill="auto"/>
          </w:tcPr>
          <w:p w14:paraId="5415E025" w14:textId="77777777" w:rsidR="00A6617D" w:rsidRPr="00A6617D" w:rsidRDefault="00A6617D" w:rsidP="00A6617D">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A6617D">
              <w:rPr>
                <w:rFonts w:ascii="Times New Roman" w:eastAsia="Times New Roman" w:hAnsi="Times New Roman" w:cs="Times New Roman"/>
                <w:color w:val="000000"/>
                <w:kern w:val="0"/>
                <w:sz w:val="24"/>
                <w:szCs w:val="24"/>
                <w:lang w:eastAsia="zh-CN"/>
                <w14:ligatures w14:val="none"/>
              </w:rPr>
              <w:t>5. Ietekme uz pašvaldības funkcijām un cilvēkresursiem</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644C355" w14:textId="77777777" w:rsidR="00A6617D" w:rsidRPr="00A6617D" w:rsidRDefault="00A6617D" w:rsidP="00A6617D">
            <w:pPr>
              <w:spacing w:after="0"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et-EE"/>
                <w14:ligatures w14:val="none"/>
              </w:rPr>
              <w:t>5.1. Noteikumi ir izstrādāti pašvaldības autonomo funkciju nodrošināšanai.</w:t>
            </w:r>
          </w:p>
          <w:p w14:paraId="77067030" w14:textId="77777777" w:rsidR="00A6617D" w:rsidRPr="00A6617D" w:rsidRDefault="00A6617D" w:rsidP="00A6617D">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4D0AD93F" w14:textId="77777777" w:rsidR="00A6617D" w:rsidRPr="00A6617D" w:rsidRDefault="00A6617D" w:rsidP="00A6617D">
            <w:pPr>
              <w:suppressAutoHyphens/>
              <w:spacing w:after="0" w:line="285" w:lineRule="atLeast"/>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 xml:space="preserve">5.2. Noteikumu izpilde notiks iesaistot esošos cilvēkresursus. Pašvaldībā papildus institūcijas un štata vietas netiks radītas. </w:t>
            </w:r>
          </w:p>
        </w:tc>
      </w:tr>
      <w:tr w:rsidR="00A6617D" w:rsidRPr="00A6617D" w14:paraId="6A6D9876" w14:textId="77777777" w:rsidTr="00630DCC">
        <w:trPr>
          <w:trHeight w:val="70"/>
        </w:trPr>
        <w:tc>
          <w:tcPr>
            <w:tcW w:w="2901" w:type="dxa"/>
            <w:tcBorders>
              <w:top w:val="single" w:sz="4" w:space="0" w:color="000000"/>
              <w:left w:val="single" w:sz="4" w:space="0" w:color="000000"/>
              <w:bottom w:val="single" w:sz="4" w:space="0" w:color="000000"/>
            </w:tcBorders>
            <w:shd w:val="clear" w:color="auto" w:fill="auto"/>
          </w:tcPr>
          <w:p w14:paraId="2A8656C2" w14:textId="77777777" w:rsidR="00A6617D" w:rsidRPr="00A6617D" w:rsidRDefault="00A6617D" w:rsidP="00A6617D">
            <w:pPr>
              <w:tabs>
                <w:tab w:val="left" w:pos="8364"/>
              </w:tabs>
              <w:spacing w:line="240" w:lineRule="auto"/>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6.Izpildes nodrošināšana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EBB16FB" w14:textId="77777777" w:rsidR="00A6617D" w:rsidRPr="00A6617D" w:rsidRDefault="00A6617D" w:rsidP="00A6617D">
            <w:pPr>
              <w:tabs>
                <w:tab w:val="left" w:pos="8364"/>
              </w:tabs>
              <w:suppressAutoHyphens/>
              <w:autoSpaceDE w:val="0"/>
              <w:spacing w:after="0" w:line="285" w:lineRule="atLeast"/>
              <w:jc w:val="both"/>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Dobeles novada teritorijā klaiņojošo mājas (istabas) dzīvnieku izķeršanu, saskaņā ar normatīvajos aktos un noslēgtā līguma noteikto kārtību, organizē un nodrošina pašvaldības izvēlēta persona (-</w:t>
            </w:r>
            <w:proofErr w:type="spellStart"/>
            <w:r w:rsidRPr="00A6617D">
              <w:rPr>
                <w:rFonts w:ascii="Times New Roman" w:eastAsia="Lucida Sans Unicode" w:hAnsi="Times New Roman" w:cs="Times New Roman"/>
                <w:color w:val="000000"/>
                <w:sz w:val="24"/>
                <w:szCs w:val="24"/>
                <w:lang w:eastAsia="zh-CN"/>
                <w14:ligatures w14:val="none"/>
              </w:rPr>
              <w:t>as</w:t>
            </w:r>
            <w:proofErr w:type="spellEnd"/>
            <w:r w:rsidRPr="00A6617D">
              <w:rPr>
                <w:rFonts w:ascii="Times New Roman" w:eastAsia="Lucida Sans Unicode" w:hAnsi="Times New Roman" w:cs="Times New Roman"/>
                <w:color w:val="000000"/>
                <w:sz w:val="24"/>
                <w:szCs w:val="24"/>
                <w:lang w:eastAsia="zh-CN"/>
                <w14:ligatures w14:val="none"/>
              </w:rPr>
              <w:t>), kas specializējušies konkrētu pakalpojumu sniegšanā.</w:t>
            </w:r>
            <w:bookmarkStart w:id="81" w:name="p-6538431"/>
            <w:bookmarkEnd w:id="81"/>
            <w:r w:rsidRPr="00A6617D">
              <w:rPr>
                <w:rFonts w:ascii="Times New Roman" w:eastAsia="Lucida Sans Unicode" w:hAnsi="Times New Roman" w:cs="Times New Roman"/>
                <w:color w:val="000000"/>
                <w:sz w:val="24"/>
                <w:szCs w:val="24"/>
                <w:lang w:eastAsia="zh-CN"/>
                <w14:ligatures w14:val="none"/>
              </w:rPr>
              <w:t xml:space="preserve"> Pakalpojuma sniedzējs nodrošina izķerto klaiņojošo un konfiscēto mājas (istabas) dzīvnieku izmitināšanu dzīvnieku izolatorā vai patversmē.</w:t>
            </w:r>
          </w:p>
        </w:tc>
      </w:tr>
      <w:tr w:rsidR="00A6617D" w:rsidRPr="00A6617D" w14:paraId="41AF64A0" w14:textId="77777777" w:rsidTr="00630DCC">
        <w:trPr>
          <w:trHeight w:val="70"/>
        </w:trPr>
        <w:tc>
          <w:tcPr>
            <w:tcW w:w="2901" w:type="dxa"/>
            <w:tcBorders>
              <w:top w:val="single" w:sz="4" w:space="0" w:color="000000"/>
              <w:left w:val="single" w:sz="4" w:space="0" w:color="000000"/>
              <w:bottom w:val="single" w:sz="4" w:space="0" w:color="000000"/>
            </w:tcBorders>
            <w:shd w:val="clear" w:color="auto" w:fill="auto"/>
          </w:tcPr>
          <w:p w14:paraId="097EDBAF" w14:textId="77777777" w:rsidR="00A6617D" w:rsidRPr="00A6617D" w:rsidRDefault="00A6617D" w:rsidP="00A6617D">
            <w:pPr>
              <w:tabs>
                <w:tab w:val="left" w:pos="8364"/>
              </w:tabs>
              <w:spacing w:line="240" w:lineRule="auto"/>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ar-SA"/>
                <w14:ligatures w14:val="none"/>
              </w:rPr>
              <w:t xml:space="preserve">7. Prasību un izmaksu samērīgumu pret </w:t>
            </w:r>
            <w:r w:rsidRPr="00A6617D">
              <w:rPr>
                <w:rFonts w:ascii="Times New Roman" w:eastAsia="Times New Roman" w:hAnsi="Times New Roman" w:cs="Times New Roman"/>
                <w:color w:val="000000"/>
                <w:kern w:val="0"/>
                <w:sz w:val="24"/>
                <w:szCs w:val="24"/>
                <w:lang w:eastAsia="ar-SA"/>
                <w14:ligatures w14:val="none"/>
              </w:rPr>
              <w:lastRenderedPageBreak/>
              <w:t>ieguvumiem, ko sniedz mērķa sasniegšana.</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2BE82DE" w14:textId="77777777" w:rsidR="00A6617D" w:rsidRPr="00A6617D" w:rsidRDefault="00A6617D" w:rsidP="00A6617D">
            <w:pPr>
              <w:tabs>
                <w:tab w:val="left" w:pos="8364"/>
              </w:tabs>
              <w:autoSpaceDE w:val="0"/>
              <w:snapToGrid w:val="0"/>
              <w:spacing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lastRenderedPageBreak/>
              <w:t xml:space="preserve">Noteikumi ir piemēroti iecerētā mērķa sasniegšanas nodrošināšanai un paredz tikai to, kas ir vajadzīgs minētā mērķa sasniegšanai. </w:t>
            </w:r>
            <w:r w:rsidRPr="00A6617D">
              <w:rPr>
                <w:rFonts w:ascii="Times New Roman" w:eastAsia="Times New Roman" w:hAnsi="Times New Roman" w:cs="Times New Roman"/>
                <w:color w:val="000000"/>
                <w:kern w:val="0"/>
                <w:sz w:val="24"/>
                <w:szCs w:val="24"/>
                <w:lang w:eastAsia="lv-LV"/>
                <w14:ligatures w14:val="none"/>
              </w:rPr>
              <w:lastRenderedPageBreak/>
              <w:t>Pašvaldības izraudzītie līdzekļi ir piemēroti leģitīmā mērķa sasniegšanai un tās rīcība ir atbilstoša.</w:t>
            </w:r>
          </w:p>
        </w:tc>
      </w:tr>
      <w:tr w:rsidR="00A6617D" w:rsidRPr="00A6617D" w14:paraId="7C0E2D86" w14:textId="77777777" w:rsidTr="00630DCC">
        <w:trPr>
          <w:trHeight w:val="70"/>
        </w:trPr>
        <w:tc>
          <w:tcPr>
            <w:tcW w:w="2901" w:type="dxa"/>
            <w:tcBorders>
              <w:top w:val="single" w:sz="4" w:space="0" w:color="000000"/>
              <w:left w:val="single" w:sz="4" w:space="0" w:color="000000"/>
              <w:bottom w:val="single" w:sz="4" w:space="0" w:color="000000"/>
            </w:tcBorders>
            <w:shd w:val="clear" w:color="auto" w:fill="auto"/>
          </w:tcPr>
          <w:p w14:paraId="00B43023" w14:textId="77777777" w:rsidR="00A6617D" w:rsidRPr="00A6617D" w:rsidRDefault="00A6617D" w:rsidP="00A6617D">
            <w:pPr>
              <w:suppressAutoHyphens/>
              <w:spacing w:after="0" w:line="240" w:lineRule="auto"/>
              <w:jc w:val="both"/>
              <w:rPr>
                <w:rFonts w:ascii="Times New Roman" w:eastAsia="Calibri" w:hAnsi="Times New Roman" w:cs="Times New Roman"/>
                <w:kern w:val="0"/>
                <w:sz w:val="24"/>
                <w:szCs w:val="24"/>
                <w:lang w:eastAsia="zh-CN"/>
                <w14:ligatures w14:val="none"/>
              </w:rPr>
            </w:pPr>
            <w:r w:rsidRPr="00A6617D">
              <w:rPr>
                <w:rFonts w:ascii="Times New Roman" w:eastAsia="Times New Roman" w:hAnsi="Times New Roman" w:cs="Times New Roman"/>
                <w:color w:val="000000"/>
                <w:kern w:val="0"/>
                <w:sz w:val="24"/>
                <w:szCs w:val="24"/>
                <w:lang w:eastAsia="ar-SA"/>
                <w14:ligatures w14:val="none"/>
              </w:rPr>
              <w:lastRenderedPageBreak/>
              <w:t>8. Izstrādes gaitā veiktās konsultācijas ar privātpersonām un institūcijām.</w:t>
            </w:r>
          </w:p>
          <w:p w14:paraId="1BA7524F" w14:textId="77777777" w:rsidR="00A6617D" w:rsidRPr="00A6617D" w:rsidRDefault="00A6617D" w:rsidP="00A6617D">
            <w:pPr>
              <w:tabs>
                <w:tab w:val="left" w:pos="8364"/>
              </w:tabs>
              <w:spacing w:line="240" w:lineRule="auto"/>
              <w:rPr>
                <w:rFonts w:ascii="Times New Roman" w:eastAsia="Times New Roman" w:hAnsi="Times New Roman" w:cs="Times New Roman"/>
                <w:color w:val="000000"/>
                <w:kern w:val="0"/>
                <w:sz w:val="24"/>
                <w:szCs w:val="24"/>
                <w:lang w:eastAsia="lv-LV"/>
                <w14:ligatures w14:val="none"/>
              </w:rPr>
            </w:pP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D0D5EE3" w14:textId="77777777" w:rsidR="00A6617D" w:rsidRPr="00A6617D" w:rsidRDefault="00A6617D" w:rsidP="00A6617D">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sidRPr="00A6617D">
              <w:rPr>
                <w:rFonts w:ascii="Times New Roman" w:eastAsia="Times New Roman" w:hAnsi="Times New Roman" w:cs="Times New Roman"/>
                <w:color w:val="000000"/>
                <w:kern w:val="0"/>
                <w:sz w:val="24"/>
                <w:szCs w:val="24"/>
                <w:lang w:eastAsia="lv-LV"/>
                <w14:ligatures w14:val="none"/>
              </w:rPr>
              <w:t>8.1. Noteikumu izstrādes procesā notikušas konsultācijas ar  to izpildes nodrošināšanā iesaistītajām institūcijām.</w:t>
            </w:r>
          </w:p>
          <w:p w14:paraId="04FE2D08" w14:textId="77777777" w:rsidR="00A6617D" w:rsidRPr="00A6617D" w:rsidRDefault="00A6617D" w:rsidP="00A6617D">
            <w:pPr>
              <w:tabs>
                <w:tab w:val="left" w:pos="8364"/>
              </w:tabs>
              <w:autoSpaceDE w:val="0"/>
              <w:snapToGrid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26123FD5" w14:textId="77777777" w:rsidR="00A6617D" w:rsidRPr="00A6617D" w:rsidRDefault="00A6617D" w:rsidP="00A6617D">
            <w:pPr>
              <w:suppressAutoHyphens/>
              <w:spacing w:after="0" w:line="285" w:lineRule="atLeast"/>
              <w:jc w:val="both"/>
              <w:rPr>
                <w:rFonts w:ascii="Times New Roman" w:eastAsia="Lucida Sans Unicode" w:hAnsi="Times New Roman" w:cs="Times New Roman"/>
                <w:color w:val="000000"/>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 xml:space="preserve">8.2. Sabiedrības līdzdalības veids – informācijas publicēšana pašvaldības tīmekļvietnē un iesniegto priekšlikumu izvērtēšana. </w:t>
            </w:r>
          </w:p>
          <w:p w14:paraId="2527A380" w14:textId="77777777" w:rsidR="00A6617D" w:rsidRPr="00A6617D" w:rsidRDefault="00A6617D" w:rsidP="00A6617D">
            <w:pPr>
              <w:suppressAutoHyphens/>
              <w:spacing w:after="0" w:line="285" w:lineRule="atLeast"/>
              <w:jc w:val="both"/>
              <w:rPr>
                <w:rFonts w:ascii="Times New Roman" w:eastAsia="Lucida Sans Unicode" w:hAnsi="Times New Roman" w:cs="Times New Roman"/>
                <w:color w:val="000000"/>
                <w:sz w:val="24"/>
                <w:szCs w:val="24"/>
                <w:lang w:eastAsia="zh-CN"/>
                <w14:ligatures w14:val="none"/>
              </w:rPr>
            </w:pPr>
          </w:p>
          <w:p w14:paraId="7CB82629" w14:textId="77777777" w:rsidR="00A6617D" w:rsidRPr="00A6617D" w:rsidRDefault="00A6617D" w:rsidP="00A6617D">
            <w:pPr>
              <w:suppressAutoHyphens/>
              <w:spacing w:after="0" w:line="285" w:lineRule="atLeast"/>
              <w:jc w:val="both"/>
              <w:rPr>
                <w:rFonts w:ascii="Times New Roman" w:eastAsia="Lucida Sans Unicode" w:hAnsi="Times New Roman" w:cs="Times New Roman"/>
                <w:color w:val="000000"/>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 xml:space="preserve">8.3. Noteikumu projekts bija publicēts pašvaldības tīmekļvietnē </w:t>
            </w:r>
            <w:hyperlink r:id="rId77" w:history="1">
              <w:r w:rsidRPr="00A6617D">
                <w:rPr>
                  <w:rFonts w:ascii="Times New Roman" w:eastAsia="Lucida Sans Unicode" w:hAnsi="Times New Roman" w:cs="Times New Roman"/>
                  <w:sz w:val="24"/>
                  <w:szCs w:val="24"/>
                  <w:u w:val="single"/>
                  <w:lang w:eastAsia="zh-CN"/>
                  <w14:ligatures w14:val="none"/>
                </w:rPr>
                <w:t>www.dobele.lv</w:t>
              </w:r>
            </w:hyperlink>
            <w:r w:rsidRPr="00A6617D">
              <w:rPr>
                <w:rFonts w:ascii="Times New Roman" w:eastAsia="Lucida Sans Unicode" w:hAnsi="Times New Roman" w:cs="Times New Roman"/>
                <w:color w:val="000000"/>
                <w:sz w:val="24"/>
                <w:szCs w:val="24"/>
                <w:lang w:eastAsia="zh-CN"/>
                <w14:ligatures w14:val="none"/>
              </w:rPr>
              <w:t xml:space="preserve"> no 2023. gada 23. janvāra līdz 2023. gada 6. februārim. </w:t>
            </w:r>
          </w:p>
          <w:p w14:paraId="3F9CE9BB" w14:textId="77777777" w:rsidR="00A6617D" w:rsidRPr="00A6617D" w:rsidRDefault="00A6617D" w:rsidP="00A6617D">
            <w:pPr>
              <w:suppressAutoHyphens/>
              <w:spacing w:after="0" w:line="285" w:lineRule="atLeast"/>
              <w:jc w:val="both"/>
              <w:rPr>
                <w:rFonts w:ascii="Times New Roman" w:eastAsia="Lucida Sans Unicode" w:hAnsi="Times New Roman" w:cs="Times New Roman"/>
                <w:color w:val="000000"/>
                <w:sz w:val="24"/>
                <w:szCs w:val="24"/>
                <w:lang w:eastAsia="zh-CN"/>
                <w14:ligatures w14:val="none"/>
              </w:rPr>
            </w:pPr>
          </w:p>
          <w:p w14:paraId="01BF8813" w14:textId="77777777" w:rsidR="00A6617D" w:rsidRPr="00A6617D" w:rsidRDefault="00A6617D" w:rsidP="00A6617D">
            <w:pPr>
              <w:suppressAutoHyphens/>
              <w:spacing w:after="0" w:line="285" w:lineRule="atLeast"/>
              <w:jc w:val="both"/>
              <w:rPr>
                <w:rFonts w:ascii="Times New Roman" w:eastAsia="Lucida Sans Unicode" w:hAnsi="Times New Roman" w:cs="Times New Roman"/>
                <w:sz w:val="24"/>
                <w:szCs w:val="24"/>
                <w:lang w:eastAsia="zh-CN"/>
                <w14:ligatures w14:val="none"/>
              </w:rPr>
            </w:pPr>
            <w:r w:rsidRPr="00A6617D">
              <w:rPr>
                <w:rFonts w:ascii="Times New Roman" w:eastAsia="Lucida Sans Unicode" w:hAnsi="Times New Roman" w:cs="Times New Roman"/>
                <w:color w:val="000000"/>
                <w:sz w:val="24"/>
                <w:szCs w:val="24"/>
                <w:lang w:eastAsia="zh-CN"/>
                <w14:ligatures w14:val="none"/>
              </w:rPr>
              <w:t>8.4. Publicēšanas laikā par noteikumu projektu netika saņemti sabiedrības viedokļi.</w:t>
            </w:r>
          </w:p>
          <w:p w14:paraId="2BD3EBEA" w14:textId="77777777" w:rsidR="00A6617D" w:rsidRPr="00A6617D" w:rsidRDefault="00A6617D" w:rsidP="00A6617D">
            <w:pPr>
              <w:tabs>
                <w:tab w:val="left" w:pos="8364"/>
              </w:tabs>
              <w:autoSpaceDE w:val="0"/>
              <w:snapToGrid w:val="0"/>
              <w:spacing w:line="240" w:lineRule="auto"/>
              <w:jc w:val="both"/>
              <w:rPr>
                <w:rFonts w:ascii="Times New Roman" w:eastAsia="Times New Roman" w:hAnsi="Times New Roman" w:cs="Times New Roman"/>
                <w:color w:val="000000"/>
                <w:kern w:val="0"/>
                <w:sz w:val="24"/>
                <w:szCs w:val="24"/>
                <w:lang w:eastAsia="lv-LV"/>
                <w14:ligatures w14:val="none"/>
              </w:rPr>
            </w:pPr>
          </w:p>
        </w:tc>
      </w:tr>
    </w:tbl>
    <w:p w14:paraId="46F56364" w14:textId="77777777" w:rsidR="00A6617D" w:rsidRPr="00A6617D" w:rsidRDefault="00A6617D" w:rsidP="00A6617D">
      <w:pPr>
        <w:suppressAutoHyphens/>
        <w:spacing w:after="0" w:line="240" w:lineRule="auto"/>
        <w:jc w:val="both"/>
        <w:rPr>
          <w:rFonts w:ascii="Times New Roman" w:eastAsia="Times New Roman" w:hAnsi="Times New Roman" w:cs="Times New Roman"/>
          <w:b/>
          <w:bCs/>
          <w:color w:val="000000"/>
          <w:kern w:val="0"/>
          <w:sz w:val="28"/>
          <w:szCs w:val="28"/>
          <w:lang w:eastAsia="ar-SA"/>
          <w14:ligatures w14:val="none"/>
        </w:rPr>
      </w:pPr>
    </w:p>
    <w:p w14:paraId="4EF2DAF4" w14:textId="77777777" w:rsidR="00A6617D" w:rsidRPr="00A6617D" w:rsidRDefault="00A6617D" w:rsidP="00A6617D">
      <w:pPr>
        <w:shd w:val="clear" w:color="auto" w:fill="FFFFFF"/>
        <w:suppressAutoHyphens/>
        <w:spacing w:after="0" w:line="240" w:lineRule="auto"/>
        <w:ind w:left="720"/>
        <w:jc w:val="both"/>
        <w:rPr>
          <w:rFonts w:ascii="Arial" w:eastAsia="Times New Roman" w:hAnsi="Arial" w:cs="Arial"/>
          <w:b/>
          <w:bCs/>
          <w:color w:val="000000"/>
          <w:kern w:val="0"/>
          <w:sz w:val="28"/>
          <w:szCs w:val="28"/>
          <w:lang w:eastAsia="ar-SA"/>
          <w14:ligatures w14:val="none"/>
        </w:rPr>
      </w:pPr>
    </w:p>
    <w:p w14:paraId="55C6A47F" w14:textId="77777777" w:rsidR="00A6617D" w:rsidRPr="00A6617D" w:rsidRDefault="00A6617D" w:rsidP="00A6617D">
      <w:pPr>
        <w:spacing w:after="0" w:line="240" w:lineRule="auto"/>
        <w:rPr>
          <w:rFonts w:ascii="Times New Roman" w:eastAsia="Times New Roman" w:hAnsi="Times New Roman" w:cs="Times New Roman"/>
          <w:kern w:val="0"/>
          <w:sz w:val="24"/>
          <w:szCs w:val="24"/>
          <w:lang w:eastAsia="lv-LV"/>
          <w14:ligatures w14:val="none"/>
        </w:rPr>
      </w:pPr>
    </w:p>
    <w:p w14:paraId="40A17E85" w14:textId="77777777" w:rsidR="00A6617D" w:rsidRPr="00A6617D" w:rsidRDefault="00A6617D" w:rsidP="00A6617D">
      <w:pPr>
        <w:spacing w:after="0" w:line="240" w:lineRule="auto"/>
        <w:rPr>
          <w:rFonts w:ascii="Times New Roman" w:eastAsia="Times New Roman" w:hAnsi="Times New Roman" w:cs="Times New Roman"/>
          <w:kern w:val="0"/>
          <w:sz w:val="24"/>
          <w:szCs w:val="24"/>
          <w:lang w:eastAsia="lv-LV"/>
          <w14:ligatures w14:val="none"/>
        </w:rPr>
      </w:pPr>
    </w:p>
    <w:p w14:paraId="0E7F7AC1" w14:textId="0E913DAD" w:rsidR="00A6617D" w:rsidRPr="00A6617D" w:rsidRDefault="00A6617D" w:rsidP="00A6617D">
      <w:pPr>
        <w:suppressAutoHyphens/>
        <w:autoSpaceDE w:val="0"/>
        <w:spacing w:after="0" w:line="240" w:lineRule="auto"/>
        <w:jc w:val="both"/>
        <w:rPr>
          <w:rFonts w:ascii="Times New Roman" w:eastAsia="Calibri" w:hAnsi="Times New Roman" w:cs="Times New Roman"/>
          <w:color w:val="000000"/>
          <w:kern w:val="0"/>
          <w:sz w:val="24"/>
          <w:szCs w:val="24"/>
          <w:lang w:val="et-EE" w:eastAsia="zh-CN"/>
          <w14:ligatures w14:val="none"/>
        </w:rPr>
      </w:pPr>
      <w:r w:rsidRPr="00A6617D">
        <w:rPr>
          <w:rFonts w:ascii="Times New Roman" w:eastAsia="Calibri" w:hAnsi="Times New Roman" w:cs="Times New Roman"/>
          <w:color w:val="000000"/>
          <w:kern w:val="0"/>
          <w:sz w:val="24"/>
          <w:szCs w:val="24"/>
          <w:lang w:eastAsia="zh-CN"/>
          <w14:ligatures w14:val="none"/>
        </w:rPr>
        <w:t>Domes priekšsēdētājs</w:t>
      </w:r>
      <w:r w:rsidRPr="00A6617D">
        <w:rPr>
          <w:rFonts w:ascii="Times New Roman" w:eastAsia="Calibri" w:hAnsi="Times New Roman" w:cs="Times New Roman"/>
          <w:color w:val="000000"/>
          <w:kern w:val="0"/>
          <w:sz w:val="24"/>
          <w:szCs w:val="24"/>
          <w:lang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sidRPr="00A6617D">
        <w:rPr>
          <w:rFonts w:ascii="Times New Roman" w:eastAsia="Calibri" w:hAnsi="Times New Roman" w:cs="Times New Roman"/>
          <w:color w:val="000000"/>
          <w:kern w:val="0"/>
          <w:sz w:val="24"/>
          <w:szCs w:val="24"/>
          <w:lang w:val="et-EE" w:eastAsia="zh-CN"/>
          <w14:ligatures w14:val="none"/>
        </w:rPr>
        <w:tab/>
      </w:r>
      <w:r>
        <w:rPr>
          <w:rFonts w:ascii="Times New Roman" w:eastAsia="Calibri" w:hAnsi="Times New Roman" w:cs="Times New Roman"/>
          <w:color w:val="000000"/>
          <w:kern w:val="0"/>
          <w:sz w:val="24"/>
          <w:szCs w:val="24"/>
          <w:lang w:val="et-EE" w:eastAsia="zh-CN"/>
          <w14:ligatures w14:val="none"/>
        </w:rPr>
        <w:t xml:space="preserve">            </w:t>
      </w:r>
      <w:r w:rsidRPr="00A6617D">
        <w:rPr>
          <w:rFonts w:ascii="Times New Roman" w:eastAsia="Calibri" w:hAnsi="Times New Roman" w:cs="Times New Roman"/>
          <w:color w:val="000000"/>
          <w:kern w:val="0"/>
          <w:sz w:val="24"/>
          <w:szCs w:val="24"/>
          <w:lang w:val="et-EE" w:eastAsia="zh-CN"/>
          <w14:ligatures w14:val="none"/>
        </w:rPr>
        <w:t>I.Gorskis</w:t>
      </w:r>
    </w:p>
    <w:p w14:paraId="796DDC22" w14:textId="4B94E7B3" w:rsidR="00092C48" w:rsidRDefault="00092C48" w:rsidP="00A6617D">
      <w:pPr>
        <w:tabs>
          <w:tab w:val="left" w:pos="-24212"/>
        </w:tabs>
        <w:spacing w:after="0" w:line="240" w:lineRule="auto"/>
        <w:jc w:val="right"/>
        <w:rPr>
          <w:rFonts w:ascii="Times New Roman" w:eastAsia="Calibri" w:hAnsi="Times New Roman" w:cs="Times New Roman"/>
          <w:color w:val="000000"/>
          <w:kern w:val="0"/>
          <w:sz w:val="24"/>
          <w:szCs w:val="24"/>
          <w:lang w:val="et-EE" w:eastAsia="zh-CN"/>
          <w14:ligatures w14:val="none"/>
        </w:rPr>
      </w:pPr>
      <w:r>
        <w:rPr>
          <w:rFonts w:ascii="Times New Roman" w:eastAsia="Calibri" w:hAnsi="Times New Roman" w:cs="Times New Roman"/>
          <w:color w:val="000000"/>
          <w:kern w:val="0"/>
          <w:sz w:val="24"/>
          <w:szCs w:val="24"/>
          <w:lang w:val="et-EE" w:eastAsia="zh-CN"/>
          <w14:ligatures w14:val="none"/>
        </w:rPr>
        <w:br w:type="page"/>
      </w:r>
    </w:p>
    <w:p w14:paraId="15583019" w14:textId="15F7E18D"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lastRenderedPageBreak/>
        <w:drawing>
          <wp:inline distT="0" distB="0" distL="0" distR="0" wp14:anchorId="4DD3BBF9" wp14:editId="428C286E">
            <wp:extent cx="676275" cy="7524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39FE21"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E33266">
        <w:rPr>
          <w:rFonts w:ascii="Times New Roman" w:eastAsia="Times New Roman" w:hAnsi="Times New Roman" w:cs="Times New Roman"/>
          <w:kern w:val="0"/>
          <w:sz w:val="20"/>
          <w:szCs w:val="24"/>
          <w:lang w:val="x-none" w:eastAsia="x-none"/>
          <w14:ligatures w14:val="none"/>
        </w:rPr>
        <w:t>LATVIJAS REPUBLIKA</w:t>
      </w:r>
    </w:p>
    <w:p w14:paraId="12D72A08"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E33266">
        <w:rPr>
          <w:rFonts w:ascii="Times New Roman" w:eastAsia="Times New Roman" w:hAnsi="Times New Roman" w:cs="Times New Roman"/>
          <w:b/>
          <w:kern w:val="0"/>
          <w:sz w:val="32"/>
          <w:szCs w:val="32"/>
          <w:lang w:val="x-none" w:eastAsia="x-none"/>
          <w14:ligatures w14:val="none"/>
        </w:rPr>
        <w:t>DOBELES NOVADA DOME</w:t>
      </w:r>
    </w:p>
    <w:p w14:paraId="63743A10"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Brīvības iela 17, Dobele, Dobeles novads, LV-3701</w:t>
      </w:r>
    </w:p>
    <w:p w14:paraId="7CE46AC0"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78" w:history="1">
        <w:r w:rsidRPr="00E33266">
          <w:rPr>
            <w:rFonts w:ascii="Times New Roman" w:eastAsia="Calibri" w:hAnsi="Times New Roman" w:cs="Times New Roman"/>
            <w:kern w:val="0"/>
            <w:sz w:val="16"/>
            <w:szCs w:val="16"/>
            <w:u w:val="single"/>
            <w:lang w:val="x-none" w:eastAsia="x-none"/>
            <w14:ligatures w14:val="none"/>
          </w:rPr>
          <w:t>dome@dobele.lv</w:t>
        </w:r>
      </w:hyperlink>
    </w:p>
    <w:p w14:paraId="61E03A04"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lang w:eastAsia="lv-LV"/>
          <w14:ligatures w14:val="none"/>
        </w:rPr>
      </w:pPr>
    </w:p>
    <w:p w14:paraId="721E8570"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17F21FA9"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3EB5678B" w14:textId="77777777" w:rsidR="00E33266" w:rsidRPr="00E33266" w:rsidRDefault="00E33266" w:rsidP="00E33266">
      <w:pPr>
        <w:spacing w:after="0" w:line="240" w:lineRule="auto"/>
        <w:jc w:val="center"/>
        <w:rPr>
          <w:rFonts w:ascii="Calibri" w:eastAsia="Calibri" w:hAnsi="Calibri" w:cs="Times New Roman"/>
          <w:b/>
          <w:kern w:val="0"/>
          <w14:ligatures w14:val="none"/>
        </w:rPr>
      </w:pPr>
    </w:p>
    <w:p w14:paraId="50520E78" w14:textId="5D9F6FAC" w:rsidR="00E33266" w:rsidRPr="00E33266" w:rsidRDefault="00E33266" w:rsidP="008A48C8">
      <w:pPr>
        <w:tabs>
          <w:tab w:val="center" w:pos="4153"/>
          <w:tab w:val="left" w:pos="8080"/>
          <w:tab w:val="right" w:pos="9356"/>
        </w:tabs>
        <w:spacing w:after="0" w:line="240" w:lineRule="auto"/>
        <w:ind w:left="113" w:right="-1"/>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 xml:space="preserve">2023. gada 23. februārī                                                                                                   </w:t>
      </w:r>
      <w:r w:rsidR="008A48C8">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lv-LV"/>
          <w14:ligatures w14:val="none"/>
        </w:rPr>
        <w:t>Nr.</w:t>
      </w:r>
      <w:r w:rsidR="00DA227D">
        <w:rPr>
          <w:rFonts w:ascii="Times New Roman" w:eastAsia="Times New Roman" w:hAnsi="Times New Roman" w:cs="Times New Roman"/>
          <w:b/>
          <w:kern w:val="0"/>
          <w:sz w:val="24"/>
          <w:szCs w:val="24"/>
          <w:lang w:eastAsia="lv-LV"/>
          <w14:ligatures w14:val="none"/>
        </w:rPr>
        <w:t>66</w:t>
      </w:r>
      <w:r w:rsidRPr="00E33266">
        <w:rPr>
          <w:rFonts w:ascii="Times New Roman" w:eastAsia="Times New Roman" w:hAnsi="Times New Roman" w:cs="Times New Roman"/>
          <w:b/>
          <w:kern w:val="0"/>
          <w:sz w:val="24"/>
          <w:szCs w:val="24"/>
          <w:lang w:eastAsia="lv-LV"/>
          <w14:ligatures w14:val="none"/>
        </w:rPr>
        <w:t>/3</w:t>
      </w:r>
    </w:p>
    <w:p w14:paraId="7701FCAA" w14:textId="77777777" w:rsidR="00E33266" w:rsidRPr="00E33266" w:rsidRDefault="00E33266" w:rsidP="00E33266">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p>
    <w:p w14:paraId="2246F541" w14:textId="77777777" w:rsidR="00E33266" w:rsidRPr="00E33266" w:rsidRDefault="00E33266" w:rsidP="00E33266">
      <w:pPr>
        <w:spacing w:after="0" w:line="240" w:lineRule="auto"/>
        <w:ind w:right="142" w:firstLine="720"/>
        <w:jc w:val="center"/>
        <w:rPr>
          <w:rFonts w:ascii="Times New Roman" w:eastAsia="Times New Roman" w:hAnsi="Times New Roman" w:cs="Times New Roman"/>
          <w:b/>
          <w:bCs/>
          <w:kern w:val="0"/>
          <w:sz w:val="24"/>
          <w:szCs w:val="24"/>
          <w:u w:val="single"/>
          <w:lang w:eastAsia="lv-LV"/>
          <w14:ligatures w14:val="none"/>
        </w:rPr>
      </w:pPr>
      <w:r w:rsidRPr="00E33266">
        <w:rPr>
          <w:rFonts w:ascii="Times New Roman" w:eastAsia="Times New Roman" w:hAnsi="Times New Roman" w:cs="Times New Roman"/>
          <w:b/>
          <w:bCs/>
          <w:kern w:val="0"/>
          <w:sz w:val="24"/>
          <w:szCs w:val="24"/>
          <w:u w:val="single"/>
          <w:lang w:eastAsia="lv-LV"/>
          <w14:ligatures w14:val="none"/>
        </w:rPr>
        <w:t xml:space="preserve">Par nekustamā īpašuma </w:t>
      </w:r>
      <w:proofErr w:type="spellStart"/>
      <w:r w:rsidRPr="00E33266">
        <w:rPr>
          <w:rFonts w:ascii="Times New Roman" w:eastAsia="Times New Roman" w:hAnsi="Times New Roman" w:cs="Times New Roman"/>
          <w:b/>
          <w:bCs/>
          <w:kern w:val="0"/>
          <w:sz w:val="24"/>
          <w:szCs w:val="24"/>
          <w:u w:val="single"/>
          <w:lang w:eastAsia="lv-LV"/>
          <w14:ligatures w14:val="none"/>
        </w:rPr>
        <w:t>Ķirpēnu</w:t>
      </w:r>
      <w:proofErr w:type="spellEnd"/>
      <w:r w:rsidRPr="00E33266">
        <w:rPr>
          <w:rFonts w:ascii="Times New Roman" w:eastAsia="Times New Roman" w:hAnsi="Times New Roman" w:cs="Times New Roman"/>
          <w:b/>
          <w:bCs/>
          <w:kern w:val="0"/>
          <w:sz w:val="24"/>
          <w:szCs w:val="24"/>
          <w:u w:val="single"/>
          <w:lang w:eastAsia="lv-LV"/>
          <w14:ligatures w14:val="none"/>
        </w:rPr>
        <w:t xml:space="preserve"> iela 1, </w:t>
      </w:r>
      <w:proofErr w:type="spellStart"/>
      <w:r w:rsidRPr="00E33266">
        <w:rPr>
          <w:rFonts w:ascii="Times New Roman" w:eastAsia="Times New Roman" w:hAnsi="Times New Roman" w:cs="Times New Roman"/>
          <w:b/>
          <w:bCs/>
          <w:kern w:val="0"/>
          <w:sz w:val="24"/>
          <w:szCs w:val="24"/>
          <w:u w:val="single"/>
          <w:lang w:eastAsia="lv-LV"/>
          <w14:ligatures w14:val="none"/>
        </w:rPr>
        <w:t>Ķirpēnos</w:t>
      </w:r>
      <w:proofErr w:type="spellEnd"/>
      <w:r w:rsidRPr="00E33266">
        <w:rPr>
          <w:rFonts w:ascii="Times New Roman" w:eastAsia="Times New Roman" w:hAnsi="Times New Roman" w:cs="Times New Roman"/>
          <w:b/>
          <w:bCs/>
          <w:kern w:val="0"/>
          <w:sz w:val="24"/>
          <w:szCs w:val="24"/>
          <w:u w:val="single"/>
          <w:lang w:eastAsia="lv-LV"/>
          <w14:ligatures w14:val="none"/>
        </w:rPr>
        <w:t xml:space="preserve">, Auru pagastā, </w:t>
      </w:r>
    </w:p>
    <w:p w14:paraId="173B7CE2" w14:textId="77777777" w:rsidR="00E33266" w:rsidRPr="00E33266" w:rsidRDefault="00E33266" w:rsidP="00E33266">
      <w:pPr>
        <w:spacing w:after="0" w:line="240" w:lineRule="auto"/>
        <w:ind w:right="142" w:firstLine="720"/>
        <w:jc w:val="center"/>
        <w:rPr>
          <w:rFonts w:ascii="Times New Roman" w:eastAsia="Times New Roman" w:hAnsi="Times New Roman" w:cs="Times New Roman"/>
          <w:b/>
          <w:bCs/>
          <w:kern w:val="0"/>
          <w:sz w:val="24"/>
          <w:szCs w:val="24"/>
          <w:lang w:eastAsia="lv-LV"/>
          <w14:ligatures w14:val="none"/>
        </w:rPr>
      </w:pPr>
      <w:r w:rsidRPr="00E33266">
        <w:rPr>
          <w:rFonts w:ascii="Times New Roman" w:eastAsia="Times New Roman" w:hAnsi="Times New Roman" w:cs="Times New Roman"/>
          <w:b/>
          <w:bCs/>
          <w:kern w:val="0"/>
          <w:sz w:val="24"/>
          <w:szCs w:val="24"/>
          <w:u w:val="single"/>
          <w:lang w:eastAsia="lv-LV"/>
          <w14:ligatures w14:val="none"/>
        </w:rPr>
        <w:t xml:space="preserve">Dobeles novadā, 1/2 domājamās </w:t>
      </w:r>
      <w:proofErr w:type="spellStart"/>
      <w:r w:rsidRPr="00E33266">
        <w:rPr>
          <w:rFonts w:ascii="Times New Roman" w:eastAsia="Times New Roman" w:hAnsi="Times New Roman" w:cs="Times New Roman"/>
          <w:b/>
          <w:bCs/>
          <w:kern w:val="0"/>
          <w:sz w:val="24"/>
          <w:szCs w:val="24"/>
          <w:u w:val="single"/>
          <w:lang w:eastAsia="lv-LV"/>
          <w14:ligatures w14:val="none"/>
        </w:rPr>
        <w:t>dalas</w:t>
      </w:r>
      <w:proofErr w:type="spellEnd"/>
      <w:r w:rsidRPr="00E33266">
        <w:rPr>
          <w:rFonts w:ascii="Times New Roman" w:eastAsia="Times New Roman" w:hAnsi="Times New Roman" w:cs="Times New Roman"/>
          <w:b/>
          <w:bCs/>
          <w:kern w:val="0"/>
          <w:sz w:val="24"/>
          <w:szCs w:val="24"/>
          <w:u w:val="single"/>
          <w:lang w:eastAsia="lv-LV"/>
          <w14:ligatures w14:val="none"/>
        </w:rPr>
        <w:t xml:space="preserve"> atsavināšanu</w:t>
      </w:r>
    </w:p>
    <w:p w14:paraId="60329B67" w14:textId="77777777" w:rsidR="00E33266" w:rsidRPr="00E33266" w:rsidRDefault="00E33266" w:rsidP="00E33266">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1080AC31" w14:textId="3F32D570" w:rsidR="00E33266" w:rsidRPr="00E33266" w:rsidRDefault="00E33266" w:rsidP="00E33266">
      <w:pPr>
        <w:tabs>
          <w:tab w:val="num" w:pos="-3686"/>
        </w:tabs>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Dobeles novada dome ir izskatījusi </w:t>
      </w:r>
      <w:r w:rsidR="001D3763">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(turpmāk – iesniedzējs) ierosinājumu atsavināt 1/2 domājamo daļu no Dobeles novada pašvaldībai (turpmāk – pašvaldība) piederošā nekustamā īpašuma </w:t>
      </w:r>
      <w:bookmarkStart w:id="82" w:name="_Hlk120532296"/>
      <w:proofErr w:type="spellStart"/>
      <w:r w:rsidRPr="00E33266">
        <w:rPr>
          <w:rFonts w:ascii="Times New Roman" w:eastAsia="Times New Roman" w:hAnsi="Times New Roman" w:cs="Times New Roman"/>
          <w:kern w:val="0"/>
          <w:sz w:val="24"/>
          <w:szCs w:val="24"/>
          <w:lang w:eastAsia="lv-LV"/>
          <w14:ligatures w14:val="none"/>
        </w:rPr>
        <w:t>Ķirpēnu</w:t>
      </w:r>
      <w:proofErr w:type="spellEnd"/>
      <w:r w:rsidRPr="00E33266">
        <w:rPr>
          <w:rFonts w:ascii="Times New Roman" w:eastAsia="Times New Roman" w:hAnsi="Times New Roman" w:cs="Times New Roman"/>
          <w:kern w:val="0"/>
          <w:sz w:val="24"/>
          <w:szCs w:val="24"/>
          <w:lang w:eastAsia="lv-LV"/>
          <w14:ligatures w14:val="none"/>
        </w:rPr>
        <w:t xml:space="preserve"> iela 1, </w:t>
      </w:r>
      <w:proofErr w:type="spellStart"/>
      <w:r w:rsidRPr="00E33266">
        <w:rPr>
          <w:rFonts w:ascii="Times New Roman" w:eastAsia="Times New Roman" w:hAnsi="Times New Roman" w:cs="Times New Roman"/>
          <w:kern w:val="0"/>
          <w:sz w:val="24"/>
          <w:szCs w:val="24"/>
          <w:lang w:eastAsia="lv-LV"/>
          <w14:ligatures w14:val="none"/>
        </w:rPr>
        <w:t>Ķirpēni</w:t>
      </w:r>
      <w:proofErr w:type="spellEnd"/>
      <w:r w:rsidRPr="00E33266">
        <w:rPr>
          <w:rFonts w:ascii="Times New Roman" w:eastAsia="Times New Roman" w:hAnsi="Times New Roman" w:cs="Times New Roman"/>
          <w:kern w:val="0"/>
          <w:sz w:val="24"/>
          <w:szCs w:val="24"/>
          <w:lang w:eastAsia="lv-LV"/>
          <w14:ligatures w14:val="none"/>
        </w:rPr>
        <w:t>, Auru pagastā</w:t>
      </w:r>
      <w:bookmarkEnd w:id="82"/>
      <w:r w:rsidRPr="00E33266">
        <w:rPr>
          <w:rFonts w:ascii="Times New Roman" w:eastAsia="Times New Roman" w:hAnsi="Times New Roman" w:cs="Times New Roman"/>
          <w:kern w:val="0"/>
          <w:sz w:val="24"/>
          <w:szCs w:val="24"/>
          <w:lang w:eastAsia="lv-LV"/>
          <w14:ligatures w14:val="none"/>
        </w:rPr>
        <w:t xml:space="preserve">, Dobeles novadā, kadastra numurs </w:t>
      </w:r>
      <w:bookmarkStart w:id="83" w:name="_Hlk120532970"/>
      <w:r w:rsidRPr="00E33266">
        <w:rPr>
          <w:rFonts w:ascii="Times New Roman" w:eastAsia="Times New Roman" w:hAnsi="Times New Roman" w:cs="Times New Roman"/>
          <w:kern w:val="0"/>
          <w:sz w:val="24"/>
          <w:szCs w:val="24"/>
          <w:lang w:eastAsia="lv-LV"/>
          <w14:ligatures w14:val="none"/>
        </w:rPr>
        <w:t>46460100119</w:t>
      </w:r>
      <w:bookmarkEnd w:id="83"/>
      <w:r w:rsidRPr="00E33266">
        <w:rPr>
          <w:rFonts w:ascii="Times New Roman" w:eastAsia="Times New Roman" w:hAnsi="Times New Roman" w:cs="Times New Roman"/>
          <w:kern w:val="0"/>
          <w:sz w:val="24"/>
          <w:szCs w:val="24"/>
          <w:lang w:eastAsia="lv-LV"/>
          <w14:ligatures w14:val="none"/>
        </w:rPr>
        <w:t>.</w:t>
      </w:r>
    </w:p>
    <w:p w14:paraId="335A8B40" w14:textId="77777777" w:rsidR="00E33266" w:rsidRPr="00E33266" w:rsidRDefault="00E33266" w:rsidP="00E33266">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Izskatot minēto ierosinājumu, Dobeles novada dome konstatēja:</w:t>
      </w:r>
    </w:p>
    <w:p w14:paraId="339CD99D" w14:textId="77777777" w:rsidR="00E33266" w:rsidRPr="00E33266" w:rsidRDefault="00E33266" w:rsidP="00E33266">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Nekustamais īpašums </w:t>
      </w:r>
      <w:proofErr w:type="spellStart"/>
      <w:r w:rsidRPr="00E33266">
        <w:rPr>
          <w:rFonts w:ascii="Times New Roman" w:eastAsia="Times New Roman" w:hAnsi="Times New Roman" w:cs="Times New Roman"/>
          <w:kern w:val="0"/>
          <w:sz w:val="24"/>
          <w:szCs w:val="24"/>
          <w:lang w:eastAsia="lv-LV"/>
          <w14:ligatures w14:val="none"/>
        </w:rPr>
        <w:t>Ķirpēnu</w:t>
      </w:r>
      <w:proofErr w:type="spellEnd"/>
      <w:r w:rsidRPr="00E33266">
        <w:rPr>
          <w:rFonts w:ascii="Times New Roman" w:eastAsia="Times New Roman" w:hAnsi="Times New Roman" w:cs="Times New Roman"/>
          <w:kern w:val="0"/>
          <w:sz w:val="24"/>
          <w:szCs w:val="24"/>
          <w:lang w:eastAsia="lv-LV"/>
          <w14:ligatures w14:val="none"/>
        </w:rPr>
        <w:t xml:space="preserve"> iela 1, </w:t>
      </w:r>
      <w:proofErr w:type="spellStart"/>
      <w:r w:rsidRPr="00E33266">
        <w:rPr>
          <w:rFonts w:ascii="Times New Roman" w:eastAsia="Times New Roman" w:hAnsi="Times New Roman" w:cs="Times New Roman"/>
          <w:kern w:val="0"/>
          <w:sz w:val="24"/>
          <w:szCs w:val="24"/>
          <w:lang w:eastAsia="lv-LV"/>
          <w14:ligatures w14:val="none"/>
        </w:rPr>
        <w:t>Ķirpēni</w:t>
      </w:r>
      <w:proofErr w:type="spellEnd"/>
      <w:r w:rsidRPr="00E33266">
        <w:rPr>
          <w:rFonts w:ascii="Times New Roman" w:eastAsia="Times New Roman" w:hAnsi="Times New Roman" w:cs="Times New Roman"/>
          <w:kern w:val="0"/>
          <w:sz w:val="24"/>
          <w:szCs w:val="24"/>
          <w:lang w:eastAsia="lv-LV"/>
          <w14:ligatures w14:val="none"/>
        </w:rPr>
        <w:t xml:space="preserve">, Auru pagastā, Dobeles novadā, kadastra numurs 46460100119, kas sastāv no vienas zemes vienības ar kadastra apzīmējumu </w:t>
      </w:r>
      <w:bookmarkStart w:id="84" w:name="_Hlk124343252"/>
      <w:r w:rsidRPr="00E33266">
        <w:rPr>
          <w:rFonts w:ascii="Times New Roman" w:eastAsia="Times New Roman" w:hAnsi="Times New Roman" w:cs="Times New Roman"/>
          <w:kern w:val="0"/>
          <w:sz w:val="24"/>
          <w:szCs w:val="24"/>
          <w:lang w:eastAsia="lv-LV"/>
          <w14:ligatures w14:val="none"/>
        </w:rPr>
        <w:t xml:space="preserve">46460100119 </w:t>
      </w:r>
      <w:bookmarkEnd w:id="84"/>
      <w:r w:rsidRPr="00E33266">
        <w:rPr>
          <w:rFonts w:ascii="Times New Roman" w:eastAsia="Times New Roman" w:hAnsi="Times New Roman" w:cs="Times New Roman"/>
          <w:kern w:val="0"/>
          <w:sz w:val="24"/>
          <w:szCs w:val="24"/>
          <w:lang w:eastAsia="lv-LV"/>
          <w14:ligatures w14:val="none"/>
        </w:rPr>
        <w:t>– 0,04 ha platībā, reģistrēts Zemgales rajona tiesas Auru pagasta zemesgrāmatas nodalījumā  Nr.100000640249  un uz to nostiprinātas īpašuma tiesības pašvaldībai (turpmāk – zemes vienība).</w:t>
      </w:r>
    </w:p>
    <w:p w14:paraId="23551AD4" w14:textId="77777777" w:rsidR="00E33266" w:rsidRPr="00E33266" w:rsidRDefault="00E33266" w:rsidP="00E33266">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Valsts vienotās datorizētās zemesgrāmatas datiem uz zemes vienības atrodas iesniedzējam piederoša 1/2 domājamā daļa no vienas būves ar kadastra apzīmējumu 46460100119001, kura reģistrēta Zemgales rajona tiesas Auru pagasta zemesgrāmatas nodalījumā Nr.100000594720. </w:t>
      </w:r>
    </w:p>
    <w:p w14:paraId="12F2F2BD" w14:textId="77777777" w:rsidR="00E33266" w:rsidRPr="00E33266" w:rsidRDefault="00E33266" w:rsidP="00E33266">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2022.gada 26.oktobrī ar pašvaldības Nekustamo īpašumu iznomāšanas komisijas lēmumu iesniedzējam nodota nomā 1/2 domājamā daļa no zemes vienības. Zemes nomas maksas un nekustamā īpašuma nodokļa parādu par zemes vienību nav.</w:t>
      </w:r>
    </w:p>
    <w:p w14:paraId="0D56E739" w14:textId="77777777" w:rsidR="00E33266" w:rsidRPr="00E33266" w:rsidRDefault="00E33266" w:rsidP="00E33266">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Publiskas personas mantas atsavināšanas likuma 4.panta ceturtās daļas 4.punkts nosaka, ka publiskas personas nekustamā īpašuma atsavināšanu var ierosināt zemesgrāmatā ierakstītas ēkas (būves) kopīpašnieks, ja viņš vēlas nopirkt tā zemesgabala domājamo daļu, uz kura atrodas ēka (būve), samērīgi savai ēkas (būves) daļai.</w:t>
      </w:r>
    </w:p>
    <w:p w14:paraId="59F12FC6" w14:textId="77777777" w:rsidR="00E33266" w:rsidRPr="00E33266" w:rsidRDefault="00E33266" w:rsidP="00E33266">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Pamatojoties uz to, ka iesniedzējam ir tiesības ierosināt zemes vienības atsavināšanu un zemes vienība nav nepieciešama pašvaldības pastāvīgo funkciju nodrošināšanai, lietderīgākā rīcība ir atzīstama zemes vienības atsavināšana būvju īpašniekam. </w:t>
      </w:r>
    </w:p>
    <w:p w14:paraId="14C2B65E" w14:textId="77777777" w:rsidR="00E33266" w:rsidRPr="00E33266" w:rsidRDefault="00E33266" w:rsidP="00E33266">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kuru nosaka atbilstoši </w:t>
      </w:r>
      <w:bookmarkStart w:id="85" w:name="_Hlk116462671"/>
      <w:r w:rsidRPr="00E33266">
        <w:rPr>
          <w:rFonts w:ascii="Times New Roman" w:eastAsia="Times New Roman" w:hAnsi="Times New Roman" w:cs="Times New Roman"/>
          <w:kern w:val="0"/>
          <w:sz w:val="24"/>
          <w:szCs w:val="24"/>
          <w:lang w:eastAsia="lv-LV"/>
          <w14:ligatures w14:val="none"/>
        </w:rPr>
        <w:t xml:space="preserve">Standartizācijas likumā </w:t>
      </w:r>
      <w:bookmarkEnd w:id="85"/>
      <w:r w:rsidRPr="00E33266">
        <w:rPr>
          <w:rFonts w:ascii="Times New Roman" w:eastAsia="Times New Roman" w:hAnsi="Times New Roman" w:cs="Times New Roman"/>
          <w:kern w:val="0"/>
          <w:sz w:val="24"/>
          <w:szCs w:val="24"/>
          <w:lang w:eastAsia="lv-LV"/>
          <w14:ligatures w14:val="none"/>
        </w:rPr>
        <w:t>paredzētajā kārtībā apstiprinātajiem Latvijas īpašuma vērtēšanas standartiem. Tādējādi pašvaldība ir tiesīga zemes vienību atsavināt būvju īpašniekam nerīkojot atsavināšanu izsolē.</w:t>
      </w:r>
    </w:p>
    <w:p w14:paraId="0CDAFC28" w14:textId="77777777" w:rsidR="00E33266" w:rsidRPr="00E33266" w:rsidRDefault="00E33266" w:rsidP="00E33266">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2023.gada 11.janvārī veikto tirgus novērtējumu, ko atbilstoši Standartizācijas likumā paredzētajā kārtībā apstiprinātajiem Latvijas īpašuma vērtēšanas standartiem veikusi sertificēta nekustamo īpašumu vērtētāja Anita </w:t>
      </w:r>
      <w:proofErr w:type="spellStart"/>
      <w:r w:rsidRPr="00E33266">
        <w:rPr>
          <w:rFonts w:ascii="Times New Roman" w:eastAsia="Times New Roman" w:hAnsi="Times New Roman" w:cs="Times New Roman"/>
          <w:kern w:val="0"/>
          <w:sz w:val="24"/>
          <w:szCs w:val="24"/>
          <w:lang w:eastAsia="lv-LV"/>
          <w14:ligatures w14:val="none"/>
        </w:rPr>
        <w:t>Vēdiķe</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zemes vienības tirgus vērtība atsavināšanas vajadzībām ir noteikta 1000 EUR (viens tūkstotis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apmērā.</w:t>
      </w:r>
    </w:p>
    <w:p w14:paraId="4808535D" w14:textId="77777777" w:rsidR="00E33266" w:rsidRPr="00E33266" w:rsidRDefault="00E33266" w:rsidP="00E33266">
      <w:pPr>
        <w:spacing w:after="0" w:line="240" w:lineRule="auto"/>
        <w:ind w:right="-144"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Publiskas personas mantas atsavināšanas likuma Pārejas noteikumu 11.punkts nosaka, ka </w:t>
      </w:r>
      <w:r w:rsidRPr="00E33266">
        <w:rPr>
          <w:rFonts w:ascii="Times New Roman" w:eastAsia="Times New Roman" w:hAnsi="Times New Roman" w:cs="Times New Roman"/>
          <w:kern w:val="0"/>
          <w:sz w:val="24"/>
          <w:szCs w:val="24"/>
          <w:shd w:val="clear" w:color="auto" w:fill="FFFFFF"/>
          <w:lang w:eastAsia="lv-LV"/>
          <w14:ligatures w14:val="none"/>
        </w:rPr>
        <w:t>līdz brīdim, kad spēku zaudē </w:t>
      </w:r>
      <w:hyperlink r:id="rId79" w:tgtFrame="_blank" w:history="1">
        <w:r w:rsidRPr="00E33266">
          <w:rPr>
            <w:rFonts w:ascii="Times New Roman" w:eastAsia="Times New Roman" w:hAnsi="Times New Roman" w:cs="Times New Roman"/>
            <w:kern w:val="0"/>
            <w:sz w:val="24"/>
            <w:szCs w:val="24"/>
            <w:shd w:val="clear" w:color="auto" w:fill="FFFFFF"/>
            <w:lang w:eastAsia="lv-LV"/>
            <w14:ligatures w14:val="none"/>
          </w:rPr>
          <w:t>Valsts un pašvaldību īpašuma privatizācijas un privatizācijas sertifikātu izmantošanas pabeigšanas likums</w:t>
        </w:r>
      </w:hyperlink>
      <w:r w:rsidRPr="00E33266">
        <w:rPr>
          <w:rFonts w:ascii="Times New Roman" w:eastAsia="Times New Roman" w:hAnsi="Times New Roman" w:cs="Times New Roman"/>
          <w:kern w:val="0"/>
          <w:sz w:val="24"/>
          <w:szCs w:val="24"/>
          <w:shd w:val="clear" w:color="auto" w:fill="FFFFFF"/>
          <w:lang w:eastAsia="lv-LV"/>
          <w14:ligatures w14:val="none"/>
        </w:rPr>
        <w:t xml:space="preserve">, atsavināmā apbūvētā zemesgabala nosacītā cena nedrīkst būt </w:t>
      </w:r>
      <w:r w:rsidRPr="00E33266">
        <w:rPr>
          <w:rFonts w:ascii="Times New Roman" w:eastAsia="Times New Roman" w:hAnsi="Times New Roman" w:cs="Times New Roman"/>
          <w:kern w:val="0"/>
          <w:sz w:val="24"/>
          <w:szCs w:val="24"/>
          <w:shd w:val="clear" w:color="auto" w:fill="FFFFFF"/>
          <w:lang w:eastAsia="lv-LV"/>
          <w14:ligatures w14:val="none"/>
        </w:rPr>
        <w:lastRenderedPageBreak/>
        <w:t xml:space="preserve">zemāka par zemāko no šādām vērtībām: attiecīgā zemesgabala kadastrālo vērtību vai attiecīgā zemesgabala kadastrālo vērtību 2007.gada 31.decembrī. </w:t>
      </w:r>
    </w:p>
    <w:p w14:paraId="0272DF8B" w14:textId="77777777" w:rsidR="00E33266" w:rsidRPr="00E33266" w:rsidRDefault="00E33266" w:rsidP="00E33266">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aktuālā zemes vienības kadastrālā vērtība ir 456 EUR (četri simti piecdesmit seši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w:t>
      </w:r>
    </w:p>
    <w:p w14:paraId="0E634B6F" w14:textId="11D50A9F" w:rsidR="00E33266" w:rsidRPr="00E33266" w:rsidRDefault="00E33266" w:rsidP="0066062A">
      <w:pPr>
        <w:ind w:firstLine="426"/>
        <w:jc w:val="both"/>
        <w:rPr>
          <w:rFonts w:ascii="Times New Roman" w:eastAsia="Times New Roman" w:hAnsi="Times New Roman" w:cs="Times New Roman"/>
          <w:kern w:val="0"/>
          <w:sz w:val="24"/>
          <w:szCs w:val="24"/>
          <w:lang w:eastAsia="et-EE"/>
          <w14:ligatures w14:val="none"/>
        </w:rPr>
      </w:pPr>
      <w:r w:rsidRPr="00E33266">
        <w:rPr>
          <w:rFonts w:ascii="Times New Roman" w:eastAsia="Times New Roman" w:hAnsi="Times New Roman" w:cs="Times New Roman"/>
          <w:kern w:val="0"/>
          <w:sz w:val="24"/>
          <w:szCs w:val="24"/>
          <w:lang w:eastAsia="lv-LV"/>
          <w14:ligatures w14:val="none"/>
        </w:rPr>
        <w:t>Saskaņā ar Pašvaldību likuma 10.panta pirmās daļas 16.punktu, Publiskas personas mantas atsavināšanas likuma 4.panta ceturtās daļas 4.punktu, 5.panta pirmo daļu, 8.panta trešo daļu, 44.</w:t>
      </w:r>
      <w:r w:rsidRPr="00E33266">
        <w:rPr>
          <w:rFonts w:ascii="Times New Roman" w:eastAsia="Times New Roman" w:hAnsi="Times New Roman" w:cs="Times New Roman"/>
          <w:kern w:val="0"/>
          <w:sz w:val="24"/>
          <w:szCs w:val="24"/>
          <w:vertAlign w:val="superscript"/>
          <w:lang w:eastAsia="lv-LV"/>
          <w14:ligatures w14:val="none"/>
        </w:rPr>
        <w:t>1</w:t>
      </w:r>
      <w:r w:rsidRPr="00E33266">
        <w:rPr>
          <w:rFonts w:ascii="Times New Roman" w:eastAsia="Times New Roman" w:hAnsi="Times New Roman" w:cs="Times New Roman"/>
          <w:kern w:val="0"/>
          <w:sz w:val="24"/>
          <w:szCs w:val="24"/>
          <w:lang w:eastAsia="lv-LV"/>
          <w14:ligatures w14:val="none"/>
        </w:rPr>
        <w:t>panta ceturto daļu, pārejas noteikumu 11.punktu,  41.panta otro daļu</w:t>
      </w:r>
      <w:r w:rsidRPr="00E33266">
        <w:rPr>
          <w:rFonts w:ascii="Times New Roman" w:eastAsia="Times New Roman" w:hAnsi="Times New Roman" w:cs="Times New Roman"/>
          <w:kern w:val="0"/>
          <w:sz w:val="24"/>
          <w:szCs w:val="24"/>
          <w:lang w:eastAsia="et-EE"/>
          <w14:ligatures w14:val="none"/>
        </w:rPr>
        <w:t xml:space="preserve">, </w:t>
      </w:r>
      <w:r w:rsidR="0066062A">
        <w:rPr>
          <w:rFonts w:ascii="Times New Roman" w:eastAsia="Times New Roman" w:hAnsi="Times New Roman" w:cs="Times New Roman"/>
          <w:kern w:val="0"/>
          <w:sz w:val="24"/>
          <w:szCs w:val="24"/>
          <w:lang w:eastAsia="et-EE"/>
          <w14:ligatures w14:val="none"/>
        </w:rPr>
        <w:t xml:space="preserve">atklāti balsojot: </w:t>
      </w:r>
      <w:r w:rsidR="0066062A" w:rsidRPr="00761A61">
        <w:rPr>
          <w:rFonts w:ascii="Times New Roman" w:eastAsia="Times New Roman" w:hAnsi="Times New Roman" w:cs="Times New Roman"/>
          <w:kern w:val="0"/>
          <w:sz w:val="24"/>
          <w:szCs w:val="24"/>
          <w:lang w:eastAsia="lv-LV"/>
          <w14:ligatures w14:val="none"/>
        </w:rPr>
        <w:t>PAR - 1</w:t>
      </w:r>
      <w:r w:rsidR="0066062A">
        <w:rPr>
          <w:rFonts w:ascii="Times New Roman" w:eastAsia="Times New Roman" w:hAnsi="Times New Roman" w:cs="Times New Roman"/>
          <w:kern w:val="0"/>
          <w:sz w:val="24"/>
          <w:szCs w:val="24"/>
          <w:lang w:eastAsia="lv-LV"/>
          <w14:ligatures w14:val="none"/>
        </w:rPr>
        <w:t>7</w:t>
      </w:r>
      <w:r w:rsidR="0066062A" w:rsidRPr="00761A61">
        <w:rPr>
          <w:rFonts w:ascii="Times New Roman" w:eastAsia="Times New Roman" w:hAnsi="Times New Roman" w:cs="Times New Roman"/>
          <w:kern w:val="0"/>
          <w:sz w:val="24"/>
          <w:szCs w:val="24"/>
          <w:lang w:eastAsia="lv-LV"/>
          <w14:ligatures w14:val="none"/>
        </w:rPr>
        <w:t xml:space="preserve"> </w:t>
      </w:r>
      <w:r w:rsidR="0066062A" w:rsidRPr="00761A61">
        <w:rPr>
          <w:rFonts w:ascii="Times New Roman" w:hAnsi="Times New Roman" w:cs="Times New Roman"/>
          <w:kern w:val="0"/>
          <w:sz w:val="24"/>
          <w:szCs w:val="24"/>
          <w14:ligatures w14:val="none"/>
        </w:rPr>
        <w:t xml:space="preserve">(Ģirts </w:t>
      </w:r>
      <w:proofErr w:type="spellStart"/>
      <w:r w:rsidR="0066062A" w:rsidRPr="00761A61">
        <w:rPr>
          <w:rFonts w:ascii="Times New Roman" w:hAnsi="Times New Roman" w:cs="Times New Roman"/>
          <w:kern w:val="0"/>
          <w:sz w:val="24"/>
          <w:szCs w:val="24"/>
          <w14:ligatures w14:val="none"/>
        </w:rPr>
        <w:t>Ante</w:t>
      </w:r>
      <w:proofErr w:type="spellEnd"/>
      <w:r w:rsidR="0066062A" w:rsidRPr="00761A61">
        <w:rPr>
          <w:rFonts w:ascii="Times New Roman" w:hAnsi="Times New Roman" w:cs="Times New Roman"/>
          <w:kern w:val="0"/>
          <w:sz w:val="24"/>
          <w:szCs w:val="24"/>
          <w14:ligatures w14:val="none"/>
        </w:rPr>
        <w:t xml:space="preserve">, </w:t>
      </w:r>
      <w:r w:rsidR="0066062A" w:rsidRPr="00761A61">
        <w:rPr>
          <w:rFonts w:ascii="Times New Roman" w:hAnsi="Times New Roman" w:cs="Times New Roman"/>
          <w:bCs/>
          <w:kern w:val="0"/>
          <w:sz w:val="24"/>
          <w:szCs w:val="24"/>
          <w:lang w:eastAsia="et-EE"/>
          <w14:ligatures w14:val="none"/>
        </w:rPr>
        <w:t xml:space="preserve">Kristīne Briede, Māris Feldmanis, </w:t>
      </w:r>
      <w:r w:rsidR="0066062A" w:rsidRPr="00761A61">
        <w:rPr>
          <w:rFonts w:ascii="Times New Roman" w:hAnsi="Times New Roman" w:cs="Times New Roman"/>
          <w:bCs/>
          <w:kern w:val="0"/>
          <w:sz w:val="24"/>
          <w:szCs w:val="24"/>
          <w14:ligatures w14:val="none"/>
        </w:rPr>
        <w:t xml:space="preserve">Edgars </w:t>
      </w:r>
      <w:proofErr w:type="spellStart"/>
      <w:r w:rsidR="0066062A" w:rsidRPr="00761A61">
        <w:rPr>
          <w:rFonts w:ascii="Times New Roman" w:hAnsi="Times New Roman" w:cs="Times New Roman"/>
          <w:bCs/>
          <w:kern w:val="0"/>
          <w:sz w:val="24"/>
          <w:szCs w:val="24"/>
          <w14:ligatures w14:val="none"/>
        </w:rPr>
        <w:t>Gaigalis</w:t>
      </w:r>
      <w:proofErr w:type="spellEnd"/>
      <w:r w:rsidR="0066062A" w:rsidRPr="00761A61">
        <w:rPr>
          <w:rFonts w:ascii="Times New Roman" w:hAnsi="Times New Roman" w:cs="Times New Roman"/>
          <w:bCs/>
          <w:kern w:val="0"/>
          <w:sz w:val="24"/>
          <w:szCs w:val="24"/>
          <w14:ligatures w14:val="none"/>
        </w:rPr>
        <w:t>,</w:t>
      </w:r>
      <w:r w:rsidR="0066062A" w:rsidRPr="00761A61">
        <w:rPr>
          <w:rFonts w:ascii="Times New Roman" w:hAnsi="Times New Roman" w:cs="Times New Roman"/>
          <w:bCs/>
          <w:kern w:val="0"/>
          <w:sz w:val="24"/>
          <w:szCs w:val="24"/>
          <w:lang w:eastAsia="et-EE"/>
          <w14:ligatures w14:val="none"/>
        </w:rPr>
        <w:t xml:space="preserve"> Ivars </w:t>
      </w:r>
      <w:proofErr w:type="spellStart"/>
      <w:r w:rsidR="0066062A" w:rsidRPr="00761A61">
        <w:rPr>
          <w:rFonts w:ascii="Times New Roman" w:hAnsi="Times New Roman" w:cs="Times New Roman"/>
          <w:bCs/>
          <w:kern w:val="0"/>
          <w:sz w:val="24"/>
          <w:szCs w:val="24"/>
          <w:lang w:eastAsia="et-EE"/>
          <w14:ligatures w14:val="none"/>
        </w:rPr>
        <w:t>Gorskis</w:t>
      </w:r>
      <w:proofErr w:type="spellEnd"/>
      <w:r w:rsidR="0066062A" w:rsidRPr="00761A61">
        <w:rPr>
          <w:rFonts w:ascii="Times New Roman" w:hAnsi="Times New Roman" w:cs="Times New Roman"/>
          <w:bCs/>
          <w:kern w:val="0"/>
          <w:sz w:val="24"/>
          <w:szCs w:val="24"/>
          <w:lang w:eastAsia="et-EE"/>
          <w14:ligatures w14:val="none"/>
        </w:rPr>
        <w:t xml:space="preserve">, </w:t>
      </w:r>
      <w:r w:rsidR="0066062A">
        <w:rPr>
          <w:rFonts w:ascii="Times New Roman" w:hAnsi="Times New Roman" w:cs="Times New Roman"/>
          <w:bCs/>
          <w:kern w:val="0"/>
          <w:sz w:val="24"/>
          <w:szCs w:val="24"/>
          <w:lang w:eastAsia="et-EE"/>
          <w14:ligatures w14:val="none"/>
        </w:rPr>
        <w:t xml:space="preserve">Gints Kaminskis, </w:t>
      </w:r>
      <w:r w:rsidR="0066062A" w:rsidRPr="00761A61">
        <w:rPr>
          <w:rFonts w:ascii="Times New Roman" w:hAnsi="Times New Roman" w:cs="Times New Roman"/>
          <w:bCs/>
          <w:kern w:val="0"/>
          <w:sz w:val="24"/>
          <w:szCs w:val="24"/>
          <w:lang w:eastAsia="et-EE"/>
          <w14:ligatures w14:val="none"/>
        </w:rPr>
        <w:t xml:space="preserve">Linda </w:t>
      </w:r>
      <w:proofErr w:type="spellStart"/>
      <w:r w:rsidR="0066062A" w:rsidRPr="00761A61">
        <w:rPr>
          <w:rFonts w:ascii="Times New Roman" w:hAnsi="Times New Roman" w:cs="Times New Roman"/>
          <w:bCs/>
          <w:kern w:val="0"/>
          <w:sz w:val="24"/>
          <w:szCs w:val="24"/>
          <w:lang w:eastAsia="et-EE"/>
          <w14:ligatures w14:val="none"/>
        </w:rPr>
        <w:t>Karloviča</w:t>
      </w:r>
      <w:proofErr w:type="spellEnd"/>
      <w:r w:rsidR="0066062A" w:rsidRPr="00761A61">
        <w:rPr>
          <w:rFonts w:ascii="Times New Roman" w:hAnsi="Times New Roman" w:cs="Times New Roman"/>
          <w:bCs/>
          <w:kern w:val="0"/>
          <w:sz w:val="24"/>
          <w:szCs w:val="24"/>
          <w:lang w:eastAsia="et-EE"/>
          <w14:ligatures w14:val="none"/>
        </w:rPr>
        <w:t xml:space="preserve">, Edgars Laimiņš, Sintija </w:t>
      </w:r>
      <w:proofErr w:type="spellStart"/>
      <w:r w:rsidR="0066062A" w:rsidRPr="00761A61">
        <w:rPr>
          <w:rFonts w:ascii="Times New Roman" w:hAnsi="Times New Roman" w:cs="Times New Roman"/>
          <w:bCs/>
          <w:kern w:val="0"/>
          <w:sz w:val="24"/>
          <w:szCs w:val="24"/>
          <w:lang w:eastAsia="et-EE"/>
          <w14:ligatures w14:val="none"/>
        </w:rPr>
        <w:t>Liekniņa</w:t>
      </w:r>
      <w:proofErr w:type="spellEnd"/>
      <w:r w:rsidR="0066062A" w:rsidRPr="00761A61">
        <w:rPr>
          <w:rFonts w:ascii="Times New Roman" w:hAnsi="Times New Roman" w:cs="Times New Roman"/>
          <w:bCs/>
          <w:kern w:val="0"/>
          <w:sz w:val="24"/>
          <w:szCs w:val="24"/>
          <w:lang w:eastAsia="et-EE"/>
          <w14:ligatures w14:val="none"/>
        </w:rPr>
        <w:t xml:space="preserve">, </w:t>
      </w:r>
      <w:r w:rsidR="0066062A">
        <w:rPr>
          <w:rFonts w:ascii="Times New Roman" w:hAnsi="Times New Roman" w:cs="Times New Roman"/>
          <w:bCs/>
          <w:kern w:val="0"/>
          <w:sz w:val="24"/>
          <w:szCs w:val="24"/>
          <w:lang w:eastAsia="et-EE"/>
          <w14:ligatures w14:val="none"/>
        </w:rPr>
        <w:t xml:space="preserve">Ainārs Meiers, Sanita </w:t>
      </w:r>
      <w:proofErr w:type="spellStart"/>
      <w:r w:rsidR="0066062A">
        <w:rPr>
          <w:rFonts w:ascii="Times New Roman" w:hAnsi="Times New Roman" w:cs="Times New Roman"/>
          <w:bCs/>
          <w:kern w:val="0"/>
          <w:sz w:val="24"/>
          <w:szCs w:val="24"/>
          <w:lang w:eastAsia="et-EE"/>
          <w14:ligatures w14:val="none"/>
        </w:rPr>
        <w:t>Olševska</w:t>
      </w:r>
      <w:proofErr w:type="spellEnd"/>
      <w:r w:rsidR="0066062A">
        <w:rPr>
          <w:rFonts w:ascii="Times New Roman" w:hAnsi="Times New Roman" w:cs="Times New Roman"/>
          <w:bCs/>
          <w:kern w:val="0"/>
          <w:sz w:val="24"/>
          <w:szCs w:val="24"/>
          <w:lang w:eastAsia="et-EE"/>
          <w14:ligatures w14:val="none"/>
        </w:rPr>
        <w:t xml:space="preserve">, </w:t>
      </w:r>
      <w:r w:rsidR="0066062A" w:rsidRPr="00761A61">
        <w:rPr>
          <w:rFonts w:ascii="Times New Roman" w:hAnsi="Times New Roman" w:cs="Times New Roman"/>
          <w:bCs/>
          <w:kern w:val="0"/>
          <w:sz w:val="24"/>
          <w:szCs w:val="24"/>
          <w:lang w:eastAsia="et-EE"/>
          <w14:ligatures w14:val="none"/>
        </w:rPr>
        <w:t xml:space="preserve">Andris </w:t>
      </w:r>
      <w:proofErr w:type="spellStart"/>
      <w:r w:rsidR="0066062A" w:rsidRPr="00761A61">
        <w:rPr>
          <w:rFonts w:ascii="Times New Roman" w:hAnsi="Times New Roman" w:cs="Times New Roman"/>
          <w:bCs/>
          <w:kern w:val="0"/>
          <w:sz w:val="24"/>
          <w:szCs w:val="24"/>
          <w:lang w:eastAsia="et-EE"/>
          <w14:ligatures w14:val="none"/>
        </w:rPr>
        <w:t>Podvinskis</w:t>
      </w:r>
      <w:proofErr w:type="spellEnd"/>
      <w:r w:rsidR="0066062A" w:rsidRPr="00761A61">
        <w:rPr>
          <w:rFonts w:ascii="Times New Roman" w:hAnsi="Times New Roman" w:cs="Times New Roman"/>
          <w:bCs/>
          <w:kern w:val="0"/>
          <w:sz w:val="24"/>
          <w:szCs w:val="24"/>
          <w:lang w:eastAsia="et-EE"/>
          <w14:ligatures w14:val="none"/>
        </w:rPr>
        <w:t>, Viesturs Reinfelds</w:t>
      </w:r>
      <w:r w:rsidR="0066062A" w:rsidRPr="00761A61">
        <w:rPr>
          <w:rFonts w:ascii="Times New Roman" w:eastAsia="Calibri" w:hAnsi="Times New Roman" w:cs="Times New Roman"/>
          <w:bCs/>
          <w:kern w:val="0"/>
          <w:sz w:val="24"/>
          <w:szCs w:val="24"/>
          <w:lang w:eastAsia="et-EE"/>
          <w14:ligatures w14:val="none"/>
        </w:rPr>
        <w:t>,</w:t>
      </w:r>
      <w:r w:rsidR="0066062A" w:rsidRPr="00761A61">
        <w:rPr>
          <w:rFonts w:ascii="Times New Roman" w:eastAsia="Calibri" w:hAnsi="Times New Roman" w:cs="Times New Roman"/>
          <w:kern w:val="0"/>
          <w:sz w:val="24"/>
          <w:szCs w:val="24"/>
          <w14:ligatures w14:val="none"/>
        </w:rPr>
        <w:t xml:space="preserve"> </w:t>
      </w:r>
      <w:r w:rsidR="0066062A">
        <w:rPr>
          <w:rFonts w:ascii="Times New Roman" w:eastAsia="Calibri" w:hAnsi="Times New Roman" w:cs="Times New Roman"/>
          <w:kern w:val="0"/>
          <w:sz w:val="24"/>
          <w:szCs w:val="24"/>
          <w14:ligatures w14:val="none"/>
        </w:rPr>
        <w:t xml:space="preserve">Dace Reinika, </w:t>
      </w:r>
      <w:r w:rsidR="0066062A" w:rsidRPr="00761A61">
        <w:rPr>
          <w:rFonts w:ascii="Times New Roman" w:hAnsi="Times New Roman" w:cs="Times New Roman"/>
          <w:bCs/>
          <w:kern w:val="0"/>
          <w:sz w:val="24"/>
          <w:szCs w:val="24"/>
          <w:lang w:eastAsia="et-EE"/>
          <w14:ligatures w14:val="none"/>
        </w:rPr>
        <w:t xml:space="preserve">Guntis </w:t>
      </w:r>
      <w:proofErr w:type="spellStart"/>
      <w:r w:rsidR="0066062A" w:rsidRPr="00761A61">
        <w:rPr>
          <w:rFonts w:ascii="Times New Roman" w:hAnsi="Times New Roman" w:cs="Times New Roman"/>
          <w:bCs/>
          <w:kern w:val="0"/>
          <w:sz w:val="24"/>
          <w:szCs w:val="24"/>
          <w:lang w:eastAsia="et-EE"/>
          <w14:ligatures w14:val="none"/>
        </w:rPr>
        <w:t>Safranovičs</w:t>
      </w:r>
      <w:proofErr w:type="spellEnd"/>
      <w:r w:rsidR="0066062A" w:rsidRPr="00761A61">
        <w:rPr>
          <w:rFonts w:ascii="Times New Roman" w:hAnsi="Times New Roman" w:cs="Times New Roman"/>
          <w:bCs/>
          <w:kern w:val="0"/>
          <w:sz w:val="24"/>
          <w:szCs w:val="24"/>
          <w:lang w:eastAsia="et-EE"/>
          <w14:ligatures w14:val="none"/>
        </w:rPr>
        <w:t xml:space="preserve">, </w:t>
      </w:r>
      <w:r w:rsidR="0066062A">
        <w:rPr>
          <w:rFonts w:ascii="Times New Roman" w:hAnsi="Times New Roman" w:cs="Times New Roman"/>
          <w:bCs/>
          <w:kern w:val="0"/>
          <w:sz w:val="24"/>
          <w:szCs w:val="24"/>
          <w:lang w:eastAsia="et-EE"/>
          <w14:ligatures w14:val="none"/>
        </w:rPr>
        <w:t xml:space="preserve">Ivars Stanga, </w:t>
      </w:r>
      <w:r w:rsidR="0066062A" w:rsidRPr="00761A61">
        <w:rPr>
          <w:rFonts w:ascii="Times New Roman" w:hAnsi="Times New Roman" w:cs="Times New Roman"/>
          <w:bCs/>
          <w:kern w:val="0"/>
          <w:sz w:val="24"/>
          <w:szCs w:val="24"/>
          <w:lang w:eastAsia="et-EE"/>
          <w14:ligatures w14:val="none"/>
        </w:rPr>
        <w:t xml:space="preserve">Indra </w:t>
      </w:r>
      <w:proofErr w:type="spellStart"/>
      <w:r w:rsidR="0066062A" w:rsidRPr="00761A61">
        <w:rPr>
          <w:rFonts w:ascii="Times New Roman" w:hAnsi="Times New Roman" w:cs="Times New Roman"/>
          <w:bCs/>
          <w:kern w:val="0"/>
          <w:sz w:val="24"/>
          <w:szCs w:val="24"/>
          <w:lang w:eastAsia="et-EE"/>
          <w14:ligatures w14:val="none"/>
        </w:rPr>
        <w:t>Špela</w:t>
      </w:r>
      <w:proofErr w:type="spellEnd"/>
      <w:r w:rsidR="0066062A" w:rsidRPr="00761A61">
        <w:rPr>
          <w:rFonts w:ascii="Times New Roman" w:hAnsi="Times New Roman" w:cs="Times New Roman"/>
          <w:bCs/>
          <w:kern w:val="0"/>
          <w:sz w:val="24"/>
          <w:szCs w:val="24"/>
          <w:lang w:eastAsia="et-EE"/>
          <w14:ligatures w14:val="none"/>
        </w:rPr>
        <w:t xml:space="preserve">), </w:t>
      </w:r>
      <w:r w:rsidR="0066062A" w:rsidRPr="00761A61">
        <w:rPr>
          <w:rFonts w:ascii="Times New Roman" w:eastAsia="Times New Roman" w:hAnsi="Times New Roman" w:cs="Times New Roman"/>
          <w:kern w:val="0"/>
          <w:sz w:val="24"/>
          <w:szCs w:val="24"/>
          <w:lang w:eastAsia="lv-LV"/>
          <w14:ligatures w14:val="none"/>
        </w:rPr>
        <w:t xml:space="preserve">PRET - nav, ATTURAS - nav, </w:t>
      </w:r>
      <w:r w:rsidR="0066062A" w:rsidRPr="00761A61">
        <w:rPr>
          <w:rFonts w:ascii="Times New Roman" w:hAnsi="Times New Roman" w:cs="Times New Roman"/>
          <w:bCs/>
          <w:iCs/>
          <w:kern w:val="0"/>
          <w:sz w:val="24"/>
          <w:szCs w:val="24"/>
          <w14:ligatures w14:val="none"/>
        </w:rPr>
        <w:t>Dobeles novada dome</w:t>
      </w:r>
      <w:r w:rsidR="0066062A" w:rsidRPr="00761A61">
        <w:rPr>
          <w:rFonts w:ascii="Times New Roman" w:hAnsi="Times New Roman" w:cs="Times New Roman"/>
          <w:kern w:val="0"/>
          <w:sz w:val="24"/>
          <w:szCs w:val="24"/>
          <w:shd w:val="clear" w:color="auto" w:fill="FFFFFF"/>
          <w14:ligatures w14:val="none"/>
        </w:rPr>
        <w:t xml:space="preserve"> </w:t>
      </w:r>
      <w:r w:rsidR="0066062A" w:rsidRPr="00761A61">
        <w:rPr>
          <w:rFonts w:ascii="Times New Roman" w:hAnsi="Times New Roman" w:cs="Times New Roman"/>
          <w:bCs/>
          <w:iCs/>
          <w:kern w:val="0"/>
          <w:sz w:val="24"/>
          <w:szCs w:val="24"/>
          <w14:ligatures w14:val="none"/>
        </w:rPr>
        <w:t>NOLEMJ</w:t>
      </w:r>
      <w:r w:rsidR="0066062A" w:rsidRPr="00761A61">
        <w:rPr>
          <w:rFonts w:ascii="Times New Roman" w:eastAsia="Lucida Sans Unicode" w:hAnsi="Times New Roman" w:cs="Times New Roman"/>
          <w:sz w:val="24"/>
          <w:szCs w:val="24"/>
          <w14:ligatures w14:val="none"/>
        </w:rPr>
        <w:t>:</w:t>
      </w:r>
    </w:p>
    <w:p w14:paraId="1251977E" w14:textId="18D44EAD" w:rsidR="00E33266" w:rsidRPr="00E33266" w:rsidRDefault="00E33266">
      <w:pPr>
        <w:numPr>
          <w:ilvl w:val="0"/>
          <w:numId w:val="4"/>
        </w:numPr>
        <w:spacing w:after="0" w:line="240" w:lineRule="auto"/>
        <w:ind w:left="426"/>
        <w:contextualSpacing/>
        <w:jc w:val="both"/>
        <w:rPr>
          <w:rFonts w:ascii="Times New Roman" w:eastAsia="Lucida Sans Unicode" w:hAnsi="Times New Roman" w:cs="Times New Roman"/>
          <w:kern w:val="1"/>
          <w:sz w:val="24"/>
          <w:szCs w:val="24"/>
          <w:lang w:eastAsia="lv-LV"/>
          <w14:ligatures w14:val="none"/>
        </w:rPr>
      </w:pPr>
      <w:r w:rsidRPr="00E33266">
        <w:rPr>
          <w:rFonts w:ascii="Times New Roman" w:eastAsia="Lucida Sans Unicode" w:hAnsi="Times New Roman" w:cs="Times New Roman"/>
          <w:kern w:val="1"/>
          <w:sz w:val="24"/>
          <w:szCs w:val="24"/>
          <w:lang w:eastAsia="lv-LV"/>
          <w14:ligatures w14:val="none"/>
        </w:rPr>
        <w:t>Atsavināt 1/2</w:t>
      </w:r>
      <w:r w:rsidRPr="00E33266">
        <w:rPr>
          <w:rFonts w:ascii="Times New Roman" w:eastAsia="Times New Roman" w:hAnsi="Times New Roman" w:cs="Times New Roman"/>
          <w:kern w:val="0"/>
          <w:sz w:val="24"/>
          <w:szCs w:val="24"/>
          <w:lang w:eastAsia="lv-LV"/>
          <w14:ligatures w14:val="none"/>
        </w:rPr>
        <w:t xml:space="preserve"> domājamo daļu no </w:t>
      </w:r>
      <w:r w:rsidRPr="00E33266">
        <w:rPr>
          <w:rFonts w:ascii="Times New Roman" w:eastAsia="Lucida Sans Unicode" w:hAnsi="Times New Roman" w:cs="Times New Roman"/>
          <w:kern w:val="1"/>
          <w:sz w:val="24"/>
          <w:szCs w:val="24"/>
          <w:lang w:eastAsia="lv-LV"/>
          <w14:ligatures w14:val="none"/>
        </w:rPr>
        <w:t xml:space="preserve">nekustamā īpašuma </w:t>
      </w:r>
      <w:proofErr w:type="spellStart"/>
      <w:r w:rsidRPr="00E33266">
        <w:rPr>
          <w:rFonts w:ascii="Times New Roman" w:eastAsia="Lucida Sans Unicode" w:hAnsi="Times New Roman" w:cs="Times New Roman"/>
          <w:kern w:val="1"/>
          <w:sz w:val="24"/>
          <w:szCs w:val="24"/>
          <w:lang w:eastAsia="lv-LV"/>
          <w14:ligatures w14:val="none"/>
        </w:rPr>
        <w:t>Ķirpēnu</w:t>
      </w:r>
      <w:proofErr w:type="spellEnd"/>
      <w:r w:rsidRPr="00E33266">
        <w:rPr>
          <w:rFonts w:ascii="Times New Roman" w:eastAsia="Lucida Sans Unicode" w:hAnsi="Times New Roman" w:cs="Times New Roman"/>
          <w:kern w:val="1"/>
          <w:sz w:val="24"/>
          <w:szCs w:val="24"/>
          <w:lang w:eastAsia="lv-LV"/>
          <w14:ligatures w14:val="none"/>
        </w:rPr>
        <w:t xml:space="preserve"> iela 1, </w:t>
      </w:r>
      <w:proofErr w:type="spellStart"/>
      <w:r w:rsidRPr="00E33266">
        <w:rPr>
          <w:rFonts w:ascii="Times New Roman" w:eastAsia="Lucida Sans Unicode" w:hAnsi="Times New Roman" w:cs="Times New Roman"/>
          <w:kern w:val="1"/>
          <w:sz w:val="24"/>
          <w:szCs w:val="24"/>
          <w:lang w:eastAsia="lv-LV"/>
          <w14:ligatures w14:val="none"/>
        </w:rPr>
        <w:t>Ķirpēni</w:t>
      </w:r>
      <w:proofErr w:type="spellEnd"/>
      <w:r w:rsidRPr="00E33266">
        <w:rPr>
          <w:rFonts w:ascii="Times New Roman" w:eastAsia="Lucida Sans Unicode" w:hAnsi="Times New Roman" w:cs="Times New Roman"/>
          <w:kern w:val="1"/>
          <w:sz w:val="24"/>
          <w:szCs w:val="24"/>
          <w:lang w:eastAsia="lv-LV"/>
          <w14:ligatures w14:val="none"/>
        </w:rPr>
        <w:t xml:space="preserve">, Auru pagastā, Dobeles novadā, kadastra numurs 46460100119, sastāvoša no vienas zemes vienības ar kadastra apzīmējumu 46460100119, platība – 0,04 ha, </w:t>
      </w:r>
      <w:r w:rsidR="001D3763">
        <w:rPr>
          <w:rFonts w:ascii="Times New Roman" w:eastAsia="Lucida Sans Unicode" w:hAnsi="Times New Roman" w:cs="Times New Roman"/>
          <w:kern w:val="1"/>
          <w:sz w:val="24"/>
          <w:szCs w:val="24"/>
          <w:lang w:eastAsia="lv-LV"/>
          <w14:ligatures w14:val="none"/>
        </w:rPr>
        <w:t>[..]</w:t>
      </w:r>
      <w:r w:rsidRPr="00E33266">
        <w:rPr>
          <w:rFonts w:ascii="Times New Roman" w:eastAsia="Lucida Sans Unicode" w:hAnsi="Times New Roman" w:cs="Times New Roman"/>
          <w:kern w:val="1"/>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 xml:space="preserve">personas kods </w:t>
      </w:r>
      <w:r w:rsidR="001D3763">
        <w:rPr>
          <w:rFonts w:ascii="Times New Roman" w:eastAsia="Times New Roman" w:hAnsi="Times New Roman" w:cs="Times New Roman"/>
          <w:kern w:val="0"/>
          <w:sz w:val="24"/>
          <w:szCs w:val="24"/>
          <w:lang w:eastAsia="lv-LV"/>
          <w14:ligatures w14:val="none"/>
        </w:rPr>
        <w:t>[..]</w:t>
      </w:r>
      <w:r w:rsidRPr="00E33266">
        <w:rPr>
          <w:rFonts w:ascii="Times New Roman" w:eastAsia="Lucida Sans Unicode" w:hAnsi="Times New Roman" w:cs="Times New Roman"/>
          <w:kern w:val="1"/>
          <w:sz w:val="24"/>
          <w:szCs w:val="24"/>
          <w:lang w:eastAsia="lv-LV"/>
          <w14:ligatures w14:val="none"/>
        </w:rPr>
        <w:t xml:space="preserve">, pārdodot to par nosacīto cenu 1000 EUR (viens tūkstotis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w:t>
      </w:r>
      <w:r w:rsidRPr="00E33266">
        <w:rPr>
          <w:rFonts w:ascii="Times New Roman" w:eastAsia="Lucida Sans Unicode" w:hAnsi="Times New Roman" w:cs="Times New Roman"/>
          <w:kern w:val="1"/>
          <w:sz w:val="24"/>
          <w:szCs w:val="24"/>
          <w:lang w:eastAsia="lv-LV"/>
          <w14:ligatures w14:val="none"/>
        </w:rPr>
        <w:t>.</w:t>
      </w:r>
    </w:p>
    <w:p w14:paraId="5F2D6D83" w14:textId="77777777" w:rsidR="00E33266" w:rsidRPr="00E33266" w:rsidRDefault="00E33266">
      <w:pPr>
        <w:numPr>
          <w:ilvl w:val="0"/>
          <w:numId w:val="4"/>
        </w:numPr>
        <w:spacing w:after="0" w:line="240" w:lineRule="auto"/>
        <w:ind w:left="426"/>
        <w:contextualSpacing/>
        <w:jc w:val="both"/>
        <w:rPr>
          <w:rFonts w:ascii="Times New Roman" w:eastAsia="Lucida Sans Unicode" w:hAnsi="Times New Roman" w:cs="Times New Roman"/>
          <w:kern w:val="1"/>
          <w:sz w:val="24"/>
          <w:szCs w:val="24"/>
          <w:lang w:eastAsia="lv-LV"/>
          <w14:ligatures w14:val="none"/>
        </w:rPr>
      </w:pPr>
      <w:r w:rsidRPr="00E33266">
        <w:rPr>
          <w:rFonts w:ascii="Times New Roman" w:eastAsia="Lucida Sans Unicode" w:hAnsi="Times New Roman" w:cs="Times New Roman"/>
          <w:kern w:val="1"/>
          <w:sz w:val="24"/>
          <w:szCs w:val="24"/>
          <w:lang w:eastAsia="lv-LV"/>
          <w14:ligatures w14:val="none"/>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6CCF2DA4" w14:textId="77777777" w:rsidR="00E33266" w:rsidRPr="00E33266" w:rsidRDefault="00E33266">
      <w:pPr>
        <w:numPr>
          <w:ilvl w:val="0"/>
          <w:numId w:val="4"/>
        </w:numPr>
        <w:spacing w:after="0" w:line="240" w:lineRule="auto"/>
        <w:ind w:left="426"/>
        <w:contextualSpacing/>
        <w:jc w:val="both"/>
        <w:rPr>
          <w:rFonts w:ascii="Times New Roman" w:eastAsia="Lucida Sans Unicode" w:hAnsi="Times New Roman" w:cs="Times New Roman"/>
          <w:kern w:val="1"/>
          <w:sz w:val="24"/>
          <w:szCs w:val="24"/>
          <w:lang w:eastAsia="lv-LV"/>
          <w14:ligatures w14:val="none"/>
        </w:rPr>
      </w:pPr>
      <w:r w:rsidRPr="00E33266">
        <w:rPr>
          <w:rFonts w:ascii="Times New Roman" w:eastAsia="Lucida Sans Unicode" w:hAnsi="Times New Roman" w:cs="Times New Roman"/>
          <w:kern w:val="1"/>
          <w:sz w:val="24"/>
          <w:szCs w:val="24"/>
          <w:lang w:eastAsia="lv-LV"/>
          <w14:ligatures w14:val="none"/>
        </w:rPr>
        <w:t>Lēmums zaudē spēku, ja pirkuma maksa pilnā apjomā vai avanss netiek samaksāts lēmuma 2.punktā noteiktajā termiņā.</w:t>
      </w:r>
    </w:p>
    <w:p w14:paraId="6316D613"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7E1F8D83"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1B84C909" w14:textId="76D65CEC" w:rsidR="00E33266" w:rsidRPr="00E33266" w:rsidRDefault="00E33266" w:rsidP="008A48C8">
      <w:pPr>
        <w:spacing w:after="0" w:line="240" w:lineRule="auto"/>
        <w:ind w:left="57" w:right="-1"/>
        <w:contextualSpacing/>
        <w:jc w:val="both"/>
        <w:rPr>
          <w:rFonts w:ascii="Times New Roman" w:eastAsia="Calibri" w:hAnsi="Times New Roman" w:cs="Times New Roman"/>
          <w:kern w:val="0"/>
          <w:sz w:val="24"/>
          <w:szCs w:val="24"/>
          <w:lang w:eastAsia="lv-LV"/>
          <w14:ligatures w14:val="none"/>
        </w:rPr>
      </w:pPr>
      <w:r w:rsidRPr="00E33266">
        <w:rPr>
          <w:rFonts w:ascii="Times New Roman" w:eastAsia="Calibri" w:hAnsi="Times New Roman" w:cs="Times New Roman"/>
          <w:kern w:val="0"/>
          <w:sz w:val="24"/>
          <w:szCs w:val="24"/>
          <w:lang w:eastAsia="lv-LV"/>
          <w14:ligatures w14:val="none"/>
        </w:rPr>
        <w:t xml:space="preserve">Domes priekšsēdētājs                                                                                      </w:t>
      </w:r>
      <w:r w:rsidR="008A48C8">
        <w:rPr>
          <w:rFonts w:ascii="Times New Roman" w:eastAsia="Calibri" w:hAnsi="Times New Roman" w:cs="Times New Roman"/>
          <w:kern w:val="0"/>
          <w:sz w:val="24"/>
          <w:szCs w:val="24"/>
          <w:lang w:eastAsia="lv-LV"/>
          <w14:ligatures w14:val="none"/>
        </w:rPr>
        <w:t xml:space="preserve">                        </w:t>
      </w:r>
      <w:r w:rsidRPr="00E33266">
        <w:rPr>
          <w:rFonts w:ascii="Times New Roman" w:eastAsia="Calibri" w:hAnsi="Times New Roman" w:cs="Times New Roman"/>
          <w:kern w:val="0"/>
          <w:sz w:val="24"/>
          <w:szCs w:val="24"/>
          <w:lang w:eastAsia="lv-LV"/>
          <w14:ligatures w14:val="none"/>
        </w:rPr>
        <w:t xml:space="preserve">I. </w:t>
      </w:r>
      <w:proofErr w:type="spellStart"/>
      <w:r w:rsidRPr="00E33266">
        <w:rPr>
          <w:rFonts w:ascii="Times New Roman" w:eastAsia="Calibri" w:hAnsi="Times New Roman" w:cs="Times New Roman"/>
          <w:kern w:val="0"/>
          <w:sz w:val="24"/>
          <w:szCs w:val="24"/>
          <w:lang w:eastAsia="lv-LV"/>
          <w14:ligatures w14:val="none"/>
        </w:rPr>
        <w:t>Gorskis</w:t>
      </w:r>
      <w:proofErr w:type="spellEnd"/>
    </w:p>
    <w:p w14:paraId="50212E38" w14:textId="77777777" w:rsidR="00E33266" w:rsidRPr="00E33266" w:rsidRDefault="00E33266" w:rsidP="00E33266">
      <w:pPr>
        <w:spacing w:after="0" w:line="240" w:lineRule="auto"/>
        <w:ind w:left="57" w:right="-694"/>
        <w:contextualSpacing/>
        <w:jc w:val="both"/>
        <w:rPr>
          <w:rFonts w:ascii="Times New Roman" w:eastAsia="Calibri" w:hAnsi="Times New Roman" w:cs="Times New Roman"/>
          <w:kern w:val="0"/>
          <w:sz w:val="24"/>
          <w:szCs w:val="24"/>
          <w:lang w:eastAsia="lv-LV"/>
          <w14:ligatures w14:val="none"/>
        </w:rPr>
      </w:pPr>
    </w:p>
    <w:p w14:paraId="23F6ECEB"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B9EF746" w14:textId="2BBD6A9F" w:rsidR="00E33266" w:rsidRPr="00E33266" w:rsidRDefault="00E33266" w:rsidP="00E33266">
      <w:pPr>
        <w:spacing w:after="0" w:line="240" w:lineRule="auto"/>
        <w:rPr>
          <w:rFonts w:ascii="Times New Roman" w:eastAsia="Times New Roman" w:hAnsi="Times New Roman" w:cs="Times New Roman"/>
          <w:b/>
          <w:bCs/>
          <w:noProof/>
          <w:kern w:val="0"/>
          <w:sz w:val="24"/>
          <w:szCs w:val="24"/>
          <w:lang w:eastAsia="lv-LV"/>
          <w14:ligatures w14:val="none"/>
        </w:rPr>
      </w:pPr>
      <w:r w:rsidRPr="00E33266">
        <w:rPr>
          <w:rFonts w:ascii="Times New Roman" w:eastAsia="Lucida Sans Unicode" w:hAnsi="Times New Roman" w:cs="Times New Roman"/>
          <w:kern w:val="1"/>
          <w:sz w:val="24"/>
          <w:szCs w:val="24"/>
          <w:lang w:eastAsia="lv-LV"/>
          <w14:ligatures w14:val="none"/>
        </w:rPr>
        <w:br w:type="page"/>
      </w:r>
    </w:p>
    <w:p w14:paraId="02E541DB" w14:textId="2E3C5BE7"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lastRenderedPageBreak/>
        <w:drawing>
          <wp:inline distT="0" distB="0" distL="0" distR="0" wp14:anchorId="4EDF1061" wp14:editId="4B0587ED">
            <wp:extent cx="676275" cy="752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1C30B9"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E33266">
        <w:rPr>
          <w:rFonts w:ascii="Times New Roman" w:eastAsia="Times New Roman" w:hAnsi="Times New Roman" w:cs="Times New Roman"/>
          <w:kern w:val="0"/>
          <w:sz w:val="20"/>
          <w:szCs w:val="24"/>
          <w:lang w:val="x-none" w:eastAsia="x-none"/>
          <w14:ligatures w14:val="none"/>
        </w:rPr>
        <w:t>LATVIJAS REPUBLIKA</w:t>
      </w:r>
    </w:p>
    <w:p w14:paraId="4485EB99"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E33266">
        <w:rPr>
          <w:rFonts w:ascii="Times New Roman" w:eastAsia="Times New Roman" w:hAnsi="Times New Roman" w:cs="Times New Roman"/>
          <w:b/>
          <w:kern w:val="0"/>
          <w:sz w:val="32"/>
          <w:szCs w:val="32"/>
          <w:lang w:val="x-none" w:eastAsia="x-none"/>
          <w14:ligatures w14:val="none"/>
        </w:rPr>
        <w:t>DOBELES NOVADA DOME</w:t>
      </w:r>
    </w:p>
    <w:p w14:paraId="60AC1483"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Brīvības iela 17, Dobele, Dobeles novads, LV-3701</w:t>
      </w:r>
    </w:p>
    <w:p w14:paraId="449BCDD1"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80" w:history="1">
        <w:r w:rsidRPr="00E33266">
          <w:rPr>
            <w:rFonts w:ascii="Times New Roman" w:eastAsia="Calibri" w:hAnsi="Times New Roman" w:cs="Times New Roman"/>
            <w:kern w:val="0"/>
            <w:sz w:val="16"/>
            <w:szCs w:val="16"/>
            <w:u w:val="single"/>
            <w:lang w:val="x-none" w:eastAsia="x-none"/>
            <w14:ligatures w14:val="none"/>
          </w:rPr>
          <w:t>dome@dobele.lv</w:t>
        </w:r>
      </w:hyperlink>
    </w:p>
    <w:p w14:paraId="283397CE"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lang w:eastAsia="lv-LV"/>
          <w14:ligatures w14:val="none"/>
        </w:rPr>
      </w:pPr>
    </w:p>
    <w:p w14:paraId="5E537B3F"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43AC0FAE"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3AE2605A" w14:textId="77777777" w:rsidR="00E33266" w:rsidRPr="00E33266" w:rsidRDefault="00E33266" w:rsidP="00E33266">
      <w:pPr>
        <w:spacing w:after="0" w:line="240" w:lineRule="auto"/>
        <w:jc w:val="center"/>
        <w:rPr>
          <w:rFonts w:ascii="Calibri" w:eastAsia="Calibri" w:hAnsi="Calibri" w:cs="Times New Roman"/>
          <w:b/>
          <w:kern w:val="0"/>
          <w14:ligatures w14:val="none"/>
        </w:rPr>
      </w:pPr>
    </w:p>
    <w:p w14:paraId="199723E1" w14:textId="6001853D" w:rsidR="00E33266" w:rsidRPr="00E33266" w:rsidRDefault="00E33266" w:rsidP="00CF44C1">
      <w:pPr>
        <w:tabs>
          <w:tab w:val="center" w:pos="4153"/>
          <w:tab w:val="left" w:pos="8080"/>
          <w:tab w:val="right" w:pos="9356"/>
        </w:tabs>
        <w:spacing w:after="0" w:line="240" w:lineRule="auto"/>
        <w:ind w:left="113" w:right="-1"/>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 xml:space="preserve">2023. gada 23. februārī                                                                                                   </w:t>
      </w:r>
      <w:r w:rsidR="00CF44C1">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lv-LV"/>
          <w14:ligatures w14:val="none"/>
        </w:rPr>
        <w:t>Nr.</w:t>
      </w:r>
      <w:r w:rsidR="0066062A">
        <w:rPr>
          <w:rFonts w:ascii="Times New Roman" w:eastAsia="Times New Roman" w:hAnsi="Times New Roman" w:cs="Times New Roman"/>
          <w:b/>
          <w:kern w:val="0"/>
          <w:sz w:val="24"/>
          <w:szCs w:val="24"/>
          <w:lang w:eastAsia="lv-LV"/>
          <w14:ligatures w14:val="none"/>
        </w:rPr>
        <w:t>67</w:t>
      </w:r>
      <w:r w:rsidRPr="00E33266">
        <w:rPr>
          <w:rFonts w:ascii="Times New Roman" w:eastAsia="Times New Roman" w:hAnsi="Times New Roman" w:cs="Times New Roman"/>
          <w:b/>
          <w:kern w:val="0"/>
          <w:sz w:val="24"/>
          <w:szCs w:val="24"/>
          <w:lang w:eastAsia="lv-LV"/>
          <w14:ligatures w14:val="none"/>
        </w:rPr>
        <w:t>/3</w:t>
      </w:r>
    </w:p>
    <w:p w14:paraId="564837A4" w14:textId="77777777" w:rsidR="00E33266" w:rsidRPr="00E33266" w:rsidRDefault="00E33266" w:rsidP="00E33266">
      <w:pPr>
        <w:spacing w:after="0" w:line="240" w:lineRule="auto"/>
        <w:ind w:right="-694"/>
        <w:jc w:val="both"/>
        <w:rPr>
          <w:rFonts w:ascii="Times New Roman" w:eastAsia="Times New Roman" w:hAnsi="Times New Roman" w:cs="Times New Roman"/>
          <w:b/>
          <w:kern w:val="0"/>
          <w:sz w:val="24"/>
          <w:szCs w:val="24"/>
          <w:lang w:eastAsia="x-none"/>
          <w14:ligatures w14:val="none"/>
        </w:rPr>
      </w:pPr>
    </w:p>
    <w:p w14:paraId="2B8B84AB" w14:textId="77777777" w:rsidR="00E33266" w:rsidRPr="00E33266" w:rsidRDefault="00E33266" w:rsidP="00E33266">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E33266">
        <w:rPr>
          <w:rFonts w:ascii="Times New Roman" w:eastAsia="Times New Roman" w:hAnsi="Times New Roman" w:cs="Times New Roman"/>
          <w:b/>
          <w:kern w:val="0"/>
          <w:sz w:val="24"/>
          <w:szCs w:val="24"/>
          <w:u w:val="single"/>
          <w:lang w:eastAsia="lv-LV"/>
          <w14:ligatures w14:val="none"/>
        </w:rPr>
        <w:t>Par nekustamā īpašuma – dzīvokļa Nr.46 Skolas iela 14, Dobelē, Dobeles novadā, atsavināšanu</w:t>
      </w:r>
    </w:p>
    <w:p w14:paraId="226D51CA" w14:textId="77777777" w:rsidR="00E33266" w:rsidRPr="00E33266" w:rsidRDefault="00E33266" w:rsidP="00E33266">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6E778AA" w14:textId="77777777" w:rsidR="00E33266" w:rsidRPr="00E33266" w:rsidRDefault="00E33266" w:rsidP="00E33266">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Īpašumtiesības uz dzīvokļa īpašumu Nr.46 Skolas iela 14, Dobelē, Dobeles novadā, kadastra numurs 46019003081, ar kopējo platību 34,5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kopīpašuma 345/37584 domājamām daļām no būves (turpmāk - dzīvoklis), 2022.gada 2.novembrī nostiprinātas Dobeles novada pašvaldībai (turpmāk - pašvaldība), Zemgales rajona tiesas Dobeles pilsētas zemesgrāmatas nodalījumā Nr.628 46.</w:t>
      </w:r>
    </w:p>
    <w:p w14:paraId="090CFA23" w14:textId="7CD48DCC" w:rsidR="00E33266" w:rsidRPr="00E33266" w:rsidRDefault="00E33266" w:rsidP="00E3326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Pašvaldībā ir saņemts dzīvokļa īrnieces </w:t>
      </w:r>
      <w:r w:rsidR="000141D6">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ierosinājums atsavināt dzīvokli.</w:t>
      </w:r>
    </w:p>
    <w:p w14:paraId="51E4C52A" w14:textId="77777777" w:rsidR="00E33266" w:rsidRPr="00E33266" w:rsidRDefault="00E33266" w:rsidP="00E33266">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w:t>
      </w:r>
    </w:p>
    <w:p w14:paraId="506CBBCA"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1) īrnieks un viņa ģimenes locekļi ir noslēguši notariāli apliecinātu vienošanos par to, kurš vai kuri no viņiem iegūs īpašumā īrēto viendzīvokļa māju vai dzīvokļa īpašumu;</w:t>
      </w:r>
    </w:p>
    <w:p w14:paraId="766D24EC"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2) tiesā nav celta prasība par īres līguma izbeigšanu.</w:t>
      </w:r>
    </w:p>
    <w:p w14:paraId="542E6B31" w14:textId="5C4271DD" w:rsidR="00E33266" w:rsidRPr="00E33266" w:rsidRDefault="00E33266" w:rsidP="00E33266">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Pret </w:t>
      </w:r>
      <w:r w:rsidR="000141D6">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prasība par īres līguma izbeigšanu nav celta.</w:t>
      </w:r>
    </w:p>
    <w:p w14:paraId="13D32194" w14:textId="0AA46030" w:rsidR="00E33266" w:rsidRPr="00E33266" w:rsidRDefault="000141D6" w:rsidP="00E33266">
      <w:pPr>
        <w:spacing w:after="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E33266" w:rsidRPr="00E33266">
        <w:rPr>
          <w:rFonts w:ascii="Times New Roman" w:eastAsia="Times New Roman" w:hAnsi="Times New Roman" w:cs="Times New Roman"/>
          <w:kern w:val="0"/>
          <w:sz w:val="24"/>
          <w:szCs w:val="24"/>
          <w:lang w:eastAsia="lv-LV"/>
          <w14:ligatures w14:val="none"/>
        </w:rPr>
        <w:t xml:space="preserve"> izīrētajā dzīvoklī nav deklarēti citi pilngadīgi ģimenes locekļi.</w:t>
      </w:r>
    </w:p>
    <w:p w14:paraId="25BBD806" w14:textId="77777777" w:rsidR="00E33266" w:rsidRPr="00E33266" w:rsidRDefault="00E33266" w:rsidP="00E3326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Pašvaldībai nav lietderīgi saglabāt īpašumā dzīvokli 70 dzīvokļu daudzdzīvokļu mājā, jo 65 dzīvokļu īpašumi reģistrēti zemesgrāmatā uz citu personu vārda. </w:t>
      </w:r>
    </w:p>
    <w:p w14:paraId="325B2CEE" w14:textId="77777777" w:rsidR="00E33266" w:rsidRPr="00E33266" w:rsidRDefault="00E33266" w:rsidP="00E33266">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E33266">
        <w:rPr>
          <w:rFonts w:ascii="Times New Roman" w:eastAsia="Times New Roman" w:hAnsi="Times New Roman" w:cs="Times New Roman"/>
          <w:kern w:val="0"/>
          <w:sz w:val="24"/>
          <w:szCs w:val="24"/>
          <w:lang w:eastAsia="lv-LV"/>
          <w14:ligatures w14:val="none"/>
        </w:rPr>
        <w:t xml:space="preserve">Sertificēta nekustamo īpašumu vērtētāja Anita </w:t>
      </w:r>
      <w:proofErr w:type="spellStart"/>
      <w:r w:rsidRPr="00E33266">
        <w:rPr>
          <w:rFonts w:ascii="Times New Roman" w:eastAsia="Times New Roman" w:hAnsi="Times New Roman" w:cs="Times New Roman"/>
          <w:kern w:val="0"/>
          <w:sz w:val="24"/>
          <w:szCs w:val="24"/>
          <w:lang w:eastAsia="lv-LV"/>
          <w14:ligatures w14:val="none"/>
        </w:rPr>
        <w:t>Vēdiķe</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2023. gada 29. janvārī noteikusi dzīvokļa tirgus vērtību 11500 EUR (vienpadsmit tūkstoši pieci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atbilstoši Standartizācijas likumā paredzētajā kārtībā apstiprinātajiem īpašuma vērtēšanas standartiem.</w:t>
      </w:r>
    </w:p>
    <w:p w14:paraId="3DEC03AD" w14:textId="77777777" w:rsidR="0066062A" w:rsidRPr="00761A61" w:rsidRDefault="00E33266" w:rsidP="0066062A">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 xml:space="preserve">Saskaņā ar Publiskas personas mantas atsavināšanas likuma 4.panta ceturtās daļas 5.punktu, 8.panta trešo daļu, 36.panta trešo daļu, 45.panta trešo un ceturto daļu, kā arī sertificēta vērtētāja vērtējumu, </w:t>
      </w:r>
      <w:bookmarkStart w:id="86" w:name="_Hlk107572559"/>
      <w:r w:rsidRPr="00E33266">
        <w:rPr>
          <w:rFonts w:ascii="Times New Roman" w:eastAsia="Times New Roman" w:hAnsi="Times New Roman" w:cs="Times New Roman"/>
          <w:kern w:val="0"/>
          <w:sz w:val="24"/>
          <w:szCs w:val="24"/>
          <w:lang w:eastAsia="ar-SA"/>
          <w14:ligatures w14:val="none"/>
        </w:rPr>
        <w:t xml:space="preserve">atklāti balsojot: </w:t>
      </w:r>
      <w:bookmarkEnd w:id="86"/>
      <w:r w:rsidR="0066062A" w:rsidRPr="00761A61">
        <w:rPr>
          <w:rFonts w:ascii="Times New Roman" w:eastAsia="Times New Roman" w:hAnsi="Times New Roman" w:cs="Times New Roman"/>
          <w:kern w:val="0"/>
          <w:sz w:val="24"/>
          <w:szCs w:val="24"/>
          <w:lang w:eastAsia="lv-LV"/>
          <w14:ligatures w14:val="none"/>
        </w:rPr>
        <w:t>PAR - 1</w:t>
      </w:r>
      <w:r w:rsidR="0066062A">
        <w:rPr>
          <w:rFonts w:ascii="Times New Roman" w:eastAsia="Times New Roman" w:hAnsi="Times New Roman" w:cs="Times New Roman"/>
          <w:kern w:val="0"/>
          <w:sz w:val="24"/>
          <w:szCs w:val="24"/>
          <w:lang w:eastAsia="lv-LV"/>
          <w14:ligatures w14:val="none"/>
        </w:rPr>
        <w:t>7</w:t>
      </w:r>
      <w:r w:rsidR="0066062A" w:rsidRPr="00761A61">
        <w:rPr>
          <w:rFonts w:ascii="Times New Roman" w:eastAsia="Times New Roman" w:hAnsi="Times New Roman" w:cs="Times New Roman"/>
          <w:kern w:val="0"/>
          <w:sz w:val="24"/>
          <w:szCs w:val="24"/>
          <w:lang w:eastAsia="lv-LV"/>
          <w14:ligatures w14:val="none"/>
        </w:rPr>
        <w:t xml:space="preserve"> </w:t>
      </w:r>
      <w:r w:rsidR="0066062A" w:rsidRPr="00761A61">
        <w:rPr>
          <w:rFonts w:ascii="Times New Roman" w:hAnsi="Times New Roman" w:cs="Times New Roman"/>
          <w:kern w:val="0"/>
          <w:sz w:val="24"/>
          <w:szCs w:val="24"/>
          <w14:ligatures w14:val="none"/>
        </w:rPr>
        <w:t xml:space="preserve">(Ģirts </w:t>
      </w:r>
      <w:proofErr w:type="spellStart"/>
      <w:r w:rsidR="0066062A" w:rsidRPr="00761A61">
        <w:rPr>
          <w:rFonts w:ascii="Times New Roman" w:hAnsi="Times New Roman" w:cs="Times New Roman"/>
          <w:kern w:val="0"/>
          <w:sz w:val="24"/>
          <w:szCs w:val="24"/>
          <w14:ligatures w14:val="none"/>
        </w:rPr>
        <w:t>Ante</w:t>
      </w:r>
      <w:proofErr w:type="spellEnd"/>
      <w:r w:rsidR="0066062A" w:rsidRPr="00761A61">
        <w:rPr>
          <w:rFonts w:ascii="Times New Roman" w:hAnsi="Times New Roman" w:cs="Times New Roman"/>
          <w:kern w:val="0"/>
          <w:sz w:val="24"/>
          <w:szCs w:val="24"/>
          <w14:ligatures w14:val="none"/>
        </w:rPr>
        <w:t xml:space="preserve">, </w:t>
      </w:r>
      <w:r w:rsidR="0066062A" w:rsidRPr="00761A61">
        <w:rPr>
          <w:rFonts w:ascii="Times New Roman" w:hAnsi="Times New Roman" w:cs="Times New Roman"/>
          <w:bCs/>
          <w:kern w:val="0"/>
          <w:sz w:val="24"/>
          <w:szCs w:val="24"/>
          <w:lang w:eastAsia="et-EE"/>
          <w14:ligatures w14:val="none"/>
        </w:rPr>
        <w:t xml:space="preserve">Kristīne Briede, Māris Feldmanis, </w:t>
      </w:r>
      <w:r w:rsidR="0066062A" w:rsidRPr="00761A61">
        <w:rPr>
          <w:rFonts w:ascii="Times New Roman" w:hAnsi="Times New Roman" w:cs="Times New Roman"/>
          <w:bCs/>
          <w:kern w:val="0"/>
          <w:sz w:val="24"/>
          <w:szCs w:val="24"/>
          <w14:ligatures w14:val="none"/>
        </w:rPr>
        <w:t xml:space="preserve">Edgars </w:t>
      </w:r>
      <w:proofErr w:type="spellStart"/>
      <w:r w:rsidR="0066062A" w:rsidRPr="00761A61">
        <w:rPr>
          <w:rFonts w:ascii="Times New Roman" w:hAnsi="Times New Roman" w:cs="Times New Roman"/>
          <w:bCs/>
          <w:kern w:val="0"/>
          <w:sz w:val="24"/>
          <w:szCs w:val="24"/>
          <w14:ligatures w14:val="none"/>
        </w:rPr>
        <w:t>Gaigalis</w:t>
      </w:r>
      <w:proofErr w:type="spellEnd"/>
      <w:r w:rsidR="0066062A" w:rsidRPr="00761A61">
        <w:rPr>
          <w:rFonts w:ascii="Times New Roman" w:hAnsi="Times New Roman" w:cs="Times New Roman"/>
          <w:bCs/>
          <w:kern w:val="0"/>
          <w:sz w:val="24"/>
          <w:szCs w:val="24"/>
          <w14:ligatures w14:val="none"/>
        </w:rPr>
        <w:t>,</w:t>
      </w:r>
      <w:r w:rsidR="0066062A" w:rsidRPr="00761A61">
        <w:rPr>
          <w:rFonts w:ascii="Times New Roman" w:hAnsi="Times New Roman" w:cs="Times New Roman"/>
          <w:bCs/>
          <w:kern w:val="0"/>
          <w:sz w:val="24"/>
          <w:szCs w:val="24"/>
          <w:lang w:eastAsia="et-EE"/>
          <w14:ligatures w14:val="none"/>
        </w:rPr>
        <w:t xml:space="preserve"> Ivars </w:t>
      </w:r>
      <w:proofErr w:type="spellStart"/>
      <w:r w:rsidR="0066062A" w:rsidRPr="00761A61">
        <w:rPr>
          <w:rFonts w:ascii="Times New Roman" w:hAnsi="Times New Roman" w:cs="Times New Roman"/>
          <w:bCs/>
          <w:kern w:val="0"/>
          <w:sz w:val="24"/>
          <w:szCs w:val="24"/>
          <w:lang w:eastAsia="et-EE"/>
          <w14:ligatures w14:val="none"/>
        </w:rPr>
        <w:t>Gorskis</w:t>
      </w:r>
      <w:proofErr w:type="spellEnd"/>
      <w:r w:rsidR="0066062A" w:rsidRPr="00761A61">
        <w:rPr>
          <w:rFonts w:ascii="Times New Roman" w:hAnsi="Times New Roman" w:cs="Times New Roman"/>
          <w:bCs/>
          <w:kern w:val="0"/>
          <w:sz w:val="24"/>
          <w:szCs w:val="24"/>
          <w:lang w:eastAsia="et-EE"/>
          <w14:ligatures w14:val="none"/>
        </w:rPr>
        <w:t xml:space="preserve">, </w:t>
      </w:r>
      <w:r w:rsidR="0066062A">
        <w:rPr>
          <w:rFonts w:ascii="Times New Roman" w:hAnsi="Times New Roman" w:cs="Times New Roman"/>
          <w:bCs/>
          <w:kern w:val="0"/>
          <w:sz w:val="24"/>
          <w:szCs w:val="24"/>
          <w:lang w:eastAsia="et-EE"/>
          <w14:ligatures w14:val="none"/>
        </w:rPr>
        <w:t xml:space="preserve">Gints Kaminskis, </w:t>
      </w:r>
      <w:r w:rsidR="0066062A" w:rsidRPr="00761A61">
        <w:rPr>
          <w:rFonts w:ascii="Times New Roman" w:hAnsi="Times New Roman" w:cs="Times New Roman"/>
          <w:bCs/>
          <w:kern w:val="0"/>
          <w:sz w:val="24"/>
          <w:szCs w:val="24"/>
          <w:lang w:eastAsia="et-EE"/>
          <w14:ligatures w14:val="none"/>
        </w:rPr>
        <w:t xml:space="preserve">Linda </w:t>
      </w:r>
      <w:proofErr w:type="spellStart"/>
      <w:r w:rsidR="0066062A" w:rsidRPr="00761A61">
        <w:rPr>
          <w:rFonts w:ascii="Times New Roman" w:hAnsi="Times New Roman" w:cs="Times New Roman"/>
          <w:bCs/>
          <w:kern w:val="0"/>
          <w:sz w:val="24"/>
          <w:szCs w:val="24"/>
          <w:lang w:eastAsia="et-EE"/>
          <w14:ligatures w14:val="none"/>
        </w:rPr>
        <w:t>Karloviča</w:t>
      </w:r>
      <w:proofErr w:type="spellEnd"/>
      <w:r w:rsidR="0066062A" w:rsidRPr="00761A61">
        <w:rPr>
          <w:rFonts w:ascii="Times New Roman" w:hAnsi="Times New Roman" w:cs="Times New Roman"/>
          <w:bCs/>
          <w:kern w:val="0"/>
          <w:sz w:val="24"/>
          <w:szCs w:val="24"/>
          <w:lang w:eastAsia="et-EE"/>
          <w14:ligatures w14:val="none"/>
        </w:rPr>
        <w:t xml:space="preserve">, Edgars Laimiņš, Sintija </w:t>
      </w:r>
      <w:proofErr w:type="spellStart"/>
      <w:r w:rsidR="0066062A" w:rsidRPr="00761A61">
        <w:rPr>
          <w:rFonts w:ascii="Times New Roman" w:hAnsi="Times New Roman" w:cs="Times New Roman"/>
          <w:bCs/>
          <w:kern w:val="0"/>
          <w:sz w:val="24"/>
          <w:szCs w:val="24"/>
          <w:lang w:eastAsia="et-EE"/>
          <w14:ligatures w14:val="none"/>
        </w:rPr>
        <w:t>Liekniņa</w:t>
      </w:r>
      <w:proofErr w:type="spellEnd"/>
      <w:r w:rsidR="0066062A" w:rsidRPr="00761A61">
        <w:rPr>
          <w:rFonts w:ascii="Times New Roman" w:hAnsi="Times New Roman" w:cs="Times New Roman"/>
          <w:bCs/>
          <w:kern w:val="0"/>
          <w:sz w:val="24"/>
          <w:szCs w:val="24"/>
          <w:lang w:eastAsia="et-EE"/>
          <w14:ligatures w14:val="none"/>
        </w:rPr>
        <w:t xml:space="preserve">, </w:t>
      </w:r>
      <w:r w:rsidR="0066062A">
        <w:rPr>
          <w:rFonts w:ascii="Times New Roman" w:hAnsi="Times New Roman" w:cs="Times New Roman"/>
          <w:bCs/>
          <w:kern w:val="0"/>
          <w:sz w:val="24"/>
          <w:szCs w:val="24"/>
          <w:lang w:eastAsia="et-EE"/>
          <w14:ligatures w14:val="none"/>
        </w:rPr>
        <w:t xml:space="preserve">Ainārs Meiers, Sanita </w:t>
      </w:r>
      <w:proofErr w:type="spellStart"/>
      <w:r w:rsidR="0066062A">
        <w:rPr>
          <w:rFonts w:ascii="Times New Roman" w:hAnsi="Times New Roman" w:cs="Times New Roman"/>
          <w:bCs/>
          <w:kern w:val="0"/>
          <w:sz w:val="24"/>
          <w:szCs w:val="24"/>
          <w:lang w:eastAsia="et-EE"/>
          <w14:ligatures w14:val="none"/>
        </w:rPr>
        <w:t>Olševska</w:t>
      </w:r>
      <w:proofErr w:type="spellEnd"/>
      <w:r w:rsidR="0066062A">
        <w:rPr>
          <w:rFonts w:ascii="Times New Roman" w:hAnsi="Times New Roman" w:cs="Times New Roman"/>
          <w:bCs/>
          <w:kern w:val="0"/>
          <w:sz w:val="24"/>
          <w:szCs w:val="24"/>
          <w:lang w:eastAsia="et-EE"/>
          <w14:ligatures w14:val="none"/>
        </w:rPr>
        <w:t xml:space="preserve">, </w:t>
      </w:r>
      <w:r w:rsidR="0066062A" w:rsidRPr="00761A61">
        <w:rPr>
          <w:rFonts w:ascii="Times New Roman" w:hAnsi="Times New Roman" w:cs="Times New Roman"/>
          <w:bCs/>
          <w:kern w:val="0"/>
          <w:sz w:val="24"/>
          <w:szCs w:val="24"/>
          <w:lang w:eastAsia="et-EE"/>
          <w14:ligatures w14:val="none"/>
        </w:rPr>
        <w:t xml:space="preserve">Andris </w:t>
      </w:r>
      <w:proofErr w:type="spellStart"/>
      <w:r w:rsidR="0066062A" w:rsidRPr="00761A61">
        <w:rPr>
          <w:rFonts w:ascii="Times New Roman" w:hAnsi="Times New Roman" w:cs="Times New Roman"/>
          <w:bCs/>
          <w:kern w:val="0"/>
          <w:sz w:val="24"/>
          <w:szCs w:val="24"/>
          <w:lang w:eastAsia="et-EE"/>
          <w14:ligatures w14:val="none"/>
        </w:rPr>
        <w:t>Podvinskis</w:t>
      </w:r>
      <w:proofErr w:type="spellEnd"/>
      <w:r w:rsidR="0066062A" w:rsidRPr="00761A61">
        <w:rPr>
          <w:rFonts w:ascii="Times New Roman" w:hAnsi="Times New Roman" w:cs="Times New Roman"/>
          <w:bCs/>
          <w:kern w:val="0"/>
          <w:sz w:val="24"/>
          <w:szCs w:val="24"/>
          <w:lang w:eastAsia="et-EE"/>
          <w14:ligatures w14:val="none"/>
        </w:rPr>
        <w:t>, Viesturs Reinfelds</w:t>
      </w:r>
      <w:r w:rsidR="0066062A" w:rsidRPr="00761A61">
        <w:rPr>
          <w:rFonts w:ascii="Times New Roman" w:eastAsia="Calibri" w:hAnsi="Times New Roman" w:cs="Times New Roman"/>
          <w:bCs/>
          <w:kern w:val="0"/>
          <w:sz w:val="24"/>
          <w:szCs w:val="24"/>
          <w:lang w:eastAsia="et-EE"/>
          <w14:ligatures w14:val="none"/>
        </w:rPr>
        <w:t>,</w:t>
      </w:r>
      <w:r w:rsidR="0066062A" w:rsidRPr="00761A61">
        <w:rPr>
          <w:rFonts w:ascii="Times New Roman" w:eastAsia="Calibri" w:hAnsi="Times New Roman" w:cs="Times New Roman"/>
          <w:kern w:val="0"/>
          <w:sz w:val="24"/>
          <w:szCs w:val="24"/>
          <w14:ligatures w14:val="none"/>
        </w:rPr>
        <w:t xml:space="preserve"> </w:t>
      </w:r>
      <w:r w:rsidR="0066062A">
        <w:rPr>
          <w:rFonts w:ascii="Times New Roman" w:eastAsia="Calibri" w:hAnsi="Times New Roman" w:cs="Times New Roman"/>
          <w:kern w:val="0"/>
          <w:sz w:val="24"/>
          <w:szCs w:val="24"/>
          <w14:ligatures w14:val="none"/>
        </w:rPr>
        <w:t xml:space="preserve">Dace Reinika, </w:t>
      </w:r>
      <w:r w:rsidR="0066062A" w:rsidRPr="00761A61">
        <w:rPr>
          <w:rFonts w:ascii="Times New Roman" w:hAnsi="Times New Roman" w:cs="Times New Roman"/>
          <w:bCs/>
          <w:kern w:val="0"/>
          <w:sz w:val="24"/>
          <w:szCs w:val="24"/>
          <w:lang w:eastAsia="et-EE"/>
          <w14:ligatures w14:val="none"/>
        </w:rPr>
        <w:t xml:space="preserve">Guntis </w:t>
      </w:r>
      <w:proofErr w:type="spellStart"/>
      <w:r w:rsidR="0066062A" w:rsidRPr="00761A61">
        <w:rPr>
          <w:rFonts w:ascii="Times New Roman" w:hAnsi="Times New Roman" w:cs="Times New Roman"/>
          <w:bCs/>
          <w:kern w:val="0"/>
          <w:sz w:val="24"/>
          <w:szCs w:val="24"/>
          <w:lang w:eastAsia="et-EE"/>
          <w14:ligatures w14:val="none"/>
        </w:rPr>
        <w:t>Safranovičs</w:t>
      </w:r>
      <w:proofErr w:type="spellEnd"/>
      <w:r w:rsidR="0066062A" w:rsidRPr="00761A61">
        <w:rPr>
          <w:rFonts w:ascii="Times New Roman" w:hAnsi="Times New Roman" w:cs="Times New Roman"/>
          <w:bCs/>
          <w:kern w:val="0"/>
          <w:sz w:val="24"/>
          <w:szCs w:val="24"/>
          <w:lang w:eastAsia="et-EE"/>
          <w14:ligatures w14:val="none"/>
        </w:rPr>
        <w:t xml:space="preserve">, </w:t>
      </w:r>
      <w:r w:rsidR="0066062A">
        <w:rPr>
          <w:rFonts w:ascii="Times New Roman" w:hAnsi="Times New Roman" w:cs="Times New Roman"/>
          <w:bCs/>
          <w:kern w:val="0"/>
          <w:sz w:val="24"/>
          <w:szCs w:val="24"/>
          <w:lang w:eastAsia="et-EE"/>
          <w14:ligatures w14:val="none"/>
        </w:rPr>
        <w:t xml:space="preserve">Ivars Stanga, </w:t>
      </w:r>
      <w:r w:rsidR="0066062A" w:rsidRPr="00761A61">
        <w:rPr>
          <w:rFonts w:ascii="Times New Roman" w:hAnsi="Times New Roman" w:cs="Times New Roman"/>
          <w:bCs/>
          <w:kern w:val="0"/>
          <w:sz w:val="24"/>
          <w:szCs w:val="24"/>
          <w:lang w:eastAsia="et-EE"/>
          <w14:ligatures w14:val="none"/>
        </w:rPr>
        <w:t xml:space="preserve">Indra </w:t>
      </w:r>
      <w:proofErr w:type="spellStart"/>
      <w:r w:rsidR="0066062A" w:rsidRPr="00761A61">
        <w:rPr>
          <w:rFonts w:ascii="Times New Roman" w:hAnsi="Times New Roman" w:cs="Times New Roman"/>
          <w:bCs/>
          <w:kern w:val="0"/>
          <w:sz w:val="24"/>
          <w:szCs w:val="24"/>
          <w:lang w:eastAsia="et-EE"/>
          <w14:ligatures w14:val="none"/>
        </w:rPr>
        <w:t>Špela</w:t>
      </w:r>
      <w:proofErr w:type="spellEnd"/>
      <w:r w:rsidR="0066062A" w:rsidRPr="00761A61">
        <w:rPr>
          <w:rFonts w:ascii="Times New Roman" w:hAnsi="Times New Roman" w:cs="Times New Roman"/>
          <w:bCs/>
          <w:kern w:val="0"/>
          <w:sz w:val="24"/>
          <w:szCs w:val="24"/>
          <w:lang w:eastAsia="et-EE"/>
          <w14:ligatures w14:val="none"/>
        </w:rPr>
        <w:t xml:space="preserve">), </w:t>
      </w:r>
      <w:r w:rsidR="0066062A" w:rsidRPr="00761A61">
        <w:rPr>
          <w:rFonts w:ascii="Times New Roman" w:eastAsia="Times New Roman" w:hAnsi="Times New Roman" w:cs="Times New Roman"/>
          <w:kern w:val="0"/>
          <w:sz w:val="24"/>
          <w:szCs w:val="24"/>
          <w:lang w:eastAsia="lv-LV"/>
          <w14:ligatures w14:val="none"/>
        </w:rPr>
        <w:t xml:space="preserve">PRET - nav, ATTURAS - nav, </w:t>
      </w:r>
      <w:r w:rsidR="0066062A" w:rsidRPr="00761A61">
        <w:rPr>
          <w:rFonts w:ascii="Times New Roman" w:hAnsi="Times New Roman" w:cs="Times New Roman"/>
          <w:bCs/>
          <w:iCs/>
          <w:kern w:val="0"/>
          <w:sz w:val="24"/>
          <w:szCs w:val="24"/>
          <w14:ligatures w14:val="none"/>
        </w:rPr>
        <w:t>Dobeles novada dome</w:t>
      </w:r>
      <w:r w:rsidR="0066062A" w:rsidRPr="00761A61">
        <w:rPr>
          <w:rFonts w:ascii="Times New Roman" w:hAnsi="Times New Roman" w:cs="Times New Roman"/>
          <w:kern w:val="0"/>
          <w:sz w:val="24"/>
          <w:szCs w:val="24"/>
          <w:shd w:val="clear" w:color="auto" w:fill="FFFFFF"/>
          <w14:ligatures w14:val="none"/>
        </w:rPr>
        <w:t xml:space="preserve"> </w:t>
      </w:r>
      <w:r w:rsidR="0066062A" w:rsidRPr="00761A61">
        <w:rPr>
          <w:rFonts w:ascii="Times New Roman" w:hAnsi="Times New Roman" w:cs="Times New Roman"/>
          <w:bCs/>
          <w:iCs/>
          <w:kern w:val="0"/>
          <w:sz w:val="24"/>
          <w:szCs w:val="24"/>
          <w14:ligatures w14:val="none"/>
        </w:rPr>
        <w:t>NOLEMJ</w:t>
      </w:r>
      <w:r w:rsidR="0066062A" w:rsidRPr="00761A61">
        <w:rPr>
          <w:rFonts w:ascii="Times New Roman" w:eastAsia="Lucida Sans Unicode" w:hAnsi="Times New Roman" w:cs="Times New Roman"/>
          <w:sz w:val="24"/>
          <w:szCs w:val="24"/>
          <w14:ligatures w14:val="none"/>
        </w:rPr>
        <w:t>:</w:t>
      </w:r>
    </w:p>
    <w:p w14:paraId="2170C45B" w14:textId="2255D9B8" w:rsidR="00CF44C1" w:rsidRPr="00E33266" w:rsidRDefault="00CF44C1" w:rsidP="00E33266">
      <w:pPr>
        <w:tabs>
          <w:tab w:val="left" w:pos="8645"/>
        </w:tabs>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BD501FB" w14:textId="77777777" w:rsidR="00E33266" w:rsidRPr="00E33266" w:rsidRDefault="00E33266" w:rsidP="00E33266">
      <w:pPr>
        <w:spacing w:after="0" w:line="240" w:lineRule="auto"/>
        <w:ind w:left="426" w:hanging="284"/>
        <w:jc w:val="both"/>
        <w:rPr>
          <w:rFonts w:ascii="Times New Roman" w:eastAsia="Arial"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1. Atsavināt dzīvokli Nr.46 Skolas iela 14, Dobelē, Dobeles novadā, 34,5 m</w:t>
      </w:r>
      <w:r w:rsidRPr="00E33266">
        <w:rPr>
          <w:rFonts w:ascii="Times New Roman" w:eastAsia="Times New Roman" w:hAnsi="Times New Roman" w:cs="Times New Roman"/>
          <w:kern w:val="0"/>
          <w:sz w:val="24"/>
          <w:szCs w:val="24"/>
          <w:vertAlign w:val="superscript"/>
          <w:lang w:eastAsia="lv-LV"/>
          <w14:ligatures w14:val="none"/>
        </w:rPr>
        <w:t xml:space="preserve">2 </w:t>
      </w:r>
      <w:r w:rsidRPr="00E33266">
        <w:rPr>
          <w:rFonts w:ascii="Times New Roman" w:eastAsia="Times New Roman" w:hAnsi="Times New Roman" w:cs="Times New Roman"/>
          <w:kern w:val="0"/>
          <w:sz w:val="24"/>
          <w:szCs w:val="24"/>
          <w:lang w:eastAsia="lv-LV"/>
          <w14:ligatures w14:val="none"/>
        </w:rPr>
        <w:t> platībā un pie dzīvokļa īpašuma piederošās kopīpašuma 345/37584 domājamās daļas no būves, kadastra numurs 46019003081.</w:t>
      </w:r>
    </w:p>
    <w:p w14:paraId="15B9DDC4" w14:textId="77777777" w:rsidR="00E33266" w:rsidRPr="00E33266" w:rsidRDefault="00E33266" w:rsidP="00E33266">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2. </w:t>
      </w:r>
      <w:r w:rsidRPr="00E33266">
        <w:rPr>
          <w:rFonts w:ascii="Times New Roman" w:eastAsia="Times New Roman" w:hAnsi="Times New Roman" w:cs="Times New Roman"/>
          <w:kern w:val="0"/>
          <w:sz w:val="24"/>
          <w:szCs w:val="24"/>
          <w:lang w:eastAsia="lv-LV"/>
          <w14:ligatures w14:val="none"/>
        </w:rPr>
        <w:tab/>
        <w:t xml:space="preserve">Apstiprināt dzīvokļa Nr.46 Skolas iela 14, Dobelē, Dobeles novadā, un pie dzīvokļa īpašuma piederošās kopīpašuma 345/37584 domājamās daļas no būves un zemes nosacīto cenu 11500 EUR </w:t>
      </w:r>
      <w:bookmarkStart w:id="87" w:name="_Hlk117081181"/>
      <w:bookmarkStart w:id="88" w:name="_Hlk117093492"/>
      <w:r w:rsidRPr="00E33266">
        <w:rPr>
          <w:rFonts w:ascii="Times New Roman" w:eastAsia="Times New Roman" w:hAnsi="Times New Roman" w:cs="Times New Roman"/>
          <w:kern w:val="0"/>
          <w:sz w:val="24"/>
          <w:szCs w:val="24"/>
          <w:lang w:eastAsia="lv-LV"/>
          <w14:ligatures w14:val="none"/>
        </w:rPr>
        <w:t xml:space="preserve">(vienpadsmit tūkstoši pieci simti </w:t>
      </w:r>
      <w:proofErr w:type="spellStart"/>
      <w:r w:rsidRPr="00E33266">
        <w:rPr>
          <w:rFonts w:ascii="Times New Roman" w:eastAsia="Times New Roman" w:hAnsi="Times New Roman" w:cs="Times New Roman"/>
          <w:i/>
          <w:iCs/>
          <w:kern w:val="0"/>
          <w:sz w:val="24"/>
          <w:szCs w:val="24"/>
          <w:lang w:eastAsia="lv-LV"/>
          <w14:ligatures w14:val="none"/>
        </w:rPr>
        <w:t>euro</w:t>
      </w:r>
      <w:bookmarkEnd w:id="87"/>
      <w:bookmarkEnd w:id="88"/>
      <w:proofErr w:type="spellEnd"/>
      <w:r w:rsidRPr="00E33266">
        <w:rPr>
          <w:rFonts w:ascii="Times New Roman" w:eastAsia="Times New Roman" w:hAnsi="Times New Roman" w:cs="Times New Roman"/>
          <w:kern w:val="0"/>
          <w:sz w:val="24"/>
          <w:szCs w:val="24"/>
          <w:lang w:eastAsia="lv-LV"/>
          <w14:ligatures w14:val="none"/>
        </w:rPr>
        <w:t>).</w:t>
      </w:r>
    </w:p>
    <w:p w14:paraId="167D6B0B" w14:textId="180F5554" w:rsidR="00E33266" w:rsidRPr="00E33266" w:rsidRDefault="00E33266" w:rsidP="00E33266">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lastRenderedPageBreak/>
        <w:t xml:space="preserve">3. Piedāvāt </w:t>
      </w:r>
      <w:r w:rsidR="000141D6">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personas kods </w:t>
      </w:r>
      <w:r w:rsidR="000141D6">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dzīvokli Nr.46 Skolas iela 14, Dobelē, Dobeles novadā, un pie dzīvokļa īpašuma piederošās kopīpašuma 345/37584 domājamās daļas no būves par nosacīto cenu 11500 EUR (vienpadsmit tūkstoši pieci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w:t>
      </w:r>
    </w:p>
    <w:p w14:paraId="6480395E" w14:textId="77777777" w:rsidR="00E33266" w:rsidRPr="00E33266" w:rsidRDefault="00E33266" w:rsidP="00E33266">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4. </w:t>
      </w:r>
      <w:r w:rsidRPr="00E33266">
        <w:rPr>
          <w:rFonts w:ascii="Times New Roman" w:eastAsia="Times New Roman" w:hAnsi="Times New Roman" w:cs="Times New Roman"/>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2625CA14" w14:textId="77777777" w:rsidR="00E33266" w:rsidRPr="00E33266" w:rsidRDefault="00E33266" w:rsidP="00E33266">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5. </w:t>
      </w:r>
      <w:r w:rsidRPr="00E33266">
        <w:rPr>
          <w:rFonts w:ascii="Times New Roman" w:eastAsia="Times New Roman" w:hAnsi="Times New Roman" w:cs="Times New Roman"/>
          <w:kern w:val="0"/>
          <w:sz w:val="24"/>
          <w:szCs w:val="24"/>
          <w:lang w:eastAsia="lv-LV"/>
          <w14:ligatures w14:val="none"/>
        </w:rPr>
        <w:tab/>
        <w:t xml:space="preserve">Lēmums zaudē spēku, ja pirkuma maksa pilnā apjomā vai avanss netiek samaksāts lēmuma 4.punktā noteiktajā termiņā. </w:t>
      </w:r>
    </w:p>
    <w:p w14:paraId="12C62F92" w14:textId="77777777" w:rsidR="00E33266" w:rsidRPr="00E33266" w:rsidRDefault="00E33266" w:rsidP="00E33266">
      <w:pPr>
        <w:spacing w:after="0" w:line="240" w:lineRule="auto"/>
        <w:ind w:right="-2"/>
        <w:jc w:val="both"/>
        <w:rPr>
          <w:rFonts w:ascii="Times New Roman" w:eastAsia="Times New Roman" w:hAnsi="Times New Roman" w:cs="Times New Roman"/>
          <w:kern w:val="0"/>
          <w:sz w:val="24"/>
          <w:szCs w:val="24"/>
          <w:lang w:eastAsia="lv-LV"/>
          <w14:ligatures w14:val="none"/>
        </w:rPr>
      </w:pPr>
    </w:p>
    <w:p w14:paraId="581BA065" w14:textId="77777777" w:rsidR="00E33266" w:rsidRPr="00E33266" w:rsidRDefault="00E33266" w:rsidP="00E33266">
      <w:pPr>
        <w:spacing w:after="0" w:line="240" w:lineRule="auto"/>
        <w:ind w:right="-2"/>
        <w:jc w:val="both"/>
        <w:rPr>
          <w:rFonts w:ascii="Times New Roman" w:eastAsia="Times New Roman" w:hAnsi="Times New Roman" w:cs="Times New Roman"/>
          <w:kern w:val="0"/>
          <w:sz w:val="24"/>
          <w:szCs w:val="24"/>
          <w:lang w:eastAsia="lv-LV"/>
          <w14:ligatures w14:val="none"/>
        </w:rPr>
      </w:pPr>
    </w:p>
    <w:p w14:paraId="36E530E9" w14:textId="77777777" w:rsidR="00E33266" w:rsidRPr="00E33266" w:rsidRDefault="00E33266" w:rsidP="00E33266">
      <w:pPr>
        <w:spacing w:after="0" w:line="240" w:lineRule="auto"/>
        <w:ind w:right="-2"/>
        <w:jc w:val="both"/>
        <w:rPr>
          <w:rFonts w:ascii="Times New Roman" w:eastAsia="Times New Roman" w:hAnsi="Times New Roman" w:cs="Times New Roman"/>
          <w:kern w:val="0"/>
          <w:sz w:val="24"/>
          <w:szCs w:val="24"/>
          <w:lang w:eastAsia="lv-LV"/>
          <w14:ligatures w14:val="none"/>
        </w:rPr>
      </w:pPr>
    </w:p>
    <w:p w14:paraId="11923BE8" w14:textId="1CB00EEF" w:rsidR="00E33266" w:rsidRDefault="00E33266" w:rsidP="00E33266">
      <w:pPr>
        <w:spacing w:after="0" w:line="240" w:lineRule="auto"/>
        <w:ind w:left="57" w:right="-2"/>
        <w:contextualSpacing/>
        <w:jc w:val="both"/>
        <w:rPr>
          <w:rFonts w:ascii="Times New Roman" w:eastAsia="Calibri" w:hAnsi="Times New Roman" w:cs="Times New Roman"/>
          <w:kern w:val="0"/>
          <w:sz w:val="24"/>
          <w:szCs w:val="24"/>
          <w:lang w:eastAsia="lv-LV"/>
          <w14:ligatures w14:val="none"/>
        </w:rPr>
      </w:pPr>
      <w:r w:rsidRPr="00E33266">
        <w:rPr>
          <w:rFonts w:ascii="Times New Roman" w:eastAsia="Calibri" w:hAnsi="Times New Roman" w:cs="Times New Roman"/>
          <w:kern w:val="0"/>
          <w:sz w:val="24"/>
          <w:szCs w:val="24"/>
          <w:lang w:eastAsia="lv-LV"/>
          <w14:ligatures w14:val="none"/>
        </w:rPr>
        <w:t xml:space="preserve">Domes priekšsēdētājs                                                                                     </w:t>
      </w:r>
      <w:r w:rsidR="00CF44C1">
        <w:rPr>
          <w:rFonts w:ascii="Times New Roman" w:eastAsia="Calibri" w:hAnsi="Times New Roman" w:cs="Times New Roman"/>
          <w:kern w:val="0"/>
          <w:sz w:val="24"/>
          <w:szCs w:val="24"/>
          <w:lang w:eastAsia="lv-LV"/>
          <w14:ligatures w14:val="none"/>
        </w:rPr>
        <w:t xml:space="preserve">                      </w:t>
      </w:r>
      <w:r w:rsidRPr="00E33266">
        <w:rPr>
          <w:rFonts w:ascii="Times New Roman" w:eastAsia="Calibri" w:hAnsi="Times New Roman" w:cs="Times New Roman"/>
          <w:kern w:val="0"/>
          <w:sz w:val="24"/>
          <w:szCs w:val="24"/>
          <w:lang w:eastAsia="lv-LV"/>
          <w14:ligatures w14:val="none"/>
        </w:rPr>
        <w:t xml:space="preserve"> I. </w:t>
      </w:r>
      <w:proofErr w:type="spellStart"/>
      <w:r w:rsidRPr="00E33266">
        <w:rPr>
          <w:rFonts w:ascii="Times New Roman" w:eastAsia="Calibri" w:hAnsi="Times New Roman" w:cs="Times New Roman"/>
          <w:kern w:val="0"/>
          <w:sz w:val="24"/>
          <w:szCs w:val="24"/>
          <w:lang w:eastAsia="lv-LV"/>
          <w14:ligatures w14:val="none"/>
        </w:rPr>
        <w:t>Gorskis</w:t>
      </w:r>
      <w:proofErr w:type="spellEnd"/>
    </w:p>
    <w:p w14:paraId="2939B101" w14:textId="60C3E133" w:rsidR="002809D4" w:rsidRDefault="002809D4" w:rsidP="00E33266">
      <w:pPr>
        <w:spacing w:after="0" w:line="240" w:lineRule="auto"/>
        <w:ind w:left="57" w:right="-2"/>
        <w:contextualSpacing/>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br w:type="page"/>
      </w:r>
    </w:p>
    <w:bookmarkEnd w:id="29"/>
    <w:bookmarkEnd w:id="30"/>
    <w:bookmarkEnd w:id="31"/>
    <w:p w14:paraId="064F4466" w14:textId="4E3AE058"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lastRenderedPageBreak/>
        <w:drawing>
          <wp:inline distT="0" distB="0" distL="0" distR="0" wp14:anchorId="5E8439AB" wp14:editId="2067EEA4">
            <wp:extent cx="676275" cy="752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FFA84A"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E33266">
        <w:rPr>
          <w:rFonts w:ascii="Times New Roman" w:eastAsia="Times New Roman" w:hAnsi="Times New Roman" w:cs="Times New Roman"/>
          <w:kern w:val="0"/>
          <w:sz w:val="20"/>
          <w:szCs w:val="24"/>
          <w:lang w:val="x-none" w:eastAsia="x-none"/>
          <w14:ligatures w14:val="none"/>
        </w:rPr>
        <w:t>LATVIJAS REPUBLIKA</w:t>
      </w:r>
    </w:p>
    <w:p w14:paraId="4FE7F14E"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E33266">
        <w:rPr>
          <w:rFonts w:ascii="Times New Roman" w:eastAsia="Times New Roman" w:hAnsi="Times New Roman" w:cs="Times New Roman"/>
          <w:b/>
          <w:kern w:val="0"/>
          <w:sz w:val="32"/>
          <w:szCs w:val="32"/>
          <w:lang w:val="x-none" w:eastAsia="x-none"/>
          <w14:ligatures w14:val="none"/>
        </w:rPr>
        <w:t>DOBELES NOVADA DOME</w:t>
      </w:r>
    </w:p>
    <w:p w14:paraId="10210FAF"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Brīvības iela 17, Dobele, Dobeles novads, LV-3701</w:t>
      </w:r>
    </w:p>
    <w:p w14:paraId="5F6377F3"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81" w:history="1">
        <w:r w:rsidRPr="00E33266">
          <w:rPr>
            <w:rFonts w:ascii="Times New Roman" w:eastAsia="Calibri" w:hAnsi="Times New Roman" w:cs="Times New Roman"/>
            <w:kern w:val="0"/>
            <w:sz w:val="16"/>
            <w:szCs w:val="16"/>
            <w:u w:val="single"/>
            <w:lang w:val="x-none" w:eastAsia="x-none"/>
            <w14:ligatures w14:val="none"/>
          </w:rPr>
          <w:t>dome@dobele.lv</w:t>
        </w:r>
      </w:hyperlink>
    </w:p>
    <w:p w14:paraId="05FD9B25" w14:textId="77777777" w:rsidR="00E33266" w:rsidRPr="00E33266" w:rsidRDefault="00E33266" w:rsidP="00E33266">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6D358333"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38F7348A"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7EA75318" w14:textId="6ED25FD3" w:rsidR="00E33266" w:rsidRPr="00E33266" w:rsidRDefault="00E33266" w:rsidP="00E33266">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2023.gada 23.februārī</w:t>
      </w:r>
      <w:r w:rsidRPr="00E33266">
        <w:rPr>
          <w:rFonts w:ascii="Times New Roman" w:eastAsia="Times New Roman" w:hAnsi="Times New Roman" w:cs="Times New Roman"/>
          <w:b/>
          <w:kern w:val="0"/>
          <w:sz w:val="24"/>
          <w:szCs w:val="24"/>
          <w:lang w:eastAsia="x-none"/>
          <w14:ligatures w14:val="none"/>
        </w:rPr>
        <w:tab/>
        <w:t xml:space="preserve">                                                                                                         </w:t>
      </w:r>
      <w:r w:rsidRPr="00E33266">
        <w:rPr>
          <w:rFonts w:ascii="Times New Roman" w:eastAsia="Times New Roman" w:hAnsi="Times New Roman" w:cs="Times New Roman"/>
          <w:b/>
          <w:kern w:val="0"/>
          <w:sz w:val="24"/>
          <w:szCs w:val="24"/>
          <w:lang w:eastAsia="lv-LV"/>
          <w14:ligatures w14:val="none"/>
        </w:rPr>
        <w:t>Nr.</w:t>
      </w:r>
      <w:r w:rsidR="0016237D">
        <w:rPr>
          <w:rFonts w:ascii="Times New Roman" w:eastAsia="Times New Roman" w:hAnsi="Times New Roman" w:cs="Times New Roman"/>
          <w:b/>
          <w:kern w:val="0"/>
          <w:sz w:val="24"/>
          <w:szCs w:val="24"/>
          <w:lang w:eastAsia="lv-LV"/>
          <w14:ligatures w14:val="none"/>
        </w:rPr>
        <w:t>68</w:t>
      </w:r>
      <w:r w:rsidRPr="00E33266">
        <w:rPr>
          <w:rFonts w:ascii="Times New Roman" w:eastAsia="Times New Roman" w:hAnsi="Times New Roman" w:cs="Times New Roman"/>
          <w:b/>
          <w:kern w:val="0"/>
          <w:sz w:val="24"/>
          <w:szCs w:val="24"/>
          <w:lang w:eastAsia="lv-LV"/>
          <w14:ligatures w14:val="none"/>
        </w:rPr>
        <w:t>/3</w:t>
      </w:r>
    </w:p>
    <w:p w14:paraId="742BAC10" w14:textId="77777777" w:rsidR="00E33266" w:rsidRPr="00E33266" w:rsidRDefault="00E33266" w:rsidP="00E33266">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p>
    <w:p w14:paraId="4A74D4D4" w14:textId="77777777" w:rsidR="00E33266" w:rsidRPr="00E33266" w:rsidRDefault="00E33266" w:rsidP="00E33266">
      <w:pPr>
        <w:spacing w:after="0" w:line="240" w:lineRule="auto"/>
        <w:ind w:right="142" w:firstLine="720"/>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Par nekustamā īpašuma „</w:t>
      </w:r>
      <w:proofErr w:type="spellStart"/>
      <w:r w:rsidRPr="00E33266">
        <w:rPr>
          <w:rFonts w:ascii="Times New Roman" w:eastAsia="Times New Roman" w:hAnsi="Times New Roman" w:cs="Times New Roman"/>
          <w:b/>
          <w:kern w:val="0"/>
          <w:sz w:val="24"/>
          <w:szCs w:val="24"/>
          <w:u w:val="single"/>
          <w:lang w:eastAsia="lv-LV"/>
          <w14:ligatures w14:val="none"/>
        </w:rPr>
        <w:t>Ruču</w:t>
      </w:r>
      <w:proofErr w:type="spellEnd"/>
      <w:r w:rsidRPr="00E33266">
        <w:rPr>
          <w:rFonts w:ascii="Times New Roman" w:eastAsia="Times New Roman" w:hAnsi="Times New Roman" w:cs="Times New Roman"/>
          <w:b/>
          <w:kern w:val="0"/>
          <w:sz w:val="24"/>
          <w:szCs w:val="24"/>
          <w:u w:val="single"/>
          <w:lang w:eastAsia="lv-LV"/>
          <w14:ligatures w14:val="none"/>
        </w:rPr>
        <w:t xml:space="preserve"> kūts”, Bukaišu pagastā, </w:t>
      </w:r>
    </w:p>
    <w:p w14:paraId="7F159BF5" w14:textId="77777777" w:rsidR="00E33266" w:rsidRPr="00E33266" w:rsidRDefault="00E33266" w:rsidP="00E33266">
      <w:pPr>
        <w:spacing w:after="0" w:line="240" w:lineRule="auto"/>
        <w:ind w:right="142" w:firstLine="720"/>
        <w:jc w:val="center"/>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Dobeles novadā, atsavināšanu</w:t>
      </w:r>
    </w:p>
    <w:p w14:paraId="7B0D0920" w14:textId="77777777" w:rsidR="00E33266" w:rsidRPr="00E33266" w:rsidRDefault="00E33266" w:rsidP="00E33266">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3E240C08" w14:textId="20E220E0" w:rsidR="00E33266" w:rsidRPr="00E33266" w:rsidRDefault="00E33266" w:rsidP="00E33266">
      <w:pPr>
        <w:tabs>
          <w:tab w:val="num" w:pos="-3686"/>
        </w:tabs>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Dobeles novada dome ir izskatījusi </w:t>
      </w:r>
      <w:r w:rsidR="00A07E37">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(turpmāk – iesniedzējs) ierosinājumu atsavināt Dobeles novada pašvaldībai (turpmāk – pašvaldība) piederošo nekustamo īpašumu „</w:t>
      </w:r>
      <w:proofErr w:type="spellStart"/>
      <w:r w:rsidRPr="00E33266">
        <w:rPr>
          <w:rFonts w:ascii="Times New Roman" w:eastAsia="Times New Roman" w:hAnsi="Times New Roman" w:cs="Times New Roman"/>
          <w:kern w:val="0"/>
          <w:sz w:val="24"/>
          <w:szCs w:val="24"/>
          <w:lang w:eastAsia="lv-LV"/>
          <w14:ligatures w14:val="none"/>
        </w:rPr>
        <w:t>Ruču</w:t>
      </w:r>
      <w:proofErr w:type="spellEnd"/>
      <w:r w:rsidRPr="00E33266">
        <w:rPr>
          <w:rFonts w:ascii="Times New Roman" w:eastAsia="Times New Roman" w:hAnsi="Times New Roman" w:cs="Times New Roman"/>
          <w:kern w:val="0"/>
          <w:sz w:val="24"/>
          <w:szCs w:val="24"/>
          <w:lang w:eastAsia="lv-LV"/>
          <w14:ligatures w14:val="none"/>
        </w:rPr>
        <w:t xml:space="preserve"> kūts”, Bukaišu pagastā, Dobeles novadā, kadastra numurs 46560040121.</w:t>
      </w:r>
    </w:p>
    <w:p w14:paraId="07EE6F0B" w14:textId="77777777" w:rsidR="00E33266" w:rsidRPr="00E33266" w:rsidRDefault="00E33266" w:rsidP="00E33266">
      <w:pPr>
        <w:spacing w:after="0" w:line="240" w:lineRule="auto"/>
        <w:ind w:right="43"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Izskatot minēto ierosinājumu, Dobeles novada dome konstatēja:</w:t>
      </w:r>
    </w:p>
    <w:p w14:paraId="6126AE32" w14:textId="77777777" w:rsidR="00E33266" w:rsidRPr="00E33266" w:rsidRDefault="00E33266" w:rsidP="00E33266">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Nekustamais īpašums „</w:t>
      </w:r>
      <w:proofErr w:type="spellStart"/>
      <w:r w:rsidRPr="00E33266">
        <w:rPr>
          <w:rFonts w:ascii="Times New Roman" w:eastAsia="Times New Roman" w:hAnsi="Times New Roman" w:cs="Times New Roman"/>
          <w:kern w:val="0"/>
          <w:sz w:val="24"/>
          <w:szCs w:val="24"/>
          <w:lang w:eastAsia="lv-LV"/>
          <w14:ligatures w14:val="none"/>
        </w:rPr>
        <w:t>Ruču</w:t>
      </w:r>
      <w:proofErr w:type="spellEnd"/>
      <w:r w:rsidRPr="00E33266">
        <w:rPr>
          <w:rFonts w:ascii="Times New Roman" w:eastAsia="Times New Roman" w:hAnsi="Times New Roman" w:cs="Times New Roman"/>
          <w:kern w:val="0"/>
          <w:sz w:val="24"/>
          <w:szCs w:val="24"/>
          <w:lang w:eastAsia="lv-LV"/>
          <w14:ligatures w14:val="none"/>
        </w:rPr>
        <w:t xml:space="preserve"> kūts”, Bukaišu pagastā, Dobeles novadā, kadastra numurs 46560040121, kas sastāv no vienas zemes vienības ar kadastra apzīmējumu 46560040121 – 6711 m² (0,6711 ha) platībā, reģistrēts Zemgales rajona tiesas Bukaišu pagasta zemesgrāmatas nodalījumā  Nr.100000641820 un uz to nostiprinātas īpašuma tiesības pašvaldībai (turpmāk – zemes vienība).</w:t>
      </w:r>
    </w:p>
    <w:p w14:paraId="23F58CA8" w14:textId="77777777" w:rsidR="00E33266" w:rsidRPr="00E33266" w:rsidRDefault="00E33266" w:rsidP="00E33266">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Valsts vienotās datorizētās zemesgrāmatas datiem uz zemes vienības atrodas iesniedzējam 1 (viena) piederoša būve ar kadastra apzīmējumu 46560040121001, kura reģistrēta Zemgales rajona tiesas Bukaišu pagasta zemesgrāmatas nodalījumā Nr.100000615860. </w:t>
      </w:r>
    </w:p>
    <w:p w14:paraId="1E21D05E" w14:textId="77777777" w:rsidR="00E33266" w:rsidRPr="00E33266" w:rsidRDefault="00E33266" w:rsidP="00E33266">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2021.gada 12.oktobrī pašvaldība ar iesniedzēju noslēgusi Zemes nomas līgumu Nr.21-10-B par zemes vienības nodošanu nomas lietošanā iesniedzējam. Zemes nomas līguma termiņš 2031.gada 30.septembris. Zemes nomas maksas un nekustamā īpašuma nodokļa parādu par zemes vienību nav.</w:t>
      </w:r>
    </w:p>
    <w:p w14:paraId="124356A1" w14:textId="77777777" w:rsidR="00E33266" w:rsidRPr="00E33266" w:rsidRDefault="00E33266" w:rsidP="00E33266">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Cs/>
          <w:kern w:val="0"/>
          <w:sz w:val="24"/>
          <w:szCs w:val="24"/>
          <w:lang w:eastAsia="lv-LV"/>
          <w14:ligatures w14:val="none"/>
        </w:rPr>
        <w:t>Publiskas personas mantas atsavināšanas likuma</w:t>
      </w:r>
      <w:r w:rsidRPr="00E33266">
        <w:rPr>
          <w:rFonts w:ascii="Times New Roman" w:eastAsia="Times New Roman" w:hAnsi="Times New Roman" w:cs="Times New Roman"/>
          <w:kern w:val="0"/>
          <w:sz w:val="24"/>
          <w:szCs w:val="24"/>
          <w:lang w:eastAsia="lv-LV"/>
          <w14:ligatures w14:val="none"/>
        </w:rPr>
        <w:t xml:space="preserve"> 4.panta ceturtās daļas 3.punkts nosaka, ka publiskas personas nekustamā īpašuma atsavināšanu var ierosināt zemesgrāmatā ierakstītas ēkas (būves) īpašnieks, ja viņš vēlas nopirkt zemesgabalu uz kura atrodas ēka (būve).</w:t>
      </w:r>
    </w:p>
    <w:p w14:paraId="3C5F25F8" w14:textId="77777777" w:rsidR="00E33266" w:rsidRPr="00E33266" w:rsidRDefault="00E33266" w:rsidP="00E33266">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Pamatojoties uz to, ka iesniedzējam ir tiesības ierosināt zemes vienības atsavināšanu un zemes vienība nav nepieciešama pašvaldības pastāvīgo funkciju nodrošināšanai, lietderīgākā rīcība ir atzīstama zemes vienības atsavināšana būvju īpašniekam. </w:t>
      </w:r>
    </w:p>
    <w:p w14:paraId="29407FE0" w14:textId="77777777" w:rsidR="00E33266" w:rsidRPr="00E33266" w:rsidRDefault="00E33266" w:rsidP="00E33266">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Cs/>
          <w:kern w:val="0"/>
          <w:sz w:val="24"/>
          <w:szCs w:val="24"/>
          <w:lang w:eastAsia="lv-LV"/>
          <w14:ligatures w14:val="none"/>
        </w:rPr>
        <w:t>Publiskas personas mantas atsavināšanas likuma</w:t>
      </w:r>
      <w:r w:rsidRPr="00E33266">
        <w:rPr>
          <w:rFonts w:ascii="Times New Roman" w:eastAsia="Times New Roman" w:hAnsi="Times New Roman" w:cs="Times New Roman"/>
          <w:kern w:val="0"/>
          <w:sz w:val="24"/>
          <w:szCs w:val="24"/>
          <w:lang w:eastAsia="lv-LV"/>
          <w14:ligatures w14:val="none"/>
        </w:rPr>
        <w:t xml:space="preserve"> 37.panta pirmās daļas 4.punkts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2A76739E" w14:textId="77777777" w:rsidR="00E33266" w:rsidRPr="00E33266" w:rsidRDefault="00E33266" w:rsidP="00E33266">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2023.gada 1.februārī veikto tirgus novērtējumu, ko atbilstoši Standartizācijas likumā paredzētajā kārtībā apstiprinātajiem Latvijas īpašuma vērtēšanas standartiem veikusi sertificēta nekustamo īpašumu vērtētāja Anita </w:t>
      </w:r>
      <w:proofErr w:type="spellStart"/>
      <w:r w:rsidRPr="00E33266">
        <w:rPr>
          <w:rFonts w:ascii="Times New Roman" w:eastAsia="Times New Roman" w:hAnsi="Times New Roman" w:cs="Times New Roman"/>
          <w:kern w:val="0"/>
          <w:sz w:val="24"/>
          <w:szCs w:val="24"/>
          <w:lang w:eastAsia="lv-LV"/>
          <w14:ligatures w14:val="none"/>
        </w:rPr>
        <w:t>Vēdiķe</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zemes vienības tirgus vērtība atsavināšanas vajadzībām ir noteikta 4000 EUR (četri tūkstoši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apmērā.</w:t>
      </w:r>
    </w:p>
    <w:p w14:paraId="1D3E3391" w14:textId="77777777" w:rsidR="00E33266" w:rsidRPr="00E33266" w:rsidRDefault="00E33266" w:rsidP="00E33266">
      <w:pPr>
        <w:spacing w:after="0" w:line="240" w:lineRule="auto"/>
        <w:ind w:right="49" w:firstLine="426"/>
        <w:jc w:val="both"/>
        <w:rPr>
          <w:rFonts w:ascii="Times New Roman" w:eastAsia="Times New Roman" w:hAnsi="Times New Roman" w:cs="Times New Roman"/>
          <w:bCs/>
          <w:kern w:val="0"/>
          <w:sz w:val="24"/>
          <w:szCs w:val="24"/>
          <w:lang w:eastAsia="lv-LV"/>
          <w14:ligatures w14:val="none"/>
        </w:rPr>
      </w:pPr>
      <w:r w:rsidRPr="00E33266">
        <w:rPr>
          <w:rFonts w:ascii="Times New Roman" w:eastAsia="Times New Roman" w:hAnsi="Times New Roman" w:cs="Times New Roman"/>
          <w:bCs/>
          <w:kern w:val="0"/>
          <w:sz w:val="24"/>
          <w:szCs w:val="24"/>
          <w:lang w:eastAsia="lv-LV"/>
          <w14:ligatures w14:val="none"/>
        </w:rPr>
        <w:t xml:space="preserve">Publiskas personas mantas atsavināšanas likuma Pārejas noteikumu 11.punkts nosaka, ka </w:t>
      </w:r>
      <w:r w:rsidRPr="00E33266">
        <w:rPr>
          <w:rFonts w:ascii="Times New Roman" w:eastAsia="Times New Roman" w:hAnsi="Times New Roman" w:cs="Times New Roman"/>
          <w:bCs/>
          <w:kern w:val="0"/>
          <w:sz w:val="24"/>
          <w:szCs w:val="24"/>
          <w:shd w:val="clear" w:color="auto" w:fill="FFFFFF"/>
          <w:lang w:eastAsia="lv-LV"/>
          <w14:ligatures w14:val="none"/>
        </w:rPr>
        <w:t>līdz brīdim, kad spēku zaudē </w:t>
      </w:r>
      <w:hyperlink r:id="rId82" w:tgtFrame="_blank" w:history="1">
        <w:r w:rsidRPr="00E33266">
          <w:rPr>
            <w:rFonts w:ascii="Times New Roman" w:eastAsia="Times New Roman" w:hAnsi="Times New Roman" w:cs="Times New Roman"/>
            <w:bCs/>
            <w:kern w:val="0"/>
            <w:sz w:val="24"/>
            <w:szCs w:val="24"/>
            <w:shd w:val="clear" w:color="auto" w:fill="FFFFFF"/>
            <w:lang w:eastAsia="lv-LV"/>
            <w14:ligatures w14:val="none"/>
          </w:rPr>
          <w:t>Valsts un pašvaldību īpašuma privatizācijas un privatizācijas sertifikātu izmantošanas pabeigšanas likums</w:t>
        </w:r>
      </w:hyperlink>
      <w:r w:rsidRPr="00E33266">
        <w:rPr>
          <w:rFonts w:ascii="Times New Roman" w:eastAsia="Times New Roman" w:hAnsi="Times New Roman" w:cs="Times New Roman"/>
          <w:bCs/>
          <w:kern w:val="0"/>
          <w:sz w:val="24"/>
          <w:szCs w:val="24"/>
          <w:shd w:val="clear" w:color="auto" w:fill="FFFFFF"/>
          <w:lang w:eastAsia="lv-LV"/>
          <w14:ligatures w14:val="none"/>
        </w:rPr>
        <w:t xml:space="preserve">, atsavināmā apbūvētā zemesgabala nosacītā cena nedrīkst būt zemāka par zemāko no šādām vērtībām: attiecīgā zemesgabala kadastrālo vērtību vai attiecīgā zemesgabala kadastrālo vērtību 2007.gada 31.decembrī. </w:t>
      </w:r>
    </w:p>
    <w:p w14:paraId="764CF9DE" w14:textId="77777777" w:rsidR="00E33266" w:rsidRPr="00E33266" w:rsidRDefault="00E33266" w:rsidP="00E33266">
      <w:pPr>
        <w:spacing w:after="0" w:line="240" w:lineRule="auto"/>
        <w:ind w:right="49"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lastRenderedPageBreak/>
        <w:t xml:space="preserve">Saskaņā ar Valsts zemes dienesta Nekustamā īpašuma valsts kadastra informācijas sistēmā norādītiem datiem aktuālā zemes vienības kadastrālā vērtība ir 994 EUR (deviņi simti deviņdesmit četri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w:t>
      </w:r>
    </w:p>
    <w:p w14:paraId="4E37DF87" w14:textId="0A2D7CBC" w:rsidR="0016237D" w:rsidRPr="00761A61" w:rsidRDefault="00E33266" w:rsidP="0016237D">
      <w:pPr>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Saskaņā ar Pašvaldību likuma 10.panta pirmās daļas 16.punktu, Publiskas personas mantas atsavināšanas likuma 4.panta ceturtās daļas 3.punktu, 5.panta ceturto daļu, 8.panta trešo daļu, 44.</w:t>
      </w:r>
      <w:r w:rsidRPr="00E33266">
        <w:rPr>
          <w:rFonts w:ascii="Times New Roman" w:eastAsia="Times New Roman" w:hAnsi="Times New Roman" w:cs="Times New Roman"/>
          <w:kern w:val="0"/>
          <w:sz w:val="24"/>
          <w:szCs w:val="24"/>
          <w:vertAlign w:val="superscript"/>
          <w:lang w:eastAsia="lv-LV"/>
          <w14:ligatures w14:val="none"/>
        </w:rPr>
        <w:t>1</w:t>
      </w:r>
      <w:r w:rsidRPr="00E33266">
        <w:rPr>
          <w:rFonts w:ascii="Times New Roman" w:eastAsia="Times New Roman" w:hAnsi="Times New Roman" w:cs="Times New Roman"/>
          <w:kern w:val="0"/>
          <w:sz w:val="24"/>
          <w:szCs w:val="24"/>
          <w:lang w:eastAsia="lv-LV"/>
          <w14:ligatures w14:val="none"/>
        </w:rPr>
        <w:t>panta ceturto daļu, Pārejas noteikumu 11.punktu,  41.panta otro daļu</w:t>
      </w:r>
      <w:r w:rsidRPr="00E33266">
        <w:rPr>
          <w:rFonts w:ascii="Times New Roman" w:eastAsia="Times New Roman" w:hAnsi="Times New Roman" w:cs="Times New Roman"/>
          <w:bCs/>
          <w:kern w:val="0"/>
          <w:sz w:val="24"/>
          <w:szCs w:val="24"/>
          <w:lang w:eastAsia="et-EE"/>
          <w14:ligatures w14:val="none"/>
        </w:rPr>
        <w:t xml:space="preserve">, </w:t>
      </w:r>
      <w:r w:rsidRPr="00E33266">
        <w:rPr>
          <w:rFonts w:ascii="Times New Roman" w:eastAsia="Times New Roman" w:hAnsi="Times New Roman" w:cs="Times New Roman"/>
          <w:kern w:val="0"/>
          <w:sz w:val="24"/>
          <w:szCs w:val="24"/>
          <w:lang w:eastAsia="ar-SA"/>
          <w14:ligatures w14:val="none"/>
        </w:rPr>
        <w:t xml:space="preserve">atklāti balsojot: </w:t>
      </w:r>
      <w:r w:rsidR="0016237D" w:rsidRPr="00761A61">
        <w:rPr>
          <w:rFonts w:ascii="Times New Roman" w:eastAsia="Times New Roman" w:hAnsi="Times New Roman" w:cs="Times New Roman"/>
          <w:kern w:val="0"/>
          <w:sz w:val="24"/>
          <w:szCs w:val="24"/>
          <w:lang w:eastAsia="lv-LV"/>
          <w14:ligatures w14:val="none"/>
        </w:rPr>
        <w:t>PAR - 1</w:t>
      </w:r>
      <w:r w:rsidR="0016237D">
        <w:rPr>
          <w:rFonts w:ascii="Times New Roman" w:eastAsia="Times New Roman" w:hAnsi="Times New Roman" w:cs="Times New Roman"/>
          <w:kern w:val="0"/>
          <w:sz w:val="24"/>
          <w:szCs w:val="24"/>
          <w:lang w:eastAsia="lv-LV"/>
          <w14:ligatures w14:val="none"/>
        </w:rPr>
        <w:t>5</w:t>
      </w:r>
      <w:r w:rsidR="0016237D" w:rsidRPr="00761A61">
        <w:rPr>
          <w:rFonts w:ascii="Times New Roman" w:eastAsia="Times New Roman" w:hAnsi="Times New Roman" w:cs="Times New Roman"/>
          <w:kern w:val="0"/>
          <w:sz w:val="24"/>
          <w:szCs w:val="24"/>
          <w:lang w:eastAsia="lv-LV"/>
          <w14:ligatures w14:val="none"/>
        </w:rPr>
        <w:t xml:space="preserve"> </w:t>
      </w:r>
      <w:r w:rsidR="0016237D" w:rsidRPr="00761A61">
        <w:rPr>
          <w:rFonts w:ascii="Times New Roman" w:hAnsi="Times New Roman" w:cs="Times New Roman"/>
          <w:kern w:val="0"/>
          <w:sz w:val="24"/>
          <w:szCs w:val="24"/>
          <w14:ligatures w14:val="none"/>
        </w:rPr>
        <w:t xml:space="preserve">(Ģirts </w:t>
      </w:r>
      <w:proofErr w:type="spellStart"/>
      <w:r w:rsidR="0016237D" w:rsidRPr="00761A61">
        <w:rPr>
          <w:rFonts w:ascii="Times New Roman" w:hAnsi="Times New Roman" w:cs="Times New Roman"/>
          <w:kern w:val="0"/>
          <w:sz w:val="24"/>
          <w:szCs w:val="24"/>
          <w14:ligatures w14:val="none"/>
        </w:rPr>
        <w:t>Ante</w:t>
      </w:r>
      <w:proofErr w:type="spellEnd"/>
      <w:r w:rsidR="0016237D" w:rsidRPr="00761A61">
        <w:rPr>
          <w:rFonts w:ascii="Times New Roman" w:hAnsi="Times New Roman" w:cs="Times New Roman"/>
          <w:kern w:val="0"/>
          <w:sz w:val="24"/>
          <w:szCs w:val="24"/>
          <w14:ligatures w14:val="none"/>
        </w:rPr>
        <w:t xml:space="preserve">, </w:t>
      </w:r>
      <w:r w:rsidR="0016237D" w:rsidRPr="00761A61">
        <w:rPr>
          <w:rFonts w:ascii="Times New Roman" w:hAnsi="Times New Roman" w:cs="Times New Roman"/>
          <w:bCs/>
          <w:kern w:val="0"/>
          <w:sz w:val="24"/>
          <w:szCs w:val="24"/>
          <w:lang w:eastAsia="et-EE"/>
          <w14:ligatures w14:val="none"/>
        </w:rPr>
        <w:t xml:space="preserve">Māris Feldmanis, </w:t>
      </w:r>
      <w:r w:rsidR="0016237D" w:rsidRPr="00761A61">
        <w:rPr>
          <w:rFonts w:ascii="Times New Roman" w:hAnsi="Times New Roman" w:cs="Times New Roman"/>
          <w:bCs/>
          <w:kern w:val="0"/>
          <w:sz w:val="24"/>
          <w:szCs w:val="24"/>
          <w14:ligatures w14:val="none"/>
        </w:rPr>
        <w:t xml:space="preserve">Edgars </w:t>
      </w:r>
      <w:proofErr w:type="spellStart"/>
      <w:r w:rsidR="0016237D" w:rsidRPr="00761A61">
        <w:rPr>
          <w:rFonts w:ascii="Times New Roman" w:hAnsi="Times New Roman" w:cs="Times New Roman"/>
          <w:bCs/>
          <w:kern w:val="0"/>
          <w:sz w:val="24"/>
          <w:szCs w:val="24"/>
          <w14:ligatures w14:val="none"/>
        </w:rPr>
        <w:t>Gaigalis</w:t>
      </w:r>
      <w:proofErr w:type="spellEnd"/>
      <w:r w:rsidR="0016237D" w:rsidRPr="00761A61">
        <w:rPr>
          <w:rFonts w:ascii="Times New Roman" w:hAnsi="Times New Roman" w:cs="Times New Roman"/>
          <w:bCs/>
          <w:kern w:val="0"/>
          <w:sz w:val="24"/>
          <w:szCs w:val="24"/>
          <w14:ligatures w14:val="none"/>
        </w:rPr>
        <w:t>,</w:t>
      </w:r>
      <w:r w:rsidR="0016237D" w:rsidRPr="00761A61">
        <w:rPr>
          <w:rFonts w:ascii="Times New Roman" w:hAnsi="Times New Roman" w:cs="Times New Roman"/>
          <w:bCs/>
          <w:kern w:val="0"/>
          <w:sz w:val="24"/>
          <w:szCs w:val="24"/>
          <w:lang w:eastAsia="et-EE"/>
          <w14:ligatures w14:val="none"/>
        </w:rPr>
        <w:t xml:space="preserve"> Ivars </w:t>
      </w:r>
      <w:proofErr w:type="spellStart"/>
      <w:r w:rsidR="0016237D" w:rsidRPr="00761A61">
        <w:rPr>
          <w:rFonts w:ascii="Times New Roman" w:hAnsi="Times New Roman" w:cs="Times New Roman"/>
          <w:bCs/>
          <w:kern w:val="0"/>
          <w:sz w:val="24"/>
          <w:szCs w:val="24"/>
          <w:lang w:eastAsia="et-EE"/>
          <w14:ligatures w14:val="none"/>
        </w:rPr>
        <w:t>Gorskis</w:t>
      </w:r>
      <w:proofErr w:type="spellEnd"/>
      <w:r w:rsidR="0016237D" w:rsidRPr="00761A61">
        <w:rPr>
          <w:rFonts w:ascii="Times New Roman" w:hAnsi="Times New Roman" w:cs="Times New Roman"/>
          <w:bCs/>
          <w:kern w:val="0"/>
          <w:sz w:val="24"/>
          <w:szCs w:val="24"/>
          <w:lang w:eastAsia="et-EE"/>
          <w14:ligatures w14:val="none"/>
        </w:rPr>
        <w:t xml:space="preserve">, </w:t>
      </w:r>
      <w:r w:rsidR="0016237D">
        <w:rPr>
          <w:rFonts w:ascii="Times New Roman" w:hAnsi="Times New Roman" w:cs="Times New Roman"/>
          <w:bCs/>
          <w:kern w:val="0"/>
          <w:sz w:val="24"/>
          <w:szCs w:val="24"/>
          <w:lang w:eastAsia="et-EE"/>
          <w14:ligatures w14:val="none"/>
        </w:rPr>
        <w:t xml:space="preserve">Gints Kaminskis, </w:t>
      </w:r>
      <w:r w:rsidR="0016237D" w:rsidRPr="00761A61">
        <w:rPr>
          <w:rFonts w:ascii="Times New Roman" w:hAnsi="Times New Roman" w:cs="Times New Roman"/>
          <w:bCs/>
          <w:kern w:val="0"/>
          <w:sz w:val="24"/>
          <w:szCs w:val="24"/>
          <w:lang w:eastAsia="et-EE"/>
          <w14:ligatures w14:val="none"/>
        </w:rPr>
        <w:t xml:space="preserve">Linda </w:t>
      </w:r>
      <w:proofErr w:type="spellStart"/>
      <w:r w:rsidR="0016237D" w:rsidRPr="00761A61">
        <w:rPr>
          <w:rFonts w:ascii="Times New Roman" w:hAnsi="Times New Roman" w:cs="Times New Roman"/>
          <w:bCs/>
          <w:kern w:val="0"/>
          <w:sz w:val="24"/>
          <w:szCs w:val="24"/>
          <w:lang w:eastAsia="et-EE"/>
          <w14:ligatures w14:val="none"/>
        </w:rPr>
        <w:t>Karloviča</w:t>
      </w:r>
      <w:proofErr w:type="spellEnd"/>
      <w:r w:rsidR="0016237D" w:rsidRPr="00761A61">
        <w:rPr>
          <w:rFonts w:ascii="Times New Roman" w:hAnsi="Times New Roman" w:cs="Times New Roman"/>
          <w:bCs/>
          <w:kern w:val="0"/>
          <w:sz w:val="24"/>
          <w:szCs w:val="24"/>
          <w:lang w:eastAsia="et-EE"/>
          <w14:ligatures w14:val="none"/>
        </w:rPr>
        <w:t xml:space="preserve">, Edgars Laimiņš, Sintija </w:t>
      </w:r>
      <w:proofErr w:type="spellStart"/>
      <w:r w:rsidR="0016237D" w:rsidRPr="00761A61">
        <w:rPr>
          <w:rFonts w:ascii="Times New Roman" w:hAnsi="Times New Roman" w:cs="Times New Roman"/>
          <w:bCs/>
          <w:kern w:val="0"/>
          <w:sz w:val="24"/>
          <w:szCs w:val="24"/>
          <w:lang w:eastAsia="et-EE"/>
          <w14:ligatures w14:val="none"/>
        </w:rPr>
        <w:t>Liekniņa</w:t>
      </w:r>
      <w:proofErr w:type="spellEnd"/>
      <w:r w:rsidR="0016237D" w:rsidRPr="00761A61">
        <w:rPr>
          <w:rFonts w:ascii="Times New Roman" w:hAnsi="Times New Roman" w:cs="Times New Roman"/>
          <w:bCs/>
          <w:kern w:val="0"/>
          <w:sz w:val="24"/>
          <w:szCs w:val="24"/>
          <w:lang w:eastAsia="et-EE"/>
          <w14:ligatures w14:val="none"/>
        </w:rPr>
        <w:t xml:space="preserve">, </w:t>
      </w:r>
      <w:r w:rsidR="0016237D">
        <w:rPr>
          <w:rFonts w:ascii="Times New Roman" w:hAnsi="Times New Roman" w:cs="Times New Roman"/>
          <w:bCs/>
          <w:kern w:val="0"/>
          <w:sz w:val="24"/>
          <w:szCs w:val="24"/>
          <w:lang w:eastAsia="et-EE"/>
          <w14:ligatures w14:val="none"/>
        </w:rPr>
        <w:t xml:space="preserve">Ainārs Meiers, Sanita </w:t>
      </w:r>
      <w:proofErr w:type="spellStart"/>
      <w:r w:rsidR="0016237D">
        <w:rPr>
          <w:rFonts w:ascii="Times New Roman" w:hAnsi="Times New Roman" w:cs="Times New Roman"/>
          <w:bCs/>
          <w:kern w:val="0"/>
          <w:sz w:val="24"/>
          <w:szCs w:val="24"/>
          <w:lang w:eastAsia="et-EE"/>
          <w14:ligatures w14:val="none"/>
        </w:rPr>
        <w:t>Olševska</w:t>
      </w:r>
      <w:proofErr w:type="spellEnd"/>
      <w:r w:rsidR="0016237D">
        <w:rPr>
          <w:rFonts w:ascii="Times New Roman" w:hAnsi="Times New Roman" w:cs="Times New Roman"/>
          <w:bCs/>
          <w:kern w:val="0"/>
          <w:sz w:val="24"/>
          <w:szCs w:val="24"/>
          <w:lang w:eastAsia="et-EE"/>
          <w14:ligatures w14:val="none"/>
        </w:rPr>
        <w:t xml:space="preserve">, </w:t>
      </w:r>
      <w:r w:rsidR="0016237D" w:rsidRPr="00761A61">
        <w:rPr>
          <w:rFonts w:ascii="Times New Roman" w:hAnsi="Times New Roman" w:cs="Times New Roman"/>
          <w:bCs/>
          <w:kern w:val="0"/>
          <w:sz w:val="24"/>
          <w:szCs w:val="24"/>
          <w:lang w:eastAsia="et-EE"/>
          <w14:ligatures w14:val="none"/>
        </w:rPr>
        <w:t xml:space="preserve">Andris </w:t>
      </w:r>
      <w:proofErr w:type="spellStart"/>
      <w:r w:rsidR="0016237D" w:rsidRPr="00761A61">
        <w:rPr>
          <w:rFonts w:ascii="Times New Roman" w:hAnsi="Times New Roman" w:cs="Times New Roman"/>
          <w:bCs/>
          <w:kern w:val="0"/>
          <w:sz w:val="24"/>
          <w:szCs w:val="24"/>
          <w:lang w:eastAsia="et-EE"/>
          <w14:ligatures w14:val="none"/>
        </w:rPr>
        <w:t>Podvinskis</w:t>
      </w:r>
      <w:proofErr w:type="spellEnd"/>
      <w:r w:rsidR="0016237D" w:rsidRPr="00761A61">
        <w:rPr>
          <w:rFonts w:ascii="Times New Roman" w:hAnsi="Times New Roman" w:cs="Times New Roman"/>
          <w:bCs/>
          <w:kern w:val="0"/>
          <w:sz w:val="24"/>
          <w:szCs w:val="24"/>
          <w:lang w:eastAsia="et-EE"/>
          <w14:ligatures w14:val="none"/>
        </w:rPr>
        <w:t xml:space="preserve">, </w:t>
      </w:r>
      <w:r w:rsidR="0016237D">
        <w:rPr>
          <w:rFonts w:ascii="Times New Roman" w:eastAsia="Calibri" w:hAnsi="Times New Roman" w:cs="Times New Roman"/>
          <w:kern w:val="0"/>
          <w:sz w:val="24"/>
          <w:szCs w:val="24"/>
          <w14:ligatures w14:val="none"/>
        </w:rPr>
        <w:t xml:space="preserve">Dace Reinika, </w:t>
      </w:r>
      <w:r w:rsidR="0016237D" w:rsidRPr="00761A61">
        <w:rPr>
          <w:rFonts w:ascii="Times New Roman" w:hAnsi="Times New Roman" w:cs="Times New Roman"/>
          <w:bCs/>
          <w:kern w:val="0"/>
          <w:sz w:val="24"/>
          <w:szCs w:val="24"/>
          <w:lang w:eastAsia="et-EE"/>
          <w14:ligatures w14:val="none"/>
        </w:rPr>
        <w:t xml:space="preserve">Guntis </w:t>
      </w:r>
      <w:proofErr w:type="spellStart"/>
      <w:r w:rsidR="0016237D" w:rsidRPr="00761A61">
        <w:rPr>
          <w:rFonts w:ascii="Times New Roman" w:hAnsi="Times New Roman" w:cs="Times New Roman"/>
          <w:bCs/>
          <w:kern w:val="0"/>
          <w:sz w:val="24"/>
          <w:szCs w:val="24"/>
          <w:lang w:eastAsia="et-EE"/>
          <w14:ligatures w14:val="none"/>
        </w:rPr>
        <w:t>Safranovičs</w:t>
      </w:r>
      <w:proofErr w:type="spellEnd"/>
      <w:r w:rsidR="0016237D" w:rsidRPr="00761A61">
        <w:rPr>
          <w:rFonts w:ascii="Times New Roman" w:hAnsi="Times New Roman" w:cs="Times New Roman"/>
          <w:bCs/>
          <w:kern w:val="0"/>
          <w:sz w:val="24"/>
          <w:szCs w:val="24"/>
          <w:lang w:eastAsia="et-EE"/>
          <w14:ligatures w14:val="none"/>
        </w:rPr>
        <w:t xml:space="preserve">, </w:t>
      </w:r>
      <w:r w:rsidR="0016237D">
        <w:rPr>
          <w:rFonts w:ascii="Times New Roman" w:hAnsi="Times New Roman" w:cs="Times New Roman"/>
          <w:bCs/>
          <w:kern w:val="0"/>
          <w:sz w:val="24"/>
          <w:szCs w:val="24"/>
          <w:lang w:eastAsia="et-EE"/>
          <w14:ligatures w14:val="none"/>
        </w:rPr>
        <w:t xml:space="preserve">Ivars Stanga, </w:t>
      </w:r>
      <w:r w:rsidR="0016237D" w:rsidRPr="00761A61">
        <w:rPr>
          <w:rFonts w:ascii="Times New Roman" w:hAnsi="Times New Roman" w:cs="Times New Roman"/>
          <w:bCs/>
          <w:kern w:val="0"/>
          <w:sz w:val="24"/>
          <w:szCs w:val="24"/>
          <w:lang w:eastAsia="et-EE"/>
          <w14:ligatures w14:val="none"/>
        </w:rPr>
        <w:t xml:space="preserve">Indra </w:t>
      </w:r>
      <w:proofErr w:type="spellStart"/>
      <w:r w:rsidR="0016237D" w:rsidRPr="00761A61">
        <w:rPr>
          <w:rFonts w:ascii="Times New Roman" w:hAnsi="Times New Roman" w:cs="Times New Roman"/>
          <w:bCs/>
          <w:kern w:val="0"/>
          <w:sz w:val="24"/>
          <w:szCs w:val="24"/>
          <w:lang w:eastAsia="et-EE"/>
          <w14:ligatures w14:val="none"/>
        </w:rPr>
        <w:t>Špela</w:t>
      </w:r>
      <w:proofErr w:type="spellEnd"/>
      <w:r w:rsidR="0016237D" w:rsidRPr="00761A61">
        <w:rPr>
          <w:rFonts w:ascii="Times New Roman" w:hAnsi="Times New Roman" w:cs="Times New Roman"/>
          <w:bCs/>
          <w:kern w:val="0"/>
          <w:sz w:val="24"/>
          <w:szCs w:val="24"/>
          <w:lang w:eastAsia="et-EE"/>
          <w14:ligatures w14:val="none"/>
        </w:rPr>
        <w:t xml:space="preserve">), </w:t>
      </w:r>
      <w:r w:rsidR="0016237D" w:rsidRPr="00761A61">
        <w:rPr>
          <w:rFonts w:ascii="Times New Roman" w:eastAsia="Times New Roman" w:hAnsi="Times New Roman" w:cs="Times New Roman"/>
          <w:kern w:val="0"/>
          <w:sz w:val="24"/>
          <w:szCs w:val="24"/>
          <w:lang w:eastAsia="lv-LV"/>
          <w14:ligatures w14:val="none"/>
        </w:rPr>
        <w:t xml:space="preserve">PRET </w:t>
      </w:r>
      <w:r w:rsidR="0016237D">
        <w:rPr>
          <w:rFonts w:ascii="Times New Roman" w:eastAsia="Times New Roman" w:hAnsi="Times New Roman" w:cs="Times New Roman"/>
          <w:kern w:val="0"/>
          <w:sz w:val="24"/>
          <w:szCs w:val="24"/>
          <w:lang w:eastAsia="lv-LV"/>
          <w14:ligatures w14:val="none"/>
        </w:rPr>
        <w:t>–</w:t>
      </w:r>
      <w:r w:rsidR="0016237D" w:rsidRPr="00761A61">
        <w:rPr>
          <w:rFonts w:ascii="Times New Roman" w:eastAsia="Times New Roman" w:hAnsi="Times New Roman" w:cs="Times New Roman"/>
          <w:kern w:val="0"/>
          <w:sz w:val="24"/>
          <w:szCs w:val="24"/>
          <w:lang w:eastAsia="lv-LV"/>
          <w14:ligatures w14:val="none"/>
        </w:rPr>
        <w:t xml:space="preserve"> </w:t>
      </w:r>
      <w:r w:rsidR="0016237D">
        <w:rPr>
          <w:rFonts w:ascii="Times New Roman" w:eastAsia="Times New Roman" w:hAnsi="Times New Roman" w:cs="Times New Roman"/>
          <w:kern w:val="0"/>
          <w:sz w:val="24"/>
          <w:szCs w:val="24"/>
          <w:lang w:eastAsia="lv-LV"/>
          <w14:ligatures w14:val="none"/>
        </w:rPr>
        <w:t>1 (</w:t>
      </w:r>
      <w:r w:rsidR="0016237D" w:rsidRPr="00761A61">
        <w:rPr>
          <w:rFonts w:ascii="Times New Roman" w:hAnsi="Times New Roman" w:cs="Times New Roman"/>
          <w:bCs/>
          <w:kern w:val="0"/>
          <w:sz w:val="24"/>
          <w:szCs w:val="24"/>
          <w:lang w:eastAsia="et-EE"/>
          <w14:ligatures w14:val="none"/>
        </w:rPr>
        <w:t>Kristīne Briede</w:t>
      </w:r>
      <w:r w:rsidR="0016237D">
        <w:rPr>
          <w:rFonts w:ascii="Times New Roman" w:hAnsi="Times New Roman" w:cs="Times New Roman"/>
          <w:bCs/>
          <w:kern w:val="0"/>
          <w:sz w:val="24"/>
          <w:szCs w:val="24"/>
          <w:lang w:eastAsia="et-EE"/>
          <w14:ligatures w14:val="none"/>
        </w:rPr>
        <w:t>)</w:t>
      </w:r>
      <w:r w:rsidR="0016237D" w:rsidRPr="00761A61">
        <w:rPr>
          <w:rFonts w:ascii="Times New Roman" w:eastAsia="Times New Roman" w:hAnsi="Times New Roman" w:cs="Times New Roman"/>
          <w:kern w:val="0"/>
          <w:sz w:val="24"/>
          <w:szCs w:val="24"/>
          <w:lang w:eastAsia="lv-LV"/>
          <w14:ligatures w14:val="none"/>
        </w:rPr>
        <w:t xml:space="preserve">, ATTURAS </w:t>
      </w:r>
      <w:r w:rsidR="0016237D">
        <w:rPr>
          <w:rFonts w:ascii="Times New Roman" w:eastAsia="Times New Roman" w:hAnsi="Times New Roman" w:cs="Times New Roman"/>
          <w:kern w:val="0"/>
          <w:sz w:val="24"/>
          <w:szCs w:val="24"/>
          <w:lang w:eastAsia="lv-LV"/>
          <w14:ligatures w14:val="none"/>
        </w:rPr>
        <w:t>–</w:t>
      </w:r>
      <w:r w:rsidR="0016237D" w:rsidRPr="00761A61">
        <w:rPr>
          <w:rFonts w:ascii="Times New Roman" w:eastAsia="Times New Roman" w:hAnsi="Times New Roman" w:cs="Times New Roman"/>
          <w:kern w:val="0"/>
          <w:sz w:val="24"/>
          <w:szCs w:val="24"/>
          <w:lang w:eastAsia="lv-LV"/>
          <w14:ligatures w14:val="none"/>
        </w:rPr>
        <w:t xml:space="preserve"> </w:t>
      </w:r>
      <w:r w:rsidR="0016237D">
        <w:rPr>
          <w:rFonts w:ascii="Times New Roman" w:eastAsia="Times New Roman" w:hAnsi="Times New Roman" w:cs="Times New Roman"/>
          <w:kern w:val="0"/>
          <w:sz w:val="24"/>
          <w:szCs w:val="24"/>
          <w:lang w:eastAsia="lv-LV"/>
          <w14:ligatures w14:val="none"/>
        </w:rPr>
        <w:t>1 (</w:t>
      </w:r>
      <w:r w:rsidR="0016237D" w:rsidRPr="00761A61">
        <w:rPr>
          <w:rFonts w:ascii="Times New Roman" w:hAnsi="Times New Roman" w:cs="Times New Roman"/>
          <w:bCs/>
          <w:kern w:val="0"/>
          <w:sz w:val="24"/>
          <w:szCs w:val="24"/>
          <w:lang w:eastAsia="et-EE"/>
          <w14:ligatures w14:val="none"/>
        </w:rPr>
        <w:t>Viesturs Reinfelds</w:t>
      </w:r>
      <w:r w:rsidR="0016237D">
        <w:rPr>
          <w:rFonts w:ascii="Times New Roman" w:eastAsia="Calibri" w:hAnsi="Times New Roman" w:cs="Times New Roman"/>
          <w:bCs/>
          <w:kern w:val="0"/>
          <w:sz w:val="24"/>
          <w:szCs w:val="24"/>
          <w:lang w:eastAsia="et-EE"/>
          <w14:ligatures w14:val="none"/>
        </w:rPr>
        <w:t>)</w:t>
      </w:r>
      <w:r w:rsidR="0016237D" w:rsidRPr="00761A61">
        <w:rPr>
          <w:rFonts w:ascii="Times New Roman" w:eastAsia="Times New Roman" w:hAnsi="Times New Roman" w:cs="Times New Roman"/>
          <w:kern w:val="0"/>
          <w:sz w:val="24"/>
          <w:szCs w:val="24"/>
          <w:lang w:eastAsia="lv-LV"/>
          <w14:ligatures w14:val="none"/>
        </w:rPr>
        <w:t xml:space="preserve">, </w:t>
      </w:r>
      <w:r w:rsidR="0016237D" w:rsidRPr="00761A61">
        <w:rPr>
          <w:rFonts w:ascii="Times New Roman" w:hAnsi="Times New Roman" w:cs="Times New Roman"/>
          <w:bCs/>
          <w:iCs/>
          <w:kern w:val="0"/>
          <w:sz w:val="24"/>
          <w:szCs w:val="24"/>
          <w14:ligatures w14:val="none"/>
        </w:rPr>
        <w:t>Dobeles novada dome</w:t>
      </w:r>
      <w:r w:rsidR="0016237D" w:rsidRPr="00761A61">
        <w:rPr>
          <w:rFonts w:ascii="Times New Roman" w:hAnsi="Times New Roman" w:cs="Times New Roman"/>
          <w:kern w:val="0"/>
          <w:sz w:val="24"/>
          <w:szCs w:val="24"/>
          <w:shd w:val="clear" w:color="auto" w:fill="FFFFFF"/>
          <w14:ligatures w14:val="none"/>
        </w:rPr>
        <w:t xml:space="preserve"> </w:t>
      </w:r>
      <w:r w:rsidR="0016237D" w:rsidRPr="00761A61">
        <w:rPr>
          <w:rFonts w:ascii="Times New Roman" w:hAnsi="Times New Roman" w:cs="Times New Roman"/>
          <w:bCs/>
          <w:iCs/>
          <w:kern w:val="0"/>
          <w:sz w:val="24"/>
          <w:szCs w:val="24"/>
          <w14:ligatures w14:val="none"/>
        </w:rPr>
        <w:t>NOLEMJ</w:t>
      </w:r>
      <w:r w:rsidR="0016237D" w:rsidRPr="00761A61">
        <w:rPr>
          <w:rFonts w:ascii="Times New Roman" w:eastAsia="Lucida Sans Unicode" w:hAnsi="Times New Roman" w:cs="Times New Roman"/>
          <w:sz w:val="24"/>
          <w:szCs w:val="24"/>
          <w14:ligatures w14:val="none"/>
        </w:rPr>
        <w:t>:</w:t>
      </w:r>
    </w:p>
    <w:p w14:paraId="57ABE2AE" w14:textId="50872C09" w:rsidR="00E33266" w:rsidRPr="00E33266" w:rsidRDefault="00E33266" w:rsidP="0016237D">
      <w:pPr>
        <w:spacing w:after="0" w:line="240" w:lineRule="auto"/>
        <w:ind w:right="49" w:firstLine="426"/>
        <w:jc w:val="both"/>
        <w:rPr>
          <w:rFonts w:ascii="Times New Roman" w:eastAsia="Times New Roman" w:hAnsi="Times New Roman" w:cs="Times New Roman"/>
          <w:kern w:val="0"/>
          <w:sz w:val="24"/>
          <w:szCs w:val="24"/>
          <w:lang w:eastAsia="lv-LV"/>
          <w14:ligatures w14:val="none"/>
        </w:rPr>
      </w:pPr>
    </w:p>
    <w:p w14:paraId="78241A02" w14:textId="3CA823E8" w:rsidR="00E33266" w:rsidRPr="00E33266" w:rsidRDefault="00E33266">
      <w:pPr>
        <w:numPr>
          <w:ilvl w:val="0"/>
          <w:numId w:val="6"/>
        </w:numPr>
        <w:spacing w:after="0" w:line="240" w:lineRule="auto"/>
        <w:ind w:left="426" w:right="49"/>
        <w:contextualSpacing/>
        <w:jc w:val="both"/>
        <w:rPr>
          <w:rFonts w:ascii="Times New Roman" w:eastAsia="Lucida Sans Unicode" w:hAnsi="Times New Roman" w:cs="Times New Roman"/>
          <w:sz w:val="24"/>
          <w:szCs w:val="24"/>
          <w:lang w:eastAsia="lv-LV"/>
          <w14:ligatures w14:val="none"/>
        </w:rPr>
      </w:pPr>
      <w:r w:rsidRPr="00E33266">
        <w:rPr>
          <w:rFonts w:ascii="Times New Roman" w:eastAsia="Lucida Sans Unicode" w:hAnsi="Times New Roman" w:cs="Times New Roman"/>
          <w:sz w:val="24"/>
          <w:szCs w:val="24"/>
          <w:lang w:eastAsia="lv-LV"/>
          <w14:ligatures w14:val="none"/>
        </w:rPr>
        <w:t>Atsavināt nekustamo īpašumu „</w:t>
      </w:r>
      <w:proofErr w:type="spellStart"/>
      <w:r w:rsidRPr="00E33266">
        <w:rPr>
          <w:rFonts w:ascii="Times New Roman" w:eastAsia="Lucida Sans Unicode" w:hAnsi="Times New Roman" w:cs="Times New Roman"/>
          <w:sz w:val="24"/>
          <w:szCs w:val="24"/>
          <w:lang w:eastAsia="lv-LV"/>
          <w14:ligatures w14:val="none"/>
        </w:rPr>
        <w:t>Ruču</w:t>
      </w:r>
      <w:proofErr w:type="spellEnd"/>
      <w:r w:rsidRPr="00E33266">
        <w:rPr>
          <w:rFonts w:ascii="Times New Roman" w:eastAsia="Lucida Sans Unicode" w:hAnsi="Times New Roman" w:cs="Times New Roman"/>
          <w:sz w:val="24"/>
          <w:szCs w:val="24"/>
          <w:lang w:eastAsia="lv-LV"/>
          <w14:ligatures w14:val="none"/>
        </w:rPr>
        <w:t xml:space="preserve"> kūts”, Bukaišu pagastā, Dobeles novadā, kadastra numurs 46560040121, sastāvošu no vienas zemes vienības ar kadastra apzīmējumu 46560040121, platība – 6711 m² (0,6711 ha) </w:t>
      </w:r>
      <w:r w:rsidR="00A07E37">
        <w:rPr>
          <w:rFonts w:ascii="Times New Roman" w:eastAsia="Lucida Sans Unicode" w:hAnsi="Times New Roman" w:cs="Times New Roman"/>
          <w:sz w:val="24"/>
          <w:szCs w:val="24"/>
          <w:lang w:eastAsia="lv-LV"/>
          <w14:ligatures w14:val="none"/>
        </w:rPr>
        <w:t>[..]</w:t>
      </w:r>
      <w:r w:rsidRPr="00E33266">
        <w:rPr>
          <w:rFonts w:ascii="Times New Roman" w:eastAsia="Lucida Sans Unicode" w:hAnsi="Times New Roman" w:cs="Times New Roman"/>
          <w:sz w:val="24"/>
          <w:szCs w:val="24"/>
          <w:lang w:eastAsia="lv-LV"/>
          <w14:ligatures w14:val="none"/>
        </w:rPr>
        <w:t xml:space="preserve">, personas kods </w:t>
      </w:r>
      <w:r w:rsidR="00A07E37">
        <w:rPr>
          <w:rFonts w:ascii="Times New Roman" w:eastAsia="Lucida Sans Unicode" w:hAnsi="Times New Roman" w:cs="Times New Roman"/>
          <w:sz w:val="24"/>
          <w:szCs w:val="24"/>
          <w:lang w:eastAsia="lv-LV"/>
          <w14:ligatures w14:val="none"/>
        </w:rPr>
        <w:t>[..]</w:t>
      </w:r>
      <w:r w:rsidRPr="00E33266">
        <w:rPr>
          <w:rFonts w:ascii="Times New Roman" w:eastAsia="Lucida Sans Unicode" w:hAnsi="Times New Roman" w:cs="Times New Roman"/>
          <w:sz w:val="24"/>
          <w:szCs w:val="24"/>
          <w:lang w:eastAsia="lv-LV"/>
          <w14:ligatures w14:val="none"/>
        </w:rPr>
        <w:t xml:space="preserve">, pārdodot to par nosacīto cenu 4000 EUR (četri </w:t>
      </w:r>
      <w:r w:rsidRPr="00E33266">
        <w:rPr>
          <w:rFonts w:ascii="Times New Roman" w:eastAsia="Times New Roman" w:hAnsi="Times New Roman" w:cs="Times New Roman"/>
          <w:kern w:val="0"/>
          <w:sz w:val="24"/>
          <w:szCs w:val="24"/>
          <w:lang w:eastAsia="lv-LV"/>
          <w14:ligatures w14:val="none"/>
        </w:rPr>
        <w:t xml:space="preserve">tūkstoši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w:t>
      </w:r>
      <w:r w:rsidRPr="00E33266">
        <w:rPr>
          <w:rFonts w:ascii="Times New Roman" w:eastAsia="Lucida Sans Unicode" w:hAnsi="Times New Roman" w:cs="Times New Roman"/>
          <w:sz w:val="24"/>
          <w:szCs w:val="24"/>
          <w:lang w:eastAsia="lv-LV"/>
          <w14:ligatures w14:val="none"/>
        </w:rPr>
        <w:t>.</w:t>
      </w:r>
    </w:p>
    <w:p w14:paraId="1C06A5AE" w14:textId="77777777" w:rsidR="00E33266" w:rsidRPr="00E33266" w:rsidRDefault="00E33266">
      <w:pPr>
        <w:numPr>
          <w:ilvl w:val="0"/>
          <w:numId w:val="6"/>
        </w:numPr>
        <w:spacing w:after="0" w:line="240" w:lineRule="auto"/>
        <w:ind w:left="426" w:right="49"/>
        <w:contextualSpacing/>
        <w:jc w:val="both"/>
        <w:rPr>
          <w:rFonts w:ascii="Times New Roman" w:eastAsia="Lucida Sans Unicode" w:hAnsi="Times New Roman" w:cs="Times New Roman"/>
          <w:sz w:val="24"/>
          <w:szCs w:val="24"/>
          <w:lang w:eastAsia="lv-LV"/>
          <w14:ligatures w14:val="none"/>
        </w:rPr>
      </w:pPr>
      <w:r w:rsidRPr="00E33266">
        <w:rPr>
          <w:rFonts w:ascii="Times New Roman" w:eastAsia="Lucida Sans Unicode" w:hAnsi="Times New Roman" w:cs="Times New Roman"/>
          <w:sz w:val="24"/>
          <w:szCs w:val="24"/>
          <w:lang w:eastAsia="lv-LV"/>
          <w14:ligatures w14:val="none"/>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460ECDDE" w14:textId="77777777" w:rsidR="00E33266" w:rsidRPr="00E33266" w:rsidRDefault="00E33266">
      <w:pPr>
        <w:numPr>
          <w:ilvl w:val="0"/>
          <w:numId w:val="6"/>
        </w:numPr>
        <w:spacing w:after="0" w:line="240" w:lineRule="auto"/>
        <w:ind w:left="426" w:right="49"/>
        <w:contextualSpacing/>
        <w:jc w:val="both"/>
        <w:rPr>
          <w:rFonts w:ascii="Times New Roman" w:eastAsia="Lucida Sans Unicode" w:hAnsi="Times New Roman" w:cs="Times New Roman"/>
          <w:sz w:val="24"/>
          <w:szCs w:val="24"/>
          <w:lang w:eastAsia="lv-LV"/>
          <w14:ligatures w14:val="none"/>
        </w:rPr>
      </w:pPr>
      <w:r w:rsidRPr="00E33266">
        <w:rPr>
          <w:rFonts w:ascii="Times New Roman" w:eastAsia="Lucida Sans Unicode" w:hAnsi="Times New Roman" w:cs="Times New Roman"/>
          <w:sz w:val="24"/>
          <w:szCs w:val="24"/>
          <w:lang w:eastAsia="lv-LV"/>
          <w14:ligatures w14:val="none"/>
        </w:rPr>
        <w:t>Lēmums zaudē spēku, ja pirkuma maksa pilnā apjomā vai avanss netiek samaksāts lēmuma 2.punktā noteiktajā termiņā.</w:t>
      </w:r>
    </w:p>
    <w:p w14:paraId="40FC8654" w14:textId="77777777" w:rsidR="00E33266" w:rsidRPr="00E33266" w:rsidRDefault="00E33266" w:rsidP="00E33266">
      <w:pPr>
        <w:spacing w:after="0" w:line="240" w:lineRule="auto"/>
        <w:ind w:right="-99"/>
        <w:jc w:val="both"/>
        <w:rPr>
          <w:rFonts w:ascii="Times New Roman" w:eastAsia="Times New Roman" w:hAnsi="Times New Roman" w:cs="Times New Roman"/>
          <w:kern w:val="0"/>
          <w:sz w:val="24"/>
          <w:szCs w:val="24"/>
          <w:lang w:eastAsia="lv-LV"/>
          <w14:ligatures w14:val="none"/>
        </w:rPr>
      </w:pPr>
    </w:p>
    <w:p w14:paraId="32BA25B3" w14:textId="77777777" w:rsidR="00E33266" w:rsidRPr="00E33266" w:rsidRDefault="00E33266" w:rsidP="00E33266">
      <w:pPr>
        <w:spacing w:after="0" w:line="240" w:lineRule="auto"/>
        <w:ind w:left="57" w:right="-694"/>
        <w:contextualSpacing/>
        <w:jc w:val="both"/>
        <w:rPr>
          <w:rFonts w:ascii="Times New Roman" w:eastAsia="Times New Roman" w:hAnsi="Times New Roman" w:cs="Times New Roman"/>
          <w:kern w:val="0"/>
          <w:sz w:val="24"/>
          <w:szCs w:val="24"/>
          <w:lang w:eastAsia="lv-LV"/>
          <w14:ligatures w14:val="none"/>
        </w:rPr>
      </w:pPr>
    </w:p>
    <w:p w14:paraId="2A450E0F" w14:textId="77777777" w:rsidR="00E33266" w:rsidRPr="00E33266" w:rsidRDefault="00E33266" w:rsidP="00E33266">
      <w:pPr>
        <w:spacing w:after="0" w:line="240" w:lineRule="auto"/>
        <w:ind w:left="57" w:right="-694"/>
        <w:contextualSpacing/>
        <w:jc w:val="both"/>
        <w:rPr>
          <w:rFonts w:ascii="Times New Roman" w:eastAsia="Times New Roman" w:hAnsi="Times New Roman" w:cs="Times New Roman"/>
          <w:kern w:val="0"/>
          <w:sz w:val="24"/>
          <w:szCs w:val="24"/>
          <w:lang w:eastAsia="lv-LV"/>
          <w14:ligatures w14:val="none"/>
        </w:rPr>
      </w:pPr>
    </w:p>
    <w:p w14:paraId="36391A9C" w14:textId="007E1FDF" w:rsidR="00E33266" w:rsidRPr="00E33266" w:rsidRDefault="00E33266" w:rsidP="00E943D7">
      <w:pPr>
        <w:spacing w:after="0" w:line="240" w:lineRule="auto"/>
        <w:ind w:left="57" w:right="-1"/>
        <w:contextualSpacing/>
        <w:jc w:val="both"/>
        <w:rPr>
          <w:rFonts w:ascii="Times New Roman" w:eastAsia="Calibri" w:hAnsi="Times New Roman" w:cs="Times New Roman"/>
          <w:kern w:val="0"/>
          <w:sz w:val="24"/>
          <w:szCs w:val="24"/>
          <w:lang w:eastAsia="lv-LV"/>
          <w14:ligatures w14:val="none"/>
        </w:rPr>
      </w:pPr>
      <w:r w:rsidRPr="00E33266">
        <w:rPr>
          <w:rFonts w:ascii="Times New Roman" w:eastAsia="Calibri" w:hAnsi="Times New Roman" w:cs="Times New Roman"/>
          <w:kern w:val="0"/>
          <w:sz w:val="24"/>
          <w:szCs w:val="24"/>
          <w:lang w:eastAsia="lv-LV"/>
          <w14:ligatures w14:val="none"/>
        </w:rPr>
        <w:t xml:space="preserve">Domes priekšsēdētājs                                                                                     </w:t>
      </w:r>
      <w:r w:rsidR="00E943D7">
        <w:rPr>
          <w:rFonts w:ascii="Times New Roman" w:eastAsia="Calibri" w:hAnsi="Times New Roman" w:cs="Times New Roman"/>
          <w:kern w:val="0"/>
          <w:sz w:val="24"/>
          <w:szCs w:val="24"/>
          <w:lang w:eastAsia="lv-LV"/>
          <w14:ligatures w14:val="none"/>
        </w:rPr>
        <w:t xml:space="preserve">                      </w:t>
      </w:r>
      <w:r w:rsidRPr="00E33266">
        <w:rPr>
          <w:rFonts w:ascii="Times New Roman" w:eastAsia="Calibri" w:hAnsi="Times New Roman" w:cs="Times New Roman"/>
          <w:kern w:val="0"/>
          <w:sz w:val="24"/>
          <w:szCs w:val="24"/>
          <w:lang w:eastAsia="lv-LV"/>
          <w14:ligatures w14:val="none"/>
        </w:rPr>
        <w:t xml:space="preserve"> </w:t>
      </w:r>
      <w:proofErr w:type="spellStart"/>
      <w:r w:rsidRPr="00E33266">
        <w:rPr>
          <w:rFonts w:ascii="Times New Roman" w:eastAsia="Calibri" w:hAnsi="Times New Roman" w:cs="Times New Roman"/>
          <w:kern w:val="0"/>
          <w:sz w:val="24"/>
          <w:szCs w:val="24"/>
          <w:lang w:eastAsia="lv-LV"/>
          <w14:ligatures w14:val="none"/>
        </w:rPr>
        <w:t>I.Gorskis</w:t>
      </w:r>
      <w:proofErr w:type="spellEnd"/>
    </w:p>
    <w:p w14:paraId="47BE9F40" w14:textId="77777777" w:rsidR="00E33266" w:rsidRPr="00E33266" w:rsidRDefault="00E33266" w:rsidP="00E33266">
      <w:pPr>
        <w:spacing w:after="0" w:line="240" w:lineRule="auto"/>
        <w:ind w:left="57" w:right="-694"/>
        <w:contextualSpacing/>
        <w:jc w:val="both"/>
        <w:rPr>
          <w:rFonts w:ascii="Times New Roman" w:eastAsia="Calibri" w:hAnsi="Times New Roman" w:cs="Times New Roman"/>
          <w:kern w:val="0"/>
          <w:sz w:val="24"/>
          <w:szCs w:val="24"/>
          <w:lang w:eastAsia="lv-LV"/>
          <w14:ligatures w14:val="none"/>
        </w:rPr>
      </w:pPr>
    </w:p>
    <w:p w14:paraId="76F02626" w14:textId="77777777" w:rsidR="00E33266" w:rsidRPr="00E33266" w:rsidRDefault="00E33266" w:rsidP="00E33266">
      <w:pPr>
        <w:spacing w:after="0" w:line="240" w:lineRule="auto"/>
        <w:ind w:left="57" w:right="-694"/>
        <w:contextualSpacing/>
        <w:jc w:val="both"/>
        <w:rPr>
          <w:rFonts w:ascii="Times New Roman" w:eastAsia="Calibri" w:hAnsi="Times New Roman" w:cs="Times New Roman"/>
          <w:kern w:val="0"/>
          <w:sz w:val="24"/>
          <w:szCs w:val="24"/>
          <w:lang w:eastAsia="lv-LV"/>
          <w14:ligatures w14:val="none"/>
        </w:rPr>
      </w:pPr>
    </w:p>
    <w:p w14:paraId="44EA7BB6" w14:textId="75EF2B5D" w:rsidR="00E33266" w:rsidRPr="00E33266" w:rsidRDefault="00E33266" w:rsidP="00E33266">
      <w:pPr>
        <w:spacing w:after="0" w:line="240" w:lineRule="auto"/>
        <w:ind w:right="-2"/>
        <w:rPr>
          <w:rFonts w:ascii="Times New Roman" w:eastAsia="Times New Roman" w:hAnsi="Times New Roman" w:cs="Times New Roman"/>
          <w:kern w:val="0"/>
          <w:sz w:val="24"/>
          <w:szCs w:val="24"/>
          <w:lang w:eastAsia="lv-LV"/>
          <w14:ligatures w14:val="none"/>
        </w:rPr>
      </w:pPr>
      <w:r w:rsidRPr="00E33266">
        <w:rPr>
          <w:rFonts w:ascii="Times New Roman" w:eastAsia="Lucida Sans Unicode" w:hAnsi="Times New Roman" w:cs="Times New Roman"/>
          <w:sz w:val="24"/>
          <w:szCs w:val="24"/>
          <w:lang w:eastAsia="lv-LV"/>
          <w14:ligatures w14:val="none"/>
        </w:rPr>
        <w:br w:type="page"/>
      </w:r>
    </w:p>
    <w:p w14:paraId="6DCC41B4" w14:textId="73729A42"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noProof/>
          <w:kern w:val="0"/>
          <w:sz w:val="24"/>
          <w:szCs w:val="24"/>
          <w:lang w:eastAsia="lv-LV"/>
          <w14:ligatures w14:val="none"/>
        </w:rPr>
        <w:lastRenderedPageBreak/>
        <w:drawing>
          <wp:inline distT="0" distB="0" distL="0" distR="0" wp14:anchorId="11A54C8F" wp14:editId="7040726C">
            <wp:extent cx="67627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0193E5"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33266">
        <w:rPr>
          <w:rFonts w:ascii="Times New Roman" w:eastAsia="Times New Roman" w:hAnsi="Times New Roman" w:cs="Times New Roman"/>
          <w:kern w:val="0"/>
          <w:sz w:val="20"/>
          <w:szCs w:val="24"/>
          <w:lang w:eastAsia="lv-LV"/>
          <w14:ligatures w14:val="none"/>
        </w:rPr>
        <w:t>LATVIJAS REPUBLIKA</w:t>
      </w:r>
    </w:p>
    <w:p w14:paraId="67939B9F"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33266">
        <w:rPr>
          <w:rFonts w:ascii="Times New Roman" w:eastAsia="Times New Roman" w:hAnsi="Times New Roman" w:cs="Times New Roman"/>
          <w:b/>
          <w:kern w:val="0"/>
          <w:sz w:val="32"/>
          <w:szCs w:val="32"/>
          <w:lang w:eastAsia="lv-LV"/>
          <w14:ligatures w14:val="none"/>
        </w:rPr>
        <w:t>DOBELES NOVADA DOME</w:t>
      </w:r>
    </w:p>
    <w:p w14:paraId="24C5FE07"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Brīvības iela 17, Dobele, Dobeles novads, LV-3701</w:t>
      </w:r>
    </w:p>
    <w:p w14:paraId="5AAF0F29"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 xml:space="preserve">Tālr. 63707269, 63700137, 63720940, e-pasts </w:t>
      </w:r>
      <w:hyperlink r:id="rId83" w:history="1">
        <w:r w:rsidRPr="00E33266">
          <w:rPr>
            <w:rFonts w:ascii="Times New Roman" w:eastAsia="Calibri" w:hAnsi="Times New Roman" w:cs="Times New Roman"/>
            <w:kern w:val="0"/>
            <w:sz w:val="16"/>
            <w:szCs w:val="16"/>
            <w:lang w:eastAsia="lv-LV"/>
            <w14:ligatures w14:val="none"/>
          </w:rPr>
          <w:t>dome@dobele.lv</w:t>
        </w:r>
      </w:hyperlink>
    </w:p>
    <w:p w14:paraId="08E56FB7" w14:textId="77777777" w:rsidR="00E33266" w:rsidRPr="00E33266" w:rsidRDefault="00E33266" w:rsidP="00E33266">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64FB6E75"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1CC97A70"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786ADECB" w14:textId="61A0039C" w:rsidR="00E33266" w:rsidRPr="00E33266" w:rsidRDefault="00E33266" w:rsidP="00E943D7">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 xml:space="preserve">2023. gada 23. februārī                                                                                                     </w:t>
      </w:r>
      <w:r w:rsidR="00E943D7">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lv-LV"/>
          <w14:ligatures w14:val="none"/>
        </w:rPr>
        <w:t>Nr.</w:t>
      </w:r>
      <w:r w:rsidR="00CA6F12">
        <w:rPr>
          <w:rFonts w:ascii="Times New Roman" w:eastAsia="Times New Roman" w:hAnsi="Times New Roman" w:cs="Times New Roman"/>
          <w:b/>
          <w:kern w:val="0"/>
          <w:sz w:val="24"/>
          <w:szCs w:val="24"/>
          <w:lang w:eastAsia="lv-LV"/>
          <w14:ligatures w14:val="none"/>
        </w:rPr>
        <w:t>69</w:t>
      </w:r>
      <w:r w:rsidRPr="00E33266">
        <w:rPr>
          <w:rFonts w:ascii="Times New Roman" w:eastAsia="Times New Roman" w:hAnsi="Times New Roman" w:cs="Times New Roman"/>
          <w:b/>
          <w:kern w:val="0"/>
          <w:sz w:val="24"/>
          <w:szCs w:val="24"/>
          <w:lang w:eastAsia="lv-LV"/>
          <w14:ligatures w14:val="none"/>
        </w:rPr>
        <w:t>/3</w:t>
      </w:r>
    </w:p>
    <w:p w14:paraId="36F21638" w14:textId="77777777" w:rsidR="00E33266" w:rsidRPr="00E33266" w:rsidRDefault="00E33266" w:rsidP="00E33266">
      <w:pPr>
        <w:spacing w:after="0" w:line="240" w:lineRule="auto"/>
        <w:jc w:val="both"/>
        <w:rPr>
          <w:rFonts w:ascii="Calibri" w:eastAsia="Calibri" w:hAnsi="Calibri" w:cs="Times New Roman"/>
          <w:b/>
          <w:kern w:val="0"/>
          <w14:ligatures w14:val="none"/>
        </w:rPr>
      </w:pPr>
    </w:p>
    <w:p w14:paraId="004B4195" w14:textId="77777777" w:rsidR="00E33266" w:rsidRPr="00E33266" w:rsidRDefault="00E33266" w:rsidP="00E33266">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 xml:space="preserve">Par nekustamā īpašuma – dzīvokļa Nr.3  Gardenes ielā 15, Gardenē,  </w:t>
      </w:r>
    </w:p>
    <w:p w14:paraId="621F9F6F" w14:textId="77777777" w:rsidR="00E33266" w:rsidRPr="00E33266" w:rsidRDefault="00E33266" w:rsidP="00E33266">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E33266">
        <w:rPr>
          <w:rFonts w:ascii="Times New Roman" w:eastAsia="Times New Roman" w:hAnsi="Times New Roman" w:cs="Times New Roman"/>
          <w:b/>
          <w:kern w:val="0"/>
          <w:sz w:val="24"/>
          <w:szCs w:val="24"/>
          <w:u w:val="single"/>
          <w:lang w:eastAsia="lv-LV"/>
          <w14:ligatures w14:val="none"/>
        </w:rPr>
        <w:t xml:space="preserve">Auru pagastā, Dobeles novadā, atsavināšanu izsolē </w:t>
      </w:r>
    </w:p>
    <w:p w14:paraId="723448E7" w14:textId="77777777" w:rsidR="00E33266" w:rsidRPr="00E33266" w:rsidRDefault="00E33266" w:rsidP="00E33266">
      <w:pPr>
        <w:spacing w:after="0" w:line="257" w:lineRule="auto"/>
        <w:ind w:right="43" w:firstLine="720"/>
        <w:jc w:val="both"/>
        <w:rPr>
          <w:rFonts w:ascii="Times New Roman" w:eastAsia="Times New Roman" w:hAnsi="Times New Roman" w:cs="Times New Roman"/>
          <w:kern w:val="0"/>
          <w:sz w:val="24"/>
          <w:szCs w:val="24"/>
          <w:lang w:eastAsia="lv-LV"/>
          <w14:ligatures w14:val="none"/>
        </w:rPr>
      </w:pPr>
    </w:p>
    <w:p w14:paraId="5ADDBD81" w14:textId="77777777" w:rsidR="00E33266" w:rsidRPr="00E33266" w:rsidRDefault="00E33266" w:rsidP="00E33266">
      <w:pPr>
        <w:spacing w:after="0" w:line="257"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par nekustamā īpašuma - dzīvokļa </w:t>
      </w:r>
      <w:bookmarkStart w:id="89" w:name="_Hlk114134673"/>
      <w:r w:rsidRPr="00E33266">
        <w:rPr>
          <w:rFonts w:ascii="Times New Roman" w:eastAsia="Times New Roman" w:hAnsi="Times New Roman" w:cs="Times New Roman"/>
          <w:kern w:val="0"/>
          <w:sz w:val="24"/>
          <w:szCs w:val="24"/>
          <w:lang w:eastAsia="lv-LV"/>
          <w14:ligatures w14:val="none"/>
        </w:rPr>
        <w:t xml:space="preserve">Nr.3 Gardenes ielā 15, Gardenē, Auru </w:t>
      </w:r>
      <w:bookmarkEnd w:id="89"/>
      <w:r w:rsidRPr="00E33266">
        <w:rPr>
          <w:rFonts w:ascii="Times New Roman" w:eastAsia="Times New Roman" w:hAnsi="Times New Roman" w:cs="Times New Roman"/>
          <w:kern w:val="0"/>
          <w:sz w:val="24"/>
          <w:szCs w:val="24"/>
          <w:lang w:eastAsia="lv-LV"/>
          <w14:ligatures w14:val="none"/>
        </w:rPr>
        <w:t>pagastā, Dobeles novadā un pie dzīvokļa īpašuma piederošās 289/1351 domājamās daļas no būves un zemes (turpmāk – Īpašums), kadastra numurs 46469000661, atsavināšanu. Dzīvokļa platība 29,6 m².</w:t>
      </w:r>
    </w:p>
    <w:p w14:paraId="07BBD3CF" w14:textId="77777777" w:rsidR="00E33266" w:rsidRPr="00E33266" w:rsidRDefault="00E33266" w:rsidP="00E33266">
      <w:pPr>
        <w:spacing w:after="0" w:line="257"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Īpašums reģistrēts Zemgales rajona tiesas Auru pagasta zemesgrāmatas nodalījumā  Nr.100000627913 3 un uz to nostiprinātas īpašuma tiesības pašvaldībai.</w:t>
      </w:r>
    </w:p>
    <w:p w14:paraId="4BB96CC9" w14:textId="77777777" w:rsidR="00E33266" w:rsidRPr="00E33266" w:rsidRDefault="00E33266" w:rsidP="00E33266">
      <w:pPr>
        <w:spacing w:after="0" w:line="257"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Pašvaldībai piederošais Īpašums nav izīrēts un tas nav nepieciešams pašvaldības funkciju nodrošināšanai.</w:t>
      </w:r>
    </w:p>
    <w:p w14:paraId="238F4AE4" w14:textId="77777777" w:rsidR="00E33266" w:rsidRPr="00E33266" w:rsidRDefault="00E33266" w:rsidP="00E33266">
      <w:pPr>
        <w:spacing w:after="0" w:line="257"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Sertificētas nekustamo īpašumu vērtētājas Anitas </w:t>
      </w:r>
      <w:proofErr w:type="spellStart"/>
      <w:r w:rsidRPr="00E33266">
        <w:rPr>
          <w:rFonts w:ascii="Times New Roman" w:eastAsia="Times New Roman" w:hAnsi="Times New Roman" w:cs="Times New Roman"/>
          <w:kern w:val="0"/>
          <w:sz w:val="24"/>
          <w:szCs w:val="24"/>
          <w:lang w:eastAsia="lv-LV"/>
          <w14:ligatures w14:val="none"/>
        </w:rPr>
        <w:t>Vēdiķes</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noteiktā nekustamā īpašuma nosacītā cena 2023.gada 1.februārī ir 1500 EUR (viens tūkstotis pieci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saskaņā ar Standartizācijas likumā paredzētajā kārtībā apstiprinātajiem īpašuma vērtēšanas standartiem.</w:t>
      </w:r>
    </w:p>
    <w:p w14:paraId="6B88554D" w14:textId="77777777" w:rsidR="00C73191" w:rsidRPr="00761A61" w:rsidRDefault="00E33266" w:rsidP="00C73191">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Saskaņā ar Pašvaldību likuma 10.panta pirmās daļas 16.punktu, Publiskas personas mantas atsavināšanas likuma 4.panta pirmo daļu, 5.panta pirmo daļu, 8.panta trešo daļu, 9.panta otro daļu, 10.panta pirmo un otro daļu,</w:t>
      </w:r>
      <w:r w:rsidRPr="00E33266">
        <w:rPr>
          <w:rFonts w:ascii="Times New Roman" w:eastAsia="Times New Roman" w:hAnsi="Times New Roman" w:cs="Times New Roman"/>
          <w:kern w:val="0"/>
          <w:sz w:val="24"/>
          <w:szCs w:val="24"/>
          <w:lang w:eastAsia="ar-SA"/>
          <w14:ligatures w14:val="none"/>
        </w:rPr>
        <w:t xml:space="preserve"> atklāti balsojot: </w:t>
      </w:r>
      <w:r w:rsidR="00C73191" w:rsidRPr="00761A61">
        <w:rPr>
          <w:rFonts w:ascii="Times New Roman" w:eastAsia="Times New Roman" w:hAnsi="Times New Roman" w:cs="Times New Roman"/>
          <w:kern w:val="0"/>
          <w:sz w:val="24"/>
          <w:szCs w:val="24"/>
          <w:lang w:eastAsia="lv-LV"/>
          <w14:ligatures w14:val="none"/>
        </w:rPr>
        <w:t>PAR - 1</w:t>
      </w:r>
      <w:r w:rsidR="00C73191">
        <w:rPr>
          <w:rFonts w:ascii="Times New Roman" w:eastAsia="Times New Roman" w:hAnsi="Times New Roman" w:cs="Times New Roman"/>
          <w:kern w:val="0"/>
          <w:sz w:val="24"/>
          <w:szCs w:val="24"/>
          <w:lang w:eastAsia="lv-LV"/>
          <w14:ligatures w14:val="none"/>
        </w:rPr>
        <w:t>7</w:t>
      </w:r>
      <w:r w:rsidR="00C73191" w:rsidRPr="00761A61">
        <w:rPr>
          <w:rFonts w:ascii="Times New Roman" w:eastAsia="Times New Roman" w:hAnsi="Times New Roman" w:cs="Times New Roman"/>
          <w:kern w:val="0"/>
          <w:sz w:val="24"/>
          <w:szCs w:val="24"/>
          <w:lang w:eastAsia="lv-LV"/>
          <w14:ligatures w14:val="none"/>
        </w:rPr>
        <w:t xml:space="preserve"> </w:t>
      </w:r>
      <w:r w:rsidR="00C73191" w:rsidRPr="00761A61">
        <w:rPr>
          <w:rFonts w:ascii="Times New Roman" w:hAnsi="Times New Roman" w:cs="Times New Roman"/>
          <w:kern w:val="0"/>
          <w:sz w:val="24"/>
          <w:szCs w:val="24"/>
          <w14:ligatures w14:val="none"/>
        </w:rPr>
        <w:t xml:space="preserve">(Ģirts </w:t>
      </w:r>
      <w:proofErr w:type="spellStart"/>
      <w:r w:rsidR="00C73191" w:rsidRPr="00761A61">
        <w:rPr>
          <w:rFonts w:ascii="Times New Roman" w:hAnsi="Times New Roman" w:cs="Times New Roman"/>
          <w:kern w:val="0"/>
          <w:sz w:val="24"/>
          <w:szCs w:val="24"/>
          <w14:ligatures w14:val="none"/>
        </w:rPr>
        <w:t>Ante</w:t>
      </w:r>
      <w:proofErr w:type="spellEnd"/>
      <w:r w:rsidR="00C73191" w:rsidRPr="00761A61">
        <w:rPr>
          <w:rFonts w:ascii="Times New Roman" w:hAnsi="Times New Roman" w:cs="Times New Roman"/>
          <w:kern w:val="0"/>
          <w:sz w:val="24"/>
          <w:szCs w:val="24"/>
          <w14:ligatures w14:val="none"/>
        </w:rPr>
        <w:t xml:space="preserve">, </w:t>
      </w:r>
      <w:r w:rsidR="00C73191" w:rsidRPr="00761A61">
        <w:rPr>
          <w:rFonts w:ascii="Times New Roman" w:hAnsi="Times New Roman" w:cs="Times New Roman"/>
          <w:bCs/>
          <w:kern w:val="0"/>
          <w:sz w:val="24"/>
          <w:szCs w:val="24"/>
          <w:lang w:eastAsia="et-EE"/>
          <w14:ligatures w14:val="none"/>
        </w:rPr>
        <w:t xml:space="preserve">Kristīne Briede, Māris Feldmanis, </w:t>
      </w:r>
      <w:r w:rsidR="00C73191" w:rsidRPr="00761A61">
        <w:rPr>
          <w:rFonts w:ascii="Times New Roman" w:hAnsi="Times New Roman" w:cs="Times New Roman"/>
          <w:bCs/>
          <w:kern w:val="0"/>
          <w:sz w:val="24"/>
          <w:szCs w:val="24"/>
          <w14:ligatures w14:val="none"/>
        </w:rPr>
        <w:t xml:space="preserve">Edgars </w:t>
      </w:r>
      <w:proofErr w:type="spellStart"/>
      <w:r w:rsidR="00C73191" w:rsidRPr="00761A61">
        <w:rPr>
          <w:rFonts w:ascii="Times New Roman" w:hAnsi="Times New Roman" w:cs="Times New Roman"/>
          <w:bCs/>
          <w:kern w:val="0"/>
          <w:sz w:val="24"/>
          <w:szCs w:val="24"/>
          <w14:ligatures w14:val="none"/>
        </w:rPr>
        <w:t>Gaigalis</w:t>
      </w:r>
      <w:proofErr w:type="spellEnd"/>
      <w:r w:rsidR="00C73191" w:rsidRPr="00761A61">
        <w:rPr>
          <w:rFonts w:ascii="Times New Roman" w:hAnsi="Times New Roman" w:cs="Times New Roman"/>
          <w:bCs/>
          <w:kern w:val="0"/>
          <w:sz w:val="24"/>
          <w:szCs w:val="24"/>
          <w14:ligatures w14:val="none"/>
        </w:rPr>
        <w:t>,</w:t>
      </w:r>
      <w:r w:rsidR="00C73191" w:rsidRPr="00761A61">
        <w:rPr>
          <w:rFonts w:ascii="Times New Roman" w:hAnsi="Times New Roman" w:cs="Times New Roman"/>
          <w:bCs/>
          <w:kern w:val="0"/>
          <w:sz w:val="24"/>
          <w:szCs w:val="24"/>
          <w:lang w:eastAsia="et-EE"/>
          <w14:ligatures w14:val="none"/>
        </w:rPr>
        <w:t xml:space="preserve"> Ivars </w:t>
      </w:r>
      <w:proofErr w:type="spellStart"/>
      <w:r w:rsidR="00C73191" w:rsidRPr="00761A61">
        <w:rPr>
          <w:rFonts w:ascii="Times New Roman" w:hAnsi="Times New Roman" w:cs="Times New Roman"/>
          <w:bCs/>
          <w:kern w:val="0"/>
          <w:sz w:val="24"/>
          <w:szCs w:val="24"/>
          <w:lang w:eastAsia="et-EE"/>
          <w14:ligatures w14:val="none"/>
        </w:rPr>
        <w:t>Gorskis</w:t>
      </w:r>
      <w:proofErr w:type="spellEnd"/>
      <w:r w:rsidR="00C73191" w:rsidRPr="00761A61">
        <w:rPr>
          <w:rFonts w:ascii="Times New Roman" w:hAnsi="Times New Roman" w:cs="Times New Roman"/>
          <w:bCs/>
          <w:kern w:val="0"/>
          <w:sz w:val="24"/>
          <w:szCs w:val="24"/>
          <w:lang w:eastAsia="et-EE"/>
          <w14:ligatures w14:val="none"/>
        </w:rPr>
        <w:t xml:space="preserve">, </w:t>
      </w:r>
      <w:r w:rsidR="00C73191">
        <w:rPr>
          <w:rFonts w:ascii="Times New Roman" w:hAnsi="Times New Roman" w:cs="Times New Roman"/>
          <w:bCs/>
          <w:kern w:val="0"/>
          <w:sz w:val="24"/>
          <w:szCs w:val="24"/>
          <w:lang w:eastAsia="et-EE"/>
          <w14:ligatures w14:val="none"/>
        </w:rPr>
        <w:t xml:space="preserve">Gints Kaminskis, </w:t>
      </w:r>
      <w:r w:rsidR="00C73191" w:rsidRPr="00761A61">
        <w:rPr>
          <w:rFonts w:ascii="Times New Roman" w:hAnsi="Times New Roman" w:cs="Times New Roman"/>
          <w:bCs/>
          <w:kern w:val="0"/>
          <w:sz w:val="24"/>
          <w:szCs w:val="24"/>
          <w:lang w:eastAsia="et-EE"/>
          <w14:ligatures w14:val="none"/>
        </w:rPr>
        <w:t xml:space="preserve">Linda </w:t>
      </w:r>
      <w:proofErr w:type="spellStart"/>
      <w:r w:rsidR="00C73191" w:rsidRPr="00761A61">
        <w:rPr>
          <w:rFonts w:ascii="Times New Roman" w:hAnsi="Times New Roman" w:cs="Times New Roman"/>
          <w:bCs/>
          <w:kern w:val="0"/>
          <w:sz w:val="24"/>
          <w:szCs w:val="24"/>
          <w:lang w:eastAsia="et-EE"/>
          <w14:ligatures w14:val="none"/>
        </w:rPr>
        <w:t>Karloviča</w:t>
      </w:r>
      <w:proofErr w:type="spellEnd"/>
      <w:r w:rsidR="00C73191" w:rsidRPr="00761A61">
        <w:rPr>
          <w:rFonts w:ascii="Times New Roman" w:hAnsi="Times New Roman" w:cs="Times New Roman"/>
          <w:bCs/>
          <w:kern w:val="0"/>
          <w:sz w:val="24"/>
          <w:szCs w:val="24"/>
          <w:lang w:eastAsia="et-EE"/>
          <w14:ligatures w14:val="none"/>
        </w:rPr>
        <w:t xml:space="preserve">, Edgars Laimiņš, Sintija </w:t>
      </w:r>
      <w:proofErr w:type="spellStart"/>
      <w:r w:rsidR="00C73191" w:rsidRPr="00761A61">
        <w:rPr>
          <w:rFonts w:ascii="Times New Roman" w:hAnsi="Times New Roman" w:cs="Times New Roman"/>
          <w:bCs/>
          <w:kern w:val="0"/>
          <w:sz w:val="24"/>
          <w:szCs w:val="24"/>
          <w:lang w:eastAsia="et-EE"/>
          <w14:ligatures w14:val="none"/>
        </w:rPr>
        <w:t>Liekniņa</w:t>
      </w:r>
      <w:proofErr w:type="spellEnd"/>
      <w:r w:rsidR="00C73191" w:rsidRPr="00761A61">
        <w:rPr>
          <w:rFonts w:ascii="Times New Roman" w:hAnsi="Times New Roman" w:cs="Times New Roman"/>
          <w:bCs/>
          <w:kern w:val="0"/>
          <w:sz w:val="24"/>
          <w:szCs w:val="24"/>
          <w:lang w:eastAsia="et-EE"/>
          <w14:ligatures w14:val="none"/>
        </w:rPr>
        <w:t xml:space="preserve">, </w:t>
      </w:r>
      <w:r w:rsidR="00C73191">
        <w:rPr>
          <w:rFonts w:ascii="Times New Roman" w:hAnsi="Times New Roman" w:cs="Times New Roman"/>
          <w:bCs/>
          <w:kern w:val="0"/>
          <w:sz w:val="24"/>
          <w:szCs w:val="24"/>
          <w:lang w:eastAsia="et-EE"/>
          <w14:ligatures w14:val="none"/>
        </w:rPr>
        <w:t xml:space="preserve">Ainārs Meiers, Sanita </w:t>
      </w:r>
      <w:proofErr w:type="spellStart"/>
      <w:r w:rsidR="00C73191">
        <w:rPr>
          <w:rFonts w:ascii="Times New Roman" w:hAnsi="Times New Roman" w:cs="Times New Roman"/>
          <w:bCs/>
          <w:kern w:val="0"/>
          <w:sz w:val="24"/>
          <w:szCs w:val="24"/>
          <w:lang w:eastAsia="et-EE"/>
          <w14:ligatures w14:val="none"/>
        </w:rPr>
        <w:t>Olševska</w:t>
      </w:r>
      <w:proofErr w:type="spellEnd"/>
      <w:r w:rsidR="00C73191">
        <w:rPr>
          <w:rFonts w:ascii="Times New Roman" w:hAnsi="Times New Roman" w:cs="Times New Roman"/>
          <w:bCs/>
          <w:kern w:val="0"/>
          <w:sz w:val="24"/>
          <w:szCs w:val="24"/>
          <w:lang w:eastAsia="et-EE"/>
          <w14:ligatures w14:val="none"/>
        </w:rPr>
        <w:t xml:space="preserve">, </w:t>
      </w:r>
      <w:r w:rsidR="00C73191" w:rsidRPr="00761A61">
        <w:rPr>
          <w:rFonts w:ascii="Times New Roman" w:hAnsi="Times New Roman" w:cs="Times New Roman"/>
          <w:bCs/>
          <w:kern w:val="0"/>
          <w:sz w:val="24"/>
          <w:szCs w:val="24"/>
          <w:lang w:eastAsia="et-EE"/>
          <w14:ligatures w14:val="none"/>
        </w:rPr>
        <w:t xml:space="preserve">Andris </w:t>
      </w:r>
      <w:proofErr w:type="spellStart"/>
      <w:r w:rsidR="00C73191" w:rsidRPr="00761A61">
        <w:rPr>
          <w:rFonts w:ascii="Times New Roman" w:hAnsi="Times New Roman" w:cs="Times New Roman"/>
          <w:bCs/>
          <w:kern w:val="0"/>
          <w:sz w:val="24"/>
          <w:szCs w:val="24"/>
          <w:lang w:eastAsia="et-EE"/>
          <w14:ligatures w14:val="none"/>
        </w:rPr>
        <w:t>Podvinskis</w:t>
      </w:r>
      <w:proofErr w:type="spellEnd"/>
      <w:r w:rsidR="00C73191" w:rsidRPr="00761A61">
        <w:rPr>
          <w:rFonts w:ascii="Times New Roman" w:hAnsi="Times New Roman" w:cs="Times New Roman"/>
          <w:bCs/>
          <w:kern w:val="0"/>
          <w:sz w:val="24"/>
          <w:szCs w:val="24"/>
          <w:lang w:eastAsia="et-EE"/>
          <w14:ligatures w14:val="none"/>
        </w:rPr>
        <w:t>, Viesturs Reinfelds</w:t>
      </w:r>
      <w:r w:rsidR="00C73191" w:rsidRPr="00761A61">
        <w:rPr>
          <w:rFonts w:ascii="Times New Roman" w:eastAsia="Calibri" w:hAnsi="Times New Roman" w:cs="Times New Roman"/>
          <w:bCs/>
          <w:kern w:val="0"/>
          <w:sz w:val="24"/>
          <w:szCs w:val="24"/>
          <w:lang w:eastAsia="et-EE"/>
          <w14:ligatures w14:val="none"/>
        </w:rPr>
        <w:t>,</w:t>
      </w:r>
      <w:r w:rsidR="00C73191" w:rsidRPr="00761A61">
        <w:rPr>
          <w:rFonts w:ascii="Times New Roman" w:eastAsia="Calibri" w:hAnsi="Times New Roman" w:cs="Times New Roman"/>
          <w:kern w:val="0"/>
          <w:sz w:val="24"/>
          <w:szCs w:val="24"/>
          <w14:ligatures w14:val="none"/>
        </w:rPr>
        <w:t xml:space="preserve"> </w:t>
      </w:r>
      <w:r w:rsidR="00C73191">
        <w:rPr>
          <w:rFonts w:ascii="Times New Roman" w:eastAsia="Calibri" w:hAnsi="Times New Roman" w:cs="Times New Roman"/>
          <w:kern w:val="0"/>
          <w:sz w:val="24"/>
          <w:szCs w:val="24"/>
          <w14:ligatures w14:val="none"/>
        </w:rPr>
        <w:t xml:space="preserve">Dace Reinika, </w:t>
      </w:r>
      <w:r w:rsidR="00C73191" w:rsidRPr="00761A61">
        <w:rPr>
          <w:rFonts w:ascii="Times New Roman" w:hAnsi="Times New Roman" w:cs="Times New Roman"/>
          <w:bCs/>
          <w:kern w:val="0"/>
          <w:sz w:val="24"/>
          <w:szCs w:val="24"/>
          <w:lang w:eastAsia="et-EE"/>
          <w14:ligatures w14:val="none"/>
        </w:rPr>
        <w:t xml:space="preserve">Guntis </w:t>
      </w:r>
      <w:proofErr w:type="spellStart"/>
      <w:r w:rsidR="00C73191" w:rsidRPr="00761A61">
        <w:rPr>
          <w:rFonts w:ascii="Times New Roman" w:hAnsi="Times New Roman" w:cs="Times New Roman"/>
          <w:bCs/>
          <w:kern w:val="0"/>
          <w:sz w:val="24"/>
          <w:szCs w:val="24"/>
          <w:lang w:eastAsia="et-EE"/>
          <w14:ligatures w14:val="none"/>
        </w:rPr>
        <w:t>Safranovičs</w:t>
      </w:r>
      <w:proofErr w:type="spellEnd"/>
      <w:r w:rsidR="00C73191" w:rsidRPr="00761A61">
        <w:rPr>
          <w:rFonts w:ascii="Times New Roman" w:hAnsi="Times New Roman" w:cs="Times New Roman"/>
          <w:bCs/>
          <w:kern w:val="0"/>
          <w:sz w:val="24"/>
          <w:szCs w:val="24"/>
          <w:lang w:eastAsia="et-EE"/>
          <w14:ligatures w14:val="none"/>
        </w:rPr>
        <w:t xml:space="preserve">, </w:t>
      </w:r>
      <w:r w:rsidR="00C73191">
        <w:rPr>
          <w:rFonts w:ascii="Times New Roman" w:hAnsi="Times New Roman" w:cs="Times New Roman"/>
          <w:bCs/>
          <w:kern w:val="0"/>
          <w:sz w:val="24"/>
          <w:szCs w:val="24"/>
          <w:lang w:eastAsia="et-EE"/>
          <w14:ligatures w14:val="none"/>
        </w:rPr>
        <w:t xml:space="preserve">Ivars Stanga, </w:t>
      </w:r>
      <w:r w:rsidR="00C73191" w:rsidRPr="00761A61">
        <w:rPr>
          <w:rFonts w:ascii="Times New Roman" w:hAnsi="Times New Roman" w:cs="Times New Roman"/>
          <w:bCs/>
          <w:kern w:val="0"/>
          <w:sz w:val="24"/>
          <w:szCs w:val="24"/>
          <w:lang w:eastAsia="et-EE"/>
          <w14:ligatures w14:val="none"/>
        </w:rPr>
        <w:t xml:space="preserve">Indra </w:t>
      </w:r>
      <w:proofErr w:type="spellStart"/>
      <w:r w:rsidR="00C73191" w:rsidRPr="00761A61">
        <w:rPr>
          <w:rFonts w:ascii="Times New Roman" w:hAnsi="Times New Roman" w:cs="Times New Roman"/>
          <w:bCs/>
          <w:kern w:val="0"/>
          <w:sz w:val="24"/>
          <w:szCs w:val="24"/>
          <w:lang w:eastAsia="et-EE"/>
          <w14:ligatures w14:val="none"/>
        </w:rPr>
        <w:t>Špela</w:t>
      </w:r>
      <w:proofErr w:type="spellEnd"/>
      <w:r w:rsidR="00C73191" w:rsidRPr="00761A61">
        <w:rPr>
          <w:rFonts w:ascii="Times New Roman" w:hAnsi="Times New Roman" w:cs="Times New Roman"/>
          <w:bCs/>
          <w:kern w:val="0"/>
          <w:sz w:val="24"/>
          <w:szCs w:val="24"/>
          <w:lang w:eastAsia="et-EE"/>
          <w14:ligatures w14:val="none"/>
        </w:rPr>
        <w:t xml:space="preserve">), </w:t>
      </w:r>
      <w:r w:rsidR="00C73191" w:rsidRPr="00761A61">
        <w:rPr>
          <w:rFonts w:ascii="Times New Roman" w:eastAsia="Times New Roman" w:hAnsi="Times New Roman" w:cs="Times New Roman"/>
          <w:kern w:val="0"/>
          <w:sz w:val="24"/>
          <w:szCs w:val="24"/>
          <w:lang w:eastAsia="lv-LV"/>
          <w14:ligatures w14:val="none"/>
        </w:rPr>
        <w:t xml:space="preserve">PRET - nav, ATTURAS - nav, </w:t>
      </w:r>
      <w:r w:rsidR="00C73191" w:rsidRPr="00761A61">
        <w:rPr>
          <w:rFonts w:ascii="Times New Roman" w:hAnsi="Times New Roman" w:cs="Times New Roman"/>
          <w:bCs/>
          <w:iCs/>
          <w:kern w:val="0"/>
          <w:sz w:val="24"/>
          <w:szCs w:val="24"/>
          <w14:ligatures w14:val="none"/>
        </w:rPr>
        <w:t>Dobeles novada dome</w:t>
      </w:r>
      <w:r w:rsidR="00C73191" w:rsidRPr="00761A61">
        <w:rPr>
          <w:rFonts w:ascii="Times New Roman" w:hAnsi="Times New Roman" w:cs="Times New Roman"/>
          <w:kern w:val="0"/>
          <w:sz w:val="24"/>
          <w:szCs w:val="24"/>
          <w:shd w:val="clear" w:color="auto" w:fill="FFFFFF"/>
          <w14:ligatures w14:val="none"/>
        </w:rPr>
        <w:t xml:space="preserve"> </w:t>
      </w:r>
      <w:r w:rsidR="00C73191" w:rsidRPr="00761A61">
        <w:rPr>
          <w:rFonts w:ascii="Times New Roman" w:hAnsi="Times New Roman" w:cs="Times New Roman"/>
          <w:bCs/>
          <w:iCs/>
          <w:kern w:val="0"/>
          <w:sz w:val="24"/>
          <w:szCs w:val="24"/>
          <w14:ligatures w14:val="none"/>
        </w:rPr>
        <w:t>NOLEMJ</w:t>
      </w:r>
      <w:r w:rsidR="00C73191" w:rsidRPr="00761A61">
        <w:rPr>
          <w:rFonts w:ascii="Times New Roman" w:eastAsia="Lucida Sans Unicode" w:hAnsi="Times New Roman" w:cs="Times New Roman"/>
          <w:sz w:val="24"/>
          <w:szCs w:val="24"/>
          <w14:ligatures w14:val="none"/>
        </w:rPr>
        <w:t>:</w:t>
      </w:r>
    </w:p>
    <w:p w14:paraId="5C4D1576" w14:textId="77777777" w:rsidR="00E33266" w:rsidRPr="00E33266" w:rsidRDefault="00E33266" w:rsidP="00E33266">
      <w:pPr>
        <w:spacing w:after="0" w:line="257" w:lineRule="auto"/>
        <w:ind w:left="284" w:right="-1" w:hanging="284"/>
        <w:jc w:val="both"/>
        <w:rPr>
          <w:rFonts w:ascii="Times New Roman" w:eastAsia="Arial"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1. Pārdot atklātā mutiskā izsolē nekustamo īpašumu – dzīvokli Nr.3 Gardenes ielā 15, Gardenē, Auru pagastā, Dobeles novadā un pie dzīvokļa īpašuma piederošās kopīpašuma 289/1351 domājamās daļas no būves un zemes, kadastra numurs 46469000661.</w:t>
      </w:r>
    </w:p>
    <w:p w14:paraId="143D3F83" w14:textId="77777777" w:rsidR="00E33266" w:rsidRPr="00E33266" w:rsidRDefault="00E33266" w:rsidP="00E33266">
      <w:pPr>
        <w:spacing w:after="0" w:line="257" w:lineRule="auto"/>
        <w:ind w:left="284" w:right="-1" w:hanging="284"/>
        <w:jc w:val="both"/>
        <w:rPr>
          <w:rFonts w:ascii="Times New Roman" w:eastAsia="Arial"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2. Noteikt atsavināmā nekustamā īpašuma sākumcenu 1500 EUR (viens tūkstotis pieci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w:t>
      </w:r>
      <w:r w:rsidRPr="00E33266">
        <w:rPr>
          <w:rFonts w:ascii="Times New Roman" w:eastAsia="Arial" w:hAnsi="Times New Roman" w:cs="Times New Roman"/>
          <w:kern w:val="0"/>
          <w:sz w:val="24"/>
          <w:szCs w:val="24"/>
          <w:lang w:eastAsia="lv-LV"/>
          <w14:ligatures w14:val="none"/>
        </w:rPr>
        <w:t>.</w:t>
      </w:r>
    </w:p>
    <w:p w14:paraId="0CBA50CC" w14:textId="77777777" w:rsidR="00E33266" w:rsidRPr="00E33266" w:rsidRDefault="00E33266" w:rsidP="00E33266">
      <w:pPr>
        <w:spacing w:after="0" w:line="257" w:lineRule="auto"/>
        <w:ind w:left="284" w:right="-1" w:hanging="284"/>
        <w:jc w:val="both"/>
        <w:rPr>
          <w:rFonts w:ascii="Times New Roman" w:eastAsia="Arial" w:hAnsi="Times New Roman" w:cs="Times New Roman"/>
          <w:kern w:val="0"/>
          <w:sz w:val="24"/>
          <w:szCs w:val="24"/>
          <w:lang w:eastAsia="lv-LV"/>
          <w14:ligatures w14:val="none"/>
        </w:rPr>
      </w:pPr>
      <w:r w:rsidRPr="00E33266">
        <w:rPr>
          <w:rFonts w:ascii="Times New Roman" w:eastAsia="Arial" w:hAnsi="Times New Roman" w:cs="Times New Roman"/>
          <w:kern w:val="0"/>
          <w:sz w:val="24"/>
          <w:szCs w:val="24"/>
          <w:lang w:eastAsia="lv-LV"/>
          <w14:ligatures w14:val="none"/>
        </w:rPr>
        <w:t>3. Uzdot Dobeles novada pašvaldības Īpašumu komisijai apstiprināt izsoles noteikumus un organizēt nekustamā īpašuma atsavināšanu Publiskas personas atsavināšanas likumā noteiktā kārtībā.</w:t>
      </w:r>
    </w:p>
    <w:p w14:paraId="62BA4B2B"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1FE29F25" w14:textId="0A4924A7" w:rsidR="00E33266" w:rsidRPr="00E33266" w:rsidRDefault="00E33266" w:rsidP="00E943D7">
      <w:pPr>
        <w:spacing w:after="0" w:line="240" w:lineRule="auto"/>
        <w:ind w:left="57" w:right="-1"/>
        <w:contextualSpacing/>
        <w:jc w:val="both"/>
        <w:rPr>
          <w:rFonts w:ascii="Times New Roman" w:eastAsia="Calibri" w:hAnsi="Times New Roman" w:cs="Times New Roman"/>
          <w:kern w:val="0"/>
          <w:sz w:val="24"/>
          <w:szCs w:val="24"/>
          <w:lang w:eastAsia="lv-LV"/>
          <w14:ligatures w14:val="none"/>
        </w:rPr>
      </w:pPr>
      <w:r w:rsidRPr="00E33266">
        <w:rPr>
          <w:rFonts w:ascii="Times New Roman" w:eastAsia="Calibri" w:hAnsi="Times New Roman" w:cs="Times New Roman"/>
          <w:kern w:val="0"/>
          <w:sz w:val="24"/>
          <w:szCs w:val="24"/>
          <w:lang w:eastAsia="lv-LV"/>
          <w14:ligatures w14:val="none"/>
        </w:rPr>
        <w:t xml:space="preserve">Domes priekšsēdētājs                                                                                                 </w:t>
      </w:r>
      <w:r w:rsidR="00E943D7">
        <w:rPr>
          <w:rFonts w:ascii="Times New Roman" w:eastAsia="Calibri" w:hAnsi="Times New Roman" w:cs="Times New Roman"/>
          <w:kern w:val="0"/>
          <w:sz w:val="24"/>
          <w:szCs w:val="24"/>
          <w:lang w:eastAsia="lv-LV"/>
          <w14:ligatures w14:val="none"/>
        </w:rPr>
        <w:t xml:space="preserve">           </w:t>
      </w:r>
      <w:r w:rsidRPr="00E33266">
        <w:rPr>
          <w:rFonts w:ascii="Times New Roman" w:eastAsia="Calibri" w:hAnsi="Times New Roman" w:cs="Times New Roman"/>
          <w:kern w:val="0"/>
          <w:sz w:val="24"/>
          <w:szCs w:val="24"/>
          <w:lang w:eastAsia="lv-LV"/>
          <w14:ligatures w14:val="none"/>
        </w:rPr>
        <w:t xml:space="preserve"> </w:t>
      </w:r>
      <w:proofErr w:type="spellStart"/>
      <w:r w:rsidRPr="00E33266">
        <w:rPr>
          <w:rFonts w:ascii="Times New Roman" w:eastAsia="Calibri" w:hAnsi="Times New Roman" w:cs="Times New Roman"/>
          <w:kern w:val="0"/>
          <w:sz w:val="24"/>
          <w:szCs w:val="24"/>
          <w:lang w:eastAsia="lv-LV"/>
          <w14:ligatures w14:val="none"/>
        </w:rPr>
        <w:t>I.Gorskis</w:t>
      </w:r>
      <w:proofErr w:type="spellEnd"/>
    </w:p>
    <w:p w14:paraId="53FFFED8"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031F9867" w14:textId="735F8AF0" w:rsidR="00E33266" w:rsidRPr="00E33266" w:rsidRDefault="00E33266" w:rsidP="00E33266">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br w:type="page"/>
      </w:r>
    </w:p>
    <w:p w14:paraId="6E2661DC" w14:textId="3B11F5AF"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lastRenderedPageBreak/>
        <w:drawing>
          <wp:inline distT="0" distB="0" distL="0" distR="0" wp14:anchorId="0D76D1F5" wp14:editId="067469F8">
            <wp:extent cx="6762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8528D6"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E33266">
        <w:rPr>
          <w:rFonts w:ascii="Times New Roman" w:eastAsia="Times New Roman" w:hAnsi="Times New Roman" w:cs="Times New Roman"/>
          <w:kern w:val="0"/>
          <w:sz w:val="20"/>
          <w:szCs w:val="24"/>
          <w:lang w:val="x-none" w:eastAsia="x-none"/>
          <w14:ligatures w14:val="none"/>
        </w:rPr>
        <w:t>LATVIJAS REPUBLIKA</w:t>
      </w:r>
    </w:p>
    <w:p w14:paraId="7C7C8A82"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E33266">
        <w:rPr>
          <w:rFonts w:ascii="Times New Roman" w:eastAsia="Times New Roman" w:hAnsi="Times New Roman" w:cs="Times New Roman"/>
          <w:b/>
          <w:kern w:val="0"/>
          <w:sz w:val="32"/>
          <w:szCs w:val="32"/>
          <w:lang w:val="x-none" w:eastAsia="x-none"/>
          <w14:ligatures w14:val="none"/>
        </w:rPr>
        <w:t>DOBELES NOVADA DOME</w:t>
      </w:r>
    </w:p>
    <w:p w14:paraId="50DA853A"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Brīvības iela 17, Dobele, Dobeles novads, LV-3701</w:t>
      </w:r>
    </w:p>
    <w:p w14:paraId="6A35E067"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84" w:history="1">
        <w:r w:rsidRPr="00E33266">
          <w:rPr>
            <w:rFonts w:ascii="Times New Roman" w:eastAsia="Calibri" w:hAnsi="Times New Roman" w:cs="Times New Roman"/>
            <w:kern w:val="0"/>
            <w:sz w:val="16"/>
            <w:szCs w:val="16"/>
            <w:u w:val="single"/>
            <w:lang w:val="x-none" w:eastAsia="x-none"/>
            <w14:ligatures w14:val="none"/>
          </w:rPr>
          <w:t>dome@dobele.lv</w:t>
        </w:r>
      </w:hyperlink>
    </w:p>
    <w:p w14:paraId="2FEEC38F" w14:textId="77777777" w:rsidR="00E33266" w:rsidRPr="00E33266" w:rsidRDefault="00E33266" w:rsidP="00E33266">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75D10D41"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6FF65B50"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591A110F" w14:textId="41D9DE61" w:rsidR="00E33266" w:rsidRPr="00E33266" w:rsidRDefault="00E33266" w:rsidP="00E943D7">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2023.gada 23.</w:t>
      </w:r>
      <w:r w:rsidR="00967CC0">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x-none"/>
          <w14:ligatures w14:val="none"/>
        </w:rPr>
        <w:t>februārī</w:t>
      </w:r>
      <w:r w:rsidRPr="00E33266">
        <w:rPr>
          <w:rFonts w:ascii="Times New Roman" w:eastAsia="Times New Roman" w:hAnsi="Times New Roman" w:cs="Times New Roman"/>
          <w:b/>
          <w:kern w:val="0"/>
          <w:sz w:val="24"/>
          <w:szCs w:val="24"/>
          <w:lang w:eastAsia="x-none"/>
          <w14:ligatures w14:val="none"/>
        </w:rPr>
        <w:tab/>
        <w:t xml:space="preserve">                                                                                                        </w:t>
      </w:r>
      <w:r w:rsidR="00E943D7">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lv-LV"/>
          <w14:ligatures w14:val="none"/>
        </w:rPr>
        <w:t>Nr.</w:t>
      </w:r>
      <w:r w:rsidR="00CA6F12">
        <w:rPr>
          <w:rFonts w:ascii="Times New Roman" w:eastAsia="Times New Roman" w:hAnsi="Times New Roman" w:cs="Times New Roman"/>
          <w:b/>
          <w:kern w:val="0"/>
          <w:sz w:val="24"/>
          <w:szCs w:val="24"/>
          <w:lang w:eastAsia="lv-LV"/>
          <w14:ligatures w14:val="none"/>
        </w:rPr>
        <w:t>70</w:t>
      </w:r>
      <w:r w:rsidRPr="00E33266">
        <w:rPr>
          <w:rFonts w:ascii="Times New Roman" w:eastAsia="Times New Roman" w:hAnsi="Times New Roman" w:cs="Times New Roman"/>
          <w:b/>
          <w:kern w:val="0"/>
          <w:sz w:val="24"/>
          <w:szCs w:val="24"/>
          <w:lang w:eastAsia="lv-LV"/>
          <w14:ligatures w14:val="none"/>
        </w:rPr>
        <w:t>/3</w:t>
      </w:r>
    </w:p>
    <w:p w14:paraId="580D562C" w14:textId="77777777" w:rsidR="00E33266" w:rsidRPr="00E33266" w:rsidRDefault="00E33266" w:rsidP="00E33266">
      <w:pPr>
        <w:spacing w:after="0" w:line="240" w:lineRule="auto"/>
        <w:ind w:right="-694"/>
        <w:jc w:val="both"/>
        <w:rPr>
          <w:rFonts w:ascii="Times New Roman" w:eastAsia="Times New Roman" w:hAnsi="Times New Roman" w:cs="Times New Roman"/>
          <w:b/>
          <w:kern w:val="0"/>
          <w:sz w:val="24"/>
          <w:szCs w:val="24"/>
          <w:lang w:eastAsia="x-none"/>
          <w14:ligatures w14:val="none"/>
        </w:rPr>
      </w:pPr>
    </w:p>
    <w:p w14:paraId="12AFBB24" w14:textId="77777777" w:rsidR="00E33266" w:rsidRPr="00E33266" w:rsidRDefault="00E33266" w:rsidP="00E33266">
      <w:pPr>
        <w:spacing w:after="0" w:line="240" w:lineRule="auto"/>
        <w:ind w:right="142" w:firstLine="720"/>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 xml:space="preserve">Par nekustamā īpašuma „Rugāji”, Auru pagastā, </w:t>
      </w:r>
    </w:p>
    <w:p w14:paraId="7AAB0FCB" w14:textId="77777777" w:rsidR="00E33266" w:rsidRPr="00E33266" w:rsidRDefault="00E33266" w:rsidP="00E33266">
      <w:pPr>
        <w:spacing w:after="0" w:line="240" w:lineRule="auto"/>
        <w:ind w:right="142" w:firstLine="720"/>
        <w:jc w:val="center"/>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Dobeles novadā, atsavināšanu</w:t>
      </w:r>
    </w:p>
    <w:p w14:paraId="0F89D609" w14:textId="77777777" w:rsidR="00E33266" w:rsidRPr="00E33266" w:rsidRDefault="00E33266" w:rsidP="00E33266">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35E4D157" w14:textId="37E9B41B" w:rsidR="00E33266" w:rsidRPr="00E33266" w:rsidRDefault="00E33266" w:rsidP="00E33266">
      <w:pPr>
        <w:tabs>
          <w:tab w:val="num" w:pos="-3686"/>
        </w:tabs>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Dobeles novada dome ir izskatījusi </w:t>
      </w:r>
      <w:r w:rsidR="006C5C74">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(turpmāk – iesniedzēja) ierosinājumu atsavināt Dobeles novada pašvaldībai (turpmāk – pašvaldība) piederošo nekustamo īpašumu </w:t>
      </w:r>
      <w:bookmarkStart w:id="90" w:name="_Hlk113882713"/>
      <w:r w:rsidRPr="00E33266">
        <w:rPr>
          <w:rFonts w:ascii="Times New Roman" w:eastAsia="Times New Roman" w:hAnsi="Times New Roman" w:cs="Times New Roman"/>
          <w:kern w:val="0"/>
          <w:sz w:val="24"/>
          <w:szCs w:val="24"/>
          <w:lang w:eastAsia="lv-LV"/>
          <w14:ligatures w14:val="none"/>
        </w:rPr>
        <w:t>„Rugāji”</w:t>
      </w:r>
      <w:bookmarkEnd w:id="90"/>
      <w:r w:rsidRPr="00E33266">
        <w:rPr>
          <w:rFonts w:ascii="Times New Roman" w:eastAsia="Times New Roman" w:hAnsi="Times New Roman" w:cs="Times New Roman"/>
          <w:kern w:val="0"/>
          <w:sz w:val="24"/>
          <w:szCs w:val="24"/>
          <w:lang w:eastAsia="lv-LV"/>
          <w14:ligatures w14:val="none"/>
        </w:rPr>
        <w:t>, Auru pagastā, Dobeles novadā, kadastra numurs 46460100028.</w:t>
      </w:r>
    </w:p>
    <w:p w14:paraId="263FC7AE" w14:textId="77777777" w:rsidR="00E33266" w:rsidRPr="00E33266" w:rsidRDefault="00E33266" w:rsidP="00E33266">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Izskatot minēto ierosinājumu, Dobeles novada dome konstatēja:</w:t>
      </w:r>
    </w:p>
    <w:p w14:paraId="77DC2637" w14:textId="77777777" w:rsidR="00E33266" w:rsidRPr="00E33266" w:rsidRDefault="00E33266" w:rsidP="00E33266">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Nekustamais īpašums „Rugāji”, Auru pagastā, Dobeles novadā, kadastra numurs 46460100028, kas sastāv no vienas zemes vienības ar kadastra apzīmējumu 46460100127 – 2061 m² (0,2061 ha) platībā, reģistrēts Zemgales rajona tiesas Auru pagasta zemesgrāmatas nodalījumā  Nr.100000642721 un uz to nostiprinātas īpašuma tiesības pašvaldībai (turpmāk – zemes vienība).</w:t>
      </w:r>
    </w:p>
    <w:p w14:paraId="53B2FB2C" w14:textId="77777777" w:rsidR="00E33266" w:rsidRPr="00E33266" w:rsidRDefault="00E33266" w:rsidP="00E33266">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Valsts vienotās datorizētās zemesgrāmatas datiem uz zemes vienības atrodas iesniedzējai piederoša viena būve ar kadastra apzīmējumu 46460100127001, kura reģistrēta Zemgales rajona tiesas Auru pagasta zemesgrāmatas nodalījumā Nr.100000618108. </w:t>
      </w:r>
    </w:p>
    <w:p w14:paraId="145AB61B" w14:textId="77777777" w:rsidR="00E33266" w:rsidRPr="00E33266" w:rsidRDefault="00E33266" w:rsidP="00E33266">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2021.gada 11.novembrī pašvaldība ar iesniedzēju noslēgusi Lauku apvidus zemes nomas  līgumu Nr.9.2./575 par zemes vienības nodošanu nomas lietošanā iesniedzējai. Zemes nomas līguma termiņš 2025.gada 31.decembris. Zemes nomas maksas un nekustamā īpašuma nodokļa parādu par zemes vienību nav.</w:t>
      </w:r>
    </w:p>
    <w:p w14:paraId="7708EB98" w14:textId="77777777" w:rsidR="00E33266" w:rsidRPr="00E33266" w:rsidRDefault="00E33266" w:rsidP="00E33266">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Cs/>
          <w:kern w:val="0"/>
          <w:sz w:val="24"/>
          <w:szCs w:val="24"/>
          <w:lang w:eastAsia="lv-LV"/>
          <w14:ligatures w14:val="none"/>
        </w:rPr>
        <w:t>Publiskas personas mantas atsavināšanas likuma</w:t>
      </w:r>
      <w:r w:rsidRPr="00E33266">
        <w:rPr>
          <w:rFonts w:ascii="Times New Roman" w:eastAsia="Times New Roman" w:hAnsi="Times New Roman" w:cs="Times New Roman"/>
          <w:kern w:val="0"/>
          <w:sz w:val="24"/>
          <w:szCs w:val="24"/>
          <w:lang w:eastAsia="lv-LV"/>
          <w14:ligatures w14:val="none"/>
        </w:rPr>
        <w:t xml:space="preserve"> 4.panta ceturtās daļas 3.punkts nosaka, ka publiskas personas nekustamā īpašuma atsavināšanu var ierosināt zemesgrāmatā ierakstītas ēkas (būves) īpašnieks, ja viņš vēlas nopirkt zemesgabalu uz kura atrodas ēka (būve).</w:t>
      </w:r>
    </w:p>
    <w:p w14:paraId="2C43127E" w14:textId="77777777" w:rsidR="00E33266" w:rsidRPr="00E33266" w:rsidRDefault="00E33266" w:rsidP="00E33266">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Pamatojoties uz to, ka iesniedzējai ir tiesības ierosināt zemes vienības atsavināšanu un zemes vienība nav nepieciešama pašvaldības pastāvīgo funkciju nodrošināšanai, lietderīgākā rīcība ir atzīstama zemes vienības atsavināšana būvju īpašniekam. </w:t>
      </w:r>
    </w:p>
    <w:p w14:paraId="24293162" w14:textId="77777777" w:rsidR="00E33266" w:rsidRPr="00E33266" w:rsidRDefault="00E33266" w:rsidP="00E33266">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Cs/>
          <w:kern w:val="0"/>
          <w:sz w:val="24"/>
          <w:szCs w:val="24"/>
          <w:lang w:eastAsia="lv-LV"/>
          <w14:ligatures w14:val="none"/>
        </w:rPr>
        <w:t>Publiskas personas mantas atsavināšanas likuma</w:t>
      </w:r>
      <w:r w:rsidRPr="00E33266">
        <w:rPr>
          <w:rFonts w:ascii="Times New Roman" w:eastAsia="Times New Roman" w:hAnsi="Times New Roman" w:cs="Times New Roman"/>
          <w:kern w:val="0"/>
          <w:sz w:val="24"/>
          <w:szCs w:val="24"/>
          <w:lang w:eastAsia="lv-LV"/>
          <w14:ligatures w14:val="none"/>
        </w:rPr>
        <w:t xml:space="preserve"> 37.panta pirmās daļas 4.punkts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5B584CA0" w14:textId="77777777" w:rsidR="00E33266" w:rsidRPr="00E33266" w:rsidRDefault="00E33266" w:rsidP="00E33266">
      <w:pPr>
        <w:spacing w:after="0" w:line="240" w:lineRule="auto"/>
        <w:ind w:left="-142" w:right="-96"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2023.gada 1.februārī veikto tirgus novērtējumu, ko atbilstoši Standartizācijas likumā paredzētajā kārtībā apstiprinātajiem Latvijas īpašuma vērtēšanas standartiem veikusi sertificēta nekustamo īpašumu vērtētāja Anita </w:t>
      </w:r>
      <w:proofErr w:type="spellStart"/>
      <w:r w:rsidRPr="00E33266">
        <w:rPr>
          <w:rFonts w:ascii="Times New Roman" w:eastAsia="Times New Roman" w:hAnsi="Times New Roman" w:cs="Times New Roman"/>
          <w:kern w:val="0"/>
          <w:sz w:val="24"/>
          <w:szCs w:val="24"/>
          <w:lang w:eastAsia="lv-LV"/>
          <w14:ligatures w14:val="none"/>
        </w:rPr>
        <w:t>Vēdiķe</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zemes vienības tirgus vērtība atsavināšanas vajadzībām ir noteikta 4000 EUR (četri tūkstoši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apmērā.</w:t>
      </w:r>
    </w:p>
    <w:p w14:paraId="65806FAA" w14:textId="77777777" w:rsidR="00E33266" w:rsidRPr="00E33266" w:rsidRDefault="00E33266" w:rsidP="00E33266">
      <w:pPr>
        <w:spacing w:after="0" w:line="240" w:lineRule="auto"/>
        <w:ind w:right="-144" w:firstLine="426"/>
        <w:jc w:val="both"/>
        <w:rPr>
          <w:rFonts w:ascii="Times New Roman" w:eastAsia="Times New Roman" w:hAnsi="Times New Roman" w:cs="Times New Roman"/>
          <w:bCs/>
          <w:kern w:val="0"/>
          <w:sz w:val="24"/>
          <w:szCs w:val="24"/>
          <w:lang w:eastAsia="lv-LV"/>
          <w14:ligatures w14:val="none"/>
        </w:rPr>
      </w:pPr>
      <w:r w:rsidRPr="00E33266">
        <w:rPr>
          <w:rFonts w:ascii="Times New Roman" w:eastAsia="Times New Roman" w:hAnsi="Times New Roman" w:cs="Times New Roman"/>
          <w:bCs/>
          <w:kern w:val="0"/>
          <w:sz w:val="24"/>
          <w:szCs w:val="24"/>
          <w:lang w:eastAsia="lv-LV"/>
          <w14:ligatures w14:val="none"/>
        </w:rPr>
        <w:t xml:space="preserve">Publiskas personas mantas atsavināšanas likuma pārejas noteikumu 11.punkts nosaka, ka </w:t>
      </w:r>
      <w:r w:rsidRPr="00E33266">
        <w:rPr>
          <w:rFonts w:ascii="Times New Roman" w:eastAsia="Times New Roman" w:hAnsi="Times New Roman" w:cs="Times New Roman"/>
          <w:bCs/>
          <w:kern w:val="0"/>
          <w:sz w:val="24"/>
          <w:szCs w:val="24"/>
          <w:shd w:val="clear" w:color="auto" w:fill="FFFFFF"/>
          <w:lang w:eastAsia="lv-LV"/>
          <w14:ligatures w14:val="none"/>
        </w:rPr>
        <w:t>līdz brīdim, kad spēku zaudē </w:t>
      </w:r>
      <w:hyperlink r:id="rId85" w:tgtFrame="_blank" w:history="1">
        <w:r w:rsidRPr="00E33266">
          <w:rPr>
            <w:rFonts w:ascii="Times New Roman" w:eastAsia="Times New Roman" w:hAnsi="Times New Roman" w:cs="Times New Roman"/>
            <w:bCs/>
            <w:kern w:val="0"/>
            <w:sz w:val="24"/>
            <w:szCs w:val="24"/>
            <w:shd w:val="clear" w:color="auto" w:fill="FFFFFF"/>
            <w:lang w:eastAsia="lv-LV"/>
            <w14:ligatures w14:val="none"/>
          </w:rPr>
          <w:t>Valsts un pašvaldību īpašuma privatizācijas un privatizācijas sertifikātu izmantošanas pabeigšanas likums</w:t>
        </w:r>
      </w:hyperlink>
      <w:r w:rsidRPr="00E33266">
        <w:rPr>
          <w:rFonts w:ascii="Times New Roman" w:eastAsia="Times New Roman" w:hAnsi="Times New Roman" w:cs="Times New Roman"/>
          <w:bCs/>
          <w:kern w:val="0"/>
          <w:sz w:val="24"/>
          <w:szCs w:val="24"/>
          <w:shd w:val="clear" w:color="auto" w:fill="FFFFFF"/>
          <w:lang w:eastAsia="lv-LV"/>
          <w14:ligatures w14:val="none"/>
        </w:rPr>
        <w:t xml:space="preserve">, atsavināmā apbūvētā zemesgabala nosacītā cena nedrīkst būt zemāka par zemāko no šādām vērtībām: attiecīgā zemesgabala kadastrālo vērtību vai attiecīgā zemesgabala kadastrālo vērtību 2007.gada 31.decembrī. </w:t>
      </w:r>
    </w:p>
    <w:p w14:paraId="0B48A8EC" w14:textId="77777777" w:rsidR="00E33266" w:rsidRPr="00E33266" w:rsidRDefault="00E33266" w:rsidP="00E33266">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lastRenderedPageBreak/>
        <w:t xml:space="preserve">Saskaņā ar Valsts zemes dienesta Nekustamā īpašuma valsts kadastra informācijas sistēmā norādītiem datiem aktuālā zemes vienības kadastrālā vērtība ir 313 EUR (trīs simti trīspadsmit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w:t>
      </w:r>
    </w:p>
    <w:p w14:paraId="43F58600" w14:textId="77777777" w:rsidR="00CA6F12" w:rsidRPr="00761A61" w:rsidRDefault="00E33266" w:rsidP="00CA6F12">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Saskaņā ar Pašvaldību likuma 10.panta pirmās daļas 16.punktu, Publiskas personas mantas atsavināšanas likuma 4.panta ceturtās daļas 3.punktu, 5.panta ceturto daļu, 8.panta trešo daļu, 44.</w:t>
      </w:r>
      <w:r w:rsidRPr="00E33266">
        <w:rPr>
          <w:rFonts w:ascii="Times New Roman" w:eastAsia="Times New Roman" w:hAnsi="Times New Roman" w:cs="Times New Roman"/>
          <w:kern w:val="0"/>
          <w:sz w:val="24"/>
          <w:szCs w:val="24"/>
          <w:vertAlign w:val="superscript"/>
          <w:lang w:eastAsia="lv-LV"/>
          <w14:ligatures w14:val="none"/>
        </w:rPr>
        <w:t>1</w:t>
      </w:r>
      <w:r w:rsidRPr="00E33266">
        <w:rPr>
          <w:rFonts w:ascii="Times New Roman" w:eastAsia="Times New Roman" w:hAnsi="Times New Roman" w:cs="Times New Roman"/>
          <w:kern w:val="0"/>
          <w:sz w:val="24"/>
          <w:szCs w:val="24"/>
          <w:lang w:eastAsia="lv-LV"/>
          <w14:ligatures w14:val="none"/>
        </w:rPr>
        <w:t>panta ceturto daļu, Pārejas noteikumu 11.punktu,  41.panta otro daļu</w:t>
      </w:r>
      <w:r w:rsidRPr="00E33266">
        <w:rPr>
          <w:rFonts w:ascii="Times New Roman" w:eastAsia="Times New Roman" w:hAnsi="Times New Roman" w:cs="Times New Roman"/>
          <w:bCs/>
          <w:kern w:val="0"/>
          <w:sz w:val="24"/>
          <w:szCs w:val="24"/>
          <w:lang w:eastAsia="et-EE"/>
          <w14:ligatures w14:val="none"/>
        </w:rPr>
        <w:t xml:space="preserve">, </w:t>
      </w:r>
      <w:r w:rsidRPr="00E33266">
        <w:rPr>
          <w:rFonts w:ascii="Times New Roman" w:eastAsia="Times New Roman" w:hAnsi="Times New Roman" w:cs="Times New Roman"/>
          <w:kern w:val="0"/>
          <w:sz w:val="24"/>
          <w:szCs w:val="24"/>
          <w:lang w:eastAsia="ar-SA"/>
          <w14:ligatures w14:val="none"/>
        </w:rPr>
        <w:t xml:space="preserve">atklāti balsojot: </w:t>
      </w:r>
      <w:r w:rsidR="00CA6F12" w:rsidRPr="00761A61">
        <w:rPr>
          <w:rFonts w:ascii="Times New Roman" w:eastAsia="Times New Roman" w:hAnsi="Times New Roman" w:cs="Times New Roman"/>
          <w:kern w:val="0"/>
          <w:sz w:val="24"/>
          <w:szCs w:val="24"/>
          <w:lang w:eastAsia="lv-LV"/>
          <w14:ligatures w14:val="none"/>
        </w:rPr>
        <w:t>PAR - 1</w:t>
      </w:r>
      <w:r w:rsidR="00CA6F12">
        <w:rPr>
          <w:rFonts w:ascii="Times New Roman" w:eastAsia="Times New Roman" w:hAnsi="Times New Roman" w:cs="Times New Roman"/>
          <w:kern w:val="0"/>
          <w:sz w:val="24"/>
          <w:szCs w:val="24"/>
          <w:lang w:eastAsia="lv-LV"/>
          <w14:ligatures w14:val="none"/>
        </w:rPr>
        <w:t>7</w:t>
      </w:r>
      <w:r w:rsidR="00CA6F12" w:rsidRPr="00761A61">
        <w:rPr>
          <w:rFonts w:ascii="Times New Roman" w:eastAsia="Times New Roman" w:hAnsi="Times New Roman" w:cs="Times New Roman"/>
          <w:kern w:val="0"/>
          <w:sz w:val="24"/>
          <w:szCs w:val="24"/>
          <w:lang w:eastAsia="lv-LV"/>
          <w14:ligatures w14:val="none"/>
        </w:rPr>
        <w:t xml:space="preserve"> </w:t>
      </w:r>
      <w:r w:rsidR="00CA6F12" w:rsidRPr="00761A61">
        <w:rPr>
          <w:rFonts w:ascii="Times New Roman" w:hAnsi="Times New Roman" w:cs="Times New Roman"/>
          <w:kern w:val="0"/>
          <w:sz w:val="24"/>
          <w:szCs w:val="24"/>
          <w14:ligatures w14:val="none"/>
        </w:rPr>
        <w:t xml:space="preserve">(Ģirts </w:t>
      </w:r>
      <w:proofErr w:type="spellStart"/>
      <w:r w:rsidR="00CA6F12" w:rsidRPr="00761A61">
        <w:rPr>
          <w:rFonts w:ascii="Times New Roman" w:hAnsi="Times New Roman" w:cs="Times New Roman"/>
          <w:kern w:val="0"/>
          <w:sz w:val="24"/>
          <w:szCs w:val="24"/>
          <w14:ligatures w14:val="none"/>
        </w:rPr>
        <w:t>Ante</w:t>
      </w:r>
      <w:proofErr w:type="spellEnd"/>
      <w:r w:rsidR="00CA6F12" w:rsidRPr="00761A61">
        <w:rPr>
          <w:rFonts w:ascii="Times New Roman" w:hAnsi="Times New Roman" w:cs="Times New Roman"/>
          <w:kern w:val="0"/>
          <w:sz w:val="24"/>
          <w:szCs w:val="24"/>
          <w14:ligatures w14:val="none"/>
        </w:rPr>
        <w:t xml:space="preserve">, </w:t>
      </w:r>
      <w:r w:rsidR="00CA6F12" w:rsidRPr="00761A61">
        <w:rPr>
          <w:rFonts w:ascii="Times New Roman" w:hAnsi="Times New Roman" w:cs="Times New Roman"/>
          <w:bCs/>
          <w:kern w:val="0"/>
          <w:sz w:val="24"/>
          <w:szCs w:val="24"/>
          <w:lang w:eastAsia="et-EE"/>
          <w14:ligatures w14:val="none"/>
        </w:rPr>
        <w:t xml:space="preserve">Kristīne Briede, Māris Feldmanis, </w:t>
      </w:r>
      <w:r w:rsidR="00CA6F12" w:rsidRPr="00761A61">
        <w:rPr>
          <w:rFonts w:ascii="Times New Roman" w:hAnsi="Times New Roman" w:cs="Times New Roman"/>
          <w:bCs/>
          <w:kern w:val="0"/>
          <w:sz w:val="24"/>
          <w:szCs w:val="24"/>
          <w14:ligatures w14:val="none"/>
        </w:rPr>
        <w:t xml:space="preserve">Edgars </w:t>
      </w:r>
      <w:proofErr w:type="spellStart"/>
      <w:r w:rsidR="00CA6F12" w:rsidRPr="00761A61">
        <w:rPr>
          <w:rFonts w:ascii="Times New Roman" w:hAnsi="Times New Roman" w:cs="Times New Roman"/>
          <w:bCs/>
          <w:kern w:val="0"/>
          <w:sz w:val="24"/>
          <w:szCs w:val="24"/>
          <w14:ligatures w14:val="none"/>
        </w:rPr>
        <w:t>Gaigalis</w:t>
      </w:r>
      <w:proofErr w:type="spellEnd"/>
      <w:r w:rsidR="00CA6F12" w:rsidRPr="00761A61">
        <w:rPr>
          <w:rFonts w:ascii="Times New Roman" w:hAnsi="Times New Roman" w:cs="Times New Roman"/>
          <w:bCs/>
          <w:kern w:val="0"/>
          <w:sz w:val="24"/>
          <w:szCs w:val="24"/>
          <w14:ligatures w14:val="none"/>
        </w:rPr>
        <w:t>,</w:t>
      </w:r>
      <w:r w:rsidR="00CA6F12" w:rsidRPr="00761A61">
        <w:rPr>
          <w:rFonts w:ascii="Times New Roman" w:hAnsi="Times New Roman" w:cs="Times New Roman"/>
          <w:bCs/>
          <w:kern w:val="0"/>
          <w:sz w:val="24"/>
          <w:szCs w:val="24"/>
          <w:lang w:eastAsia="et-EE"/>
          <w14:ligatures w14:val="none"/>
        </w:rPr>
        <w:t xml:space="preserve"> Ivars </w:t>
      </w:r>
      <w:proofErr w:type="spellStart"/>
      <w:r w:rsidR="00CA6F12" w:rsidRPr="00761A61">
        <w:rPr>
          <w:rFonts w:ascii="Times New Roman" w:hAnsi="Times New Roman" w:cs="Times New Roman"/>
          <w:bCs/>
          <w:kern w:val="0"/>
          <w:sz w:val="24"/>
          <w:szCs w:val="24"/>
          <w:lang w:eastAsia="et-EE"/>
          <w14:ligatures w14:val="none"/>
        </w:rPr>
        <w:t>Gorskis</w:t>
      </w:r>
      <w:proofErr w:type="spellEnd"/>
      <w:r w:rsidR="00CA6F12" w:rsidRPr="00761A61">
        <w:rPr>
          <w:rFonts w:ascii="Times New Roman" w:hAnsi="Times New Roman" w:cs="Times New Roman"/>
          <w:bCs/>
          <w:kern w:val="0"/>
          <w:sz w:val="24"/>
          <w:szCs w:val="24"/>
          <w:lang w:eastAsia="et-EE"/>
          <w14:ligatures w14:val="none"/>
        </w:rPr>
        <w:t xml:space="preserve">, </w:t>
      </w:r>
      <w:r w:rsidR="00CA6F12">
        <w:rPr>
          <w:rFonts w:ascii="Times New Roman" w:hAnsi="Times New Roman" w:cs="Times New Roman"/>
          <w:bCs/>
          <w:kern w:val="0"/>
          <w:sz w:val="24"/>
          <w:szCs w:val="24"/>
          <w:lang w:eastAsia="et-EE"/>
          <w14:ligatures w14:val="none"/>
        </w:rPr>
        <w:t xml:space="preserve">Gints Kaminskis, </w:t>
      </w:r>
      <w:r w:rsidR="00CA6F12" w:rsidRPr="00761A61">
        <w:rPr>
          <w:rFonts w:ascii="Times New Roman" w:hAnsi="Times New Roman" w:cs="Times New Roman"/>
          <w:bCs/>
          <w:kern w:val="0"/>
          <w:sz w:val="24"/>
          <w:szCs w:val="24"/>
          <w:lang w:eastAsia="et-EE"/>
          <w14:ligatures w14:val="none"/>
        </w:rPr>
        <w:t xml:space="preserve">Linda </w:t>
      </w:r>
      <w:proofErr w:type="spellStart"/>
      <w:r w:rsidR="00CA6F12" w:rsidRPr="00761A61">
        <w:rPr>
          <w:rFonts w:ascii="Times New Roman" w:hAnsi="Times New Roman" w:cs="Times New Roman"/>
          <w:bCs/>
          <w:kern w:val="0"/>
          <w:sz w:val="24"/>
          <w:szCs w:val="24"/>
          <w:lang w:eastAsia="et-EE"/>
          <w14:ligatures w14:val="none"/>
        </w:rPr>
        <w:t>Karloviča</w:t>
      </w:r>
      <w:proofErr w:type="spellEnd"/>
      <w:r w:rsidR="00CA6F12" w:rsidRPr="00761A61">
        <w:rPr>
          <w:rFonts w:ascii="Times New Roman" w:hAnsi="Times New Roman" w:cs="Times New Roman"/>
          <w:bCs/>
          <w:kern w:val="0"/>
          <w:sz w:val="24"/>
          <w:szCs w:val="24"/>
          <w:lang w:eastAsia="et-EE"/>
          <w14:ligatures w14:val="none"/>
        </w:rPr>
        <w:t xml:space="preserve">, Edgars Laimiņš, Sintija </w:t>
      </w:r>
      <w:proofErr w:type="spellStart"/>
      <w:r w:rsidR="00CA6F12" w:rsidRPr="00761A61">
        <w:rPr>
          <w:rFonts w:ascii="Times New Roman" w:hAnsi="Times New Roman" w:cs="Times New Roman"/>
          <w:bCs/>
          <w:kern w:val="0"/>
          <w:sz w:val="24"/>
          <w:szCs w:val="24"/>
          <w:lang w:eastAsia="et-EE"/>
          <w14:ligatures w14:val="none"/>
        </w:rPr>
        <w:t>Liekniņa</w:t>
      </w:r>
      <w:proofErr w:type="spellEnd"/>
      <w:r w:rsidR="00CA6F12" w:rsidRPr="00761A61">
        <w:rPr>
          <w:rFonts w:ascii="Times New Roman" w:hAnsi="Times New Roman" w:cs="Times New Roman"/>
          <w:bCs/>
          <w:kern w:val="0"/>
          <w:sz w:val="24"/>
          <w:szCs w:val="24"/>
          <w:lang w:eastAsia="et-EE"/>
          <w14:ligatures w14:val="none"/>
        </w:rPr>
        <w:t xml:space="preserve">, </w:t>
      </w:r>
      <w:r w:rsidR="00CA6F12">
        <w:rPr>
          <w:rFonts w:ascii="Times New Roman" w:hAnsi="Times New Roman" w:cs="Times New Roman"/>
          <w:bCs/>
          <w:kern w:val="0"/>
          <w:sz w:val="24"/>
          <w:szCs w:val="24"/>
          <w:lang w:eastAsia="et-EE"/>
          <w14:ligatures w14:val="none"/>
        </w:rPr>
        <w:t xml:space="preserve">Ainārs Meiers, Sanita </w:t>
      </w:r>
      <w:proofErr w:type="spellStart"/>
      <w:r w:rsidR="00CA6F12">
        <w:rPr>
          <w:rFonts w:ascii="Times New Roman" w:hAnsi="Times New Roman" w:cs="Times New Roman"/>
          <w:bCs/>
          <w:kern w:val="0"/>
          <w:sz w:val="24"/>
          <w:szCs w:val="24"/>
          <w:lang w:eastAsia="et-EE"/>
          <w14:ligatures w14:val="none"/>
        </w:rPr>
        <w:t>Olševska</w:t>
      </w:r>
      <w:proofErr w:type="spellEnd"/>
      <w:r w:rsidR="00CA6F12">
        <w:rPr>
          <w:rFonts w:ascii="Times New Roman" w:hAnsi="Times New Roman" w:cs="Times New Roman"/>
          <w:bCs/>
          <w:kern w:val="0"/>
          <w:sz w:val="24"/>
          <w:szCs w:val="24"/>
          <w:lang w:eastAsia="et-EE"/>
          <w14:ligatures w14:val="none"/>
        </w:rPr>
        <w:t xml:space="preserve">, </w:t>
      </w:r>
      <w:r w:rsidR="00CA6F12" w:rsidRPr="00761A61">
        <w:rPr>
          <w:rFonts w:ascii="Times New Roman" w:hAnsi="Times New Roman" w:cs="Times New Roman"/>
          <w:bCs/>
          <w:kern w:val="0"/>
          <w:sz w:val="24"/>
          <w:szCs w:val="24"/>
          <w:lang w:eastAsia="et-EE"/>
          <w14:ligatures w14:val="none"/>
        </w:rPr>
        <w:t xml:space="preserve">Andris </w:t>
      </w:r>
      <w:proofErr w:type="spellStart"/>
      <w:r w:rsidR="00CA6F12" w:rsidRPr="00761A61">
        <w:rPr>
          <w:rFonts w:ascii="Times New Roman" w:hAnsi="Times New Roman" w:cs="Times New Roman"/>
          <w:bCs/>
          <w:kern w:val="0"/>
          <w:sz w:val="24"/>
          <w:szCs w:val="24"/>
          <w:lang w:eastAsia="et-EE"/>
          <w14:ligatures w14:val="none"/>
        </w:rPr>
        <w:t>Podvinskis</w:t>
      </w:r>
      <w:proofErr w:type="spellEnd"/>
      <w:r w:rsidR="00CA6F12" w:rsidRPr="00761A61">
        <w:rPr>
          <w:rFonts w:ascii="Times New Roman" w:hAnsi="Times New Roman" w:cs="Times New Roman"/>
          <w:bCs/>
          <w:kern w:val="0"/>
          <w:sz w:val="24"/>
          <w:szCs w:val="24"/>
          <w:lang w:eastAsia="et-EE"/>
          <w14:ligatures w14:val="none"/>
        </w:rPr>
        <w:t>, Viesturs Reinfelds</w:t>
      </w:r>
      <w:r w:rsidR="00CA6F12" w:rsidRPr="00761A61">
        <w:rPr>
          <w:rFonts w:ascii="Times New Roman" w:eastAsia="Calibri" w:hAnsi="Times New Roman" w:cs="Times New Roman"/>
          <w:bCs/>
          <w:kern w:val="0"/>
          <w:sz w:val="24"/>
          <w:szCs w:val="24"/>
          <w:lang w:eastAsia="et-EE"/>
          <w14:ligatures w14:val="none"/>
        </w:rPr>
        <w:t>,</w:t>
      </w:r>
      <w:r w:rsidR="00CA6F12" w:rsidRPr="00761A61">
        <w:rPr>
          <w:rFonts w:ascii="Times New Roman" w:eastAsia="Calibri" w:hAnsi="Times New Roman" w:cs="Times New Roman"/>
          <w:kern w:val="0"/>
          <w:sz w:val="24"/>
          <w:szCs w:val="24"/>
          <w14:ligatures w14:val="none"/>
        </w:rPr>
        <w:t xml:space="preserve"> </w:t>
      </w:r>
      <w:r w:rsidR="00CA6F12">
        <w:rPr>
          <w:rFonts w:ascii="Times New Roman" w:eastAsia="Calibri" w:hAnsi="Times New Roman" w:cs="Times New Roman"/>
          <w:kern w:val="0"/>
          <w:sz w:val="24"/>
          <w:szCs w:val="24"/>
          <w14:ligatures w14:val="none"/>
        </w:rPr>
        <w:t xml:space="preserve">Dace Reinika, </w:t>
      </w:r>
      <w:r w:rsidR="00CA6F12" w:rsidRPr="00761A61">
        <w:rPr>
          <w:rFonts w:ascii="Times New Roman" w:hAnsi="Times New Roman" w:cs="Times New Roman"/>
          <w:bCs/>
          <w:kern w:val="0"/>
          <w:sz w:val="24"/>
          <w:szCs w:val="24"/>
          <w:lang w:eastAsia="et-EE"/>
          <w14:ligatures w14:val="none"/>
        </w:rPr>
        <w:t xml:space="preserve">Guntis </w:t>
      </w:r>
      <w:proofErr w:type="spellStart"/>
      <w:r w:rsidR="00CA6F12" w:rsidRPr="00761A61">
        <w:rPr>
          <w:rFonts w:ascii="Times New Roman" w:hAnsi="Times New Roman" w:cs="Times New Roman"/>
          <w:bCs/>
          <w:kern w:val="0"/>
          <w:sz w:val="24"/>
          <w:szCs w:val="24"/>
          <w:lang w:eastAsia="et-EE"/>
          <w14:ligatures w14:val="none"/>
        </w:rPr>
        <w:t>Safranovičs</w:t>
      </w:r>
      <w:proofErr w:type="spellEnd"/>
      <w:r w:rsidR="00CA6F12" w:rsidRPr="00761A61">
        <w:rPr>
          <w:rFonts w:ascii="Times New Roman" w:hAnsi="Times New Roman" w:cs="Times New Roman"/>
          <w:bCs/>
          <w:kern w:val="0"/>
          <w:sz w:val="24"/>
          <w:szCs w:val="24"/>
          <w:lang w:eastAsia="et-EE"/>
          <w14:ligatures w14:val="none"/>
        </w:rPr>
        <w:t xml:space="preserve">, </w:t>
      </w:r>
      <w:r w:rsidR="00CA6F12">
        <w:rPr>
          <w:rFonts w:ascii="Times New Roman" w:hAnsi="Times New Roman" w:cs="Times New Roman"/>
          <w:bCs/>
          <w:kern w:val="0"/>
          <w:sz w:val="24"/>
          <w:szCs w:val="24"/>
          <w:lang w:eastAsia="et-EE"/>
          <w14:ligatures w14:val="none"/>
        </w:rPr>
        <w:t xml:space="preserve">Ivars Stanga, </w:t>
      </w:r>
      <w:r w:rsidR="00CA6F12" w:rsidRPr="00761A61">
        <w:rPr>
          <w:rFonts w:ascii="Times New Roman" w:hAnsi="Times New Roman" w:cs="Times New Roman"/>
          <w:bCs/>
          <w:kern w:val="0"/>
          <w:sz w:val="24"/>
          <w:szCs w:val="24"/>
          <w:lang w:eastAsia="et-EE"/>
          <w14:ligatures w14:val="none"/>
        </w:rPr>
        <w:t xml:space="preserve">Indra </w:t>
      </w:r>
      <w:proofErr w:type="spellStart"/>
      <w:r w:rsidR="00CA6F12" w:rsidRPr="00761A61">
        <w:rPr>
          <w:rFonts w:ascii="Times New Roman" w:hAnsi="Times New Roman" w:cs="Times New Roman"/>
          <w:bCs/>
          <w:kern w:val="0"/>
          <w:sz w:val="24"/>
          <w:szCs w:val="24"/>
          <w:lang w:eastAsia="et-EE"/>
          <w14:ligatures w14:val="none"/>
        </w:rPr>
        <w:t>Špela</w:t>
      </w:r>
      <w:proofErr w:type="spellEnd"/>
      <w:r w:rsidR="00CA6F12" w:rsidRPr="00761A61">
        <w:rPr>
          <w:rFonts w:ascii="Times New Roman" w:hAnsi="Times New Roman" w:cs="Times New Roman"/>
          <w:bCs/>
          <w:kern w:val="0"/>
          <w:sz w:val="24"/>
          <w:szCs w:val="24"/>
          <w:lang w:eastAsia="et-EE"/>
          <w14:ligatures w14:val="none"/>
        </w:rPr>
        <w:t xml:space="preserve">), </w:t>
      </w:r>
      <w:r w:rsidR="00CA6F12" w:rsidRPr="00761A61">
        <w:rPr>
          <w:rFonts w:ascii="Times New Roman" w:eastAsia="Times New Roman" w:hAnsi="Times New Roman" w:cs="Times New Roman"/>
          <w:kern w:val="0"/>
          <w:sz w:val="24"/>
          <w:szCs w:val="24"/>
          <w:lang w:eastAsia="lv-LV"/>
          <w14:ligatures w14:val="none"/>
        </w:rPr>
        <w:t xml:space="preserve">PRET - nav, ATTURAS - nav, </w:t>
      </w:r>
      <w:r w:rsidR="00CA6F12" w:rsidRPr="00761A61">
        <w:rPr>
          <w:rFonts w:ascii="Times New Roman" w:hAnsi="Times New Roman" w:cs="Times New Roman"/>
          <w:bCs/>
          <w:iCs/>
          <w:kern w:val="0"/>
          <w:sz w:val="24"/>
          <w:szCs w:val="24"/>
          <w14:ligatures w14:val="none"/>
        </w:rPr>
        <w:t>Dobeles novada dome</w:t>
      </w:r>
      <w:r w:rsidR="00CA6F12" w:rsidRPr="00761A61">
        <w:rPr>
          <w:rFonts w:ascii="Times New Roman" w:hAnsi="Times New Roman" w:cs="Times New Roman"/>
          <w:kern w:val="0"/>
          <w:sz w:val="24"/>
          <w:szCs w:val="24"/>
          <w:shd w:val="clear" w:color="auto" w:fill="FFFFFF"/>
          <w14:ligatures w14:val="none"/>
        </w:rPr>
        <w:t xml:space="preserve"> </w:t>
      </w:r>
      <w:r w:rsidR="00CA6F12" w:rsidRPr="00761A61">
        <w:rPr>
          <w:rFonts w:ascii="Times New Roman" w:hAnsi="Times New Roman" w:cs="Times New Roman"/>
          <w:bCs/>
          <w:iCs/>
          <w:kern w:val="0"/>
          <w:sz w:val="24"/>
          <w:szCs w:val="24"/>
          <w14:ligatures w14:val="none"/>
        </w:rPr>
        <w:t>NOLEMJ</w:t>
      </w:r>
      <w:r w:rsidR="00CA6F12" w:rsidRPr="00761A61">
        <w:rPr>
          <w:rFonts w:ascii="Times New Roman" w:eastAsia="Lucida Sans Unicode" w:hAnsi="Times New Roman" w:cs="Times New Roman"/>
          <w:sz w:val="24"/>
          <w:szCs w:val="24"/>
          <w14:ligatures w14:val="none"/>
        </w:rPr>
        <w:t>:</w:t>
      </w:r>
    </w:p>
    <w:p w14:paraId="788C229C" w14:textId="3D2274F5" w:rsidR="00E33266" w:rsidRPr="00E33266" w:rsidRDefault="00E33266" w:rsidP="00CA6F12">
      <w:pPr>
        <w:spacing w:after="0" w:line="240" w:lineRule="auto"/>
        <w:ind w:firstLine="426"/>
        <w:jc w:val="both"/>
        <w:rPr>
          <w:rFonts w:ascii="Times New Roman" w:eastAsia="Times New Roman" w:hAnsi="Times New Roman" w:cs="Times New Roman"/>
          <w:kern w:val="0"/>
          <w:sz w:val="24"/>
          <w:szCs w:val="24"/>
          <w:lang w:eastAsia="lv-LV"/>
          <w14:ligatures w14:val="none"/>
        </w:rPr>
      </w:pPr>
    </w:p>
    <w:p w14:paraId="3318BAE0" w14:textId="413A00D5" w:rsidR="00E33266" w:rsidRPr="0034739F" w:rsidRDefault="00E33266">
      <w:pPr>
        <w:pStyle w:val="ListParagraph"/>
        <w:numPr>
          <w:ilvl w:val="0"/>
          <w:numId w:val="13"/>
        </w:numPr>
        <w:spacing w:after="0" w:line="240" w:lineRule="auto"/>
        <w:jc w:val="both"/>
        <w:rPr>
          <w:rFonts w:ascii="Times New Roman" w:eastAsia="Lucida Sans Unicode" w:hAnsi="Times New Roman" w:cs="Times New Roman"/>
          <w:kern w:val="1"/>
          <w:sz w:val="24"/>
          <w:szCs w:val="24"/>
          <w:lang w:eastAsia="lv-LV"/>
          <w14:ligatures w14:val="none"/>
        </w:rPr>
      </w:pPr>
      <w:r w:rsidRPr="0034739F">
        <w:rPr>
          <w:rFonts w:ascii="Times New Roman" w:eastAsia="Lucida Sans Unicode" w:hAnsi="Times New Roman" w:cs="Times New Roman"/>
          <w:kern w:val="1"/>
          <w:sz w:val="24"/>
          <w:szCs w:val="24"/>
          <w:lang w:eastAsia="lv-LV"/>
          <w14:ligatures w14:val="none"/>
        </w:rPr>
        <w:t xml:space="preserve">Atsavināt nekustamo īpašumu „Rugāji”, Auru pagastā, Dobeles novadā, kadastra numurs 46460100028, sastāvošu no vienas zemes vienības ar kadastra apzīmējumu 46460100127, platība – 2061 m² (0,2061 ha) </w:t>
      </w:r>
      <w:r w:rsidR="006C5C74">
        <w:rPr>
          <w:rFonts w:ascii="Times New Roman" w:eastAsia="Lucida Sans Unicode" w:hAnsi="Times New Roman" w:cs="Times New Roman"/>
          <w:kern w:val="1"/>
          <w:sz w:val="24"/>
          <w:szCs w:val="24"/>
          <w:lang w:eastAsia="lv-LV"/>
          <w14:ligatures w14:val="none"/>
        </w:rPr>
        <w:t>[..]</w:t>
      </w:r>
      <w:r w:rsidRPr="0034739F">
        <w:rPr>
          <w:rFonts w:ascii="Times New Roman" w:eastAsia="Lucida Sans Unicode" w:hAnsi="Times New Roman" w:cs="Times New Roman"/>
          <w:kern w:val="1"/>
          <w:sz w:val="24"/>
          <w:szCs w:val="24"/>
          <w:lang w:eastAsia="lv-LV"/>
          <w14:ligatures w14:val="none"/>
        </w:rPr>
        <w:t xml:space="preserve">, personas kods </w:t>
      </w:r>
      <w:r w:rsidR="006C5C74">
        <w:rPr>
          <w:rFonts w:ascii="Times New Roman" w:eastAsia="Lucida Sans Unicode" w:hAnsi="Times New Roman" w:cs="Times New Roman"/>
          <w:kern w:val="1"/>
          <w:sz w:val="24"/>
          <w:szCs w:val="24"/>
          <w:lang w:eastAsia="lv-LV"/>
          <w14:ligatures w14:val="none"/>
        </w:rPr>
        <w:t>[..]</w:t>
      </w:r>
      <w:r w:rsidRPr="0034739F">
        <w:rPr>
          <w:rFonts w:ascii="Times New Roman" w:eastAsia="Lucida Sans Unicode" w:hAnsi="Times New Roman" w:cs="Times New Roman"/>
          <w:kern w:val="1"/>
          <w:sz w:val="24"/>
          <w:szCs w:val="24"/>
          <w:lang w:eastAsia="lv-LV"/>
          <w14:ligatures w14:val="none"/>
        </w:rPr>
        <w:t xml:space="preserve">, pārdodot to par nosacīto cenu 4000 EUR (četri </w:t>
      </w:r>
      <w:r w:rsidRPr="0034739F">
        <w:rPr>
          <w:rFonts w:ascii="Times New Roman" w:eastAsia="Times New Roman" w:hAnsi="Times New Roman" w:cs="Times New Roman"/>
          <w:kern w:val="0"/>
          <w:sz w:val="24"/>
          <w:szCs w:val="24"/>
          <w:lang w:eastAsia="lv-LV"/>
          <w14:ligatures w14:val="none"/>
        </w:rPr>
        <w:t xml:space="preserve">tūkstoši </w:t>
      </w:r>
      <w:proofErr w:type="spellStart"/>
      <w:r w:rsidRPr="0034739F">
        <w:rPr>
          <w:rFonts w:ascii="Times New Roman" w:eastAsia="Times New Roman" w:hAnsi="Times New Roman" w:cs="Times New Roman"/>
          <w:i/>
          <w:iCs/>
          <w:kern w:val="0"/>
          <w:sz w:val="24"/>
          <w:szCs w:val="24"/>
          <w:lang w:eastAsia="lv-LV"/>
          <w14:ligatures w14:val="none"/>
        </w:rPr>
        <w:t>euro</w:t>
      </w:r>
      <w:proofErr w:type="spellEnd"/>
      <w:r w:rsidRPr="0034739F">
        <w:rPr>
          <w:rFonts w:ascii="Times New Roman" w:eastAsia="Times New Roman" w:hAnsi="Times New Roman" w:cs="Times New Roman"/>
          <w:kern w:val="0"/>
          <w:sz w:val="24"/>
          <w:szCs w:val="24"/>
          <w:lang w:eastAsia="lv-LV"/>
          <w14:ligatures w14:val="none"/>
        </w:rPr>
        <w:t>)</w:t>
      </w:r>
      <w:r w:rsidRPr="0034739F">
        <w:rPr>
          <w:rFonts w:ascii="Times New Roman" w:eastAsia="Lucida Sans Unicode" w:hAnsi="Times New Roman" w:cs="Times New Roman"/>
          <w:kern w:val="1"/>
          <w:sz w:val="24"/>
          <w:szCs w:val="24"/>
          <w:lang w:eastAsia="lv-LV"/>
          <w14:ligatures w14:val="none"/>
        </w:rPr>
        <w:t>.</w:t>
      </w:r>
    </w:p>
    <w:p w14:paraId="56C5F51F" w14:textId="77777777" w:rsidR="00E33266" w:rsidRPr="0034739F" w:rsidRDefault="00E33266">
      <w:pPr>
        <w:pStyle w:val="ListParagraph"/>
        <w:numPr>
          <w:ilvl w:val="0"/>
          <w:numId w:val="13"/>
        </w:numPr>
        <w:spacing w:after="0" w:line="240" w:lineRule="auto"/>
        <w:jc w:val="both"/>
        <w:rPr>
          <w:rFonts w:ascii="Times New Roman" w:eastAsia="Lucida Sans Unicode" w:hAnsi="Times New Roman" w:cs="Times New Roman"/>
          <w:kern w:val="1"/>
          <w:sz w:val="24"/>
          <w:szCs w:val="24"/>
          <w:lang w:eastAsia="lv-LV"/>
          <w14:ligatures w14:val="none"/>
        </w:rPr>
      </w:pPr>
      <w:r w:rsidRPr="0034739F">
        <w:rPr>
          <w:rFonts w:ascii="Times New Roman" w:eastAsia="Lucida Sans Unicode" w:hAnsi="Times New Roman" w:cs="Times New Roman"/>
          <w:kern w:val="1"/>
          <w:sz w:val="24"/>
          <w:szCs w:val="24"/>
          <w:lang w:eastAsia="lv-LV"/>
          <w14:ligatures w14:val="none"/>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035986A0" w14:textId="77777777" w:rsidR="00E33266" w:rsidRPr="0034739F" w:rsidRDefault="00E33266">
      <w:pPr>
        <w:pStyle w:val="ListParagraph"/>
        <w:numPr>
          <w:ilvl w:val="0"/>
          <w:numId w:val="13"/>
        </w:numPr>
        <w:spacing w:after="0" w:line="240" w:lineRule="auto"/>
        <w:jc w:val="both"/>
        <w:rPr>
          <w:rFonts w:ascii="Times New Roman" w:eastAsia="Lucida Sans Unicode" w:hAnsi="Times New Roman" w:cs="Times New Roman"/>
          <w:kern w:val="1"/>
          <w:sz w:val="24"/>
          <w:szCs w:val="24"/>
          <w:lang w:eastAsia="lv-LV"/>
          <w14:ligatures w14:val="none"/>
        </w:rPr>
      </w:pPr>
      <w:r w:rsidRPr="0034739F">
        <w:rPr>
          <w:rFonts w:ascii="Times New Roman" w:eastAsia="Lucida Sans Unicode" w:hAnsi="Times New Roman" w:cs="Times New Roman"/>
          <w:kern w:val="1"/>
          <w:sz w:val="24"/>
          <w:szCs w:val="24"/>
          <w:lang w:eastAsia="lv-LV"/>
          <w14:ligatures w14:val="none"/>
        </w:rPr>
        <w:t>Lēmums zaudē spēku, ja pirkuma maksa pilnā apjomā vai avanss netiek samaksāts lēmuma 2.punktā noteiktajā termiņā.</w:t>
      </w:r>
    </w:p>
    <w:p w14:paraId="1C8E4BDE"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1A014FC7"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3F5E4DC0" w14:textId="6B9E82D2" w:rsidR="00E33266" w:rsidRPr="00E33266" w:rsidRDefault="00E33266" w:rsidP="00E943D7">
      <w:pPr>
        <w:spacing w:after="0" w:line="240" w:lineRule="auto"/>
        <w:ind w:left="57" w:right="-1"/>
        <w:contextualSpacing/>
        <w:jc w:val="both"/>
        <w:rPr>
          <w:rFonts w:ascii="Times New Roman" w:eastAsia="Calibri" w:hAnsi="Times New Roman" w:cs="Times New Roman"/>
          <w:kern w:val="0"/>
          <w:sz w:val="24"/>
          <w:szCs w:val="24"/>
          <w:lang w:eastAsia="lv-LV"/>
          <w14:ligatures w14:val="none"/>
        </w:rPr>
      </w:pPr>
      <w:r w:rsidRPr="00E33266">
        <w:rPr>
          <w:rFonts w:ascii="Times New Roman" w:eastAsia="Calibri" w:hAnsi="Times New Roman" w:cs="Times New Roman"/>
          <w:kern w:val="0"/>
          <w:sz w:val="24"/>
          <w:szCs w:val="24"/>
          <w:lang w:eastAsia="lv-LV"/>
          <w14:ligatures w14:val="none"/>
        </w:rPr>
        <w:t xml:space="preserve">Domes priekšsēdētājs                                                                                     </w:t>
      </w:r>
      <w:r w:rsidR="00E943D7">
        <w:rPr>
          <w:rFonts w:ascii="Times New Roman" w:eastAsia="Calibri" w:hAnsi="Times New Roman" w:cs="Times New Roman"/>
          <w:kern w:val="0"/>
          <w:sz w:val="24"/>
          <w:szCs w:val="24"/>
          <w:lang w:eastAsia="lv-LV"/>
          <w14:ligatures w14:val="none"/>
        </w:rPr>
        <w:t xml:space="preserve">                       </w:t>
      </w:r>
      <w:r w:rsidRPr="00E33266">
        <w:rPr>
          <w:rFonts w:ascii="Times New Roman" w:eastAsia="Calibri" w:hAnsi="Times New Roman" w:cs="Times New Roman"/>
          <w:kern w:val="0"/>
          <w:sz w:val="24"/>
          <w:szCs w:val="24"/>
          <w:lang w:eastAsia="lv-LV"/>
          <w14:ligatures w14:val="none"/>
        </w:rPr>
        <w:t xml:space="preserve"> I. </w:t>
      </w:r>
      <w:proofErr w:type="spellStart"/>
      <w:r w:rsidRPr="00E33266">
        <w:rPr>
          <w:rFonts w:ascii="Times New Roman" w:eastAsia="Calibri" w:hAnsi="Times New Roman" w:cs="Times New Roman"/>
          <w:kern w:val="0"/>
          <w:sz w:val="24"/>
          <w:szCs w:val="24"/>
          <w:lang w:eastAsia="lv-LV"/>
          <w14:ligatures w14:val="none"/>
        </w:rPr>
        <w:t>Gorskis</w:t>
      </w:r>
      <w:proofErr w:type="spellEnd"/>
    </w:p>
    <w:p w14:paraId="1FD98B07" w14:textId="77777777" w:rsidR="00E33266" w:rsidRPr="00E33266" w:rsidRDefault="00E33266" w:rsidP="00E33266">
      <w:pPr>
        <w:spacing w:after="0" w:line="240" w:lineRule="auto"/>
        <w:ind w:left="57" w:right="-694"/>
        <w:contextualSpacing/>
        <w:jc w:val="both"/>
        <w:rPr>
          <w:rFonts w:ascii="Times New Roman" w:eastAsia="Calibri" w:hAnsi="Times New Roman" w:cs="Times New Roman"/>
          <w:kern w:val="0"/>
          <w:sz w:val="24"/>
          <w:szCs w:val="24"/>
          <w:lang w:eastAsia="lv-LV"/>
          <w14:ligatures w14:val="none"/>
        </w:rPr>
      </w:pPr>
    </w:p>
    <w:p w14:paraId="77B761EF"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0331CEE3" w14:textId="336218A4" w:rsidR="00E33266" w:rsidRPr="00E33266" w:rsidRDefault="00E33266" w:rsidP="00E33266">
      <w:pPr>
        <w:tabs>
          <w:tab w:val="left" w:pos="-24212"/>
        </w:tabs>
        <w:spacing w:after="0" w:line="257" w:lineRule="auto"/>
        <w:rPr>
          <w:rFonts w:ascii="Times New Roman" w:eastAsia="Lucida Sans Unicode" w:hAnsi="Times New Roman" w:cs="Times New Roman"/>
          <w:kern w:val="1"/>
          <w:sz w:val="24"/>
          <w:szCs w:val="24"/>
          <w:lang w:eastAsia="lv-LV"/>
          <w14:ligatures w14:val="none"/>
        </w:rPr>
      </w:pPr>
      <w:r w:rsidRPr="00E33266">
        <w:rPr>
          <w:rFonts w:ascii="Times New Roman" w:eastAsia="Lucida Sans Unicode" w:hAnsi="Times New Roman" w:cs="Times New Roman"/>
          <w:kern w:val="1"/>
          <w:sz w:val="24"/>
          <w:szCs w:val="24"/>
          <w:lang w:eastAsia="lv-LV"/>
          <w14:ligatures w14:val="none"/>
        </w:rPr>
        <w:br w:type="page"/>
      </w:r>
    </w:p>
    <w:p w14:paraId="61D7DB7E" w14:textId="4D185193" w:rsidR="00E33266" w:rsidRPr="00E33266" w:rsidRDefault="00E33266" w:rsidP="00E33266">
      <w:pPr>
        <w:tabs>
          <w:tab w:val="left" w:pos="-24212"/>
        </w:tabs>
        <w:spacing w:after="0" w:line="257" w:lineRule="auto"/>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lastRenderedPageBreak/>
        <w:drawing>
          <wp:inline distT="0" distB="0" distL="0" distR="0" wp14:anchorId="22616CD6" wp14:editId="50FE7697">
            <wp:extent cx="676275" cy="75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0C6164" w14:textId="77777777" w:rsidR="00E33266" w:rsidRPr="00E33266" w:rsidRDefault="00E33266" w:rsidP="00E33266">
      <w:pPr>
        <w:tabs>
          <w:tab w:val="center" w:pos="4153"/>
          <w:tab w:val="right" w:pos="8306"/>
        </w:tabs>
        <w:spacing w:after="0" w:line="257" w:lineRule="auto"/>
        <w:jc w:val="center"/>
        <w:rPr>
          <w:rFonts w:ascii="Times New Roman" w:eastAsia="Times New Roman" w:hAnsi="Times New Roman" w:cs="Times New Roman"/>
          <w:kern w:val="0"/>
          <w:sz w:val="20"/>
          <w:szCs w:val="24"/>
          <w:lang w:eastAsia="lv-LV"/>
          <w14:ligatures w14:val="none"/>
        </w:rPr>
      </w:pPr>
      <w:r w:rsidRPr="00E33266">
        <w:rPr>
          <w:rFonts w:ascii="Times New Roman" w:eastAsia="Times New Roman" w:hAnsi="Times New Roman" w:cs="Times New Roman"/>
          <w:kern w:val="0"/>
          <w:sz w:val="20"/>
          <w:szCs w:val="24"/>
          <w:lang w:eastAsia="lv-LV"/>
          <w14:ligatures w14:val="none"/>
        </w:rPr>
        <w:t>LATVIJAS REPUBLIKA</w:t>
      </w:r>
    </w:p>
    <w:p w14:paraId="43011364" w14:textId="77777777" w:rsidR="00E33266" w:rsidRPr="00E33266" w:rsidRDefault="00E33266" w:rsidP="00E33266">
      <w:pPr>
        <w:tabs>
          <w:tab w:val="center" w:pos="4153"/>
          <w:tab w:val="right" w:pos="8306"/>
        </w:tabs>
        <w:spacing w:after="0" w:line="257" w:lineRule="auto"/>
        <w:jc w:val="center"/>
        <w:rPr>
          <w:rFonts w:ascii="Times New Roman" w:eastAsia="Times New Roman" w:hAnsi="Times New Roman" w:cs="Times New Roman"/>
          <w:b/>
          <w:kern w:val="0"/>
          <w:sz w:val="32"/>
          <w:szCs w:val="32"/>
          <w:lang w:eastAsia="lv-LV"/>
          <w14:ligatures w14:val="none"/>
        </w:rPr>
      </w:pPr>
      <w:r w:rsidRPr="00E33266">
        <w:rPr>
          <w:rFonts w:ascii="Times New Roman" w:eastAsia="Times New Roman" w:hAnsi="Times New Roman" w:cs="Times New Roman"/>
          <w:b/>
          <w:kern w:val="0"/>
          <w:sz w:val="32"/>
          <w:szCs w:val="32"/>
          <w:lang w:eastAsia="lv-LV"/>
          <w14:ligatures w14:val="none"/>
        </w:rPr>
        <w:t>DOBELES NOVADA DOME</w:t>
      </w:r>
    </w:p>
    <w:p w14:paraId="1B51C9E8" w14:textId="77777777" w:rsidR="00E33266" w:rsidRPr="00E33266" w:rsidRDefault="00E33266" w:rsidP="00E33266">
      <w:pPr>
        <w:tabs>
          <w:tab w:val="center" w:pos="4153"/>
          <w:tab w:val="right" w:pos="8306"/>
        </w:tabs>
        <w:spacing w:after="0" w:line="257"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Brīvības iela 17, Dobele, Dobeles novads, LV-3701</w:t>
      </w:r>
    </w:p>
    <w:p w14:paraId="2BBB964F" w14:textId="77777777" w:rsidR="00E33266" w:rsidRPr="00E33266" w:rsidRDefault="00E33266" w:rsidP="00E33266">
      <w:pPr>
        <w:pBdr>
          <w:bottom w:val="double" w:sz="6" w:space="1" w:color="auto"/>
        </w:pBdr>
        <w:tabs>
          <w:tab w:val="center" w:pos="4153"/>
          <w:tab w:val="right" w:pos="8306"/>
        </w:tabs>
        <w:spacing w:after="0" w:line="257" w:lineRule="auto"/>
        <w:jc w:val="center"/>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16"/>
          <w:szCs w:val="16"/>
          <w:lang w:eastAsia="lv-LV"/>
          <w14:ligatures w14:val="none"/>
        </w:rPr>
        <w:t xml:space="preserve">Tālr. 63707269, 63700137, 63720940, e-pasts </w:t>
      </w:r>
      <w:hyperlink r:id="rId86" w:history="1">
        <w:r w:rsidRPr="00E33266">
          <w:rPr>
            <w:rFonts w:ascii="Times New Roman" w:eastAsia="Calibri" w:hAnsi="Times New Roman" w:cs="Times New Roman"/>
            <w:kern w:val="0"/>
            <w:sz w:val="16"/>
            <w:szCs w:val="16"/>
            <w:u w:val="single"/>
            <w:lang w:eastAsia="lv-LV"/>
            <w14:ligatures w14:val="none"/>
          </w:rPr>
          <w:t>dome@dobele.lv</w:t>
        </w:r>
      </w:hyperlink>
    </w:p>
    <w:p w14:paraId="5682240C" w14:textId="77777777" w:rsidR="00E33266" w:rsidRPr="00E33266" w:rsidRDefault="00E33266" w:rsidP="00E33266">
      <w:pPr>
        <w:spacing w:after="0" w:line="257" w:lineRule="auto"/>
        <w:jc w:val="center"/>
        <w:rPr>
          <w:rFonts w:ascii="Times New Roman" w:eastAsia="Times New Roman" w:hAnsi="Times New Roman" w:cs="Times New Roman"/>
          <w:b/>
          <w:kern w:val="0"/>
          <w:sz w:val="24"/>
          <w:szCs w:val="24"/>
          <w:lang w:eastAsia="lv-LV"/>
          <w14:ligatures w14:val="none"/>
        </w:rPr>
      </w:pPr>
    </w:p>
    <w:p w14:paraId="59ADC7E9" w14:textId="77777777" w:rsidR="00E33266" w:rsidRPr="00E33266" w:rsidRDefault="00E33266" w:rsidP="00E33266">
      <w:pPr>
        <w:spacing w:after="0" w:line="257" w:lineRule="auto"/>
        <w:jc w:val="center"/>
        <w:rPr>
          <w:rFonts w:ascii="Times New Roman" w:eastAsia="Calibri" w:hAnsi="Times New Roman" w:cs="Times New Roman"/>
          <w:b/>
          <w:kern w:val="0"/>
          <w:sz w:val="24"/>
          <w:szCs w:val="24"/>
          <w:lang w:eastAsia="lv-LV"/>
          <w14:ligatures w14:val="none"/>
        </w:rPr>
      </w:pPr>
      <w:r w:rsidRPr="00E33266">
        <w:rPr>
          <w:rFonts w:ascii="Times New Roman" w:eastAsia="Calibri" w:hAnsi="Times New Roman" w:cs="Times New Roman"/>
          <w:b/>
          <w:kern w:val="0"/>
          <w:sz w:val="24"/>
          <w:szCs w:val="24"/>
          <w:lang w:eastAsia="lv-LV"/>
          <w14:ligatures w14:val="none"/>
        </w:rPr>
        <w:t>LĒMUMS</w:t>
      </w:r>
    </w:p>
    <w:p w14:paraId="7ADB1087" w14:textId="77777777" w:rsidR="00E33266" w:rsidRPr="00E33266" w:rsidRDefault="00E33266" w:rsidP="00E33266">
      <w:pPr>
        <w:spacing w:after="0" w:line="257" w:lineRule="auto"/>
        <w:jc w:val="center"/>
        <w:rPr>
          <w:rFonts w:ascii="Times New Roman" w:eastAsia="Calibri" w:hAnsi="Times New Roman" w:cs="Times New Roman"/>
          <w:b/>
          <w:kern w:val="0"/>
          <w:sz w:val="24"/>
          <w:szCs w:val="24"/>
          <w:lang w:eastAsia="lv-LV"/>
          <w14:ligatures w14:val="none"/>
        </w:rPr>
      </w:pPr>
      <w:r w:rsidRPr="00E33266">
        <w:rPr>
          <w:rFonts w:ascii="Times New Roman" w:eastAsia="Calibri" w:hAnsi="Times New Roman" w:cs="Times New Roman"/>
          <w:b/>
          <w:kern w:val="0"/>
          <w:sz w:val="24"/>
          <w:szCs w:val="24"/>
          <w:lang w:eastAsia="lv-LV"/>
          <w14:ligatures w14:val="none"/>
        </w:rPr>
        <w:t>Dobelē</w:t>
      </w:r>
    </w:p>
    <w:p w14:paraId="411617E9" w14:textId="77777777" w:rsidR="00E33266" w:rsidRPr="00E33266" w:rsidRDefault="00E33266" w:rsidP="00E33266">
      <w:pPr>
        <w:spacing w:after="0" w:line="257" w:lineRule="auto"/>
        <w:jc w:val="center"/>
        <w:rPr>
          <w:rFonts w:ascii="Times New Roman" w:eastAsia="Calibri" w:hAnsi="Times New Roman" w:cs="Times New Roman"/>
          <w:b/>
          <w:kern w:val="0"/>
          <w:sz w:val="24"/>
          <w:szCs w:val="24"/>
          <w:lang w:eastAsia="lv-LV"/>
          <w14:ligatures w14:val="none"/>
        </w:rPr>
      </w:pPr>
    </w:p>
    <w:p w14:paraId="07A00BB5" w14:textId="47F6E802" w:rsidR="00E33266" w:rsidRPr="00E33266" w:rsidRDefault="00E33266" w:rsidP="00E33266">
      <w:pPr>
        <w:tabs>
          <w:tab w:val="center" w:pos="4320"/>
          <w:tab w:val="right" w:pos="9498"/>
        </w:tabs>
        <w:spacing w:after="0" w:line="257" w:lineRule="auto"/>
        <w:rPr>
          <w:rFonts w:ascii="Times New Roman" w:eastAsia="Times New Roman" w:hAnsi="Times New Roman" w:cs="Times New Roman"/>
          <w:b/>
          <w:kern w:val="0"/>
          <w:sz w:val="24"/>
          <w:szCs w:val="24"/>
          <w:lang w:eastAsia="x-none"/>
          <w14:ligatures w14:val="none"/>
        </w:rPr>
      </w:pPr>
      <w:r w:rsidRPr="00E33266">
        <w:rPr>
          <w:rFonts w:ascii="Times New Roman" w:eastAsia="Times New Roman" w:hAnsi="Times New Roman" w:cs="Times New Roman"/>
          <w:b/>
          <w:kern w:val="0"/>
          <w:sz w:val="24"/>
          <w:szCs w:val="24"/>
          <w:lang w:eastAsia="x-none"/>
          <w14:ligatures w14:val="none"/>
        </w:rPr>
        <w:t>2023. gada 23. februārī</w:t>
      </w:r>
      <w:r w:rsidRPr="00E33266">
        <w:rPr>
          <w:rFonts w:ascii="Times New Roman" w:eastAsia="Times New Roman" w:hAnsi="Times New Roman" w:cs="Times New Roman"/>
          <w:b/>
          <w:kern w:val="0"/>
          <w:sz w:val="24"/>
          <w:szCs w:val="24"/>
          <w:lang w:eastAsia="x-none"/>
          <w14:ligatures w14:val="none"/>
        </w:rPr>
        <w:tab/>
      </w:r>
      <w:r w:rsidRPr="00E33266">
        <w:rPr>
          <w:rFonts w:ascii="Times New Roman" w:eastAsia="Times New Roman" w:hAnsi="Times New Roman" w:cs="Times New Roman"/>
          <w:b/>
          <w:kern w:val="0"/>
          <w:sz w:val="24"/>
          <w:szCs w:val="24"/>
          <w:lang w:eastAsia="x-none"/>
          <w14:ligatures w14:val="none"/>
        </w:rPr>
        <w:tab/>
        <w:t>Nr.</w:t>
      </w:r>
      <w:r w:rsidR="00C5639A">
        <w:rPr>
          <w:rFonts w:ascii="Times New Roman" w:eastAsia="Times New Roman" w:hAnsi="Times New Roman" w:cs="Times New Roman"/>
          <w:b/>
          <w:kern w:val="0"/>
          <w:sz w:val="24"/>
          <w:szCs w:val="24"/>
          <w:lang w:eastAsia="x-none"/>
          <w14:ligatures w14:val="none"/>
        </w:rPr>
        <w:t>71</w:t>
      </w:r>
      <w:r w:rsidRPr="00E33266">
        <w:rPr>
          <w:rFonts w:ascii="Times New Roman" w:eastAsia="Times New Roman" w:hAnsi="Times New Roman" w:cs="Times New Roman"/>
          <w:b/>
          <w:kern w:val="0"/>
          <w:sz w:val="24"/>
          <w:szCs w:val="24"/>
          <w:lang w:eastAsia="x-none"/>
          <w14:ligatures w14:val="none"/>
        </w:rPr>
        <w:t>/3</w:t>
      </w:r>
    </w:p>
    <w:p w14:paraId="21EDCBDD" w14:textId="77777777" w:rsidR="00E33266" w:rsidRPr="00E33266" w:rsidRDefault="00E33266" w:rsidP="00E33266">
      <w:pPr>
        <w:spacing w:after="0" w:line="240" w:lineRule="auto"/>
        <w:jc w:val="right"/>
        <w:rPr>
          <w:rFonts w:ascii="Times New Roman" w:eastAsia="Times New Roman" w:hAnsi="Times New Roman" w:cs="Times New Roman"/>
          <w:kern w:val="0"/>
          <w:sz w:val="24"/>
          <w:szCs w:val="24"/>
          <w:lang w:eastAsia="lv-LV"/>
          <w14:ligatures w14:val="none"/>
        </w:rPr>
      </w:pPr>
    </w:p>
    <w:p w14:paraId="3AB29E19" w14:textId="77777777" w:rsidR="00E33266" w:rsidRPr="00E33266" w:rsidRDefault="00E33266" w:rsidP="00E33266">
      <w:pPr>
        <w:spacing w:after="0" w:line="240" w:lineRule="auto"/>
        <w:jc w:val="center"/>
        <w:rPr>
          <w:rFonts w:ascii="Times New Roman" w:eastAsia="Times New Roman" w:hAnsi="Times New Roman" w:cs="Times New Roman"/>
          <w:b/>
          <w:bCs/>
          <w:kern w:val="0"/>
          <w:sz w:val="24"/>
          <w:szCs w:val="24"/>
          <w:u w:val="single"/>
          <w:lang w:eastAsia="lv-LV"/>
          <w14:ligatures w14:val="none"/>
        </w:rPr>
      </w:pPr>
      <w:r w:rsidRPr="00E33266">
        <w:rPr>
          <w:rFonts w:ascii="Times New Roman" w:eastAsia="Times New Roman" w:hAnsi="Times New Roman" w:cs="Times New Roman"/>
          <w:b/>
          <w:bCs/>
          <w:kern w:val="0"/>
          <w:sz w:val="24"/>
          <w:szCs w:val="24"/>
          <w:u w:val="single"/>
          <w:lang w:eastAsia="lv-LV"/>
          <w14:ligatures w14:val="none"/>
        </w:rPr>
        <w:t>Par nekustamā īpašuma “</w:t>
      </w:r>
      <w:r w:rsidRPr="00E33266">
        <w:rPr>
          <w:rFonts w:ascii="Times New Roman" w:eastAsia="Times New Roman" w:hAnsi="Times New Roman" w:cs="Times New Roman"/>
          <w:b/>
          <w:kern w:val="0"/>
          <w:sz w:val="24"/>
          <w:szCs w:val="24"/>
          <w:u w:val="single"/>
          <w:lang w:eastAsia="lv-LV"/>
          <w14:ligatures w14:val="none"/>
        </w:rPr>
        <w:t xml:space="preserve">Pagasts pie </w:t>
      </w:r>
      <w:proofErr w:type="spellStart"/>
      <w:r w:rsidRPr="00E33266">
        <w:rPr>
          <w:rFonts w:ascii="Times New Roman" w:eastAsia="Times New Roman" w:hAnsi="Times New Roman" w:cs="Times New Roman"/>
          <w:b/>
          <w:kern w:val="0"/>
          <w:sz w:val="24"/>
          <w:szCs w:val="24"/>
          <w:u w:val="single"/>
          <w:lang w:eastAsia="lv-LV"/>
          <w14:ligatures w14:val="none"/>
        </w:rPr>
        <w:t>Jaunsējām</w:t>
      </w:r>
      <w:proofErr w:type="spellEnd"/>
      <w:r w:rsidRPr="00E33266">
        <w:rPr>
          <w:rFonts w:ascii="Times New Roman" w:eastAsia="Times New Roman" w:hAnsi="Times New Roman" w:cs="Times New Roman"/>
          <w:b/>
          <w:bCs/>
          <w:kern w:val="0"/>
          <w:sz w:val="24"/>
          <w:szCs w:val="24"/>
          <w:u w:val="single"/>
          <w:lang w:eastAsia="lv-LV"/>
          <w14:ligatures w14:val="none"/>
        </w:rPr>
        <w:t xml:space="preserve">”, Dobeles pagastā, </w:t>
      </w:r>
    </w:p>
    <w:p w14:paraId="7168037D" w14:textId="77777777" w:rsidR="00E33266" w:rsidRPr="00E33266" w:rsidRDefault="00E33266" w:rsidP="00E33266">
      <w:pPr>
        <w:spacing w:after="0" w:line="240" w:lineRule="auto"/>
        <w:jc w:val="center"/>
        <w:rPr>
          <w:rFonts w:ascii="Times New Roman" w:eastAsia="Times New Roman" w:hAnsi="Times New Roman" w:cs="Times New Roman"/>
          <w:b/>
          <w:bCs/>
          <w:kern w:val="0"/>
          <w:sz w:val="24"/>
          <w:szCs w:val="24"/>
          <w:u w:val="single"/>
          <w:lang w:eastAsia="lv-LV"/>
          <w14:ligatures w14:val="none"/>
        </w:rPr>
      </w:pPr>
      <w:r w:rsidRPr="00E33266">
        <w:rPr>
          <w:rFonts w:ascii="Times New Roman" w:eastAsia="Times New Roman" w:hAnsi="Times New Roman" w:cs="Times New Roman"/>
          <w:b/>
          <w:bCs/>
          <w:kern w:val="0"/>
          <w:sz w:val="24"/>
          <w:szCs w:val="24"/>
          <w:u w:val="single"/>
          <w:lang w:eastAsia="lv-LV"/>
          <w14:ligatures w14:val="none"/>
        </w:rPr>
        <w:t>Dobeles novadā atsavināšanu</w:t>
      </w:r>
    </w:p>
    <w:p w14:paraId="3E5ACD85" w14:textId="77777777" w:rsidR="00E33266" w:rsidRPr="00E33266" w:rsidRDefault="00E33266" w:rsidP="00E33266">
      <w:pPr>
        <w:spacing w:after="0" w:line="240" w:lineRule="auto"/>
        <w:rPr>
          <w:rFonts w:ascii="Times New Roman" w:eastAsia="Times New Roman" w:hAnsi="Times New Roman" w:cs="Times New Roman"/>
          <w:b/>
          <w:bCs/>
          <w:kern w:val="0"/>
          <w:sz w:val="24"/>
          <w:szCs w:val="24"/>
          <w:u w:val="single"/>
          <w:lang w:eastAsia="lv-LV"/>
          <w14:ligatures w14:val="none"/>
        </w:rPr>
      </w:pPr>
    </w:p>
    <w:p w14:paraId="3C8B2B94" w14:textId="77777777" w:rsidR="00E33266" w:rsidRPr="00E33266" w:rsidRDefault="00E33266" w:rsidP="00E3326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Pamatojoties uz Dobeles novada domes 2022. gada 29. decembra lēmuma Nr. 651/21 “Par lauksaimniecībā izmantojamās zemes “Pagasts pie </w:t>
      </w:r>
      <w:proofErr w:type="spellStart"/>
      <w:r w:rsidRPr="00E33266">
        <w:rPr>
          <w:rFonts w:ascii="Times New Roman" w:eastAsia="Times New Roman" w:hAnsi="Times New Roman" w:cs="Times New Roman"/>
          <w:kern w:val="0"/>
          <w:sz w:val="24"/>
          <w:szCs w:val="24"/>
          <w:lang w:eastAsia="lv-LV"/>
          <w14:ligatures w14:val="none"/>
        </w:rPr>
        <w:t>Jaunsējām</w:t>
      </w:r>
      <w:proofErr w:type="spellEnd"/>
      <w:r w:rsidRPr="00E33266">
        <w:rPr>
          <w:rFonts w:ascii="Times New Roman" w:eastAsia="Times New Roman" w:hAnsi="Times New Roman" w:cs="Times New Roman"/>
          <w:kern w:val="0"/>
          <w:sz w:val="24"/>
          <w:szCs w:val="24"/>
          <w:lang w:eastAsia="lv-LV"/>
          <w14:ligatures w14:val="none"/>
        </w:rPr>
        <w:t xml:space="preserve">”, Dobeles pagastā, Dobeles novadā, atsavināšanu izsolē” 4. punktu, Dobeles novada pašvaldības Īpašumu komisija (turpmāk – Īpašumu komisija) apstiprinājusi izsoles noteikumus un organizējusi nekustamā īpašuma “Pagasts pie </w:t>
      </w:r>
      <w:proofErr w:type="spellStart"/>
      <w:r w:rsidRPr="00E33266">
        <w:rPr>
          <w:rFonts w:ascii="Times New Roman" w:eastAsia="Times New Roman" w:hAnsi="Times New Roman" w:cs="Times New Roman"/>
          <w:kern w:val="0"/>
          <w:sz w:val="24"/>
          <w:szCs w:val="24"/>
          <w:lang w:eastAsia="lv-LV"/>
          <w14:ligatures w14:val="none"/>
        </w:rPr>
        <w:t>Jaunsējām</w:t>
      </w:r>
      <w:proofErr w:type="spellEnd"/>
      <w:r w:rsidRPr="00E33266">
        <w:rPr>
          <w:rFonts w:ascii="Times New Roman" w:eastAsia="Times New Roman" w:hAnsi="Times New Roman" w:cs="Times New Roman"/>
          <w:kern w:val="0"/>
          <w:sz w:val="24"/>
          <w:szCs w:val="24"/>
          <w:lang w:eastAsia="lv-LV"/>
          <w14:ligatures w14:val="none"/>
        </w:rPr>
        <w:t>”, Dobeles pagastā, Dobeles novadā, kadastra numurs 46600010409 (turpmāk – Īpašums), atsavināšanu likumā noteiktā kārtībā.</w:t>
      </w:r>
    </w:p>
    <w:p w14:paraId="42139273"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b/>
        <w:t>Izskatot Īpašumu komisijas izsoles rezultātus, Dobeles novada dome konstatē:</w:t>
      </w:r>
    </w:p>
    <w:p w14:paraId="03E61CC6" w14:textId="77777777" w:rsidR="00E33266" w:rsidRPr="00E33266" w:rsidRDefault="00E33266" w:rsidP="00E33266">
      <w:pPr>
        <w:spacing w:after="0" w:line="240" w:lineRule="auto"/>
        <w:jc w:val="both"/>
        <w:rPr>
          <w:rFonts w:ascii="Times New Roman" w:eastAsia="Times New Roman" w:hAnsi="Times New Roman" w:cs="Times New Roman"/>
          <w:b/>
          <w:b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Īpašums reģistrēts Zemgales rajona tiesas Dobeles pagasta zemesgrāmatas nodalījumā Nr. 100000640289  un uz to ir nostiprinātas īpašuma tiesības Dobeles novada pašvaldībai (turpmāk – pašvaldība). Īpašums sastāv no vienas zemes vienības ar kadastra apzīmējumu 46600010409, platība 4,06 ha, tai skaitā 3,72 ha lauksaimniecībā izmantojamā zeme.</w:t>
      </w:r>
    </w:p>
    <w:p w14:paraId="2DEA86FC" w14:textId="77777777" w:rsidR="00E33266" w:rsidRPr="00E33266" w:rsidRDefault="00E33266" w:rsidP="00E3326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Īpašums ir nodots nomā juridiskai personai – AS “ZIEDI JP”, reģistrācijas numurs 45101000230 (2020.gada 16.jūlija Lauksaimniecībā izmantojamās zemes nomas līgums Nr.9.2./655, līguma darbības termiņš 2025. gada 30. septembris).</w:t>
      </w:r>
    </w:p>
    <w:p w14:paraId="19494E16"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Īpašumu komisija 2023. gada 8. februārī rīkoja atklātu mutisku izsoli ar augšupejošu soli. Izsoles procedūra ir veikta atbilstoši normatīvo aktu prasībām.</w:t>
      </w:r>
    </w:p>
    <w:p w14:paraId="2C4561FC"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Atbilstoši Publiskas personas mantas atsavināšanas likuma 14.panta pirmajai daļai, izsludinātajā izsoles pieteikšanās termiņā saņemts pirmpirkuma tiesību izmantošanas pieteikums no </w:t>
      </w:r>
      <w:bookmarkStart w:id="91" w:name="_Hlk126762439"/>
      <w:r w:rsidRPr="00E33266">
        <w:rPr>
          <w:rFonts w:ascii="Times New Roman" w:eastAsia="Times New Roman" w:hAnsi="Times New Roman" w:cs="Times New Roman"/>
          <w:kern w:val="0"/>
          <w:sz w:val="24"/>
          <w:szCs w:val="24"/>
          <w:lang w:eastAsia="lv-LV"/>
          <w14:ligatures w14:val="none"/>
        </w:rPr>
        <w:t>AS “ZIEDI JP”</w:t>
      </w:r>
      <w:bookmarkEnd w:id="91"/>
      <w:r w:rsidRPr="00E33266">
        <w:rPr>
          <w:rFonts w:ascii="Times New Roman" w:eastAsia="Times New Roman" w:hAnsi="Times New Roman" w:cs="Times New Roman"/>
          <w:kern w:val="0"/>
          <w:sz w:val="24"/>
          <w:szCs w:val="24"/>
          <w:lang w:eastAsia="lv-LV"/>
          <w14:ligatures w14:val="none"/>
        </w:rPr>
        <w:t>.</w:t>
      </w:r>
    </w:p>
    <w:p w14:paraId="7CCCB8AA"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Izsludinātajā izsoles pieteikšanās termiņā nav pieteicies neviens izsoles dalībnieks. Atbilstoši Publiskas personas mantas atsavināšanas likuma 14. panta pirmajai daļai, Dobeles novada domes 2022. gada 29. decembra lēmuma Nr. 651/21 “Par lauksaimniecībā izmantojamās zemes “Pagasts pie </w:t>
      </w:r>
      <w:proofErr w:type="spellStart"/>
      <w:r w:rsidRPr="00E33266">
        <w:rPr>
          <w:rFonts w:ascii="Times New Roman" w:eastAsia="Times New Roman" w:hAnsi="Times New Roman" w:cs="Times New Roman"/>
          <w:kern w:val="0"/>
          <w:sz w:val="24"/>
          <w:szCs w:val="24"/>
          <w:lang w:eastAsia="lv-LV"/>
          <w14:ligatures w14:val="none"/>
        </w:rPr>
        <w:t>Jaunsējām</w:t>
      </w:r>
      <w:proofErr w:type="spellEnd"/>
      <w:r w:rsidRPr="00E33266">
        <w:rPr>
          <w:rFonts w:ascii="Times New Roman" w:eastAsia="Times New Roman" w:hAnsi="Times New Roman" w:cs="Times New Roman"/>
          <w:kern w:val="0"/>
          <w:sz w:val="24"/>
          <w:szCs w:val="24"/>
          <w:lang w:eastAsia="lv-LV"/>
          <w14:ligatures w14:val="none"/>
        </w:rPr>
        <w:t xml:space="preserve">”, Dobeles pagastā, Dobeles novadā, atsavināšanu izsolē” 3. punktu un izsoles noteikumiem, pirmpirkuma tiesīgajai personai </w:t>
      </w:r>
      <w:bookmarkStart w:id="92" w:name="_Hlk126760445"/>
      <w:r w:rsidRPr="00E33266">
        <w:rPr>
          <w:rFonts w:ascii="Times New Roman" w:eastAsia="Times New Roman" w:hAnsi="Times New Roman" w:cs="Times New Roman"/>
          <w:kern w:val="0"/>
          <w:sz w:val="24"/>
          <w:szCs w:val="24"/>
          <w:lang w:eastAsia="lv-LV"/>
          <w14:ligatures w14:val="none"/>
        </w:rPr>
        <w:t xml:space="preserve">AS “ZIEDI JP” </w:t>
      </w:r>
      <w:bookmarkEnd w:id="92"/>
      <w:r w:rsidRPr="00E33266">
        <w:rPr>
          <w:rFonts w:ascii="Times New Roman" w:eastAsia="Times New Roman" w:hAnsi="Times New Roman" w:cs="Times New Roman"/>
          <w:kern w:val="0"/>
          <w:sz w:val="24"/>
          <w:szCs w:val="24"/>
          <w:lang w:eastAsia="lv-LV"/>
          <w14:ligatures w14:val="none"/>
        </w:rPr>
        <w:t xml:space="preserve">jāpiedāvā iegūt Īpašumu par izsoles sākumcenu 28000 EUR (divdesmit astoņi tūkstoši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xml:space="preserve">), kas palielināta par vienu soli 2000 EUR (divi tūkstoši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w:t>
      </w:r>
    </w:p>
    <w:p w14:paraId="45BFB631" w14:textId="77777777" w:rsidR="00C5639A" w:rsidRPr="00761A61" w:rsidRDefault="00E33266" w:rsidP="00C5639A">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 xml:space="preserve">         Pamatojoties uz Pašvaldību likuma 10. panta pirmās daļas 16. punktu, Publiskas personas mantas atsavināšanas likuma 14. panta pirmo daļu, 34. panta otro daļu, Dobeles novada domes 2022. gada 29.decembra lēmuma Nr. 651/21 “Par lauksaimniecībā izmantojamās zemes “Pagasts pie </w:t>
      </w:r>
      <w:proofErr w:type="spellStart"/>
      <w:r w:rsidRPr="00E33266">
        <w:rPr>
          <w:rFonts w:ascii="Times New Roman" w:eastAsia="Times New Roman" w:hAnsi="Times New Roman" w:cs="Times New Roman"/>
          <w:kern w:val="0"/>
          <w:sz w:val="24"/>
          <w:szCs w:val="24"/>
          <w:lang w:eastAsia="lv-LV"/>
          <w14:ligatures w14:val="none"/>
        </w:rPr>
        <w:t>Jaunsējām</w:t>
      </w:r>
      <w:proofErr w:type="spellEnd"/>
      <w:r w:rsidRPr="00E33266">
        <w:rPr>
          <w:rFonts w:ascii="Times New Roman" w:eastAsia="Times New Roman" w:hAnsi="Times New Roman" w:cs="Times New Roman"/>
          <w:kern w:val="0"/>
          <w:sz w:val="24"/>
          <w:szCs w:val="24"/>
          <w:lang w:eastAsia="lv-LV"/>
          <w14:ligatures w14:val="none"/>
        </w:rPr>
        <w:t xml:space="preserve">”, Dobeles pagastā, Dobeles novadā, atsavināšanu izsolē” 3. punktu, atklāti balsojot: </w:t>
      </w:r>
      <w:r w:rsidR="00C5639A" w:rsidRPr="00761A61">
        <w:rPr>
          <w:rFonts w:ascii="Times New Roman" w:eastAsia="Times New Roman" w:hAnsi="Times New Roman" w:cs="Times New Roman"/>
          <w:kern w:val="0"/>
          <w:sz w:val="24"/>
          <w:szCs w:val="24"/>
          <w:lang w:eastAsia="lv-LV"/>
          <w14:ligatures w14:val="none"/>
        </w:rPr>
        <w:t>PAR - 1</w:t>
      </w:r>
      <w:r w:rsidR="00C5639A">
        <w:rPr>
          <w:rFonts w:ascii="Times New Roman" w:eastAsia="Times New Roman" w:hAnsi="Times New Roman" w:cs="Times New Roman"/>
          <w:kern w:val="0"/>
          <w:sz w:val="24"/>
          <w:szCs w:val="24"/>
          <w:lang w:eastAsia="lv-LV"/>
          <w14:ligatures w14:val="none"/>
        </w:rPr>
        <w:t>7</w:t>
      </w:r>
      <w:r w:rsidR="00C5639A" w:rsidRPr="00761A61">
        <w:rPr>
          <w:rFonts w:ascii="Times New Roman" w:eastAsia="Times New Roman" w:hAnsi="Times New Roman" w:cs="Times New Roman"/>
          <w:kern w:val="0"/>
          <w:sz w:val="24"/>
          <w:szCs w:val="24"/>
          <w:lang w:eastAsia="lv-LV"/>
          <w14:ligatures w14:val="none"/>
        </w:rPr>
        <w:t xml:space="preserve"> </w:t>
      </w:r>
      <w:r w:rsidR="00C5639A" w:rsidRPr="00761A61">
        <w:rPr>
          <w:rFonts w:ascii="Times New Roman" w:hAnsi="Times New Roman" w:cs="Times New Roman"/>
          <w:kern w:val="0"/>
          <w:sz w:val="24"/>
          <w:szCs w:val="24"/>
          <w14:ligatures w14:val="none"/>
        </w:rPr>
        <w:t xml:space="preserve">(Ģirts </w:t>
      </w:r>
      <w:proofErr w:type="spellStart"/>
      <w:r w:rsidR="00C5639A" w:rsidRPr="00761A61">
        <w:rPr>
          <w:rFonts w:ascii="Times New Roman" w:hAnsi="Times New Roman" w:cs="Times New Roman"/>
          <w:kern w:val="0"/>
          <w:sz w:val="24"/>
          <w:szCs w:val="24"/>
          <w14:ligatures w14:val="none"/>
        </w:rPr>
        <w:t>Ante</w:t>
      </w:r>
      <w:proofErr w:type="spellEnd"/>
      <w:r w:rsidR="00C5639A" w:rsidRPr="00761A61">
        <w:rPr>
          <w:rFonts w:ascii="Times New Roman" w:hAnsi="Times New Roman" w:cs="Times New Roman"/>
          <w:kern w:val="0"/>
          <w:sz w:val="24"/>
          <w:szCs w:val="24"/>
          <w14:ligatures w14:val="none"/>
        </w:rPr>
        <w:t xml:space="preserve">, </w:t>
      </w:r>
      <w:r w:rsidR="00C5639A" w:rsidRPr="00761A61">
        <w:rPr>
          <w:rFonts w:ascii="Times New Roman" w:hAnsi="Times New Roman" w:cs="Times New Roman"/>
          <w:bCs/>
          <w:kern w:val="0"/>
          <w:sz w:val="24"/>
          <w:szCs w:val="24"/>
          <w:lang w:eastAsia="et-EE"/>
          <w14:ligatures w14:val="none"/>
        </w:rPr>
        <w:t xml:space="preserve">Kristīne Briede, Māris Feldmanis, </w:t>
      </w:r>
      <w:r w:rsidR="00C5639A" w:rsidRPr="00761A61">
        <w:rPr>
          <w:rFonts w:ascii="Times New Roman" w:hAnsi="Times New Roman" w:cs="Times New Roman"/>
          <w:bCs/>
          <w:kern w:val="0"/>
          <w:sz w:val="24"/>
          <w:szCs w:val="24"/>
          <w14:ligatures w14:val="none"/>
        </w:rPr>
        <w:t xml:space="preserve">Edgars </w:t>
      </w:r>
      <w:proofErr w:type="spellStart"/>
      <w:r w:rsidR="00C5639A" w:rsidRPr="00761A61">
        <w:rPr>
          <w:rFonts w:ascii="Times New Roman" w:hAnsi="Times New Roman" w:cs="Times New Roman"/>
          <w:bCs/>
          <w:kern w:val="0"/>
          <w:sz w:val="24"/>
          <w:szCs w:val="24"/>
          <w14:ligatures w14:val="none"/>
        </w:rPr>
        <w:t>Gaigalis</w:t>
      </w:r>
      <w:proofErr w:type="spellEnd"/>
      <w:r w:rsidR="00C5639A" w:rsidRPr="00761A61">
        <w:rPr>
          <w:rFonts w:ascii="Times New Roman" w:hAnsi="Times New Roman" w:cs="Times New Roman"/>
          <w:bCs/>
          <w:kern w:val="0"/>
          <w:sz w:val="24"/>
          <w:szCs w:val="24"/>
          <w14:ligatures w14:val="none"/>
        </w:rPr>
        <w:t>,</w:t>
      </w:r>
      <w:r w:rsidR="00C5639A" w:rsidRPr="00761A61">
        <w:rPr>
          <w:rFonts w:ascii="Times New Roman" w:hAnsi="Times New Roman" w:cs="Times New Roman"/>
          <w:bCs/>
          <w:kern w:val="0"/>
          <w:sz w:val="24"/>
          <w:szCs w:val="24"/>
          <w:lang w:eastAsia="et-EE"/>
          <w14:ligatures w14:val="none"/>
        </w:rPr>
        <w:t xml:space="preserve"> Ivars </w:t>
      </w:r>
      <w:proofErr w:type="spellStart"/>
      <w:r w:rsidR="00C5639A" w:rsidRPr="00761A61">
        <w:rPr>
          <w:rFonts w:ascii="Times New Roman" w:hAnsi="Times New Roman" w:cs="Times New Roman"/>
          <w:bCs/>
          <w:kern w:val="0"/>
          <w:sz w:val="24"/>
          <w:szCs w:val="24"/>
          <w:lang w:eastAsia="et-EE"/>
          <w14:ligatures w14:val="none"/>
        </w:rPr>
        <w:t>Gorskis</w:t>
      </w:r>
      <w:proofErr w:type="spellEnd"/>
      <w:r w:rsidR="00C5639A" w:rsidRPr="00761A61">
        <w:rPr>
          <w:rFonts w:ascii="Times New Roman" w:hAnsi="Times New Roman" w:cs="Times New Roman"/>
          <w:bCs/>
          <w:kern w:val="0"/>
          <w:sz w:val="24"/>
          <w:szCs w:val="24"/>
          <w:lang w:eastAsia="et-EE"/>
          <w14:ligatures w14:val="none"/>
        </w:rPr>
        <w:t xml:space="preserve">, </w:t>
      </w:r>
      <w:r w:rsidR="00C5639A">
        <w:rPr>
          <w:rFonts w:ascii="Times New Roman" w:hAnsi="Times New Roman" w:cs="Times New Roman"/>
          <w:bCs/>
          <w:kern w:val="0"/>
          <w:sz w:val="24"/>
          <w:szCs w:val="24"/>
          <w:lang w:eastAsia="et-EE"/>
          <w14:ligatures w14:val="none"/>
        </w:rPr>
        <w:t xml:space="preserve">Gints Kaminskis, </w:t>
      </w:r>
      <w:r w:rsidR="00C5639A" w:rsidRPr="00761A61">
        <w:rPr>
          <w:rFonts w:ascii="Times New Roman" w:hAnsi="Times New Roman" w:cs="Times New Roman"/>
          <w:bCs/>
          <w:kern w:val="0"/>
          <w:sz w:val="24"/>
          <w:szCs w:val="24"/>
          <w:lang w:eastAsia="et-EE"/>
          <w14:ligatures w14:val="none"/>
        </w:rPr>
        <w:t xml:space="preserve">Linda </w:t>
      </w:r>
      <w:proofErr w:type="spellStart"/>
      <w:r w:rsidR="00C5639A" w:rsidRPr="00761A61">
        <w:rPr>
          <w:rFonts w:ascii="Times New Roman" w:hAnsi="Times New Roman" w:cs="Times New Roman"/>
          <w:bCs/>
          <w:kern w:val="0"/>
          <w:sz w:val="24"/>
          <w:szCs w:val="24"/>
          <w:lang w:eastAsia="et-EE"/>
          <w14:ligatures w14:val="none"/>
        </w:rPr>
        <w:t>Karloviča</w:t>
      </w:r>
      <w:proofErr w:type="spellEnd"/>
      <w:r w:rsidR="00C5639A" w:rsidRPr="00761A61">
        <w:rPr>
          <w:rFonts w:ascii="Times New Roman" w:hAnsi="Times New Roman" w:cs="Times New Roman"/>
          <w:bCs/>
          <w:kern w:val="0"/>
          <w:sz w:val="24"/>
          <w:szCs w:val="24"/>
          <w:lang w:eastAsia="et-EE"/>
          <w14:ligatures w14:val="none"/>
        </w:rPr>
        <w:t xml:space="preserve">, Edgars Laimiņš, Sintija </w:t>
      </w:r>
      <w:proofErr w:type="spellStart"/>
      <w:r w:rsidR="00C5639A" w:rsidRPr="00761A61">
        <w:rPr>
          <w:rFonts w:ascii="Times New Roman" w:hAnsi="Times New Roman" w:cs="Times New Roman"/>
          <w:bCs/>
          <w:kern w:val="0"/>
          <w:sz w:val="24"/>
          <w:szCs w:val="24"/>
          <w:lang w:eastAsia="et-EE"/>
          <w14:ligatures w14:val="none"/>
        </w:rPr>
        <w:t>Liekniņa</w:t>
      </w:r>
      <w:proofErr w:type="spellEnd"/>
      <w:r w:rsidR="00C5639A" w:rsidRPr="00761A61">
        <w:rPr>
          <w:rFonts w:ascii="Times New Roman" w:hAnsi="Times New Roman" w:cs="Times New Roman"/>
          <w:bCs/>
          <w:kern w:val="0"/>
          <w:sz w:val="24"/>
          <w:szCs w:val="24"/>
          <w:lang w:eastAsia="et-EE"/>
          <w14:ligatures w14:val="none"/>
        </w:rPr>
        <w:t xml:space="preserve">, </w:t>
      </w:r>
      <w:r w:rsidR="00C5639A">
        <w:rPr>
          <w:rFonts w:ascii="Times New Roman" w:hAnsi="Times New Roman" w:cs="Times New Roman"/>
          <w:bCs/>
          <w:kern w:val="0"/>
          <w:sz w:val="24"/>
          <w:szCs w:val="24"/>
          <w:lang w:eastAsia="et-EE"/>
          <w14:ligatures w14:val="none"/>
        </w:rPr>
        <w:t xml:space="preserve">Ainārs Meiers, Sanita </w:t>
      </w:r>
      <w:proofErr w:type="spellStart"/>
      <w:r w:rsidR="00C5639A">
        <w:rPr>
          <w:rFonts w:ascii="Times New Roman" w:hAnsi="Times New Roman" w:cs="Times New Roman"/>
          <w:bCs/>
          <w:kern w:val="0"/>
          <w:sz w:val="24"/>
          <w:szCs w:val="24"/>
          <w:lang w:eastAsia="et-EE"/>
          <w14:ligatures w14:val="none"/>
        </w:rPr>
        <w:t>Olševska</w:t>
      </w:r>
      <w:proofErr w:type="spellEnd"/>
      <w:r w:rsidR="00C5639A">
        <w:rPr>
          <w:rFonts w:ascii="Times New Roman" w:hAnsi="Times New Roman" w:cs="Times New Roman"/>
          <w:bCs/>
          <w:kern w:val="0"/>
          <w:sz w:val="24"/>
          <w:szCs w:val="24"/>
          <w:lang w:eastAsia="et-EE"/>
          <w14:ligatures w14:val="none"/>
        </w:rPr>
        <w:t xml:space="preserve">, </w:t>
      </w:r>
      <w:r w:rsidR="00C5639A" w:rsidRPr="00761A61">
        <w:rPr>
          <w:rFonts w:ascii="Times New Roman" w:hAnsi="Times New Roman" w:cs="Times New Roman"/>
          <w:bCs/>
          <w:kern w:val="0"/>
          <w:sz w:val="24"/>
          <w:szCs w:val="24"/>
          <w:lang w:eastAsia="et-EE"/>
          <w14:ligatures w14:val="none"/>
        </w:rPr>
        <w:t xml:space="preserve">Andris </w:t>
      </w:r>
      <w:proofErr w:type="spellStart"/>
      <w:r w:rsidR="00C5639A" w:rsidRPr="00761A61">
        <w:rPr>
          <w:rFonts w:ascii="Times New Roman" w:hAnsi="Times New Roman" w:cs="Times New Roman"/>
          <w:bCs/>
          <w:kern w:val="0"/>
          <w:sz w:val="24"/>
          <w:szCs w:val="24"/>
          <w:lang w:eastAsia="et-EE"/>
          <w14:ligatures w14:val="none"/>
        </w:rPr>
        <w:t>Podvinskis</w:t>
      </w:r>
      <w:proofErr w:type="spellEnd"/>
      <w:r w:rsidR="00C5639A" w:rsidRPr="00761A61">
        <w:rPr>
          <w:rFonts w:ascii="Times New Roman" w:hAnsi="Times New Roman" w:cs="Times New Roman"/>
          <w:bCs/>
          <w:kern w:val="0"/>
          <w:sz w:val="24"/>
          <w:szCs w:val="24"/>
          <w:lang w:eastAsia="et-EE"/>
          <w14:ligatures w14:val="none"/>
        </w:rPr>
        <w:t>, Viesturs Reinfelds</w:t>
      </w:r>
      <w:r w:rsidR="00C5639A" w:rsidRPr="00761A61">
        <w:rPr>
          <w:rFonts w:ascii="Times New Roman" w:eastAsia="Calibri" w:hAnsi="Times New Roman" w:cs="Times New Roman"/>
          <w:bCs/>
          <w:kern w:val="0"/>
          <w:sz w:val="24"/>
          <w:szCs w:val="24"/>
          <w:lang w:eastAsia="et-EE"/>
          <w14:ligatures w14:val="none"/>
        </w:rPr>
        <w:t>,</w:t>
      </w:r>
      <w:r w:rsidR="00C5639A" w:rsidRPr="00761A61">
        <w:rPr>
          <w:rFonts w:ascii="Times New Roman" w:eastAsia="Calibri" w:hAnsi="Times New Roman" w:cs="Times New Roman"/>
          <w:kern w:val="0"/>
          <w:sz w:val="24"/>
          <w:szCs w:val="24"/>
          <w14:ligatures w14:val="none"/>
        </w:rPr>
        <w:t xml:space="preserve"> </w:t>
      </w:r>
      <w:r w:rsidR="00C5639A">
        <w:rPr>
          <w:rFonts w:ascii="Times New Roman" w:eastAsia="Calibri" w:hAnsi="Times New Roman" w:cs="Times New Roman"/>
          <w:kern w:val="0"/>
          <w:sz w:val="24"/>
          <w:szCs w:val="24"/>
          <w14:ligatures w14:val="none"/>
        </w:rPr>
        <w:t xml:space="preserve">Dace Reinika, </w:t>
      </w:r>
      <w:r w:rsidR="00C5639A" w:rsidRPr="00761A61">
        <w:rPr>
          <w:rFonts w:ascii="Times New Roman" w:hAnsi="Times New Roman" w:cs="Times New Roman"/>
          <w:bCs/>
          <w:kern w:val="0"/>
          <w:sz w:val="24"/>
          <w:szCs w:val="24"/>
          <w:lang w:eastAsia="et-EE"/>
          <w14:ligatures w14:val="none"/>
        </w:rPr>
        <w:t xml:space="preserve">Guntis </w:t>
      </w:r>
      <w:proofErr w:type="spellStart"/>
      <w:r w:rsidR="00C5639A" w:rsidRPr="00761A61">
        <w:rPr>
          <w:rFonts w:ascii="Times New Roman" w:hAnsi="Times New Roman" w:cs="Times New Roman"/>
          <w:bCs/>
          <w:kern w:val="0"/>
          <w:sz w:val="24"/>
          <w:szCs w:val="24"/>
          <w:lang w:eastAsia="et-EE"/>
          <w14:ligatures w14:val="none"/>
        </w:rPr>
        <w:t>Safranovičs</w:t>
      </w:r>
      <w:proofErr w:type="spellEnd"/>
      <w:r w:rsidR="00C5639A" w:rsidRPr="00761A61">
        <w:rPr>
          <w:rFonts w:ascii="Times New Roman" w:hAnsi="Times New Roman" w:cs="Times New Roman"/>
          <w:bCs/>
          <w:kern w:val="0"/>
          <w:sz w:val="24"/>
          <w:szCs w:val="24"/>
          <w:lang w:eastAsia="et-EE"/>
          <w14:ligatures w14:val="none"/>
        </w:rPr>
        <w:t xml:space="preserve">, </w:t>
      </w:r>
      <w:r w:rsidR="00C5639A">
        <w:rPr>
          <w:rFonts w:ascii="Times New Roman" w:hAnsi="Times New Roman" w:cs="Times New Roman"/>
          <w:bCs/>
          <w:kern w:val="0"/>
          <w:sz w:val="24"/>
          <w:szCs w:val="24"/>
          <w:lang w:eastAsia="et-EE"/>
          <w14:ligatures w14:val="none"/>
        </w:rPr>
        <w:t xml:space="preserve">Ivars Stanga, </w:t>
      </w:r>
      <w:r w:rsidR="00C5639A" w:rsidRPr="00761A61">
        <w:rPr>
          <w:rFonts w:ascii="Times New Roman" w:hAnsi="Times New Roman" w:cs="Times New Roman"/>
          <w:bCs/>
          <w:kern w:val="0"/>
          <w:sz w:val="24"/>
          <w:szCs w:val="24"/>
          <w:lang w:eastAsia="et-EE"/>
          <w14:ligatures w14:val="none"/>
        </w:rPr>
        <w:t xml:space="preserve">Indra </w:t>
      </w:r>
      <w:proofErr w:type="spellStart"/>
      <w:r w:rsidR="00C5639A" w:rsidRPr="00761A61">
        <w:rPr>
          <w:rFonts w:ascii="Times New Roman" w:hAnsi="Times New Roman" w:cs="Times New Roman"/>
          <w:bCs/>
          <w:kern w:val="0"/>
          <w:sz w:val="24"/>
          <w:szCs w:val="24"/>
          <w:lang w:eastAsia="et-EE"/>
          <w14:ligatures w14:val="none"/>
        </w:rPr>
        <w:t>Špela</w:t>
      </w:r>
      <w:proofErr w:type="spellEnd"/>
      <w:r w:rsidR="00C5639A" w:rsidRPr="00761A61">
        <w:rPr>
          <w:rFonts w:ascii="Times New Roman" w:hAnsi="Times New Roman" w:cs="Times New Roman"/>
          <w:bCs/>
          <w:kern w:val="0"/>
          <w:sz w:val="24"/>
          <w:szCs w:val="24"/>
          <w:lang w:eastAsia="et-EE"/>
          <w14:ligatures w14:val="none"/>
        </w:rPr>
        <w:t xml:space="preserve">), </w:t>
      </w:r>
      <w:r w:rsidR="00C5639A" w:rsidRPr="00761A61">
        <w:rPr>
          <w:rFonts w:ascii="Times New Roman" w:eastAsia="Times New Roman" w:hAnsi="Times New Roman" w:cs="Times New Roman"/>
          <w:kern w:val="0"/>
          <w:sz w:val="24"/>
          <w:szCs w:val="24"/>
          <w:lang w:eastAsia="lv-LV"/>
          <w14:ligatures w14:val="none"/>
        </w:rPr>
        <w:t xml:space="preserve">PRET - nav, ATTURAS - nav, </w:t>
      </w:r>
      <w:r w:rsidR="00C5639A" w:rsidRPr="00761A61">
        <w:rPr>
          <w:rFonts w:ascii="Times New Roman" w:hAnsi="Times New Roman" w:cs="Times New Roman"/>
          <w:bCs/>
          <w:iCs/>
          <w:kern w:val="0"/>
          <w:sz w:val="24"/>
          <w:szCs w:val="24"/>
          <w14:ligatures w14:val="none"/>
        </w:rPr>
        <w:t>Dobeles novada dome</w:t>
      </w:r>
      <w:r w:rsidR="00C5639A" w:rsidRPr="00761A61">
        <w:rPr>
          <w:rFonts w:ascii="Times New Roman" w:hAnsi="Times New Roman" w:cs="Times New Roman"/>
          <w:kern w:val="0"/>
          <w:sz w:val="24"/>
          <w:szCs w:val="24"/>
          <w:shd w:val="clear" w:color="auto" w:fill="FFFFFF"/>
          <w14:ligatures w14:val="none"/>
        </w:rPr>
        <w:t xml:space="preserve"> </w:t>
      </w:r>
      <w:r w:rsidR="00C5639A" w:rsidRPr="00761A61">
        <w:rPr>
          <w:rFonts w:ascii="Times New Roman" w:hAnsi="Times New Roman" w:cs="Times New Roman"/>
          <w:bCs/>
          <w:iCs/>
          <w:kern w:val="0"/>
          <w:sz w:val="24"/>
          <w:szCs w:val="24"/>
          <w14:ligatures w14:val="none"/>
        </w:rPr>
        <w:t>NOLEMJ</w:t>
      </w:r>
      <w:r w:rsidR="00C5639A" w:rsidRPr="00761A61">
        <w:rPr>
          <w:rFonts w:ascii="Times New Roman" w:eastAsia="Lucida Sans Unicode" w:hAnsi="Times New Roman" w:cs="Times New Roman"/>
          <w:sz w:val="24"/>
          <w:szCs w:val="24"/>
          <w14:ligatures w14:val="none"/>
        </w:rPr>
        <w:t>:</w:t>
      </w:r>
    </w:p>
    <w:p w14:paraId="16FDF8CF" w14:textId="66BD4B71"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lastRenderedPageBreak/>
        <w:t xml:space="preserve">         </w:t>
      </w:r>
    </w:p>
    <w:p w14:paraId="283EDC4A" w14:textId="77777777" w:rsidR="00E33266" w:rsidRPr="00E33266" w:rsidRDefault="00E33266">
      <w:pPr>
        <w:numPr>
          <w:ilvl w:val="0"/>
          <w:numId w:val="10"/>
        </w:numPr>
        <w:spacing w:after="0" w:line="240" w:lineRule="auto"/>
        <w:contextualSpacing/>
        <w:jc w:val="both"/>
        <w:rPr>
          <w:rFonts w:ascii="Times New Roman" w:eastAsia="Times New Roman" w:hAnsi="Times New Roman" w:cs="Times New Roman"/>
          <w:sz w:val="24"/>
          <w:szCs w:val="24"/>
          <w:lang w:eastAsia="lv-LV"/>
          <w14:ligatures w14:val="none"/>
        </w:rPr>
      </w:pPr>
      <w:r w:rsidRPr="00E33266">
        <w:rPr>
          <w:rFonts w:ascii="Times New Roman" w:eastAsia="Times New Roman" w:hAnsi="Times New Roman" w:cs="Times New Roman"/>
          <w:sz w:val="24"/>
          <w:szCs w:val="24"/>
          <w:lang w:eastAsia="lv-LV"/>
          <w14:ligatures w14:val="none"/>
        </w:rPr>
        <w:t>Apstiprināt 2023. gada 8. februāra izsoles rezultātu par nekustamā īpašuma “</w:t>
      </w:r>
      <w:r w:rsidRPr="00E33266">
        <w:rPr>
          <w:rFonts w:ascii="Times New Roman" w:eastAsia="Lucida Sans Unicode" w:hAnsi="Times New Roman" w:cs="Times New Roman"/>
          <w:sz w:val="24"/>
          <w:szCs w:val="24"/>
          <w:lang w:eastAsia="lv-LV"/>
          <w14:ligatures w14:val="none"/>
        </w:rPr>
        <w:t xml:space="preserve">Pagasts pie </w:t>
      </w:r>
      <w:proofErr w:type="spellStart"/>
      <w:r w:rsidRPr="00E33266">
        <w:rPr>
          <w:rFonts w:ascii="Times New Roman" w:eastAsia="Lucida Sans Unicode" w:hAnsi="Times New Roman" w:cs="Times New Roman"/>
          <w:sz w:val="24"/>
          <w:szCs w:val="24"/>
          <w:lang w:eastAsia="lv-LV"/>
          <w14:ligatures w14:val="none"/>
        </w:rPr>
        <w:t>Jaunsējām</w:t>
      </w:r>
      <w:proofErr w:type="spellEnd"/>
      <w:r w:rsidRPr="00E33266">
        <w:rPr>
          <w:rFonts w:ascii="Times New Roman" w:eastAsia="Times New Roman" w:hAnsi="Times New Roman" w:cs="Times New Roman"/>
          <w:sz w:val="24"/>
          <w:szCs w:val="24"/>
          <w:lang w:eastAsia="lv-LV"/>
          <w14:ligatures w14:val="none"/>
        </w:rPr>
        <w:t>”, Dobeles pagastā, Dobeles novadā, kadastra numurs 46600010409, atsavināšanu.</w:t>
      </w:r>
    </w:p>
    <w:p w14:paraId="0E95DA7A" w14:textId="77777777" w:rsidR="00E33266" w:rsidRPr="00E33266" w:rsidRDefault="00E33266">
      <w:pPr>
        <w:numPr>
          <w:ilvl w:val="0"/>
          <w:numId w:val="10"/>
        </w:numPr>
        <w:spacing w:after="0" w:line="240" w:lineRule="auto"/>
        <w:contextualSpacing/>
        <w:jc w:val="both"/>
        <w:rPr>
          <w:rFonts w:ascii="Times New Roman" w:eastAsia="Times New Roman" w:hAnsi="Times New Roman" w:cs="Times New Roman"/>
          <w:sz w:val="24"/>
          <w:szCs w:val="24"/>
          <w:lang w:eastAsia="lv-LV"/>
          <w14:ligatures w14:val="none"/>
        </w:rPr>
      </w:pPr>
      <w:r w:rsidRPr="00E33266">
        <w:rPr>
          <w:rFonts w:ascii="Times New Roman" w:eastAsia="Times New Roman" w:hAnsi="Times New Roman" w:cs="Times New Roman"/>
          <w:sz w:val="24"/>
          <w:szCs w:val="24"/>
          <w:lang w:eastAsia="lv-LV"/>
          <w14:ligatures w14:val="none"/>
        </w:rPr>
        <w:t>Atsavināt nekustamo īpašumu “</w:t>
      </w:r>
      <w:r w:rsidRPr="00E33266">
        <w:rPr>
          <w:rFonts w:ascii="Times New Roman" w:eastAsia="Lucida Sans Unicode" w:hAnsi="Times New Roman" w:cs="Times New Roman"/>
          <w:sz w:val="24"/>
          <w:szCs w:val="24"/>
          <w:lang w:eastAsia="lv-LV"/>
          <w14:ligatures w14:val="none"/>
        </w:rPr>
        <w:t xml:space="preserve">Pagasts pie </w:t>
      </w:r>
      <w:proofErr w:type="spellStart"/>
      <w:r w:rsidRPr="00E33266">
        <w:rPr>
          <w:rFonts w:ascii="Times New Roman" w:eastAsia="Lucida Sans Unicode" w:hAnsi="Times New Roman" w:cs="Times New Roman"/>
          <w:sz w:val="24"/>
          <w:szCs w:val="24"/>
          <w:lang w:eastAsia="lv-LV"/>
          <w14:ligatures w14:val="none"/>
        </w:rPr>
        <w:t>Jaunsējām</w:t>
      </w:r>
      <w:proofErr w:type="spellEnd"/>
      <w:r w:rsidRPr="00E33266">
        <w:rPr>
          <w:rFonts w:ascii="Times New Roman" w:eastAsia="Times New Roman" w:hAnsi="Times New Roman" w:cs="Times New Roman"/>
          <w:sz w:val="24"/>
          <w:szCs w:val="24"/>
          <w:lang w:eastAsia="lv-LV"/>
          <w14:ligatures w14:val="none"/>
        </w:rPr>
        <w:t xml:space="preserve">”, Dobeles pagastā, Dobeles novadā, kadastra numurs 46600010409, piedāvājot </w:t>
      </w:r>
      <w:r w:rsidRPr="00E33266">
        <w:rPr>
          <w:rFonts w:ascii="Times New Roman" w:eastAsia="Lucida Sans Unicode" w:hAnsi="Times New Roman" w:cs="Times New Roman"/>
          <w:sz w:val="24"/>
          <w:szCs w:val="24"/>
          <w:lang w:eastAsia="lv-LV"/>
          <w14:ligatures w14:val="none"/>
        </w:rPr>
        <w:t>AS “ZIEDI JP”</w:t>
      </w:r>
      <w:r w:rsidRPr="00E33266">
        <w:rPr>
          <w:rFonts w:ascii="Times New Roman" w:eastAsia="Times New Roman" w:hAnsi="Times New Roman" w:cs="Times New Roman"/>
          <w:sz w:val="24"/>
          <w:szCs w:val="24"/>
          <w:lang w:eastAsia="lv-LV"/>
          <w14:ligatures w14:val="none"/>
        </w:rPr>
        <w:t xml:space="preserve">, reģistrācijas numurs 45101000230, iegādāties to par cenu 30000 EUR (trīsdesmit tūkstoši </w:t>
      </w:r>
      <w:proofErr w:type="spellStart"/>
      <w:r w:rsidRPr="00E33266">
        <w:rPr>
          <w:rFonts w:ascii="Times New Roman" w:eastAsia="Times New Roman" w:hAnsi="Times New Roman" w:cs="Times New Roman"/>
          <w:i/>
          <w:iCs/>
          <w:sz w:val="24"/>
          <w:szCs w:val="24"/>
          <w:lang w:eastAsia="lv-LV"/>
          <w14:ligatures w14:val="none"/>
        </w:rPr>
        <w:t>euro</w:t>
      </w:r>
      <w:proofErr w:type="spellEnd"/>
      <w:r w:rsidRPr="00E33266">
        <w:rPr>
          <w:rFonts w:ascii="Times New Roman" w:eastAsia="Times New Roman" w:hAnsi="Times New Roman" w:cs="Times New Roman"/>
          <w:i/>
          <w:iCs/>
          <w:sz w:val="24"/>
          <w:szCs w:val="24"/>
          <w:lang w:eastAsia="lv-LV"/>
          <w14:ligatures w14:val="none"/>
        </w:rPr>
        <w:t>)</w:t>
      </w:r>
      <w:r w:rsidRPr="00E33266">
        <w:rPr>
          <w:rFonts w:ascii="Times New Roman" w:eastAsia="Times New Roman" w:hAnsi="Times New Roman" w:cs="Times New Roman"/>
          <w:sz w:val="24"/>
          <w:szCs w:val="24"/>
          <w:lang w:eastAsia="lv-LV"/>
          <w14:ligatures w14:val="none"/>
        </w:rPr>
        <w:t>, nosakot pirkuma maksas samaksas termiņu 2023. gada 30. aprīlis.</w:t>
      </w:r>
    </w:p>
    <w:p w14:paraId="25EB3AC3"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C3A0668"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914AD21" w14:textId="5BEAC639" w:rsidR="00E33266" w:rsidRPr="00E33266" w:rsidRDefault="00E33266" w:rsidP="00E943D7">
      <w:pPr>
        <w:spacing w:after="0" w:line="240" w:lineRule="auto"/>
        <w:ind w:right="-1"/>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Domes priekšsēdētājs                                                                                                    </w:t>
      </w:r>
      <w:r w:rsidR="00E943D7">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 xml:space="preserve"> </w:t>
      </w:r>
      <w:proofErr w:type="spellStart"/>
      <w:r w:rsidRPr="00E33266">
        <w:rPr>
          <w:rFonts w:ascii="Times New Roman" w:eastAsia="Times New Roman" w:hAnsi="Times New Roman" w:cs="Times New Roman"/>
          <w:kern w:val="0"/>
          <w:sz w:val="24"/>
          <w:szCs w:val="24"/>
          <w:lang w:eastAsia="lv-LV"/>
          <w14:ligatures w14:val="none"/>
        </w:rPr>
        <w:t>I.Gorskis</w:t>
      </w:r>
      <w:proofErr w:type="spellEnd"/>
    </w:p>
    <w:p w14:paraId="5942B3A9" w14:textId="77777777" w:rsidR="00E33266" w:rsidRPr="00E33266" w:rsidRDefault="00E33266" w:rsidP="00E33266">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EF35114" w14:textId="77777777" w:rsidR="00E33266" w:rsidRPr="00E33266" w:rsidRDefault="00E33266" w:rsidP="00E33266">
      <w:pPr>
        <w:spacing w:after="0" w:line="240" w:lineRule="auto"/>
        <w:jc w:val="center"/>
        <w:rPr>
          <w:rFonts w:ascii="Times New Roman" w:eastAsia="Times New Roman" w:hAnsi="Times New Roman" w:cs="Times New Roman"/>
          <w:kern w:val="0"/>
          <w:sz w:val="24"/>
          <w:szCs w:val="24"/>
          <w:lang w:eastAsia="lv-LV"/>
          <w14:ligatures w14:val="none"/>
        </w:rPr>
      </w:pPr>
    </w:p>
    <w:p w14:paraId="077A61AF" w14:textId="77777777" w:rsidR="00E33266" w:rsidRPr="00E33266" w:rsidRDefault="00E33266" w:rsidP="00E33266">
      <w:pPr>
        <w:spacing w:after="0" w:line="240" w:lineRule="auto"/>
        <w:jc w:val="center"/>
        <w:rPr>
          <w:rFonts w:ascii="Times New Roman" w:eastAsia="Times New Roman" w:hAnsi="Times New Roman" w:cs="Times New Roman"/>
          <w:kern w:val="0"/>
          <w:sz w:val="24"/>
          <w:szCs w:val="24"/>
          <w:lang w:eastAsia="lv-LV"/>
          <w14:ligatures w14:val="none"/>
        </w:rPr>
      </w:pPr>
    </w:p>
    <w:p w14:paraId="7D021BF6" w14:textId="77777777" w:rsidR="00E33266" w:rsidRPr="00E33266" w:rsidRDefault="00E33266" w:rsidP="00E33266">
      <w:pPr>
        <w:spacing w:after="0" w:line="240" w:lineRule="auto"/>
        <w:jc w:val="center"/>
        <w:rPr>
          <w:rFonts w:ascii="Times New Roman" w:eastAsia="Times New Roman" w:hAnsi="Times New Roman" w:cs="Times New Roman"/>
          <w:kern w:val="0"/>
          <w:sz w:val="24"/>
          <w:szCs w:val="24"/>
          <w:lang w:eastAsia="lv-LV"/>
          <w14:ligatures w14:val="none"/>
        </w:rPr>
      </w:pPr>
    </w:p>
    <w:p w14:paraId="6C93ED08" w14:textId="77777777" w:rsidR="00E33266" w:rsidRPr="00E33266" w:rsidRDefault="00E33266" w:rsidP="00E33266">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01F94538"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52E12BD1" w14:textId="77777777" w:rsidR="00E33266" w:rsidRPr="00E33266" w:rsidRDefault="00E33266" w:rsidP="00E33266">
      <w:pPr>
        <w:spacing w:after="0" w:line="240" w:lineRule="auto"/>
        <w:jc w:val="center"/>
        <w:rPr>
          <w:rFonts w:ascii="Times New Roman" w:eastAsia="Times New Roman" w:hAnsi="Times New Roman" w:cs="Times New Roman"/>
          <w:kern w:val="0"/>
          <w:sz w:val="24"/>
          <w:szCs w:val="24"/>
          <w:lang w:eastAsia="lv-LV"/>
          <w14:ligatures w14:val="none"/>
        </w:rPr>
      </w:pPr>
    </w:p>
    <w:p w14:paraId="235ACCCB" w14:textId="77777777" w:rsidR="00E33266" w:rsidRPr="00E33266" w:rsidRDefault="00E33266" w:rsidP="00E33266">
      <w:pPr>
        <w:spacing w:after="0" w:line="240" w:lineRule="auto"/>
        <w:ind w:right="-2"/>
        <w:jc w:val="both"/>
        <w:rPr>
          <w:rFonts w:ascii="Times New Roman" w:eastAsia="Calibri" w:hAnsi="Times New Roman" w:cs="Times New Roman"/>
          <w:kern w:val="0"/>
          <w:sz w:val="24"/>
          <w:szCs w:val="24"/>
          <w:lang w:eastAsia="lv-LV"/>
          <w14:ligatures w14:val="none"/>
        </w:rPr>
      </w:pPr>
    </w:p>
    <w:p w14:paraId="6D6F4662" w14:textId="77777777" w:rsidR="00E33266" w:rsidRPr="00E33266" w:rsidRDefault="00E33266" w:rsidP="00E33266">
      <w:pPr>
        <w:spacing w:after="0" w:line="240" w:lineRule="auto"/>
        <w:ind w:right="-2"/>
        <w:jc w:val="both"/>
        <w:rPr>
          <w:rFonts w:ascii="Times New Roman" w:eastAsia="Times New Roman" w:hAnsi="Times New Roman" w:cs="Times New Roman"/>
          <w:kern w:val="0"/>
          <w:sz w:val="24"/>
          <w:szCs w:val="24"/>
          <w:lang w:eastAsia="lv-LV"/>
          <w14:ligatures w14:val="none"/>
        </w:rPr>
      </w:pPr>
    </w:p>
    <w:p w14:paraId="60EC181C" w14:textId="5558245E" w:rsidR="00E33266" w:rsidRPr="00E33266" w:rsidRDefault="00E33266" w:rsidP="00E33266">
      <w:pPr>
        <w:tabs>
          <w:tab w:val="left" w:pos="-24212"/>
        </w:tabs>
        <w:spacing w:after="0" w:line="240" w:lineRule="auto"/>
        <w:ind w:right="-1"/>
        <w:jc w:val="right"/>
        <w:rPr>
          <w:rFonts w:ascii="Times New Roman" w:eastAsia="Times New Roman" w:hAnsi="Times New Roman" w:cs="Times New Roman"/>
          <w:b/>
          <w:bCs/>
          <w:noProof/>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br w:type="page"/>
      </w:r>
      <w:bookmarkStart w:id="93" w:name="_Hlk116465105"/>
    </w:p>
    <w:p w14:paraId="5C65C369" w14:textId="11B8AD92" w:rsidR="00E33266" w:rsidRPr="00E33266" w:rsidRDefault="00E33266" w:rsidP="00E33266">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lastRenderedPageBreak/>
        <w:drawing>
          <wp:inline distT="0" distB="0" distL="0" distR="0" wp14:anchorId="0E991680" wp14:editId="26BBE7CF">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0679CC" w14:textId="77777777" w:rsidR="00E33266" w:rsidRPr="00E33266" w:rsidRDefault="00E33266" w:rsidP="00E33266">
      <w:pPr>
        <w:tabs>
          <w:tab w:val="center" w:pos="4153"/>
          <w:tab w:val="right" w:pos="8306"/>
        </w:tabs>
        <w:spacing w:after="0" w:line="240" w:lineRule="auto"/>
        <w:ind w:right="-1"/>
        <w:jc w:val="center"/>
        <w:rPr>
          <w:rFonts w:ascii="Times New Roman" w:eastAsia="Times New Roman" w:hAnsi="Times New Roman" w:cs="Times New Roman"/>
          <w:kern w:val="0"/>
          <w:sz w:val="20"/>
          <w:szCs w:val="24"/>
          <w:lang w:val="x-none" w:eastAsia="x-none"/>
          <w14:ligatures w14:val="none"/>
        </w:rPr>
      </w:pPr>
      <w:r w:rsidRPr="00E33266">
        <w:rPr>
          <w:rFonts w:ascii="Times New Roman" w:eastAsia="Times New Roman" w:hAnsi="Times New Roman" w:cs="Times New Roman"/>
          <w:kern w:val="0"/>
          <w:sz w:val="20"/>
          <w:szCs w:val="24"/>
          <w:lang w:val="x-none" w:eastAsia="x-none"/>
          <w14:ligatures w14:val="none"/>
        </w:rPr>
        <w:t>LATVIJAS REPUBLIKA</w:t>
      </w:r>
    </w:p>
    <w:p w14:paraId="5E7B5B1A" w14:textId="77777777" w:rsidR="00E33266" w:rsidRPr="00E33266" w:rsidRDefault="00E33266" w:rsidP="00E33266">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val="x-none" w:eastAsia="x-none"/>
          <w14:ligatures w14:val="none"/>
        </w:rPr>
      </w:pPr>
      <w:r w:rsidRPr="00E33266">
        <w:rPr>
          <w:rFonts w:ascii="Times New Roman" w:eastAsia="Times New Roman" w:hAnsi="Times New Roman" w:cs="Times New Roman"/>
          <w:b/>
          <w:kern w:val="0"/>
          <w:sz w:val="32"/>
          <w:szCs w:val="32"/>
          <w:lang w:val="x-none" w:eastAsia="x-none"/>
          <w14:ligatures w14:val="none"/>
        </w:rPr>
        <w:t>DOBELES NOVADA DOME</w:t>
      </w:r>
    </w:p>
    <w:p w14:paraId="3D62E609" w14:textId="77777777" w:rsidR="00E33266" w:rsidRPr="00E33266" w:rsidRDefault="00E33266" w:rsidP="00E33266">
      <w:pPr>
        <w:tabs>
          <w:tab w:val="center" w:pos="4153"/>
          <w:tab w:val="right" w:pos="8306"/>
        </w:tabs>
        <w:spacing w:after="0" w:line="240" w:lineRule="auto"/>
        <w:ind w:right="-1"/>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Brīvības iela 17, Dobele, Dobeles novads, LV-3701</w:t>
      </w:r>
    </w:p>
    <w:p w14:paraId="161FCF33" w14:textId="77777777" w:rsidR="00E33266" w:rsidRPr="00E33266" w:rsidRDefault="00E33266" w:rsidP="00E3326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87" w:history="1">
        <w:r w:rsidRPr="00E33266">
          <w:rPr>
            <w:rFonts w:ascii="Times New Roman" w:eastAsia="Calibri" w:hAnsi="Times New Roman" w:cs="Times New Roman"/>
            <w:kern w:val="0"/>
            <w:sz w:val="16"/>
            <w:szCs w:val="16"/>
            <w:u w:val="single"/>
            <w:lang w:val="x-none" w:eastAsia="x-none"/>
            <w14:ligatures w14:val="none"/>
          </w:rPr>
          <w:t>dome@dobele.lv</w:t>
        </w:r>
      </w:hyperlink>
    </w:p>
    <w:p w14:paraId="5D5C8887" w14:textId="77777777" w:rsidR="00E33266" w:rsidRPr="00E33266" w:rsidRDefault="00E33266" w:rsidP="00E33266">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41EE9B4E" w14:textId="77777777" w:rsidR="00E33266" w:rsidRPr="00E33266" w:rsidRDefault="00E33266" w:rsidP="00E33266">
      <w:pPr>
        <w:spacing w:after="0" w:line="240" w:lineRule="auto"/>
        <w:ind w:right="-1"/>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79C8C744" w14:textId="77777777" w:rsidR="00E33266" w:rsidRPr="00E33266" w:rsidRDefault="00E33266" w:rsidP="00E33266">
      <w:pPr>
        <w:spacing w:after="0" w:line="240" w:lineRule="auto"/>
        <w:ind w:right="-1"/>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269163EE" w14:textId="77777777" w:rsidR="00E33266" w:rsidRPr="00E33266" w:rsidRDefault="00E33266" w:rsidP="00E33266">
      <w:pPr>
        <w:spacing w:after="0" w:line="240" w:lineRule="auto"/>
        <w:ind w:right="-1"/>
        <w:jc w:val="both"/>
        <w:rPr>
          <w:rFonts w:ascii="Times New Roman" w:eastAsia="Calibri" w:hAnsi="Times New Roman" w:cs="Times New Roman"/>
          <w:b/>
          <w:kern w:val="0"/>
          <w:sz w:val="24"/>
          <w:szCs w:val="24"/>
          <w14:ligatures w14:val="none"/>
        </w:rPr>
      </w:pPr>
    </w:p>
    <w:p w14:paraId="32B36E6A" w14:textId="258F0F8A" w:rsidR="00E33266" w:rsidRPr="00E33266" w:rsidRDefault="00E33266" w:rsidP="00E943D7">
      <w:pPr>
        <w:tabs>
          <w:tab w:val="center" w:pos="4153"/>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2023.</w:t>
      </w:r>
      <w:r w:rsidR="00FA5A98">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x-none"/>
          <w14:ligatures w14:val="none"/>
        </w:rPr>
        <w:t>gada 23.</w:t>
      </w:r>
      <w:r w:rsidR="00FA5A98">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x-none"/>
          <w14:ligatures w14:val="none"/>
        </w:rPr>
        <w:t xml:space="preserve">februārī                                                                              </w:t>
      </w:r>
      <w:r w:rsidR="00E943D7">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x-none"/>
          <w14:ligatures w14:val="none"/>
        </w:rPr>
        <w:t xml:space="preserve">              </w:t>
      </w:r>
      <w:r w:rsidR="00E943D7">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lv-LV"/>
          <w14:ligatures w14:val="none"/>
        </w:rPr>
        <w:t>Nr.</w:t>
      </w:r>
      <w:r w:rsidR="00C5639A">
        <w:rPr>
          <w:rFonts w:ascii="Times New Roman" w:eastAsia="Times New Roman" w:hAnsi="Times New Roman" w:cs="Times New Roman"/>
          <w:b/>
          <w:kern w:val="0"/>
          <w:sz w:val="24"/>
          <w:szCs w:val="24"/>
          <w:lang w:eastAsia="lv-LV"/>
          <w14:ligatures w14:val="none"/>
        </w:rPr>
        <w:t>72</w:t>
      </w:r>
      <w:r w:rsidRPr="00E33266">
        <w:rPr>
          <w:rFonts w:ascii="Times New Roman" w:eastAsia="Times New Roman" w:hAnsi="Times New Roman" w:cs="Times New Roman"/>
          <w:b/>
          <w:kern w:val="0"/>
          <w:sz w:val="24"/>
          <w:szCs w:val="24"/>
          <w:lang w:eastAsia="lv-LV"/>
          <w14:ligatures w14:val="none"/>
        </w:rPr>
        <w:t>/3</w:t>
      </w:r>
    </w:p>
    <w:p w14:paraId="289FA0E4" w14:textId="77777777" w:rsidR="00E33266" w:rsidRPr="00E33266" w:rsidRDefault="00E33266" w:rsidP="00E33266">
      <w:pPr>
        <w:spacing w:after="0" w:line="240" w:lineRule="auto"/>
        <w:ind w:right="-1"/>
        <w:jc w:val="both"/>
        <w:rPr>
          <w:rFonts w:ascii="Calibri" w:eastAsia="Calibri" w:hAnsi="Calibri" w:cs="Times New Roman"/>
          <w:b/>
          <w:kern w:val="0"/>
          <w14:ligatures w14:val="none"/>
        </w:rPr>
      </w:pPr>
    </w:p>
    <w:p w14:paraId="0EEC1024" w14:textId="77777777" w:rsidR="00E33266" w:rsidRPr="00E33266" w:rsidRDefault="00E33266" w:rsidP="00E33266">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Par nekustamā īpašuma Krišjāņa Barona iela 25A, Dobelē, Dobeles novadā, atsavināšanu izsolē</w:t>
      </w:r>
    </w:p>
    <w:p w14:paraId="1133E93B" w14:textId="77777777" w:rsidR="00E33266" w:rsidRPr="00E33266" w:rsidRDefault="00E33266" w:rsidP="00E33266">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0F874019" w14:textId="77777777" w:rsidR="00E33266" w:rsidRPr="00E33266" w:rsidRDefault="00E33266" w:rsidP="00E33266">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Krišjāņa Barona iela 25A, Dobelē, Dobeles novadā, kadastra numurs 46010080020 (turpmāk – Īpašums). </w:t>
      </w:r>
    </w:p>
    <w:p w14:paraId="52B2B362" w14:textId="77777777" w:rsidR="00E33266" w:rsidRPr="00E33266" w:rsidRDefault="00E33266" w:rsidP="00E33266">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Izskatot minēto ierosinājumu, Dobeles novada dome konstatēja:</w:t>
      </w:r>
    </w:p>
    <w:p w14:paraId="2C988833" w14:textId="77777777" w:rsidR="00E33266" w:rsidRPr="00E33266" w:rsidRDefault="00E33266" w:rsidP="00E33266">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Īpašums reģistrēts Zemgales rajona tiesas Dobeles pilsētas zemesgrāmatas nodalījumā Nr.100000565025</w:t>
      </w:r>
      <w:r w:rsidRPr="00E33266">
        <w:rPr>
          <w:rFonts w:ascii="Times New Roman" w:eastAsia="Times New Roman" w:hAnsi="Times New Roman" w:cs="Times New Roman"/>
          <w:b/>
          <w:bCs/>
          <w:i/>
          <w:iCs/>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 zemes vienības ar kadastra apzīmējumu 46010080017, platība 5943 m² (0,5943 ha).  </w:t>
      </w:r>
    </w:p>
    <w:p w14:paraId="72ADDEF2" w14:textId="77777777" w:rsidR="00E33266" w:rsidRPr="00E33266" w:rsidRDefault="00E33266" w:rsidP="00E33266">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Īpašums netiek izmantots, nav nodots nomā un tas nav nepieciešams pašvaldības funkciju nodrošināšanai.</w:t>
      </w:r>
    </w:p>
    <w:p w14:paraId="134EE2A0" w14:textId="77777777" w:rsidR="00E33266" w:rsidRPr="00E33266" w:rsidRDefault="00E33266" w:rsidP="00E33266">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5458DF94" w14:textId="77777777" w:rsidR="00E33266" w:rsidRPr="00E33266" w:rsidRDefault="00E33266" w:rsidP="00E33266">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2023.gada 1.februārī veikto tirgus novērtējumu, ko atbilstoši Standartizācijas likumā paredzētajā kārtībā apstiprinātajiem Latvijas īpašuma vērtēšanas standartiem veica sertificēta nekustamā īpašuma vērtētāja Anita </w:t>
      </w:r>
      <w:proofErr w:type="spellStart"/>
      <w:r w:rsidRPr="00E33266">
        <w:rPr>
          <w:rFonts w:ascii="Times New Roman" w:eastAsia="Times New Roman" w:hAnsi="Times New Roman" w:cs="Times New Roman"/>
          <w:kern w:val="0"/>
          <w:sz w:val="24"/>
          <w:szCs w:val="24"/>
          <w:lang w:eastAsia="lv-LV"/>
          <w14:ligatures w14:val="none"/>
        </w:rPr>
        <w:t>Vēdiķe</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47500 EUR (četrdesmit septiņi tūkstoši pieci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w:t>
      </w:r>
    </w:p>
    <w:p w14:paraId="1E8865D0" w14:textId="4D3280FB" w:rsidR="00C5639A" w:rsidRPr="00761A61" w:rsidRDefault="00E33266" w:rsidP="00C5639A">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ab/>
        <w:t xml:space="preserve">Saskaņā ar Pašvaldību likuma 10.panta pirmās daļas 16. punktu, 73.panta ceturto daļu, Publiskas personas mantas atsavināšanas likuma 4.panta pirmo daļu, 5.panta pirmo daļu, 8.panta trešo daļu, 9.panta otro daļu, 10.panta pirmo, otro daļu, </w:t>
      </w:r>
      <w:r w:rsidRPr="00E33266">
        <w:rPr>
          <w:rFonts w:ascii="Times New Roman" w:eastAsia="Times New Roman" w:hAnsi="Times New Roman" w:cs="Times New Roman"/>
          <w:kern w:val="0"/>
          <w:sz w:val="24"/>
          <w:szCs w:val="24"/>
          <w:lang w:eastAsia="ar-SA"/>
          <w14:ligatures w14:val="none"/>
        </w:rPr>
        <w:t xml:space="preserve">atklāti balsojot: </w:t>
      </w:r>
      <w:r w:rsidR="00C5639A" w:rsidRPr="00761A61">
        <w:rPr>
          <w:rFonts w:ascii="Times New Roman" w:eastAsia="Times New Roman" w:hAnsi="Times New Roman" w:cs="Times New Roman"/>
          <w:kern w:val="0"/>
          <w:sz w:val="24"/>
          <w:szCs w:val="24"/>
          <w:lang w:eastAsia="lv-LV"/>
          <w14:ligatures w14:val="none"/>
        </w:rPr>
        <w:t>PAR - 1</w:t>
      </w:r>
      <w:r w:rsidR="00C5639A">
        <w:rPr>
          <w:rFonts w:ascii="Times New Roman" w:eastAsia="Times New Roman" w:hAnsi="Times New Roman" w:cs="Times New Roman"/>
          <w:kern w:val="0"/>
          <w:sz w:val="24"/>
          <w:szCs w:val="24"/>
          <w:lang w:eastAsia="lv-LV"/>
          <w14:ligatures w14:val="none"/>
        </w:rPr>
        <w:t>7</w:t>
      </w:r>
      <w:r w:rsidR="00C5639A" w:rsidRPr="00761A61">
        <w:rPr>
          <w:rFonts w:ascii="Times New Roman" w:eastAsia="Times New Roman" w:hAnsi="Times New Roman" w:cs="Times New Roman"/>
          <w:kern w:val="0"/>
          <w:sz w:val="24"/>
          <w:szCs w:val="24"/>
          <w:lang w:eastAsia="lv-LV"/>
          <w14:ligatures w14:val="none"/>
        </w:rPr>
        <w:t xml:space="preserve"> </w:t>
      </w:r>
      <w:r w:rsidR="00C5639A" w:rsidRPr="00761A61">
        <w:rPr>
          <w:rFonts w:ascii="Times New Roman" w:hAnsi="Times New Roman" w:cs="Times New Roman"/>
          <w:kern w:val="0"/>
          <w:sz w:val="24"/>
          <w:szCs w:val="24"/>
          <w14:ligatures w14:val="none"/>
        </w:rPr>
        <w:t xml:space="preserve">(Ģirts </w:t>
      </w:r>
      <w:proofErr w:type="spellStart"/>
      <w:r w:rsidR="00C5639A" w:rsidRPr="00761A61">
        <w:rPr>
          <w:rFonts w:ascii="Times New Roman" w:hAnsi="Times New Roman" w:cs="Times New Roman"/>
          <w:kern w:val="0"/>
          <w:sz w:val="24"/>
          <w:szCs w:val="24"/>
          <w14:ligatures w14:val="none"/>
        </w:rPr>
        <w:t>Ante</w:t>
      </w:r>
      <w:proofErr w:type="spellEnd"/>
      <w:r w:rsidR="00C5639A" w:rsidRPr="00761A61">
        <w:rPr>
          <w:rFonts w:ascii="Times New Roman" w:hAnsi="Times New Roman" w:cs="Times New Roman"/>
          <w:kern w:val="0"/>
          <w:sz w:val="24"/>
          <w:szCs w:val="24"/>
          <w14:ligatures w14:val="none"/>
        </w:rPr>
        <w:t xml:space="preserve">, </w:t>
      </w:r>
      <w:r w:rsidR="00C5639A" w:rsidRPr="00761A61">
        <w:rPr>
          <w:rFonts w:ascii="Times New Roman" w:hAnsi="Times New Roman" w:cs="Times New Roman"/>
          <w:bCs/>
          <w:kern w:val="0"/>
          <w:sz w:val="24"/>
          <w:szCs w:val="24"/>
          <w:lang w:eastAsia="et-EE"/>
          <w14:ligatures w14:val="none"/>
        </w:rPr>
        <w:t xml:space="preserve">Kristīne Briede, Māris Feldmanis, </w:t>
      </w:r>
      <w:r w:rsidR="00C5639A" w:rsidRPr="00761A61">
        <w:rPr>
          <w:rFonts w:ascii="Times New Roman" w:hAnsi="Times New Roman" w:cs="Times New Roman"/>
          <w:bCs/>
          <w:kern w:val="0"/>
          <w:sz w:val="24"/>
          <w:szCs w:val="24"/>
          <w14:ligatures w14:val="none"/>
        </w:rPr>
        <w:t xml:space="preserve">Edgars </w:t>
      </w:r>
      <w:proofErr w:type="spellStart"/>
      <w:r w:rsidR="00C5639A" w:rsidRPr="00761A61">
        <w:rPr>
          <w:rFonts w:ascii="Times New Roman" w:hAnsi="Times New Roman" w:cs="Times New Roman"/>
          <w:bCs/>
          <w:kern w:val="0"/>
          <w:sz w:val="24"/>
          <w:szCs w:val="24"/>
          <w14:ligatures w14:val="none"/>
        </w:rPr>
        <w:t>Gaigalis</w:t>
      </w:r>
      <w:proofErr w:type="spellEnd"/>
      <w:r w:rsidR="00C5639A" w:rsidRPr="00761A61">
        <w:rPr>
          <w:rFonts w:ascii="Times New Roman" w:hAnsi="Times New Roman" w:cs="Times New Roman"/>
          <w:bCs/>
          <w:kern w:val="0"/>
          <w:sz w:val="24"/>
          <w:szCs w:val="24"/>
          <w14:ligatures w14:val="none"/>
        </w:rPr>
        <w:t>,</w:t>
      </w:r>
      <w:r w:rsidR="00C5639A" w:rsidRPr="00761A61">
        <w:rPr>
          <w:rFonts w:ascii="Times New Roman" w:hAnsi="Times New Roman" w:cs="Times New Roman"/>
          <w:bCs/>
          <w:kern w:val="0"/>
          <w:sz w:val="24"/>
          <w:szCs w:val="24"/>
          <w:lang w:eastAsia="et-EE"/>
          <w14:ligatures w14:val="none"/>
        </w:rPr>
        <w:t xml:space="preserve"> Ivars </w:t>
      </w:r>
      <w:proofErr w:type="spellStart"/>
      <w:r w:rsidR="00C5639A" w:rsidRPr="00761A61">
        <w:rPr>
          <w:rFonts w:ascii="Times New Roman" w:hAnsi="Times New Roman" w:cs="Times New Roman"/>
          <w:bCs/>
          <w:kern w:val="0"/>
          <w:sz w:val="24"/>
          <w:szCs w:val="24"/>
          <w:lang w:eastAsia="et-EE"/>
          <w14:ligatures w14:val="none"/>
        </w:rPr>
        <w:t>Gorskis</w:t>
      </w:r>
      <w:proofErr w:type="spellEnd"/>
      <w:r w:rsidR="00C5639A" w:rsidRPr="00761A61">
        <w:rPr>
          <w:rFonts w:ascii="Times New Roman" w:hAnsi="Times New Roman" w:cs="Times New Roman"/>
          <w:bCs/>
          <w:kern w:val="0"/>
          <w:sz w:val="24"/>
          <w:szCs w:val="24"/>
          <w:lang w:eastAsia="et-EE"/>
          <w14:ligatures w14:val="none"/>
        </w:rPr>
        <w:t xml:space="preserve">, </w:t>
      </w:r>
      <w:r w:rsidR="00C5639A">
        <w:rPr>
          <w:rFonts w:ascii="Times New Roman" w:hAnsi="Times New Roman" w:cs="Times New Roman"/>
          <w:bCs/>
          <w:kern w:val="0"/>
          <w:sz w:val="24"/>
          <w:szCs w:val="24"/>
          <w:lang w:eastAsia="et-EE"/>
          <w14:ligatures w14:val="none"/>
        </w:rPr>
        <w:t xml:space="preserve">Gints Kaminskis, </w:t>
      </w:r>
      <w:r w:rsidR="00C5639A" w:rsidRPr="00761A61">
        <w:rPr>
          <w:rFonts w:ascii="Times New Roman" w:hAnsi="Times New Roman" w:cs="Times New Roman"/>
          <w:bCs/>
          <w:kern w:val="0"/>
          <w:sz w:val="24"/>
          <w:szCs w:val="24"/>
          <w:lang w:eastAsia="et-EE"/>
          <w14:ligatures w14:val="none"/>
        </w:rPr>
        <w:t xml:space="preserve">Linda </w:t>
      </w:r>
      <w:proofErr w:type="spellStart"/>
      <w:r w:rsidR="00C5639A" w:rsidRPr="00761A61">
        <w:rPr>
          <w:rFonts w:ascii="Times New Roman" w:hAnsi="Times New Roman" w:cs="Times New Roman"/>
          <w:bCs/>
          <w:kern w:val="0"/>
          <w:sz w:val="24"/>
          <w:szCs w:val="24"/>
          <w:lang w:eastAsia="et-EE"/>
          <w14:ligatures w14:val="none"/>
        </w:rPr>
        <w:t>Karloviča</w:t>
      </w:r>
      <w:proofErr w:type="spellEnd"/>
      <w:r w:rsidR="00C5639A" w:rsidRPr="00761A61">
        <w:rPr>
          <w:rFonts w:ascii="Times New Roman" w:hAnsi="Times New Roman" w:cs="Times New Roman"/>
          <w:bCs/>
          <w:kern w:val="0"/>
          <w:sz w:val="24"/>
          <w:szCs w:val="24"/>
          <w:lang w:eastAsia="et-EE"/>
          <w14:ligatures w14:val="none"/>
        </w:rPr>
        <w:t xml:space="preserve">, Edgars Laimiņš, Sintija </w:t>
      </w:r>
      <w:proofErr w:type="spellStart"/>
      <w:r w:rsidR="00C5639A" w:rsidRPr="00761A61">
        <w:rPr>
          <w:rFonts w:ascii="Times New Roman" w:hAnsi="Times New Roman" w:cs="Times New Roman"/>
          <w:bCs/>
          <w:kern w:val="0"/>
          <w:sz w:val="24"/>
          <w:szCs w:val="24"/>
          <w:lang w:eastAsia="et-EE"/>
          <w14:ligatures w14:val="none"/>
        </w:rPr>
        <w:t>Liekniņa</w:t>
      </w:r>
      <w:proofErr w:type="spellEnd"/>
      <w:r w:rsidR="00C5639A" w:rsidRPr="00761A61">
        <w:rPr>
          <w:rFonts w:ascii="Times New Roman" w:hAnsi="Times New Roman" w:cs="Times New Roman"/>
          <w:bCs/>
          <w:kern w:val="0"/>
          <w:sz w:val="24"/>
          <w:szCs w:val="24"/>
          <w:lang w:eastAsia="et-EE"/>
          <w14:ligatures w14:val="none"/>
        </w:rPr>
        <w:t xml:space="preserve">, </w:t>
      </w:r>
      <w:r w:rsidR="00C5639A">
        <w:rPr>
          <w:rFonts w:ascii="Times New Roman" w:hAnsi="Times New Roman" w:cs="Times New Roman"/>
          <w:bCs/>
          <w:kern w:val="0"/>
          <w:sz w:val="24"/>
          <w:szCs w:val="24"/>
          <w:lang w:eastAsia="et-EE"/>
          <w14:ligatures w14:val="none"/>
        </w:rPr>
        <w:t xml:space="preserve">Ainārs Meiers, Sanita </w:t>
      </w:r>
      <w:proofErr w:type="spellStart"/>
      <w:r w:rsidR="00C5639A">
        <w:rPr>
          <w:rFonts w:ascii="Times New Roman" w:hAnsi="Times New Roman" w:cs="Times New Roman"/>
          <w:bCs/>
          <w:kern w:val="0"/>
          <w:sz w:val="24"/>
          <w:szCs w:val="24"/>
          <w:lang w:eastAsia="et-EE"/>
          <w14:ligatures w14:val="none"/>
        </w:rPr>
        <w:t>Olševska</w:t>
      </w:r>
      <w:proofErr w:type="spellEnd"/>
      <w:r w:rsidR="00C5639A">
        <w:rPr>
          <w:rFonts w:ascii="Times New Roman" w:hAnsi="Times New Roman" w:cs="Times New Roman"/>
          <w:bCs/>
          <w:kern w:val="0"/>
          <w:sz w:val="24"/>
          <w:szCs w:val="24"/>
          <w:lang w:eastAsia="et-EE"/>
          <w14:ligatures w14:val="none"/>
        </w:rPr>
        <w:t xml:space="preserve">, </w:t>
      </w:r>
      <w:r w:rsidR="00C5639A" w:rsidRPr="00761A61">
        <w:rPr>
          <w:rFonts w:ascii="Times New Roman" w:hAnsi="Times New Roman" w:cs="Times New Roman"/>
          <w:bCs/>
          <w:kern w:val="0"/>
          <w:sz w:val="24"/>
          <w:szCs w:val="24"/>
          <w:lang w:eastAsia="et-EE"/>
          <w14:ligatures w14:val="none"/>
        </w:rPr>
        <w:t xml:space="preserve">Andris </w:t>
      </w:r>
      <w:proofErr w:type="spellStart"/>
      <w:r w:rsidR="00C5639A" w:rsidRPr="00761A61">
        <w:rPr>
          <w:rFonts w:ascii="Times New Roman" w:hAnsi="Times New Roman" w:cs="Times New Roman"/>
          <w:bCs/>
          <w:kern w:val="0"/>
          <w:sz w:val="24"/>
          <w:szCs w:val="24"/>
          <w:lang w:eastAsia="et-EE"/>
          <w14:ligatures w14:val="none"/>
        </w:rPr>
        <w:t>Podvinskis</w:t>
      </w:r>
      <w:proofErr w:type="spellEnd"/>
      <w:r w:rsidR="00C5639A" w:rsidRPr="00761A61">
        <w:rPr>
          <w:rFonts w:ascii="Times New Roman" w:hAnsi="Times New Roman" w:cs="Times New Roman"/>
          <w:bCs/>
          <w:kern w:val="0"/>
          <w:sz w:val="24"/>
          <w:szCs w:val="24"/>
          <w:lang w:eastAsia="et-EE"/>
          <w14:ligatures w14:val="none"/>
        </w:rPr>
        <w:t>, Viesturs Reinfelds</w:t>
      </w:r>
      <w:r w:rsidR="00C5639A" w:rsidRPr="00761A61">
        <w:rPr>
          <w:rFonts w:ascii="Times New Roman" w:eastAsia="Calibri" w:hAnsi="Times New Roman" w:cs="Times New Roman"/>
          <w:bCs/>
          <w:kern w:val="0"/>
          <w:sz w:val="24"/>
          <w:szCs w:val="24"/>
          <w:lang w:eastAsia="et-EE"/>
          <w14:ligatures w14:val="none"/>
        </w:rPr>
        <w:t>,</w:t>
      </w:r>
      <w:r w:rsidR="00C5639A" w:rsidRPr="00761A61">
        <w:rPr>
          <w:rFonts w:ascii="Times New Roman" w:eastAsia="Calibri" w:hAnsi="Times New Roman" w:cs="Times New Roman"/>
          <w:kern w:val="0"/>
          <w:sz w:val="24"/>
          <w:szCs w:val="24"/>
          <w14:ligatures w14:val="none"/>
        </w:rPr>
        <w:t xml:space="preserve"> </w:t>
      </w:r>
      <w:r w:rsidR="00C5639A">
        <w:rPr>
          <w:rFonts w:ascii="Times New Roman" w:eastAsia="Calibri" w:hAnsi="Times New Roman" w:cs="Times New Roman"/>
          <w:kern w:val="0"/>
          <w:sz w:val="24"/>
          <w:szCs w:val="24"/>
          <w14:ligatures w14:val="none"/>
        </w:rPr>
        <w:t xml:space="preserve">Dace Reinika, </w:t>
      </w:r>
      <w:r w:rsidR="00C5639A" w:rsidRPr="00761A61">
        <w:rPr>
          <w:rFonts w:ascii="Times New Roman" w:hAnsi="Times New Roman" w:cs="Times New Roman"/>
          <w:bCs/>
          <w:kern w:val="0"/>
          <w:sz w:val="24"/>
          <w:szCs w:val="24"/>
          <w:lang w:eastAsia="et-EE"/>
          <w14:ligatures w14:val="none"/>
        </w:rPr>
        <w:t xml:space="preserve">Guntis </w:t>
      </w:r>
      <w:proofErr w:type="spellStart"/>
      <w:r w:rsidR="00C5639A" w:rsidRPr="00761A61">
        <w:rPr>
          <w:rFonts w:ascii="Times New Roman" w:hAnsi="Times New Roman" w:cs="Times New Roman"/>
          <w:bCs/>
          <w:kern w:val="0"/>
          <w:sz w:val="24"/>
          <w:szCs w:val="24"/>
          <w:lang w:eastAsia="et-EE"/>
          <w14:ligatures w14:val="none"/>
        </w:rPr>
        <w:t>Safranovičs</w:t>
      </w:r>
      <w:proofErr w:type="spellEnd"/>
      <w:r w:rsidR="00C5639A" w:rsidRPr="00761A61">
        <w:rPr>
          <w:rFonts w:ascii="Times New Roman" w:hAnsi="Times New Roman" w:cs="Times New Roman"/>
          <w:bCs/>
          <w:kern w:val="0"/>
          <w:sz w:val="24"/>
          <w:szCs w:val="24"/>
          <w:lang w:eastAsia="et-EE"/>
          <w14:ligatures w14:val="none"/>
        </w:rPr>
        <w:t xml:space="preserve">, </w:t>
      </w:r>
      <w:r w:rsidR="00C5639A">
        <w:rPr>
          <w:rFonts w:ascii="Times New Roman" w:hAnsi="Times New Roman" w:cs="Times New Roman"/>
          <w:bCs/>
          <w:kern w:val="0"/>
          <w:sz w:val="24"/>
          <w:szCs w:val="24"/>
          <w:lang w:eastAsia="et-EE"/>
          <w14:ligatures w14:val="none"/>
        </w:rPr>
        <w:t xml:space="preserve">Ivars Stanga, </w:t>
      </w:r>
      <w:r w:rsidR="00C5639A" w:rsidRPr="00761A61">
        <w:rPr>
          <w:rFonts w:ascii="Times New Roman" w:hAnsi="Times New Roman" w:cs="Times New Roman"/>
          <w:bCs/>
          <w:kern w:val="0"/>
          <w:sz w:val="24"/>
          <w:szCs w:val="24"/>
          <w:lang w:eastAsia="et-EE"/>
          <w14:ligatures w14:val="none"/>
        </w:rPr>
        <w:t xml:space="preserve">Indra </w:t>
      </w:r>
      <w:proofErr w:type="spellStart"/>
      <w:r w:rsidR="00C5639A" w:rsidRPr="00761A61">
        <w:rPr>
          <w:rFonts w:ascii="Times New Roman" w:hAnsi="Times New Roman" w:cs="Times New Roman"/>
          <w:bCs/>
          <w:kern w:val="0"/>
          <w:sz w:val="24"/>
          <w:szCs w:val="24"/>
          <w:lang w:eastAsia="et-EE"/>
          <w14:ligatures w14:val="none"/>
        </w:rPr>
        <w:t>Špela</w:t>
      </w:r>
      <w:proofErr w:type="spellEnd"/>
      <w:r w:rsidR="00C5639A" w:rsidRPr="00761A61">
        <w:rPr>
          <w:rFonts w:ascii="Times New Roman" w:hAnsi="Times New Roman" w:cs="Times New Roman"/>
          <w:bCs/>
          <w:kern w:val="0"/>
          <w:sz w:val="24"/>
          <w:szCs w:val="24"/>
          <w:lang w:eastAsia="et-EE"/>
          <w14:ligatures w14:val="none"/>
        </w:rPr>
        <w:t xml:space="preserve">), </w:t>
      </w:r>
      <w:r w:rsidR="00C5639A" w:rsidRPr="00761A61">
        <w:rPr>
          <w:rFonts w:ascii="Times New Roman" w:eastAsia="Times New Roman" w:hAnsi="Times New Roman" w:cs="Times New Roman"/>
          <w:kern w:val="0"/>
          <w:sz w:val="24"/>
          <w:szCs w:val="24"/>
          <w:lang w:eastAsia="lv-LV"/>
          <w14:ligatures w14:val="none"/>
        </w:rPr>
        <w:t xml:space="preserve">PRET - nav, ATTURAS - nav, </w:t>
      </w:r>
      <w:r w:rsidR="00C5639A" w:rsidRPr="00761A61">
        <w:rPr>
          <w:rFonts w:ascii="Times New Roman" w:hAnsi="Times New Roman" w:cs="Times New Roman"/>
          <w:bCs/>
          <w:iCs/>
          <w:kern w:val="0"/>
          <w:sz w:val="24"/>
          <w:szCs w:val="24"/>
          <w14:ligatures w14:val="none"/>
        </w:rPr>
        <w:t>Dobeles novada dome</w:t>
      </w:r>
      <w:r w:rsidR="00C5639A" w:rsidRPr="00761A61">
        <w:rPr>
          <w:rFonts w:ascii="Times New Roman" w:hAnsi="Times New Roman" w:cs="Times New Roman"/>
          <w:kern w:val="0"/>
          <w:sz w:val="24"/>
          <w:szCs w:val="24"/>
          <w:shd w:val="clear" w:color="auto" w:fill="FFFFFF"/>
          <w14:ligatures w14:val="none"/>
        </w:rPr>
        <w:t xml:space="preserve"> </w:t>
      </w:r>
      <w:r w:rsidR="00C5639A" w:rsidRPr="00761A61">
        <w:rPr>
          <w:rFonts w:ascii="Times New Roman" w:hAnsi="Times New Roman" w:cs="Times New Roman"/>
          <w:bCs/>
          <w:iCs/>
          <w:kern w:val="0"/>
          <w:sz w:val="24"/>
          <w:szCs w:val="24"/>
          <w14:ligatures w14:val="none"/>
        </w:rPr>
        <w:t>NOLEMJ</w:t>
      </w:r>
      <w:r w:rsidR="00C5639A" w:rsidRPr="00761A61">
        <w:rPr>
          <w:rFonts w:ascii="Times New Roman" w:eastAsia="Lucida Sans Unicode" w:hAnsi="Times New Roman" w:cs="Times New Roman"/>
          <w:sz w:val="24"/>
          <w:szCs w:val="24"/>
          <w14:ligatures w14:val="none"/>
        </w:rPr>
        <w:t>:</w:t>
      </w:r>
    </w:p>
    <w:p w14:paraId="60D053CC" w14:textId="5B2FA0A3" w:rsidR="00E33266" w:rsidRPr="00E33266" w:rsidRDefault="00E33266">
      <w:pPr>
        <w:numPr>
          <w:ilvl w:val="0"/>
          <w:numId w:val="5"/>
        </w:numPr>
        <w:autoSpaceDN w:val="0"/>
        <w:spacing w:after="0" w:line="240" w:lineRule="auto"/>
        <w:ind w:left="426" w:right="-1"/>
        <w:contextualSpacing/>
        <w:jc w:val="both"/>
        <w:rPr>
          <w:rFonts w:ascii="Times New Roman" w:eastAsia="Lucida Sans Unicode" w:hAnsi="Times New Roman" w:cs="Times New Roman"/>
          <w:sz w:val="24"/>
          <w:szCs w:val="24"/>
          <w:lang w:eastAsia="lv-LV"/>
          <w14:ligatures w14:val="none"/>
        </w:rPr>
      </w:pPr>
      <w:r w:rsidRPr="00E33266">
        <w:rPr>
          <w:rFonts w:ascii="Times New Roman" w:eastAsia="Lucida Sans Unicode" w:hAnsi="Times New Roman" w:cs="Times New Roman"/>
          <w:sz w:val="24"/>
          <w:szCs w:val="24"/>
          <w:lang w:eastAsia="lv-LV"/>
          <w14:ligatures w14:val="none"/>
        </w:rPr>
        <w:t xml:space="preserve">Atsavināt nekustamo īpašumu </w:t>
      </w:r>
      <w:r w:rsidRPr="00E33266">
        <w:rPr>
          <w:rFonts w:ascii="Times New Roman" w:eastAsia="Times New Roman" w:hAnsi="Times New Roman" w:cs="Times New Roman"/>
          <w:kern w:val="0"/>
          <w:sz w:val="24"/>
          <w:szCs w:val="24"/>
          <w:lang w:eastAsia="lv-LV"/>
          <w14:ligatures w14:val="none"/>
        </w:rPr>
        <w:t>Krišjāņa Barona iela 25A, Dobelē, Dobeles novadā, kadastra numurs 46010080020</w:t>
      </w:r>
      <w:r w:rsidRPr="00E33266">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E33266">
        <w:rPr>
          <w:rFonts w:ascii="Times New Roman" w:eastAsia="Times New Roman" w:hAnsi="Times New Roman" w:cs="Times New Roman"/>
          <w:kern w:val="0"/>
          <w:sz w:val="24"/>
          <w:szCs w:val="24"/>
          <w:lang w:eastAsia="lv-LV"/>
          <w14:ligatures w14:val="none"/>
        </w:rPr>
        <w:t>46010080017 – platība 5943 m² (0,5943 ha)</w:t>
      </w:r>
      <w:r w:rsidRPr="00E33266">
        <w:rPr>
          <w:rFonts w:ascii="Times New Roman" w:eastAsia="Lucida Sans Unicode" w:hAnsi="Times New Roman" w:cs="Times New Roman"/>
          <w:sz w:val="24"/>
          <w:szCs w:val="24"/>
          <w:lang w:eastAsia="lv-LV"/>
          <w14:ligatures w14:val="none"/>
        </w:rPr>
        <w:t>, pārdodot to atklātā mutiskā izsolē ar augšupejošu soli.</w:t>
      </w:r>
    </w:p>
    <w:p w14:paraId="332BB292" w14:textId="56395BF6" w:rsidR="00E33266" w:rsidRDefault="00E33266">
      <w:pPr>
        <w:numPr>
          <w:ilvl w:val="0"/>
          <w:numId w:val="5"/>
        </w:numPr>
        <w:autoSpaceDN w:val="0"/>
        <w:spacing w:after="0" w:line="240" w:lineRule="auto"/>
        <w:ind w:left="426" w:right="-1"/>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Noteikt lēmuma 1.punktā minētā nekustamā īpašuma izsoles sākumcenu 47500 EUR (četrdesmit septiņi tūkstoši pieci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xml:space="preserve">). </w:t>
      </w:r>
    </w:p>
    <w:p w14:paraId="7189C0E0" w14:textId="4CB93E18" w:rsidR="00FA5A98" w:rsidRDefault="00FA5A98" w:rsidP="00FA5A98">
      <w:pPr>
        <w:autoSpaceDN w:val="0"/>
        <w:spacing w:after="0" w:line="240" w:lineRule="auto"/>
        <w:ind w:right="-1"/>
        <w:jc w:val="both"/>
        <w:rPr>
          <w:rFonts w:ascii="Times New Roman" w:eastAsia="Times New Roman" w:hAnsi="Times New Roman" w:cs="Times New Roman"/>
          <w:kern w:val="0"/>
          <w:sz w:val="24"/>
          <w:szCs w:val="24"/>
          <w:lang w:eastAsia="lv-LV"/>
          <w14:ligatures w14:val="none"/>
        </w:rPr>
      </w:pPr>
    </w:p>
    <w:p w14:paraId="79900E22" w14:textId="77777777" w:rsidR="00FA5A98" w:rsidRPr="00E33266" w:rsidRDefault="00FA5A98" w:rsidP="00FA5A98">
      <w:pPr>
        <w:autoSpaceDN w:val="0"/>
        <w:spacing w:after="0" w:line="240" w:lineRule="auto"/>
        <w:ind w:right="-1"/>
        <w:jc w:val="both"/>
        <w:rPr>
          <w:rFonts w:ascii="Times New Roman" w:eastAsia="Times New Roman" w:hAnsi="Times New Roman" w:cs="Times New Roman"/>
          <w:kern w:val="0"/>
          <w:sz w:val="24"/>
          <w:szCs w:val="24"/>
          <w:lang w:eastAsia="lv-LV"/>
          <w14:ligatures w14:val="none"/>
        </w:rPr>
      </w:pPr>
    </w:p>
    <w:p w14:paraId="2E6E4F60" w14:textId="77777777" w:rsidR="00E33266" w:rsidRPr="00E33266" w:rsidRDefault="00E33266">
      <w:pPr>
        <w:numPr>
          <w:ilvl w:val="0"/>
          <w:numId w:val="5"/>
        </w:numPr>
        <w:autoSpaceDN w:val="0"/>
        <w:spacing w:after="0" w:line="240" w:lineRule="auto"/>
        <w:ind w:left="426" w:right="-1"/>
        <w:contextualSpacing/>
        <w:jc w:val="both"/>
        <w:rPr>
          <w:rFonts w:ascii="Times New Roman" w:eastAsia="Calibri" w:hAnsi="Times New Roman" w:cs="Times New Roman"/>
          <w:kern w:val="0"/>
          <w:sz w:val="24"/>
          <w:szCs w:val="24"/>
          <w:lang w:eastAsia="lv-LV"/>
          <w14:ligatures w14:val="none"/>
        </w:rPr>
      </w:pPr>
      <w:r w:rsidRPr="00E33266">
        <w:rPr>
          <w:rFonts w:ascii="Times New Roman" w:eastAsia="Arial" w:hAnsi="Times New Roman" w:cs="Times New Roman"/>
          <w:sz w:val="24"/>
          <w:szCs w:val="24"/>
          <w:lang w:eastAsia="lv-LV"/>
          <w14:ligatures w14:val="none"/>
        </w:rPr>
        <w:lastRenderedPageBreak/>
        <w:t xml:space="preserve">Uzdot Dobeles novada pašvaldības Īpašumu komisijai apstiprināt izsoles noteikumus un organizēt nekustamā īpašuma atsavināšanu Publiskas personas atsavināšanas likumā noteiktā kārtībā. </w:t>
      </w:r>
    </w:p>
    <w:p w14:paraId="58E7E287" w14:textId="77777777" w:rsidR="00E33266" w:rsidRPr="00E33266" w:rsidRDefault="00E33266" w:rsidP="00E33266">
      <w:pPr>
        <w:autoSpaceDN w:val="0"/>
        <w:spacing w:after="0" w:line="240" w:lineRule="auto"/>
        <w:ind w:left="426" w:right="-1"/>
        <w:contextualSpacing/>
        <w:jc w:val="both"/>
        <w:rPr>
          <w:rFonts w:ascii="Times New Roman" w:eastAsia="Calibri" w:hAnsi="Times New Roman" w:cs="Times New Roman"/>
          <w:kern w:val="0"/>
          <w:sz w:val="24"/>
          <w:szCs w:val="24"/>
          <w:lang w:eastAsia="lv-LV"/>
          <w14:ligatures w14:val="none"/>
        </w:rPr>
      </w:pPr>
    </w:p>
    <w:p w14:paraId="52EA27EA" w14:textId="77777777" w:rsidR="00E33266" w:rsidRPr="00E33266" w:rsidRDefault="00E33266" w:rsidP="00E33266">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7C0A11CC" w14:textId="267B3261" w:rsidR="00E33266" w:rsidRDefault="00E33266" w:rsidP="00E33266">
      <w:pPr>
        <w:autoSpaceDN w:val="0"/>
        <w:spacing w:after="0" w:line="240" w:lineRule="auto"/>
        <w:ind w:left="66" w:right="-1"/>
        <w:contextualSpacing/>
        <w:jc w:val="both"/>
        <w:rPr>
          <w:rFonts w:ascii="Times New Roman" w:eastAsia="Calibri" w:hAnsi="Times New Roman" w:cs="Times New Roman"/>
          <w:kern w:val="0"/>
          <w:sz w:val="24"/>
          <w:szCs w:val="24"/>
          <w:lang w:eastAsia="lv-LV"/>
          <w14:ligatures w14:val="none"/>
        </w:rPr>
      </w:pPr>
      <w:r w:rsidRPr="00E33266">
        <w:rPr>
          <w:rFonts w:ascii="Times New Roman" w:eastAsia="Calibri" w:hAnsi="Times New Roman" w:cs="Times New Roman"/>
          <w:kern w:val="0"/>
          <w:sz w:val="24"/>
          <w:szCs w:val="24"/>
          <w:lang w:eastAsia="lv-LV"/>
          <w14:ligatures w14:val="none"/>
        </w:rPr>
        <w:t xml:space="preserve">Domes priekšsēdētājs                                                                                                  </w:t>
      </w:r>
      <w:r w:rsidR="00E943D7">
        <w:rPr>
          <w:rFonts w:ascii="Times New Roman" w:eastAsia="Calibri" w:hAnsi="Times New Roman" w:cs="Times New Roman"/>
          <w:kern w:val="0"/>
          <w:sz w:val="24"/>
          <w:szCs w:val="24"/>
          <w:lang w:eastAsia="lv-LV"/>
          <w14:ligatures w14:val="none"/>
        </w:rPr>
        <w:t xml:space="preserve">          </w:t>
      </w:r>
      <w:r w:rsidRPr="00E33266">
        <w:rPr>
          <w:rFonts w:ascii="Times New Roman" w:eastAsia="Calibri" w:hAnsi="Times New Roman" w:cs="Times New Roman"/>
          <w:kern w:val="0"/>
          <w:sz w:val="24"/>
          <w:szCs w:val="24"/>
          <w:lang w:eastAsia="lv-LV"/>
          <w14:ligatures w14:val="none"/>
        </w:rPr>
        <w:t xml:space="preserve">I. </w:t>
      </w:r>
      <w:proofErr w:type="spellStart"/>
      <w:r w:rsidRPr="00E33266">
        <w:rPr>
          <w:rFonts w:ascii="Times New Roman" w:eastAsia="Calibri" w:hAnsi="Times New Roman" w:cs="Times New Roman"/>
          <w:kern w:val="0"/>
          <w:sz w:val="24"/>
          <w:szCs w:val="24"/>
          <w:lang w:eastAsia="lv-LV"/>
          <w14:ligatures w14:val="none"/>
        </w:rPr>
        <w:t>Gorskis</w:t>
      </w:r>
      <w:proofErr w:type="spellEnd"/>
    </w:p>
    <w:p w14:paraId="5F4868CF" w14:textId="77E9C887" w:rsidR="00FA5A98" w:rsidRDefault="00FA5A98" w:rsidP="00E33266">
      <w:pPr>
        <w:autoSpaceDN w:val="0"/>
        <w:spacing w:after="0" w:line="240" w:lineRule="auto"/>
        <w:ind w:left="66" w:right="-1"/>
        <w:contextualSpacing/>
        <w:jc w:val="both"/>
        <w:rPr>
          <w:rFonts w:ascii="Times New Roman" w:eastAsia="Calibri" w:hAnsi="Times New Roman" w:cs="Times New Roman"/>
          <w:kern w:val="0"/>
          <w:sz w:val="24"/>
          <w:szCs w:val="24"/>
          <w:lang w:eastAsia="lv-LV"/>
          <w14:ligatures w14:val="none"/>
        </w:rPr>
      </w:pPr>
    </w:p>
    <w:p w14:paraId="5EBEE27F" w14:textId="1FBE394E" w:rsidR="00FA5A98" w:rsidRDefault="00FA5A98" w:rsidP="00E33266">
      <w:pPr>
        <w:autoSpaceDN w:val="0"/>
        <w:spacing w:after="0" w:line="240" w:lineRule="auto"/>
        <w:ind w:left="66" w:right="-1"/>
        <w:contextualSpacing/>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br w:type="page"/>
      </w:r>
    </w:p>
    <w:p w14:paraId="024C15C5" w14:textId="5152D628"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noProof/>
          <w:kern w:val="0"/>
          <w:sz w:val="24"/>
          <w:szCs w:val="24"/>
          <w:lang w:eastAsia="lv-LV"/>
          <w14:ligatures w14:val="none"/>
        </w:rPr>
        <w:lastRenderedPageBreak/>
        <w:drawing>
          <wp:inline distT="0" distB="0" distL="0" distR="0" wp14:anchorId="2200EE4A" wp14:editId="3A650A8F">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BEBCF8E"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33266">
        <w:rPr>
          <w:rFonts w:ascii="Times New Roman" w:eastAsia="Times New Roman" w:hAnsi="Times New Roman" w:cs="Times New Roman"/>
          <w:kern w:val="0"/>
          <w:sz w:val="20"/>
          <w:szCs w:val="24"/>
          <w:lang w:eastAsia="lv-LV"/>
          <w14:ligatures w14:val="none"/>
        </w:rPr>
        <w:t>LATVIJAS REPUBLIKA</w:t>
      </w:r>
    </w:p>
    <w:p w14:paraId="60863BC6"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33266">
        <w:rPr>
          <w:rFonts w:ascii="Times New Roman" w:eastAsia="Times New Roman" w:hAnsi="Times New Roman" w:cs="Times New Roman"/>
          <w:b/>
          <w:kern w:val="0"/>
          <w:sz w:val="32"/>
          <w:szCs w:val="32"/>
          <w:lang w:eastAsia="lv-LV"/>
          <w14:ligatures w14:val="none"/>
        </w:rPr>
        <w:t>DOBELES NOVADA DOME</w:t>
      </w:r>
    </w:p>
    <w:p w14:paraId="18B00CD3"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Brīvības iela 17, Dobele, Dobeles novads, LV-3701</w:t>
      </w:r>
    </w:p>
    <w:p w14:paraId="34E8B1BA"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 xml:space="preserve">Tālr. 63707269, 63700137, 63720940, e-pasts </w:t>
      </w:r>
      <w:hyperlink r:id="rId88" w:history="1">
        <w:r w:rsidRPr="00E33266">
          <w:rPr>
            <w:rFonts w:ascii="Times New Roman" w:eastAsia="Calibri" w:hAnsi="Times New Roman" w:cs="Times New Roman"/>
            <w:kern w:val="0"/>
            <w:sz w:val="16"/>
            <w:szCs w:val="16"/>
            <w:lang w:eastAsia="lv-LV"/>
            <w14:ligatures w14:val="none"/>
          </w:rPr>
          <w:t>dome@dobele.lv</w:t>
        </w:r>
      </w:hyperlink>
    </w:p>
    <w:p w14:paraId="5DF6F373" w14:textId="77777777" w:rsidR="00E33266" w:rsidRPr="00E33266" w:rsidRDefault="00E33266" w:rsidP="00E33266">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65E67C89"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564473FA"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1B22205B" w14:textId="7B70F3E1" w:rsidR="00E33266" w:rsidRPr="00E33266" w:rsidRDefault="00E33266" w:rsidP="00E33266">
      <w:pPr>
        <w:tabs>
          <w:tab w:val="center" w:pos="4153"/>
          <w:tab w:val="left" w:pos="8080"/>
          <w:tab w:val="right" w:pos="9498"/>
        </w:tabs>
        <w:spacing w:after="0" w:line="240" w:lineRule="auto"/>
        <w:ind w:left="113" w:right="-427"/>
        <w:rPr>
          <w:rFonts w:ascii="Times New Roman" w:eastAsia="Times New Roman" w:hAnsi="Times New Roman" w:cs="Times New Roman"/>
          <w:b/>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 xml:space="preserve">2023. gada 23. februārī                                                                                                       </w:t>
      </w:r>
      <w:r w:rsidRPr="00E33266">
        <w:rPr>
          <w:rFonts w:ascii="Times New Roman" w:eastAsia="Times New Roman" w:hAnsi="Times New Roman" w:cs="Times New Roman"/>
          <w:b/>
          <w:kern w:val="0"/>
          <w:sz w:val="24"/>
          <w:szCs w:val="24"/>
          <w:lang w:eastAsia="lv-LV"/>
          <w14:ligatures w14:val="none"/>
        </w:rPr>
        <w:t>Nr.</w:t>
      </w:r>
      <w:r w:rsidR="00FA5A98">
        <w:rPr>
          <w:rFonts w:ascii="Times New Roman" w:eastAsia="Times New Roman" w:hAnsi="Times New Roman" w:cs="Times New Roman"/>
          <w:b/>
          <w:kern w:val="0"/>
          <w:sz w:val="24"/>
          <w:szCs w:val="24"/>
          <w:lang w:eastAsia="lv-LV"/>
          <w14:ligatures w14:val="none"/>
        </w:rPr>
        <w:t>73</w:t>
      </w:r>
      <w:r w:rsidRPr="00E33266">
        <w:rPr>
          <w:rFonts w:ascii="Times New Roman" w:eastAsia="Times New Roman" w:hAnsi="Times New Roman" w:cs="Times New Roman"/>
          <w:b/>
          <w:kern w:val="0"/>
          <w:sz w:val="24"/>
          <w:szCs w:val="24"/>
          <w:lang w:eastAsia="lv-LV"/>
          <w14:ligatures w14:val="none"/>
        </w:rPr>
        <w:t>/3</w:t>
      </w:r>
    </w:p>
    <w:p w14:paraId="073FF112" w14:textId="77777777" w:rsidR="00E33266" w:rsidRPr="00E33266" w:rsidRDefault="00E33266" w:rsidP="00E33266">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p>
    <w:p w14:paraId="3B0FE0E2" w14:textId="77777777" w:rsidR="00E33266" w:rsidRPr="00E33266" w:rsidRDefault="00E33266" w:rsidP="00E33266">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 xml:space="preserve">Par nekustamā īpašuma – dzīvokļa Nr.34 Skolas iela 4, Kaķenieki, </w:t>
      </w:r>
    </w:p>
    <w:p w14:paraId="6B33116B" w14:textId="77777777" w:rsidR="00E33266" w:rsidRPr="00E33266" w:rsidRDefault="00E33266" w:rsidP="00E33266">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E33266">
        <w:rPr>
          <w:rFonts w:ascii="Times New Roman" w:eastAsia="Times New Roman" w:hAnsi="Times New Roman" w:cs="Times New Roman"/>
          <w:b/>
          <w:kern w:val="0"/>
          <w:sz w:val="24"/>
          <w:szCs w:val="24"/>
          <w:u w:val="single"/>
          <w:lang w:eastAsia="lv-LV"/>
          <w14:ligatures w14:val="none"/>
        </w:rPr>
        <w:t xml:space="preserve">Annenieku pagastā,  Dobeles novadā, atsavināšanu izsolē </w:t>
      </w:r>
    </w:p>
    <w:p w14:paraId="2130357A" w14:textId="77777777" w:rsidR="00E33266" w:rsidRPr="00E33266" w:rsidRDefault="00E33266" w:rsidP="00E33266">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518049AF" w14:textId="77777777" w:rsidR="00E33266" w:rsidRPr="00E33266" w:rsidRDefault="00E33266" w:rsidP="00E33266">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Dobeles novada dome ir izskatījusi Dobeles novada pašvaldības (turpmāk -pašvaldība) Īpašumu komisijas ierosinājumu par nekustamā īpašuma - dzīvokļa Nr.34 Skolas iela 4, Kaķenieki, Annenieku pagastā, Dobeles novadā, un pie dzīvokļa īpašuma piederošās kopīpašuma 245/20800 domājamās daļas no būves un zemes (turpmāk – Īpašums), kadastra numurs 46429000208, atsavināšanu. Dzīvokļa platība 24,7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w:t>
      </w:r>
    </w:p>
    <w:p w14:paraId="4197998A" w14:textId="77777777" w:rsidR="00E33266" w:rsidRPr="00E33266" w:rsidRDefault="00E33266" w:rsidP="00E33266">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Īpašums reģistrēts Zemgales rajona tiesas Annenieku pagasta zemesgrāmatas nodalījumā Nr.100000007312 34 un uz to nostiprinātas īpašuma tiesības pašvaldībai. </w:t>
      </w:r>
    </w:p>
    <w:p w14:paraId="6FEA0A3D" w14:textId="77777777" w:rsidR="00E33266" w:rsidRPr="00E33266" w:rsidRDefault="00E33266" w:rsidP="00E33266">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Pašvaldībai piederošais Īpašums nav izīrēts un tas nav nepieciešams pašvaldības funkciju nodrošināšanai. </w:t>
      </w:r>
    </w:p>
    <w:p w14:paraId="0097AE77" w14:textId="77777777" w:rsidR="00E33266" w:rsidRPr="00E33266" w:rsidRDefault="00E33266" w:rsidP="00E33266">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Sertificētas nekustamo īpašumu vērtētājas Anitas </w:t>
      </w:r>
      <w:proofErr w:type="spellStart"/>
      <w:r w:rsidRPr="00E33266">
        <w:rPr>
          <w:rFonts w:ascii="Times New Roman" w:eastAsia="Times New Roman" w:hAnsi="Times New Roman" w:cs="Times New Roman"/>
          <w:kern w:val="0"/>
          <w:sz w:val="24"/>
          <w:szCs w:val="24"/>
          <w:lang w:eastAsia="lv-LV"/>
          <w14:ligatures w14:val="none"/>
        </w:rPr>
        <w:t>Vēdiķes</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noteiktā nekustamā īpašuma nosacītā cena 2023.gada 1.februārī ir 2300 EUR (divi tūkstoši trīs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xml:space="preserve">) saskaņā ar </w:t>
      </w:r>
      <w:hyperlink r:id="rId89" w:tgtFrame="_blank" w:history="1">
        <w:r w:rsidRPr="00E33266">
          <w:rPr>
            <w:rFonts w:ascii="Times New Roman" w:eastAsia="Times New Roman" w:hAnsi="Times New Roman" w:cs="Times New Roman"/>
            <w:kern w:val="0"/>
            <w:sz w:val="24"/>
            <w:szCs w:val="24"/>
            <w:lang w:eastAsia="lv-LV"/>
            <w14:ligatures w14:val="none"/>
          </w:rPr>
          <w:t>Standartizācijas likumā</w:t>
        </w:r>
      </w:hyperlink>
      <w:r w:rsidRPr="00E33266">
        <w:rPr>
          <w:rFonts w:ascii="Times New Roman" w:eastAsia="Times New Roman" w:hAnsi="Times New Roman" w:cs="Times New Roman"/>
          <w:kern w:val="0"/>
          <w:sz w:val="24"/>
          <w:szCs w:val="24"/>
          <w:lang w:eastAsia="lv-LV"/>
          <w14:ligatures w14:val="none"/>
        </w:rPr>
        <w:t xml:space="preserve"> paredzētajā kārtībā apstiprinātajiem īpašuma vērtēšanas standartiem.</w:t>
      </w:r>
    </w:p>
    <w:p w14:paraId="0386769D" w14:textId="77777777" w:rsidR="00FA5A98" w:rsidRPr="00761A61" w:rsidRDefault="00E33266" w:rsidP="00FA5A98">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 xml:space="preserve">Saskaņā ar Pašvaldību likuma 10.panta pirmās daļas 16. punktu, Publiskas personas mantas atsavināšanas likuma 4.panta pirmo daļu, 5.panta pirmo daļu, 8.panta trešo daļu, 9.panta otro daļu, 10.panta pirmo un otro daļu, </w:t>
      </w:r>
      <w:r w:rsidRPr="00E33266">
        <w:rPr>
          <w:rFonts w:ascii="Times New Roman" w:eastAsia="Times New Roman" w:hAnsi="Times New Roman" w:cs="Times New Roman"/>
          <w:kern w:val="0"/>
          <w:sz w:val="24"/>
          <w:szCs w:val="24"/>
          <w:lang w:eastAsia="ar-SA"/>
          <w14:ligatures w14:val="none"/>
        </w:rPr>
        <w:t xml:space="preserve">atklāti balsojot: </w:t>
      </w:r>
      <w:r w:rsidR="00FA5A98" w:rsidRPr="00761A61">
        <w:rPr>
          <w:rFonts w:ascii="Times New Roman" w:eastAsia="Times New Roman" w:hAnsi="Times New Roman" w:cs="Times New Roman"/>
          <w:kern w:val="0"/>
          <w:sz w:val="24"/>
          <w:szCs w:val="24"/>
          <w:lang w:eastAsia="lv-LV"/>
          <w14:ligatures w14:val="none"/>
        </w:rPr>
        <w:t>PAR - 1</w:t>
      </w:r>
      <w:r w:rsidR="00FA5A98">
        <w:rPr>
          <w:rFonts w:ascii="Times New Roman" w:eastAsia="Times New Roman" w:hAnsi="Times New Roman" w:cs="Times New Roman"/>
          <w:kern w:val="0"/>
          <w:sz w:val="24"/>
          <w:szCs w:val="24"/>
          <w:lang w:eastAsia="lv-LV"/>
          <w14:ligatures w14:val="none"/>
        </w:rPr>
        <w:t>7</w:t>
      </w:r>
      <w:r w:rsidR="00FA5A98" w:rsidRPr="00761A61">
        <w:rPr>
          <w:rFonts w:ascii="Times New Roman" w:eastAsia="Times New Roman" w:hAnsi="Times New Roman" w:cs="Times New Roman"/>
          <w:kern w:val="0"/>
          <w:sz w:val="24"/>
          <w:szCs w:val="24"/>
          <w:lang w:eastAsia="lv-LV"/>
          <w14:ligatures w14:val="none"/>
        </w:rPr>
        <w:t xml:space="preserve"> </w:t>
      </w:r>
      <w:r w:rsidR="00FA5A98" w:rsidRPr="00761A61">
        <w:rPr>
          <w:rFonts w:ascii="Times New Roman" w:hAnsi="Times New Roman" w:cs="Times New Roman"/>
          <w:kern w:val="0"/>
          <w:sz w:val="24"/>
          <w:szCs w:val="24"/>
          <w14:ligatures w14:val="none"/>
        </w:rPr>
        <w:t xml:space="preserve">(Ģirts </w:t>
      </w:r>
      <w:proofErr w:type="spellStart"/>
      <w:r w:rsidR="00FA5A98" w:rsidRPr="00761A61">
        <w:rPr>
          <w:rFonts w:ascii="Times New Roman" w:hAnsi="Times New Roman" w:cs="Times New Roman"/>
          <w:kern w:val="0"/>
          <w:sz w:val="24"/>
          <w:szCs w:val="24"/>
          <w14:ligatures w14:val="none"/>
        </w:rPr>
        <w:t>Ante</w:t>
      </w:r>
      <w:proofErr w:type="spellEnd"/>
      <w:r w:rsidR="00FA5A98" w:rsidRPr="00761A61">
        <w:rPr>
          <w:rFonts w:ascii="Times New Roman" w:hAnsi="Times New Roman" w:cs="Times New Roman"/>
          <w:kern w:val="0"/>
          <w:sz w:val="24"/>
          <w:szCs w:val="24"/>
          <w14:ligatures w14:val="none"/>
        </w:rPr>
        <w:t xml:space="preserve">, </w:t>
      </w:r>
      <w:r w:rsidR="00FA5A98" w:rsidRPr="00761A61">
        <w:rPr>
          <w:rFonts w:ascii="Times New Roman" w:hAnsi="Times New Roman" w:cs="Times New Roman"/>
          <w:bCs/>
          <w:kern w:val="0"/>
          <w:sz w:val="24"/>
          <w:szCs w:val="24"/>
          <w:lang w:eastAsia="et-EE"/>
          <w14:ligatures w14:val="none"/>
        </w:rPr>
        <w:t xml:space="preserve">Kristīne Briede, Māris Feldmanis, </w:t>
      </w:r>
      <w:r w:rsidR="00FA5A98" w:rsidRPr="00761A61">
        <w:rPr>
          <w:rFonts w:ascii="Times New Roman" w:hAnsi="Times New Roman" w:cs="Times New Roman"/>
          <w:bCs/>
          <w:kern w:val="0"/>
          <w:sz w:val="24"/>
          <w:szCs w:val="24"/>
          <w14:ligatures w14:val="none"/>
        </w:rPr>
        <w:t xml:space="preserve">Edgars </w:t>
      </w:r>
      <w:proofErr w:type="spellStart"/>
      <w:r w:rsidR="00FA5A98" w:rsidRPr="00761A61">
        <w:rPr>
          <w:rFonts w:ascii="Times New Roman" w:hAnsi="Times New Roman" w:cs="Times New Roman"/>
          <w:bCs/>
          <w:kern w:val="0"/>
          <w:sz w:val="24"/>
          <w:szCs w:val="24"/>
          <w14:ligatures w14:val="none"/>
        </w:rPr>
        <w:t>Gaigalis</w:t>
      </w:r>
      <w:proofErr w:type="spellEnd"/>
      <w:r w:rsidR="00FA5A98" w:rsidRPr="00761A61">
        <w:rPr>
          <w:rFonts w:ascii="Times New Roman" w:hAnsi="Times New Roman" w:cs="Times New Roman"/>
          <w:bCs/>
          <w:kern w:val="0"/>
          <w:sz w:val="24"/>
          <w:szCs w:val="24"/>
          <w14:ligatures w14:val="none"/>
        </w:rPr>
        <w:t>,</w:t>
      </w:r>
      <w:r w:rsidR="00FA5A98" w:rsidRPr="00761A61">
        <w:rPr>
          <w:rFonts w:ascii="Times New Roman" w:hAnsi="Times New Roman" w:cs="Times New Roman"/>
          <w:bCs/>
          <w:kern w:val="0"/>
          <w:sz w:val="24"/>
          <w:szCs w:val="24"/>
          <w:lang w:eastAsia="et-EE"/>
          <w14:ligatures w14:val="none"/>
        </w:rPr>
        <w:t xml:space="preserve"> Ivars </w:t>
      </w:r>
      <w:proofErr w:type="spellStart"/>
      <w:r w:rsidR="00FA5A98" w:rsidRPr="00761A61">
        <w:rPr>
          <w:rFonts w:ascii="Times New Roman" w:hAnsi="Times New Roman" w:cs="Times New Roman"/>
          <w:bCs/>
          <w:kern w:val="0"/>
          <w:sz w:val="24"/>
          <w:szCs w:val="24"/>
          <w:lang w:eastAsia="et-EE"/>
          <w14:ligatures w14:val="none"/>
        </w:rPr>
        <w:t>Gorskis</w:t>
      </w:r>
      <w:proofErr w:type="spellEnd"/>
      <w:r w:rsidR="00FA5A98" w:rsidRPr="00761A61">
        <w:rPr>
          <w:rFonts w:ascii="Times New Roman" w:hAnsi="Times New Roman" w:cs="Times New Roman"/>
          <w:bCs/>
          <w:kern w:val="0"/>
          <w:sz w:val="24"/>
          <w:szCs w:val="24"/>
          <w:lang w:eastAsia="et-EE"/>
          <w14:ligatures w14:val="none"/>
        </w:rPr>
        <w:t xml:space="preserve">, </w:t>
      </w:r>
      <w:r w:rsidR="00FA5A98">
        <w:rPr>
          <w:rFonts w:ascii="Times New Roman" w:hAnsi="Times New Roman" w:cs="Times New Roman"/>
          <w:bCs/>
          <w:kern w:val="0"/>
          <w:sz w:val="24"/>
          <w:szCs w:val="24"/>
          <w:lang w:eastAsia="et-EE"/>
          <w14:ligatures w14:val="none"/>
        </w:rPr>
        <w:t xml:space="preserve">Gints Kaminskis, </w:t>
      </w:r>
      <w:r w:rsidR="00FA5A98" w:rsidRPr="00761A61">
        <w:rPr>
          <w:rFonts w:ascii="Times New Roman" w:hAnsi="Times New Roman" w:cs="Times New Roman"/>
          <w:bCs/>
          <w:kern w:val="0"/>
          <w:sz w:val="24"/>
          <w:szCs w:val="24"/>
          <w:lang w:eastAsia="et-EE"/>
          <w14:ligatures w14:val="none"/>
        </w:rPr>
        <w:t xml:space="preserve">Linda </w:t>
      </w:r>
      <w:proofErr w:type="spellStart"/>
      <w:r w:rsidR="00FA5A98" w:rsidRPr="00761A61">
        <w:rPr>
          <w:rFonts w:ascii="Times New Roman" w:hAnsi="Times New Roman" w:cs="Times New Roman"/>
          <w:bCs/>
          <w:kern w:val="0"/>
          <w:sz w:val="24"/>
          <w:szCs w:val="24"/>
          <w:lang w:eastAsia="et-EE"/>
          <w14:ligatures w14:val="none"/>
        </w:rPr>
        <w:t>Karloviča</w:t>
      </w:r>
      <w:proofErr w:type="spellEnd"/>
      <w:r w:rsidR="00FA5A98" w:rsidRPr="00761A61">
        <w:rPr>
          <w:rFonts w:ascii="Times New Roman" w:hAnsi="Times New Roman" w:cs="Times New Roman"/>
          <w:bCs/>
          <w:kern w:val="0"/>
          <w:sz w:val="24"/>
          <w:szCs w:val="24"/>
          <w:lang w:eastAsia="et-EE"/>
          <w14:ligatures w14:val="none"/>
        </w:rPr>
        <w:t xml:space="preserve">, Edgars Laimiņš, Sintija </w:t>
      </w:r>
      <w:proofErr w:type="spellStart"/>
      <w:r w:rsidR="00FA5A98" w:rsidRPr="00761A61">
        <w:rPr>
          <w:rFonts w:ascii="Times New Roman" w:hAnsi="Times New Roman" w:cs="Times New Roman"/>
          <w:bCs/>
          <w:kern w:val="0"/>
          <w:sz w:val="24"/>
          <w:szCs w:val="24"/>
          <w:lang w:eastAsia="et-EE"/>
          <w14:ligatures w14:val="none"/>
        </w:rPr>
        <w:t>Liekniņa</w:t>
      </w:r>
      <w:proofErr w:type="spellEnd"/>
      <w:r w:rsidR="00FA5A98" w:rsidRPr="00761A61">
        <w:rPr>
          <w:rFonts w:ascii="Times New Roman" w:hAnsi="Times New Roman" w:cs="Times New Roman"/>
          <w:bCs/>
          <w:kern w:val="0"/>
          <w:sz w:val="24"/>
          <w:szCs w:val="24"/>
          <w:lang w:eastAsia="et-EE"/>
          <w14:ligatures w14:val="none"/>
        </w:rPr>
        <w:t xml:space="preserve">, </w:t>
      </w:r>
      <w:r w:rsidR="00FA5A98">
        <w:rPr>
          <w:rFonts w:ascii="Times New Roman" w:hAnsi="Times New Roman" w:cs="Times New Roman"/>
          <w:bCs/>
          <w:kern w:val="0"/>
          <w:sz w:val="24"/>
          <w:szCs w:val="24"/>
          <w:lang w:eastAsia="et-EE"/>
          <w14:ligatures w14:val="none"/>
        </w:rPr>
        <w:t xml:space="preserve">Ainārs Meiers, Sanita </w:t>
      </w:r>
      <w:proofErr w:type="spellStart"/>
      <w:r w:rsidR="00FA5A98">
        <w:rPr>
          <w:rFonts w:ascii="Times New Roman" w:hAnsi="Times New Roman" w:cs="Times New Roman"/>
          <w:bCs/>
          <w:kern w:val="0"/>
          <w:sz w:val="24"/>
          <w:szCs w:val="24"/>
          <w:lang w:eastAsia="et-EE"/>
          <w14:ligatures w14:val="none"/>
        </w:rPr>
        <w:t>Olševska</w:t>
      </w:r>
      <w:proofErr w:type="spellEnd"/>
      <w:r w:rsidR="00FA5A98">
        <w:rPr>
          <w:rFonts w:ascii="Times New Roman" w:hAnsi="Times New Roman" w:cs="Times New Roman"/>
          <w:bCs/>
          <w:kern w:val="0"/>
          <w:sz w:val="24"/>
          <w:szCs w:val="24"/>
          <w:lang w:eastAsia="et-EE"/>
          <w14:ligatures w14:val="none"/>
        </w:rPr>
        <w:t xml:space="preserve">, </w:t>
      </w:r>
      <w:r w:rsidR="00FA5A98" w:rsidRPr="00761A61">
        <w:rPr>
          <w:rFonts w:ascii="Times New Roman" w:hAnsi="Times New Roman" w:cs="Times New Roman"/>
          <w:bCs/>
          <w:kern w:val="0"/>
          <w:sz w:val="24"/>
          <w:szCs w:val="24"/>
          <w:lang w:eastAsia="et-EE"/>
          <w14:ligatures w14:val="none"/>
        </w:rPr>
        <w:t xml:space="preserve">Andris </w:t>
      </w:r>
      <w:proofErr w:type="spellStart"/>
      <w:r w:rsidR="00FA5A98" w:rsidRPr="00761A61">
        <w:rPr>
          <w:rFonts w:ascii="Times New Roman" w:hAnsi="Times New Roman" w:cs="Times New Roman"/>
          <w:bCs/>
          <w:kern w:val="0"/>
          <w:sz w:val="24"/>
          <w:szCs w:val="24"/>
          <w:lang w:eastAsia="et-EE"/>
          <w14:ligatures w14:val="none"/>
        </w:rPr>
        <w:t>Podvinskis</w:t>
      </w:r>
      <w:proofErr w:type="spellEnd"/>
      <w:r w:rsidR="00FA5A98" w:rsidRPr="00761A61">
        <w:rPr>
          <w:rFonts w:ascii="Times New Roman" w:hAnsi="Times New Roman" w:cs="Times New Roman"/>
          <w:bCs/>
          <w:kern w:val="0"/>
          <w:sz w:val="24"/>
          <w:szCs w:val="24"/>
          <w:lang w:eastAsia="et-EE"/>
          <w14:ligatures w14:val="none"/>
        </w:rPr>
        <w:t>, Viesturs Reinfelds</w:t>
      </w:r>
      <w:r w:rsidR="00FA5A98" w:rsidRPr="00761A61">
        <w:rPr>
          <w:rFonts w:ascii="Times New Roman" w:eastAsia="Calibri" w:hAnsi="Times New Roman" w:cs="Times New Roman"/>
          <w:bCs/>
          <w:kern w:val="0"/>
          <w:sz w:val="24"/>
          <w:szCs w:val="24"/>
          <w:lang w:eastAsia="et-EE"/>
          <w14:ligatures w14:val="none"/>
        </w:rPr>
        <w:t>,</w:t>
      </w:r>
      <w:r w:rsidR="00FA5A98" w:rsidRPr="00761A61">
        <w:rPr>
          <w:rFonts w:ascii="Times New Roman" w:eastAsia="Calibri" w:hAnsi="Times New Roman" w:cs="Times New Roman"/>
          <w:kern w:val="0"/>
          <w:sz w:val="24"/>
          <w:szCs w:val="24"/>
          <w14:ligatures w14:val="none"/>
        </w:rPr>
        <w:t xml:space="preserve"> </w:t>
      </w:r>
      <w:r w:rsidR="00FA5A98">
        <w:rPr>
          <w:rFonts w:ascii="Times New Roman" w:eastAsia="Calibri" w:hAnsi="Times New Roman" w:cs="Times New Roman"/>
          <w:kern w:val="0"/>
          <w:sz w:val="24"/>
          <w:szCs w:val="24"/>
          <w14:ligatures w14:val="none"/>
        </w:rPr>
        <w:t xml:space="preserve">Dace Reinika, </w:t>
      </w:r>
      <w:r w:rsidR="00FA5A98" w:rsidRPr="00761A61">
        <w:rPr>
          <w:rFonts w:ascii="Times New Roman" w:hAnsi="Times New Roman" w:cs="Times New Roman"/>
          <w:bCs/>
          <w:kern w:val="0"/>
          <w:sz w:val="24"/>
          <w:szCs w:val="24"/>
          <w:lang w:eastAsia="et-EE"/>
          <w14:ligatures w14:val="none"/>
        </w:rPr>
        <w:t xml:space="preserve">Guntis </w:t>
      </w:r>
      <w:proofErr w:type="spellStart"/>
      <w:r w:rsidR="00FA5A98" w:rsidRPr="00761A61">
        <w:rPr>
          <w:rFonts w:ascii="Times New Roman" w:hAnsi="Times New Roman" w:cs="Times New Roman"/>
          <w:bCs/>
          <w:kern w:val="0"/>
          <w:sz w:val="24"/>
          <w:szCs w:val="24"/>
          <w:lang w:eastAsia="et-EE"/>
          <w14:ligatures w14:val="none"/>
        </w:rPr>
        <w:t>Safranovičs</w:t>
      </w:r>
      <w:proofErr w:type="spellEnd"/>
      <w:r w:rsidR="00FA5A98" w:rsidRPr="00761A61">
        <w:rPr>
          <w:rFonts w:ascii="Times New Roman" w:hAnsi="Times New Roman" w:cs="Times New Roman"/>
          <w:bCs/>
          <w:kern w:val="0"/>
          <w:sz w:val="24"/>
          <w:szCs w:val="24"/>
          <w:lang w:eastAsia="et-EE"/>
          <w14:ligatures w14:val="none"/>
        </w:rPr>
        <w:t xml:space="preserve">, </w:t>
      </w:r>
      <w:r w:rsidR="00FA5A98">
        <w:rPr>
          <w:rFonts w:ascii="Times New Roman" w:hAnsi="Times New Roman" w:cs="Times New Roman"/>
          <w:bCs/>
          <w:kern w:val="0"/>
          <w:sz w:val="24"/>
          <w:szCs w:val="24"/>
          <w:lang w:eastAsia="et-EE"/>
          <w14:ligatures w14:val="none"/>
        </w:rPr>
        <w:t xml:space="preserve">Ivars Stanga, </w:t>
      </w:r>
      <w:r w:rsidR="00FA5A98" w:rsidRPr="00761A61">
        <w:rPr>
          <w:rFonts w:ascii="Times New Roman" w:hAnsi="Times New Roman" w:cs="Times New Roman"/>
          <w:bCs/>
          <w:kern w:val="0"/>
          <w:sz w:val="24"/>
          <w:szCs w:val="24"/>
          <w:lang w:eastAsia="et-EE"/>
          <w14:ligatures w14:val="none"/>
        </w:rPr>
        <w:t xml:space="preserve">Indra </w:t>
      </w:r>
      <w:proofErr w:type="spellStart"/>
      <w:r w:rsidR="00FA5A98" w:rsidRPr="00761A61">
        <w:rPr>
          <w:rFonts w:ascii="Times New Roman" w:hAnsi="Times New Roman" w:cs="Times New Roman"/>
          <w:bCs/>
          <w:kern w:val="0"/>
          <w:sz w:val="24"/>
          <w:szCs w:val="24"/>
          <w:lang w:eastAsia="et-EE"/>
          <w14:ligatures w14:val="none"/>
        </w:rPr>
        <w:t>Špela</w:t>
      </w:r>
      <w:proofErr w:type="spellEnd"/>
      <w:r w:rsidR="00FA5A98" w:rsidRPr="00761A61">
        <w:rPr>
          <w:rFonts w:ascii="Times New Roman" w:hAnsi="Times New Roman" w:cs="Times New Roman"/>
          <w:bCs/>
          <w:kern w:val="0"/>
          <w:sz w:val="24"/>
          <w:szCs w:val="24"/>
          <w:lang w:eastAsia="et-EE"/>
          <w14:ligatures w14:val="none"/>
        </w:rPr>
        <w:t xml:space="preserve">), </w:t>
      </w:r>
      <w:r w:rsidR="00FA5A98" w:rsidRPr="00761A61">
        <w:rPr>
          <w:rFonts w:ascii="Times New Roman" w:eastAsia="Times New Roman" w:hAnsi="Times New Roman" w:cs="Times New Roman"/>
          <w:kern w:val="0"/>
          <w:sz w:val="24"/>
          <w:szCs w:val="24"/>
          <w:lang w:eastAsia="lv-LV"/>
          <w14:ligatures w14:val="none"/>
        </w:rPr>
        <w:t xml:space="preserve">PRET - nav, ATTURAS - nav, </w:t>
      </w:r>
      <w:r w:rsidR="00FA5A98" w:rsidRPr="00761A61">
        <w:rPr>
          <w:rFonts w:ascii="Times New Roman" w:hAnsi="Times New Roman" w:cs="Times New Roman"/>
          <w:bCs/>
          <w:iCs/>
          <w:kern w:val="0"/>
          <w:sz w:val="24"/>
          <w:szCs w:val="24"/>
          <w14:ligatures w14:val="none"/>
        </w:rPr>
        <w:t>Dobeles novada dome</w:t>
      </w:r>
      <w:r w:rsidR="00FA5A98" w:rsidRPr="00761A61">
        <w:rPr>
          <w:rFonts w:ascii="Times New Roman" w:hAnsi="Times New Roman" w:cs="Times New Roman"/>
          <w:kern w:val="0"/>
          <w:sz w:val="24"/>
          <w:szCs w:val="24"/>
          <w:shd w:val="clear" w:color="auto" w:fill="FFFFFF"/>
          <w14:ligatures w14:val="none"/>
        </w:rPr>
        <w:t xml:space="preserve"> </w:t>
      </w:r>
      <w:r w:rsidR="00FA5A98" w:rsidRPr="00761A61">
        <w:rPr>
          <w:rFonts w:ascii="Times New Roman" w:hAnsi="Times New Roman" w:cs="Times New Roman"/>
          <w:bCs/>
          <w:iCs/>
          <w:kern w:val="0"/>
          <w:sz w:val="24"/>
          <w:szCs w:val="24"/>
          <w14:ligatures w14:val="none"/>
        </w:rPr>
        <w:t>NOLEMJ</w:t>
      </w:r>
      <w:r w:rsidR="00FA5A98" w:rsidRPr="00761A61">
        <w:rPr>
          <w:rFonts w:ascii="Times New Roman" w:eastAsia="Lucida Sans Unicode" w:hAnsi="Times New Roman" w:cs="Times New Roman"/>
          <w:sz w:val="24"/>
          <w:szCs w:val="24"/>
          <w14:ligatures w14:val="none"/>
        </w:rPr>
        <w:t>:</w:t>
      </w:r>
    </w:p>
    <w:p w14:paraId="411701C6" w14:textId="77777777" w:rsidR="00E33266" w:rsidRPr="00E33266" w:rsidRDefault="00E33266" w:rsidP="00E33266">
      <w:pPr>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1. Pārdot atklātā mutiskā izsolē nekustamo īpašumu – dzīvokli Nr.34 Skolas iela 4, Kaķenieki,</w:t>
      </w:r>
    </w:p>
    <w:p w14:paraId="2AABDE33" w14:textId="77777777" w:rsidR="00E33266" w:rsidRPr="00E33266" w:rsidRDefault="00E33266" w:rsidP="00E33266">
      <w:pPr>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ab/>
        <w:t>Annenieku  pagastā, Dobeles novadā, platība 24,7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un pie dzīvokļa īpašuma piederošās</w:t>
      </w:r>
    </w:p>
    <w:p w14:paraId="1E781921" w14:textId="77777777" w:rsidR="00E33266" w:rsidRPr="00E33266" w:rsidRDefault="00E33266" w:rsidP="00E33266">
      <w:pPr>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ab/>
        <w:t xml:space="preserve">kopīpašuma 245/20800 domājamās daļas no būves un zemes, kadastra numurs 46429000208. </w:t>
      </w:r>
      <w:r w:rsidRPr="00E33266">
        <w:rPr>
          <w:rFonts w:ascii="Times New Roman" w:eastAsia="Times New Roman" w:hAnsi="Times New Roman" w:cs="Times New Roman"/>
          <w:kern w:val="0"/>
          <w:sz w:val="24"/>
          <w:szCs w:val="24"/>
          <w:lang w:eastAsia="lv-LV"/>
          <w14:ligatures w14:val="none"/>
        </w:rPr>
        <w:tab/>
      </w:r>
    </w:p>
    <w:p w14:paraId="0068CF39" w14:textId="77777777" w:rsidR="00E33266" w:rsidRPr="00E33266" w:rsidRDefault="00E33266" w:rsidP="00E33266">
      <w:pPr>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2. Noteikt lēmuma 1.punktā minētā atsavināmā nekustamā īpašuma sākumcenu 2300 EUR (divi</w:t>
      </w:r>
    </w:p>
    <w:p w14:paraId="4FE27514" w14:textId="77777777" w:rsidR="00E33266" w:rsidRPr="00E33266" w:rsidRDefault="00E33266" w:rsidP="00E33266">
      <w:pPr>
        <w:spacing w:after="0" w:line="240" w:lineRule="auto"/>
        <w:ind w:left="284" w:right="-1" w:hanging="284"/>
        <w:jc w:val="both"/>
        <w:rPr>
          <w:rFonts w:ascii="Times New Roman" w:eastAsia="Arial" w:hAnsi="Times New Roman" w:cs="Times New Roman"/>
          <w:i/>
          <w:i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ab/>
        <w:t xml:space="preserve">tūkstotis trīs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Arial" w:hAnsi="Times New Roman" w:cs="Times New Roman"/>
          <w:i/>
          <w:iCs/>
          <w:kern w:val="0"/>
          <w:sz w:val="24"/>
          <w:szCs w:val="24"/>
          <w:lang w:eastAsia="lv-LV"/>
          <w14:ligatures w14:val="none"/>
        </w:rPr>
        <w:t>.</w:t>
      </w:r>
    </w:p>
    <w:p w14:paraId="3DB26306" w14:textId="77777777" w:rsidR="00E33266" w:rsidRPr="00E33266" w:rsidRDefault="00E33266" w:rsidP="00E33266">
      <w:pPr>
        <w:spacing w:after="0" w:line="240" w:lineRule="auto"/>
        <w:ind w:left="284" w:right="-1" w:hanging="284"/>
        <w:jc w:val="both"/>
        <w:rPr>
          <w:rFonts w:ascii="Times New Roman" w:eastAsia="Arial" w:hAnsi="Times New Roman" w:cs="Times New Roman"/>
          <w:kern w:val="0"/>
          <w:sz w:val="24"/>
          <w:szCs w:val="24"/>
          <w:lang w:eastAsia="lv-LV"/>
          <w14:ligatures w14:val="none"/>
        </w:rPr>
      </w:pPr>
      <w:r w:rsidRPr="00E33266">
        <w:rPr>
          <w:rFonts w:ascii="Times New Roman" w:eastAsia="Arial" w:hAnsi="Times New Roman" w:cs="Times New Roman"/>
          <w:kern w:val="0"/>
          <w:sz w:val="24"/>
          <w:szCs w:val="24"/>
          <w:lang w:eastAsia="lv-LV"/>
          <w14:ligatures w14:val="none"/>
        </w:rPr>
        <w:t>3. Uzdot Dobeles novada pašvaldības Īpašumu komisijai apstiprināt izsoles noteikumus un organizēt nekustamā īpašuma atsavināšanu Publiskas personas atsavināšanas</w:t>
      </w:r>
    </w:p>
    <w:p w14:paraId="7F8DAE79" w14:textId="77777777" w:rsidR="00E33266" w:rsidRPr="00E33266" w:rsidRDefault="00E33266" w:rsidP="00E33266">
      <w:pPr>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Arial" w:hAnsi="Times New Roman" w:cs="Times New Roman"/>
          <w:kern w:val="0"/>
          <w:sz w:val="24"/>
          <w:szCs w:val="24"/>
          <w:lang w:eastAsia="lv-LV"/>
          <w14:ligatures w14:val="none"/>
        </w:rPr>
        <w:t xml:space="preserve"> </w:t>
      </w:r>
      <w:r w:rsidRPr="00E33266">
        <w:rPr>
          <w:rFonts w:ascii="Times New Roman" w:eastAsia="Arial" w:hAnsi="Times New Roman" w:cs="Times New Roman"/>
          <w:kern w:val="0"/>
          <w:sz w:val="24"/>
          <w:szCs w:val="24"/>
          <w:lang w:eastAsia="lv-LV"/>
          <w14:ligatures w14:val="none"/>
        </w:rPr>
        <w:tab/>
        <w:t>likumā noteiktā kārtībā.</w:t>
      </w:r>
    </w:p>
    <w:p w14:paraId="796B5B3A" w14:textId="77777777" w:rsidR="00E33266" w:rsidRPr="00E33266" w:rsidRDefault="00E33266" w:rsidP="00E33266">
      <w:pPr>
        <w:spacing w:after="0" w:line="240" w:lineRule="auto"/>
        <w:ind w:right="-1"/>
        <w:jc w:val="both"/>
        <w:rPr>
          <w:rFonts w:ascii="Times New Roman" w:eastAsia="Times New Roman" w:hAnsi="Times New Roman" w:cs="Times New Roman"/>
          <w:kern w:val="0"/>
          <w:sz w:val="24"/>
          <w:szCs w:val="24"/>
          <w:lang w:eastAsia="lv-LV"/>
          <w14:ligatures w14:val="none"/>
        </w:rPr>
      </w:pPr>
    </w:p>
    <w:p w14:paraId="2697C944" w14:textId="2C42CF50" w:rsidR="00E33266" w:rsidRPr="00E33266" w:rsidRDefault="00E33266" w:rsidP="00E33266">
      <w:pPr>
        <w:spacing w:after="0" w:line="240" w:lineRule="auto"/>
        <w:ind w:left="57" w:right="-1"/>
        <w:contextualSpacing/>
        <w:jc w:val="both"/>
        <w:rPr>
          <w:rFonts w:ascii="Times New Roman" w:eastAsia="Calibri" w:hAnsi="Times New Roman" w:cs="Times New Roman"/>
          <w:kern w:val="0"/>
          <w:sz w:val="24"/>
          <w:szCs w:val="24"/>
          <w14:ligatures w14:val="none"/>
        </w:rPr>
      </w:pPr>
      <w:r w:rsidRPr="00E33266">
        <w:rPr>
          <w:rFonts w:ascii="Times New Roman" w:eastAsia="Calibri" w:hAnsi="Times New Roman" w:cs="Times New Roman"/>
          <w:kern w:val="0"/>
          <w:sz w:val="24"/>
          <w:szCs w:val="24"/>
          <w14:ligatures w14:val="none"/>
        </w:rPr>
        <w:t xml:space="preserve">Domes priekšsēdētājs                                                                                                  </w:t>
      </w:r>
      <w:r w:rsidR="00E943D7">
        <w:rPr>
          <w:rFonts w:ascii="Times New Roman" w:eastAsia="Calibri" w:hAnsi="Times New Roman" w:cs="Times New Roman"/>
          <w:kern w:val="0"/>
          <w:sz w:val="24"/>
          <w:szCs w:val="24"/>
          <w14:ligatures w14:val="none"/>
        </w:rPr>
        <w:t xml:space="preserve">           </w:t>
      </w:r>
      <w:r w:rsidRPr="00E33266">
        <w:rPr>
          <w:rFonts w:ascii="Times New Roman" w:eastAsia="Calibri" w:hAnsi="Times New Roman" w:cs="Times New Roman"/>
          <w:kern w:val="0"/>
          <w:sz w:val="24"/>
          <w:szCs w:val="24"/>
          <w14:ligatures w14:val="none"/>
        </w:rPr>
        <w:t xml:space="preserve">I. </w:t>
      </w:r>
      <w:proofErr w:type="spellStart"/>
      <w:r w:rsidRPr="00E33266">
        <w:rPr>
          <w:rFonts w:ascii="Times New Roman" w:eastAsia="Calibri" w:hAnsi="Times New Roman" w:cs="Times New Roman"/>
          <w:kern w:val="0"/>
          <w:sz w:val="24"/>
          <w:szCs w:val="24"/>
          <w14:ligatures w14:val="none"/>
        </w:rPr>
        <w:t>Gorskis</w:t>
      </w:r>
      <w:proofErr w:type="spellEnd"/>
    </w:p>
    <w:p w14:paraId="2810FFA9" w14:textId="77777777" w:rsidR="00E33266" w:rsidRPr="00E33266" w:rsidRDefault="00E33266" w:rsidP="00E33266">
      <w:pPr>
        <w:spacing w:after="0" w:line="240" w:lineRule="auto"/>
        <w:ind w:left="57" w:right="-1"/>
        <w:contextualSpacing/>
        <w:jc w:val="both"/>
        <w:rPr>
          <w:rFonts w:ascii="Times New Roman" w:eastAsia="Calibri" w:hAnsi="Times New Roman" w:cs="Times New Roman"/>
          <w:kern w:val="0"/>
          <w:sz w:val="24"/>
          <w:szCs w:val="24"/>
          <w14:ligatures w14:val="none"/>
        </w:rPr>
      </w:pPr>
    </w:p>
    <w:p w14:paraId="635C0485" w14:textId="7FA26963" w:rsidR="00E33266" w:rsidRPr="00E33266" w:rsidRDefault="00E33266" w:rsidP="00E33266">
      <w:pPr>
        <w:tabs>
          <w:tab w:val="left" w:pos="-24212"/>
        </w:tabs>
        <w:spacing w:after="0" w:line="240" w:lineRule="auto"/>
        <w:ind w:right="-1"/>
        <w:jc w:val="right"/>
        <w:rPr>
          <w:rFonts w:ascii="Times New Roman" w:eastAsia="Times New Roman" w:hAnsi="Times New Roman" w:cs="Times New Roman"/>
          <w:b/>
          <w:bCs/>
          <w:noProof/>
          <w:kern w:val="0"/>
          <w:sz w:val="24"/>
          <w:szCs w:val="24"/>
          <w:lang w:eastAsia="lv-LV"/>
          <w14:ligatures w14:val="none"/>
        </w:rPr>
      </w:pPr>
      <w:r w:rsidRPr="00E33266">
        <w:rPr>
          <w:rFonts w:ascii="Times New Roman" w:eastAsia="Calibri" w:hAnsi="Times New Roman" w:cs="Times New Roman"/>
          <w:kern w:val="0"/>
          <w:sz w:val="24"/>
          <w14:ligatures w14:val="none"/>
        </w:rPr>
        <w:br w:type="page"/>
      </w:r>
    </w:p>
    <w:p w14:paraId="5C265C39" w14:textId="49110FBD" w:rsidR="00E33266" w:rsidRPr="00E33266" w:rsidRDefault="00E33266" w:rsidP="00E33266">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lastRenderedPageBreak/>
        <w:drawing>
          <wp:inline distT="0" distB="0" distL="0" distR="0" wp14:anchorId="18C252CB" wp14:editId="409902E6">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ACE4DA" w14:textId="77777777" w:rsidR="00E33266" w:rsidRPr="00E33266" w:rsidRDefault="00E33266" w:rsidP="00E33266">
      <w:pPr>
        <w:tabs>
          <w:tab w:val="center" w:pos="4153"/>
          <w:tab w:val="right" w:pos="8306"/>
        </w:tabs>
        <w:spacing w:after="0" w:line="240" w:lineRule="auto"/>
        <w:ind w:right="-1"/>
        <w:jc w:val="center"/>
        <w:rPr>
          <w:rFonts w:ascii="Times New Roman" w:eastAsia="Times New Roman" w:hAnsi="Times New Roman" w:cs="Times New Roman"/>
          <w:kern w:val="0"/>
          <w:sz w:val="20"/>
          <w:szCs w:val="24"/>
          <w:lang w:val="x-none" w:eastAsia="x-none"/>
          <w14:ligatures w14:val="none"/>
        </w:rPr>
      </w:pPr>
      <w:r w:rsidRPr="00E33266">
        <w:rPr>
          <w:rFonts w:ascii="Times New Roman" w:eastAsia="Times New Roman" w:hAnsi="Times New Roman" w:cs="Times New Roman"/>
          <w:kern w:val="0"/>
          <w:sz w:val="20"/>
          <w:szCs w:val="24"/>
          <w:lang w:val="x-none" w:eastAsia="x-none"/>
          <w14:ligatures w14:val="none"/>
        </w:rPr>
        <w:t>LATVIJAS REPUBLIKA</w:t>
      </w:r>
    </w:p>
    <w:p w14:paraId="71D4597B" w14:textId="77777777" w:rsidR="00E33266" w:rsidRPr="00E33266" w:rsidRDefault="00E33266" w:rsidP="00E33266">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val="x-none" w:eastAsia="x-none"/>
          <w14:ligatures w14:val="none"/>
        </w:rPr>
      </w:pPr>
      <w:r w:rsidRPr="00E33266">
        <w:rPr>
          <w:rFonts w:ascii="Times New Roman" w:eastAsia="Times New Roman" w:hAnsi="Times New Roman" w:cs="Times New Roman"/>
          <w:b/>
          <w:kern w:val="0"/>
          <w:sz w:val="32"/>
          <w:szCs w:val="32"/>
          <w:lang w:val="x-none" w:eastAsia="x-none"/>
          <w14:ligatures w14:val="none"/>
        </w:rPr>
        <w:t>DOBELES NOVADA DOME</w:t>
      </w:r>
    </w:p>
    <w:p w14:paraId="7A79BF2A" w14:textId="77777777" w:rsidR="00E33266" w:rsidRPr="00E33266" w:rsidRDefault="00E33266" w:rsidP="00E33266">
      <w:pPr>
        <w:tabs>
          <w:tab w:val="center" w:pos="4153"/>
          <w:tab w:val="right" w:pos="8306"/>
        </w:tabs>
        <w:spacing w:after="0" w:line="240" w:lineRule="auto"/>
        <w:ind w:right="-1"/>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Brīvības iela 17, Dobele, Dobeles novads, LV-3701</w:t>
      </w:r>
    </w:p>
    <w:p w14:paraId="2BA79549" w14:textId="77777777" w:rsidR="00E33266" w:rsidRPr="00E33266" w:rsidRDefault="00E33266" w:rsidP="00E3326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90" w:history="1">
        <w:r w:rsidRPr="00E33266">
          <w:rPr>
            <w:rFonts w:ascii="Times New Roman" w:eastAsia="Calibri" w:hAnsi="Times New Roman" w:cs="Times New Roman"/>
            <w:kern w:val="0"/>
            <w:sz w:val="16"/>
            <w:szCs w:val="16"/>
            <w:u w:val="single"/>
            <w:lang w:val="x-none" w:eastAsia="x-none"/>
            <w14:ligatures w14:val="none"/>
          </w:rPr>
          <w:t>dome@dobele.lv</w:t>
        </w:r>
      </w:hyperlink>
    </w:p>
    <w:p w14:paraId="5716E211" w14:textId="77777777" w:rsidR="00E33266" w:rsidRPr="00E33266" w:rsidRDefault="00E33266" w:rsidP="00E33266">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23EB8A22" w14:textId="77777777" w:rsidR="00E33266" w:rsidRPr="00E33266" w:rsidRDefault="00E33266" w:rsidP="00E33266">
      <w:pPr>
        <w:spacing w:after="0" w:line="240" w:lineRule="auto"/>
        <w:ind w:right="-1"/>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1E1EF9AB" w14:textId="77777777" w:rsidR="00E33266" w:rsidRPr="00E33266" w:rsidRDefault="00E33266" w:rsidP="00E33266">
      <w:pPr>
        <w:spacing w:after="0" w:line="240" w:lineRule="auto"/>
        <w:ind w:right="-1"/>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255CDB42" w14:textId="77777777" w:rsidR="00E33266" w:rsidRPr="00E33266" w:rsidRDefault="00E33266" w:rsidP="00E33266">
      <w:pPr>
        <w:spacing w:after="0" w:line="240" w:lineRule="auto"/>
        <w:ind w:right="-1"/>
        <w:jc w:val="both"/>
        <w:rPr>
          <w:rFonts w:ascii="Calibri" w:eastAsia="Calibri" w:hAnsi="Calibri" w:cs="Times New Roman"/>
          <w:b/>
          <w:kern w:val="0"/>
          <w14:ligatures w14:val="none"/>
        </w:rPr>
      </w:pPr>
    </w:p>
    <w:p w14:paraId="7654270C" w14:textId="245D7EFF" w:rsidR="00E33266" w:rsidRPr="00E33266" w:rsidRDefault="00E33266" w:rsidP="00E33266">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 xml:space="preserve">2023.gada 23.februārī                  </w:t>
      </w:r>
      <w:r w:rsidRPr="00E33266">
        <w:rPr>
          <w:rFonts w:ascii="Times New Roman" w:eastAsia="Times New Roman" w:hAnsi="Times New Roman" w:cs="Times New Roman"/>
          <w:b/>
          <w:kern w:val="0"/>
          <w:sz w:val="24"/>
          <w:szCs w:val="24"/>
          <w:lang w:eastAsia="x-none"/>
          <w14:ligatures w14:val="none"/>
        </w:rPr>
        <w:tab/>
        <w:t xml:space="preserve">                                                                                      </w:t>
      </w:r>
      <w:r w:rsidR="00E943D7">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lv-LV"/>
          <w14:ligatures w14:val="none"/>
        </w:rPr>
        <w:t>Nr.</w:t>
      </w:r>
      <w:r w:rsidR="000F51B9">
        <w:rPr>
          <w:rFonts w:ascii="Times New Roman" w:eastAsia="Times New Roman" w:hAnsi="Times New Roman" w:cs="Times New Roman"/>
          <w:b/>
          <w:kern w:val="0"/>
          <w:sz w:val="24"/>
          <w:szCs w:val="24"/>
          <w:lang w:eastAsia="lv-LV"/>
          <w14:ligatures w14:val="none"/>
        </w:rPr>
        <w:t>74</w:t>
      </w:r>
      <w:r w:rsidRPr="00E33266">
        <w:rPr>
          <w:rFonts w:ascii="Times New Roman" w:eastAsia="Times New Roman" w:hAnsi="Times New Roman" w:cs="Times New Roman"/>
          <w:b/>
          <w:kern w:val="0"/>
          <w:sz w:val="24"/>
          <w:szCs w:val="24"/>
          <w:lang w:eastAsia="lv-LV"/>
          <w14:ligatures w14:val="none"/>
        </w:rPr>
        <w:t>/3</w:t>
      </w:r>
    </w:p>
    <w:p w14:paraId="156B00C8" w14:textId="77777777" w:rsidR="00E33266" w:rsidRPr="00E33266" w:rsidRDefault="00E33266" w:rsidP="00E33266">
      <w:pPr>
        <w:spacing w:after="0" w:line="240" w:lineRule="auto"/>
        <w:ind w:right="-1"/>
        <w:jc w:val="both"/>
        <w:rPr>
          <w:rFonts w:ascii="Calibri" w:eastAsia="Calibri" w:hAnsi="Calibri" w:cs="Times New Roman"/>
          <w:b/>
          <w:kern w:val="0"/>
          <w14:ligatures w14:val="none"/>
        </w:rPr>
      </w:pPr>
    </w:p>
    <w:p w14:paraId="4509B13A" w14:textId="77777777" w:rsidR="00E33266" w:rsidRPr="00E33266" w:rsidRDefault="00E33266" w:rsidP="00E33266">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Par lauksaimniecībā izmantojamās zemes „</w:t>
      </w:r>
      <w:proofErr w:type="spellStart"/>
      <w:r w:rsidRPr="00E33266">
        <w:rPr>
          <w:rFonts w:ascii="Times New Roman" w:eastAsia="Times New Roman" w:hAnsi="Times New Roman" w:cs="Times New Roman"/>
          <w:b/>
          <w:kern w:val="0"/>
          <w:sz w:val="24"/>
          <w:szCs w:val="24"/>
          <w:u w:val="single"/>
          <w:lang w:eastAsia="lv-LV"/>
          <w14:ligatures w14:val="none"/>
        </w:rPr>
        <w:t>Kalnukrogs</w:t>
      </w:r>
      <w:proofErr w:type="spellEnd"/>
      <w:r w:rsidRPr="00E33266">
        <w:rPr>
          <w:rFonts w:ascii="Times New Roman" w:eastAsia="Times New Roman" w:hAnsi="Times New Roman" w:cs="Times New Roman"/>
          <w:b/>
          <w:kern w:val="0"/>
          <w:sz w:val="24"/>
          <w:szCs w:val="24"/>
          <w:u w:val="single"/>
          <w:lang w:eastAsia="lv-LV"/>
          <w14:ligatures w14:val="none"/>
        </w:rPr>
        <w:t xml:space="preserve">”, Bēnes pagastā, </w:t>
      </w:r>
    </w:p>
    <w:p w14:paraId="1FE0DD3B" w14:textId="77777777" w:rsidR="00E33266" w:rsidRPr="00E33266" w:rsidRDefault="00E33266" w:rsidP="00E33266">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Dobeles novadā, atsavināšanu izsolē</w:t>
      </w:r>
    </w:p>
    <w:p w14:paraId="1093EE23" w14:textId="77777777" w:rsidR="00E33266" w:rsidRPr="00E33266" w:rsidRDefault="00E33266" w:rsidP="00E33266">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1623760E" w14:textId="77777777" w:rsidR="00E33266" w:rsidRPr="00E33266" w:rsidRDefault="00E33266" w:rsidP="00E33266">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Dobeles novada dome ir izskatījusi Dobeles novada pašvaldības Īpašumu komisijas ierosinājumu atsavināt Dobeles novada pašvaldībai (turpmāk – pašvaldība) piederošo nekustamo īpašumu „</w:t>
      </w:r>
      <w:proofErr w:type="spellStart"/>
      <w:r w:rsidRPr="00E33266">
        <w:rPr>
          <w:rFonts w:ascii="Times New Roman" w:eastAsia="Times New Roman" w:hAnsi="Times New Roman" w:cs="Times New Roman"/>
          <w:kern w:val="0"/>
          <w:sz w:val="24"/>
          <w:szCs w:val="24"/>
          <w:lang w:eastAsia="lv-LV"/>
          <w14:ligatures w14:val="none"/>
        </w:rPr>
        <w:t>Kalnukrogs</w:t>
      </w:r>
      <w:proofErr w:type="spellEnd"/>
      <w:r w:rsidRPr="00E33266">
        <w:rPr>
          <w:rFonts w:ascii="Times New Roman" w:eastAsia="Times New Roman" w:hAnsi="Times New Roman" w:cs="Times New Roman"/>
          <w:kern w:val="0"/>
          <w:sz w:val="24"/>
          <w:szCs w:val="24"/>
          <w:lang w:eastAsia="lv-LV"/>
          <w14:ligatures w14:val="none"/>
        </w:rPr>
        <w:t xml:space="preserve">”, Bēnes pagastā, Dobeles novadā, kadastra numurs 46500030026 (turpmāk – Īpašums). </w:t>
      </w:r>
    </w:p>
    <w:p w14:paraId="6974B98C" w14:textId="77777777" w:rsidR="00E33266" w:rsidRPr="00E33266" w:rsidRDefault="00E33266" w:rsidP="00E33266">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Izskatot minēto ierosinājumu, Dobeles novada dome konstatēja:</w:t>
      </w:r>
    </w:p>
    <w:p w14:paraId="3DFF0E1F" w14:textId="77777777" w:rsidR="00E33266" w:rsidRPr="00E33266" w:rsidRDefault="00E33266" w:rsidP="00E33266">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Īpašums reģistrēts Zemgales rajona tiesas Bēnes pagasta zemesgrāmatas nodalījumā Nr. 100000640150 un uz to nostiprinātas īpašuma tiesības pašvaldībai. Īpašums sastāv no vienas zemes vienības ar kadastra apzīmējumu 46500030026 - 9,71 ha platībā, tai skaitā 6,28 ha lauksaimniecībā izmantojamā zeme un 1,37 ha meža zeme.   </w:t>
      </w:r>
    </w:p>
    <w:p w14:paraId="7CCD8211" w14:textId="77777777" w:rsidR="00E33266" w:rsidRPr="00E33266" w:rsidRDefault="00E33266" w:rsidP="00E33266">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7303B8F7" w14:textId="77777777" w:rsidR="00E33266" w:rsidRPr="00E33266" w:rsidRDefault="00E33266" w:rsidP="00E33266">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70DBC00F" w14:textId="77777777" w:rsidR="00E33266" w:rsidRPr="00E33266" w:rsidRDefault="00E33266" w:rsidP="00E33266">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2023. gada 1.februārī veikto tirgus novērtējumu, ko atbilstoši Standartizācijas likumā paredzētajā kārtībā apstiprinātajiem Latvijas īpašuma vērtēšanas standartiem veica sertificēta nekustamā īpašuma vērtētāja Anita </w:t>
      </w:r>
      <w:proofErr w:type="spellStart"/>
      <w:r w:rsidRPr="00E33266">
        <w:rPr>
          <w:rFonts w:ascii="Times New Roman" w:eastAsia="Times New Roman" w:hAnsi="Times New Roman" w:cs="Times New Roman"/>
          <w:kern w:val="0"/>
          <w:sz w:val="24"/>
          <w:szCs w:val="24"/>
          <w:lang w:eastAsia="lv-LV"/>
          <w14:ligatures w14:val="none"/>
        </w:rPr>
        <w:t>Vēdiķe</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50000 EUR (piecdesmit tūkstoši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xml:space="preserve">), tai skaitā, meža audzei – 9400 EUR (deviņi tūkstoši četri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apmērā.</w:t>
      </w:r>
    </w:p>
    <w:p w14:paraId="3963E1AE" w14:textId="77777777" w:rsidR="00E33266" w:rsidRPr="00E33266" w:rsidRDefault="00E33266" w:rsidP="00E33266">
      <w:pPr>
        <w:spacing w:after="0" w:line="240" w:lineRule="auto"/>
        <w:ind w:right="-2" w:firstLine="709"/>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47D5AF25" w14:textId="77777777" w:rsidR="00E33266" w:rsidRPr="00E33266" w:rsidRDefault="00E33266" w:rsidP="00E33266">
      <w:pPr>
        <w:spacing w:after="0" w:line="240" w:lineRule="auto"/>
        <w:ind w:right="-2" w:firstLine="709"/>
        <w:jc w:val="both"/>
        <w:rPr>
          <w:rFonts w:ascii="Times New Roman" w:eastAsia="Times New Roman" w:hAnsi="Times New Roman" w:cs="Times New Roman"/>
          <w:i/>
          <w:i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Īpašuma aktuālā kadastrālā vērtība ir 6262 EUR (seši tūkstoši divi simti sešdesmit divi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p>
    <w:p w14:paraId="6E9CEB7A" w14:textId="77777777" w:rsidR="000F51B9" w:rsidRPr="00761A61" w:rsidRDefault="00E33266" w:rsidP="000F51B9">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ab/>
        <w:t xml:space="preserve">Saskaņā ar Pašvaldību likuma 10.panta pirmās daļas 16.punktu, 73.panta ceturto daļu, Publiskas personas mantas atsavināšanas likuma 4. panta pirmo daļu, 5. panta pirmo daļu, 8. panta trešo daļu, 9. panta otro daļu, 10. panta pirmo, otro daļu, Pārejas noteikumu 12. punktu, </w:t>
      </w:r>
      <w:r w:rsidRPr="00E33266">
        <w:rPr>
          <w:rFonts w:ascii="Times New Roman" w:eastAsia="Times New Roman" w:hAnsi="Times New Roman" w:cs="Times New Roman"/>
          <w:kern w:val="0"/>
          <w:sz w:val="24"/>
          <w:szCs w:val="24"/>
          <w:lang w:eastAsia="ar-SA"/>
          <w14:ligatures w14:val="none"/>
        </w:rPr>
        <w:t xml:space="preserve">atklāti balsojot: </w:t>
      </w:r>
      <w:r w:rsidR="000F51B9" w:rsidRPr="00761A61">
        <w:rPr>
          <w:rFonts w:ascii="Times New Roman" w:eastAsia="Times New Roman" w:hAnsi="Times New Roman" w:cs="Times New Roman"/>
          <w:kern w:val="0"/>
          <w:sz w:val="24"/>
          <w:szCs w:val="24"/>
          <w:lang w:eastAsia="lv-LV"/>
          <w14:ligatures w14:val="none"/>
        </w:rPr>
        <w:t>PAR - 1</w:t>
      </w:r>
      <w:r w:rsidR="000F51B9">
        <w:rPr>
          <w:rFonts w:ascii="Times New Roman" w:eastAsia="Times New Roman" w:hAnsi="Times New Roman" w:cs="Times New Roman"/>
          <w:kern w:val="0"/>
          <w:sz w:val="24"/>
          <w:szCs w:val="24"/>
          <w:lang w:eastAsia="lv-LV"/>
          <w14:ligatures w14:val="none"/>
        </w:rPr>
        <w:t>7</w:t>
      </w:r>
      <w:r w:rsidR="000F51B9" w:rsidRPr="00761A61">
        <w:rPr>
          <w:rFonts w:ascii="Times New Roman" w:eastAsia="Times New Roman" w:hAnsi="Times New Roman" w:cs="Times New Roman"/>
          <w:kern w:val="0"/>
          <w:sz w:val="24"/>
          <w:szCs w:val="24"/>
          <w:lang w:eastAsia="lv-LV"/>
          <w14:ligatures w14:val="none"/>
        </w:rPr>
        <w:t xml:space="preserve"> </w:t>
      </w:r>
      <w:r w:rsidR="000F51B9" w:rsidRPr="00761A61">
        <w:rPr>
          <w:rFonts w:ascii="Times New Roman" w:hAnsi="Times New Roman" w:cs="Times New Roman"/>
          <w:kern w:val="0"/>
          <w:sz w:val="24"/>
          <w:szCs w:val="24"/>
          <w14:ligatures w14:val="none"/>
        </w:rPr>
        <w:t xml:space="preserve">(Ģirts </w:t>
      </w:r>
      <w:proofErr w:type="spellStart"/>
      <w:r w:rsidR="000F51B9" w:rsidRPr="00761A61">
        <w:rPr>
          <w:rFonts w:ascii="Times New Roman" w:hAnsi="Times New Roman" w:cs="Times New Roman"/>
          <w:kern w:val="0"/>
          <w:sz w:val="24"/>
          <w:szCs w:val="24"/>
          <w14:ligatures w14:val="none"/>
        </w:rPr>
        <w:t>Ante</w:t>
      </w:r>
      <w:proofErr w:type="spellEnd"/>
      <w:r w:rsidR="000F51B9" w:rsidRPr="00761A61">
        <w:rPr>
          <w:rFonts w:ascii="Times New Roman" w:hAnsi="Times New Roman" w:cs="Times New Roman"/>
          <w:kern w:val="0"/>
          <w:sz w:val="24"/>
          <w:szCs w:val="24"/>
          <w14:ligatures w14:val="none"/>
        </w:rPr>
        <w:t xml:space="preserve">, </w:t>
      </w:r>
      <w:r w:rsidR="000F51B9" w:rsidRPr="00761A61">
        <w:rPr>
          <w:rFonts w:ascii="Times New Roman" w:hAnsi="Times New Roman" w:cs="Times New Roman"/>
          <w:bCs/>
          <w:kern w:val="0"/>
          <w:sz w:val="24"/>
          <w:szCs w:val="24"/>
          <w:lang w:eastAsia="et-EE"/>
          <w14:ligatures w14:val="none"/>
        </w:rPr>
        <w:t xml:space="preserve">Kristīne Briede, Māris Feldmanis, </w:t>
      </w:r>
      <w:r w:rsidR="000F51B9" w:rsidRPr="00761A61">
        <w:rPr>
          <w:rFonts w:ascii="Times New Roman" w:hAnsi="Times New Roman" w:cs="Times New Roman"/>
          <w:bCs/>
          <w:kern w:val="0"/>
          <w:sz w:val="24"/>
          <w:szCs w:val="24"/>
          <w14:ligatures w14:val="none"/>
        </w:rPr>
        <w:t xml:space="preserve">Edgars </w:t>
      </w:r>
      <w:proofErr w:type="spellStart"/>
      <w:r w:rsidR="000F51B9" w:rsidRPr="00761A61">
        <w:rPr>
          <w:rFonts w:ascii="Times New Roman" w:hAnsi="Times New Roman" w:cs="Times New Roman"/>
          <w:bCs/>
          <w:kern w:val="0"/>
          <w:sz w:val="24"/>
          <w:szCs w:val="24"/>
          <w14:ligatures w14:val="none"/>
        </w:rPr>
        <w:t>Gaigalis</w:t>
      </w:r>
      <w:proofErr w:type="spellEnd"/>
      <w:r w:rsidR="000F51B9" w:rsidRPr="00761A61">
        <w:rPr>
          <w:rFonts w:ascii="Times New Roman" w:hAnsi="Times New Roman" w:cs="Times New Roman"/>
          <w:bCs/>
          <w:kern w:val="0"/>
          <w:sz w:val="24"/>
          <w:szCs w:val="24"/>
          <w14:ligatures w14:val="none"/>
        </w:rPr>
        <w:t>,</w:t>
      </w:r>
      <w:r w:rsidR="000F51B9" w:rsidRPr="00761A61">
        <w:rPr>
          <w:rFonts w:ascii="Times New Roman" w:hAnsi="Times New Roman" w:cs="Times New Roman"/>
          <w:bCs/>
          <w:kern w:val="0"/>
          <w:sz w:val="24"/>
          <w:szCs w:val="24"/>
          <w:lang w:eastAsia="et-EE"/>
          <w14:ligatures w14:val="none"/>
        </w:rPr>
        <w:t xml:space="preserve"> Ivars </w:t>
      </w:r>
      <w:proofErr w:type="spellStart"/>
      <w:r w:rsidR="000F51B9" w:rsidRPr="00761A61">
        <w:rPr>
          <w:rFonts w:ascii="Times New Roman" w:hAnsi="Times New Roman" w:cs="Times New Roman"/>
          <w:bCs/>
          <w:kern w:val="0"/>
          <w:sz w:val="24"/>
          <w:szCs w:val="24"/>
          <w:lang w:eastAsia="et-EE"/>
          <w14:ligatures w14:val="none"/>
        </w:rPr>
        <w:t>Gorskis</w:t>
      </w:r>
      <w:proofErr w:type="spellEnd"/>
      <w:r w:rsidR="000F51B9" w:rsidRPr="00761A61">
        <w:rPr>
          <w:rFonts w:ascii="Times New Roman" w:hAnsi="Times New Roman" w:cs="Times New Roman"/>
          <w:bCs/>
          <w:kern w:val="0"/>
          <w:sz w:val="24"/>
          <w:szCs w:val="24"/>
          <w:lang w:eastAsia="et-EE"/>
          <w14:ligatures w14:val="none"/>
        </w:rPr>
        <w:t xml:space="preserve">, </w:t>
      </w:r>
      <w:r w:rsidR="000F51B9">
        <w:rPr>
          <w:rFonts w:ascii="Times New Roman" w:hAnsi="Times New Roman" w:cs="Times New Roman"/>
          <w:bCs/>
          <w:kern w:val="0"/>
          <w:sz w:val="24"/>
          <w:szCs w:val="24"/>
          <w:lang w:eastAsia="et-EE"/>
          <w14:ligatures w14:val="none"/>
        </w:rPr>
        <w:t xml:space="preserve">Gints Kaminskis, </w:t>
      </w:r>
      <w:r w:rsidR="000F51B9" w:rsidRPr="00761A61">
        <w:rPr>
          <w:rFonts w:ascii="Times New Roman" w:hAnsi="Times New Roman" w:cs="Times New Roman"/>
          <w:bCs/>
          <w:kern w:val="0"/>
          <w:sz w:val="24"/>
          <w:szCs w:val="24"/>
          <w:lang w:eastAsia="et-EE"/>
          <w14:ligatures w14:val="none"/>
        </w:rPr>
        <w:t xml:space="preserve">Linda </w:t>
      </w:r>
      <w:proofErr w:type="spellStart"/>
      <w:r w:rsidR="000F51B9" w:rsidRPr="00761A61">
        <w:rPr>
          <w:rFonts w:ascii="Times New Roman" w:hAnsi="Times New Roman" w:cs="Times New Roman"/>
          <w:bCs/>
          <w:kern w:val="0"/>
          <w:sz w:val="24"/>
          <w:szCs w:val="24"/>
          <w:lang w:eastAsia="et-EE"/>
          <w14:ligatures w14:val="none"/>
        </w:rPr>
        <w:t>Karloviča</w:t>
      </w:r>
      <w:proofErr w:type="spellEnd"/>
      <w:r w:rsidR="000F51B9" w:rsidRPr="00761A61">
        <w:rPr>
          <w:rFonts w:ascii="Times New Roman" w:hAnsi="Times New Roman" w:cs="Times New Roman"/>
          <w:bCs/>
          <w:kern w:val="0"/>
          <w:sz w:val="24"/>
          <w:szCs w:val="24"/>
          <w:lang w:eastAsia="et-EE"/>
          <w14:ligatures w14:val="none"/>
        </w:rPr>
        <w:t xml:space="preserve">, Edgars Laimiņš, Sintija </w:t>
      </w:r>
      <w:proofErr w:type="spellStart"/>
      <w:r w:rsidR="000F51B9" w:rsidRPr="00761A61">
        <w:rPr>
          <w:rFonts w:ascii="Times New Roman" w:hAnsi="Times New Roman" w:cs="Times New Roman"/>
          <w:bCs/>
          <w:kern w:val="0"/>
          <w:sz w:val="24"/>
          <w:szCs w:val="24"/>
          <w:lang w:eastAsia="et-EE"/>
          <w14:ligatures w14:val="none"/>
        </w:rPr>
        <w:t>Liekniņa</w:t>
      </w:r>
      <w:proofErr w:type="spellEnd"/>
      <w:r w:rsidR="000F51B9" w:rsidRPr="00761A61">
        <w:rPr>
          <w:rFonts w:ascii="Times New Roman" w:hAnsi="Times New Roman" w:cs="Times New Roman"/>
          <w:bCs/>
          <w:kern w:val="0"/>
          <w:sz w:val="24"/>
          <w:szCs w:val="24"/>
          <w:lang w:eastAsia="et-EE"/>
          <w14:ligatures w14:val="none"/>
        </w:rPr>
        <w:t xml:space="preserve">, </w:t>
      </w:r>
      <w:r w:rsidR="000F51B9">
        <w:rPr>
          <w:rFonts w:ascii="Times New Roman" w:hAnsi="Times New Roman" w:cs="Times New Roman"/>
          <w:bCs/>
          <w:kern w:val="0"/>
          <w:sz w:val="24"/>
          <w:szCs w:val="24"/>
          <w:lang w:eastAsia="et-EE"/>
          <w14:ligatures w14:val="none"/>
        </w:rPr>
        <w:t xml:space="preserve">Ainārs Meiers, Sanita </w:t>
      </w:r>
      <w:proofErr w:type="spellStart"/>
      <w:r w:rsidR="000F51B9">
        <w:rPr>
          <w:rFonts w:ascii="Times New Roman" w:hAnsi="Times New Roman" w:cs="Times New Roman"/>
          <w:bCs/>
          <w:kern w:val="0"/>
          <w:sz w:val="24"/>
          <w:szCs w:val="24"/>
          <w:lang w:eastAsia="et-EE"/>
          <w14:ligatures w14:val="none"/>
        </w:rPr>
        <w:t>Olševska</w:t>
      </w:r>
      <w:proofErr w:type="spellEnd"/>
      <w:r w:rsidR="000F51B9">
        <w:rPr>
          <w:rFonts w:ascii="Times New Roman" w:hAnsi="Times New Roman" w:cs="Times New Roman"/>
          <w:bCs/>
          <w:kern w:val="0"/>
          <w:sz w:val="24"/>
          <w:szCs w:val="24"/>
          <w:lang w:eastAsia="et-EE"/>
          <w14:ligatures w14:val="none"/>
        </w:rPr>
        <w:t xml:space="preserve">, </w:t>
      </w:r>
      <w:r w:rsidR="000F51B9" w:rsidRPr="00761A61">
        <w:rPr>
          <w:rFonts w:ascii="Times New Roman" w:hAnsi="Times New Roman" w:cs="Times New Roman"/>
          <w:bCs/>
          <w:kern w:val="0"/>
          <w:sz w:val="24"/>
          <w:szCs w:val="24"/>
          <w:lang w:eastAsia="et-EE"/>
          <w14:ligatures w14:val="none"/>
        </w:rPr>
        <w:t xml:space="preserve">Andris </w:t>
      </w:r>
      <w:proofErr w:type="spellStart"/>
      <w:r w:rsidR="000F51B9" w:rsidRPr="00761A61">
        <w:rPr>
          <w:rFonts w:ascii="Times New Roman" w:hAnsi="Times New Roman" w:cs="Times New Roman"/>
          <w:bCs/>
          <w:kern w:val="0"/>
          <w:sz w:val="24"/>
          <w:szCs w:val="24"/>
          <w:lang w:eastAsia="et-EE"/>
          <w14:ligatures w14:val="none"/>
        </w:rPr>
        <w:t>Podvinskis</w:t>
      </w:r>
      <w:proofErr w:type="spellEnd"/>
      <w:r w:rsidR="000F51B9" w:rsidRPr="00761A61">
        <w:rPr>
          <w:rFonts w:ascii="Times New Roman" w:hAnsi="Times New Roman" w:cs="Times New Roman"/>
          <w:bCs/>
          <w:kern w:val="0"/>
          <w:sz w:val="24"/>
          <w:szCs w:val="24"/>
          <w:lang w:eastAsia="et-EE"/>
          <w14:ligatures w14:val="none"/>
        </w:rPr>
        <w:t>, Viesturs Reinfelds</w:t>
      </w:r>
      <w:r w:rsidR="000F51B9" w:rsidRPr="00761A61">
        <w:rPr>
          <w:rFonts w:ascii="Times New Roman" w:eastAsia="Calibri" w:hAnsi="Times New Roman" w:cs="Times New Roman"/>
          <w:bCs/>
          <w:kern w:val="0"/>
          <w:sz w:val="24"/>
          <w:szCs w:val="24"/>
          <w:lang w:eastAsia="et-EE"/>
          <w14:ligatures w14:val="none"/>
        </w:rPr>
        <w:t>,</w:t>
      </w:r>
      <w:r w:rsidR="000F51B9" w:rsidRPr="00761A61">
        <w:rPr>
          <w:rFonts w:ascii="Times New Roman" w:eastAsia="Calibri" w:hAnsi="Times New Roman" w:cs="Times New Roman"/>
          <w:kern w:val="0"/>
          <w:sz w:val="24"/>
          <w:szCs w:val="24"/>
          <w14:ligatures w14:val="none"/>
        </w:rPr>
        <w:t xml:space="preserve"> </w:t>
      </w:r>
      <w:r w:rsidR="000F51B9">
        <w:rPr>
          <w:rFonts w:ascii="Times New Roman" w:eastAsia="Calibri" w:hAnsi="Times New Roman" w:cs="Times New Roman"/>
          <w:kern w:val="0"/>
          <w:sz w:val="24"/>
          <w:szCs w:val="24"/>
          <w14:ligatures w14:val="none"/>
        </w:rPr>
        <w:t xml:space="preserve">Dace Reinika, </w:t>
      </w:r>
      <w:r w:rsidR="000F51B9" w:rsidRPr="00761A61">
        <w:rPr>
          <w:rFonts w:ascii="Times New Roman" w:hAnsi="Times New Roman" w:cs="Times New Roman"/>
          <w:bCs/>
          <w:kern w:val="0"/>
          <w:sz w:val="24"/>
          <w:szCs w:val="24"/>
          <w:lang w:eastAsia="et-EE"/>
          <w14:ligatures w14:val="none"/>
        </w:rPr>
        <w:t xml:space="preserve">Guntis </w:t>
      </w:r>
      <w:proofErr w:type="spellStart"/>
      <w:r w:rsidR="000F51B9" w:rsidRPr="00761A61">
        <w:rPr>
          <w:rFonts w:ascii="Times New Roman" w:hAnsi="Times New Roman" w:cs="Times New Roman"/>
          <w:bCs/>
          <w:kern w:val="0"/>
          <w:sz w:val="24"/>
          <w:szCs w:val="24"/>
          <w:lang w:eastAsia="et-EE"/>
          <w14:ligatures w14:val="none"/>
        </w:rPr>
        <w:t>Safranovičs</w:t>
      </w:r>
      <w:proofErr w:type="spellEnd"/>
      <w:r w:rsidR="000F51B9" w:rsidRPr="00761A61">
        <w:rPr>
          <w:rFonts w:ascii="Times New Roman" w:hAnsi="Times New Roman" w:cs="Times New Roman"/>
          <w:bCs/>
          <w:kern w:val="0"/>
          <w:sz w:val="24"/>
          <w:szCs w:val="24"/>
          <w:lang w:eastAsia="et-EE"/>
          <w14:ligatures w14:val="none"/>
        </w:rPr>
        <w:t xml:space="preserve">, </w:t>
      </w:r>
      <w:r w:rsidR="000F51B9">
        <w:rPr>
          <w:rFonts w:ascii="Times New Roman" w:hAnsi="Times New Roman" w:cs="Times New Roman"/>
          <w:bCs/>
          <w:kern w:val="0"/>
          <w:sz w:val="24"/>
          <w:szCs w:val="24"/>
          <w:lang w:eastAsia="et-EE"/>
          <w14:ligatures w14:val="none"/>
        </w:rPr>
        <w:t xml:space="preserve">Ivars Stanga, </w:t>
      </w:r>
      <w:r w:rsidR="000F51B9" w:rsidRPr="00761A61">
        <w:rPr>
          <w:rFonts w:ascii="Times New Roman" w:hAnsi="Times New Roman" w:cs="Times New Roman"/>
          <w:bCs/>
          <w:kern w:val="0"/>
          <w:sz w:val="24"/>
          <w:szCs w:val="24"/>
          <w:lang w:eastAsia="et-EE"/>
          <w14:ligatures w14:val="none"/>
        </w:rPr>
        <w:t xml:space="preserve">Indra </w:t>
      </w:r>
      <w:proofErr w:type="spellStart"/>
      <w:r w:rsidR="000F51B9" w:rsidRPr="00761A61">
        <w:rPr>
          <w:rFonts w:ascii="Times New Roman" w:hAnsi="Times New Roman" w:cs="Times New Roman"/>
          <w:bCs/>
          <w:kern w:val="0"/>
          <w:sz w:val="24"/>
          <w:szCs w:val="24"/>
          <w:lang w:eastAsia="et-EE"/>
          <w14:ligatures w14:val="none"/>
        </w:rPr>
        <w:t>Špela</w:t>
      </w:r>
      <w:proofErr w:type="spellEnd"/>
      <w:r w:rsidR="000F51B9" w:rsidRPr="00761A61">
        <w:rPr>
          <w:rFonts w:ascii="Times New Roman" w:hAnsi="Times New Roman" w:cs="Times New Roman"/>
          <w:bCs/>
          <w:kern w:val="0"/>
          <w:sz w:val="24"/>
          <w:szCs w:val="24"/>
          <w:lang w:eastAsia="et-EE"/>
          <w14:ligatures w14:val="none"/>
        </w:rPr>
        <w:t xml:space="preserve">), </w:t>
      </w:r>
      <w:r w:rsidR="000F51B9" w:rsidRPr="00761A61">
        <w:rPr>
          <w:rFonts w:ascii="Times New Roman" w:eastAsia="Times New Roman" w:hAnsi="Times New Roman" w:cs="Times New Roman"/>
          <w:kern w:val="0"/>
          <w:sz w:val="24"/>
          <w:szCs w:val="24"/>
          <w:lang w:eastAsia="lv-LV"/>
          <w14:ligatures w14:val="none"/>
        </w:rPr>
        <w:t xml:space="preserve">PRET - nav, ATTURAS - nav, </w:t>
      </w:r>
      <w:r w:rsidR="000F51B9" w:rsidRPr="00761A61">
        <w:rPr>
          <w:rFonts w:ascii="Times New Roman" w:hAnsi="Times New Roman" w:cs="Times New Roman"/>
          <w:bCs/>
          <w:iCs/>
          <w:kern w:val="0"/>
          <w:sz w:val="24"/>
          <w:szCs w:val="24"/>
          <w14:ligatures w14:val="none"/>
        </w:rPr>
        <w:t>Dobeles novada dome</w:t>
      </w:r>
      <w:r w:rsidR="000F51B9" w:rsidRPr="00761A61">
        <w:rPr>
          <w:rFonts w:ascii="Times New Roman" w:hAnsi="Times New Roman" w:cs="Times New Roman"/>
          <w:kern w:val="0"/>
          <w:sz w:val="24"/>
          <w:szCs w:val="24"/>
          <w:shd w:val="clear" w:color="auto" w:fill="FFFFFF"/>
          <w14:ligatures w14:val="none"/>
        </w:rPr>
        <w:t xml:space="preserve"> </w:t>
      </w:r>
      <w:r w:rsidR="000F51B9" w:rsidRPr="00761A61">
        <w:rPr>
          <w:rFonts w:ascii="Times New Roman" w:hAnsi="Times New Roman" w:cs="Times New Roman"/>
          <w:bCs/>
          <w:iCs/>
          <w:kern w:val="0"/>
          <w:sz w:val="24"/>
          <w:szCs w:val="24"/>
          <w14:ligatures w14:val="none"/>
        </w:rPr>
        <w:t>NOLEMJ</w:t>
      </w:r>
      <w:r w:rsidR="000F51B9" w:rsidRPr="00761A61">
        <w:rPr>
          <w:rFonts w:ascii="Times New Roman" w:eastAsia="Lucida Sans Unicode" w:hAnsi="Times New Roman" w:cs="Times New Roman"/>
          <w:sz w:val="24"/>
          <w:szCs w:val="24"/>
          <w14:ligatures w14:val="none"/>
        </w:rPr>
        <w:t>:</w:t>
      </w:r>
    </w:p>
    <w:p w14:paraId="6689CAA5" w14:textId="15029325" w:rsidR="00E33266" w:rsidRPr="00E33266" w:rsidRDefault="00E33266" w:rsidP="00E33266">
      <w:pPr>
        <w:spacing w:after="0" w:line="240" w:lineRule="auto"/>
        <w:ind w:right="-2" w:firstLine="709"/>
        <w:jc w:val="both"/>
        <w:rPr>
          <w:rFonts w:ascii="Times New Roman" w:eastAsia="Times New Roman" w:hAnsi="Times New Roman" w:cs="Times New Roman"/>
          <w:kern w:val="0"/>
          <w:sz w:val="24"/>
          <w:szCs w:val="24"/>
          <w:lang w:eastAsia="lv-LV"/>
          <w14:ligatures w14:val="none"/>
        </w:rPr>
      </w:pPr>
    </w:p>
    <w:p w14:paraId="4F3003B7" w14:textId="77777777" w:rsidR="00E33266" w:rsidRPr="00D66873" w:rsidRDefault="00E33266">
      <w:pPr>
        <w:pStyle w:val="ListParagraph"/>
        <w:numPr>
          <w:ilvl w:val="0"/>
          <w:numId w:val="14"/>
        </w:numPr>
        <w:autoSpaceDN w:val="0"/>
        <w:spacing w:after="0" w:line="240" w:lineRule="auto"/>
        <w:ind w:right="-2"/>
        <w:jc w:val="both"/>
        <w:rPr>
          <w:rFonts w:ascii="Times New Roman" w:eastAsia="Lucida Sans Unicode" w:hAnsi="Times New Roman" w:cs="Times New Roman"/>
          <w:sz w:val="24"/>
          <w:szCs w:val="24"/>
          <w:lang w:eastAsia="lv-LV"/>
          <w14:ligatures w14:val="none"/>
        </w:rPr>
      </w:pPr>
      <w:r w:rsidRPr="00D66873">
        <w:rPr>
          <w:rFonts w:ascii="Times New Roman" w:eastAsia="Lucida Sans Unicode" w:hAnsi="Times New Roman" w:cs="Times New Roman"/>
          <w:sz w:val="24"/>
          <w:szCs w:val="24"/>
          <w:lang w:eastAsia="lv-LV"/>
          <w14:ligatures w14:val="none"/>
        </w:rPr>
        <w:lastRenderedPageBreak/>
        <w:t xml:space="preserve">Atsavināt nekustamo īpašumu </w:t>
      </w:r>
      <w:r w:rsidRPr="00D66873">
        <w:rPr>
          <w:rFonts w:ascii="Times New Roman" w:eastAsia="Times New Roman" w:hAnsi="Times New Roman" w:cs="Times New Roman"/>
          <w:kern w:val="0"/>
          <w:sz w:val="24"/>
          <w:szCs w:val="24"/>
          <w:lang w:eastAsia="lv-LV"/>
          <w14:ligatures w14:val="none"/>
        </w:rPr>
        <w:t>„</w:t>
      </w:r>
      <w:proofErr w:type="spellStart"/>
      <w:r w:rsidRPr="00D66873">
        <w:rPr>
          <w:rFonts w:ascii="Times New Roman" w:eastAsia="Times New Roman" w:hAnsi="Times New Roman" w:cs="Times New Roman"/>
          <w:kern w:val="0"/>
          <w:sz w:val="24"/>
          <w:szCs w:val="24"/>
          <w:lang w:eastAsia="lv-LV"/>
          <w14:ligatures w14:val="none"/>
        </w:rPr>
        <w:t>Kalnukrogs</w:t>
      </w:r>
      <w:proofErr w:type="spellEnd"/>
      <w:r w:rsidRPr="00D66873">
        <w:rPr>
          <w:rFonts w:ascii="Times New Roman" w:eastAsia="Times New Roman" w:hAnsi="Times New Roman" w:cs="Times New Roman"/>
          <w:kern w:val="0"/>
          <w:sz w:val="24"/>
          <w:szCs w:val="24"/>
          <w:lang w:eastAsia="lv-LV"/>
          <w14:ligatures w14:val="none"/>
        </w:rPr>
        <w:t>”, Bēnes pagastā, Dobeles novadā, kadastra numurs 46500030026</w:t>
      </w:r>
      <w:r w:rsidRPr="00D66873">
        <w:rPr>
          <w:rFonts w:ascii="Times New Roman" w:eastAsia="Lucida Sans Unicode" w:hAnsi="Times New Roman" w:cs="Times New Roman"/>
          <w:sz w:val="24"/>
          <w:szCs w:val="24"/>
          <w:lang w:eastAsia="lv-LV"/>
          <w14:ligatures w14:val="none"/>
        </w:rPr>
        <w:t xml:space="preserve">, kas sastāv no vienas zemes vienības ar kadastra apzīmējumu </w:t>
      </w:r>
      <w:r w:rsidRPr="00D66873">
        <w:rPr>
          <w:rFonts w:ascii="Times New Roman" w:eastAsia="Times New Roman" w:hAnsi="Times New Roman" w:cs="Times New Roman"/>
          <w:kern w:val="0"/>
          <w:sz w:val="24"/>
          <w:szCs w:val="24"/>
          <w:lang w:eastAsia="lv-LV"/>
          <w14:ligatures w14:val="none"/>
        </w:rPr>
        <w:t>46500030026 - platība 9,71 ha</w:t>
      </w:r>
      <w:r w:rsidRPr="00D66873">
        <w:rPr>
          <w:rFonts w:ascii="Times New Roman" w:eastAsia="Lucida Sans Unicode" w:hAnsi="Times New Roman" w:cs="Times New Roman"/>
          <w:sz w:val="24"/>
          <w:szCs w:val="24"/>
          <w:lang w:eastAsia="lv-LV"/>
          <w14:ligatures w14:val="none"/>
        </w:rPr>
        <w:t xml:space="preserve">, </w:t>
      </w:r>
      <w:r w:rsidRPr="00D66873">
        <w:rPr>
          <w:rFonts w:ascii="Times New Roman" w:eastAsia="Times New Roman" w:hAnsi="Times New Roman" w:cs="Times New Roman"/>
          <w:kern w:val="0"/>
          <w:sz w:val="24"/>
          <w:szCs w:val="24"/>
          <w:lang w:eastAsia="lv-LV"/>
          <w14:ligatures w14:val="none"/>
        </w:rPr>
        <w:t>tai skaitā 6,28 ha lauksaimniecībā izmantojamā zeme un 1,37 ha meža zeme,</w:t>
      </w:r>
      <w:r w:rsidRPr="00D66873">
        <w:rPr>
          <w:rFonts w:ascii="Times New Roman" w:eastAsia="Lucida Sans Unicode" w:hAnsi="Times New Roman" w:cs="Times New Roman"/>
          <w:sz w:val="24"/>
          <w:szCs w:val="24"/>
          <w:lang w:eastAsia="lv-LV"/>
          <w14:ligatures w14:val="none"/>
        </w:rPr>
        <w:t xml:space="preserve"> pārdodot to atklātā mutiskā izsolē ar augšupejošu soli.</w:t>
      </w:r>
    </w:p>
    <w:p w14:paraId="000B7347" w14:textId="77777777" w:rsidR="00E33266" w:rsidRPr="00D66873" w:rsidRDefault="00E33266">
      <w:pPr>
        <w:pStyle w:val="ListParagraph"/>
        <w:numPr>
          <w:ilvl w:val="0"/>
          <w:numId w:val="14"/>
        </w:numPr>
        <w:autoSpaceDN w:val="0"/>
        <w:spacing w:after="0" w:line="240" w:lineRule="auto"/>
        <w:ind w:right="-2"/>
        <w:jc w:val="both"/>
        <w:rPr>
          <w:rFonts w:ascii="Times New Roman" w:eastAsia="Times New Roman" w:hAnsi="Times New Roman" w:cs="Times New Roman"/>
          <w:kern w:val="0"/>
          <w:sz w:val="24"/>
          <w:szCs w:val="24"/>
          <w:lang w:eastAsia="lv-LV"/>
          <w14:ligatures w14:val="none"/>
        </w:rPr>
      </w:pPr>
      <w:r w:rsidRPr="00D66873">
        <w:rPr>
          <w:rFonts w:ascii="Times New Roman" w:eastAsia="Times New Roman" w:hAnsi="Times New Roman" w:cs="Times New Roman"/>
          <w:kern w:val="0"/>
          <w:sz w:val="24"/>
          <w:szCs w:val="24"/>
          <w:lang w:eastAsia="lv-LV"/>
          <w14:ligatures w14:val="none"/>
        </w:rPr>
        <w:t xml:space="preserve">Noteikt lēmuma 1. punktā minētā nekustamā īpašuma izsoles sākumcenu 50000 EUR (piecdesmit tūkstoši </w:t>
      </w:r>
      <w:proofErr w:type="spellStart"/>
      <w:r w:rsidRPr="00D66873">
        <w:rPr>
          <w:rFonts w:ascii="Times New Roman" w:eastAsia="Times New Roman" w:hAnsi="Times New Roman" w:cs="Times New Roman"/>
          <w:i/>
          <w:iCs/>
          <w:kern w:val="0"/>
          <w:sz w:val="24"/>
          <w:szCs w:val="24"/>
          <w:lang w:eastAsia="lv-LV"/>
          <w14:ligatures w14:val="none"/>
        </w:rPr>
        <w:t>euro</w:t>
      </w:r>
      <w:proofErr w:type="spellEnd"/>
      <w:r w:rsidRPr="00D66873">
        <w:rPr>
          <w:rFonts w:ascii="Times New Roman" w:eastAsia="Times New Roman" w:hAnsi="Times New Roman" w:cs="Times New Roman"/>
          <w:kern w:val="0"/>
          <w:sz w:val="24"/>
          <w:szCs w:val="24"/>
          <w:lang w:eastAsia="lv-LV"/>
          <w14:ligatures w14:val="none"/>
        </w:rPr>
        <w:t xml:space="preserve">), tai skaitā, meža audzei 9400 EUR (deviņi tūkstoši četri simti </w:t>
      </w:r>
      <w:proofErr w:type="spellStart"/>
      <w:r w:rsidRPr="00D66873">
        <w:rPr>
          <w:rFonts w:ascii="Times New Roman" w:eastAsia="Times New Roman" w:hAnsi="Times New Roman" w:cs="Times New Roman"/>
          <w:i/>
          <w:iCs/>
          <w:kern w:val="0"/>
          <w:sz w:val="24"/>
          <w:szCs w:val="24"/>
          <w:lang w:eastAsia="lv-LV"/>
          <w14:ligatures w14:val="none"/>
        </w:rPr>
        <w:t>euro</w:t>
      </w:r>
      <w:proofErr w:type="spellEnd"/>
      <w:r w:rsidRPr="00D66873">
        <w:rPr>
          <w:rFonts w:ascii="Times New Roman" w:eastAsia="Times New Roman" w:hAnsi="Times New Roman" w:cs="Times New Roman"/>
          <w:kern w:val="0"/>
          <w:sz w:val="24"/>
          <w:szCs w:val="24"/>
          <w:lang w:eastAsia="lv-LV"/>
          <w14:ligatures w14:val="none"/>
        </w:rPr>
        <w:t xml:space="preserve">). </w:t>
      </w:r>
    </w:p>
    <w:p w14:paraId="52521E91" w14:textId="77777777" w:rsidR="00E33266" w:rsidRPr="00D66873" w:rsidRDefault="00E33266">
      <w:pPr>
        <w:pStyle w:val="ListParagraph"/>
        <w:numPr>
          <w:ilvl w:val="0"/>
          <w:numId w:val="14"/>
        </w:numPr>
        <w:autoSpaceDN w:val="0"/>
        <w:spacing w:after="0" w:line="240" w:lineRule="auto"/>
        <w:ind w:right="-2"/>
        <w:jc w:val="both"/>
        <w:rPr>
          <w:rFonts w:ascii="Times New Roman" w:eastAsia="Calibri" w:hAnsi="Times New Roman" w:cs="Times New Roman"/>
          <w:kern w:val="0"/>
          <w:sz w:val="24"/>
          <w:szCs w:val="24"/>
          <w:lang w:eastAsia="lv-LV"/>
          <w14:ligatures w14:val="none"/>
        </w:rPr>
      </w:pPr>
      <w:r w:rsidRPr="00D66873">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336B8E39" w14:textId="77777777" w:rsidR="00E33266" w:rsidRPr="00E33266" w:rsidRDefault="00E33266" w:rsidP="00E33266">
      <w:pPr>
        <w:autoSpaceDN w:val="0"/>
        <w:spacing w:after="0" w:line="240" w:lineRule="auto"/>
        <w:ind w:left="426" w:right="-2"/>
        <w:contextualSpacing/>
        <w:jc w:val="both"/>
        <w:rPr>
          <w:rFonts w:ascii="Times New Roman" w:eastAsia="Calibri" w:hAnsi="Times New Roman" w:cs="Times New Roman"/>
          <w:kern w:val="0"/>
          <w:sz w:val="24"/>
          <w:szCs w:val="24"/>
          <w:lang w:eastAsia="lv-LV"/>
          <w14:ligatures w14:val="none"/>
        </w:rPr>
      </w:pPr>
    </w:p>
    <w:p w14:paraId="403BF740" w14:textId="77777777" w:rsidR="00E33266" w:rsidRPr="00E33266" w:rsidRDefault="00E33266" w:rsidP="00E33266">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57892438" w14:textId="562E632F" w:rsidR="00E33266" w:rsidRPr="00E33266" w:rsidRDefault="00E33266" w:rsidP="00E33266">
      <w:pPr>
        <w:autoSpaceDN w:val="0"/>
        <w:spacing w:after="0" w:line="240" w:lineRule="auto"/>
        <w:ind w:left="66" w:right="-1"/>
        <w:contextualSpacing/>
        <w:jc w:val="both"/>
        <w:rPr>
          <w:rFonts w:ascii="Times New Roman" w:eastAsia="Calibri" w:hAnsi="Times New Roman" w:cs="Times New Roman"/>
          <w:kern w:val="0"/>
          <w:sz w:val="24"/>
          <w:szCs w:val="24"/>
          <w:lang w:eastAsia="lv-LV"/>
          <w14:ligatures w14:val="none"/>
        </w:rPr>
      </w:pPr>
      <w:r w:rsidRPr="00E33266">
        <w:rPr>
          <w:rFonts w:ascii="Times New Roman" w:eastAsia="Calibri" w:hAnsi="Times New Roman" w:cs="Times New Roman"/>
          <w:kern w:val="0"/>
          <w:sz w:val="24"/>
          <w:szCs w:val="24"/>
          <w:lang w:eastAsia="lv-LV"/>
          <w14:ligatures w14:val="none"/>
        </w:rPr>
        <w:t xml:space="preserve">Domes priekšsēdētājs                                                                                                 </w:t>
      </w:r>
      <w:r w:rsidR="00E943D7">
        <w:rPr>
          <w:rFonts w:ascii="Times New Roman" w:eastAsia="Calibri" w:hAnsi="Times New Roman" w:cs="Times New Roman"/>
          <w:kern w:val="0"/>
          <w:sz w:val="24"/>
          <w:szCs w:val="24"/>
          <w:lang w:eastAsia="lv-LV"/>
          <w14:ligatures w14:val="none"/>
        </w:rPr>
        <w:t xml:space="preserve">           </w:t>
      </w:r>
      <w:r w:rsidRPr="00E33266">
        <w:rPr>
          <w:rFonts w:ascii="Times New Roman" w:eastAsia="Calibri" w:hAnsi="Times New Roman" w:cs="Times New Roman"/>
          <w:kern w:val="0"/>
          <w:sz w:val="24"/>
          <w:szCs w:val="24"/>
          <w:lang w:eastAsia="lv-LV"/>
          <w14:ligatures w14:val="none"/>
        </w:rPr>
        <w:t xml:space="preserve"> </w:t>
      </w:r>
      <w:proofErr w:type="spellStart"/>
      <w:r w:rsidRPr="00E33266">
        <w:rPr>
          <w:rFonts w:ascii="Times New Roman" w:eastAsia="Calibri" w:hAnsi="Times New Roman" w:cs="Times New Roman"/>
          <w:kern w:val="0"/>
          <w:sz w:val="24"/>
          <w:szCs w:val="24"/>
          <w:lang w:eastAsia="lv-LV"/>
          <w14:ligatures w14:val="none"/>
        </w:rPr>
        <w:t>I.Gorskis</w:t>
      </w:r>
      <w:proofErr w:type="spellEnd"/>
    </w:p>
    <w:p w14:paraId="433F6D9B" w14:textId="77777777" w:rsidR="00E33266" w:rsidRPr="00E33266" w:rsidRDefault="00E33266" w:rsidP="00E33266">
      <w:pPr>
        <w:spacing w:after="0" w:line="240" w:lineRule="auto"/>
        <w:ind w:right="-1"/>
        <w:jc w:val="both"/>
        <w:rPr>
          <w:rFonts w:ascii="Times New Roman" w:eastAsia="Times New Roman" w:hAnsi="Times New Roman" w:cs="Times New Roman"/>
          <w:kern w:val="0"/>
          <w:sz w:val="24"/>
          <w:szCs w:val="24"/>
          <w:lang w:eastAsia="lv-LV"/>
          <w14:ligatures w14:val="none"/>
        </w:rPr>
      </w:pPr>
    </w:p>
    <w:p w14:paraId="735CB769" w14:textId="77777777" w:rsidR="00E33266" w:rsidRPr="00E33266" w:rsidRDefault="00E33266" w:rsidP="00E33266">
      <w:pPr>
        <w:spacing w:after="0" w:line="240" w:lineRule="auto"/>
        <w:ind w:right="-1"/>
        <w:jc w:val="both"/>
        <w:rPr>
          <w:rFonts w:ascii="Times New Roman" w:eastAsia="Times New Roman" w:hAnsi="Times New Roman" w:cs="Times New Roman"/>
          <w:kern w:val="0"/>
          <w:sz w:val="24"/>
          <w:szCs w:val="24"/>
          <w:lang w:eastAsia="lv-LV"/>
          <w14:ligatures w14:val="none"/>
        </w:rPr>
      </w:pPr>
    </w:p>
    <w:p w14:paraId="512A4792" w14:textId="77777777" w:rsidR="00E33266" w:rsidRPr="00E33266" w:rsidRDefault="00E33266" w:rsidP="00E33266">
      <w:pPr>
        <w:spacing w:after="0" w:line="240" w:lineRule="auto"/>
        <w:ind w:right="-1"/>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br w:type="page"/>
      </w:r>
      <w:bookmarkEnd w:id="93"/>
    </w:p>
    <w:p w14:paraId="06C2E8E6" w14:textId="37BEB3CC"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lastRenderedPageBreak/>
        <w:drawing>
          <wp:inline distT="0" distB="0" distL="0" distR="0" wp14:anchorId="71EEFB47" wp14:editId="533873C8">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6D73C7"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E33266">
        <w:rPr>
          <w:rFonts w:ascii="Times New Roman" w:eastAsia="Times New Roman" w:hAnsi="Times New Roman" w:cs="Times New Roman"/>
          <w:kern w:val="0"/>
          <w:sz w:val="20"/>
          <w:szCs w:val="24"/>
          <w:lang w:val="x-none" w:eastAsia="x-none"/>
          <w14:ligatures w14:val="none"/>
        </w:rPr>
        <w:t>LATVIJAS REPUBLIKA</w:t>
      </w:r>
    </w:p>
    <w:p w14:paraId="47FF8A49"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E33266">
        <w:rPr>
          <w:rFonts w:ascii="Times New Roman" w:eastAsia="Times New Roman" w:hAnsi="Times New Roman" w:cs="Times New Roman"/>
          <w:b/>
          <w:kern w:val="0"/>
          <w:sz w:val="32"/>
          <w:szCs w:val="32"/>
          <w:lang w:val="x-none" w:eastAsia="x-none"/>
          <w14:ligatures w14:val="none"/>
        </w:rPr>
        <w:t>DOBELES NOVADA DOME</w:t>
      </w:r>
    </w:p>
    <w:p w14:paraId="3168E910"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Brīvības iela 17, Dobele, Dobeles novads, LV-3701</w:t>
      </w:r>
    </w:p>
    <w:p w14:paraId="20C1DCC9"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91" w:history="1">
        <w:r w:rsidRPr="00E33266">
          <w:rPr>
            <w:rFonts w:ascii="Times New Roman" w:eastAsia="Calibri" w:hAnsi="Times New Roman" w:cs="Times New Roman"/>
            <w:kern w:val="0"/>
            <w:sz w:val="16"/>
            <w:szCs w:val="16"/>
            <w:u w:val="single"/>
            <w:lang w:val="x-none" w:eastAsia="x-none"/>
            <w14:ligatures w14:val="none"/>
          </w:rPr>
          <w:t>dome@dobele.lv</w:t>
        </w:r>
      </w:hyperlink>
    </w:p>
    <w:p w14:paraId="483FD9EB" w14:textId="77777777" w:rsidR="00E33266" w:rsidRPr="00E33266" w:rsidRDefault="00E33266" w:rsidP="00E33266">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5497F079"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63F14592"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3A06D64B" w14:textId="17263AFA" w:rsidR="00E33266" w:rsidRPr="00E33266" w:rsidRDefault="00E33266" w:rsidP="00E33266">
      <w:pPr>
        <w:tabs>
          <w:tab w:val="center" w:pos="4153"/>
          <w:tab w:val="left" w:pos="8080"/>
          <w:tab w:val="right" w:pos="9498"/>
        </w:tabs>
        <w:spacing w:after="0" w:line="240" w:lineRule="auto"/>
        <w:ind w:left="113" w:right="-427"/>
        <w:rPr>
          <w:rFonts w:ascii="Times New Roman" w:eastAsia="Times New Roman" w:hAnsi="Times New Roman" w:cs="Times New Roman"/>
          <w:b/>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2023.</w:t>
      </w:r>
      <w:r w:rsidR="000F51B9">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x-none"/>
          <w14:ligatures w14:val="none"/>
        </w:rPr>
        <w:t>gada 23.</w:t>
      </w:r>
      <w:r w:rsidR="000F51B9">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x-none"/>
          <w14:ligatures w14:val="none"/>
        </w:rPr>
        <w:t xml:space="preserve">februārī                                                                                                      </w:t>
      </w:r>
      <w:r w:rsidR="00E943D7">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lv-LV"/>
          <w14:ligatures w14:val="none"/>
        </w:rPr>
        <w:t>Nr.</w:t>
      </w:r>
      <w:r w:rsidR="000F51B9">
        <w:rPr>
          <w:rFonts w:ascii="Times New Roman" w:eastAsia="Times New Roman" w:hAnsi="Times New Roman" w:cs="Times New Roman"/>
          <w:b/>
          <w:kern w:val="0"/>
          <w:sz w:val="24"/>
          <w:szCs w:val="24"/>
          <w:lang w:eastAsia="lv-LV"/>
          <w14:ligatures w14:val="none"/>
        </w:rPr>
        <w:t>75</w:t>
      </w:r>
      <w:r w:rsidRPr="00E33266">
        <w:rPr>
          <w:rFonts w:ascii="Times New Roman" w:eastAsia="Times New Roman" w:hAnsi="Times New Roman" w:cs="Times New Roman"/>
          <w:b/>
          <w:kern w:val="0"/>
          <w:sz w:val="24"/>
          <w:szCs w:val="24"/>
          <w:lang w:eastAsia="lv-LV"/>
          <w14:ligatures w14:val="none"/>
        </w:rPr>
        <w:t>/3</w:t>
      </w:r>
    </w:p>
    <w:p w14:paraId="3357D66F" w14:textId="77777777" w:rsidR="00E33266" w:rsidRPr="00E33266" w:rsidRDefault="00E33266" w:rsidP="00E33266">
      <w:pPr>
        <w:tabs>
          <w:tab w:val="center" w:pos="4153"/>
          <w:tab w:val="left" w:pos="8080"/>
          <w:tab w:val="right" w:pos="9498"/>
        </w:tabs>
        <w:spacing w:after="0" w:line="240" w:lineRule="auto"/>
        <w:ind w:left="113" w:right="-427"/>
        <w:rPr>
          <w:rFonts w:ascii="Times New Roman" w:eastAsia="Calibri" w:hAnsi="Times New Roman" w:cs="Times New Roman"/>
          <w:b/>
          <w:kern w:val="0"/>
          <w:sz w:val="24"/>
          <w:szCs w:val="24"/>
          <w:lang w:eastAsia="lv-LV"/>
          <w14:ligatures w14:val="none"/>
        </w:rPr>
      </w:pPr>
    </w:p>
    <w:p w14:paraId="4BCA3C56"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 xml:space="preserve">Par nekustamā īpašuma – dzīvokļa Nr.7 “Počas”, </w:t>
      </w:r>
    </w:p>
    <w:p w14:paraId="28798B2E"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E33266">
        <w:rPr>
          <w:rFonts w:ascii="Times New Roman" w:eastAsia="Times New Roman" w:hAnsi="Times New Roman" w:cs="Times New Roman"/>
          <w:b/>
          <w:kern w:val="0"/>
          <w:sz w:val="24"/>
          <w:szCs w:val="24"/>
          <w:u w:val="single"/>
          <w:lang w:eastAsia="lv-LV"/>
          <w14:ligatures w14:val="none"/>
        </w:rPr>
        <w:t xml:space="preserve">Jaunbērzes pagastā, Dobeles novadā, atsavināšanu izsolē </w:t>
      </w:r>
    </w:p>
    <w:p w14:paraId="59DD38AE" w14:textId="77777777" w:rsidR="00E33266" w:rsidRPr="00E33266" w:rsidRDefault="00E33266" w:rsidP="00E33266">
      <w:pPr>
        <w:spacing w:after="0" w:line="240" w:lineRule="auto"/>
        <w:ind w:right="43"/>
        <w:jc w:val="both"/>
        <w:rPr>
          <w:rFonts w:ascii="Times New Roman" w:eastAsia="Times New Roman" w:hAnsi="Times New Roman" w:cs="Times New Roman"/>
          <w:kern w:val="0"/>
          <w:sz w:val="24"/>
          <w:szCs w:val="24"/>
          <w:lang w:eastAsia="lv-LV"/>
          <w14:ligatures w14:val="none"/>
        </w:rPr>
      </w:pPr>
    </w:p>
    <w:p w14:paraId="16D4444E" w14:textId="77777777" w:rsidR="00E33266" w:rsidRPr="00E33266" w:rsidRDefault="00E33266" w:rsidP="00E33266">
      <w:pPr>
        <w:spacing w:after="0" w:line="240" w:lineRule="auto"/>
        <w:ind w:right="-1"/>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Dobeles novada dome ir izskatījusi Dobeles novada pašvaldības (turpmāk – pašvaldība) Īpašumu komisijas ierosinājumu par nekustamā īpašuma - dzīvokļa Nr.7 “Počas”, Jaunbērzes pagastā, Dobeles novadā un pie dzīvokļa īpašuma piederošās kopīpašuma 344/2778 domājamās daļas no būves un zemes (turpmāk – Īpašums), kadastra numurs 46689000247, atsavināšanu. Dzīvokļa platība 34,4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xml:space="preserve">.             </w:t>
      </w:r>
    </w:p>
    <w:p w14:paraId="684D16B0" w14:textId="77777777" w:rsidR="00E33266" w:rsidRPr="00E33266" w:rsidRDefault="00E33266" w:rsidP="00E33266">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Īpašums reģistrēts Zemgales rajona tiesas Jaunbērzes pagasta zemesgrāmatas nodalījumā Nr. 100000434333 7  un uz to nostiprinātas īpašuma tiesības pašvaldībai. </w:t>
      </w:r>
    </w:p>
    <w:p w14:paraId="706C3A2C" w14:textId="77777777" w:rsidR="00E33266" w:rsidRPr="00E33266" w:rsidRDefault="00E33266" w:rsidP="00E33266">
      <w:pPr>
        <w:spacing w:after="0" w:line="240" w:lineRule="auto"/>
        <w:ind w:right="-1"/>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Pašvaldībai piederošais Īpašums nav izīrēts un tas nav nepieciešams pašvaldības funkciju nodrošināšanai.   </w:t>
      </w:r>
    </w:p>
    <w:p w14:paraId="03009AD5" w14:textId="77777777" w:rsidR="00E33266" w:rsidRPr="00E33266" w:rsidRDefault="00E33266" w:rsidP="00E33266">
      <w:pPr>
        <w:spacing w:after="0" w:line="240" w:lineRule="auto"/>
        <w:ind w:right="-1"/>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Sertificētas nekustamo īpašumu vērtētājas Anitas </w:t>
      </w:r>
      <w:proofErr w:type="spellStart"/>
      <w:r w:rsidRPr="00E33266">
        <w:rPr>
          <w:rFonts w:ascii="Times New Roman" w:eastAsia="Times New Roman" w:hAnsi="Times New Roman" w:cs="Times New Roman"/>
          <w:kern w:val="0"/>
          <w:sz w:val="24"/>
          <w:szCs w:val="24"/>
          <w:lang w:eastAsia="lv-LV"/>
          <w14:ligatures w14:val="none"/>
        </w:rPr>
        <w:t>Vēdiķes</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noteiktā nekustamā īpašuma nosacītā cena 2023.gada 6.februārī ir 2200 EUR (divi tūkstoši divi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i/>
          <w:iCs/>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 xml:space="preserve">saskaņā ar </w:t>
      </w:r>
      <w:hyperlink r:id="rId92" w:tgtFrame="_blank" w:history="1"/>
      <w:r w:rsidRPr="00E33266">
        <w:rPr>
          <w:rFonts w:ascii="Times New Roman" w:eastAsia="Times New Roman" w:hAnsi="Times New Roman" w:cs="Times New Roman"/>
          <w:kern w:val="0"/>
          <w:sz w:val="24"/>
          <w:szCs w:val="24"/>
          <w:lang w:eastAsia="lv-LV"/>
          <w14:ligatures w14:val="none"/>
        </w:rPr>
        <w:t xml:space="preserve">Standartizācijas likumā paredzētajā kārtībā apstiprinātajiem īpašuma vērtēšanas standartiem. </w:t>
      </w:r>
    </w:p>
    <w:p w14:paraId="55962D09" w14:textId="30E7F498" w:rsidR="000F51B9" w:rsidRPr="00761A61" w:rsidRDefault="00E33266" w:rsidP="000F51B9">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 xml:space="preserve">           Saskaņā ar Pašvaldību likuma 10.panta pirmās daļas 16. punktu, Publiskas personas mantas atsavināšanas likuma 4.panta pirmo daļu, 5.panta pirmo daļu, 8.panta trešo daļu, 9.panta otro daļu, 10.panta pirmo un otro daļu, </w:t>
      </w:r>
      <w:r w:rsidRPr="00E33266">
        <w:rPr>
          <w:rFonts w:ascii="Times New Roman" w:eastAsia="Times New Roman" w:hAnsi="Times New Roman" w:cs="Times New Roman"/>
          <w:kern w:val="0"/>
          <w:sz w:val="24"/>
          <w:szCs w:val="24"/>
          <w:lang w:eastAsia="ar-SA"/>
          <w14:ligatures w14:val="none"/>
        </w:rPr>
        <w:t>atklāti balsojot</w:t>
      </w:r>
      <w:r w:rsidR="000F51B9" w:rsidRPr="000F51B9">
        <w:rPr>
          <w:rFonts w:ascii="Times New Roman" w:eastAsia="Times New Roman" w:hAnsi="Times New Roman" w:cs="Times New Roman"/>
          <w:kern w:val="0"/>
          <w:sz w:val="24"/>
          <w:szCs w:val="24"/>
          <w:lang w:eastAsia="lv-LV"/>
          <w14:ligatures w14:val="none"/>
        </w:rPr>
        <w:t xml:space="preserve"> </w:t>
      </w:r>
      <w:r w:rsidR="000F51B9" w:rsidRPr="00761A61">
        <w:rPr>
          <w:rFonts w:ascii="Times New Roman" w:eastAsia="Times New Roman" w:hAnsi="Times New Roman" w:cs="Times New Roman"/>
          <w:kern w:val="0"/>
          <w:sz w:val="24"/>
          <w:szCs w:val="24"/>
          <w:lang w:eastAsia="lv-LV"/>
          <w14:ligatures w14:val="none"/>
        </w:rPr>
        <w:t>PAR - 1</w:t>
      </w:r>
      <w:r w:rsidR="000F51B9">
        <w:rPr>
          <w:rFonts w:ascii="Times New Roman" w:eastAsia="Times New Roman" w:hAnsi="Times New Roman" w:cs="Times New Roman"/>
          <w:kern w:val="0"/>
          <w:sz w:val="24"/>
          <w:szCs w:val="24"/>
          <w:lang w:eastAsia="lv-LV"/>
          <w14:ligatures w14:val="none"/>
        </w:rPr>
        <w:t>7</w:t>
      </w:r>
      <w:r w:rsidR="000F51B9" w:rsidRPr="00761A61">
        <w:rPr>
          <w:rFonts w:ascii="Times New Roman" w:eastAsia="Times New Roman" w:hAnsi="Times New Roman" w:cs="Times New Roman"/>
          <w:kern w:val="0"/>
          <w:sz w:val="24"/>
          <w:szCs w:val="24"/>
          <w:lang w:eastAsia="lv-LV"/>
          <w14:ligatures w14:val="none"/>
        </w:rPr>
        <w:t xml:space="preserve"> </w:t>
      </w:r>
      <w:r w:rsidR="000F51B9" w:rsidRPr="00761A61">
        <w:rPr>
          <w:rFonts w:ascii="Times New Roman" w:hAnsi="Times New Roman" w:cs="Times New Roman"/>
          <w:kern w:val="0"/>
          <w:sz w:val="24"/>
          <w:szCs w:val="24"/>
          <w14:ligatures w14:val="none"/>
        </w:rPr>
        <w:t xml:space="preserve">(Ģirts </w:t>
      </w:r>
      <w:proofErr w:type="spellStart"/>
      <w:r w:rsidR="000F51B9" w:rsidRPr="00761A61">
        <w:rPr>
          <w:rFonts w:ascii="Times New Roman" w:hAnsi="Times New Roman" w:cs="Times New Roman"/>
          <w:kern w:val="0"/>
          <w:sz w:val="24"/>
          <w:szCs w:val="24"/>
          <w14:ligatures w14:val="none"/>
        </w:rPr>
        <w:t>Ante</w:t>
      </w:r>
      <w:proofErr w:type="spellEnd"/>
      <w:r w:rsidR="000F51B9" w:rsidRPr="00761A61">
        <w:rPr>
          <w:rFonts w:ascii="Times New Roman" w:hAnsi="Times New Roman" w:cs="Times New Roman"/>
          <w:kern w:val="0"/>
          <w:sz w:val="24"/>
          <w:szCs w:val="24"/>
          <w14:ligatures w14:val="none"/>
        </w:rPr>
        <w:t xml:space="preserve">, </w:t>
      </w:r>
      <w:r w:rsidR="000F51B9" w:rsidRPr="00761A61">
        <w:rPr>
          <w:rFonts w:ascii="Times New Roman" w:hAnsi="Times New Roman" w:cs="Times New Roman"/>
          <w:bCs/>
          <w:kern w:val="0"/>
          <w:sz w:val="24"/>
          <w:szCs w:val="24"/>
          <w:lang w:eastAsia="et-EE"/>
          <w14:ligatures w14:val="none"/>
        </w:rPr>
        <w:t xml:space="preserve">Kristīne Briede, Māris Feldmanis, </w:t>
      </w:r>
      <w:r w:rsidR="000F51B9" w:rsidRPr="00761A61">
        <w:rPr>
          <w:rFonts w:ascii="Times New Roman" w:hAnsi="Times New Roman" w:cs="Times New Roman"/>
          <w:bCs/>
          <w:kern w:val="0"/>
          <w:sz w:val="24"/>
          <w:szCs w:val="24"/>
          <w14:ligatures w14:val="none"/>
        </w:rPr>
        <w:t xml:space="preserve">Edgars </w:t>
      </w:r>
      <w:proofErr w:type="spellStart"/>
      <w:r w:rsidR="000F51B9" w:rsidRPr="00761A61">
        <w:rPr>
          <w:rFonts w:ascii="Times New Roman" w:hAnsi="Times New Roman" w:cs="Times New Roman"/>
          <w:bCs/>
          <w:kern w:val="0"/>
          <w:sz w:val="24"/>
          <w:szCs w:val="24"/>
          <w14:ligatures w14:val="none"/>
        </w:rPr>
        <w:t>Gaigalis</w:t>
      </w:r>
      <w:proofErr w:type="spellEnd"/>
      <w:r w:rsidR="000F51B9" w:rsidRPr="00761A61">
        <w:rPr>
          <w:rFonts w:ascii="Times New Roman" w:hAnsi="Times New Roman" w:cs="Times New Roman"/>
          <w:bCs/>
          <w:kern w:val="0"/>
          <w:sz w:val="24"/>
          <w:szCs w:val="24"/>
          <w14:ligatures w14:val="none"/>
        </w:rPr>
        <w:t>,</w:t>
      </w:r>
      <w:r w:rsidR="000F51B9" w:rsidRPr="00761A61">
        <w:rPr>
          <w:rFonts w:ascii="Times New Roman" w:hAnsi="Times New Roman" w:cs="Times New Roman"/>
          <w:bCs/>
          <w:kern w:val="0"/>
          <w:sz w:val="24"/>
          <w:szCs w:val="24"/>
          <w:lang w:eastAsia="et-EE"/>
          <w14:ligatures w14:val="none"/>
        </w:rPr>
        <w:t xml:space="preserve"> Ivars </w:t>
      </w:r>
      <w:proofErr w:type="spellStart"/>
      <w:r w:rsidR="000F51B9" w:rsidRPr="00761A61">
        <w:rPr>
          <w:rFonts w:ascii="Times New Roman" w:hAnsi="Times New Roman" w:cs="Times New Roman"/>
          <w:bCs/>
          <w:kern w:val="0"/>
          <w:sz w:val="24"/>
          <w:szCs w:val="24"/>
          <w:lang w:eastAsia="et-EE"/>
          <w14:ligatures w14:val="none"/>
        </w:rPr>
        <w:t>Gorskis</w:t>
      </w:r>
      <w:proofErr w:type="spellEnd"/>
      <w:r w:rsidR="000F51B9" w:rsidRPr="00761A61">
        <w:rPr>
          <w:rFonts w:ascii="Times New Roman" w:hAnsi="Times New Roman" w:cs="Times New Roman"/>
          <w:bCs/>
          <w:kern w:val="0"/>
          <w:sz w:val="24"/>
          <w:szCs w:val="24"/>
          <w:lang w:eastAsia="et-EE"/>
          <w14:ligatures w14:val="none"/>
        </w:rPr>
        <w:t xml:space="preserve">, </w:t>
      </w:r>
      <w:r w:rsidR="000F51B9">
        <w:rPr>
          <w:rFonts w:ascii="Times New Roman" w:hAnsi="Times New Roman" w:cs="Times New Roman"/>
          <w:bCs/>
          <w:kern w:val="0"/>
          <w:sz w:val="24"/>
          <w:szCs w:val="24"/>
          <w:lang w:eastAsia="et-EE"/>
          <w14:ligatures w14:val="none"/>
        </w:rPr>
        <w:t xml:space="preserve">Gints Kaminskis, </w:t>
      </w:r>
      <w:r w:rsidR="000F51B9" w:rsidRPr="00761A61">
        <w:rPr>
          <w:rFonts w:ascii="Times New Roman" w:hAnsi="Times New Roman" w:cs="Times New Roman"/>
          <w:bCs/>
          <w:kern w:val="0"/>
          <w:sz w:val="24"/>
          <w:szCs w:val="24"/>
          <w:lang w:eastAsia="et-EE"/>
          <w14:ligatures w14:val="none"/>
        </w:rPr>
        <w:t xml:space="preserve">Linda </w:t>
      </w:r>
      <w:proofErr w:type="spellStart"/>
      <w:r w:rsidR="000F51B9" w:rsidRPr="00761A61">
        <w:rPr>
          <w:rFonts w:ascii="Times New Roman" w:hAnsi="Times New Roman" w:cs="Times New Roman"/>
          <w:bCs/>
          <w:kern w:val="0"/>
          <w:sz w:val="24"/>
          <w:szCs w:val="24"/>
          <w:lang w:eastAsia="et-EE"/>
          <w14:ligatures w14:val="none"/>
        </w:rPr>
        <w:t>Karloviča</w:t>
      </w:r>
      <w:proofErr w:type="spellEnd"/>
      <w:r w:rsidR="000F51B9" w:rsidRPr="00761A61">
        <w:rPr>
          <w:rFonts w:ascii="Times New Roman" w:hAnsi="Times New Roman" w:cs="Times New Roman"/>
          <w:bCs/>
          <w:kern w:val="0"/>
          <w:sz w:val="24"/>
          <w:szCs w:val="24"/>
          <w:lang w:eastAsia="et-EE"/>
          <w14:ligatures w14:val="none"/>
        </w:rPr>
        <w:t xml:space="preserve">, Edgars Laimiņš, Sintija </w:t>
      </w:r>
      <w:proofErr w:type="spellStart"/>
      <w:r w:rsidR="000F51B9" w:rsidRPr="00761A61">
        <w:rPr>
          <w:rFonts w:ascii="Times New Roman" w:hAnsi="Times New Roman" w:cs="Times New Roman"/>
          <w:bCs/>
          <w:kern w:val="0"/>
          <w:sz w:val="24"/>
          <w:szCs w:val="24"/>
          <w:lang w:eastAsia="et-EE"/>
          <w14:ligatures w14:val="none"/>
        </w:rPr>
        <w:t>Liekniņa</w:t>
      </w:r>
      <w:proofErr w:type="spellEnd"/>
      <w:r w:rsidR="000F51B9" w:rsidRPr="00761A61">
        <w:rPr>
          <w:rFonts w:ascii="Times New Roman" w:hAnsi="Times New Roman" w:cs="Times New Roman"/>
          <w:bCs/>
          <w:kern w:val="0"/>
          <w:sz w:val="24"/>
          <w:szCs w:val="24"/>
          <w:lang w:eastAsia="et-EE"/>
          <w14:ligatures w14:val="none"/>
        </w:rPr>
        <w:t xml:space="preserve">, </w:t>
      </w:r>
      <w:r w:rsidR="000F51B9">
        <w:rPr>
          <w:rFonts w:ascii="Times New Roman" w:hAnsi="Times New Roman" w:cs="Times New Roman"/>
          <w:bCs/>
          <w:kern w:val="0"/>
          <w:sz w:val="24"/>
          <w:szCs w:val="24"/>
          <w:lang w:eastAsia="et-EE"/>
          <w14:ligatures w14:val="none"/>
        </w:rPr>
        <w:t xml:space="preserve">Ainārs Meiers, Sanita </w:t>
      </w:r>
      <w:proofErr w:type="spellStart"/>
      <w:r w:rsidR="000F51B9">
        <w:rPr>
          <w:rFonts w:ascii="Times New Roman" w:hAnsi="Times New Roman" w:cs="Times New Roman"/>
          <w:bCs/>
          <w:kern w:val="0"/>
          <w:sz w:val="24"/>
          <w:szCs w:val="24"/>
          <w:lang w:eastAsia="et-EE"/>
          <w14:ligatures w14:val="none"/>
        </w:rPr>
        <w:t>Olševska</w:t>
      </w:r>
      <w:proofErr w:type="spellEnd"/>
      <w:r w:rsidR="000F51B9">
        <w:rPr>
          <w:rFonts w:ascii="Times New Roman" w:hAnsi="Times New Roman" w:cs="Times New Roman"/>
          <w:bCs/>
          <w:kern w:val="0"/>
          <w:sz w:val="24"/>
          <w:szCs w:val="24"/>
          <w:lang w:eastAsia="et-EE"/>
          <w14:ligatures w14:val="none"/>
        </w:rPr>
        <w:t xml:space="preserve">, </w:t>
      </w:r>
      <w:r w:rsidR="000F51B9" w:rsidRPr="00761A61">
        <w:rPr>
          <w:rFonts w:ascii="Times New Roman" w:hAnsi="Times New Roman" w:cs="Times New Roman"/>
          <w:bCs/>
          <w:kern w:val="0"/>
          <w:sz w:val="24"/>
          <w:szCs w:val="24"/>
          <w:lang w:eastAsia="et-EE"/>
          <w14:ligatures w14:val="none"/>
        </w:rPr>
        <w:t xml:space="preserve">Andris </w:t>
      </w:r>
      <w:proofErr w:type="spellStart"/>
      <w:r w:rsidR="000F51B9" w:rsidRPr="00761A61">
        <w:rPr>
          <w:rFonts w:ascii="Times New Roman" w:hAnsi="Times New Roman" w:cs="Times New Roman"/>
          <w:bCs/>
          <w:kern w:val="0"/>
          <w:sz w:val="24"/>
          <w:szCs w:val="24"/>
          <w:lang w:eastAsia="et-EE"/>
          <w14:ligatures w14:val="none"/>
        </w:rPr>
        <w:t>Podvinskis</w:t>
      </w:r>
      <w:proofErr w:type="spellEnd"/>
      <w:r w:rsidR="000F51B9" w:rsidRPr="00761A61">
        <w:rPr>
          <w:rFonts w:ascii="Times New Roman" w:hAnsi="Times New Roman" w:cs="Times New Roman"/>
          <w:bCs/>
          <w:kern w:val="0"/>
          <w:sz w:val="24"/>
          <w:szCs w:val="24"/>
          <w:lang w:eastAsia="et-EE"/>
          <w14:ligatures w14:val="none"/>
        </w:rPr>
        <w:t>, Viesturs Reinfelds</w:t>
      </w:r>
      <w:r w:rsidR="000F51B9" w:rsidRPr="00761A61">
        <w:rPr>
          <w:rFonts w:ascii="Times New Roman" w:eastAsia="Calibri" w:hAnsi="Times New Roman" w:cs="Times New Roman"/>
          <w:bCs/>
          <w:kern w:val="0"/>
          <w:sz w:val="24"/>
          <w:szCs w:val="24"/>
          <w:lang w:eastAsia="et-EE"/>
          <w14:ligatures w14:val="none"/>
        </w:rPr>
        <w:t>,</w:t>
      </w:r>
      <w:r w:rsidR="000F51B9" w:rsidRPr="00761A61">
        <w:rPr>
          <w:rFonts w:ascii="Times New Roman" w:eastAsia="Calibri" w:hAnsi="Times New Roman" w:cs="Times New Roman"/>
          <w:kern w:val="0"/>
          <w:sz w:val="24"/>
          <w:szCs w:val="24"/>
          <w14:ligatures w14:val="none"/>
        </w:rPr>
        <w:t xml:space="preserve"> </w:t>
      </w:r>
      <w:r w:rsidR="000F51B9">
        <w:rPr>
          <w:rFonts w:ascii="Times New Roman" w:eastAsia="Calibri" w:hAnsi="Times New Roman" w:cs="Times New Roman"/>
          <w:kern w:val="0"/>
          <w:sz w:val="24"/>
          <w:szCs w:val="24"/>
          <w14:ligatures w14:val="none"/>
        </w:rPr>
        <w:t xml:space="preserve">Dace Reinika, </w:t>
      </w:r>
      <w:r w:rsidR="000F51B9" w:rsidRPr="00761A61">
        <w:rPr>
          <w:rFonts w:ascii="Times New Roman" w:hAnsi="Times New Roman" w:cs="Times New Roman"/>
          <w:bCs/>
          <w:kern w:val="0"/>
          <w:sz w:val="24"/>
          <w:szCs w:val="24"/>
          <w:lang w:eastAsia="et-EE"/>
          <w14:ligatures w14:val="none"/>
        </w:rPr>
        <w:t xml:space="preserve">Guntis </w:t>
      </w:r>
      <w:proofErr w:type="spellStart"/>
      <w:r w:rsidR="000F51B9" w:rsidRPr="00761A61">
        <w:rPr>
          <w:rFonts w:ascii="Times New Roman" w:hAnsi="Times New Roman" w:cs="Times New Roman"/>
          <w:bCs/>
          <w:kern w:val="0"/>
          <w:sz w:val="24"/>
          <w:szCs w:val="24"/>
          <w:lang w:eastAsia="et-EE"/>
          <w14:ligatures w14:val="none"/>
        </w:rPr>
        <w:t>Safranovičs</w:t>
      </w:r>
      <w:proofErr w:type="spellEnd"/>
      <w:r w:rsidR="000F51B9" w:rsidRPr="00761A61">
        <w:rPr>
          <w:rFonts w:ascii="Times New Roman" w:hAnsi="Times New Roman" w:cs="Times New Roman"/>
          <w:bCs/>
          <w:kern w:val="0"/>
          <w:sz w:val="24"/>
          <w:szCs w:val="24"/>
          <w:lang w:eastAsia="et-EE"/>
          <w14:ligatures w14:val="none"/>
        </w:rPr>
        <w:t xml:space="preserve">, </w:t>
      </w:r>
      <w:r w:rsidR="000F51B9">
        <w:rPr>
          <w:rFonts w:ascii="Times New Roman" w:hAnsi="Times New Roman" w:cs="Times New Roman"/>
          <w:bCs/>
          <w:kern w:val="0"/>
          <w:sz w:val="24"/>
          <w:szCs w:val="24"/>
          <w:lang w:eastAsia="et-EE"/>
          <w14:ligatures w14:val="none"/>
        </w:rPr>
        <w:t xml:space="preserve">Ivars Stanga, </w:t>
      </w:r>
      <w:r w:rsidR="000F51B9" w:rsidRPr="00761A61">
        <w:rPr>
          <w:rFonts w:ascii="Times New Roman" w:hAnsi="Times New Roman" w:cs="Times New Roman"/>
          <w:bCs/>
          <w:kern w:val="0"/>
          <w:sz w:val="24"/>
          <w:szCs w:val="24"/>
          <w:lang w:eastAsia="et-EE"/>
          <w14:ligatures w14:val="none"/>
        </w:rPr>
        <w:t xml:space="preserve">Indra </w:t>
      </w:r>
      <w:proofErr w:type="spellStart"/>
      <w:r w:rsidR="000F51B9" w:rsidRPr="00761A61">
        <w:rPr>
          <w:rFonts w:ascii="Times New Roman" w:hAnsi="Times New Roman" w:cs="Times New Roman"/>
          <w:bCs/>
          <w:kern w:val="0"/>
          <w:sz w:val="24"/>
          <w:szCs w:val="24"/>
          <w:lang w:eastAsia="et-EE"/>
          <w14:ligatures w14:val="none"/>
        </w:rPr>
        <w:t>Špela</w:t>
      </w:r>
      <w:proofErr w:type="spellEnd"/>
      <w:r w:rsidR="000F51B9" w:rsidRPr="00761A61">
        <w:rPr>
          <w:rFonts w:ascii="Times New Roman" w:hAnsi="Times New Roman" w:cs="Times New Roman"/>
          <w:bCs/>
          <w:kern w:val="0"/>
          <w:sz w:val="24"/>
          <w:szCs w:val="24"/>
          <w:lang w:eastAsia="et-EE"/>
          <w14:ligatures w14:val="none"/>
        </w:rPr>
        <w:t xml:space="preserve">), </w:t>
      </w:r>
      <w:r w:rsidR="000F51B9" w:rsidRPr="00761A61">
        <w:rPr>
          <w:rFonts w:ascii="Times New Roman" w:eastAsia="Times New Roman" w:hAnsi="Times New Roman" w:cs="Times New Roman"/>
          <w:kern w:val="0"/>
          <w:sz w:val="24"/>
          <w:szCs w:val="24"/>
          <w:lang w:eastAsia="lv-LV"/>
          <w14:ligatures w14:val="none"/>
        </w:rPr>
        <w:t xml:space="preserve">PRET - nav, ATTURAS - nav, </w:t>
      </w:r>
      <w:r w:rsidR="000F51B9" w:rsidRPr="00761A61">
        <w:rPr>
          <w:rFonts w:ascii="Times New Roman" w:hAnsi="Times New Roman" w:cs="Times New Roman"/>
          <w:bCs/>
          <w:iCs/>
          <w:kern w:val="0"/>
          <w:sz w:val="24"/>
          <w:szCs w:val="24"/>
          <w14:ligatures w14:val="none"/>
        </w:rPr>
        <w:t>Dobeles novada dome</w:t>
      </w:r>
      <w:r w:rsidR="000F51B9" w:rsidRPr="00761A61">
        <w:rPr>
          <w:rFonts w:ascii="Times New Roman" w:hAnsi="Times New Roman" w:cs="Times New Roman"/>
          <w:kern w:val="0"/>
          <w:sz w:val="24"/>
          <w:szCs w:val="24"/>
          <w:shd w:val="clear" w:color="auto" w:fill="FFFFFF"/>
          <w14:ligatures w14:val="none"/>
        </w:rPr>
        <w:t xml:space="preserve"> </w:t>
      </w:r>
      <w:r w:rsidR="000F51B9" w:rsidRPr="00761A61">
        <w:rPr>
          <w:rFonts w:ascii="Times New Roman" w:hAnsi="Times New Roman" w:cs="Times New Roman"/>
          <w:bCs/>
          <w:iCs/>
          <w:kern w:val="0"/>
          <w:sz w:val="24"/>
          <w:szCs w:val="24"/>
          <w14:ligatures w14:val="none"/>
        </w:rPr>
        <w:t>NOLEMJ</w:t>
      </w:r>
      <w:r w:rsidR="000F51B9" w:rsidRPr="00761A61">
        <w:rPr>
          <w:rFonts w:ascii="Times New Roman" w:eastAsia="Lucida Sans Unicode" w:hAnsi="Times New Roman" w:cs="Times New Roman"/>
          <w:sz w:val="24"/>
          <w:szCs w:val="24"/>
          <w14:ligatures w14:val="none"/>
        </w:rPr>
        <w:t>:</w:t>
      </w:r>
    </w:p>
    <w:p w14:paraId="4A7290B8" w14:textId="77777777" w:rsidR="00E33266" w:rsidRPr="00E33266" w:rsidRDefault="00E33266">
      <w:pPr>
        <w:numPr>
          <w:ilvl w:val="1"/>
          <w:numId w:val="3"/>
        </w:numPr>
        <w:spacing w:after="0" w:line="240" w:lineRule="auto"/>
        <w:ind w:right="-1"/>
        <w:contextualSpacing/>
        <w:jc w:val="both"/>
        <w:rPr>
          <w:rFonts w:ascii="Times New Roman" w:eastAsia="Arial"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Pārdot atklātā mutiskā izsolē nekustamo īpašumu – dzīvokli Nr.7 “Počas”, Jaunbērzes pagastā, Dobeles novadā un pie dzīvokļa īpašuma piederošās kopīpašuma 344/2778 domājamās daļas no būves un zemes, kadastra numurs 46689000247.</w:t>
      </w:r>
    </w:p>
    <w:p w14:paraId="2826BFC2" w14:textId="77777777" w:rsidR="00E33266" w:rsidRPr="00E33266" w:rsidRDefault="00E33266">
      <w:pPr>
        <w:numPr>
          <w:ilvl w:val="1"/>
          <w:numId w:val="3"/>
        </w:numPr>
        <w:spacing w:after="0" w:line="240" w:lineRule="auto"/>
        <w:ind w:right="-1"/>
        <w:contextualSpacing/>
        <w:jc w:val="both"/>
        <w:rPr>
          <w:rFonts w:ascii="Times New Roman" w:eastAsia="Arial"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Noteikt lēmuma 1.punktā minētā atsavināmā nekustamā īpašuma sākumcenu 2200 EUR (divi tūkstoši divi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Arial" w:hAnsi="Times New Roman" w:cs="Times New Roman"/>
          <w:i/>
          <w:iCs/>
          <w:kern w:val="0"/>
          <w:sz w:val="24"/>
          <w:szCs w:val="24"/>
          <w:lang w:eastAsia="lv-LV"/>
          <w14:ligatures w14:val="none"/>
        </w:rPr>
        <w:t>.</w:t>
      </w:r>
    </w:p>
    <w:p w14:paraId="719731F1" w14:textId="77777777" w:rsidR="00E33266" w:rsidRPr="00E33266" w:rsidRDefault="00E33266">
      <w:pPr>
        <w:numPr>
          <w:ilvl w:val="1"/>
          <w:numId w:val="3"/>
        </w:num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r w:rsidRPr="00E33266">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Publiskas personas atsavināšanas likumā noteiktā kārtībā.</w:t>
      </w:r>
    </w:p>
    <w:p w14:paraId="5063DACB"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21CD7B7C" w14:textId="403C4D89" w:rsidR="00E33266" w:rsidRPr="00E33266" w:rsidRDefault="00E33266" w:rsidP="00E33266">
      <w:pPr>
        <w:spacing w:after="0" w:line="240" w:lineRule="auto"/>
        <w:ind w:right="-694"/>
        <w:contextualSpacing/>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Domes priekšsēdētājs                                                                                                         </w:t>
      </w:r>
      <w:r w:rsidR="00E943D7">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 xml:space="preserve"> </w:t>
      </w:r>
      <w:proofErr w:type="spellStart"/>
      <w:r w:rsidRPr="00E33266">
        <w:rPr>
          <w:rFonts w:ascii="Times New Roman" w:eastAsia="Times New Roman" w:hAnsi="Times New Roman" w:cs="Times New Roman"/>
          <w:kern w:val="0"/>
          <w:sz w:val="24"/>
          <w:szCs w:val="24"/>
          <w:lang w:eastAsia="lv-LV"/>
          <w14:ligatures w14:val="none"/>
        </w:rPr>
        <w:t>I.Gorskis</w:t>
      </w:r>
      <w:proofErr w:type="spellEnd"/>
    </w:p>
    <w:p w14:paraId="63070070"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13329DEE" w14:textId="77777777" w:rsidR="00E33266" w:rsidRPr="00E33266" w:rsidRDefault="00E33266" w:rsidP="00E33266">
      <w:pPr>
        <w:tabs>
          <w:tab w:val="left" w:pos="-24212"/>
        </w:tabs>
        <w:spacing w:after="0" w:line="240" w:lineRule="auto"/>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br w:type="page"/>
      </w:r>
    </w:p>
    <w:p w14:paraId="3D2E373F" w14:textId="7B8B4614"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noProof/>
          <w:kern w:val="0"/>
          <w:sz w:val="24"/>
          <w:szCs w:val="24"/>
          <w:lang w:eastAsia="lv-LV"/>
          <w14:ligatures w14:val="none"/>
        </w:rPr>
        <w:lastRenderedPageBreak/>
        <w:drawing>
          <wp:inline distT="0" distB="0" distL="0" distR="0" wp14:anchorId="782AC235" wp14:editId="79779490">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0A51A4"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33266">
        <w:rPr>
          <w:rFonts w:ascii="Times New Roman" w:eastAsia="Times New Roman" w:hAnsi="Times New Roman" w:cs="Times New Roman"/>
          <w:kern w:val="0"/>
          <w:sz w:val="20"/>
          <w:szCs w:val="24"/>
          <w:lang w:eastAsia="lv-LV"/>
          <w14:ligatures w14:val="none"/>
        </w:rPr>
        <w:t>LATVIJAS REPUBLIKA</w:t>
      </w:r>
    </w:p>
    <w:p w14:paraId="73EACDAD"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33266">
        <w:rPr>
          <w:rFonts w:ascii="Times New Roman" w:eastAsia="Times New Roman" w:hAnsi="Times New Roman" w:cs="Times New Roman"/>
          <w:b/>
          <w:kern w:val="0"/>
          <w:sz w:val="32"/>
          <w:szCs w:val="32"/>
          <w:lang w:eastAsia="lv-LV"/>
          <w14:ligatures w14:val="none"/>
        </w:rPr>
        <w:t>DOBELES NOVADA DOME</w:t>
      </w:r>
    </w:p>
    <w:p w14:paraId="11E16288"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Brīvības iela 17, Dobele, Dobeles novads, LV-3701</w:t>
      </w:r>
    </w:p>
    <w:p w14:paraId="0E8DB87A"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 xml:space="preserve">Tālr. 63707269, 63700137, 63720940, e-pasts </w:t>
      </w:r>
      <w:hyperlink r:id="rId93" w:history="1">
        <w:r w:rsidRPr="00E33266">
          <w:rPr>
            <w:rFonts w:ascii="Times New Roman" w:eastAsia="Calibri" w:hAnsi="Times New Roman" w:cs="Times New Roman"/>
            <w:kern w:val="0"/>
            <w:sz w:val="16"/>
            <w:szCs w:val="16"/>
            <w:u w:val="single"/>
            <w:lang w:eastAsia="lv-LV"/>
            <w14:ligatures w14:val="none"/>
          </w:rPr>
          <w:t>dome@dobele.lv</w:t>
        </w:r>
      </w:hyperlink>
    </w:p>
    <w:p w14:paraId="6DEAD538" w14:textId="77777777" w:rsidR="00E33266" w:rsidRPr="00E33266" w:rsidRDefault="00E33266" w:rsidP="00E33266">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6502A852"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3200500B"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510B924F" w14:textId="5C37B84C" w:rsidR="00E33266" w:rsidRPr="00E33266" w:rsidRDefault="00E33266" w:rsidP="00E943D7">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 xml:space="preserve">2023. gada 23. februārī                                                                                                </w:t>
      </w:r>
      <w:r w:rsidR="00E943D7">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lv-LV"/>
          <w14:ligatures w14:val="none"/>
        </w:rPr>
        <w:t>Nr.</w:t>
      </w:r>
      <w:r w:rsidR="00BC0802">
        <w:rPr>
          <w:rFonts w:ascii="Times New Roman" w:eastAsia="Times New Roman" w:hAnsi="Times New Roman" w:cs="Times New Roman"/>
          <w:b/>
          <w:kern w:val="0"/>
          <w:sz w:val="24"/>
          <w:szCs w:val="24"/>
          <w:lang w:eastAsia="lv-LV"/>
          <w14:ligatures w14:val="none"/>
        </w:rPr>
        <w:t>76</w:t>
      </w:r>
      <w:r w:rsidRPr="00E33266">
        <w:rPr>
          <w:rFonts w:ascii="Times New Roman" w:eastAsia="Times New Roman" w:hAnsi="Times New Roman" w:cs="Times New Roman"/>
          <w:b/>
          <w:kern w:val="0"/>
          <w:sz w:val="24"/>
          <w:szCs w:val="24"/>
          <w:lang w:eastAsia="lv-LV"/>
          <w14:ligatures w14:val="none"/>
        </w:rPr>
        <w:t>/3</w:t>
      </w:r>
    </w:p>
    <w:p w14:paraId="43F8B225" w14:textId="77777777" w:rsidR="00E33266" w:rsidRPr="00E33266" w:rsidRDefault="00E33266" w:rsidP="00E33266">
      <w:pPr>
        <w:spacing w:after="0" w:line="240" w:lineRule="auto"/>
        <w:jc w:val="both"/>
        <w:rPr>
          <w:rFonts w:ascii="Calibri" w:eastAsia="Calibri" w:hAnsi="Calibri" w:cs="Times New Roman"/>
          <w:b/>
          <w:kern w:val="0"/>
          <w14:ligatures w14:val="none"/>
        </w:rPr>
      </w:pPr>
    </w:p>
    <w:p w14:paraId="36D7204A"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Par nekustamā īpašuma – dzīvokļa Nr. 4  “</w:t>
      </w:r>
      <w:proofErr w:type="spellStart"/>
      <w:r w:rsidRPr="00E33266">
        <w:rPr>
          <w:rFonts w:ascii="Times New Roman" w:eastAsia="Times New Roman" w:hAnsi="Times New Roman" w:cs="Times New Roman"/>
          <w:b/>
          <w:kern w:val="0"/>
          <w:sz w:val="24"/>
          <w:szCs w:val="24"/>
          <w:u w:val="single"/>
          <w:lang w:eastAsia="lv-LV"/>
          <w14:ligatures w14:val="none"/>
        </w:rPr>
        <w:t>Stallēni</w:t>
      </w:r>
      <w:proofErr w:type="spellEnd"/>
      <w:r w:rsidRPr="00E33266">
        <w:rPr>
          <w:rFonts w:ascii="Times New Roman" w:eastAsia="Times New Roman" w:hAnsi="Times New Roman" w:cs="Times New Roman"/>
          <w:b/>
          <w:kern w:val="0"/>
          <w:sz w:val="24"/>
          <w:szCs w:val="24"/>
          <w:u w:val="single"/>
          <w:lang w:eastAsia="lv-LV"/>
          <w14:ligatures w14:val="none"/>
        </w:rPr>
        <w:t xml:space="preserve">”, </w:t>
      </w:r>
    </w:p>
    <w:p w14:paraId="75FE9178" w14:textId="77777777" w:rsidR="00E33266" w:rsidRPr="00E33266" w:rsidRDefault="00E33266" w:rsidP="00E33266">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E33266">
        <w:rPr>
          <w:rFonts w:ascii="Times New Roman" w:eastAsia="Times New Roman" w:hAnsi="Times New Roman" w:cs="Times New Roman"/>
          <w:b/>
          <w:kern w:val="0"/>
          <w:sz w:val="24"/>
          <w:szCs w:val="24"/>
          <w:u w:val="single"/>
          <w:lang w:eastAsia="lv-LV"/>
          <w14:ligatures w14:val="none"/>
        </w:rPr>
        <w:t xml:space="preserve">Bukaiši, Bukaišu pagastā,  Dobeles novadā, atsavināšanu izsolē </w:t>
      </w:r>
    </w:p>
    <w:p w14:paraId="421F9996" w14:textId="77777777" w:rsidR="00E33266" w:rsidRPr="00E33266" w:rsidRDefault="00E33266" w:rsidP="00E33266">
      <w:pPr>
        <w:spacing w:after="0" w:line="256" w:lineRule="auto"/>
        <w:ind w:right="43" w:firstLine="720"/>
        <w:jc w:val="both"/>
        <w:rPr>
          <w:rFonts w:ascii="Times New Roman" w:eastAsia="Times New Roman" w:hAnsi="Times New Roman" w:cs="Times New Roman"/>
          <w:kern w:val="0"/>
          <w:sz w:val="24"/>
          <w:szCs w:val="24"/>
          <w:lang w:eastAsia="lv-LV"/>
          <w14:ligatures w14:val="none"/>
        </w:rPr>
      </w:pPr>
    </w:p>
    <w:p w14:paraId="5153E609" w14:textId="77777777" w:rsidR="00E33266" w:rsidRPr="00E33266" w:rsidRDefault="00E33266" w:rsidP="00E33266">
      <w:pPr>
        <w:spacing w:after="0" w:line="256" w:lineRule="auto"/>
        <w:ind w:right="49"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Dobeles novada dome ir izskatījusi Dobeles novada pašvaldības (turpmāk -pašvaldība) Īpašumu komisijas ierosinājumu par nekustamā īpašuma - dzīvokļa Nr.4 “</w:t>
      </w:r>
      <w:proofErr w:type="spellStart"/>
      <w:r w:rsidRPr="00E33266">
        <w:rPr>
          <w:rFonts w:ascii="Times New Roman" w:eastAsia="Times New Roman" w:hAnsi="Times New Roman" w:cs="Times New Roman"/>
          <w:kern w:val="0"/>
          <w:sz w:val="24"/>
          <w:szCs w:val="24"/>
          <w:lang w:eastAsia="lv-LV"/>
          <w14:ligatures w14:val="none"/>
        </w:rPr>
        <w:t>Stallēni</w:t>
      </w:r>
      <w:proofErr w:type="spellEnd"/>
      <w:r w:rsidRPr="00E33266">
        <w:rPr>
          <w:rFonts w:ascii="Times New Roman" w:eastAsia="Times New Roman" w:hAnsi="Times New Roman" w:cs="Times New Roman"/>
          <w:kern w:val="0"/>
          <w:sz w:val="24"/>
          <w:szCs w:val="24"/>
          <w:lang w:eastAsia="lv-LV"/>
          <w14:ligatures w14:val="none"/>
        </w:rPr>
        <w:t>”, Bukaiši, Bukaišu pagastā, Dobeles novadā un pie dzīvokļa īpašuma piederošās kopīpašuma 418/2618 domājamās daļas no būvēm un zemes (turpmāk – Īpašums), kadastra numurs 46569000087, atsavināšanu. Dzīvokļa platība 43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w:t>
      </w:r>
    </w:p>
    <w:p w14:paraId="1AACB93E" w14:textId="77777777" w:rsidR="00E33266" w:rsidRPr="00E33266" w:rsidRDefault="00E33266" w:rsidP="00E33266">
      <w:pPr>
        <w:spacing w:after="0" w:line="256" w:lineRule="auto"/>
        <w:ind w:right="49"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Īpašums reģistrēts Zemgales rajona tiesas Bukaišu pagasta zemesgrāmatas nodalījumā Nr.113 4 un uz to nostiprinātas īpašuma tiesības pašvaldībai. </w:t>
      </w:r>
    </w:p>
    <w:p w14:paraId="6F4B4E6C" w14:textId="77777777" w:rsidR="00E33266" w:rsidRPr="00E33266" w:rsidRDefault="00E33266" w:rsidP="00E33266">
      <w:pPr>
        <w:spacing w:after="0" w:line="256" w:lineRule="auto"/>
        <w:ind w:right="49"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Pašvaldībai piederošais Īpašums nav izīrēts un tas nav nepieciešams pašvaldības funkciju nodrošināšanai. </w:t>
      </w:r>
    </w:p>
    <w:p w14:paraId="370C6957" w14:textId="77777777" w:rsidR="00E33266" w:rsidRPr="00E33266" w:rsidRDefault="00E33266" w:rsidP="00E33266">
      <w:pPr>
        <w:spacing w:after="0" w:line="256" w:lineRule="auto"/>
        <w:ind w:right="49"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Sertificētas nekustamo īpašumu vērtētājas Anitas </w:t>
      </w:r>
      <w:proofErr w:type="spellStart"/>
      <w:r w:rsidRPr="00E33266">
        <w:rPr>
          <w:rFonts w:ascii="Times New Roman" w:eastAsia="Times New Roman" w:hAnsi="Times New Roman" w:cs="Times New Roman"/>
          <w:kern w:val="0"/>
          <w:sz w:val="24"/>
          <w:szCs w:val="24"/>
          <w:lang w:eastAsia="lv-LV"/>
          <w14:ligatures w14:val="none"/>
        </w:rPr>
        <w:t>Vēdiķes</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noteiktā nekustamā īpašuma nosacītā cena 2023.gada 6.februārī ir 1600 EUR (viens tūkstotis seši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xml:space="preserve">) saskaņā ar </w:t>
      </w:r>
      <w:hyperlink r:id="rId94" w:tgtFrame="_blank" w:history="1">
        <w:r w:rsidRPr="00B673C2">
          <w:rPr>
            <w:rFonts w:ascii="Times New Roman" w:eastAsia="Times New Roman" w:hAnsi="Times New Roman" w:cs="Times New Roman"/>
            <w:kern w:val="0"/>
            <w:sz w:val="24"/>
            <w:szCs w:val="24"/>
            <w:lang w:eastAsia="lv-LV"/>
            <w14:ligatures w14:val="none"/>
          </w:rPr>
          <w:t>Standartizācijas likumā</w:t>
        </w:r>
      </w:hyperlink>
      <w:r w:rsidRPr="00E33266">
        <w:rPr>
          <w:rFonts w:ascii="Times New Roman" w:eastAsia="Times New Roman" w:hAnsi="Times New Roman" w:cs="Times New Roman"/>
          <w:kern w:val="0"/>
          <w:sz w:val="24"/>
          <w:szCs w:val="24"/>
          <w:lang w:eastAsia="lv-LV"/>
          <w14:ligatures w14:val="none"/>
        </w:rPr>
        <w:t xml:space="preserve"> paredzētajā kārtībā apstiprinātajiem īpašuma vērtēšanas standartiem.</w:t>
      </w:r>
    </w:p>
    <w:p w14:paraId="6D51D352" w14:textId="77777777" w:rsidR="00BC0802" w:rsidRPr="00761A61" w:rsidRDefault="00E33266" w:rsidP="00BC0802">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 xml:space="preserve">Saskaņā ar Pašvaldību likuma 10.panta pirmās daļas 16. punktu, Publiskas personas mantas atsavināšanas likuma 4.panta pirmo daļu, 5.panta pirmo daļu, 8.panta trešo daļu, 9.panta otro daļu, 10.panta pirmo un otro daļu, </w:t>
      </w:r>
      <w:r w:rsidRPr="00E33266">
        <w:rPr>
          <w:rFonts w:ascii="Times New Roman" w:eastAsia="Times New Roman" w:hAnsi="Times New Roman" w:cs="Times New Roman"/>
          <w:kern w:val="0"/>
          <w:sz w:val="24"/>
          <w:szCs w:val="24"/>
          <w:lang w:eastAsia="ar-SA"/>
          <w14:ligatures w14:val="none"/>
        </w:rPr>
        <w:t xml:space="preserve">atklāti balsojot: </w:t>
      </w:r>
      <w:r w:rsidR="00BC0802" w:rsidRPr="00761A61">
        <w:rPr>
          <w:rFonts w:ascii="Times New Roman" w:eastAsia="Times New Roman" w:hAnsi="Times New Roman" w:cs="Times New Roman"/>
          <w:kern w:val="0"/>
          <w:sz w:val="24"/>
          <w:szCs w:val="24"/>
          <w:lang w:eastAsia="lv-LV"/>
          <w14:ligatures w14:val="none"/>
        </w:rPr>
        <w:t>PAR - 1</w:t>
      </w:r>
      <w:r w:rsidR="00BC0802">
        <w:rPr>
          <w:rFonts w:ascii="Times New Roman" w:eastAsia="Times New Roman" w:hAnsi="Times New Roman" w:cs="Times New Roman"/>
          <w:kern w:val="0"/>
          <w:sz w:val="24"/>
          <w:szCs w:val="24"/>
          <w:lang w:eastAsia="lv-LV"/>
          <w14:ligatures w14:val="none"/>
        </w:rPr>
        <w:t>7</w:t>
      </w:r>
      <w:r w:rsidR="00BC0802" w:rsidRPr="00761A61">
        <w:rPr>
          <w:rFonts w:ascii="Times New Roman" w:eastAsia="Times New Roman" w:hAnsi="Times New Roman" w:cs="Times New Roman"/>
          <w:kern w:val="0"/>
          <w:sz w:val="24"/>
          <w:szCs w:val="24"/>
          <w:lang w:eastAsia="lv-LV"/>
          <w14:ligatures w14:val="none"/>
        </w:rPr>
        <w:t xml:space="preserve"> </w:t>
      </w:r>
      <w:r w:rsidR="00BC0802" w:rsidRPr="00761A61">
        <w:rPr>
          <w:rFonts w:ascii="Times New Roman" w:hAnsi="Times New Roman" w:cs="Times New Roman"/>
          <w:kern w:val="0"/>
          <w:sz w:val="24"/>
          <w:szCs w:val="24"/>
          <w14:ligatures w14:val="none"/>
        </w:rPr>
        <w:t xml:space="preserve">(Ģirts </w:t>
      </w:r>
      <w:proofErr w:type="spellStart"/>
      <w:r w:rsidR="00BC0802" w:rsidRPr="00761A61">
        <w:rPr>
          <w:rFonts w:ascii="Times New Roman" w:hAnsi="Times New Roman" w:cs="Times New Roman"/>
          <w:kern w:val="0"/>
          <w:sz w:val="24"/>
          <w:szCs w:val="24"/>
          <w14:ligatures w14:val="none"/>
        </w:rPr>
        <w:t>Ante</w:t>
      </w:r>
      <w:proofErr w:type="spellEnd"/>
      <w:r w:rsidR="00BC0802" w:rsidRPr="00761A61">
        <w:rPr>
          <w:rFonts w:ascii="Times New Roman" w:hAnsi="Times New Roman" w:cs="Times New Roman"/>
          <w:kern w:val="0"/>
          <w:sz w:val="24"/>
          <w:szCs w:val="24"/>
          <w14:ligatures w14:val="none"/>
        </w:rPr>
        <w:t xml:space="preserve">, </w:t>
      </w:r>
      <w:r w:rsidR="00BC0802" w:rsidRPr="00761A61">
        <w:rPr>
          <w:rFonts w:ascii="Times New Roman" w:hAnsi="Times New Roman" w:cs="Times New Roman"/>
          <w:bCs/>
          <w:kern w:val="0"/>
          <w:sz w:val="24"/>
          <w:szCs w:val="24"/>
          <w:lang w:eastAsia="et-EE"/>
          <w14:ligatures w14:val="none"/>
        </w:rPr>
        <w:t xml:space="preserve">Kristīne Briede, Māris Feldmanis, </w:t>
      </w:r>
      <w:r w:rsidR="00BC0802" w:rsidRPr="00761A61">
        <w:rPr>
          <w:rFonts w:ascii="Times New Roman" w:hAnsi="Times New Roman" w:cs="Times New Roman"/>
          <w:bCs/>
          <w:kern w:val="0"/>
          <w:sz w:val="24"/>
          <w:szCs w:val="24"/>
          <w14:ligatures w14:val="none"/>
        </w:rPr>
        <w:t xml:space="preserve">Edgars </w:t>
      </w:r>
      <w:proofErr w:type="spellStart"/>
      <w:r w:rsidR="00BC0802" w:rsidRPr="00761A61">
        <w:rPr>
          <w:rFonts w:ascii="Times New Roman" w:hAnsi="Times New Roman" w:cs="Times New Roman"/>
          <w:bCs/>
          <w:kern w:val="0"/>
          <w:sz w:val="24"/>
          <w:szCs w:val="24"/>
          <w14:ligatures w14:val="none"/>
        </w:rPr>
        <w:t>Gaigalis</w:t>
      </w:r>
      <w:proofErr w:type="spellEnd"/>
      <w:r w:rsidR="00BC0802" w:rsidRPr="00761A61">
        <w:rPr>
          <w:rFonts w:ascii="Times New Roman" w:hAnsi="Times New Roman" w:cs="Times New Roman"/>
          <w:bCs/>
          <w:kern w:val="0"/>
          <w:sz w:val="24"/>
          <w:szCs w:val="24"/>
          <w14:ligatures w14:val="none"/>
        </w:rPr>
        <w:t>,</w:t>
      </w:r>
      <w:r w:rsidR="00BC0802" w:rsidRPr="00761A61">
        <w:rPr>
          <w:rFonts w:ascii="Times New Roman" w:hAnsi="Times New Roman" w:cs="Times New Roman"/>
          <w:bCs/>
          <w:kern w:val="0"/>
          <w:sz w:val="24"/>
          <w:szCs w:val="24"/>
          <w:lang w:eastAsia="et-EE"/>
          <w14:ligatures w14:val="none"/>
        </w:rPr>
        <w:t xml:space="preserve"> Ivars </w:t>
      </w:r>
      <w:proofErr w:type="spellStart"/>
      <w:r w:rsidR="00BC0802" w:rsidRPr="00761A61">
        <w:rPr>
          <w:rFonts w:ascii="Times New Roman" w:hAnsi="Times New Roman" w:cs="Times New Roman"/>
          <w:bCs/>
          <w:kern w:val="0"/>
          <w:sz w:val="24"/>
          <w:szCs w:val="24"/>
          <w:lang w:eastAsia="et-EE"/>
          <w14:ligatures w14:val="none"/>
        </w:rPr>
        <w:t>Gorskis</w:t>
      </w:r>
      <w:proofErr w:type="spellEnd"/>
      <w:r w:rsidR="00BC0802" w:rsidRPr="00761A61">
        <w:rPr>
          <w:rFonts w:ascii="Times New Roman" w:hAnsi="Times New Roman" w:cs="Times New Roman"/>
          <w:bCs/>
          <w:kern w:val="0"/>
          <w:sz w:val="24"/>
          <w:szCs w:val="24"/>
          <w:lang w:eastAsia="et-EE"/>
          <w14:ligatures w14:val="none"/>
        </w:rPr>
        <w:t xml:space="preserve">, </w:t>
      </w:r>
      <w:r w:rsidR="00BC0802">
        <w:rPr>
          <w:rFonts w:ascii="Times New Roman" w:hAnsi="Times New Roman" w:cs="Times New Roman"/>
          <w:bCs/>
          <w:kern w:val="0"/>
          <w:sz w:val="24"/>
          <w:szCs w:val="24"/>
          <w:lang w:eastAsia="et-EE"/>
          <w14:ligatures w14:val="none"/>
        </w:rPr>
        <w:t xml:space="preserve">Gints Kaminskis, </w:t>
      </w:r>
      <w:r w:rsidR="00BC0802" w:rsidRPr="00761A61">
        <w:rPr>
          <w:rFonts w:ascii="Times New Roman" w:hAnsi="Times New Roman" w:cs="Times New Roman"/>
          <w:bCs/>
          <w:kern w:val="0"/>
          <w:sz w:val="24"/>
          <w:szCs w:val="24"/>
          <w:lang w:eastAsia="et-EE"/>
          <w14:ligatures w14:val="none"/>
        </w:rPr>
        <w:t xml:space="preserve">Linda </w:t>
      </w:r>
      <w:proofErr w:type="spellStart"/>
      <w:r w:rsidR="00BC0802" w:rsidRPr="00761A61">
        <w:rPr>
          <w:rFonts w:ascii="Times New Roman" w:hAnsi="Times New Roman" w:cs="Times New Roman"/>
          <w:bCs/>
          <w:kern w:val="0"/>
          <w:sz w:val="24"/>
          <w:szCs w:val="24"/>
          <w:lang w:eastAsia="et-EE"/>
          <w14:ligatures w14:val="none"/>
        </w:rPr>
        <w:t>Karloviča</w:t>
      </w:r>
      <w:proofErr w:type="spellEnd"/>
      <w:r w:rsidR="00BC0802" w:rsidRPr="00761A61">
        <w:rPr>
          <w:rFonts w:ascii="Times New Roman" w:hAnsi="Times New Roman" w:cs="Times New Roman"/>
          <w:bCs/>
          <w:kern w:val="0"/>
          <w:sz w:val="24"/>
          <w:szCs w:val="24"/>
          <w:lang w:eastAsia="et-EE"/>
          <w14:ligatures w14:val="none"/>
        </w:rPr>
        <w:t xml:space="preserve">, Edgars Laimiņš, Sintija </w:t>
      </w:r>
      <w:proofErr w:type="spellStart"/>
      <w:r w:rsidR="00BC0802" w:rsidRPr="00761A61">
        <w:rPr>
          <w:rFonts w:ascii="Times New Roman" w:hAnsi="Times New Roman" w:cs="Times New Roman"/>
          <w:bCs/>
          <w:kern w:val="0"/>
          <w:sz w:val="24"/>
          <w:szCs w:val="24"/>
          <w:lang w:eastAsia="et-EE"/>
          <w14:ligatures w14:val="none"/>
        </w:rPr>
        <w:t>Liekniņa</w:t>
      </w:r>
      <w:proofErr w:type="spellEnd"/>
      <w:r w:rsidR="00BC0802" w:rsidRPr="00761A61">
        <w:rPr>
          <w:rFonts w:ascii="Times New Roman" w:hAnsi="Times New Roman" w:cs="Times New Roman"/>
          <w:bCs/>
          <w:kern w:val="0"/>
          <w:sz w:val="24"/>
          <w:szCs w:val="24"/>
          <w:lang w:eastAsia="et-EE"/>
          <w14:ligatures w14:val="none"/>
        </w:rPr>
        <w:t xml:space="preserve">, </w:t>
      </w:r>
      <w:r w:rsidR="00BC0802">
        <w:rPr>
          <w:rFonts w:ascii="Times New Roman" w:hAnsi="Times New Roman" w:cs="Times New Roman"/>
          <w:bCs/>
          <w:kern w:val="0"/>
          <w:sz w:val="24"/>
          <w:szCs w:val="24"/>
          <w:lang w:eastAsia="et-EE"/>
          <w14:ligatures w14:val="none"/>
        </w:rPr>
        <w:t xml:space="preserve">Ainārs Meiers, Sanita </w:t>
      </w:r>
      <w:proofErr w:type="spellStart"/>
      <w:r w:rsidR="00BC0802">
        <w:rPr>
          <w:rFonts w:ascii="Times New Roman" w:hAnsi="Times New Roman" w:cs="Times New Roman"/>
          <w:bCs/>
          <w:kern w:val="0"/>
          <w:sz w:val="24"/>
          <w:szCs w:val="24"/>
          <w:lang w:eastAsia="et-EE"/>
          <w14:ligatures w14:val="none"/>
        </w:rPr>
        <w:t>Olševska</w:t>
      </w:r>
      <w:proofErr w:type="spellEnd"/>
      <w:r w:rsidR="00BC0802">
        <w:rPr>
          <w:rFonts w:ascii="Times New Roman" w:hAnsi="Times New Roman" w:cs="Times New Roman"/>
          <w:bCs/>
          <w:kern w:val="0"/>
          <w:sz w:val="24"/>
          <w:szCs w:val="24"/>
          <w:lang w:eastAsia="et-EE"/>
          <w14:ligatures w14:val="none"/>
        </w:rPr>
        <w:t xml:space="preserve">, </w:t>
      </w:r>
      <w:r w:rsidR="00BC0802" w:rsidRPr="00761A61">
        <w:rPr>
          <w:rFonts w:ascii="Times New Roman" w:hAnsi="Times New Roman" w:cs="Times New Roman"/>
          <w:bCs/>
          <w:kern w:val="0"/>
          <w:sz w:val="24"/>
          <w:szCs w:val="24"/>
          <w:lang w:eastAsia="et-EE"/>
          <w14:ligatures w14:val="none"/>
        </w:rPr>
        <w:t xml:space="preserve">Andris </w:t>
      </w:r>
      <w:proofErr w:type="spellStart"/>
      <w:r w:rsidR="00BC0802" w:rsidRPr="00761A61">
        <w:rPr>
          <w:rFonts w:ascii="Times New Roman" w:hAnsi="Times New Roman" w:cs="Times New Roman"/>
          <w:bCs/>
          <w:kern w:val="0"/>
          <w:sz w:val="24"/>
          <w:szCs w:val="24"/>
          <w:lang w:eastAsia="et-EE"/>
          <w14:ligatures w14:val="none"/>
        </w:rPr>
        <w:t>Podvinskis</w:t>
      </w:r>
      <w:proofErr w:type="spellEnd"/>
      <w:r w:rsidR="00BC0802" w:rsidRPr="00761A61">
        <w:rPr>
          <w:rFonts w:ascii="Times New Roman" w:hAnsi="Times New Roman" w:cs="Times New Roman"/>
          <w:bCs/>
          <w:kern w:val="0"/>
          <w:sz w:val="24"/>
          <w:szCs w:val="24"/>
          <w:lang w:eastAsia="et-EE"/>
          <w14:ligatures w14:val="none"/>
        </w:rPr>
        <w:t>, Viesturs Reinfelds</w:t>
      </w:r>
      <w:r w:rsidR="00BC0802" w:rsidRPr="00761A61">
        <w:rPr>
          <w:rFonts w:ascii="Times New Roman" w:eastAsia="Calibri" w:hAnsi="Times New Roman" w:cs="Times New Roman"/>
          <w:bCs/>
          <w:kern w:val="0"/>
          <w:sz w:val="24"/>
          <w:szCs w:val="24"/>
          <w:lang w:eastAsia="et-EE"/>
          <w14:ligatures w14:val="none"/>
        </w:rPr>
        <w:t>,</w:t>
      </w:r>
      <w:r w:rsidR="00BC0802" w:rsidRPr="00761A61">
        <w:rPr>
          <w:rFonts w:ascii="Times New Roman" w:eastAsia="Calibri" w:hAnsi="Times New Roman" w:cs="Times New Roman"/>
          <w:kern w:val="0"/>
          <w:sz w:val="24"/>
          <w:szCs w:val="24"/>
          <w14:ligatures w14:val="none"/>
        </w:rPr>
        <w:t xml:space="preserve"> </w:t>
      </w:r>
      <w:r w:rsidR="00BC0802">
        <w:rPr>
          <w:rFonts w:ascii="Times New Roman" w:eastAsia="Calibri" w:hAnsi="Times New Roman" w:cs="Times New Roman"/>
          <w:kern w:val="0"/>
          <w:sz w:val="24"/>
          <w:szCs w:val="24"/>
          <w14:ligatures w14:val="none"/>
        </w:rPr>
        <w:t xml:space="preserve">Dace Reinika, </w:t>
      </w:r>
      <w:r w:rsidR="00BC0802" w:rsidRPr="00761A61">
        <w:rPr>
          <w:rFonts w:ascii="Times New Roman" w:hAnsi="Times New Roman" w:cs="Times New Roman"/>
          <w:bCs/>
          <w:kern w:val="0"/>
          <w:sz w:val="24"/>
          <w:szCs w:val="24"/>
          <w:lang w:eastAsia="et-EE"/>
          <w14:ligatures w14:val="none"/>
        </w:rPr>
        <w:t xml:space="preserve">Guntis </w:t>
      </w:r>
      <w:proofErr w:type="spellStart"/>
      <w:r w:rsidR="00BC0802" w:rsidRPr="00761A61">
        <w:rPr>
          <w:rFonts w:ascii="Times New Roman" w:hAnsi="Times New Roman" w:cs="Times New Roman"/>
          <w:bCs/>
          <w:kern w:val="0"/>
          <w:sz w:val="24"/>
          <w:szCs w:val="24"/>
          <w:lang w:eastAsia="et-EE"/>
          <w14:ligatures w14:val="none"/>
        </w:rPr>
        <w:t>Safranovičs</w:t>
      </w:r>
      <w:proofErr w:type="spellEnd"/>
      <w:r w:rsidR="00BC0802" w:rsidRPr="00761A61">
        <w:rPr>
          <w:rFonts w:ascii="Times New Roman" w:hAnsi="Times New Roman" w:cs="Times New Roman"/>
          <w:bCs/>
          <w:kern w:val="0"/>
          <w:sz w:val="24"/>
          <w:szCs w:val="24"/>
          <w:lang w:eastAsia="et-EE"/>
          <w14:ligatures w14:val="none"/>
        </w:rPr>
        <w:t xml:space="preserve">, </w:t>
      </w:r>
      <w:r w:rsidR="00BC0802">
        <w:rPr>
          <w:rFonts w:ascii="Times New Roman" w:hAnsi="Times New Roman" w:cs="Times New Roman"/>
          <w:bCs/>
          <w:kern w:val="0"/>
          <w:sz w:val="24"/>
          <w:szCs w:val="24"/>
          <w:lang w:eastAsia="et-EE"/>
          <w14:ligatures w14:val="none"/>
        </w:rPr>
        <w:t xml:space="preserve">Ivars Stanga, </w:t>
      </w:r>
      <w:r w:rsidR="00BC0802" w:rsidRPr="00761A61">
        <w:rPr>
          <w:rFonts w:ascii="Times New Roman" w:hAnsi="Times New Roman" w:cs="Times New Roman"/>
          <w:bCs/>
          <w:kern w:val="0"/>
          <w:sz w:val="24"/>
          <w:szCs w:val="24"/>
          <w:lang w:eastAsia="et-EE"/>
          <w14:ligatures w14:val="none"/>
        </w:rPr>
        <w:t xml:space="preserve">Indra </w:t>
      </w:r>
      <w:proofErr w:type="spellStart"/>
      <w:r w:rsidR="00BC0802" w:rsidRPr="00761A61">
        <w:rPr>
          <w:rFonts w:ascii="Times New Roman" w:hAnsi="Times New Roman" w:cs="Times New Roman"/>
          <w:bCs/>
          <w:kern w:val="0"/>
          <w:sz w:val="24"/>
          <w:szCs w:val="24"/>
          <w:lang w:eastAsia="et-EE"/>
          <w14:ligatures w14:val="none"/>
        </w:rPr>
        <w:t>Špela</w:t>
      </w:r>
      <w:proofErr w:type="spellEnd"/>
      <w:r w:rsidR="00BC0802" w:rsidRPr="00761A61">
        <w:rPr>
          <w:rFonts w:ascii="Times New Roman" w:hAnsi="Times New Roman" w:cs="Times New Roman"/>
          <w:bCs/>
          <w:kern w:val="0"/>
          <w:sz w:val="24"/>
          <w:szCs w:val="24"/>
          <w:lang w:eastAsia="et-EE"/>
          <w14:ligatures w14:val="none"/>
        </w:rPr>
        <w:t xml:space="preserve">), </w:t>
      </w:r>
      <w:r w:rsidR="00BC0802" w:rsidRPr="00761A61">
        <w:rPr>
          <w:rFonts w:ascii="Times New Roman" w:eastAsia="Times New Roman" w:hAnsi="Times New Roman" w:cs="Times New Roman"/>
          <w:kern w:val="0"/>
          <w:sz w:val="24"/>
          <w:szCs w:val="24"/>
          <w:lang w:eastAsia="lv-LV"/>
          <w14:ligatures w14:val="none"/>
        </w:rPr>
        <w:t xml:space="preserve">PRET - nav, ATTURAS - nav, </w:t>
      </w:r>
      <w:r w:rsidR="00BC0802" w:rsidRPr="00761A61">
        <w:rPr>
          <w:rFonts w:ascii="Times New Roman" w:hAnsi="Times New Roman" w:cs="Times New Roman"/>
          <w:bCs/>
          <w:iCs/>
          <w:kern w:val="0"/>
          <w:sz w:val="24"/>
          <w:szCs w:val="24"/>
          <w14:ligatures w14:val="none"/>
        </w:rPr>
        <w:t>Dobeles novada dome</w:t>
      </w:r>
      <w:r w:rsidR="00BC0802" w:rsidRPr="00761A61">
        <w:rPr>
          <w:rFonts w:ascii="Times New Roman" w:hAnsi="Times New Roman" w:cs="Times New Roman"/>
          <w:kern w:val="0"/>
          <w:sz w:val="24"/>
          <w:szCs w:val="24"/>
          <w:shd w:val="clear" w:color="auto" w:fill="FFFFFF"/>
          <w14:ligatures w14:val="none"/>
        </w:rPr>
        <w:t xml:space="preserve"> </w:t>
      </w:r>
      <w:r w:rsidR="00BC0802" w:rsidRPr="00761A61">
        <w:rPr>
          <w:rFonts w:ascii="Times New Roman" w:hAnsi="Times New Roman" w:cs="Times New Roman"/>
          <w:bCs/>
          <w:iCs/>
          <w:kern w:val="0"/>
          <w:sz w:val="24"/>
          <w:szCs w:val="24"/>
          <w14:ligatures w14:val="none"/>
        </w:rPr>
        <w:t>NOLEMJ</w:t>
      </w:r>
      <w:r w:rsidR="00BC0802" w:rsidRPr="00761A61">
        <w:rPr>
          <w:rFonts w:ascii="Times New Roman" w:eastAsia="Lucida Sans Unicode" w:hAnsi="Times New Roman" w:cs="Times New Roman"/>
          <w:sz w:val="24"/>
          <w:szCs w:val="24"/>
          <w14:ligatures w14:val="none"/>
        </w:rPr>
        <w:t>:</w:t>
      </w:r>
    </w:p>
    <w:p w14:paraId="0297E4D1" w14:textId="77777777" w:rsidR="00E33266" w:rsidRPr="00E33266" w:rsidRDefault="00E33266" w:rsidP="00E33266">
      <w:pPr>
        <w:spacing w:after="0" w:line="256" w:lineRule="auto"/>
        <w:ind w:left="284" w:right="49"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1. Pārdot atklātā mutiskā izsolē nekustamo īpašumu – dzīvokli Nr.4 “</w:t>
      </w:r>
      <w:proofErr w:type="spellStart"/>
      <w:r w:rsidRPr="00E33266">
        <w:rPr>
          <w:rFonts w:ascii="Times New Roman" w:eastAsia="Times New Roman" w:hAnsi="Times New Roman" w:cs="Times New Roman"/>
          <w:kern w:val="0"/>
          <w:sz w:val="24"/>
          <w:szCs w:val="24"/>
          <w:lang w:eastAsia="lv-LV"/>
          <w14:ligatures w14:val="none"/>
        </w:rPr>
        <w:t>Stallēni</w:t>
      </w:r>
      <w:proofErr w:type="spellEnd"/>
      <w:r w:rsidRPr="00E33266">
        <w:rPr>
          <w:rFonts w:ascii="Times New Roman" w:eastAsia="Times New Roman" w:hAnsi="Times New Roman" w:cs="Times New Roman"/>
          <w:kern w:val="0"/>
          <w:sz w:val="24"/>
          <w:szCs w:val="24"/>
          <w:lang w:eastAsia="lv-LV"/>
          <w14:ligatures w14:val="none"/>
        </w:rPr>
        <w:t xml:space="preserve">”, Bukaiši, Bukaišu  pagastā, Dobeles novadā un pie dzīvokļa īpašuma piederošās kopīpašuma 418/2618 domājamās daļas no būvēm un zemes, kadastra numurs 46569000087. </w:t>
      </w:r>
      <w:r w:rsidRPr="00E33266">
        <w:rPr>
          <w:rFonts w:ascii="Times New Roman" w:eastAsia="Times New Roman" w:hAnsi="Times New Roman" w:cs="Times New Roman"/>
          <w:kern w:val="0"/>
          <w:sz w:val="24"/>
          <w:szCs w:val="24"/>
          <w:lang w:eastAsia="lv-LV"/>
          <w14:ligatures w14:val="none"/>
        </w:rPr>
        <w:tab/>
      </w:r>
    </w:p>
    <w:p w14:paraId="1831DAE7" w14:textId="77777777" w:rsidR="00E33266" w:rsidRPr="00E33266" w:rsidRDefault="00E33266" w:rsidP="00E33266">
      <w:pPr>
        <w:spacing w:after="0" w:line="256" w:lineRule="auto"/>
        <w:ind w:left="284" w:right="49" w:hanging="284"/>
        <w:jc w:val="both"/>
        <w:rPr>
          <w:rFonts w:ascii="Times New Roman" w:eastAsia="Arial" w:hAnsi="Times New Roman" w:cs="Times New Roman"/>
          <w:i/>
          <w:i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2. Noteikt lēmuma 1.punktā minētā atsavināmā nekustamā īpašuma sākumcenu 1600 EUR (viens tūkstotis seši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Arial" w:hAnsi="Times New Roman" w:cs="Times New Roman"/>
          <w:i/>
          <w:iCs/>
          <w:kern w:val="0"/>
          <w:sz w:val="24"/>
          <w:szCs w:val="24"/>
          <w:lang w:eastAsia="lv-LV"/>
          <w14:ligatures w14:val="none"/>
        </w:rPr>
        <w:t>.</w:t>
      </w:r>
    </w:p>
    <w:p w14:paraId="4BA79381" w14:textId="77777777" w:rsidR="00E33266" w:rsidRPr="00E33266" w:rsidRDefault="00E33266" w:rsidP="00E33266">
      <w:pPr>
        <w:spacing w:after="0" w:line="256" w:lineRule="auto"/>
        <w:ind w:left="284" w:right="49" w:hanging="284"/>
        <w:jc w:val="both"/>
        <w:rPr>
          <w:rFonts w:ascii="Times New Roman" w:eastAsia="Arial" w:hAnsi="Times New Roman" w:cs="Times New Roman"/>
          <w:kern w:val="0"/>
          <w:sz w:val="24"/>
          <w:szCs w:val="24"/>
          <w:lang w:eastAsia="lv-LV"/>
          <w14:ligatures w14:val="none"/>
        </w:rPr>
      </w:pPr>
      <w:r w:rsidRPr="00E33266">
        <w:rPr>
          <w:rFonts w:ascii="Times New Roman" w:eastAsia="Arial" w:hAnsi="Times New Roman" w:cs="Times New Roman"/>
          <w:kern w:val="0"/>
          <w:sz w:val="24"/>
          <w:szCs w:val="24"/>
          <w:lang w:eastAsia="lv-LV"/>
          <w14:ligatures w14:val="none"/>
        </w:rPr>
        <w:t>3. Uzdot Dobeles novada pašvaldības Īpašumu komisijai apstiprināt izsoles noteikumus un organizēt nekustamā īpašuma atsavināšanu Publiskas personas atsavināšanas likumā noteiktā kārtībā.</w:t>
      </w:r>
    </w:p>
    <w:p w14:paraId="0A4CAEF8" w14:textId="77777777" w:rsidR="00E33266" w:rsidRPr="00E33266" w:rsidRDefault="00E33266" w:rsidP="00E33266">
      <w:pPr>
        <w:spacing w:after="0" w:line="256" w:lineRule="auto"/>
        <w:ind w:left="284" w:right="49" w:hanging="284"/>
        <w:jc w:val="both"/>
        <w:rPr>
          <w:rFonts w:ascii="Times New Roman" w:eastAsia="Times New Roman" w:hAnsi="Times New Roman" w:cs="Times New Roman"/>
          <w:kern w:val="0"/>
          <w:sz w:val="24"/>
          <w:szCs w:val="24"/>
          <w:lang w:eastAsia="lv-LV"/>
          <w14:ligatures w14:val="none"/>
        </w:rPr>
      </w:pPr>
    </w:p>
    <w:p w14:paraId="3AE10CAD" w14:textId="25A900C8" w:rsidR="00E33266" w:rsidRPr="00E33266" w:rsidRDefault="00E33266" w:rsidP="00E33266">
      <w:pPr>
        <w:spacing w:after="0" w:line="240" w:lineRule="auto"/>
        <w:ind w:left="57" w:right="-1"/>
        <w:contextualSpacing/>
        <w:jc w:val="both"/>
        <w:rPr>
          <w:rFonts w:ascii="Times New Roman" w:eastAsia="Calibri" w:hAnsi="Times New Roman" w:cs="Times New Roman"/>
          <w:kern w:val="0"/>
          <w:sz w:val="24"/>
          <w:szCs w:val="24"/>
          <w14:ligatures w14:val="none"/>
        </w:rPr>
      </w:pPr>
      <w:r w:rsidRPr="00E33266">
        <w:rPr>
          <w:rFonts w:ascii="Times New Roman" w:eastAsia="Calibri" w:hAnsi="Times New Roman" w:cs="Times New Roman"/>
          <w:kern w:val="0"/>
          <w:sz w:val="24"/>
          <w:szCs w:val="24"/>
          <w14:ligatures w14:val="none"/>
        </w:rPr>
        <w:t xml:space="preserve">Domes priekšsēdētājs                                                                                                  </w:t>
      </w:r>
      <w:r w:rsidR="00E943D7">
        <w:rPr>
          <w:rFonts w:ascii="Times New Roman" w:eastAsia="Calibri" w:hAnsi="Times New Roman" w:cs="Times New Roman"/>
          <w:kern w:val="0"/>
          <w:sz w:val="24"/>
          <w:szCs w:val="24"/>
          <w14:ligatures w14:val="none"/>
        </w:rPr>
        <w:t xml:space="preserve">         </w:t>
      </w:r>
      <w:r w:rsidRPr="00E33266">
        <w:rPr>
          <w:rFonts w:ascii="Times New Roman" w:eastAsia="Calibri" w:hAnsi="Times New Roman" w:cs="Times New Roman"/>
          <w:kern w:val="0"/>
          <w:sz w:val="24"/>
          <w:szCs w:val="24"/>
          <w14:ligatures w14:val="none"/>
        </w:rPr>
        <w:t xml:space="preserve">I. </w:t>
      </w:r>
      <w:proofErr w:type="spellStart"/>
      <w:r w:rsidRPr="00E33266">
        <w:rPr>
          <w:rFonts w:ascii="Times New Roman" w:eastAsia="Calibri" w:hAnsi="Times New Roman" w:cs="Times New Roman"/>
          <w:kern w:val="0"/>
          <w:sz w:val="24"/>
          <w:szCs w:val="24"/>
          <w14:ligatures w14:val="none"/>
        </w:rPr>
        <w:t>Gorskis</w:t>
      </w:r>
      <w:proofErr w:type="spellEnd"/>
    </w:p>
    <w:p w14:paraId="66B0259B" w14:textId="77777777" w:rsidR="00E33266" w:rsidRPr="00E33266" w:rsidRDefault="00E33266" w:rsidP="00E33266">
      <w:pPr>
        <w:spacing w:after="0" w:line="240" w:lineRule="auto"/>
        <w:ind w:left="57" w:right="-1"/>
        <w:contextualSpacing/>
        <w:jc w:val="both"/>
        <w:rPr>
          <w:rFonts w:ascii="Times New Roman" w:eastAsia="Calibri" w:hAnsi="Times New Roman" w:cs="Times New Roman"/>
          <w:kern w:val="0"/>
          <w:sz w:val="24"/>
          <w:szCs w:val="24"/>
          <w14:ligatures w14:val="none"/>
        </w:rPr>
      </w:pPr>
    </w:p>
    <w:p w14:paraId="187AADD9" w14:textId="14B1FA45" w:rsidR="00E33266" w:rsidRPr="00E33266" w:rsidRDefault="00E33266" w:rsidP="00E33266">
      <w:pPr>
        <w:spacing w:after="0" w:line="240" w:lineRule="auto"/>
        <w:ind w:left="57"/>
        <w:contextualSpacing/>
        <w:rPr>
          <w:rFonts w:ascii="Times New Roman" w:eastAsia="Calibri" w:hAnsi="Times New Roman" w:cs="Times New Roman"/>
          <w:kern w:val="0"/>
          <w:sz w:val="24"/>
          <w14:ligatures w14:val="none"/>
        </w:rPr>
      </w:pPr>
      <w:r w:rsidRPr="00E33266">
        <w:rPr>
          <w:rFonts w:ascii="Times New Roman" w:eastAsia="Calibri" w:hAnsi="Times New Roman" w:cs="Times New Roman"/>
          <w:kern w:val="0"/>
          <w:sz w:val="24"/>
          <w14:ligatures w14:val="none"/>
        </w:rPr>
        <w:br w:type="page"/>
      </w:r>
    </w:p>
    <w:p w14:paraId="0EC3EB28" w14:textId="7E2C45B9"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noProof/>
          <w:kern w:val="0"/>
          <w:sz w:val="24"/>
          <w:szCs w:val="24"/>
          <w:lang w:eastAsia="lv-LV"/>
          <w14:ligatures w14:val="none"/>
        </w:rPr>
        <w:lastRenderedPageBreak/>
        <w:drawing>
          <wp:inline distT="0" distB="0" distL="0" distR="0" wp14:anchorId="1B696F5B" wp14:editId="73EDA051">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212444"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33266">
        <w:rPr>
          <w:rFonts w:ascii="Times New Roman" w:eastAsia="Times New Roman" w:hAnsi="Times New Roman" w:cs="Times New Roman"/>
          <w:kern w:val="0"/>
          <w:sz w:val="20"/>
          <w:szCs w:val="24"/>
          <w:lang w:eastAsia="lv-LV"/>
          <w14:ligatures w14:val="none"/>
        </w:rPr>
        <w:t>LATVIJAS REPUBLIKA</w:t>
      </w:r>
    </w:p>
    <w:p w14:paraId="4B790A29"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33266">
        <w:rPr>
          <w:rFonts w:ascii="Times New Roman" w:eastAsia="Times New Roman" w:hAnsi="Times New Roman" w:cs="Times New Roman"/>
          <w:b/>
          <w:kern w:val="0"/>
          <w:sz w:val="32"/>
          <w:szCs w:val="32"/>
          <w:lang w:eastAsia="lv-LV"/>
          <w14:ligatures w14:val="none"/>
        </w:rPr>
        <w:t>DOBELES NOVADA DOME</w:t>
      </w:r>
    </w:p>
    <w:p w14:paraId="7D87AF57"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Brīvības iela 17, Dobele, Dobeles novads, LV-3701</w:t>
      </w:r>
    </w:p>
    <w:p w14:paraId="595EA4C0"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 xml:space="preserve">Tālr. 63707269, 63700137, 63720940, e-pasts </w:t>
      </w:r>
      <w:hyperlink r:id="rId95" w:history="1">
        <w:r w:rsidRPr="00E33266">
          <w:rPr>
            <w:rFonts w:ascii="Times New Roman" w:eastAsia="Calibri" w:hAnsi="Times New Roman" w:cs="Times New Roman"/>
            <w:kern w:val="0"/>
            <w:sz w:val="16"/>
            <w:szCs w:val="16"/>
            <w:u w:val="single"/>
            <w:lang w:eastAsia="lv-LV"/>
            <w14:ligatures w14:val="none"/>
          </w:rPr>
          <w:t>dome@dobele.lv</w:t>
        </w:r>
      </w:hyperlink>
    </w:p>
    <w:p w14:paraId="1EE3353D" w14:textId="77777777" w:rsidR="00E33266" w:rsidRPr="00E33266" w:rsidRDefault="00E33266" w:rsidP="00E33266">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0D7E36B0"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3E04A307"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52EF1A02" w14:textId="44497955" w:rsidR="00E33266" w:rsidRPr="00E33266" w:rsidRDefault="00E33266" w:rsidP="00E33266">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 xml:space="preserve">2023. gada 23. februārī                                                                                                        </w:t>
      </w:r>
      <w:r w:rsidRPr="00E33266">
        <w:rPr>
          <w:rFonts w:ascii="Times New Roman" w:eastAsia="Times New Roman" w:hAnsi="Times New Roman" w:cs="Times New Roman"/>
          <w:b/>
          <w:kern w:val="0"/>
          <w:sz w:val="24"/>
          <w:szCs w:val="24"/>
          <w:lang w:eastAsia="lv-LV"/>
          <w14:ligatures w14:val="none"/>
        </w:rPr>
        <w:t>Nr.</w:t>
      </w:r>
      <w:r w:rsidR="00623213">
        <w:rPr>
          <w:rFonts w:ascii="Times New Roman" w:eastAsia="Times New Roman" w:hAnsi="Times New Roman" w:cs="Times New Roman"/>
          <w:b/>
          <w:kern w:val="0"/>
          <w:sz w:val="24"/>
          <w:szCs w:val="24"/>
          <w:lang w:eastAsia="lv-LV"/>
          <w14:ligatures w14:val="none"/>
        </w:rPr>
        <w:t>7</w:t>
      </w:r>
      <w:r w:rsidR="000C7F84">
        <w:rPr>
          <w:rFonts w:ascii="Times New Roman" w:eastAsia="Times New Roman" w:hAnsi="Times New Roman" w:cs="Times New Roman"/>
          <w:b/>
          <w:kern w:val="0"/>
          <w:sz w:val="24"/>
          <w:szCs w:val="24"/>
          <w:lang w:eastAsia="lv-LV"/>
          <w14:ligatures w14:val="none"/>
        </w:rPr>
        <w:t>7</w:t>
      </w:r>
      <w:r w:rsidRPr="00E33266">
        <w:rPr>
          <w:rFonts w:ascii="Times New Roman" w:eastAsia="Times New Roman" w:hAnsi="Times New Roman" w:cs="Times New Roman"/>
          <w:b/>
          <w:kern w:val="0"/>
          <w:sz w:val="24"/>
          <w:szCs w:val="24"/>
          <w:lang w:eastAsia="lv-LV"/>
          <w14:ligatures w14:val="none"/>
        </w:rPr>
        <w:t>/3</w:t>
      </w:r>
    </w:p>
    <w:p w14:paraId="39C5B018" w14:textId="77777777" w:rsidR="00E33266" w:rsidRPr="00E33266" w:rsidRDefault="00E33266" w:rsidP="00E33266">
      <w:pPr>
        <w:spacing w:after="0" w:line="240" w:lineRule="auto"/>
        <w:jc w:val="right"/>
        <w:rPr>
          <w:rFonts w:ascii="Calibri" w:eastAsia="Calibri" w:hAnsi="Calibri" w:cs="Times New Roman"/>
          <w:kern w:val="0"/>
          <w14:ligatures w14:val="none"/>
        </w:rPr>
      </w:pPr>
    </w:p>
    <w:p w14:paraId="70015BBD" w14:textId="77777777" w:rsidR="00E33266" w:rsidRPr="00E33266" w:rsidRDefault="00E33266" w:rsidP="00E33266">
      <w:pPr>
        <w:spacing w:after="0" w:line="240" w:lineRule="auto"/>
        <w:jc w:val="both"/>
        <w:rPr>
          <w:rFonts w:ascii="Calibri" w:eastAsia="Calibri" w:hAnsi="Calibri" w:cs="Times New Roman"/>
          <w:b/>
          <w:kern w:val="0"/>
          <w14:ligatures w14:val="none"/>
        </w:rPr>
      </w:pPr>
    </w:p>
    <w:p w14:paraId="7F294563"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Par nekustamā īpašuma – dzīvokļa Nr. 6  “</w:t>
      </w:r>
      <w:proofErr w:type="spellStart"/>
      <w:r w:rsidRPr="00E33266">
        <w:rPr>
          <w:rFonts w:ascii="Times New Roman" w:eastAsia="Times New Roman" w:hAnsi="Times New Roman" w:cs="Times New Roman"/>
          <w:b/>
          <w:kern w:val="0"/>
          <w:sz w:val="24"/>
          <w:szCs w:val="24"/>
          <w:u w:val="single"/>
          <w:lang w:eastAsia="lv-LV"/>
          <w14:ligatures w14:val="none"/>
        </w:rPr>
        <w:t>Stallēni</w:t>
      </w:r>
      <w:proofErr w:type="spellEnd"/>
      <w:r w:rsidRPr="00E33266">
        <w:rPr>
          <w:rFonts w:ascii="Times New Roman" w:eastAsia="Times New Roman" w:hAnsi="Times New Roman" w:cs="Times New Roman"/>
          <w:b/>
          <w:kern w:val="0"/>
          <w:sz w:val="24"/>
          <w:szCs w:val="24"/>
          <w:u w:val="single"/>
          <w:lang w:eastAsia="lv-LV"/>
          <w14:ligatures w14:val="none"/>
        </w:rPr>
        <w:t xml:space="preserve">”, </w:t>
      </w:r>
    </w:p>
    <w:p w14:paraId="6D57DE2C" w14:textId="77777777" w:rsidR="00E33266" w:rsidRPr="00E33266" w:rsidRDefault="00E33266" w:rsidP="00E33266">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E33266">
        <w:rPr>
          <w:rFonts w:ascii="Times New Roman" w:eastAsia="Times New Roman" w:hAnsi="Times New Roman" w:cs="Times New Roman"/>
          <w:b/>
          <w:kern w:val="0"/>
          <w:sz w:val="24"/>
          <w:szCs w:val="24"/>
          <w:u w:val="single"/>
          <w:lang w:eastAsia="lv-LV"/>
          <w14:ligatures w14:val="none"/>
        </w:rPr>
        <w:t xml:space="preserve">Bukaiši, Bukaišu pagastā, Dobeles novadā, atsavināšanu izsolē </w:t>
      </w:r>
    </w:p>
    <w:p w14:paraId="5EF33DE3" w14:textId="77777777" w:rsidR="00E33266" w:rsidRPr="00E33266" w:rsidRDefault="00E33266" w:rsidP="00E33266">
      <w:pPr>
        <w:spacing w:after="0" w:line="256" w:lineRule="auto"/>
        <w:ind w:right="43" w:firstLine="720"/>
        <w:jc w:val="both"/>
        <w:rPr>
          <w:rFonts w:ascii="Times New Roman" w:eastAsia="Times New Roman" w:hAnsi="Times New Roman" w:cs="Times New Roman"/>
          <w:kern w:val="0"/>
          <w:sz w:val="24"/>
          <w:szCs w:val="24"/>
          <w:lang w:eastAsia="lv-LV"/>
          <w14:ligatures w14:val="none"/>
        </w:rPr>
      </w:pPr>
    </w:p>
    <w:p w14:paraId="349A09B4" w14:textId="77777777" w:rsidR="00E33266" w:rsidRPr="00E33266" w:rsidRDefault="00E33266" w:rsidP="00E33266">
      <w:pPr>
        <w:spacing w:after="0" w:line="256"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Dobeles novada dome ir izskatījusi Dobeles novada pašvaldības (turpmāk -pašvaldība) Īpašumu komisijas ierosinājumu par nekustamā īpašuma - dzīvokļa Nr.6 “</w:t>
      </w:r>
      <w:proofErr w:type="spellStart"/>
      <w:r w:rsidRPr="00E33266">
        <w:rPr>
          <w:rFonts w:ascii="Times New Roman" w:eastAsia="Times New Roman" w:hAnsi="Times New Roman" w:cs="Times New Roman"/>
          <w:kern w:val="0"/>
          <w:sz w:val="24"/>
          <w:szCs w:val="24"/>
          <w:lang w:eastAsia="lv-LV"/>
          <w14:ligatures w14:val="none"/>
        </w:rPr>
        <w:t>Stallēni</w:t>
      </w:r>
      <w:proofErr w:type="spellEnd"/>
      <w:r w:rsidRPr="00E33266">
        <w:rPr>
          <w:rFonts w:ascii="Times New Roman" w:eastAsia="Times New Roman" w:hAnsi="Times New Roman" w:cs="Times New Roman"/>
          <w:kern w:val="0"/>
          <w:sz w:val="24"/>
          <w:szCs w:val="24"/>
          <w:lang w:eastAsia="lv-LV"/>
          <w14:ligatures w14:val="none"/>
        </w:rPr>
        <w:t>”, Bukaiši, Bukaišu pagastā, Dobeles novadā, un pie dzīvokļa īpašuma piederošās kopīpašuma 398/2618 domājamās daļas no būvēm un zemes (turpmāk – Īpašums), kadastra numurs 46569000086, atsavināšanu. Dzīvokļa platība 39,8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w:t>
      </w:r>
    </w:p>
    <w:p w14:paraId="147308DF" w14:textId="77777777" w:rsidR="00E33266" w:rsidRPr="00E33266" w:rsidRDefault="00E33266" w:rsidP="00E33266">
      <w:pPr>
        <w:spacing w:after="0" w:line="256"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Īpašums reģistrēts Zemgales rajona tiesas Bukaišu pagasta zemesgrāmatas nodalījumā Nr.113 6 un uz to nostiprinātas īpašuma tiesības pašvaldībai. </w:t>
      </w:r>
    </w:p>
    <w:p w14:paraId="1C281B9F" w14:textId="77777777" w:rsidR="00E33266" w:rsidRPr="00E33266" w:rsidRDefault="00E33266" w:rsidP="00E33266">
      <w:pPr>
        <w:spacing w:after="0" w:line="256"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Pašvaldībai piederošais Īpašums nav izīrēts un tas nav nepieciešams pašvaldības funkciju nodrošināšanai. </w:t>
      </w:r>
    </w:p>
    <w:p w14:paraId="49B8569D" w14:textId="77777777" w:rsidR="00E33266" w:rsidRPr="00E33266" w:rsidRDefault="00E33266" w:rsidP="00E33266">
      <w:pPr>
        <w:spacing w:after="0" w:line="256" w:lineRule="auto"/>
        <w:ind w:right="-1" w:firstLine="720"/>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Sertificētas nekustamo īpašumu vērtētājas Anitas </w:t>
      </w:r>
      <w:proofErr w:type="spellStart"/>
      <w:r w:rsidRPr="00E33266">
        <w:rPr>
          <w:rFonts w:ascii="Times New Roman" w:eastAsia="Times New Roman" w:hAnsi="Times New Roman" w:cs="Times New Roman"/>
          <w:kern w:val="0"/>
          <w:sz w:val="24"/>
          <w:szCs w:val="24"/>
          <w:lang w:eastAsia="lv-LV"/>
          <w14:ligatures w14:val="none"/>
        </w:rPr>
        <w:t>Vēdiķes</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noteiktā nekustamā īpašuma nosacītā cena 2023.gada 6.februārī ir 1300 EUR (viens tūkstotis trīs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xml:space="preserve">) saskaņā ar </w:t>
      </w:r>
      <w:hyperlink r:id="rId96" w:tgtFrame="_blank" w:history="1">
        <w:r w:rsidRPr="00E33266">
          <w:rPr>
            <w:rFonts w:ascii="Times New Roman" w:eastAsia="Times New Roman" w:hAnsi="Times New Roman" w:cs="Times New Roman"/>
            <w:kern w:val="0"/>
            <w:sz w:val="24"/>
            <w:szCs w:val="24"/>
            <w:lang w:eastAsia="lv-LV"/>
            <w14:ligatures w14:val="none"/>
          </w:rPr>
          <w:t>Standartizācijas likumā</w:t>
        </w:r>
      </w:hyperlink>
      <w:r w:rsidRPr="00E33266">
        <w:rPr>
          <w:rFonts w:ascii="Times New Roman" w:eastAsia="Times New Roman" w:hAnsi="Times New Roman" w:cs="Times New Roman"/>
          <w:kern w:val="0"/>
          <w:sz w:val="24"/>
          <w:szCs w:val="24"/>
          <w:lang w:eastAsia="lv-LV"/>
          <w14:ligatures w14:val="none"/>
        </w:rPr>
        <w:t xml:space="preserve"> paredzētajā kārtībā apstiprinātajiem īpašuma vērtēšanas standartiem.</w:t>
      </w:r>
    </w:p>
    <w:p w14:paraId="77054B1F" w14:textId="77777777" w:rsidR="00623213" w:rsidRPr="00761A61" w:rsidRDefault="00E33266" w:rsidP="00623213">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 xml:space="preserve">Saskaņā ar Pašvaldību likuma 10.panta pirmās daļas 16. punktu, Publiskas personas mantas atsavināšanas likuma 4.panta pirmo daļu, 5.panta pirmo daļu, 8.panta trešo daļu, 9.panta otro daļu, 10.panta pirmo un otro daļu, </w:t>
      </w:r>
      <w:r w:rsidRPr="00E33266">
        <w:rPr>
          <w:rFonts w:ascii="Times New Roman" w:eastAsia="Times New Roman" w:hAnsi="Times New Roman" w:cs="Times New Roman"/>
          <w:kern w:val="0"/>
          <w:sz w:val="24"/>
          <w:szCs w:val="24"/>
          <w:lang w:eastAsia="ar-SA"/>
          <w14:ligatures w14:val="none"/>
        </w:rPr>
        <w:t xml:space="preserve">atklāti balsojot: </w:t>
      </w:r>
      <w:bookmarkStart w:id="94" w:name="_Hlk128138021"/>
      <w:r w:rsidR="00623213" w:rsidRPr="00761A61">
        <w:rPr>
          <w:rFonts w:ascii="Times New Roman" w:eastAsia="Times New Roman" w:hAnsi="Times New Roman" w:cs="Times New Roman"/>
          <w:kern w:val="0"/>
          <w:sz w:val="24"/>
          <w:szCs w:val="24"/>
          <w:lang w:eastAsia="lv-LV"/>
          <w14:ligatures w14:val="none"/>
        </w:rPr>
        <w:t>PAR - 1</w:t>
      </w:r>
      <w:r w:rsidR="00623213">
        <w:rPr>
          <w:rFonts w:ascii="Times New Roman" w:eastAsia="Times New Roman" w:hAnsi="Times New Roman" w:cs="Times New Roman"/>
          <w:kern w:val="0"/>
          <w:sz w:val="24"/>
          <w:szCs w:val="24"/>
          <w:lang w:eastAsia="lv-LV"/>
          <w14:ligatures w14:val="none"/>
        </w:rPr>
        <w:t>7</w:t>
      </w:r>
      <w:r w:rsidR="00623213" w:rsidRPr="00761A61">
        <w:rPr>
          <w:rFonts w:ascii="Times New Roman" w:eastAsia="Times New Roman" w:hAnsi="Times New Roman" w:cs="Times New Roman"/>
          <w:kern w:val="0"/>
          <w:sz w:val="24"/>
          <w:szCs w:val="24"/>
          <w:lang w:eastAsia="lv-LV"/>
          <w14:ligatures w14:val="none"/>
        </w:rPr>
        <w:t xml:space="preserve"> </w:t>
      </w:r>
      <w:r w:rsidR="00623213" w:rsidRPr="00761A61">
        <w:rPr>
          <w:rFonts w:ascii="Times New Roman" w:hAnsi="Times New Roman" w:cs="Times New Roman"/>
          <w:kern w:val="0"/>
          <w:sz w:val="24"/>
          <w:szCs w:val="24"/>
          <w14:ligatures w14:val="none"/>
        </w:rPr>
        <w:t xml:space="preserve">(Ģirts </w:t>
      </w:r>
      <w:proofErr w:type="spellStart"/>
      <w:r w:rsidR="00623213" w:rsidRPr="00761A61">
        <w:rPr>
          <w:rFonts w:ascii="Times New Roman" w:hAnsi="Times New Roman" w:cs="Times New Roman"/>
          <w:kern w:val="0"/>
          <w:sz w:val="24"/>
          <w:szCs w:val="24"/>
          <w14:ligatures w14:val="none"/>
        </w:rPr>
        <w:t>Ante</w:t>
      </w:r>
      <w:proofErr w:type="spellEnd"/>
      <w:r w:rsidR="00623213" w:rsidRPr="00761A61">
        <w:rPr>
          <w:rFonts w:ascii="Times New Roman" w:hAnsi="Times New Roman" w:cs="Times New Roman"/>
          <w:kern w:val="0"/>
          <w:sz w:val="24"/>
          <w:szCs w:val="24"/>
          <w14:ligatures w14:val="none"/>
        </w:rPr>
        <w:t xml:space="preserve">, </w:t>
      </w:r>
      <w:r w:rsidR="00623213" w:rsidRPr="00761A61">
        <w:rPr>
          <w:rFonts w:ascii="Times New Roman" w:hAnsi="Times New Roman" w:cs="Times New Roman"/>
          <w:bCs/>
          <w:kern w:val="0"/>
          <w:sz w:val="24"/>
          <w:szCs w:val="24"/>
          <w:lang w:eastAsia="et-EE"/>
          <w14:ligatures w14:val="none"/>
        </w:rPr>
        <w:t xml:space="preserve">Kristīne Briede, Māris Feldmanis, </w:t>
      </w:r>
      <w:r w:rsidR="00623213" w:rsidRPr="00761A61">
        <w:rPr>
          <w:rFonts w:ascii="Times New Roman" w:hAnsi="Times New Roman" w:cs="Times New Roman"/>
          <w:bCs/>
          <w:kern w:val="0"/>
          <w:sz w:val="24"/>
          <w:szCs w:val="24"/>
          <w14:ligatures w14:val="none"/>
        </w:rPr>
        <w:t xml:space="preserve">Edgars </w:t>
      </w:r>
      <w:proofErr w:type="spellStart"/>
      <w:r w:rsidR="00623213" w:rsidRPr="00761A61">
        <w:rPr>
          <w:rFonts w:ascii="Times New Roman" w:hAnsi="Times New Roman" w:cs="Times New Roman"/>
          <w:bCs/>
          <w:kern w:val="0"/>
          <w:sz w:val="24"/>
          <w:szCs w:val="24"/>
          <w14:ligatures w14:val="none"/>
        </w:rPr>
        <w:t>Gaigalis</w:t>
      </w:r>
      <w:proofErr w:type="spellEnd"/>
      <w:r w:rsidR="00623213" w:rsidRPr="00761A61">
        <w:rPr>
          <w:rFonts w:ascii="Times New Roman" w:hAnsi="Times New Roman" w:cs="Times New Roman"/>
          <w:bCs/>
          <w:kern w:val="0"/>
          <w:sz w:val="24"/>
          <w:szCs w:val="24"/>
          <w14:ligatures w14:val="none"/>
        </w:rPr>
        <w:t>,</w:t>
      </w:r>
      <w:r w:rsidR="00623213" w:rsidRPr="00761A61">
        <w:rPr>
          <w:rFonts w:ascii="Times New Roman" w:hAnsi="Times New Roman" w:cs="Times New Roman"/>
          <w:bCs/>
          <w:kern w:val="0"/>
          <w:sz w:val="24"/>
          <w:szCs w:val="24"/>
          <w:lang w:eastAsia="et-EE"/>
          <w14:ligatures w14:val="none"/>
        </w:rPr>
        <w:t xml:space="preserve"> Ivars </w:t>
      </w:r>
      <w:proofErr w:type="spellStart"/>
      <w:r w:rsidR="00623213" w:rsidRPr="00761A61">
        <w:rPr>
          <w:rFonts w:ascii="Times New Roman" w:hAnsi="Times New Roman" w:cs="Times New Roman"/>
          <w:bCs/>
          <w:kern w:val="0"/>
          <w:sz w:val="24"/>
          <w:szCs w:val="24"/>
          <w:lang w:eastAsia="et-EE"/>
          <w14:ligatures w14:val="none"/>
        </w:rPr>
        <w:t>Gorskis</w:t>
      </w:r>
      <w:proofErr w:type="spellEnd"/>
      <w:r w:rsidR="00623213" w:rsidRPr="00761A61">
        <w:rPr>
          <w:rFonts w:ascii="Times New Roman" w:hAnsi="Times New Roman" w:cs="Times New Roman"/>
          <w:bCs/>
          <w:kern w:val="0"/>
          <w:sz w:val="24"/>
          <w:szCs w:val="24"/>
          <w:lang w:eastAsia="et-EE"/>
          <w14:ligatures w14:val="none"/>
        </w:rPr>
        <w:t xml:space="preserve">, </w:t>
      </w:r>
      <w:r w:rsidR="00623213">
        <w:rPr>
          <w:rFonts w:ascii="Times New Roman" w:hAnsi="Times New Roman" w:cs="Times New Roman"/>
          <w:bCs/>
          <w:kern w:val="0"/>
          <w:sz w:val="24"/>
          <w:szCs w:val="24"/>
          <w:lang w:eastAsia="et-EE"/>
          <w14:ligatures w14:val="none"/>
        </w:rPr>
        <w:t xml:space="preserve">Gints Kaminskis, </w:t>
      </w:r>
      <w:r w:rsidR="00623213" w:rsidRPr="00761A61">
        <w:rPr>
          <w:rFonts w:ascii="Times New Roman" w:hAnsi="Times New Roman" w:cs="Times New Roman"/>
          <w:bCs/>
          <w:kern w:val="0"/>
          <w:sz w:val="24"/>
          <w:szCs w:val="24"/>
          <w:lang w:eastAsia="et-EE"/>
          <w14:ligatures w14:val="none"/>
        </w:rPr>
        <w:t xml:space="preserve">Linda </w:t>
      </w:r>
      <w:proofErr w:type="spellStart"/>
      <w:r w:rsidR="00623213" w:rsidRPr="00761A61">
        <w:rPr>
          <w:rFonts w:ascii="Times New Roman" w:hAnsi="Times New Roman" w:cs="Times New Roman"/>
          <w:bCs/>
          <w:kern w:val="0"/>
          <w:sz w:val="24"/>
          <w:szCs w:val="24"/>
          <w:lang w:eastAsia="et-EE"/>
          <w14:ligatures w14:val="none"/>
        </w:rPr>
        <w:t>Karloviča</w:t>
      </w:r>
      <w:proofErr w:type="spellEnd"/>
      <w:r w:rsidR="00623213" w:rsidRPr="00761A61">
        <w:rPr>
          <w:rFonts w:ascii="Times New Roman" w:hAnsi="Times New Roman" w:cs="Times New Roman"/>
          <w:bCs/>
          <w:kern w:val="0"/>
          <w:sz w:val="24"/>
          <w:szCs w:val="24"/>
          <w:lang w:eastAsia="et-EE"/>
          <w14:ligatures w14:val="none"/>
        </w:rPr>
        <w:t xml:space="preserve">, Edgars Laimiņš, Sintija </w:t>
      </w:r>
      <w:proofErr w:type="spellStart"/>
      <w:r w:rsidR="00623213" w:rsidRPr="00761A61">
        <w:rPr>
          <w:rFonts w:ascii="Times New Roman" w:hAnsi="Times New Roman" w:cs="Times New Roman"/>
          <w:bCs/>
          <w:kern w:val="0"/>
          <w:sz w:val="24"/>
          <w:szCs w:val="24"/>
          <w:lang w:eastAsia="et-EE"/>
          <w14:ligatures w14:val="none"/>
        </w:rPr>
        <w:t>Liekniņa</w:t>
      </w:r>
      <w:proofErr w:type="spellEnd"/>
      <w:r w:rsidR="00623213" w:rsidRPr="00761A61">
        <w:rPr>
          <w:rFonts w:ascii="Times New Roman" w:hAnsi="Times New Roman" w:cs="Times New Roman"/>
          <w:bCs/>
          <w:kern w:val="0"/>
          <w:sz w:val="24"/>
          <w:szCs w:val="24"/>
          <w:lang w:eastAsia="et-EE"/>
          <w14:ligatures w14:val="none"/>
        </w:rPr>
        <w:t xml:space="preserve">, </w:t>
      </w:r>
      <w:r w:rsidR="00623213">
        <w:rPr>
          <w:rFonts w:ascii="Times New Roman" w:hAnsi="Times New Roman" w:cs="Times New Roman"/>
          <w:bCs/>
          <w:kern w:val="0"/>
          <w:sz w:val="24"/>
          <w:szCs w:val="24"/>
          <w:lang w:eastAsia="et-EE"/>
          <w14:ligatures w14:val="none"/>
        </w:rPr>
        <w:t xml:space="preserve">Ainārs Meiers, Sanita </w:t>
      </w:r>
      <w:proofErr w:type="spellStart"/>
      <w:r w:rsidR="00623213">
        <w:rPr>
          <w:rFonts w:ascii="Times New Roman" w:hAnsi="Times New Roman" w:cs="Times New Roman"/>
          <w:bCs/>
          <w:kern w:val="0"/>
          <w:sz w:val="24"/>
          <w:szCs w:val="24"/>
          <w:lang w:eastAsia="et-EE"/>
          <w14:ligatures w14:val="none"/>
        </w:rPr>
        <w:t>Olševska</w:t>
      </w:r>
      <w:proofErr w:type="spellEnd"/>
      <w:r w:rsidR="00623213">
        <w:rPr>
          <w:rFonts w:ascii="Times New Roman" w:hAnsi="Times New Roman" w:cs="Times New Roman"/>
          <w:bCs/>
          <w:kern w:val="0"/>
          <w:sz w:val="24"/>
          <w:szCs w:val="24"/>
          <w:lang w:eastAsia="et-EE"/>
          <w14:ligatures w14:val="none"/>
        </w:rPr>
        <w:t xml:space="preserve">, </w:t>
      </w:r>
      <w:r w:rsidR="00623213" w:rsidRPr="00761A61">
        <w:rPr>
          <w:rFonts w:ascii="Times New Roman" w:hAnsi="Times New Roman" w:cs="Times New Roman"/>
          <w:bCs/>
          <w:kern w:val="0"/>
          <w:sz w:val="24"/>
          <w:szCs w:val="24"/>
          <w:lang w:eastAsia="et-EE"/>
          <w14:ligatures w14:val="none"/>
        </w:rPr>
        <w:t xml:space="preserve">Andris </w:t>
      </w:r>
      <w:proofErr w:type="spellStart"/>
      <w:r w:rsidR="00623213" w:rsidRPr="00761A61">
        <w:rPr>
          <w:rFonts w:ascii="Times New Roman" w:hAnsi="Times New Roman" w:cs="Times New Roman"/>
          <w:bCs/>
          <w:kern w:val="0"/>
          <w:sz w:val="24"/>
          <w:szCs w:val="24"/>
          <w:lang w:eastAsia="et-EE"/>
          <w14:ligatures w14:val="none"/>
        </w:rPr>
        <w:t>Podvinskis</w:t>
      </w:r>
      <w:proofErr w:type="spellEnd"/>
      <w:r w:rsidR="00623213" w:rsidRPr="00761A61">
        <w:rPr>
          <w:rFonts w:ascii="Times New Roman" w:hAnsi="Times New Roman" w:cs="Times New Roman"/>
          <w:bCs/>
          <w:kern w:val="0"/>
          <w:sz w:val="24"/>
          <w:szCs w:val="24"/>
          <w:lang w:eastAsia="et-EE"/>
          <w14:ligatures w14:val="none"/>
        </w:rPr>
        <w:t>, Viesturs Reinfelds</w:t>
      </w:r>
      <w:r w:rsidR="00623213" w:rsidRPr="00761A61">
        <w:rPr>
          <w:rFonts w:ascii="Times New Roman" w:eastAsia="Calibri" w:hAnsi="Times New Roman" w:cs="Times New Roman"/>
          <w:bCs/>
          <w:kern w:val="0"/>
          <w:sz w:val="24"/>
          <w:szCs w:val="24"/>
          <w:lang w:eastAsia="et-EE"/>
          <w14:ligatures w14:val="none"/>
        </w:rPr>
        <w:t>,</w:t>
      </w:r>
      <w:r w:rsidR="00623213" w:rsidRPr="00761A61">
        <w:rPr>
          <w:rFonts w:ascii="Times New Roman" w:eastAsia="Calibri" w:hAnsi="Times New Roman" w:cs="Times New Roman"/>
          <w:kern w:val="0"/>
          <w:sz w:val="24"/>
          <w:szCs w:val="24"/>
          <w14:ligatures w14:val="none"/>
        </w:rPr>
        <w:t xml:space="preserve"> </w:t>
      </w:r>
      <w:r w:rsidR="00623213">
        <w:rPr>
          <w:rFonts w:ascii="Times New Roman" w:eastAsia="Calibri" w:hAnsi="Times New Roman" w:cs="Times New Roman"/>
          <w:kern w:val="0"/>
          <w:sz w:val="24"/>
          <w:szCs w:val="24"/>
          <w14:ligatures w14:val="none"/>
        </w:rPr>
        <w:t xml:space="preserve">Dace Reinika, </w:t>
      </w:r>
      <w:r w:rsidR="00623213" w:rsidRPr="00761A61">
        <w:rPr>
          <w:rFonts w:ascii="Times New Roman" w:hAnsi="Times New Roman" w:cs="Times New Roman"/>
          <w:bCs/>
          <w:kern w:val="0"/>
          <w:sz w:val="24"/>
          <w:szCs w:val="24"/>
          <w:lang w:eastAsia="et-EE"/>
          <w14:ligatures w14:val="none"/>
        </w:rPr>
        <w:t xml:space="preserve">Guntis </w:t>
      </w:r>
      <w:proofErr w:type="spellStart"/>
      <w:r w:rsidR="00623213" w:rsidRPr="00761A61">
        <w:rPr>
          <w:rFonts w:ascii="Times New Roman" w:hAnsi="Times New Roman" w:cs="Times New Roman"/>
          <w:bCs/>
          <w:kern w:val="0"/>
          <w:sz w:val="24"/>
          <w:szCs w:val="24"/>
          <w:lang w:eastAsia="et-EE"/>
          <w14:ligatures w14:val="none"/>
        </w:rPr>
        <w:t>Safranovičs</w:t>
      </w:r>
      <w:proofErr w:type="spellEnd"/>
      <w:r w:rsidR="00623213" w:rsidRPr="00761A61">
        <w:rPr>
          <w:rFonts w:ascii="Times New Roman" w:hAnsi="Times New Roman" w:cs="Times New Roman"/>
          <w:bCs/>
          <w:kern w:val="0"/>
          <w:sz w:val="24"/>
          <w:szCs w:val="24"/>
          <w:lang w:eastAsia="et-EE"/>
          <w14:ligatures w14:val="none"/>
        </w:rPr>
        <w:t xml:space="preserve">, </w:t>
      </w:r>
      <w:r w:rsidR="00623213">
        <w:rPr>
          <w:rFonts w:ascii="Times New Roman" w:hAnsi="Times New Roman" w:cs="Times New Roman"/>
          <w:bCs/>
          <w:kern w:val="0"/>
          <w:sz w:val="24"/>
          <w:szCs w:val="24"/>
          <w:lang w:eastAsia="et-EE"/>
          <w14:ligatures w14:val="none"/>
        </w:rPr>
        <w:t xml:space="preserve">Ivars Stanga, </w:t>
      </w:r>
      <w:r w:rsidR="00623213" w:rsidRPr="00761A61">
        <w:rPr>
          <w:rFonts w:ascii="Times New Roman" w:hAnsi="Times New Roman" w:cs="Times New Roman"/>
          <w:bCs/>
          <w:kern w:val="0"/>
          <w:sz w:val="24"/>
          <w:szCs w:val="24"/>
          <w:lang w:eastAsia="et-EE"/>
          <w14:ligatures w14:val="none"/>
        </w:rPr>
        <w:t xml:space="preserve">Indra </w:t>
      </w:r>
      <w:proofErr w:type="spellStart"/>
      <w:r w:rsidR="00623213" w:rsidRPr="00761A61">
        <w:rPr>
          <w:rFonts w:ascii="Times New Roman" w:hAnsi="Times New Roman" w:cs="Times New Roman"/>
          <w:bCs/>
          <w:kern w:val="0"/>
          <w:sz w:val="24"/>
          <w:szCs w:val="24"/>
          <w:lang w:eastAsia="et-EE"/>
          <w14:ligatures w14:val="none"/>
        </w:rPr>
        <w:t>Špela</w:t>
      </w:r>
      <w:proofErr w:type="spellEnd"/>
      <w:r w:rsidR="00623213" w:rsidRPr="00761A61">
        <w:rPr>
          <w:rFonts w:ascii="Times New Roman" w:hAnsi="Times New Roman" w:cs="Times New Roman"/>
          <w:bCs/>
          <w:kern w:val="0"/>
          <w:sz w:val="24"/>
          <w:szCs w:val="24"/>
          <w:lang w:eastAsia="et-EE"/>
          <w14:ligatures w14:val="none"/>
        </w:rPr>
        <w:t xml:space="preserve">), </w:t>
      </w:r>
      <w:r w:rsidR="00623213" w:rsidRPr="00761A61">
        <w:rPr>
          <w:rFonts w:ascii="Times New Roman" w:eastAsia="Times New Roman" w:hAnsi="Times New Roman" w:cs="Times New Roman"/>
          <w:kern w:val="0"/>
          <w:sz w:val="24"/>
          <w:szCs w:val="24"/>
          <w:lang w:eastAsia="lv-LV"/>
          <w14:ligatures w14:val="none"/>
        </w:rPr>
        <w:t xml:space="preserve">PRET - nav, ATTURAS - nav, </w:t>
      </w:r>
      <w:r w:rsidR="00623213" w:rsidRPr="00761A61">
        <w:rPr>
          <w:rFonts w:ascii="Times New Roman" w:hAnsi="Times New Roman" w:cs="Times New Roman"/>
          <w:bCs/>
          <w:iCs/>
          <w:kern w:val="0"/>
          <w:sz w:val="24"/>
          <w:szCs w:val="24"/>
          <w14:ligatures w14:val="none"/>
        </w:rPr>
        <w:t>Dobeles novada dome</w:t>
      </w:r>
      <w:r w:rsidR="00623213" w:rsidRPr="00761A61">
        <w:rPr>
          <w:rFonts w:ascii="Times New Roman" w:hAnsi="Times New Roman" w:cs="Times New Roman"/>
          <w:kern w:val="0"/>
          <w:sz w:val="24"/>
          <w:szCs w:val="24"/>
          <w:shd w:val="clear" w:color="auto" w:fill="FFFFFF"/>
          <w14:ligatures w14:val="none"/>
        </w:rPr>
        <w:t xml:space="preserve"> </w:t>
      </w:r>
      <w:r w:rsidR="00623213" w:rsidRPr="00761A61">
        <w:rPr>
          <w:rFonts w:ascii="Times New Roman" w:hAnsi="Times New Roman" w:cs="Times New Roman"/>
          <w:bCs/>
          <w:iCs/>
          <w:kern w:val="0"/>
          <w:sz w:val="24"/>
          <w:szCs w:val="24"/>
          <w14:ligatures w14:val="none"/>
        </w:rPr>
        <w:t>NOLEMJ</w:t>
      </w:r>
      <w:r w:rsidR="00623213" w:rsidRPr="00761A61">
        <w:rPr>
          <w:rFonts w:ascii="Times New Roman" w:eastAsia="Lucida Sans Unicode" w:hAnsi="Times New Roman" w:cs="Times New Roman"/>
          <w:sz w:val="24"/>
          <w:szCs w:val="24"/>
          <w14:ligatures w14:val="none"/>
        </w:rPr>
        <w:t>:</w:t>
      </w:r>
    </w:p>
    <w:bookmarkEnd w:id="94"/>
    <w:p w14:paraId="7F1E5D38" w14:textId="77777777" w:rsidR="00E33266" w:rsidRPr="00E33266" w:rsidRDefault="00E33266" w:rsidP="00E33266">
      <w:pPr>
        <w:spacing w:after="0" w:line="256" w:lineRule="auto"/>
        <w:ind w:left="284" w:right="-1" w:hanging="2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1. Pārdot atklātā mutiskā izsolē nekustamo īpašumu – dzīvokli Nr.6 “</w:t>
      </w:r>
      <w:proofErr w:type="spellStart"/>
      <w:r w:rsidRPr="00E33266">
        <w:rPr>
          <w:rFonts w:ascii="Times New Roman" w:eastAsia="Times New Roman" w:hAnsi="Times New Roman" w:cs="Times New Roman"/>
          <w:kern w:val="0"/>
          <w:sz w:val="24"/>
          <w:szCs w:val="24"/>
          <w:lang w:eastAsia="lv-LV"/>
          <w14:ligatures w14:val="none"/>
        </w:rPr>
        <w:t>Stallēni</w:t>
      </w:r>
      <w:proofErr w:type="spellEnd"/>
      <w:r w:rsidRPr="00E33266">
        <w:rPr>
          <w:rFonts w:ascii="Times New Roman" w:eastAsia="Times New Roman" w:hAnsi="Times New Roman" w:cs="Times New Roman"/>
          <w:kern w:val="0"/>
          <w:sz w:val="24"/>
          <w:szCs w:val="24"/>
          <w:lang w:eastAsia="lv-LV"/>
          <w14:ligatures w14:val="none"/>
        </w:rPr>
        <w:t xml:space="preserve">”, Bukaiši, Bukaišu  pagastā, Dobeles novadā un pie dzīvokļa īpašuma piederošās kopīpašuma 398/2618 domājamās daļas no būvēm un zemes, kadastra numurs 46569000086. </w:t>
      </w:r>
      <w:r w:rsidRPr="00E33266">
        <w:rPr>
          <w:rFonts w:ascii="Times New Roman" w:eastAsia="Times New Roman" w:hAnsi="Times New Roman" w:cs="Times New Roman"/>
          <w:kern w:val="0"/>
          <w:sz w:val="24"/>
          <w:szCs w:val="24"/>
          <w:lang w:eastAsia="lv-LV"/>
          <w14:ligatures w14:val="none"/>
        </w:rPr>
        <w:tab/>
      </w:r>
    </w:p>
    <w:p w14:paraId="4AEB23CE" w14:textId="77777777" w:rsidR="00E33266" w:rsidRPr="00E33266" w:rsidRDefault="00E33266" w:rsidP="00E33266">
      <w:pPr>
        <w:spacing w:after="0" w:line="256" w:lineRule="auto"/>
        <w:ind w:left="284" w:right="-1" w:hanging="284"/>
        <w:jc w:val="both"/>
        <w:rPr>
          <w:rFonts w:ascii="Times New Roman" w:eastAsia="Arial" w:hAnsi="Times New Roman" w:cs="Times New Roman"/>
          <w:i/>
          <w:i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2. Noteikt lēmuma 1.punktā minētā atsavināmā nekustamā īpašuma sākumcenu 1300 EUR (viens tūkstotis trīs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Arial" w:hAnsi="Times New Roman" w:cs="Times New Roman"/>
          <w:i/>
          <w:iCs/>
          <w:kern w:val="0"/>
          <w:sz w:val="24"/>
          <w:szCs w:val="24"/>
          <w:lang w:eastAsia="lv-LV"/>
          <w14:ligatures w14:val="none"/>
        </w:rPr>
        <w:t>.</w:t>
      </w:r>
    </w:p>
    <w:p w14:paraId="39C9766B" w14:textId="77777777" w:rsidR="00E33266" w:rsidRPr="00E33266" w:rsidRDefault="00E33266" w:rsidP="00E33266">
      <w:pPr>
        <w:spacing w:after="0" w:line="256" w:lineRule="auto"/>
        <w:ind w:left="284" w:right="-1" w:hanging="284"/>
        <w:jc w:val="both"/>
        <w:rPr>
          <w:rFonts w:ascii="Times New Roman" w:eastAsia="Arial" w:hAnsi="Times New Roman" w:cs="Times New Roman"/>
          <w:kern w:val="0"/>
          <w:sz w:val="24"/>
          <w:szCs w:val="24"/>
          <w:lang w:eastAsia="lv-LV"/>
          <w14:ligatures w14:val="none"/>
        </w:rPr>
      </w:pPr>
      <w:r w:rsidRPr="00E33266">
        <w:rPr>
          <w:rFonts w:ascii="Times New Roman" w:eastAsia="Arial" w:hAnsi="Times New Roman" w:cs="Times New Roman"/>
          <w:kern w:val="0"/>
          <w:sz w:val="24"/>
          <w:szCs w:val="24"/>
          <w:lang w:eastAsia="lv-LV"/>
          <w14:ligatures w14:val="none"/>
        </w:rPr>
        <w:t>3. Uzdot Dobeles novada pašvaldības Nekustamo īpašumu komisijai apstiprināt izsoles noteikumus un organizēt nekustamā īpašuma atsavināšanu Publiskas personas atsavināšanas</w:t>
      </w:r>
    </w:p>
    <w:p w14:paraId="00D0C5E2" w14:textId="77777777" w:rsidR="00E33266" w:rsidRPr="00E33266" w:rsidRDefault="00E33266" w:rsidP="00E33266">
      <w:pPr>
        <w:spacing w:after="0" w:line="256" w:lineRule="auto"/>
        <w:ind w:left="284" w:right="-1" w:hanging="284"/>
        <w:jc w:val="both"/>
        <w:rPr>
          <w:rFonts w:ascii="Times New Roman" w:eastAsia="Arial" w:hAnsi="Times New Roman" w:cs="Times New Roman"/>
          <w:kern w:val="0"/>
          <w:sz w:val="24"/>
          <w:szCs w:val="24"/>
          <w:lang w:eastAsia="lv-LV"/>
          <w14:ligatures w14:val="none"/>
        </w:rPr>
      </w:pPr>
      <w:r w:rsidRPr="00E33266">
        <w:rPr>
          <w:rFonts w:ascii="Times New Roman" w:eastAsia="Arial" w:hAnsi="Times New Roman" w:cs="Times New Roman"/>
          <w:kern w:val="0"/>
          <w:sz w:val="24"/>
          <w:szCs w:val="24"/>
          <w:lang w:eastAsia="lv-LV"/>
          <w14:ligatures w14:val="none"/>
        </w:rPr>
        <w:t xml:space="preserve"> </w:t>
      </w:r>
      <w:r w:rsidRPr="00E33266">
        <w:rPr>
          <w:rFonts w:ascii="Times New Roman" w:eastAsia="Arial" w:hAnsi="Times New Roman" w:cs="Times New Roman"/>
          <w:kern w:val="0"/>
          <w:sz w:val="24"/>
          <w:szCs w:val="24"/>
          <w:lang w:eastAsia="lv-LV"/>
          <w14:ligatures w14:val="none"/>
        </w:rPr>
        <w:tab/>
        <w:t>likumā noteiktā kārtībā.</w:t>
      </w:r>
    </w:p>
    <w:p w14:paraId="64442EDD" w14:textId="77777777" w:rsidR="00E33266" w:rsidRPr="00E33266" w:rsidRDefault="00E33266" w:rsidP="00E33266">
      <w:pPr>
        <w:spacing w:after="0" w:line="256" w:lineRule="auto"/>
        <w:ind w:left="284" w:right="-1" w:hanging="284"/>
        <w:jc w:val="both"/>
        <w:rPr>
          <w:rFonts w:ascii="Times New Roman" w:eastAsia="Times New Roman" w:hAnsi="Times New Roman" w:cs="Times New Roman"/>
          <w:kern w:val="0"/>
          <w:sz w:val="24"/>
          <w:szCs w:val="24"/>
          <w:lang w:eastAsia="lv-LV"/>
          <w14:ligatures w14:val="none"/>
        </w:rPr>
      </w:pPr>
    </w:p>
    <w:p w14:paraId="26C6C43B" w14:textId="77777777" w:rsidR="00E33266" w:rsidRPr="00E33266" w:rsidRDefault="00E33266" w:rsidP="00E33266">
      <w:pPr>
        <w:spacing w:after="0" w:line="240" w:lineRule="auto"/>
        <w:ind w:right="-1"/>
        <w:jc w:val="both"/>
        <w:rPr>
          <w:rFonts w:ascii="Times New Roman" w:eastAsia="Times New Roman" w:hAnsi="Times New Roman" w:cs="Times New Roman"/>
          <w:kern w:val="0"/>
          <w:sz w:val="24"/>
          <w:szCs w:val="24"/>
          <w:lang w:eastAsia="lv-LV"/>
          <w14:ligatures w14:val="none"/>
        </w:rPr>
      </w:pPr>
    </w:p>
    <w:p w14:paraId="151CB5F6" w14:textId="64AB2FC7" w:rsidR="00E33266" w:rsidRDefault="00E33266" w:rsidP="00E33266">
      <w:pPr>
        <w:spacing w:after="0" w:line="240" w:lineRule="auto"/>
        <w:ind w:left="57" w:right="-1"/>
        <w:contextualSpacing/>
        <w:jc w:val="both"/>
        <w:rPr>
          <w:rFonts w:ascii="Times New Roman" w:eastAsia="Calibri" w:hAnsi="Times New Roman" w:cs="Times New Roman"/>
          <w:kern w:val="0"/>
          <w:sz w:val="24"/>
          <w:szCs w:val="24"/>
          <w14:ligatures w14:val="none"/>
        </w:rPr>
      </w:pPr>
      <w:r w:rsidRPr="00E33266">
        <w:rPr>
          <w:rFonts w:ascii="Times New Roman" w:eastAsia="Calibri" w:hAnsi="Times New Roman" w:cs="Times New Roman"/>
          <w:kern w:val="0"/>
          <w:sz w:val="24"/>
          <w:szCs w:val="24"/>
          <w14:ligatures w14:val="none"/>
        </w:rPr>
        <w:t xml:space="preserve">Domes priekšsēdētājs                                                                                                  </w:t>
      </w:r>
      <w:r w:rsidR="00C572D0">
        <w:rPr>
          <w:rFonts w:ascii="Times New Roman" w:eastAsia="Calibri" w:hAnsi="Times New Roman" w:cs="Times New Roman"/>
          <w:kern w:val="0"/>
          <w:sz w:val="24"/>
          <w:szCs w:val="24"/>
          <w14:ligatures w14:val="none"/>
        </w:rPr>
        <w:t xml:space="preserve">         </w:t>
      </w:r>
      <w:r w:rsidRPr="00E33266">
        <w:rPr>
          <w:rFonts w:ascii="Times New Roman" w:eastAsia="Calibri" w:hAnsi="Times New Roman" w:cs="Times New Roman"/>
          <w:kern w:val="0"/>
          <w:sz w:val="24"/>
          <w:szCs w:val="24"/>
          <w14:ligatures w14:val="none"/>
        </w:rPr>
        <w:t xml:space="preserve">I. </w:t>
      </w:r>
      <w:proofErr w:type="spellStart"/>
      <w:r w:rsidRPr="00E33266">
        <w:rPr>
          <w:rFonts w:ascii="Times New Roman" w:eastAsia="Calibri" w:hAnsi="Times New Roman" w:cs="Times New Roman"/>
          <w:kern w:val="0"/>
          <w:sz w:val="24"/>
          <w:szCs w:val="24"/>
          <w14:ligatures w14:val="none"/>
        </w:rPr>
        <w:t>Gorskis</w:t>
      </w:r>
      <w:proofErr w:type="spellEnd"/>
    </w:p>
    <w:p w14:paraId="639E45E0"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r w:rsidRPr="00E33266">
        <w:rPr>
          <w:rFonts w:ascii="Times New Roman" w:eastAsia="Calibri" w:hAnsi="Times New Roman" w:cs="Times New Roman"/>
          <w:kern w:val="0"/>
          <w:sz w:val="24"/>
          <w14:ligatures w14:val="none"/>
        </w:rPr>
        <w:br w:type="page"/>
      </w:r>
    </w:p>
    <w:p w14:paraId="6F615E17" w14:textId="4180436C"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lastRenderedPageBreak/>
        <w:drawing>
          <wp:inline distT="0" distB="0" distL="0" distR="0" wp14:anchorId="36E1B287" wp14:editId="01269DCC">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639304"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E33266">
        <w:rPr>
          <w:rFonts w:ascii="Times New Roman" w:eastAsia="Times New Roman" w:hAnsi="Times New Roman" w:cs="Times New Roman"/>
          <w:kern w:val="0"/>
          <w:sz w:val="20"/>
          <w:szCs w:val="24"/>
          <w:lang w:val="x-none" w:eastAsia="x-none"/>
          <w14:ligatures w14:val="none"/>
        </w:rPr>
        <w:t>LATVIJAS REPUBLIKA</w:t>
      </w:r>
    </w:p>
    <w:p w14:paraId="580BC144"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E33266">
        <w:rPr>
          <w:rFonts w:ascii="Times New Roman" w:eastAsia="Times New Roman" w:hAnsi="Times New Roman" w:cs="Times New Roman"/>
          <w:b/>
          <w:kern w:val="0"/>
          <w:sz w:val="32"/>
          <w:szCs w:val="32"/>
          <w:lang w:val="x-none" w:eastAsia="x-none"/>
          <w14:ligatures w14:val="none"/>
        </w:rPr>
        <w:t>DOBELES NOVADA DOME</w:t>
      </w:r>
    </w:p>
    <w:p w14:paraId="56022C1D"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Brīvības iela 17, Dobele, Dobeles novads, LV-3701</w:t>
      </w:r>
    </w:p>
    <w:p w14:paraId="2C632948"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97" w:history="1">
        <w:r w:rsidRPr="00E33266">
          <w:rPr>
            <w:rFonts w:ascii="Times New Roman" w:eastAsia="Calibri" w:hAnsi="Times New Roman" w:cs="Times New Roman"/>
            <w:kern w:val="0"/>
            <w:sz w:val="16"/>
            <w:szCs w:val="16"/>
            <w:u w:val="single"/>
            <w:lang w:val="x-none" w:eastAsia="x-none"/>
            <w14:ligatures w14:val="none"/>
          </w:rPr>
          <w:t>dome@dobele.lv</w:t>
        </w:r>
      </w:hyperlink>
    </w:p>
    <w:p w14:paraId="73337357" w14:textId="77777777" w:rsidR="00E33266" w:rsidRPr="00E33266" w:rsidRDefault="00E33266" w:rsidP="00E33266">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17DCB5B0"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0932D5C4"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7E3F75D9" w14:textId="63AB78C8" w:rsidR="00E33266" w:rsidRPr="00E33266" w:rsidRDefault="00E33266" w:rsidP="00E33266">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2023.</w:t>
      </w:r>
      <w:r w:rsidR="00623213">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x-none"/>
          <w14:ligatures w14:val="none"/>
        </w:rPr>
        <w:t>gada 23.</w:t>
      </w:r>
      <w:r w:rsidR="00623213">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x-none"/>
          <w14:ligatures w14:val="none"/>
        </w:rPr>
        <w:t>februārī</w:t>
      </w:r>
      <w:r w:rsidRPr="00E33266">
        <w:rPr>
          <w:rFonts w:ascii="Times New Roman" w:eastAsia="Times New Roman" w:hAnsi="Times New Roman" w:cs="Times New Roman"/>
          <w:b/>
          <w:kern w:val="0"/>
          <w:sz w:val="24"/>
          <w:szCs w:val="24"/>
          <w:lang w:eastAsia="x-none"/>
          <w14:ligatures w14:val="none"/>
        </w:rPr>
        <w:tab/>
        <w:t xml:space="preserve">                                                                                                             </w:t>
      </w:r>
      <w:r w:rsidRPr="00E33266">
        <w:rPr>
          <w:rFonts w:ascii="Times New Roman" w:eastAsia="Times New Roman" w:hAnsi="Times New Roman" w:cs="Times New Roman"/>
          <w:b/>
          <w:kern w:val="0"/>
          <w:sz w:val="24"/>
          <w:szCs w:val="24"/>
          <w:lang w:eastAsia="lv-LV"/>
          <w14:ligatures w14:val="none"/>
        </w:rPr>
        <w:t>Nr.</w:t>
      </w:r>
      <w:r w:rsidR="00623213">
        <w:rPr>
          <w:rFonts w:ascii="Times New Roman" w:eastAsia="Times New Roman" w:hAnsi="Times New Roman" w:cs="Times New Roman"/>
          <w:b/>
          <w:kern w:val="0"/>
          <w:sz w:val="24"/>
          <w:szCs w:val="24"/>
          <w:lang w:eastAsia="lv-LV"/>
          <w14:ligatures w14:val="none"/>
        </w:rPr>
        <w:t>7</w:t>
      </w:r>
      <w:r w:rsidR="000C7F84">
        <w:rPr>
          <w:rFonts w:ascii="Times New Roman" w:eastAsia="Times New Roman" w:hAnsi="Times New Roman" w:cs="Times New Roman"/>
          <w:b/>
          <w:kern w:val="0"/>
          <w:sz w:val="24"/>
          <w:szCs w:val="24"/>
          <w:lang w:eastAsia="lv-LV"/>
          <w14:ligatures w14:val="none"/>
        </w:rPr>
        <w:t>8</w:t>
      </w:r>
      <w:r w:rsidRPr="00E33266">
        <w:rPr>
          <w:rFonts w:ascii="Times New Roman" w:eastAsia="Times New Roman" w:hAnsi="Times New Roman" w:cs="Times New Roman"/>
          <w:b/>
          <w:kern w:val="0"/>
          <w:sz w:val="24"/>
          <w:szCs w:val="24"/>
          <w:lang w:eastAsia="lv-LV"/>
          <w14:ligatures w14:val="none"/>
        </w:rPr>
        <w:t>/3</w:t>
      </w:r>
    </w:p>
    <w:p w14:paraId="63990821" w14:textId="77777777" w:rsidR="00E33266" w:rsidRPr="00E33266" w:rsidRDefault="00E33266" w:rsidP="00E33266">
      <w:pPr>
        <w:spacing w:after="0" w:line="240" w:lineRule="auto"/>
        <w:jc w:val="right"/>
        <w:rPr>
          <w:rFonts w:ascii="Times New Roman" w:eastAsia="Times New Roman" w:hAnsi="Times New Roman" w:cs="Times New Roman"/>
          <w:kern w:val="0"/>
          <w:sz w:val="24"/>
          <w:szCs w:val="24"/>
          <w:lang w:eastAsia="lv-LV"/>
          <w14:ligatures w14:val="none"/>
        </w:rPr>
      </w:pPr>
    </w:p>
    <w:p w14:paraId="00D9D566" w14:textId="77777777" w:rsidR="00E33266" w:rsidRPr="00E33266" w:rsidRDefault="00E33266" w:rsidP="00E33266">
      <w:pPr>
        <w:spacing w:after="0" w:line="240" w:lineRule="auto"/>
        <w:jc w:val="center"/>
        <w:rPr>
          <w:rFonts w:ascii="Times" w:eastAsia="Times New Roman" w:hAnsi="Times" w:cs="Times New Roman"/>
          <w:b/>
          <w:kern w:val="0"/>
          <w:sz w:val="24"/>
          <w:szCs w:val="24"/>
          <w:u w:val="single"/>
          <w:lang w:eastAsia="lv-LV"/>
          <w14:ligatures w14:val="none"/>
        </w:rPr>
      </w:pPr>
    </w:p>
    <w:p w14:paraId="3FDC63C0" w14:textId="77777777" w:rsidR="00E33266" w:rsidRPr="00E33266" w:rsidRDefault="00E33266" w:rsidP="00E33266">
      <w:pPr>
        <w:spacing w:after="0" w:line="240" w:lineRule="auto"/>
        <w:jc w:val="center"/>
        <w:rPr>
          <w:rFonts w:ascii="Times" w:eastAsia="Times New Roman" w:hAnsi="Times" w:cs="Times New Roman"/>
          <w:b/>
          <w:kern w:val="0"/>
          <w:sz w:val="24"/>
          <w:szCs w:val="24"/>
          <w:u w:val="single"/>
          <w:lang w:eastAsia="lv-LV"/>
          <w14:ligatures w14:val="none"/>
        </w:rPr>
      </w:pPr>
      <w:r w:rsidRPr="00E33266">
        <w:rPr>
          <w:rFonts w:ascii="Times" w:eastAsia="Times New Roman" w:hAnsi="Times" w:cs="Times New Roman"/>
          <w:b/>
          <w:kern w:val="0"/>
          <w:sz w:val="24"/>
          <w:szCs w:val="24"/>
          <w:u w:val="single"/>
          <w:lang w:eastAsia="lv-LV"/>
          <w14:ligatures w14:val="none"/>
        </w:rPr>
        <w:t>Par lauksaimniecībā izmantojamās zemes „</w:t>
      </w:r>
      <w:proofErr w:type="spellStart"/>
      <w:r w:rsidRPr="00E33266">
        <w:rPr>
          <w:rFonts w:ascii="Times" w:eastAsia="Times New Roman" w:hAnsi="Times" w:cs="Times New Roman"/>
          <w:b/>
          <w:kern w:val="0"/>
          <w:sz w:val="24"/>
          <w:szCs w:val="24"/>
          <w:u w:val="single"/>
          <w:lang w:eastAsia="lv-LV"/>
          <w14:ligatures w14:val="none"/>
        </w:rPr>
        <w:t>Ruči</w:t>
      </w:r>
      <w:proofErr w:type="spellEnd"/>
      <w:r w:rsidRPr="00E33266">
        <w:rPr>
          <w:rFonts w:ascii="Times" w:eastAsia="Times New Roman" w:hAnsi="Times" w:cs="Times New Roman"/>
          <w:b/>
          <w:kern w:val="0"/>
          <w:sz w:val="24"/>
          <w:szCs w:val="24"/>
          <w:u w:val="single"/>
          <w:lang w:eastAsia="lv-LV"/>
          <w14:ligatures w14:val="none"/>
        </w:rPr>
        <w:t xml:space="preserve"> 5”, Bukaišu pagastā,</w:t>
      </w:r>
    </w:p>
    <w:p w14:paraId="04EB9159" w14:textId="77777777" w:rsidR="00E33266" w:rsidRPr="00E33266" w:rsidRDefault="00E33266" w:rsidP="00E33266">
      <w:pPr>
        <w:spacing w:after="0" w:line="240" w:lineRule="auto"/>
        <w:jc w:val="center"/>
        <w:rPr>
          <w:rFonts w:ascii="Times" w:eastAsia="Times New Roman" w:hAnsi="Times" w:cs="Times New Roman"/>
          <w:b/>
          <w:kern w:val="0"/>
          <w:sz w:val="24"/>
          <w:szCs w:val="24"/>
          <w:u w:val="single"/>
          <w:lang w:eastAsia="lv-LV"/>
          <w14:ligatures w14:val="none"/>
        </w:rPr>
      </w:pPr>
      <w:r w:rsidRPr="00E33266">
        <w:rPr>
          <w:rFonts w:ascii="Times" w:eastAsia="Times New Roman" w:hAnsi="Times" w:cs="Times New Roman"/>
          <w:b/>
          <w:kern w:val="0"/>
          <w:sz w:val="24"/>
          <w:szCs w:val="24"/>
          <w:u w:val="single"/>
          <w:lang w:eastAsia="lv-LV"/>
          <w14:ligatures w14:val="none"/>
        </w:rPr>
        <w:t xml:space="preserve"> Dobeles novadā, atsavināšanu izsolē </w:t>
      </w:r>
    </w:p>
    <w:p w14:paraId="5C33C50B"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91B1C4D" w14:textId="77777777" w:rsidR="00E33266" w:rsidRPr="00E33266" w:rsidRDefault="00E33266" w:rsidP="00E33266">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w:t>
      </w:r>
      <w:proofErr w:type="spellStart"/>
      <w:r w:rsidRPr="00E33266">
        <w:rPr>
          <w:rFonts w:ascii="Times New Roman" w:eastAsia="Times New Roman" w:hAnsi="Times New Roman" w:cs="Times New Roman"/>
          <w:kern w:val="0"/>
          <w:sz w:val="24"/>
          <w:szCs w:val="24"/>
          <w:lang w:eastAsia="lv-LV"/>
          <w14:ligatures w14:val="none"/>
        </w:rPr>
        <w:t>Ruči</w:t>
      </w:r>
      <w:proofErr w:type="spellEnd"/>
      <w:r w:rsidRPr="00E33266">
        <w:rPr>
          <w:rFonts w:ascii="Times New Roman" w:eastAsia="Times New Roman" w:hAnsi="Times New Roman" w:cs="Times New Roman"/>
          <w:kern w:val="0"/>
          <w:sz w:val="24"/>
          <w:szCs w:val="24"/>
          <w:lang w:eastAsia="lv-LV"/>
          <w14:ligatures w14:val="none"/>
        </w:rPr>
        <w:t xml:space="preserve"> 5”, Bukaišu pagastā, Dobeles novadā, kadastra numurs 46560040093 (turpmāk – Īpašums).</w:t>
      </w:r>
    </w:p>
    <w:p w14:paraId="30197FA1" w14:textId="77777777" w:rsidR="00E33266" w:rsidRPr="00E33266" w:rsidRDefault="00E33266" w:rsidP="00E33266">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Izskatot ierosinājumu, Dobeles novada dome konstatēja:</w:t>
      </w:r>
    </w:p>
    <w:p w14:paraId="5D420C2B" w14:textId="77777777" w:rsidR="00E33266" w:rsidRPr="00E33266" w:rsidRDefault="00E33266" w:rsidP="00E33266">
      <w:pPr>
        <w:spacing w:after="0" w:line="240" w:lineRule="auto"/>
        <w:ind w:left="-142" w:firstLine="568"/>
        <w:jc w:val="both"/>
        <w:rPr>
          <w:rFonts w:ascii="Times New Roman" w:eastAsia="Times New Roman" w:hAnsi="Times New Roman" w:cs="Times New Roman"/>
          <w:b/>
          <w:b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Īpašums reģistrēts Zemgales rajona tiesas Bukaišu pagasta zemesgrāmatas nodalījumā Nr.100000611322 un uz to nostiprinātas īpašuma tiesības pašvaldībai. Īpašums sastāv no vienas  zemes vienības ar kadastra apzīmējumu 46560040093, platība 0,6198 ha, tai skaitā 0,6198 ha lauksaimniecībā izmantojamā zeme. </w:t>
      </w:r>
    </w:p>
    <w:p w14:paraId="49D9AECE" w14:textId="77777777" w:rsidR="00E33266" w:rsidRPr="00E33266" w:rsidRDefault="00E33266" w:rsidP="00E33266">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Īpašums ir nodots nomā 2 (diviem) nomniekiem - fiziskām personām s</w:t>
      </w:r>
      <w:bookmarkStart w:id="95" w:name="_Hlk126678369"/>
      <w:r w:rsidRPr="00E33266">
        <w:rPr>
          <w:rFonts w:ascii="Times New Roman" w:eastAsia="Times New Roman" w:hAnsi="Times New Roman" w:cs="Times New Roman"/>
          <w:kern w:val="0"/>
          <w:sz w:val="24"/>
          <w:szCs w:val="24"/>
          <w:lang w:eastAsia="lv-LV"/>
          <w14:ligatures w14:val="none"/>
        </w:rPr>
        <w:t>askaņā ar 2019.gada 8.aprīļa Zemes nomas līgumu Nr.19-1-B,</w:t>
      </w:r>
      <w:bookmarkEnd w:id="95"/>
      <w:r w:rsidRPr="00E33266">
        <w:rPr>
          <w:rFonts w:ascii="Times New Roman" w:eastAsia="Times New Roman" w:hAnsi="Times New Roman" w:cs="Times New Roman"/>
          <w:kern w:val="0"/>
          <w:sz w:val="24"/>
          <w:szCs w:val="24"/>
          <w:lang w:eastAsia="lv-LV"/>
          <w14:ligatures w14:val="none"/>
        </w:rPr>
        <w:t xml:space="preserve"> zemes nomas līguma termiņš 2024.gada 31.marts un 2019.gada 8.jūlija Zemes nomas līgumu Nr.19-6-B, zemes nomas līgumu termiņš 2023. gada 31. decembris.</w:t>
      </w:r>
    </w:p>
    <w:p w14:paraId="3F13DEDE" w14:textId="77777777" w:rsidR="00E33266" w:rsidRPr="00E33266" w:rsidRDefault="00E33266" w:rsidP="00E33266">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Īpašums nav nepieciešams pašvaldības funkciju nodrošināšanai.</w:t>
      </w:r>
    </w:p>
    <w:p w14:paraId="7859AFCE" w14:textId="77777777" w:rsidR="00E33266" w:rsidRPr="00E33266" w:rsidRDefault="00E33266" w:rsidP="00E33266">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Ņemot vērā norādītos apstākļus, lietderīgākā rīcība ir atzīstama Īpašuma atsavināšana atklātā mutiskā izsolē. </w:t>
      </w:r>
    </w:p>
    <w:p w14:paraId="23BA64C7" w14:textId="77777777" w:rsidR="00E33266" w:rsidRPr="00E33266" w:rsidRDefault="00E33266" w:rsidP="00E33266">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2023.gada 1. februārī veikto tirgus novērtējumu, ko atbilstoši </w:t>
      </w:r>
      <w:hyperlink r:id="rId98" w:tgtFrame="_top" w:tooltip="Standartizācijas likums" w:history="1">
        <w:r w:rsidRPr="00E33266">
          <w:rPr>
            <w:rFonts w:ascii="Times New Roman" w:eastAsia="Lucida Sans Unicode" w:hAnsi="Times New Roman" w:cs="Times New Roman"/>
            <w:kern w:val="0"/>
            <w:sz w:val="24"/>
            <w:szCs w:val="24"/>
            <w:lang w:eastAsia="lv-LV"/>
            <w14:ligatures w14:val="none"/>
          </w:rPr>
          <w:t>Standartizācijas likumā</w:t>
        </w:r>
      </w:hyperlink>
      <w:r w:rsidRPr="00E33266">
        <w:rPr>
          <w:rFonts w:ascii="Times New Roman" w:eastAsia="Times New Roman" w:hAnsi="Times New Roman" w:cs="Times New Roman"/>
          <w:kern w:val="0"/>
          <w:sz w:val="24"/>
          <w:szCs w:val="24"/>
          <w:lang w:eastAsia="lv-LV"/>
          <w14:ligatures w14:val="none"/>
        </w:rPr>
        <w:t xml:space="preserve"> paredzētajā kārtībā apstiprinātajiem Latvijas īpašuma vērtēšanas standartiem veica sertificēta nekustamā īpašuma vērtētāja Anita </w:t>
      </w:r>
      <w:proofErr w:type="spellStart"/>
      <w:r w:rsidRPr="00E33266">
        <w:rPr>
          <w:rFonts w:ascii="Times New Roman" w:eastAsia="Times New Roman" w:hAnsi="Times New Roman" w:cs="Times New Roman"/>
          <w:kern w:val="0"/>
          <w:sz w:val="24"/>
          <w:szCs w:val="24"/>
          <w:lang w:eastAsia="lv-LV"/>
          <w14:ligatures w14:val="none"/>
        </w:rPr>
        <w:t>Vēdiķe</w:t>
      </w:r>
      <w:proofErr w:type="spellEnd"/>
      <w:r w:rsidRPr="00E33266">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4800 EUR </w:t>
      </w:r>
      <w:bookmarkStart w:id="96" w:name="_Hlk117086685"/>
      <w:r w:rsidRPr="00E33266">
        <w:rPr>
          <w:rFonts w:ascii="Times New Roman" w:eastAsia="Times New Roman" w:hAnsi="Times New Roman" w:cs="Times New Roman"/>
          <w:kern w:val="0"/>
          <w:sz w:val="24"/>
          <w:szCs w:val="24"/>
          <w:lang w:eastAsia="lv-LV"/>
          <w14:ligatures w14:val="none"/>
        </w:rPr>
        <w:t xml:space="preserve">(četri tūkstoši astoņi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xml:space="preserve">) </w:t>
      </w:r>
      <w:bookmarkEnd w:id="96"/>
      <w:r w:rsidRPr="00E33266">
        <w:rPr>
          <w:rFonts w:ascii="Times New Roman" w:eastAsia="Times New Roman" w:hAnsi="Times New Roman" w:cs="Times New Roman"/>
          <w:kern w:val="0"/>
          <w:sz w:val="24"/>
          <w:szCs w:val="24"/>
          <w:lang w:eastAsia="lv-LV"/>
          <w14:ligatures w14:val="none"/>
        </w:rPr>
        <w:t>apmērā.</w:t>
      </w:r>
    </w:p>
    <w:p w14:paraId="40B8F258" w14:textId="77777777" w:rsidR="00E33266" w:rsidRPr="00E33266" w:rsidRDefault="00E33266" w:rsidP="00E33266">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w:t>
      </w:r>
      <w:r w:rsidRPr="00E33266">
        <w:rPr>
          <w:rFonts w:ascii="Times New Roman" w:eastAsia="Times New Roman" w:hAnsi="Times New Roman" w:cs="Times New Roman"/>
          <w:bCs/>
          <w:kern w:val="0"/>
          <w:sz w:val="24"/>
          <w:szCs w:val="24"/>
          <w:lang w:eastAsia="lv-LV"/>
          <w14:ligatures w14:val="none"/>
        </w:rPr>
        <w:t>Publiskas personas mantas atsavināšanas likuma</w:t>
      </w:r>
      <w:r w:rsidRPr="00E33266">
        <w:rPr>
          <w:rFonts w:ascii="Times New Roman" w:eastAsia="Times New Roman" w:hAnsi="Times New Roman" w:cs="Times New Roman"/>
          <w:kern w:val="0"/>
          <w:sz w:val="24"/>
          <w:szCs w:val="24"/>
          <w:lang w:eastAsia="lv-LV"/>
          <w14:ligatures w14:val="none"/>
        </w:rPr>
        <w:t xml:space="preserve"> pārejas noteikumu 12.punktu, līdz brīdim, kad spēku zaudē </w:t>
      </w:r>
      <w:hyperlink r:id="rId99" w:tgtFrame="_top" w:tooltip="Valsts un pašvaldību īpašuma privatizācijas un privatizācijas sertifikātu izmantošanas pabeigšanas likums" w:history="1">
        <w:r w:rsidRPr="00E33266">
          <w:rPr>
            <w:rFonts w:ascii="Times New Roman" w:eastAsia="Lucida Sans Unicode" w:hAnsi="Times New Roman" w:cs="Times New Roman"/>
            <w:kern w:val="0"/>
            <w:sz w:val="24"/>
            <w:szCs w:val="24"/>
            <w:lang w:eastAsia="lv-LV"/>
            <w14:ligatures w14:val="none"/>
          </w:rPr>
          <w:t>Valsts un pašvaldību īpašuma privatizācijas un privatizācijas sertifikātu izmantošanas pabeigšanas likums</w:t>
        </w:r>
      </w:hyperlink>
      <w:r w:rsidRPr="00E33266">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123601D3" w14:textId="77777777" w:rsidR="00E33266" w:rsidRPr="00E33266" w:rsidRDefault="00E33266" w:rsidP="00E33266">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Īpašuma aktuālā kadastrālā vērtība ir 1112 EUR (viens tūkstotis viens simts divpadsmit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w:t>
      </w:r>
    </w:p>
    <w:p w14:paraId="3CF0A5B0" w14:textId="77777777" w:rsidR="00E33266" w:rsidRPr="00E33266" w:rsidRDefault="00E33266" w:rsidP="00E33266">
      <w:pPr>
        <w:spacing w:after="0" w:line="240" w:lineRule="auto"/>
        <w:ind w:left="-142" w:firstLine="568"/>
        <w:jc w:val="both"/>
        <w:rPr>
          <w:rFonts w:ascii="Times New Roman" w:eastAsia="Times New Roman" w:hAnsi="Times New Roman" w:cs="Times New Roman"/>
          <w:b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Pamatojoties uz likuma „</w:t>
      </w:r>
      <w:r w:rsidRPr="00E33266">
        <w:rPr>
          <w:rFonts w:ascii="Times New Roman" w:eastAsia="Times New Roman" w:hAnsi="Times New Roman" w:cs="Times New Roman"/>
          <w:bCs/>
          <w:kern w:val="0"/>
          <w:sz w:val="24"/>
          <w:szCs w:val="24"/>
          <w:lang w:eastAsia="lv-LV"/>
          <w14:ligatures w14:val="none"/>
        </w:rPr>
        <w:t>Par zemes privatizāciju lauku apvidos” 30.</w:t>
      </w:r>
      <w:r w:rsidRPr="00E33266">
        <w:rPr>
          <w:rFonts w:ascii="Times New Roman" w:eastAsia="Times New Roman" w:hAnsi="Times New Roman" w:cs="Times New Roman"/>
          <w:bCs/>
          <w:kern w:val="0"/>
          <w:sz w:val="24"/>
          <w:szCs w:val="24"/>
          <w:vertAlign w:val="superscript"/>
          <w:lang w:eastAsia="lv-LV"/>
          <w14:ligatures w14:val="none"/>
        </w:rPr>
        <w:t xml:space="preserve">2 </w:t>
      </w:r>
      <w:r w:rsidRPr="00E33266">
        <w:rPr>
          <w:rFonts w:ascii="Times New Roman" w:eastAsia="Times New Roman" w:hAnsi="Times New Roman" w:cs="Times New Roman"/>
          <w:bCs/>
          <w:kern w:val="0"/>
          <w:sz w:val="24"/>
          <w:szCs w:val="24"/>
          <w:lang w:eastAsia="lv-LV"/>
          <w14:ligatures w14:val="none"/>
        </w:rPr>
        <w:t>panta pirmo un otro daļu, pirmpirkuma tiesības uz Īpašumu ir pašreizējiem 2 (diviem) nomniekiem –</w:t>
      </w:r>
      <w:r w:rsidRPr="00E33266">
        <w:rPr>
          <w:rFonts w:ascii="Times New Roman" w:eastAsia="Times New Roman" w:hAnsi="Times New Roman" w:cs="Times New Roman"/>
          <w:kern w:val="0"/>
          <w:sz w:val="24"/>
          <w:szCs w:val="24"/>
          <w:lang w:eastAsia="lv-LV"/>
          <w14:ligatures w14:val="none"/>
        </w:rPr>
        <w:t xml:space="preserve"> fiziskām personām, </w:t>
      </w:r>
      <w:r w:rsidRPr="00E33266">
        <w:rPr>
          <w:rFonts w:ascii="Times New Roman" w:eastAsia="Times New Roman" w:hAnsi="Times New Roman" w:cs="Times New Roman"/>
          <w:bCs/>
          <w:kern w:val="0"/>
          <w:sz w:val="24"/>
          <w:szCs w:val="24"/>
          <w:lang w:eastAsia="lv-LV"/>
          <w14:ligatures w14:val="none"/>
        </w:rPr>
        <w:t xml:space="preserve">kas ņemams vērā, rīkojot izsoli. </w:t>
      </w:r>
    </w:p>
    <w:p w14:paraId="3DCDAF44" w14:textId="58F6B7E3" w:rsidR="00715AE7" w:rsidRPr="00761A61" w:rsidRDefault="00E33266" w:rsidP="00715AE7">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Pamatojoties uz Pašvaldību likuma 10.panta pirmās daļas 16.punktu, Publiskas personas mantas atsavināšanas likuma 4. panta pirmo daļu, 5. panta pirmo daļu, 8. panta trešo daļu, 9.panta otro daļu, 10.panta pirmo, otro daļu, pārejas noteikumu 12. punktu, likuma „</w:t>
      </w:r>
      <w:r w:rsidRPr="00E33266">
        <w:rPr>
          <w:rFonts w:ascii="Times New Roman" w:eastAsia="Times New Roman" w:hAnsi="Times New Roman" w:cs="Times New Roman"/>
          <w:bCs/>
          <w:kern w:val="0"/>
          <w:sz w:val="24"/>
          <w:szCs w:val="24"/>
          <w:lang w:eastAsia="lv-LV"/>
          <w14:ligatures w14:val="none"/>
        </w:rPr>
        <w:t>Par zemes privatizāciju lauku apvidos” 30.</w:t>
      </w:r>
      <w:r w:rsidRPr="00E33266">
        <w:rPr>
          <w:rFonts w:ascii="Times New Roman" w:eastAsia="Times New Roman" w:hAnsi="Times New Roman" w:cs="Times New Roman"/>
          <w:bCs/>
          <w:kern w:val="0"/>
          <w:sz w:val="24"/>
          <w:szCs w:val="24"/>
          <w:vertAlign w:val="superscript"/>
          <w:lang w:eastAsia="lv-LV"/>
          <w14:ligatures w14:val="none"/>
        </w:rPr>
        <w:t xml:space="preserve">2 </w:t>
      </w:r>
      <w:r w:rsidRPr="00E33266">
        <w:rPr>
          <w:rFonts w:ascii="Times New Roman" w:eastAsia="Times New Roman" w:hAnsi="Times New Roman" w:cs="Times New Roman"/>
          <w:bCs/>
          <w:kern w:val="0"/>
          <w:sz w:val="24"/>
          <w:szCs w:val="24"/>
          <w:lang w:eastAsia="lv-LV"/>
          <w14:ligatures w14:val="none"/>
        </w:rPr>
        <w:t>panta pirmo un otro daļu</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en-GB"/>
          <w14:ligatures w14:val="none"/>
        </w:rPr>
        <w:t xml:space="preserve">atklāti balsojot: </w:t>
      </w:r>
      <w:r w:rsidR="00715AE7" w:rsidRPr="00761A61">
        <w:rPr>
          <w:rFonts w:ascii="Times New Roman" w:eastAsia="Times New Roman" w:hAnsi="Times New Roman" w:cs="Times New Roman"/>
          <w:kern w:val="0"/>
          <w:sz w:val="24"/>
          <w:szCs w:val="24"/>
          <w:lang w:eastAsia="lv-LV"/>
          <w14:ligatures w14:val="none"/>
        </w:rPr>
        <w:t>PAR - 1</w:t>
      </w:r>
      <w:r w:rsidR="00715AE7">
        <w:rPr>
          <w:rFonts w:ascii="Times New Roman" w:eastAsia="Times New Roman" w:hAnsi="Times New Roman" w:cs="Times New Roman"/>
          <w:kern w:val="0"/>
          <w:sz w:val="24"/>
          <w:szCs w:val="24"/>
          <w:lang w:eastAsia="lv-LV"/>
          <w14:ligatures w14:val="none"/>
        </w:rPr>
        <w:t>5</w:t>
      </w:r>
      <w:r w:rsidR="00715AE7" w:rsidRPr="00761A61">
        <w:rPr>
          <w:rFonts w:ascii="Times New Roman" w:eastAsia="Times New Roman" w:hAnsi="Times New Roman" w:cs="Times New Roman"/>
          <w:kern w:val="0"/>
          <w:sz w:val="24"/>
          <w:szCs w:val="24"/>
          <w:lang w:eastAsia="lv-LV"/>
          <w14:ligatures w14:val="none"/>
        </w:rPr>
        <w:t xml:space="preserve"> </w:t>
      </w:r>
      <w:r w:rsidR="00715AE7" w:rsidRPr="00761A61">
        <w:rPr>
          <w:rFonts w:ascii="Times New Roman" w:hAnsi="Times New Roman" w:cs="Times New Roman"/>
          <w:kern w:val="0"/>
          <w:sz w:val="24"/>
          <w:szCs w:val="24"/>
          <w14:ligatures w14:val="none"/>
        </w:rPr>
        <w:t xml:space="preserve">(Ģirts </w:t>
      </w:r>
      <w:proofErr w:type="spellStart"/>
      <w:r w:rsidR="00715AE7" w:rsidRPr="00761A61">
        <w:rPr>
          <w:rFonts w:ascii="Times New Roman" w:hAnsi="Times New Roman" w:cs="Times New Roman"/>
          <w:kern w:val="0"/>
          <w:sz w:val="24"/>
          <w:szCs w:val="24"/>
          <w14:ligatures w14:val="none"/>
        </w:rPr>
        <w:t>Ante</w:t>
      </w:r>
      <w:proofErr w:type="spellEnd"/>
      <w:r w:rsidR="00715AE7" w:rsidRPr="00761A61">
        <w:rPr>
          <w:rFonts w:ascii="Times New Roman" w:hAnsi="Times New Roman" w:cs="Times New Roman"/>
          <w:kern w:val="0"/>
          <w:sz w:val="24"/>
          <w:szCs w:val="24"/>
          <w14:ligatures w14:val="none"/>
        </w:rPr>
        <w:t xml:space="preserve">, </w:t>
      </w:r>
      <w:r w:rsidR="00715AE7" w:rsidRPr="00761A61">
        <w:rPr>
          <w:rFonts w:ascii="Times New Roman" w:hAnsi="Times New Roman" w:cs="Times New Roman"/>
          <w:bCs/>
          <w:kern w:val="0"/>
          <w:sz w:val="24"/>
          <w:szCs w:val="24"/>
          <w:lang w:eastAsia="et-EE"/>
          <w14:ligatures w14:val="none"/>
        </w:rPr>
        <w:t xml:space="preserve">Māris Feldmanis, </w:t>
      </w:r>
      <w:r w:rsidR="00715AE7" w:rsidRPr="00761A61">
        <w:rPr>
          <w:rFonts w:ascii="Times New Roman" w:hAnsi="Times New Roman" w:cs="Times New Roman"/>
          <w:bCs/>
          <w:kern w:val="0"/>
          <w:sz w:val="24"/>
          <w:szCs w:val="24"/>
          <w14:ligatures w14:val="none"/>
        </w:rPr>
        <w:lastRenderedPageBreak/>
        <w:t xml:space="preserve">Edgars </w:t>
      </w:r>
      <w:proofErr w:type="spellStart"/>
      <w:r w:rsidR="00715AE7" w:rsidRPr="00761A61">
        <w:rPr>
          <w:rFonts w:ascii="Times New Roman" w:hAnsi="Times New Roman" w:cs="Times New Roman"/>
          <w:bCs/>
          <w:kern w:val="0"/>
          <w:sz w:val="24"/>
          <w:szCs w:val="24"/>
          <w14:ligatures w14:val="none"/>
        </w:rPr>
        <w:t>Gaigalis</w:t>
      </w:r>
      <w:proofErr w:type="spellEnd"/>
      <w:r w:rsidR="00715AE7" w:rsidRPr="00761A61">
        <w:rPr>
          <w:rFonts w:ascii="Times New Roman" w:hAnsi="Times New Roman" w:cs="Times New Roman"/>
          <w:bCs/>
          <w:kern w:val="0"/>
          <w:sz w:val="24"/>
          <w:szCs w:val="24"/>
          <w14:ligatures w14:val="none"/>
        </w:rPr>
        <w:t>,</w:t>
      </w:r>
      <w:r w:rsidR="00715AE7" w:rsidRPr="00761A61">
        <w:rPr>
          <w:rFonts w:ascii="Times New Roman" w:hAnsi="Times New Roman" w:cs="Times New Roman"/>
          <w:bCs/>
          <w:kern w:val="0"/>
          <w:sz w:val="24"/>
          <w:szCs w:val="24"/>
          <w:lang w:eastAsia="et-EE"/>
          <w14:ligatures w14:val="none"/>
        </w:rPr>
        <w:t xml:space="preserve"> Ivars </w:t>
      </w:r>
      <w:proofErr w:type="spellStart"/>
      <w:r w:rsidR="00715AE7" w:rsidRPr="00761A61">
        <w:rPr>
          <w:rFonts w:ascii="Times New Roman" w:hAnsi="Times New Roman" w:cs="Times New Roman"/>
          <w:bCs/>
          <w:kern w:val="0"/>
          <w:sz w:val="24"/>
          <w:szCs w:val="24"/>
          <w:lang w:eastAsia="et-EE"/>
          <w14:ligatures w14:val="none"/>
        </w:rPr>
        <w:t>Gorskis</w:t>
      </w:r>
      <w:proofErr w:type="spellEnd"/>
      <w:r w:rsidR="00715AE7" w:rsidRPr="00761A61">
        <w:rPr>
          <w:rFonts w:ascii="Times New Roman" w:hAnsi="Times New Roman" w:cs="Times New Roman"/>
          <w:bCs/>
          <w:kern w:val="0"/>
          <w:sz w:val="24"/>
          <w:szCs w:val="24"/>
          <w:lang w:eastAsia="et-EE"/>
          <w14:ligatures w14:val="none"/>
        </w:rPr>
        <w:t xml:space="preserve">, </w:t>
      </w:r>
      <w:r w:rsidR="00715AE7">
        <w:rPr>
          <w:rFonts w:ascii="Times New Roman" w:hAnsi="Times New Roman" w:cs="Times New Roman"/>
          <w:bCs/>
          <w:kern w:val="0"/>
          <w:sz w:val="24"/>
          <w:szCs w:val="24"/>
          <w:lang w:eastAsia="et-EE"/>
          <w14:ligatures w14:val="none"/>
        </w:rPr>
        <w:t xml:space="preserve">Gints Kaminskis, </w:t>
      </w:r>
      <w:r w:rsidR="00715AE7" w:rsidRPr="00761A61">
        <w:rPr>
          <w:rFonts w:ascii="Times New Roman" w:hAnsi="Times New Roman" w:cs="Times New Roman"/>
          <w:bCs/>
          <w:kern w:val="0"/>
          <w:sz w:val="24"/>
          <w:szCs w:val="24"/>
          <w:lang w:eastAsia="et-EE"/>
          <w14:ligatures w14:val="none"/>
        </w:rPr>
        <w:t xml:space="preserve">Linda </w:t>
      </w:r>
      <w:proofErr w:type="spellStart"/>
      <w:r w:rsidR="00715AE7" w:rsidRPr="00761A61">
        <w:rPr>
          <w:rFonts w:ascii="Times New Roman" w:hAnsi="Times New Roman" w:cs="Times New Roman"/>
          <w:bCs/>
          <w:kern w:val="0"/>
          <w:sz w:val="24"/>
          <w:szCs w:val="24"/>
          <w:lang w:eastAsia="et-EE"/>
          <w14:ligatures w14:val="none"/>
        </w:rPr>
        <w:t>Karloviča</w:t>
      </w:r>
      <w:proofErr w:type="spellEnd"/>
      <w:r w:rsidR="00715AE7" w:rsidRPr="00761A61">
        <w:rPr>
          <w:rFonts w:ascii="Times New Roman" w:hAnsi="Times New Roman" w:cs="Times New Roman"/>
          <w:bCs/>
          <w:kern w:val="0"/>
          <w:sz w:val="24"/>
          <w:szCs w:val="24"/>
          <w:lang w:eastAsia="et-EE"/>
          <w14:ligatures w14:val="none"/>
        </w:rPr>
        <w:t xml:space="preserve">, Edgars Laimiņš, Sintija </w:t>
      </w:r>
      <w:proofErr w:type="spellStart"/>
      <w:r w:rsidR="00715AE7" w:rsidRPr="00761A61">
        <w:rPr>
          <w:rFonts w:ascii="Times New Roman" w:hAnsi="Times New Roman" w:cs="Times New Roman"/>
          <w:bCs/>
          <w:kern w:val="0"/>
          <w:sz w:val="24"/>
          <w:szCs w:val="24"/>
          <w:lang w:eastAsia="et-EE"/>
          <w14:ligatures w14:val="none"/>
        </w:rPr>
        <w:t>Liekniņa</w:t>
      </w:r>
      <w:proofErr w:type="spellEnd"/>
      <w:r w:rsidR="00715AE7" w:rsidRPr="00761A61">
        <w:rPr>
          <w:rFonts w:ascii="Times New Roman" w:hAnsi="Times New Roman" w:cs="Times New Roman"/>
          <w:bCs/>
          <w:kern w:val="0"/>
          <w:sz w:val="24"/>
          <w:szCs w:val="24"/>
          <w:lang w:eastAsia="et-EE"/>
          <w14:ligatures w14:val="none"/>
        </w:rPr>
        <w:t xml:space="preserve">, </w:t>
      </w:r>
      <w:r w:rsidR="00715AE7">
        <w:rPr>
          <w:rFonts w:ascii="Times New Roman" w:hAnsi="Times New Roman" w:cs="Times New Roman"/>
          <w:bCs/>
          <w:kern w:val="0"/>
          <w:sz w:val="24"/>
          <w:szCs w:val="24"/>
          <w:lang w:eastAsia="et-EE"/>
          <w14:ligatures w14:val="none"/>
        </w:rPr>
        <w:t xml:space="preserve">Ainārs Meiers, Sanita </w:t>
      </w:r>
      <w:proofErr w:type="spellStart"/>
      <w:r w:rsidR="00715AE7">
        <w:rPr>
          <w:rFonts w:ascii="Times New Roman" w:hAnsi="Times New Roman" w:cs="Times New Roman"/>
          <w:bCs/>
          <w:kern w:val="0"/>
          <w:sz w:val="24"/>
          <w:szCs w:val="24"/>
          <w:lang w:eastAsia="et-EE"/>
          <w14:ligatures w14:val="none"/>
        </w:rPr>
        <w:t>Olševska</w:t>
      </w:r>
      <w:proofErr w:type="spellEnd"/>
      <w:r w:rsidR="00715AE7">
        <w:rPr>
          <w:rFonts w:ascii="Times New Roman" w:hAnsi="Times New Roman" w:cs="Times New Roman"/>
          <w:bCs/>
          <w:kern w:val="0"/>
          <w:sz w:val="24"/>
          <w:szCs w:val="24"/>
          <w:lang w:eastAsia="et-EE"/>
          <w14:ligatures w14:val="none"/>
        </w:rPr>
        <w:t xml:space="preserve">, </w:t>
      </w:r>
      <w:r w:rsidR="00715AE7" w:rsidRPr="00761A61">
        <w:rPr>
          <w:rFonts w:ascii="Times New Roman" w:hAnsi="Times New Roman" w:cs="Times New Roman"/>
          <w:bCs/>
          <w:kern w:val="0"/>
          <w:sz w:val="24"/>
          <w:szCs w:val="24"/>
          <w:lang w:eastAsia="et-EE"/>
          <w14:ligatures w14:val="none"/>
        </w:rPr>
        <w:t xml:space="preserve">Andris </w:t>
      </w:r>
      <w:proofErr w:type="spellStart"/>
      <w:r w:rsidR="00715AE7" w:rsidRPr="00761A61">
        <w:rPr>
          <w:rFonts w:ascii="Times New Roman" w:hAnsi="Times New Roman" w:cs="Times New Roman"/>
          <w:bCs/>
          <w:kern w:val="0"/>
          <w:sz w:val="24"/>
          <w:szCs w:val="24"/>
          <w:lang w:eastAsia="et-EE"/>
          <w14:ligatures w14:val="none"/>
        </w:rPr>
        <w:t>Podvinskis</w:t>
      </w:r>
      <w:proofErr w:type="spellEnd"/>
      <w:r w:rsidR="00715AE7" w:rsidRPr="00761A61">
        <w:rPr>
          <w:rFonts w:ascii="Times New Roman" w:hAnsi="Times New Roman" w:cs="Times New Roman"/>
          <w:bCs/>
          <w:kern w:val="0"/>
          <w:sz w:val="24"/>
          <w:szCs w:val="24"/>
          <w:lang w:eastAsia="et-EE"/>
          <w14:ligatures w14:val="none"/>
        </w:rPr>
        <w:t xml:space="preserve">, </w:t>
      </w:r>
      <w:r w:rsidR="00715AE7">
        <w:rPr>
          <w:rFonts w:ascii="Times New Roman" w:eastAsia="Calibri" w:hAnsi="Times New Roman" w:cs="Times New Roman"/>
          <w:kern w:val="0"/>
          <w:sz w:val="24"/>
          <w:szCs w:val="24"/>
          <w14:ligatures w14:val="none"/>
        </w:rPr>
        <w:t xml:space="preserve">Dace Reinika, </w:t>
      </w:r>
      <w:r w:rsidR="00715AE7" w:rsidRPr="00761A61">
        <w:rPr>
          <w:rFonts w:ascii="Times New Roman" w:hAnsi="Times New Roman" w:cs="Times New Roman"/>
          <w:bCs/>
          <w:kern w:val="0"/>
          <w:sz w:val="24"/>
          <w:szCs w:val="24"/>
          <w:lang w:eastAsia="et-EE"/>
          <w14:ligatures w14:val="none"/>
        </w:rPr>
        <w:t xml:space="preserve">Guntis </w:t>
      </w:r>
      <w:proofErr w:type="spellStart"/>
      <w:r w:rsidR="00715AE7" w:rsidRPr="00761A61">
        <w:rPr>
          <w:rFonts w:ascii="Times New Roman" w:hAnsi="Times New Roman" w:cs="Times New Roman"/>
          <w:bCs/>
          <w:kern w:val="0"/>
          <w:sz w:val="24"/>
          <w:szCs w:val="24"/>
          <w:lang w:eastAsia="et-EE"/>
          <w14:ligatures w14:val="none"/>
        </w:rPr>
        <w:t>Safranovičs</w:t>
      </w:r>
      <w:proofErr w:type="spellEnd"/>
      <w:r w:rsidR="00715AE7" w:rsidRPr="00761A61">
        <w:rPr>
          <w:rFonts w:ascii="Times New Roman" w:hAnsi="Times New Roman" w:cs="Times New Roman"/>
          <w:bCs/>
          <w:kern w:val="0"/>
          <w:sz w:val="24"/>
          <w:szCs w:val="24"/>
          <w:lang w:eastAsia="et-EE"/>
          <w14:ligatures w14:val="none"/>
        </w:rPr>
        <w:t xml:space="preserve">, </w:t>
      </w:r>
      <w:r w:rsidR="00715AE7">
        <w:rPr>
          <w:rFonts w:ascii="Times New Roman" w:hAnsi="Times New Roman" w:cs="Times New Roman"/>
          <w:bCs/>
          <w:kern w:val="0"/>
          <w:sz w:val="24"/>
          <w:szCs w:val="24"/>
          <w:lang w:eastAsia="et-EE"/>
          <w14:ligatures w14:val="none"/>
        </w:rPr>
        <w:t xml:space="preserve">Ivars Stanga, </w:t>
      </w:r>
      <w:r w:rsidR="00715AE7" w:rsidRPr="00761A61">
        <w:rPr>
          <w:rFonts w:ascii="Times New Roman" w:hAnsi="Times New Roman" w:cs="Times New Roman"/>
          <w:bCs/>
          <w:kern w:val="0"/>
          <w:sz w:val="24"/>
          <w:szCs w:val="24"/>
          <w:lang w:eastAsia="et-EE"/>
          <w14:ligatures w14:val="none"/>
        </w:rPr>
        <w:t xml:space="preserve">Indra </w:t>
      </w:r>
      <w:proofErr w:type="spellStart"/>
      <w:r w:rsidR="00715AE7" w:rsidRPr="00761A61">
        <w:rPr>
          <w:rFonts w:ascii="Times New Roman" w:hAnsi="Times New Roman" w:cs="Times New Roman"/>
          <w:bCs/>
          <w:kern w:val="0"/>
          <w:sz w:val="24"/>
          <w:szCs w:val="24"/>
          <w:lang w:eastAsia="et-EE"/>
          <w14:ligatures w14:val="none"/>
        </w:rPr>
        <w:t>Špela</w:t>
      </w:r>
      <w:proofErr w:type="spellEnd"/>
      <w:r w:rsidR="00715AE7" w:rsidRPr="00761A61">
        <w:rPr>
          <w:rFonts w:ascii="Times New Roman" w:hAnsi="Times New Roman" w:cs="Times New Roman"/>
          <w:bCs/>
          <w:kern w:val="0"/>
          <w:sz w:val="24"/>
          <w:szCs w:val="24"/>
          <w:lang w:eastAsia="et-EE"/>
          <w14:ligatures w14:val="none"/>
        </w:rPr>
        <w:t xml:space="preserve">), </w:t>
      </w:r>
      <w:r w:rsidR="00715AE7" w:rsidRPr="00761A61">
        <w:rPr>
          <w:rFonts w:ascii="Times New Roman" w:eastAsia="Times New Roman" w:hAnsi="Times New Roman" w:cs="Times New Roman"/>
          <w:kern w:val="0"/>
          <w:sz w:val="24"/>
          <w:szCs w:val="24"/>
          <w:lang w:eastAsia="lv-LV"/>
          <w14:ligatures w14:val="none"/>
        </w:rPr>
        <w:t xml:space="preserve">PRET </w:t>
      </w:r>
      <w:r w:rsidR="00715AE7">
        <w:rPr>
          <w:rFonts w:ascii="Times New Roman" w:eastAsia="Times New Roman" w:hAnsi="Times New Roman" w:cs="Times New Roman"/>
          <w:kern w:val="0"/>
          <w:sz w:val="24"/>
          <w:szCs w:val="24"/>
          <w:lang w:eastAsia="lv-LV"/>
          <w14:ligatures w14:val="none"/>
        </w:rPr>
        <w:t>–</w:t>
      </w:r>
      <w:r w:rsidR="00715AE7" w:rsidRPr="00761A61">
        <w:rPr>
          <w:rFonts w:ascii="Times New Roman" w:eastAsia="Times New Roman" w:hAnsi="Times New Roman" w:cs="Times New Roman"/>
          <w:kern w:val="0"/>
          <w:sz w:val="24"/>
          <w:szCs w:val="24"/>
          <w:lang w:eastAsia="lv-LV"/>
          <w14:ligatures w14:val="none"/>
        </w:rPr>
        <w:t xml:space="preserve"> </w:t>
      </w:r>
      <w:r w:rsidR="00715AE7">
        <w:rPr>
          <w:rFonts w:ascii="Times New Roman" w:eastAsia="Times New Roman" w:hAnsi="Times New Roman" w:cs="Times New Roman"/>
          <w:kern w:val="0"/>
          <w:sz w:val="24"/>
          <w:szCs w:val="24"/>
          <w:lang w:eastAsia="lv-LV"/>
          <w14:ligatures w14:val="none"/>
        </w:rPr>
        <w:t>1 (</w:t>
      </w:r>
      <w:r w:rsidR="00715AE7" w:rsidRPr="00761A61">
        <w:rPr>
          <w:rFonts w:ascii="Times New Roman" w:hAnsi="Times New Roman" w:cs="Times New Roman"/>
          <w:bCs/>
          <w:kern w:val="0"/>
          <w:sz w:val="24"/>
          <w:szCs w:val="24"/>
          <w:lang w:eastAsia="et-EE"/>
          <w14:ligatures w14:val="none"/>
        </w:rPr>
        <w:t>Kristīne Briede</w:t>
      </w:r>
      <w:r w:rsidR="00715AE7">
        <w:rPr>
          <w:rFonts w:ascii="Times New Roman" w:hAnsi="Times New Roman" w:cs="Times New Roman"/>
          <w:bCs/>
          <w:kern w:val="0"/>
          <w:sz w:val="24"/>
          <w:szCs w:val="24"/>
          <w:lang w:eastAsia="et-EE"/>
          <w14:ligatures w14:val="none"/>
        </w:rPr>
        <w:t>)</w:t>
      </w:r>
      <w:r w:rsidR="00715AE7" w:rsidRPr="00761A61">
        <w:rPr>
          <w:rFonts w:ascii="Times New Roman" w:eastAsia="Times New Roman" w:hAnsi="Times New Roman" w:cs="Times New Roman"/>
          <w:kern w:val="0"/>
          <w:sz w:val="24"/>
          <w:szCs w:val="24"/>
          <w:lang w:eastAsia="lv-LV"/>
          <w14:ligatures w14:val="none"/>
        </w:rPr>
        <w:t xml:space="preserve">, ATTURAS </w:t>
      </w:r>
      <w:r w:rsidR="00715AE7">
        <w:rPr>
          <w:rFonts w:ascii="Times New Roman" w:eastAsia="Times New Roman" w:hAnsi="Times New Roman" w:cs="Times New Roman"/>
          <w:kern w:val="0"/>
          <w:sz w:val="24"/>
          <w:szCs w:val="24"/>
          <w:lang w:eastAsia="lv-LV"/>
          <w14:ligatures w14:val="none"/>
        </w:rPr>
        <w:t>–</w:t>
      </w:r>
      <w:r w:rsidR="00715AE7" w:rsidRPr="00761A61">
        <w:rPr>
          <w:rFonts w:ascii="Times New Roman" w:eastAsia="Times New Roman" w:hAnsi="Times New Roman" w:cs="Times New Roman"/>
          <w:kern w:val="0"/>
          <w:sz w:val="24"/>
          <w:szCs w:val="24"/>
          <w:lang w:eastAsia="lv-LV"/>
          <w14:ligatures w14:val="none"/>
        </w:rPr>
        <w:t xml:space="preserve"> </w:t>
      </w:r>
      <w:r w:rsidR="00715AE7">
        <w:rPr>
          <w:rFonts w:ascii="Times New Roman" w:eastAsia="Times New Roman" w:hAnsi="Times New Roman" w:cs="Times New Roman"/>
          <w:kern w:val="0"/>
          <w:sz w:val="24"/>
          <w:szCs w:val="24"/>
          <w:lang w:eastAsia="lv-LV"/>
          <w14:ligatures w14:val="none"/>
        </w:rPr>
        <w:t>1 (</w:t>
      </w:r>
      <w:r w:rsidR="00715AE7" w:rsidRPr="00761A61">
        <w:rPr>
          <w:rFonts w:ascii="Times New Roman" w:hAnsi="Times New Roman" w:cs="Times New Roman"/>
          <w:bCs/>
          <w:kern w:val="0"/>
          <w:sz w:val="24"/>
          <w:szCs w:val="24"/>
          <w:lang w:eastAsia="et-EE"/>
          <w14:ligatures w14:val="none"/>
        </w:rPr>
        <w:t>Viesturs Reinfelds</w:t>
      </w:r>
      <w:r w:rsidR="00715AE7">
        <w:rPr>
          <w:rFonts w:ascii="Times New Roman" w:eastAsia="Calibri" w:hAnsi="Times New Roman" w:cs="Times New Roman"/>
          <w:bCs/>
          <w:kern w:val="0"/>
          <w:sz w:val="24"/>
          <w:szCs w:val="24"/>
          <w:lang w:eastAsia="et-EE"/>
          <w14:ligatures w14:val="none"/>
        </w:rPr>
        <w:t>)</w:t>
      </w:r>
      <w:r w:rsidR="00715AE7" w:rsidRPr="00761A61">
        <w:rPr>
          <w:rFonts w:ascii="Times New Roman" w:eastAsia="Times New Roman" w:hAnsi="Times New Roman" w:cs="Times New Roman"/>
          <w:kern w:val="0"/>
          <w:sz w:val="24"/>
          <w:szCs w:val="24"/>
          <w:lang w:eastAsia="lv-LV"/>
          <w14:ligatures w14:val="none"/>
        </w:rPr>
        <w:t xml:space="preserve">, </w:t>
      </w:r>
      <w:r w:rsidR="00715AE7" w:rsidRPr="00761A61">
        <w:rPr>
          <w:rFonts w:ascii="Times New Roman" w:hAnsi="Times New Roman" w:cs="Times New Roman"/>
          <w:bCs/>
          <w:iCs/>
          <w:kern w:val="0"/>
          <w:sz w:val="24"/>
          <w:szCs w:val="24"/>
          <w14:ligatures w14:val="none"/>
        </w:rPr>
        <w:t>Dobeles novada dome</w:t>
      </w:r>
      <w:r w:rsidR="00715AE7" w:rsidRPr="00761A61">
        <w:rPr>
          <w:rFonts w:ascii="Times New Roman" w:hAnsi="Times New Roman" w:cs="Times New Roman"/>
          <w:kern w:val="0"/>
          <w:sz w:val="24"/>
          <w:szCs w:val="24"/>
          <w:shd w:val="clear" w:color="auto" w:fill="FFFFFF"/>
          <w14:ligatures w14:val="none"/>
        </w:rPr>
        <w:t xml:space="preserve"> </w:t>
      </w:r>
      <w:r w:rsidR="00715AE7" w:rsidRPr="00761A61">
        <w:rPr>
          <w:rFonts w:ascii="Times New Roman" w:hAnsi="Times New Roman" w:cs="Times New Roman"/>
          <w:bCs/>
          <w:iCs/>
          <w:kern w:val="0"/>
          <w:sz w:val="24"/>
          <w:szCs w:val="24"/>
          <w14:ligatures w14:val="none"/>
        </w:rPr>
        <w:t>NOLEMJ</w:t>
      </w:r>
      <w:r w:rsidR="00715AE7" w:rsidRPr="00761A61">
        <w:rPr>
          <w:rFonts w:ascii="Times New Roman" w:eastAsia="Lucida Sans Unicode" w:hAnsi="Times New Roman" w:cs="Times New Roman"/>
          <w:sz w:val="24"/>
          <w:szCs w:val="24"/>
          <w14:ligatures w14:val="none"/>
        </w:rPr>
        <w:t>:</w:t>
      </w:r>
    </w:p>
    <w:p w14:paraId="61C9837C" w14:textId="16C9A244" w:rsidR="00715AE7" w:rsidRPr="00E33266" w:rsidRDefault="00715AE7" w:rsidP="00E33266">
      <w:pPr>
        <w:spacing w:after="0" w:line="240" w:lineRule="auto"/>
        <w:ind w:left="-142" w:firstLine="568"/>
        <w:jc w:val="both"/>
        <w:rPr>
          <w:rFonts w:ascii="Times New Roman" w:eastAsia="Times New Roman" w:hAnsi="Times New Roman" w:cs="Times New Roman"/>
          <w:bCs/>
          <w:kern w:val="0"/>
          <w:sz w:val="24"/>
          <w:szCs w:val="24"/>
          <w:lang w:eastAsia="lv-LV"/>
          <w14:ligatures w14:val="none"/>
        </w:rPr>
      </w:pPr>
    </w:p>
    <w:p w14:paraId="68104C8F" w14:textId="77777777" w:rsidR="00E33266" w:rsidRPr="00E33266" w:rsidRDefault="00E33266">
      <w:pPr>
        <w:numPr>
          <w:ilvl w:val="0"/>
          <w:numId w:val="2"/>
        </w:numPr>
        <w:spacing w:after="0" w:line="240" w:lineRule="auto"/>
        <w:jc w:val="both"/>
        <w:rPr>
          <w:rFonts w:ascii="Times New Roman" w:eastAsia="Lucida Sans Unicode" w:hAnsi="Times New Roman" w:cs="Times New Roman"/>
          <w:sz w:val="24"/>
          <w:szCs w:val="24"/>
          <w:lang w:eastAsia="lv-LV"/>
          <w14:ligatures w14:val="none"/>
        </w:rPr>
      </w:pPr>
      <w:r w:rsidRPr="00E33266">
        <w:rPr>
          <w:rFonts w:ascii="Times New Roman" w:eastAsia="Lucida Sans Unicode" w:hAnsi="Times New Roman" w:cs="Times New Roman"/>
          <w:sz w:val="24"/>
          <w:szCs w:val="24"/>
          <w:lang w:eastAsia="lv-LV"/>
          <w14:ligatures w14:val="none"/>
        </w:rPr>
        <w:t>Atsavināt nekustamo īpašumu „</w:t>
      </w:r>
      <w:proofErr w:type="spellStart"/>
      <w:r w:rsidRPr="00E33266">
        <w:rPr>
          <w:rFonts w:ascii="Times New Roman" w:eastAsia="Lucida Sans Unicode" w:hAnsi="Times New Roman" w:cs="Times New Roman"/>
          <w:sz w:val="24"/>
          <w:szCs w:val="24"/>
          <w:lang w:eastAsia="lv-LV"/>
          <w14:ligatures w14:val="none"/>
        </w:rPr>
        <w:t>Ruči</w:t>
      </w:r>
      <w:proofErr w:type="spellEnd"/>
      <w:r w:rsidRPr="00E33266">
        <w:rPr>
          <w:rFonts w:ascii="Times New Roman" w:eastAsia="Lucida Sans Unicode" w:hAnsi="Times New Roman" w:cs="Times New Roman"/>
          <w:sz w:val="24"/>
          <w:szCs w:val="24"/>
          <w:lang w:eastAsia="lv-LV"/>
          <w14:ligatures w14:val="none"/>
        </w:rPr>
        <w:t xml:space="preserve"> 5”, Bukaišu pagastā, Dobeles novadā, kadastra numurs 46560040093, kas sastāv no vienas zemes vienības ar kadastra apzīmējumu 46560040093, platība 0,6198 ha, tai skaitā 0,6198 ha lauksaimniecībā izmantojamā zeme, pārdodot to atklātā mutiskā izsolē ar augšupejošu soli.</w:t>
      </w:r>
    </w:p>
    <w:p w14:paraId="5455F5C5" w14:textId="77777777" w:rsidR="00E33266" w:rsidRPr="00E33266" w:rsidRDefault="00E33266">
      <w:pPr>
        <w:numPr>
          <w:ilvl w:val="0"/>
          <w:numId w:val="2"/>
        </w:numPr>
        <w:spacing w:after="0" w:line="240" w:lineRule="auto"/>
        <w:jc w:val="both"/>
        <w:rPr>
          <w:rFonts w:ascii="Times New Roman" w:eastAsia="Lucida Sans Unicode" w:hAnsi="Times New Roman" w:cs="Times New Roman"/>
          <w:b/>
          <w:sz w:val="24"/>
          <w:szCs w:val="24"/>
          <w:lang w:eastAsia="lv-LV"/>
          <w14:ligatures w14:val="none"/>
        </w:rPr>
      </w:pPr>
      <w:r w:rsidRPr="00E33266">
        <w:rPr>
          <w:rFonts w:ascii="Times New Roman" w:eastAsia="Lucida Sans Unicode" w:hAnsi="Times New Roman" w:cs="Times New Roman"/>
          <w:sz w:val="24"/>
          <w:szCs w:val="24"/>
          <w:lang w:eastAsia="lv-LV"/>
          <w14:ligatures w14:val="none"/>
        </w:rPr>
        <w:t xml:space="preserve">Noteikt lēmuma 1. punktā atsavināmā nekustamā īpašuma izsoles sākumcenu 4800 EUR (četri tūkstoši astoņi simti </w:t>
      </w:r>
      <w:proofErr w:type="spellStart"/>
      <w:r w:rsidRPr="00E33266">
        <w:rPr>
          <w:rFonts w:ascii="Times New Roman" w:eastAsia="Lucida Sans Unicode" w:hAnsi="Times New Roman" w:cs="Times New Roman"/>
          <w:i/>
          <w:iCs/>
          <w:sz w:val="24"/>
          <w:szCs w:val="24"/>
          <w:lang w:eastAsia="lv-LV"/>
          <w14:ligatures w14:val="none"/>
        </w:rPr>
        <w:t>euro</w:t>
      </w:r>
      <w:proofErr w:type="spellEnd"/>
      <w:r w:rsidRPr="00E33266">
        <w:rPr>
          <w:rFonts w:ascii="Times New Roman" w:eastAsia="Lucida Sans Unicode" w:hAnsi="Times New Roman" w:cs="Times New Roman"/>
          <w:sz w:val="24"/>
          <w:szCs w:val="24"/>
          <w:lang w:eastAsia="lv-LV"/>
          <w14:ligatures w14:val="none"/>
        </w:rPr>
        <w:t xml:space="preserve">). </w:t>
      </w:r>
    </w:p>
    <w:p w14:paraId="00C26F05" w14:textId="77777777" w:rsidR="00E33266" w:rsidRPr="00E33266" w:rsidRDefault="00E33266">
      <w:pPr>
        <w:numPr>
          <w:ilvl w:val="0"/>
          <w:numId w:val="2"/>
        </w:numPr>
        <w:spacing w:after="0" w:line="240" w:lineRule="auto"/>
        <w:jc w:val="both"/>
        <w:rPr>
          <w:rFonts w:ascii="Times New Roman" w:eastAsia="Arial"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Noteikt, ka nekustamā īpašuma „</w:t>
      </w:r>
      <w:proofErr w:type="spellStart"/>
      <w:r w:rsidRPr="00E33266">
        <w:rPr>
          <w:rFonts w:ascii="Times New Roman" w:eastAsia="Times New Roman" w:hAnsi="Times New Roman" w:cs="Times New Roman"/>
          <w:kern w:val="0"/>
          <w:sz w:val="24"/>
          <w:szCs w:val="24"/>
          <w:lang w:eastAsia="lv-LV"/>
          <w14:ligatures w14:val="none"/>
        </w:rPr>
        <w:t>Ruči</w:t>
      </w:r>
      <w:proofErr w:type="spellEnd"/>
      <w:r w:rsidRPr="00E33266">
        <w:rPr>
          <w:rFonts w:ascii="Times New Roman" w:eastAsia="Times New Roman" w:hAnsi="Times New Roman" w:cs="Times New Roman"/>
          <w:kern w:val="0"/>
          <w:sz w:val="24"/>
          <w:szCs w:val="24"/>
          <w:lang w:eastAsia="lv-LV"/>
          <w14:ligatures w14:val="none"/>
        </w:rPr>
        <w:t xml:space="preserve"> 5”, Bukaišu pagastā, Dobeles novadā, kadastra numurs 46560040093, pirmpirkuma tiesības</w:t>
      </w:r>
      <w:r w:rsidRPr="00E33266">
        <w:rPr>
          <w:rFonts w:ascii="Times New Roman" w:eastAsia="Times New Roman" w:hAnsi="Times New Roman" w:cs="Times New Roman"/>
          <w:bCs/>
          <w:kern w:val="0"/>
          <w:sz w:val="24"/>
          <w:szCs w:val="24"/>
          <w:lang w:eastAsia="lv-LV"/>
          <w14:ligatures w14:val="none"/>
        </w:rPr>
        <w:t xml:space="preserve"> ir nekustamā īpašuma pašreizējiem nomniekiem – 2 (divām) fiziskām personām</w:t>
      </w:r>
      <w:r w:rsidRPr="00E33266">
        <w:rPr>
          <w:rFonts w:ascii="Times New Roman" w:eastAsia="Times New Roman" w:hAnsi="Times New Roman" w:cs="Times New Roman"/>
          <w:kern w:val="0"/>
          <w:sz w:val="24"/>
          <w:szCs w:val="24"/>
          <w:lang w:eastAsia="lv-LV"/>
          <w14:ligatures w14:val="none"/>
        </w:rPr>
        <w:t xml:space="preserve"> saskaņā ar 2019.gada 8.aprīļa Zemes nomas līgumu Nr.19-1-B un 2019.gada 8.jūlija Zemes nomas līgumu Nr.19-6-B.</w:t>
      </w:r>
    </w:p>
    <w:p w14:paraId="3E29CE3C" w14:textId="77777777" w:rsidR="00E33266" w:rsidRPr="00E33266" w:rsidRDefault="00E33266">
      <w:pPr>
        <w:numPr>
          <w:ilvl w:val="0"/>
          <w:numId w:val="2"/>
        </w:numPr>
        <w:spacing w:after="0" w:line="240" w:lineRule="auto"/>
        <w:jc w:val="both"/>
        <w:rPr>
          <w:rFonts w:ascii="Times New Roman" w:eastAsia="Arial" w:hAnsi="Times New Roman" w:cs="Times New Roman"/>
          <w:kern w:val="0"/>
          <w:sz w:val="24"/>
          <w:szCs w:val="24"/>
          <w:lang w:eastAsia="lv-LV"/>
          <w14:ligatures w14:val="none"/>
        </w:rPr>
      </w:pPr>
      <w:r w:rsidRPr="00E33266">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64D9AF35" w14:textId="31A23416" w:rsid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36B4FD9E" w14:textId="77777777" w:rsidR="00B95F5D" w:rsidRPr="00E33266" w:rsidRDefault="00B95F5D"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0E2380A3" w14:textId="612C060B" w:rsidR="00E33266" w:rsidRPr="00E33266" w:rsidRDefault="00E33266" w:rsidP="00E33266">
      <w:pPr>
        <w:spacing w:after="0" w:line="240" w:lineRule="auto"/>
        <w:ind w:right="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Domes priekšsēdētājs</w:t>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t xml:space="preserve">                                       </w:t>
      </w:r>
      <w:r w:rsidR="00C572D0">
        <w:rPr>
          <w:rFonts w:ascii="Times New Roman" w:eastAsia="Times New Roman" w:hAnsi="Times New Roman" w:cs="Times New Roman"/>
          <w:kern w:val="0"/>
          <w:sz w:val="24"/>
          <w:szCs w:val="24"/>
          <w:lang w:eastAsia="lv-LV"/>
          <w14:ligatures w14:val="none"/>
        </w:rPr>
        <w:t xml:space="preserve">                     </w:t>
      </w:r>
      <w:proofErr w:type="spellStart"/>
      <w:r w:rsidRPr="00E33266">
        <w:rPr>
          <w:rFonts w:ascii="Times New Roman" w:eastAsia="Times New Roman" w:hAnsi="Times New Roman" w:cs="Times New Roman"/>
          <w:kern w:val="0"/>
          <w:sz w:val="24"/>
          <w:szCs w:val="24"/>
          <w:lang w:eastAsia="lv-LV"/>
          <w14:ligatures w14:val="none"/>
        </w:rPr>
        <w:t>I.Gorskis</w:t>
      </w:r>
      <w:proofErr w:type="spellEnd"/>
    </w:p>
    <w:p w14:paraId="030AB4C7"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CC5D550"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C953F8C"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64B3B466"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6FBAF9E9"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731241CC"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1E732D84"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43A5E4EA"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4E4BB52E"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49728D30"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4A9F3E5B"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5A2813AE"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4E87E642"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4E9948F8"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69912783"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00A5A921"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6E5616F9"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77BC534E"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0ED4BEAA"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12A345D2"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1CBA3666"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2EC5A7DE"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6FC5CE0E"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127EEA32"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29EB446D"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41ACCF48"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1D98D427"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0B0F8B3A" w14:textId="1779F560" w:rsid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3CC7280F" w14:textId="3F58AC87" w:rsidR="00672A1B" w:rsidRDefault="00672A1B" w:rsidP="00E33266">
      <w:pPr>
        <w:spacing w:after="0" w:line="240" w:lineRule="auto"/>
        <w:ind w:left="57"/>
        <w:contextualSpacing/>
        <w:jc w:val="both"/>
        <w:rPr>
          <w:rFonts w:ascii="Times New Roman" w:eastAsia="Calibri" w:hAnsi="Times New Roman" w:cs="Times New Roman"/>
          <w:kern w:val="0"/>
          <w:sz w:val="24"/>
          <w14:ligatures w14:val="none"/>
        </w:rPr>
      </w:pPr>
    </w:p>
    <w:p w14:paraId="47DF9228" w14:textId="77777777" w:rsidR="00672A1B" w:rsidRPr="00E33266" w:rsidRDefault="00672A1B" w:rsidP="00E33266">
      <w:pPr>
        <w:spacing w:after="0" w:line="240" w:lineRule="auto"/>
        <w:ind w:left="57"/>
        <w:contextualSpacing/>
        <w:jc w:val="both"/>
        <w:rPr>
          <w:rFonts w:ascii="Times New Roman" w:eastAsia="Calibri" w:hAnsi="Times New Roman" w:cs="Times New Roman"/>
          <w:kern w:val="0"/>
          <w:sz w:val="24"/>
          <w14:ligatures w14:val="none"/>
        </w:rPr>
      </w:pPr>
    </w:p>
    <w:p w14:paraId="6E5CE63E"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7CF9BEDF"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3C6564EE" w14:textId="5CB3D66A"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drawing>
          <wp:inline distT="0" distB="0" distL="0" distR="0" wp14:anchorId="0B8AAEED" wp14:editId="1FB4231D">
            <wp:extent cx="6762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DDE08B"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val="x-none" w:eastAsia="x-none"/>
          <w14:ligatures w14:val="none"/>
        </w:rPr>
      </w:pPr>
      <w:r w:rsidRPr="00E33266">
        <w:rPr>
          <w:rFonts w:ascii="Times New Roman" w:eastAsia="Times New Roman" w:hAnsi="Times New Roman" w:cs="Times New Roman"/>
          <w:kern w:val="0"/>
          <w:sz w:val="20"/>
          <w:szCs w:val="24"/>
          <w:lang w:val="x-none" w:eastAsia="x-none"/>
          <w14:ligatures w14:val="none"/>
        </w:rPr>
        <w:t>LATVIJAS REPUBLIKA</w:t>
      </w:r>
    </w:p>
    <w:p w14:paraId="12FC056C"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val="x-none" w:eastAsia="x-none"/>
          <w14:ligatures w14:val="none"/>
        </w:rPr>
      </w:pPr>
      <w:r w:rsidRPr="00E33266">
        <w:rPr>
          <w:rFonts w:ascii="Times New Roman" w:eastAsia="Times New Roman" w:hAnsi="Times New Roman" w:cs="Times New Roman"/>
          <w:b/>
          <w:kern w:val="0"/>
          <w:sz w:val="32"/>
          <w:szCs w:val="32"/>
          <w:lang w:val="x-none" w:eastAsia="x-none"/>
          <w14:ligatures w14:val="none"/>
        </w:rPr>
        <w:t>DOBELES NOVADA DOME</w:t>
      </w:r>
    </w:p>
    <w:p w14:paraId="6968BA4D"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Brīvības iela 17, Dobele, Dobeles novads, LV-3701</w:t>
      </w:r>
    </w:p>
    <w:p w14:paraId="71C01368"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val="x-none" w:eastAsia="x-none"/>
          <w14:ligatures w14:val="none"/>
        </w:rPr>
      </w:pPr>
      <w:r w:rsidRPr="00E33266">
        <w:rPr>
          <w:rFonts w:ascii="Times New Roman" w:eastAsia="Times New Roman" w:hAnsi="Times New Roman" w:cs="Times New Roman"/>
          <w:kern w:val="0"/>
          <w:sz w:val="16"/>
          <w:szCs w:val="16"/>
          <w:lang w:val="x-none" w:eastAsia="x-none"/>
          <w14:ligatures w14:val="none"/>
        </w:rPr>
        <w:t xml:space="preserve">Tālr. 63707269, 63700137, 63720940, e-pasts </w:t>
      </w:r>
      <w:hyperlink r:id="rId100" w:history="1">
        <w:r w:rsidRPr="00E33266">
          <w:rPr>
            <w:rFonts w:ascii="Times New Roman" w:eastAsia="Calibri" w:hAnsi="Times New Roman" w:cs="Times New Roman"/>
            <w:kern w:val="0"/>
            <w:sz w:val="16"/>
            <w:szCs w:val="16"/>
            <w:u w:val="single"/>
            <w:lang w:val="x-none" w:eastAsia="x-none"/>
            <w14:ligatures w14:val="none"/>
          </w:rPr>
          <w:t>dome@dobele.lv</w:t>
        </w:r>
      </w:hyperlink>
    </w:p>
    <w:p w14:paraId="70B56B26" w14:textId="77777777" w:rsidR="00E33266" w:rsidRPr="00E33266" w:rsidRDefault="00E33266" w:rsidP="00E33266">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7ADC8012"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LĒMUMS</w:t>
      </w:r>
    </w:p>
    <w:p w14:paraId="782A28B3" w14:textId="77777777" w:rsidR="00E33266" w:rsidRPr="00E33266" w:rsidRDefault="00E33266" w:rsidP="00E33266">
      <w:pPr>
        <w:spacing w:after="0" w:line="240" w:lineRule="auto"/>
        <w:jc w:val="center"/>
        <w:rPr>
          <w:rFonts w:ascii="Times New Roman" w:eastAsia="Calibri" w:hAnsi="Times New Roman" w:cs="Times New Roman"/>
          <w:b/>
          <w:kern w:val="0"/>
          <w:sz w:val="24"/>
          <w:szCs w:val="24"/>
          <w14:ligatures w14:val="none"/>
        </w:rPr>
      </w:pPr>
      <w:r w:rsidRPr="00E33266">
        <w:rPr>
          <w:rFonts w:ascii="Times New Roman" w:eastAsia="Calibri" w:hAnsi="Times New Roman" w:cs="Times New Roman"/>
          <w:b/>
          <w:kern w:val="0"/>
          <w:sz w:val="24"/>
          <w:szCs w:val="24"/>
          <w14:ligatures w14:val="none"/>
        </w:rPr>
        <w:t>Dobelē</w:t>
      </w:r>
    </w:p>
    <w:p w14:paraId="0468461B" w14:textId="5E35063A" w:rsidR="00E33266" w:rsidRPr="00E33266" w:rsidRDefault="00E33266" w:rsidP="00C572D0">
      <w:pPr>
        <w:tabs>
          <w:tab w:val="center" w:pos="4153"/>
          <w:tab w:val="left" w:pos="8080"/>
          <w:tab w:val="right" w:pos="9498"/>
        </w:tabs>
        <w:spacing w:after="0" w:line="240" w:lineRule="auto"/>
        <w:ind w:left="113" w:right="140"/>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2023.</w:t>
      </w:r>
      <w:r w:rsidR="00967CC0">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x-none"/>
          <w14:ligatures w14:val="none"/>
        </w:rPr>
        <w:t>gada 23.</w:t>
      </w:r>
      <w:r w:rsidR="00CC1D6C">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x-none"/>
          <w14:ligatures w14:val="none"/>
        </w:rPr>
        <w:t>februār</w:t>
      </w:r>
      <w:r w:rsidR="00CC1D6C">
        <w:rPr>
          <w:rFonts w:ascii="Times New Roman" w:eastAsia="Times New Roman" w:hAnsi="Times New Roman" w:cs="Times New Roman"/>
          <w:b/>
          <w:kern w:val="0"/>
          <w:sz w:val="24"/>
          <w:szCs w:val="24"/>
          <w:lang w:eastAsia="x-none"/>
          <w14:ligatures w14:val="none"/>
        </w:rPr>
        <w:t>ī</w:t>
      </w:r>
      <w:r w:rsidRPr="00E33266">
        <w:rPr>
          <w:rFonts w:ascii="Times New Roman" w:eastAsia="Times New Roman" w:hAnsi="Times New Roman" w:cs="Times New Roman"/>
          <w:b/>
          <w:kern w:val="0"/>
          <w:sz w:val="24"/>
          <w:szCs w:val="24"/>
          <w:lang w:eastAsia="x-none"/>
          <w14:ligatures w14:val="none"/>
        </w:rPr>
        <w:t xml:space="preserve">                                                                                          </w:t>
      </w:r>
      <w:r w:rsidR="00C572D0">
        <w:rPr>
          <w:rFonts w:ascii="Times New Roman" w:eastAsia="Times New Roman" w:hAnsi="Times New Roman" w:cs="Times New Roman"/>
          <w:b/>
          <w:kern w:val="0"/>
          <w:sz w:val="24"/>
          <w:szCs w:val="24"/>
          <w:lang w:eastAsia="x-none"/>
          <w14:ligatures w14:val="none"/>
        </w:rPr>
        <w:t xml:space="preserve">            </w:t>
      </w:r>
      <w:r w:rsidR="00CC1D6C">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lv-LV"/>
          <w14:ligatures w14:val="none"/>
        </w:rPr>
        <w:t>Nr.</w:t>
      </w:r>
      <w:r w:rsidR="00087A6D">
        <w:rPr>
          <w:rFonts w:ascii="Times New Roman" w:eastAsia="Times New Roman" w:hAnsi="Times New Roman" w:cs="Times New Roman"/>
          <w:b/>
          <w:kern w:val="0"/>
          <w:sz w:val="24"/>
          <w:szCs w:val="24"/>
          <w:lang w:eastAsia="lv-LV"/>
          <w14:ligatures w14:val="none"/>
        </w:rPr>
        <w:t>7</w:t>
      </w:r>
      <w:r w:rsidR="000C7F84">
        <w:rPr>
          <w:rFonts w:ascii="Times New Roman" w:eastAsia="Times New Roman" w:hAnsi="Times New Roman" w:cs="Times New Roman"/>
          <w:b/>
          <w:kern w:val="0"/>
          <w:sz w:val="24"/>
          <w:szCs w:val="24"/>
          <w:lang w:eastAsia="lv-LV"/>
          <w14:ligatures w14:val="none"/>
        </w:rPr>
        <w:t>9</w:t>
      </w:r>
      <w:r w:rsidRPr="00E33266">
        <w:rPr>
          <w:rFonts w:ascii="Times New Roman" w:eastAsia="Times New Roman" w:hAnsi="Times New Roman" w:cs="Times New Roman"/>
          <w:b/>
          <w:kern w:val="0"/>
          <w:sz w:val="24"/>
          <w:szCs w:val="24"/>
          <w:lang w:eastAsia="lv-LV"/>
          <w14:ligatures w14:val="none"/>
        </w:rPr>
        <w:t>/3</w:t>
      </w:r>
    </w:p>
    <w:p w14:paraId="2F561CA7" w14:textId="77777777" w:rsidR="00E33266" w:rsidRPr="00E33266" w:rsidRDefault="00E33266" w:rsidP="00E33266">
      <w:pPr>
        <w:spacing w:after="0" w:line="240" w:lineRule="auto"/>
        <w:jc w:val="right"/>
        <w:rPr>
          <w:rFonts w:ascii="Times New Roman" w:eastAsia="Times New Roman" w:hAnsi="Times New Roman" w:cs="Times New Roman"/>
          <w:kern w:val="0"/>
          <w:sz w:val="24"/>
          <w:szCs w:val="24"/>
          <w:lang w:eastAsia="lv-LV"/>
          <w14:ligatures w14:val="none"/>
        </w:rPr>
      </w:pPr>
    </w:p>
    <w:p w14:paraId="1595F7E8"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35542C77"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Par lauksaimniecībā izmantojamās zemes „Astītes”, Vītiņu pagastā,</w:t>
      </w:r>
    </w:p>
    <w:p w14:paraId="793A9902"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 xml:space="preserve"> Dobeles novadā, atsavināšanu izsolē </w:t>
      </w:r>
    </w:p>
    <w:p w14:paraId="580CE261"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01557870" w14:textId="77777777" w:rsidR="00E33266" w:rsidRPr="00E33266" w:rsidRDefault="00E33266" w:rsidP="00E33266">
      <w:pPr>
        <w:tabs>
          <w:tab w:val="num" w:pos="-3686"/>
        </w:tabs>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pašvaldībai piederošā nekustamā īpašuma „Astītes”, Vītiņu pagastā, Dobeles novadā, kadastra numurs 46940050253 (turpmāk – Īpašums), trešās izsoles rīkošanu.</w:t>
      </w:r>
    </w:p>
    <w:p w14:paraId="46FA01F5" w14:textId="77777777" w:rsidR="00E33266" w:rsidRPr="00E33266" w:rsidRDefault="00E33266" w:rsidP="00E33266">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Izskatot ierosinājumu, Dobeles novada dome konstatēja:</w:t>
      </w:r>
    </w:p>
    <w:p w14:paraId="0029E05C" w14:textId="77777777" w:rsidR="00E33266" w:rsidRPr="00E33266" w:rsidRDefault="00E33266" w:rsidP="00E33266">
      <w:pPr>
        <w:spacing w:after="0" w:line="240" w:lineRule="auto"/>
        <w:ind w:left="-142" w:firstLine="568"/>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Īpašums reģistrēts Zemgales rajona tiesas Vītiņu pagasta zemesgrāmatas nodalījumā Nr. 100000537551 un uz to nostiprinātas īpašuma tiesības pašvaldībai. Īpašums sastāv no vienas  zemes vienības ar kadastra apzīmējumu 46940050253, platība 3,02 ha, tai skaitā 2,95 ha lauksaimniecībā izmantojamā zeme.</w:t>
      </w:r>
    </w:p>
    <w:p w14:paraId="6190EBE2" w14:textId="77777777" w:rsidR="00E33266" w:rsidRPr="00E33266" w:rsidRDefault="00E33266" w:rsidP="00E33266">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Īpašums ir nodots nomā juridiskai personai </w:t>
      </w:r>
      <w:r w:rsidRPr="00E33266">
        <w:rPr>
          <w:rFonts w:ascii="Times New Roman" w:eastAsia="Times New Roman" w:hAnsi="Times New Roman" w:cs="Times New Roman"/>
          <w:kern w:val="0"/>
          <w:sz w:val="24"/>
          <w:szCs w:val="24"/>
          <w:shd w:val="clear" w:color="auto" w:fill="FFFFFF"/>
          <w:lang w:eastAsia="lv-LV"/>
          <w14:ligatures w14:val="none"/>
        </w:rPr>
        <w:t>Vītiņu pagasta zemnieku saimniecībai "Vīksnas"</w:t>
      </w:r>
      <w:r w:rsidRPr="00E33266">
        <w:rPr>
          <w:rFonts w:ascii="Times New Roman" w:eastAsia="Times New Roman" w:hAnsi="Times New Roman" w:cs="Times New Roman"/>
          <w:kern w:val="0"/>
          <w:sz w:val="24"/>
          <w:szCs w:val="24"/>
          <w:lang w:eastAsia="lv-LV"/>
          <w14:ligatures w14:val="none"/>
        </w:rPr>
        <w:t xml:space="preserve">, reģistrācijas numurs </w:t>
      </w:r>
      <w:r w:rsidRPr="00E33266">
        <w:rPr>
          <w:rFonts w:ascii="Times New Roman" w:eastAsia="Times New Roman" w:hAnsi="Times New Roman" w:cs="Times New Roman"/>
          <w:kern w:val="0"/>
          <w:sz w:val="24"/>
          <w:szCs w:val="24"/>
          <w:shd w:val="clear" w:color="auto" w:fill="FFFFFF"/>
          <w:lang w:eastAsia="lv-LV"/>
          <w14:ligatures w14:val="none"/>
        </w:rPr>
        <w:t>40001022683</w:t>
      </w:r>
      <w:r w:rsidRPr="00E33266">
        <w:rPr>
          <w:rFonts w:ascii="Times New Roman" w:eastAsia="Times New Roman" w:hAnsi="Times New Roman" w:cs="Times New Roman"/>
          <w:kern w:val="0"/>
          <w:sz w:val="24"/>
          <w:szCs w:val="24"/>
          <w:lang w:eastAsia="lv-LV"/>
          <w14:ligatures w14:val="none"/>
        </w:rPr>
        <w:t xml:space="preserve"> (2017.gada 27.decembra Lauku apvidus zemes nomas līgums Nr.112). Zemes nomas līguma termiņš 2024.gada 31.decembris. </w:t>
      </w:r>
    </w:p>
    <w:p w14:paraId="0FB61B5E" w14:textId="77777777" w:rsidR="00E33266" w:rsidRPr="00E33266" w:rsidRDefault="00E33266" w:rsidP="00E33266">
      <w:pPr>
        <w:spacing w:after="0" w:line="240" w:lineRule="auto"/>
        <w:ind w:firstLine="426"/>
        <w:jc w:val="both"/>
        <w:rPr>
          <w:rFonts w:ascii="Times New Roman" w:eastAsia="Calibri" w:hAnsi="Times New Roman" w:cs="Times New Roman"/>
          <w:kern w:val="0"/>
          <w:sz w:val="24"/>
          <w:szCs w:val="24"/>
          <w14:ligatures w14:val="none"/>
        </w:rPr>
      </w:pPr>
      <w:r w:rsidRPr="00E33266">
        <w:rPr>
          <w:rFonts w:ascii="Times New Roman" w:eastAsia="Times New Roman" w:hAnsi="Times New Roman" w:cs="Times New Roman"/>
          <w:kern w:val="0"/>
          <w:sz w:val="24"/>
          <w:szCs w:val="24"/>
          <w:lang w:eastAsia="lv-LV"/>
          <w14:ligatures w14:val="none"/>
        </w:rPr>
        <w:t xml:space="preserve">  Īpašums nav nepieciešams Dobeles novada pašvaldībai tās patstāvīgo funkciju izpildei</w:t>
      </w:r>
      <w:r w:rsidRPr="00E33266">
        <w:rPr>
          <w:rFonts w:ascii="Times New Roman" w:eastAsia="Calibri" w:hAnsi="Times New Roman" w:cs="Times New Roman"/>
          <w:kern w:val="0"/>
          <w:sz w:val="24"/>
          <w:szCs w:val="24"/>
          <w14:ligatures w14:val="none"/>
        </w:rPr>
        <w:t>.</w:t>
      </w:r>
    </w:p>
    <w:p w14:paraId="584493FA" w14:textId="77777777" w:rsidR="00E33266" w:rsidRPr="00E33266" w:rsidRDefault="00E33266" w:rsidP="00E33266">
      <w:pPr>
        <w:suppressAutoHyphens/>
        <w:autoSpaceDN w:val="0"/>
        <w:spacing w:after="0" w:line="252" w:lineRule="auto"/>
        <w:ind w:firstLine="567"/>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Saskaņā ar Dobeles novada domes 2022.gada 30.jūnija lēmumu Nr.320/11 “Par lauksaimniecībā izmantojamās zemes „Astītes”, Vītiņu pagastā, Dobeles novadā, atsavināšanu izsolē”, nekustamais īpašums „Astītes”, Vītiņu pagastā, Dobeles novadā tika nodots atsavināšanai, pārdodot to atklātā mutiskā izsolē ar augšupejošu soli.</w:t>
      </w:r>
    </w:p>
    <w:p w14:paraId="59EDCBD0" w14:textId="77777777" w:rsidR="00E33266" w:rsidRPr="00E33266" w:rsidRDefault="00E33266" w:rsidP="00E33266">
      <w:pPr>
        <w:suppressAutoHyphens/>
        <w:autoSpaceDN w:val="0"/>
        <w:spacing w:after="0" w:line="252" w:lineRule="auto"/>
        <w:ind w:firstLine="567"/>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Saskaņā ar Dobeles novada pašvaldības Īpašumu komisijas 2022.gada 4.jūlija lēmumā (prot.Nr.1.19/26) apstiprinātajiem izsoles noteikumiem, izsoles datums noteikts 2022.gada 10.augusts.  Pirmās izsoles sākumcena 14700 EUR (četrpadsmit tūkstoši septiņi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Izsludinātajā izsolē nepieteicās neviens pretendents. </w:t>
      </w:r>
    </w:p>
    <w:p w14:paraId="12B0DD48" w14:textId="77777777" w:rsidR="00E33266" w:rsidRPr="00E33266" w:rsidRDefault="00E33266" w:rsidP="00E33266">
      <w:pPr>
        <w:suppressAutoHyphens/>
        <w:autoSpaceDN w:val="0"/>
        <w:spacing w:after="0" w:line="252" w:lineRule="auto"/>
        <w:ind w:firstLine="567"/>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Saskaņā ar Dobeles novada pašvaldības Īpašumu komisijas 2022.gada 10.novembra lēmumā (prot.Nr.1.19/41) apstiprinātajiem izsoles noteikumiem izsoles datums noteikts 2022.gada 14.decembris. Otrās izsoles sākumcena 14700 EUR (četrpadsmit tūkstoši septiņi simti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i/>
          <w:iCs/>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Izsludinātajā izsolē nepieteicās neviens pretendents.</w:t>
      </w:r>
    </w:p>
    <w:p w14:paraId="2625CA28" w14:textId="77777777" w:rsidR="00E33266" w:rsidRPr="00E33266" w:rsidRDefault="00E33266" w:rsidP="00E33266">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bCs/>
          <w:kern w:val="0"/>
          <w:sz w:val="24"/>
          <w:szCs w:val="24"/>
          <w:lang w:eastAsia="lv-LV"/>
          <w14:ligatures w14:val="none"/>
        </w:rPr>
        <w:t xml:space="preserve">Saskaņā ar Publiskas personas mantas atsavināšanas likuma 32.panta otrās daļas 1.punktu, </w:t>
      </w:r>
      <w:r w:rsidRPr="00E33266">
        <w:rPr>
          <w:rFonts w:ascii="Times New Roman" w:eastAsia="Times New Roman" w:hAnsi="Times New Roman" w:cs="Times New Roman"/>
          <w:kern w:val="0"/>
          <w:sz w:val="24"/>
          <w:szCs w:val="24"/>
          <w:lang w:eastAsia="lv-LV"/>
          <w14:ligatures w14:val="none"/>
        </w:rPr>
        <w:t xml:space="preserve">ja nekustamā īpašuma pirmajā izsolē neviens nav pārsolījis otrās izsoles sākumcenu, </w:t>
      </w:r>
      <w:r w:rsidRPr="00E33266">
        <w:rPr>
          <w:rFonts w:ascii="Times New Roman" w:eastAsia="Times New Roman" w:hAnsi="Times New Roman" w:cs="Times New Roman"/>
          <w:kern w:val="0"/>
          <w:sz w:val="24"/>
          <w:szCs w:val="24"/>
          <w:shd w:val="clear" w:color="auto" w:fill="FFFFFF"/>
          <w:lang w:eastAsia="lv-LV"/>
          <w14:ligatures w14:val="none"/>
        </w:rPr>
        <w:t>rīkot trešo izsoli ar augšupejošu soli, pazeminot izsoles sākumcenu ne vairāk kā par 60 procentiem no nosacītās cenas</w:t>
      </w:r>
      <w:r w:rsidRPr="00E33266">
        <w:rPr>
          <w:rFonts w:ascii="Times New Roman" w:eastAsia="Times New Roman" w:hAnsi="Times New Roman" w:cs="Times New Roman"/>
          <w:kern w:val="0"/>
          <w:sz w:val="24"/>
          <w:szCs w:val="24"/>
          <w:lang w:eastAsia="lv-LV"/>
          <w14:ligatures w14:val="none"/>
        </w:rPr>
        <w:t>.</w:t>
      </w:r>
    </w:p>
    <w:p w14:paraId="12C92073" w14:textId="77777777" w:rsidR="00E33266" w:rsidRPr="00E33266" w:rsidRDefault="00E33266" w:rsidP="00E33266">
      <w:pPr>
        <w:spacing w:after="0" w:line="240" w:lineRule="auto"/>
        <w:ind w:left="-142" w:firstLine="568"/>
        <w:jc w:val="both"/>
        <w:rPr>
          <w:rFonts w:ascii="Times New Roman" w:eastAsia="Times New Roman" w:hAnsi="Times New Roman" w:cs="Times New Roman"/>
          <w:b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Pamatojoties uz likuma „</w:t>
      </w:r>
      <w:r w:rsidRPr="00E33266">
        <w:rPr>
          <w:rFonts w:ascii="Times New Roman" w:eastAsia="Times New Roman" w:hAnsi="Times New Roman" w:cs="Times New Roman"/>
          <w:bCs/>
          <w:kern w:val="0"/>
          <w:sz w:val="24"/>
          <w:szCs w:val="24"/>
          <w:lang w:eastAsia="lv-LV"/>
          <w14:ligatures w14:val="none"/>
        </w:rPr>
        <w:t>Par zemes privatizāciju lauku apvidos” 30.</w:t>
      </w:r>
      <w:r w:rsidRPr="00E33266">
        <w:rPr>
          <w:rFonts w:ascii="Times New Roman" w:eastAsia="Times New Roman" w:hAnsi="Times New Roman" w:cs="Times New Roman"/>
          <w:bCs/>
          <w:kern w:val="0"/>
          <w:sz w:val="24"/>
          <w:szCs w:val="24"/>
          <w:vertAlign w:val="superscript"/>
          <w:lang w:eastAsia="lv-LV"/>
          <w14:ligatures w14:val="none"/>
        </w:rPr>
        <w:t xml:space="preserve">2 </w:t>
      </w:r>
      <w:r w:rsidRPr="00E33266">
        <w:rPr>
          <w:rFonts w:ascii="Times New Roman" w:eastAsia="Times New Roman" w:hAnsi="Times New Roman" w:cs="Times New Roman"/>
          <w:bCs/>
          <w:kern w:val="0"/>
          <w:sz w:val="24"/>
          <w:szCs w:val="24"/>
          <w:lang w:eastAsia="lv-LV"/>
          <w14:ligatures w14:val="none"/>
        </w:rPr>
        <w:t>panta pirmo un otro daļu, pirmpirkuma tiesības uz Īpašumu ir pašreizējam nomniekam –</w:t>
      </w:r>
      <w:r w:rsidRPr="00E33266">
        <w:rPr>
          <w:rFonts w:ascii="Times New Roman" w:eastAsia="Times New Roman" w:hAnsi="Times New Roman" w:cs="Times New Roman"/>
          <w:kern w:val="0"/>
          <w:sz w:val="24"/>
          <w:szCs w:val="24"/>
          <w:lang w:eastAsia="lv-LV"/>
          <w14:ligatures w14:val="none"/>
        </w:rPr>
        <w:t xml:space="preserve"> </w:t>
      </w:r>
      <w:bookmarkStart w:id="97" w:name="_Hlk108540080"/>
      <w:r w:rsidRPr="00E33266">
        <w:rPr>
          <w:rFonts w:ascii="Times New Roman" w:eastAsia="Times New Roman" w:hAnsi="Times New Roman" w:cs="Times New Roman"/>
          <w:kern w:val="0"/>
          <w:sz w:val="24"/>
          <w:szCs w:val="24"/>
          <w:lang w:eastAsia="lv-LV"/>
          <w14:ligatures w14:val="none"/>
        </w:rPr>
        <w:t>juridiskai person</w:t>
      </w:r>
      <w:bookmarkEnd w:id="97"/>
      <w:r w:rsidRPr="00E33266">
        <w:rPr>
          <w:rFonts w:ascii="Times New Roman" w:eastAsia="Times New Roman" w:hAnsi="Times New Roman" w:cs="Times New Roman"/>
          <w:kern w:val="0"/>
          <w:sz w:val="24"/>
          <w:szCs w:val="24"/>
          <w:lang w:eastAsia="lv-LV"/>
          <w14:ligatures w14:val="none"/>
        </w:rPr>
        <w:t xml:space="preserve">ai </w:t>
      </w:r>
      <w:r w:rsidRPr="00E33266">
        <w:rPr>
          <w:rFonts w:ascii="Times New Roman" w:eastAsia="Times New Roman" w:hAnsi="Times New Roman" w:cs="Times New Roman"/>
          <w:kern w:val="0"/>
          <w:sz w:val="24"/>
          <w:szCs w:val="24"/>
          <w:shd w:val="clear" w:color="auto" w:fill="FFFFFF"/>
          <w:lang w:eastAsia="lv-LV"/>
          <w14:ligatures w14:val="none"/>
        </w:rPr>
        <w:t>Vītiņu pagasta zemnieku saimniecībai "Vīksnas"</w:t>
      </w:r>
      <w:r w:rsidRPr="00E33266">
        <w:rPr>
          <w:rFonts w:ascii="Times New Roman" w:eastAsia="Times New Roman" w:hAnsi="Times New Roman" w:cs="Times New Roman"/>
          <w:kern w:val="0"/>
          <w:sz w:val="24"/>
          <w:szCs w:val="24"/>
          <w:lang w:eastAsia="lv-LV"/>
          <w14:ligatures w14:val="none"/>
        </w:rPr>
        <w:t xml:space="preserve">, reģistrācijas numurs </w:t>
      </w:r>
      <w:r w:rsidRPr="00E33266">
        <w:rPr>
          <w:rFonts w:ascii="Times New Roman" w:eastAsia="Times New Roman" w:hAnsi="Times New Roman" w:cs="Times New Roman"/>
          <w:kern w:val="0"/>
          <w:sz w:val="24"/>
          <w:szCs w:val="24"/>
          <w:shd w:val="clear" w:color="auto" w:fill="FFFFFF"/>
          <w:lang w:eastAsia="lv-LV"/>
          <w14:ligatures w14:val="none"/>
        </w:rPr>
        <w:t>40001022683,</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bCs/>
          <w:kern w:val="0"/>
          <w:sz w:val="24"/>
          <w:szCs w:val="24"/>
          <w:lang w:eastAsia="lv-LV"/>
          <w14:ligatures w14:val="none"/>
        </w:rPr>
        <w:t xml:space="preserve">kas ņemams vērā, rīkojot izsoli. </w:t>
      </w:r>
    </w:p>
    <w:p w14:paraId="0B4CE7AA" w14:textId="62CD54B7" w:rsidR="00087A6D" w:rsidRPr="00761A61" w:rsidRDefault="00E33266" w:rsidP="00087A6D">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Pamatojoties uz Pašvaldību likuma 10.panta pirmās daļas 16.punktu, Publiskas personas mantas atsavināšanas likuma 4. panta pirmo daļu, 5. panta pirmo daļu, 8. panta trešo daļu, 9.panta otro daļu, 10.panta pirmo, otro daļu, Pārejas noteikumu 12. punktu, likuma „</w:t>
      </w:r>
      <w:r w:rsidRPr="00E33266">
        <w:rPr>
          <w:rFonts w:ascii="Times New Roman" w:eastAsia="Times New Roman" w:hAnsi="Times New Roman" w:cs="Times New Roman"/>
          <w:bCs/>
          <w:kern w:val="0"/>
          <w:sz w:val="24"/>
          <w:szCs w:val="24"/>
          <w:lang w:eastAsia="lv-LV"/>
          <w14:ligatures w14:val="none"/>
        </w:rPr>
        <w:t xml:space="preserve">Par zemes privatizāciju lauku </w:t>
      </w:r>
      <w:r w:rsidRPr="00E33266">
        <w:rPr>
          <w:rFonts w:ascii="Times New Roman" w:eastAsia="Times New Roman" w:hAnsi="Times New Roman" w:cs="Times New Roman"/>
          <w:bCs/>
          <w:kern w:val="0"/>
          <w:sz w:val="24"/>
          <w:szCs w:val="24"/>
          <w:lang w:eastAsia="lv-LV"/>
          <w14:ligatures w14:val="none"/>
        </w:rPr>
        <w:lastRenderedPageBreak/>
        <w:t>apvidos” 30.</w:t>
      </w:r>
      <w:r w:rsidRPr="00E33266">
        <w:rPr>
          <w:rFonts w:ascii="Times New Roman" w:eastAsia="Times New Roman" w:hAnsi="Times New Roman" w:cs="Times New Roman"/>
          <w:bCs/>
          <w:kern w:val="0"/>
          <w:sz w:val="24"/>
          <w:szCs w:val="24"/>
          <w:vertAlign w:val="superscript"/>
          <w:lang w:eastAsia="lv-LV"/>
          <w14:ligatures w14:val="none"/>
        </w:rPr>
        <w:t xml:space="preserve">2 </w:t>
      </w:r>
      <w:r w:rsidRPr="00E33266">
        <w:rPr>
          <w:rFonts w:ascii="Times New Roman" w:eastAsia="Times New Roman" w:hAnsi="Times New Roman" w:cs="Times New Roman"/>
          <w:bCs/>
          <w:kern w:val="0"/>
          <w:sz w:val="24"/>
          <w:szCs w:val="24"/>
          <w:lang w:eastAsia="lv-LV"/>
          <w14:ligatures w14:val="none"/>
        </w:rPr>
        <w:t>panta pirmo un otro daļu</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en-GB"/>
          <w14:ligatures w14:val="none"/>
        </w:rPr>
        <w:t xml:space="preserve">atklāti balsojot: </w:t>
      </w:r>
      <w:r w:rsidR="00087A6D" w:rsidRPr="00761A61">
        <w:rPr>
          <w:rFonts w:ascii="Times New Roman" w:eastAsia="Times New Roman" w:hAnsi="Times New Roman" w:cs="Times New Roman"/>
          <w:kern w:val="0"/>
          <w:sz w:val="24"/>
          <w:szCs w:val="24"/>
          <w:lang w:eastAsia="lv-LV"/>
          <w14:ligatures w14:val="none"/>
        </w:rPr>
        <w:t>PAR - 1</w:t>
      </w:r>
      <w:r w:rsidR="00087A6D">
        <w:rPr>
          <w:rFonts w:ascii="Times New Roman" w:eastAsia="Times New Roman" w:hAnsi="Times New Roman" w:cs="Times New Roman"/>
          <w:kern w:val="0"/>
          <w:sz w:val="24"/>
          <w:szCs w:val="24"/>
          <w:lang w:eastAsia="lv-LV"/>
          <w14:ligatures w14:val="none"/>
        </w:rPr>
        <w:t>6</w:t>
      </w:r>
      <w:r w:rsidR="00087A6D" w:rsidRPr="00761A61">
        <w:rPr>
          <w:rFonts w:ascii="Times New Roman" w:eastAsia="Times New Roman" w:hAnsi="Times New Roman" w:cs="Times New Roman"/>
          <w:kern w:val="0"/>
          <w:sz w:val="24"/>
          <w:szCs w:val="24"/>
          <w:lang w:eastAsia="lv-LV"/>
          <w14:ligatures w14:val="none"/>
        </w:rPr>
        <w:t xml:space="preserve"> </w:t>
      </w:r>
      <w:r w:rsidR="00087A6D" w:rsidRPr="00761A61">
        <w:rPr>
          <w:rFonts w:ascii="Times New Roman" w:hAnsi="Times New Roman" w:cs="Times New Roman"/>
          <w:kern w:val="0"/>
          <w:sz w:val="24"/>
          <w:szCs w:val="24"/>
          <w14:ligatures w14:val="none"/>
        </w:rPr>
        <w:t xml:space="preserve">(Ģirts </w:t>
      </w:r>
      <w:proofErr w:type="spellStart"/>
      <w:r w:rsidR="00087A6D" w:rsidRPr="00761A61">
        <w:rPr>
          <w:rFonts w:ascii="Times New Roman" w:hAnsi="Times New Roman" w:cs="Times New Roman"/>
          <w:kern w:val="0"/>
          <w:sz w:val="24"/>
          <w:szCs w:val="24"/>
          <w14:ligatures w14:val="none"/>
        </w:rPr>
        <w:t>Ante</w:t>
      </w:r>
      <w:proofErr w:type="spellEnd"/>
      <w:r w:rsidR="00087A6D" w:rsidRPr="00761A61">
        <w:rPr>
          <w:rFonts w:ascii="Times New Roman" w:hAnsi="Times New Roman" w:cs="Times New Roman"/>
          <w:kern w:val="0"/>
          <w:sz w:val="24"/>
          <w:szCs w:val="24"/>
          <w14:ligatures w14:val="none"/>
        </w:rPr>
        <w:t xml:space="preserve">, </w:t>
      </w:r>
      <w:r w:rsidR="00087A6D" w:rsidRPr="00761A61">
        <w:rPr>
          <w:rFonts w:ascii="Times New Roman" w:hAnsi="Times New Roman" w:cs="Times New Roman"/>
          <w:bCs/>
          <w:kern w:val="0"/>
          <w:sz w:val="24"/>
          <w:szCs w:val="24"/>
          <w:lang w:eastAsia="et-EE"/>
          <w14:ligatures w14:val="none"/>
        </w:rPr>
        <w:t xml:space="preserve">Māris Feldmanis, </w:t>
      </w:r>
      <w:r w:rsidR="00087A6D" w:rsidRPr="00761A61">
        <w:rPr>
          <w:rFonts w:ascii="Times New Roman" w:hAnsi="Times New Roman" w:cs="Times New Roman"/>
          <w:bCs/>
          <w:kern w:val="0"/>
          <w:sz w:val="24"/>
          <w:szCs w:val="24"/>
          <w14:ligatures w14:val="none"/>
        </w:rPr>
        <w:t xml:space="preserve">Edgars </w:t>
      </w:r>
      <w:proofErr w:type="spellStart"/>
      <w:r w:rsidR="00087A6D" w:rsidRPr="00761A61">
        <w:rPr>
          <w:rFonts w:ascii="Times New Roman" w:hAnsi="Times New Roman" w:cs="Times New Roman"/>
          <w:bCs/>
          <w:kern w:val="0"/>
          <w:sz w:val="24"/>
          <w:szCs w:val="24"/>
          <w14:ligatures w14:val="none"/>
        </w:rPr>
        <w:t>Gaigalis</w:t>
      </w:r>
      <w:proofErr w:type="spellEnd"/>
      <w:r w:rsidR="00087A6D" w:rsidRPr="00761A61">
        <w:rPr>
          <w:rFonts w:ascii="Times New Roman" w:hAnsi="Times New Roman" w:cs="Times New Roman"/>
          <w:bCs/>
          <w:kern w:val="0"/>
          <w:sz w:val="24"/>
          <w:szCs w:val="24"/>
          <w14:ligatures w14:val="none"/>
        </w:rPr>
        <w:t>,</w:t>
      </w:r>
      <w:r w:rsidR="00087A6D" w:rsidRPr="00761A61">
        <w:rPr>
          <w:rFonts w:ascii="Times New Roman" w:hAnsi="Times New Roman" w:cs="Times New Roman"/>
          <w:bCs/>
          <w:kern w:val="0"/>
          <w:sz w:val="24"/>
          <w:szCs w:val="24"/>
          <w:lang w:eastAsia="et-EE"/>
          <w14:ligatures w14:val="none"/>
        </w:rPr>
        <w:t xml:space="preserve"> Ivars </w:t>
      </w:r>
      <w:proofErr w:type="spellStart"/>
      <w:r w:rsidR="00087A6D" w:rsidRPr="00761A61">
        <w:rPr>
          <w:rFonts w:ascii="Times New Roman" w:hAnsi="Times New Roman" w:cs="Times New Roman"/>
          <w:bCs/>
          <w:kern w:val="0"/>
          <w:sz w:val="24"/>
          <w:szCs w:val="24"/>
          <w:lang w:eastAsia="et-EE"/>
          <w14:ligatures w14:val="none"/>
        </w:rPr>
        <w:t>Gorskis</w:t>
      </w:r>
      <w:proofErr w:type="spellEnd"/>
      <w:r w:rsidR="00087A6D" w:rsidRPr="00761A61">
        <w:rPr>
          <w:rFonts w:ascii="Times New Roman" w:hAnsi="Times New Roman" w:cs="Times New Roman"/>
          <w:bCs/>
          <w:kern w:val="0"/>
          <w:sz w:val="24"/>
          <w:szCs w:val="24"/>
          <w:lang w:eastAsia="et-EE"/>
          <w14:ligatures w14:val="none"/>
        </w:rPr>
        <w:t xml:space="preserve">, </w:t>
      </w:r>
      <w:r w:rsidR="00087A6D">
        <w:rPr>
          <w:rFonts w:ascii="Times New Roman" w:hAnsi="Times New Roman" w:cs="Times New Roman"/>
          <w:bCs/>
          <w:kern w:val="0"/>
          <w:sz w:val="24"/>
          <w:szCs w:val="24"/>
          <w:lang w:eastAsia="et-EE"/>
          <w14:ligatures w14:val="none"/>
        </w:rPr>
        <w:t xml:space="preserve">Gints Kaminskis, </w:t>
      </w:r>
      <w:r w:rsidR="00087A6D" w:rsidRPr="00761A61">
        <w:rPr>
          <w:rFonts w:ascii="Times New Roman" w:hAnsi="Times New Roman" w:cs="Times New Roman"/>
          <w:bCs/>
          <w:kern w:val="0"/>
          <w:sz w:val="24"/>
          <w:szCs w:val="24"/>
          <w:lang w:eastAsia="et-EE"/>
          <w14:ligatures w14:val="none"/>
        </w:rPr>
        <w:t xml:space="preserve">Linda </w:t>
      </w:r>
      <w:proofErr w:type="spellStart"/>
      <w:r w:rsidR="00087A6D" w:rsidRPr="00761A61">
        <w:rPr>
          <w:rFonts w:ascii="Times New Roman" w:hAnsi="Times New Roman" w:cs="Times New Roman"/>
          <w:bCs/>
          <w:kern w:val="0"/>
          <w:sz w:val="24"/>
          <w:szCs w:val="24"/>
          <w:lang w:eastAsia="et-EE"/>
          <w14:ligatures w14:val="none"/>
        </w:rPr>
        <w:t>Karloviča</w:t>
      </w:r>
      <w:proofErr w:type="spellEnd"/>
      <w:r w:rsidR="00087A6D" w:rsidRPr="00761A61">
        <w:rPr>
          <w:rFonts w:ascii="Times New Roman" w:hAnsi="Times New Roman" w:cs="Times New Roman"/>
          <w:bCs/>
          <w:kern w:val="0"/>
          <w:sz w:val="24"/>
          <w:szCs w:val="24"/>
          <w:lang w:eastAsia="et-EE"/>
          <w14:ligatures w14:val="none"/>
        </w:rPr>
        <w:t xml:space="preserve">, Edgars Laimiņš, Sintija </w:t>
      </w:r>
      <w:proofErr w:type="spellStart"/>
      <w:r w:rsidR="00087A6D" w:rsidRPr="00761A61">
        <w:rPr>
          <w:rFonts w:ascii="Times New Roman" w:hAnsi="Times New Roman" w:cs="Times New Roman"/>
          <w:bCs/>
          <w:kern w:val="0"/>
          <w:sz w:val="24"/>
          <w:szCs w:val="24"/>
          <w:lang w:eastAsia="et-EE"/>
          <w14:ligatures w14:val="none"/>
        </w:rPr>
        <w:t>Liekniņa</w:t>
      </w:r>
      <w:proofErr w:type="spellEnd"/>
      <w:r w:rsidR="00087A6D" w:rsidRPr="00761A61">
        <w:rPr>
          <w:rFonts w:ascii="Times New Roman" w:hAnsi="Times New Roman" w:cs="Times New Roman"/>
          <w:bCs/>
          <w:kern w:val="0"/>
          <w:sz w:val="24"/>
          <w:szCs w:val="24"/>
          <w:lang w:eastAsia="et-EE"/>
          <w14:ligatures w14:val="none"/>
        </w:rPr>
        <w:t xml:space="preserve">, </w:t>
      </w:r>
      <w:r w:rsidR="00087A6D">
        <w:rPr>
          <w:rFonts w:ascii="Times New Roman" w:hAnsi="Times New Roman" w:cs="Times New Roman"/>
          <w:bCs/>
          <w:kern w:val="0"/>
          <w:sz w:val="24"/>
          <w:szCs w:val="24"/>
          <w:lang w:eastAsia="et-EE"/>
          <w14:ligatures w14:val="none"/>
        </w:rPr>
        <w:t xml:space="preserve">Ainārs Meiers, Sanita </w:t>
      </w:r>
      <w:proofErr w:type="spellStart"/>
      <w:r w:rsidR="00087A6D">
        <w:rPr>
          <w:rFonts w:ascii="Times New Roman" w:hAnsi="Times New Roman" w:cs="Times New Roman"/>
          <w:bCs/>
          <w:kern w:val="0"/>
          <w:sz w:val="24"/>
          <w:szCs w:val="24"/>
          <w:lang w:eastAsia="et-EE"/>
          <w14:ligatures w14:val="none"/>
        </w:rPr>
        <w:t>Olševska</w:t>
      </w:r>
      <w:proofErr w:type="spellEnd"/>
      <w:r w:rsidR="00087A6D">
        <w:rPr>
          <w:rFonts w:ascii="Times New Roman" w:hAnsi="Times New Roman" w:cs="Times New Roman"/>
          <w:bCs/>
          <w:kern w:val="0"/>
          <w:sz w:val="24"/>
          <w:szCs w:val="24"/>
          <w:lang w:eastAsia="et-EE"/>
          <w14:ligatures w14:val="none"/>
        </w:rPr>
        <w:t xml:space="preserve">, </w:t>
      </w:r>
      <w:r w:rsidR="00087A6D" w:rsidRPr="00761A61">
        <w:rPr>
          <w:rFonts w:ascii="Times New Roman" w:hAnsi="Times New Roman" w:cs="Times New Roman"/>
          <w:bCs/>
          <w:kern w:val="0"/>
          <w:sz w:val="24"/>
          <w:szCs w:val="24"/>
          <w:lang w:eastAsia="et-EE"/>
          <w14:ligatures w14:val="none"/>
        </w:rPr>
        <w:t xml:space="preserve">Andris </w:t>
      </w:r>
      <w:proofErr w:type="spellStart"/>
      <w:r w:rsidR="00087A6D" w:rsidRPr="00761A61">
        <w:rPr>
          <w:rFonts w:ascii="Times New Roman" w:hAnsi="Times New Roman" w:cs="Times New Roman"/>
          <w:bCs/>
          <w:kern w:val="0"/>
          <w:sz w:val="24"/>
          <w:szCs w:val="24"/>
          <w:lang w:eastAsia="et-EE"/>
          <w14:ligatures w14:val="none"/>
        </w:rPr>
        <w:t>Podvinskis</w:t>
      </w:r>
      <w:proofErr w:type="spellEnd"/>
      <w:r w:rsidR="00087A6D" w:rsidRPr="00761A61">
        <w:rPr>
          <w:rFonts w:ascii="Times New Roman" w:hAnsi="Times New Roman" w:cs="Times New Roman"/>
          <w:bCs/>
          <w:kern w:val="0"/>
          <w:sz w:val="24"/>
          <w:szCs w:val="24"/>
          <w:lang w:eastAsia="et-EE"/>
          <w14:ligatures w14:val="none"/>
        </w:rPr>
        <w:t>, Viesturs Reinfelds</w:t>
      </w:r>
      <w:r w:rsidR="00087A6D" w:rsidRPr="00761A61">
        <w:rPr>
          <w:rFonts w:ascii="Times New Roman" w:eastAsia="Calibri" w:hAnsi="Times New Roman" w:cs="Times New Roman"/>
          <w:bCs/>
          <w:kern w:val="0"/>
          <w:sz w:val="24"/>
          <w:szCs w:val="24"/>
          <w:lang w:eastAsia="et-EE"/>
          <w14:ligatures w14:val="none"/>
        </w:rPr>
        <w:t>,</w:t>
      </w:r>
      <w:r w:rsidR="00087A6D" w:rsidRPr="00761A61">
        <w:rPr>
          <w:rFonts w:ascii="Times New Roman" w:eastAsia="Calibri" w:hAnsi="Times New Roman" w:cs="Times New Roman"/>
          <w:kern w:val="0"/>
          <w:sz w:val="24"/>
          <w:szCs w:val="24"/>
          <w14:ligatures w14:val="none"/>
        </w:rPr>
        <w:t xml:space="preserve"> </w:t>
      </w:r>
      <w:r w:rsidR="00087A6D">
        <w:rPr>
          <w:rFonts w:ascii="Times New Roman" w:eastAsia="Calibri" w:hAnsi="Times New Roman" w:cs="Times New Roman"/>
          <w:kern w:val="0"/>
          <w:sz w:val="24"/>
          <w:szCs w:val="24"/>
          <w14:ligatures w14:val="none"/>
        </w:rPr>
        <w:t xml:space="preserve">Dace Reinika, </w:t>
      </w:r>
      <w:r w:rsidR="00087A6D" w:rsidRPr="00761A61">
        <w:rPr>
          <w:rFonts w:ascii="Times New Roman" w:hAnsi="Times New Roman" w:cs="Times New Roman"/>
          <w:bCs/>
          <w:kern w:val="0"/>
          <w:sz w:val="24"/>
          <w:szCs w:val="24"/>
          <w:lang w:eastAsia="et-EE"/>
          <w14:ligatures w14:val="none"/>
        </w:rPr>
        <w:t xml:space="preserve">Guntis </w:t>
      </w:r>
      <w:proofErr w:type="spellStart"/>
      <w:r w:rsidR="00087A6D" w:rsidRPr="00761A61">
        <w:rPr>
          <w:rFonts w:ascii="Times New Roman" w:hAnsi="Times New Roman" w:cs="Times New Roman"/>
          <w:bCs/>
          <w:kern w:val="0"/>
          <w:sz w:val="24"/>
          <w:szCs w:val="24"/>
          <w:lang w:eastAsia="et-EE"/>
          <w14:ligatures w14:val="none"/>
        </w:rPr>
        <w:t>Safranovičs</w:t>
      </w:r>
      <w:proofErr w:type="spellEnd"/>
      <w:r w:rsidR="00087A6D" w:rsidRPr="00761A61">
        <w:rPr>
          <w:rFonts w:ascii="Times New Roman" w:hAnsi="Times New Roman" w:cs="Times New Roman"/>
          <w:bCs/>
          <w:kern w:val="0"/>
          <w:sz w:val="24"/>
          <w:szCs w:val="24"/>
          <w:lang w:eastAsia="et-EE"/>
          <w14:ligatures w14:val="none"/>
        </w:rPr>
        <w:t xml:space="preserve">, </w:t>
      </w:r>
      <w:r w:rsidR="00087A6D">
        <w:rPr>
          <w:rFonts w:ascii="Times New Roman" w:hAnsi="Times New Roman" w:cs="Times New Roman"/>
          <w:bCs/>
          <w:kern w:val="0"/>
          <w:sz w:val="24"/>
          <w:szCs w:val="24"/>
          <w:lang w:eastAsia="et-EE"/>
          <w14:ligatures w14:val="none"/>
        </w:rPr>
        <w:t xml:space="preserve">Ivars Stanga, </w:t>
      </w:r>
      <w:r w:rsidR="00087A6D" w:rsidRPr="00761A61">
        <w:rPr>
          <w:rFonts w:ascii="Times New Roman" w:hAnsi="Times New Roman" w:cs="Times New Roman"/>
          <w:bCs/>
          <w:kern w:val="0"/>
          <w:sz w:val="24"/>
          <w:szCs w:val="24"/>
          <w:lang w:eastAsia="et-EE"/>
          <w14:ligatures w14:val="none"/>
        </w:rPr>
        <w:t xml:space="preserve">Indra </w:t>
      </w:r>
      <w:proofErr w:type="spellStart"/>
      <w:r w:rsidR="00087A6D" w:rsidRPr="00761A61">
        <w:rPr>
          <w:rFonts w:ascii="Times New Roman" w:hAnsi="Times New Roman" w:cs="Times New Roman"/>
          <w:bCs/>
          <w:kern w:val="0"/>
          <w:sz w:val="24"/>
          <w:szCs w:val="24"/>
          <w:lang w:eastAsia="et-EE"/>
          <w14:ligatures w14:val="none"/>
        </w:rPr>
        <w:t>Špela</w:t>
      </w:r>
      <w:proofErr w:type="spellEnd"/>
      <w:r w:rsidR="00087A6D" w:rsidRPr="00761A61">
        <w:rPr>
          <w:rFonts w:ascii="Times New Roman" w:hAnsi="Times New Roman" w:cs="Times New Roman"/>
          <w:bCs/>
          <w:kern w:val="0"/>
          <w:sz w:val="24"/>
          <w:szCs w:val="24"/>
          <w:lang w:eastAsia="et-EE"/>
          <w14:ligatures w14:val="none"/>
        </w:rPr>
        <w:t xml:space="preserve">), </w:t>
      </w:r>
      <w:r w:rsidR="00087A6D" w:rsidRPr="00761A61">
        <w:rPr>
          <w:rFonts w:ascii="Times New Roman" w:eastAsia="Times New Roman" w:hAnsi="Times New Roman" w:cs="Times New Roman"/>
          <w:kern w:val="0"/>
          <w:sz w:val="24"/>
          <w:szCs w:val="24"/>
          <w:lang w:eastAsia="lv-LV"/>
          <w14:ligatures w14:val="none"/>
        </w:rPr>
        <w:t xml:space="preserve">PRET </w:t>
      </w:r>
      <w:r w:rsidR="00087A6D">
        <w:rPr>
          <w:rFonts w:ascii="Times New Roman" w:eastAsia="Times New Roman" w:hAnsi="Times New Roman" w:cs="Times New Roman"/>
          <w:kern w:val="0"/>
          <w:sz w:val="24"/>
          <w:szCs w:val="24"/>
          <w:lang w:eastAsia="lv-LV"/>
          <w14:ligatures w14:val="none"/>
        </w:rPr>
        <w:t>–</w:t>
      </w:r>
      <w:r w:rsidR="00087A6D" w:rsidRPr="00761A61">
        <w:rPr>
          <w:rFonts w:ascii="Times New Roman" w:eastAsia="Times New Roman" w:hAnsi="Times New Roman" w:cs="Times New Roman"/>
          <w:kern w:val="0"/>
          <w:sz w:val="24"/>
          <w:szCs w:val="24"/>
          <w:lang w:eastAsia="lv-LV"/>
          <w14:ligatures w14:val="none"/>
        </w:rPr>
        <w:t xml:space="preserve"> </w:t>
      </w:r>
      <w:r w:rsidR="00087A6D">
        <w:rPr>
          <w:rFonts w:ascii="Times New Roman" w:eastAsia="Times New Roman" w:hAnsi="Times New Roman" w:cs="Times New Roman"/>
          <w:kern w:val="0"/>
          <w:sz w:val="24"/>
          <w:szCs w:val="24"/>
          <w:lang w:eastAsia="lv-LV"/>
          <w14:ligatures w14:val="none"/>
        </w:rPr>
        <w:t>1 (</w:t>
      </w:r>
      <w:r w:rsidR="00087A6D" w:rsidRPr="00761A61">
        <w:rPr>
          <w:rFonts w:ascii="Times New Roman" w:hAnsi="Times New Roman" w:cs="Times New Roman"/>
          <w:bCs/>
          <w:kern w:val="0"/>
          <w:sz w:val="24"/>
          <w:szCs w:val="24"/>
          <w:lang w:eastAsia="et-EE"/>
          <w14:ligatures w14:val="none"/>
        </w:rPr>
        <w:t>Kristīne Briede</w:t>
      </w:r>
      <w:r w:rsidR="00087A6D">
        <w:rPr>
          <w:rFonts w:ascii="Times New Roman" w:hAnsi="Times New Roman" w:cs="Times New Roman"/>
          <w:bCs/>
          <w:kern w:val="0"/>
          <w:sz w:val="24"/>
          <w:szCs w:val="24"/>
          <w:lang w:eastAsia="et-EE"/>
          <w14:ligatures w14:val="none"/>
        </w:rPr>
        <w:t>)</w:t>
      </w:r>
      <w:r w:rsidR="00087A6D" w:rsidRPr="00761A61">
        <w:rPr>
          <w:rFonts w:ascii="Times New Roman" w:eastAsia="Times New Roman" w:hAnsi="Times New Roman" w:cs="Times New Roman"/>
          <w:kern w:val="0"/>
          <w:sz w:val="24"/>
          <w:szCs w:val="24"/>
          <w:lang w:eastAsia="lv-LV"/>
          <w14:ligatures w14:val="none"/>
        </w:rPr>
        <w:t xml:space="preserve">, ATTURAS - nav, </w:t>
      </w:r>
      <w:r w:rsidR="00087A6D" w:rsidRPr="00761A61">
        <w:rPr>
          <w:rFonts w:ascii="Times New Roman" w:hAnsi="Times New Roman" w:cs="Times New Roman"/>
          <w:bCs/>
          <w:iCs/>
          <w:kern w:val="0"/>
          <w:sz w:val="24"/>
          <w:szCs w:val="24"/>
          <w14:ligatures w14:val="none"/>
        </w:rPr>
        <w:t>Dobeles novada dome</w:t>
      </w:r>
      <w:r w:rsidR="00087A6D" w:rsidRPr="00761A61">
        <w:rPr>
          <w:rFonts w:ascii="Times New Roman" w:hAnsi="Times New Roman" w:cs="Times New Roman"/>
          <w:kern w:val="0"/>
          <w:sz w:val="24"/>
          <w:szCs w:val="24"/>
          <w:shd w:val="clear" w:color="auto" w:fill="FFFFFF"/>
          <w14:ligatures w14:val="none"/>
        </w:rPr>
        <w:t xml:space="preserve"> </w:t>
      </w:r>
      <w:r w:rsidR="00087A6D" w:rsidRPr="00761A61">
        <w:rPr>
          <w:rFonts w:ascii="Times New Roman" w:hAnsi="Times New Roman" w:cs="Times New Roman"/>
          <w:bCs/>
          <w:iCs/>
          <w:kern w:val="0"/>
          <w:sz w:val="24"/>
          <w:szCs w:val="24"/>
          <w14:ligatures w14:val="none"/>
        </w:rPr>
        <w:t>NOLEMJ</w:t>
      </w:r>
      <w:r w:rsidR="00087A6D" w:rsidRPr="00761A61">
        <w:rPr>
          <w:rFonts w:ascii="Times New Roman" w:eastAsia="Lucida Sans Unicode" w:hAnsi="Times New Roman" w:cs="Times New Roman"/>
          <w:sz w:val="24"/>
          <w:szCs w:val="24"/>
          <w14:ligatures w14:val="none"/>
        </w:rPr>
        <w:t>:</w:t>
      </w:r>
    </w:p>
    <w:p w14:paraId="02A1664C" w14:textId="20600F8B" w:rsidR="00E33266" w:rsidRPr="00E33266" w:rsidRDefault="00E33266" w:rsidP="00087A6D">
      <w:pPr>
        <w:spacing w:after="0" w:line="240" w:lineRule="auto"/>
        <w:ind w:left="-142" w:firstLine="568"/>
        <w:jc w:val="both"/>
        <w:rPr>
          <w:rFonts w:ascii="Times New Roman" w:eastAsia="Times New Roman" w:hAnsi="Times New Roman" w:cs="Times New Roman"/>
          <w:kern w:val="0"/>
          <w:sz w:val="24"/>
          <w:szCs w:val="24"/>
          <w:lang w:eastAsia="lv-LV"/>
          <w14:ligatures w14:val="none"/>
        </w:rPr>
      </w:pPr>
    </w:p>
    <w:p w14:paraId="04DE314D" w14:textId="77777777" w:rsidR="00E33266" w:rsidRPr="007B241B" w:rsidRDefault="00E33266">
      <w:pPr>
        <w:pStyle w:val="ListParagraph"/>
        <w:widowControl w:val="0"/>
        <w:numPr>
          <w:ilvl w:val="0"/>
          <w:numId w:val="15"/>
        </w:numPr>
        <w:suppressAutoHyphens/>
        <w:spacing w:after="0" w:line="240" w:lineRule="auto"/>
        <w:jc w:val="both"/>
        <w:rPr>
          <w:rFonts w:ascii="Times New Roman" w:eastAsia="Lucida Sans Unicode" w:hAnsi="Times New Roman" w:cs="Times New Roman"/>
          <w:sz w:val="24"/>
          <w:szCs w:val="24"/>
          <w:lang w:eastAsia="lv-LV"/>
          <w14:ligatures w14:val="none"/>
        </w:rPr>
      </w:pPr>
      <w:r w:rsidRPr="007B241B">
        <w:rPr>
          <w:rFonts w:ascii="Times New Roman" w:eastAsia="Lucida Sans Unicode" w:hAnsi="Times New Roman" w:cs="Times New Roman"/>
          <w:sz w:val="24"/>
          <w:szCs w:val="24"/>
          <w:lang w:eastAsia="lv-LV"/>
          <w14:ligatures w14:val="none"/>
        </w:rPr>
        <w:t>ATZĪT par nenotikušu nekustamā „Astītes”, Vītiņu pagastā, Dobeles novadā, kadastra numurs 46940050253, otro izsoli.</w:t>
      </w:r>
    </w:p>
    <w:p w14:paraId="5B161996" w14:textId="77777777" w:rsidR="00E33266" w:rsidRPr="007B241B" w:rsidRDefault="00E33266">
      <w:pPr>
        <w:pStyle w:val="ListParagraph"/>
        <w:numPr>
          <w:ilvl w:val="0"/>
          <w:numId w:val="15"/>
        </w:numPr>
        <w:spacing w:after="0" w:line="240" w:lineRule="auto"/>
        <w:jc w:val="both"/>
        <w:rPr>
          <w:rFonts w:ascii="Times New Roman" w:eastAsia="Lucida Sans Unicode" w:hAnsi="Times New Roman" w:cs="Times New Roman"/>
          <w:sz w:val="24"/>
          <w:szCs w:val="24"/>
          <w:lang w:eastAsia="lv-LV"/>
          <w14:ligatures w14:val="none"/>
        </w:rPr>
      </w:pPr>
      <w:r w:rsidRPr="007B241B">
        <w:rPr>
          <w:rFonts w:ascii="Times New Roman" w:eastAsia="Lucida Sans Unicode" w:hAnsi="Times New Roman" w:cs="Times New Roman"/>
          <w:sz w:val="24"/>
          <w:szCs w:val="24"/>
          <w:lang w:eastAsia="lv-LV"/>
          <w14:ligatures w14:val="none"/>
        </w:rPr>
        <w:t>Atsavināt nekustamo īpašumu „Astītes”, Vītiņu pagastā, Dobeles novadā, kadastra numurs 46940050253, kas sastāv no vienas  zemes vienības ar kadastra apzīmējumu 46940050253, platība 3,02 ha, tai skaitā 2,95 ha lauksaimniecībā izmantojamā zeme, pārdodot to trešā atklātā mutiskā izsolē ar augšupejošu soli.</w:t>
      </w:r>
    </w:p>
    <w:p w14:paraId="79E06C51" w14:textId="77777777" w:rsidR="00E33266" w:rsidRPr="007B241B" w:rsidRDefault="00E33266">
      <w:pPr>
        <w:pStyle w:val="ListParagraph"/>
        <w:numPr>
          <w:ilvl w:val="0"/>
          <w:numId w:val="15"/>
        </w:numPr>
        <w:spacing w:after="0" w:line="240" w:lineRule="auto"/>
        <w:jc w:val="both"/>
        <w:rPr>
          <w:rFonts w:ascii="Times New Roman" w:eastAsia="Lucida Sans Unicode" w:hAnsi="Times New Roman" w:cs="Times New Roman"/>
          <w:b/>
          <w:sz w:val="24"/>
          <w:szCs w:val="24"/>
          <w:lang w:eastAsia="lv-LV"/>
          <w14:ligatures w14:val="none"/>
        </w:rPr>
      </w:pPr>
      <w:r w:rsidRPr="007B241B">
        <w:rPr>
          <w:rFonts w:ascii="Times New Roman" w:eastAsia="Lucida Sans Unicode" w:hAnsi="Times New Roman" w:cs="Times New Roman"/>
          <w:sz w:val="24"/>
          <w:szCs w:val="24"/>
          <w:lang w:eastAsia="lv-LV"/>
          <w14:ligatures w14:val="none"/>
        </w:rPr>
        <w:t xml:space="preserve">Noteikt lēmuma 2. punktā atsavināmā nekustamā īpašuma izsoles sākumcenu 11800 EUR (vienpadsmit tūkstoši astoņi simti </w:t>
      </w:r>
      <w:proofErr w:type="spellStart"/>
      <w:r w:rsidRPr="007B241B">
        <w:rPr>
          <w:rFonts w:ascii="Times New Roman" w:eastAsia="Lucida Sans Unicode" w:hAnsi="Times New Roman" w:cs="Times New Roman"/>
          <w:i/>
          <w:iCs/>
          <w:sz w:val="24"/>
          <w:szCs w:val="24"/>
          <w:lang w:eastAsia="lv-LV"/>
          <w14:ligatures w14:val="none"/>
        </w:rPr>
        <w:t>euro</w:t>
      </w:r>
      <w:proofErr w:type="spellEnd"/>
      <w:r w:rsidRPr="007B241B">
        <w:rPr>
          <w:rFonts w:ascii="Times New Roman" w:eastAsia="Lucida Sans Unicode" w:hAnsi="Times New Roman" w:cs="Times New Roman"/>
          <w:i/>
          <w:iCs/>
          <w:sz w:val="24"/>
          <w:szCs w:val="24"/>
          <w:lang w:eastAsia="lv-LV"/>
          <w14:ligatures w14:val="none"/>
        </w:rPr>
        <w:t>).</w:t>
      </w:r>
      <w:r w:rsidRPr="007B241B">
        <w:rPr>
          <w:rFonts w:ascii="Times New Roman" w:eastAsia="Lucida Sans Unicode" w:hAnsi="Times New Roman" w:cs="Times New Roman"/>
          <w:sz w:val="24"/>
          <w:szCs w:val="24"/>
          <w:lang w:eastAsia="lv-LV"/>
          <w14:ligatures w14:val="none"/>
        </w:rPr>
        <w:t xml:space="preserve"> </w:t>
      </w:r>
    </w:p>
    <w:p w14:paraId="31A8525E" w14:textId="77777777" w:rsidR="00E33266" w:rsidRPr="007B241B" w:rsidRDefault="00E33266">
      <w:pPr>
        <w:pStyle w:val="ListParagraph"/>
        <w:numPr>
          <w:ilvl w:val="0"/>
          <w:numId w:val="15"/>
        </w:numPr>
        <w:spacing w:after="0" w:line="240" w:lineRule="auto"/>
        <w:jc w:val="both"/>
        <w:rPr>
          <w:rFonts w:ascii="Times New Roman" w:eastAsia="Arial" w:hAnsi="Times New Roman" w:cs="Times New Roman"/>
          <w:kern w:val="0"/>
          <w:sz w:val="24"/>
          <w:szCs w:val="24"/>
          <w:lang w:eastAsia="lv-LV"/>
          <w14:ligatures w14:val="none"/>
        </w:rPr>
      </w:pPr>
      <w:r w:rsidRPr="007B241B">
        <w:rPr>
          <w:rFonts w:ascii="Times New Roman" w:eastAsia="Times New Roman" w:hAnsi="Times New Roman" w:cs="Times New Roman"/>
          <w:kern w:val="0"/>
          <w:sz w:val="24"/>
          <w:szCs w:val="24"/>
          <w:lang w:eastAsia="lv-LV"/>
          <w14:ligatures w14:val="none"/>
        </w:rPr>
        <w:t>Noteikt, ka nekustamā īpašuma „Astītes”, Vītiņu pagastā, Dobeles novadā, kadastra numurs 46940050253, pirmpirkuma tiesības</w:t>
      </w:r>
      <w:r w:rsidRPr="007B241B">
        <w:rPr>
          <w:rFonts w:ascii="Times New Roman" w:eastAsia="Times New Roman" w:hAnsi="Times New Roman" w:cs="Times New Roman"/>
          <w:bCs/>
          <w:kern w:val="0"/>
          <w:sz w:val="24"/>
          <w:szCs w:val="24"/>
          <w:lang w:eastAsia="lv-LV"/>
          <w14:ligatures w14:val="none"/>
        </w:rPr>
        <w:t xml:space="preserve"> ir nekustamā īpašuma pašreizējam nomniekam juridiskai personai</w:t>
      </w:r>
      <w:r w:rsidRPr="007B241B">
        <w:rPr>
          <w:rFonts w:ascii="Times New Roman" w:eastAsia="Times New Roman" w:hAnsi="Times New Roman" w:cs="Times New Roman"/>
          <w:kern w:val="0"/>
          <w:sz w:val="24"/>
          <w:szCs w:val="24"/>
          <w:lang w:eastAsia="lv-LV"/>
          <w14:ligatures w14:val="none"/>
        </w:rPr>
        <w:t xml:space="preserve"> Vītiņu pagasta zemnieku saimniecībai "Vīksnas", reģistrācijas numurs 40001022683, saskaņā ar 2017.gada 27.decembra Lauku apvidus zemes nomas līgumu Nr.112.</w:t>
      </w:r>
    </w:p>
    <w:p w14:paraId="216CAC34" w14:textId="03C51CD0" w:rsidR="00E33266" w:rsidRDefault="00E33266">
      <w:pPr>
        <w:pStyle w:val="ListParagraph"/>
        <w:numPr>
          <w:ilvl w:val="0"/>
          <w:numId w:val="15"/>
        </w:numPr>
        <w:spacing w:after="0" w:line="240" w:lineRule="auto"/>
        <w:jc w:val="both"/>
        <w:rPr>
          <w:rFonts w:ascii="Times New Roman" w:eastAsia="Arial" w:hAnsi="Times New Roman" w:cs="Times New Roman"/>
          <w:kern w:val="0"/>
          <w:sz w:val="24"/>
          <w:szCs w:val="24"/>
          <w:lang w:eastAsia="lv-LV"/>
          <w14:ligatures w14:val="none"/>
        </w:rPr>
      </w:pPr>
      <w:r w:rsidRPr="007B241B">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3BEF09B1" w14:textId="77777777" w:rsidR="00C572D0" w:rsidRPr="00C572D0" w:rsidRDefault="00C572D0" w:rsidP="00C572D0">
      <w:pPr>
        <w:spacing w:after="0" w:line="240" w:lineRule="auto"/>
        <w:jc w:val="both"/>
        <w:rPr>
          <w:rFonts w:ascii="Times New Roman" w:eastAsia="Arial" w:hAnsi="Times New Roman" w:cs="Times New Roman"/>
          <w:kern w:val="0"/>
          <w:sz w:val="24"/>
          <w:szCs w:val="24"/>
          <w:lang w:eastAsia="lv-LV"/>
          <w14:ligatures w14:val="none"/>
        </w:rPr>
      </w:pPr>
    </w:p>
    <w:p w14:paraId="61170860"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4BA941A3" w14:textId="6ADEE35B" w:rsidR="00E33266" w:rsidRPr="00E33266" w:rsidRDefault="00E33266" w:rsidP="00E33266">
      <w:pPr>
        <w:spacing w:after="0" w:line="240" w:lineRule="auto"/>
        <w:ind w:right="8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Domes priekšsēdētājs</w:t>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t xml:space="preserve">                                       </w:t>
      </w:r>
      <w:r w:rsidR="00C572D0">
        <w:rPr>
          <w:rFonts w:ascii="Times New Roman" w:eastAsia="Times New Roman" w:hAnsi="Times New Roman" w:cs="Times New Roman"/>
          <w:kern w:val="0"/>
          <w:sz w:val="24"/>
          <w:szCs w:val="24"/>
          <w:lang w:eastAsia="lv-LV"/>
          <w14:ligatures w14:val="none"/>
        </w:rPr>
        <w:t xml:space="preserve">                     </w:t>
      </w:r>
      <w:proofErr w:type="spellStart"/>
      <w:r w:rsidRPr="00E33266">
        <w:rPr>
          <w:rFonts w:ascii="Times New Roman" w:eastAsia="Times New Roman" w:hAnsi="Times New Roman" w:cs="Times New Roman"/>
          <w:kern w:val="0"/>
          <w:sz w:val="24"/>
          <w:szCs w:val="24"/>
          <w:lang w:eastAsia="lv-LV"/>
          <w14:ligatures w14:val="none"/>
        </w:rPr>
        <w:t>I.Gorskis</w:t>
      </w:r>
      <w:proofErr w:type="spellEnd"/>
    </w:p>
    <w:p w14:paraId="3747E03C"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B72255A"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50FD971"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0C15A589"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36129CB7" w14:textId="66F6DD93" w:rsidR="00E96BB7" w:rsidRDefault="00E33266" w:rsidP="00E96BB7">
      <w:pPr>
        <w:tabs>
          <w:tab w:val="left" w:pos="-24212"/>
        </w:tabs>
        <w:spacing w:after="0" w:line="240" w:lineRule="auto"/>
        <w:rPr>
          <w:rFonts w:ascii="Times New Roman" w:eastAsia="Times New Roman" w:hAnsi="Times New Roman" w:cs="Times New Roman"/>
          <w:noProof/>
          <w:kern w:val="0"/>
          <w:sz w:val="20"/>
          <w:szCs w:val="20"/>
          <w:lang w:eastAsia="lv-LV"/>
          <w14:ligatures w14:val="none"/>
        </w:rPr>
      </w:pPr>
      <w:r w:rsidRPr="00E33266">
        <w:rPr>
          <w:rFonts w:ascii="Times New Roman" w:eastAsia="Calibri" w:hAnsi="Times New Roman" w:cs="Times New Roman"/>
          <w:kern w:val="0"/>
          <w:sz w:val="24"/>
          <w14:ligatures w14:val="none"/>
        </w:rPr>
        <w:br w:type="page"/>
      </w:r>
      <w:r w:rsidRPr="00E33266">
        <w:rPr>
          <w:rFonts w:ascii="Times New Roman" w:eastAsia="Times New Roman" w:hAnsi="Times New Roman" w:cs="Times New Roman"/>
          <w:noProof/>
          <w:kern w:val="0"/>
          <w:sz w:val="20"/>
          <w:szCs w:val="20"/>
          <w:lang w:eastAsia="lv-LV"/>
          <w14:ligatures w14:val="none"/>
        </w:rPr>
        <w:lastRenderedPageBreak/>
        <w:t xml:space="preserve">                                                              </w:t>
      </w:r>
    </w:p>
    <w:p w14:paraId="684703BE" w14:textId="4497C2AE" w:rsidR="00E33266" w:rsidRPr="00E33266" w:rsidRDefault="00E33266" w:rsidP="00E33266">
      <w:pPr>
        <w:tabs>
          <w:tab w:val="left" w:pos="-24212"/>
        </w:tabs>
        <w:spacing w:after="0" w:line="240" w:lineRule="auto"/>
        <w:jc w:val="center"/>
        <w:rPr>
          <w:rFonts w:ascii="Times New Roman" w:eastAsia="Times New Roman" w:hAnsi="Times New Roman" w:cs="Times New Roman"/>
          <w:noProof/>
          <w:kern w:val="0"/>
          <w:sz w:val="20"/>
          <w:szCs w:val="20"/>
          <w:lang w:eastAsia="lv-LV"/>
          <w14:ligatures w14:val="none"/>
        </w:rPr>
      </w:pPr>
      <w:r w:rsidRPr="00E33266">
        <w:rPr>
          <w:rFonts w:ascii="Times New Roman" w:eastAsia="Times New Roman" w:hAnsi="Times New Roman" w:cs="Times New Roman"/>
          <w:noProof/>
          <w:kern w:val="0"/>
          <w:sz w:val="20"/>
          <w:szCs w:val="20"/>
          <w:lang w:eastAsia="lv-LV"/>
          <w14:ligatures w14:val="none"/>
        </w:rPr>
        <w:drawing>
          <wp:inline distT="0" distB="0" distL="0" distR="0" wp14:anchorId="62657151" wp14:editId="01661747">
            <wp:extent cx="6858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7678ECE"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33266">
        <w:rPr>
          <w:rFonts w:ascii="Times New Roman" w:eastAsia="Times New Roman" w:hAnsi="Times New Roman" w:cs="Times New Roman"/>
          <w:kern w:val="0"/>
          <w:sz w:val="20"/>
          <w:szCs w:val="24"/>
          <w:lang w:eastAsia="lv-LV"/>
          <w14:ligatures w14:val="none"/>
        </w:rPr>
        <w:t>LATVIJAS REPUBLIKA</w:t>
      </w:r>
    </w:p>
    <w:p w14:paraId="2ADE3533"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33266">
        <w:rPr>
          <w:rFonts w:ascii="Times New Roman" w:eastAsia="Times New Roman" w:hAnsi="Times New Roman" w:cs="Times New Roman"/>
          <w:b/>
          <w:kern w:val="0"/>
          <w:sz w:val="32"/>
          <w:szCs w:val="32"/>
          <w:lang w:eastAsia="lv-LV"/>
          <w14:ligatures w14:val="none"/>
        </w:rPr>
        <w:t>DOBELES NOVADA DOME</w:t>
      </w:r>
    </w:p>
    <w:p w14:paraId="29ABC07E"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Brīvības iela 17, Dobele, Dobeles novads, LV-3701</w:t>
      </w:r>
    </w:p>
    <w:p w14:paraId="3D0468E2"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 xml:space="preserve">Tālr. 63707269, 63700137, 63720940, e-pasts </w:t>
      </w:r>
      <w:hyperlink r:id="rId101" w:history="1">
        <w:r w:rsidRPr="00E33266">
          <w:rPr>
            <w:rFonts w:ascii="Times New Roman" w:eastAsia="Times New Roman" w:hAnsi="Times New Roman" w:cs="Times New Roman"/>
            <w:kern w:val="0"/>
            <w:sz w:val="16"/>
            <w:szCs w:val="16"/>
            <w:u w:val="single"/>
            <w:lang w:eastAsia="lv-LV"/>
            <w14:ligatures w14:val="none"/>
          </w:rPr>
          <w:t>dome@dobele.lv</w:t>
        </w:r>
      </w:hyperlink>
    </w:p>
    <w:p w14:paraId="6D386809" w14:textId="77777777" w:rsidR="00E33266" w:rsidRPr="00E33266" w:rsidRDefault="00E33266" w:rsidP="00E33266">
      <w:pPr>
        <w:spacing w:after="0" w:line="240" w:lineRule="auto"/>
        <w:ind w:left="720"/>
        <w:jc w:val="center"/>
        <w:rPr>
          <w:rFonts w:ascii="Times New Roman" w:eastAsia="Times New Roman" w:hAnsi="Times New Roman" w:cs="Times New Roman"/>
          <w:b/>
          <w:kern w:val="0"/>
          <w:sz w:val="24"/>
          <w:szCs w:val="24"/>
          <w:lang w:eastAsia="lv-LV"/>
          <w14:ligatures w14:val="none"/>
        </w:rPr>
      </w:pPr>
    </w:p>
    <w:p w14:paraId="27FC1B7B" w14:textId="77777777" w:rsidR="00E33266" w:rsidRPr="00E33266" w:rsidRDefault="00E33266" w:rsidP="00E33266">
      <w:pPr>
        <w:spacing w:after="0" w:line="240" w:lineRule="auto"/>
        <w:ind w:left="720"/>
        <w:jc w:val="center"/>
        <w:rPr>
          <w:rFonts w:ascii="Times New Roman" w:eastAsia="Times New Roman" w:hAnsi="Times New Roman" w:cs="Times New Roman"/>
          <w:b/>
          <w:kern w:val="0"/>
          <w:sz w:val="24"/>
          <w:szCs w:val="24"/>
          <w:lang w:eastAsia="lv-LV"/>
          <w14:ligatures w14:val="none"/>
        </w:rPr>
      </w:pPr>
      <w:r w:rsidRPr="00E33266">
        <w:rPr>
          <w:rFonts w:ascii="Times New Roman" w:eastAsia="Times New Roman" w:hAnsi="Times New Roman" w:cs="Times New Roman"/>
          <w:b/>
          <w:kern w:val="0"/>
          <w:sz w:val="24"/>
          <w:szCs w:val="24"/>
          <w:lang w:eastAsia="lv-LV"/>
          <w14:ligatures w14:val="none"/>
        </w:rPr>
        <w:t>LĒMUMS</w:t>
      </w:r>
    </w:p>
    <w:p w14:paraId="0DB6FB0E" w14:textId="77777777" w:rsidR="00E33266" w:rsidRPr="00E33266" w:rsidRDefault="00E33266" w:rsidP="00E33266">
      <w:pPr>
        <w:spacing w:after="0" w:line="240" w:lineRule="auto"/>
        <w:ind w:left="720"/>
        <w:jc w:val="center"/>
        <w:rPr>
          <w:rFonts w:ascii="Times New Roman" w:eastAsia="Times New Roman" w:hAnsi="Times New Roman" w:cs="Times New Roman"/>
          <w:b/>
          <w:kern w:val="0"/>
          <w:sz w:val="24"/>
          <w:szCs w:val="24"/>
          <w:lang w:eastAsia="lv-LV"/>
          <w14:ligatures w14:val="none"/>
        </w:rPr>
      </w:pPr>
      <w:r w:rsidRPr="00E33266">
        <w:rPr>
          <w:rFonts w:ascii="Times New Roman" w:eastAsia="Times New Roman" w:hAnsi="Times New Roman" w:cs="Times New Roman"/>
          <w:b/>
          <w:kern w:val="0"/>
          <w:sz w:val="24"/>
          <w:szCs w:val="24"/>
          <w:lang w:eastAsia="lv-LV"/>
          <w14:ligatures w14:val="none"/>
        </w:rPr>
        <w:t>Dobelē</w:t>
      </w:r>
    </w:p>
    <w:p w14:paraId="3FC9F27F" w14:textId="77777777" w:rsidR="00E33266" w:rsidRPr="00E33266" w:rsidRDefault="00E33266" w:rsidP="00E33266">
      <w:pPr>
        <w:spacing w:after="0" w:line="240" w:lineRule="auto"/>
        <w:ind w:left="720"/>
        <w:jc w:val="center"/>
        <w:rPr>
          <w:rFonts w:ascii="Times New Roman" w:eastAsia="Times New Roman" w:hAnsi="Times New Roman" w:cs="Times New Roman"/>
          <w:b/>
          <w:kern w:val="0"/>
          <w:sz w:val="24"/>
          <w:szCs w:val="24"/>
          <w:lang w:eastAsia="lv-LV"/>
          <w14:ligatures w14:val="none"/>
        </w:rPr>
      </w:pPr>
    </w:p>
    <w:p w14:paraId="4168C4A2" w14:textId="23EE7C1F" w:rsidR="00E33266" w:rsidRPr="00E33266" w:rsidRDefault="00E33266" w:rsidP="00E33266">
      <w:pPr>
        <w:tabs>
          <w:tab w:val="center" w:pos="4153"/>
          <w:tab w:val="left" w:pos="8080"/>
          <w:tab w:val="right" w:pos="9498"/>
        </w:tabs>
        <w:spacing w:after="0" w:line="240" w:lineRule="auto"/>
        <w:ind w:left="113" w:right="-427"/>
        <w:rPr>
          <w:rFonts w:ascii="Times New Roman" w:eastAsia="Times New Roman" w:hAnsi="Times New Roman" w:cs="Times New Roman"/>
          <w:b/>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 xml:space="preserve">2023. gada 23. februārī                                                                             </w:t>
      </w:r>
      <w:r w:rsidRPr="00E33266">
        <w:rPr>
          <w:rFonts w:ascii="Times New Roman" w:eastAsia="Times New Roman" w:hAnsi="Times New Roman" w:cs="Times New Roman"/>
          <w:b/>
          <w:kern w:val="0"/>
          <w:sz w:val="24"/>
          <w:szCs w:val="24"/>
          <w:lang w:eastAsia="x-none"/>
          <w14:ligatures w14:val="none"/>
        </w:rPr>
        <w:tab/>
        <w:t xml:space="preserve">      </w:t>
      </w:r>
      <w:r w:rsidRPr="00E33266">
        <w:rPr>
          <w:rFonts w:ascii="Times New Roman" w:eastAsia="Times New Roman" w:hAnsi="Times New Roman" w:cs="Times New Roman"/>
          <w:b/>
          <w:kern w:val="0"/>
          <w:sz w:val="24"/>
          <w:szCs w:val="24"/>
          <w:lang w:eastAsia="lv-LV"/>
          <w14:ligatures w14:val="none"/>
        </w:rPr>
        <w:t>Nr.</w:t>
      </w:r>
      <w:r w:rsidR="000C7F84">
        <w:rPr>
          <w:rFonts w:ascii="Times New Roman" w:eastAsia="Times New Roman" w:hAnsi="Times New Roman" w:cs="Times New Roman"/>
          <w:b/>
          <w:kern w:val="0"/>
          <w:sz w:val="24"/>
          <w:szCs w:val="24"/>
          <w:lang w:eastAsia="lv-LV"/>
          <w14:ligatures w14:val="none"/>
        </w:rPr>
        <w:t>80</w:t>
      </w:r>
      <w:r w:rsidRPr="00E33266">
        <w:rPr>
          <w:rFonts w:ascii="Times New Roman" w:eastAsia="Times New Roman" w:hAnsi="Times New Roman" w:cs="Times New Roman"/>
          <w:b/>
          <w:kern w:val="0"/>
          <w:sz w:val="24"/>
          <w:szCs w:val="24"/>
          <w:lang w:eastAsia="lv-LV"/>
          <w14:ligatures w14:val="none"/>
        </w:rPr>
        <w:t>/3</w:t>
      </w:r>
    </w:p>
    <w:p w14:paraId="6B4C542A" w14:textId="77777777" w:rsidR="00E33266" w:rsidRPr="00E33266" w:rsidRDefault="00E33266" w:rsidP="00E33266">
      <w:pPr>
        <w:spacing w:after="0" w:line="240" w:lineRule="auto"/>
        <w:jc w:val="right"/>
        <w:rPr>
          <w:rFonts w:ascii="Times New Roman" w:eastAsia="Times New Roman" w:hAnsi="Times New Roman" w:cs="Times New Roman"/>
          <w:kern w:val="0"/>
          <w:sz w:val="24"/>
          <w:szCs w:val="24"/>
          <w:lang w:eastAsia="lv-LV"/>
          <w14:ligatures w14:val="none"/>
        </w:rPr>
      </w:pPr>
    </w:p>
    <w:p w14:paraId="6A45BCE0"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E33266">
        <w:rPr>
          <w:rFonts w:ascii="Times New Roman" w:eastAsia="Times New Roman" w:hAnsi="Times New Roman" w:cs="Times New Roman"/>
          <w:b/>
          <w:kern w:val="0"/>
          <w:sz w:val="24"/>
          <w:szCs w:val="24"/>
          <w:u w:val="single"/>
          <w:lang w:eastAsia="lv-LV"/>
          <w14:ligatures w14:val="none"/>
        </w:rPr>
        <w:t>Par izsoles rezultātu apstiprināšanu</w:t>
      </w:r>
    </w:p>
    <w:p w14:paraId="106BD3B1"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13A4D983"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C59DD22" w14:textId="77777777" w:rsidR="004B5A0C" w:rsidRPr="00761A61" w:rsidRDefault="00E33266" w:rsidP="004B5A0C">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t xml:space="preserve">Saskaņā ar Pašvaldību likuma 10. panta pirmās daļas 16.punktu, Publiskas personas mantas atsavināšanas likuma 34. panta otro daļu un Dobeles novada pašvaldības Īpašumu komisijas 2023. gada 8. februāra izsoles rezultātiem, </w:t>
      </w:r>
      <w:bookmarkStart w:id="98" w:name="_Hlk112663116"/>
      <w:bookmarkStart w:id="99" w:name="_Hlk112663719"/>
      <w:r w:rsidRPr="00E33266">
        <w:rPr>
          <w:rFonts w:ascii="Times New Roman" w:eastAsia="Times New Roman" w:hAnsi="Times New Roman" w:cs="Times New Roman"/>
          <w:kern w:val="0"/>
          <w:sz w:val="24"/>
          <w:szCs w:val="24"/>
          <w:lang w:eastAsia="en-GB"/>
          <w14:ligatures w14:val="none"/>
        </w:rPr>
        <w:t>atklāti balsojot</w:t>
      </w:r>
      <w:bookmarkEnd w:id="98"/>
      <w:r w:rsidRPr="00E33266">
        <w:rPr>
          <w:rFonts w:ascii="Times New Roman" w:eastAsia="Times New Roman" w:hAnsi="Times New Roman" w:cs="Times New Roman"/>
          <w:kern w:val="0"/>
          <w:sz w:val="24"/>
          <w:szCs w:val="24"/>
          <w:lang w:eastAsia="en-GB"/>
          <w14:ligatures w14:val="none"/>
        </w:rPr>
        <w:t>:</w:t>
      </w:r>
      <w:r w:rsidRPr="00E33266">
        <w:rPr>
          <w:rFonts w:ascii="Times New Roman" w:eastAsia="Times New Roman" w:hAnsi="Times New Roman" w:cs="Times New Roman"/>
          <w:kern w:val="0"/>
          <w:sz w:val="24"/>
          <w:szCs w:val="24"/>
          <w:lang w:eastAsia="lv-LV"/>
          <w14:ligatures w14:val="none"/>
        </w:rPr>
        <w:t xml:space="preserve"> </w:t>
      </w:r>
      <w:bookmarkEnd w:id="99"/>
      <w:r w:rsidR="004B5A0C" w:rsidRPr="00761A61">
        <w:rPr>
          <w:rFonts w:ascii="Times New Roman" w:eastAsia="Times New Roman" w:hAnsi="Times New Roman" w:cs="Times New Roman"/>
          <w:kern w:val="0"/>
          <w:sz w:val="24"/>
          <w:szCs w:val="24"/>
          <w:lang w:eastAsia="lv-LV"/>
          <w14:ligatures w14:val="none"/>
        </w:rPr>
        <w:t>PAR - 1</w:t>
      </w:r>
      <w:r w:rsidR="004B5A0C">
        <w:rPr>
          <w:rFonts w:ascii="Times New Roman" w:eastAsia="Times New Roman" w:hAnsi="Times New Roman" w:cs="Times New Roman"/>
          <w:kern w:val="0"/>
          <w:sz w:val="24"/>
          <w:szCs w:val="24"/>
          <w:lang w:eastAsia="lv-LV"/>
          <w14:ligatures w14:val="none"/>
        </w:rPr>
        <w:t>7</w:t>
      </w:r>
      <w:r w:rsidR="004B5A0C" w:rsidRPr="00761A61">
        <w:rPr>
          <w:rFonts w:ascii="Times New Roman" w:eastAsia="Times New Roman" w:hAnsi="Times New Roman" w:cs="Times New Roman"/>
          <w:kern w:val="0"/>
          <w:sz w:val="24"/>
          <w:szCs w:val="24"/>
          <w:lang w:eastAsia="lv-LV"/>
          <w14:ligatures w14:val="none"/>
        </w:rPr>
        <w:t xml:space="preserve"> </w:t>
      </w:r>
      <w:r w:rsidR="004B5A0C" w:rsidRPr="00761A61">
        <w:rPr>
          <w:rFonts w:ascii="Times New Roman" w:hAnsi="Times New Roman" w:cs="Times New Roman"/>
          <w:kern w:val="0"/>
          <w:sz w:val="24"/>
          <w:szCs w:val="24"/>
          <w14:ligatures w14:val="none"/>
        </w:rPr>
        <w:t xml:space="preserve">(Ģirts </w:t>
      </w:r>
      <w:proofErr w:type="spellStart"/>
      <w:r w:rsidR="004B5A0C" w:rsidRPr="00761A61">
        <w:rPr>
          <w:rFonts w:ascii="Times New Roman" w:hAnsi="Times New Roman" w:cs="Times New Roman"/>
          <w:kern w:val="0"/>
          <w:sz w:val="24"/>
          <w:szCs w:val="24"/>
          <w14:ligatures w14:val="none"/>
        </w:rPr>
        <w:t>Ante</w:t>
      </w:r>
      <w:proofErr w:type="spellEnd"/>
      <w:r w:rsidR="004B5A0C" w:rsidRPr="00761A61">
        <w:rPr>
          <w:rFonts w:ascii="Times New Roman" w:hAnsi="Times New Roman" w:cs="Times New Roman"/>
          <w:kern w:val="0"/>
          <w:sz w:val="24"/>
          <w:szCs w:val="24"/>
          <w14:ligatures w14:val="none"/>
        </w:rPr>
        <w:t xml:space="preserve">, </w:t>
      </w:r>
      <w:r w:rsidR="004B5A0C" w:rsidRPr="00761A61">
        <w:rPr>
          <w:rFonts w:ascii="Times New Roman" w:hAnsi="Times New Roman" w:cs="Times New Roman"/>
          <w:bCs/>
          <w:kern w:val="0"/>
          <w:sz w:val="24"/>
          <w:szCs w:val="24"/>
          <w:lang w:eastAsia="et-EE"/>
          <w14:ligatures w14:val="none"/>
        </w:rPr>
        <w:t xml:space="preserve">Kristīne Briede, Māris Feldmanis, </w:t>
      </w:r>
      <w:r w:rsidR="004B5A0C" w:rsidRPr="00761A61">
        <w:rPr>
          <w:rFonts w:ascii="Times New Roman" w:hAnsi="Times New Roman" w:cs="Times New Roman"/>
          <w:bCs/>
          <w:kern w:val="0"/>
          <w:sz w:val="24"/>
          <w:szCs w:val="24"/>
          <w14:ligatures w14:val="none"/>
        </w:rPr>
        <w:t xml:space="preserve">Edgars </w:t>
      </w:r>
      <w:proofErr w:type="spellStart"/>
      <w:r w:rsidR="004B5A0C" w:rsidRPr="00761A61">
        <w:rPr>
          <w:rFonts w:ascii="Times New Roman" w:hAnsi="Times New Roman" w:cs="Times New Roman"/>
          <w:bCs/>
          <w:kern w:val="0"/>
          <w:sz w:val="24"/>
          <w:szCs w:val="24"/>
          <w14:ligatures w14:val="none"/>
        </w:rPr>
        <w:t>Gaigalis</w:t>
      </w:r>
      <w:proofErr w:type="spellEnd"/>
      <w:r w:rsidR="004B5A0C" w:rsidRPr="00761A61">
        <w:rPr>
          <w:rFonts w:ascii="Times New Roman" w:hAnsi="Times New Roman" w:cs="Times New Roman"/>
          <w:bCs/>
          <w:kern w:val="0"/>
          <w:sz w:val="24"/>
          <w:szCs w:val="24"/>
          <w14:ligatures w14:val="none"/>
        </w:rPr>
        <w:t>,</w:t>
      </w:r>
      <w:r w:rsidR="004B5A0C" w:rsidRPr="00761A61">
        <w:rPr>
          <w:rFonts w:ascii="Times New Roman" w:hAnsi="Times New Roman" w:cs="Times New Roman"/>
          <w:bCs/>
          <w:kern w:val="0"/>
          <w:sz w:val="24"/>
          <w:szCs w:val="24"/>
          <w:lang w:eastAsia="et-EE"/>
          <w14:ligatures w14:val="none"/>
        </w:rPr>
        <w:t xml:space="preserve"> Ivars </w:t>
      </w:r>
      <w:proofErr w:type="spellStart"/>
      <w:r w:rsidR="004B5A0C" w:rsidRPr="00761A61">
        <w:rPr>
          <w:rFonts w:ascii="Times New Roman" w:hAnsi="Times New Roman" w:cs="Times New Roman"/>
          <w:bCs/>
          <w:kern w:val="0"/>
          <w:sz w:val="24"/>
          <w:szCs w:val="24"/>
          <w:lang w:eastAsia="et-EE"/>
          <w14:ligatures w14:val="none"/>
        </w:rPr>
        <w:t>Gorskis</w:t>
      </w:r>
      <w:proofErr w:type="spellEnd"/>
      <w:r w:rsidR="004B5A0C" w:rsidRPr="00761A61">
        <w:rPr>
          <w:rFonts w:ascii="Times New Roman" w:hAnsi="Times New Roman" w:cs="Times New Roman"/>
          <w:bCs/>
          <w:kern w:val="0"/>
          <w:sz w:val="24"/>
          <w:szCs w:val="24"/>
          <w:lang w:eastAsia="et-EE"/>
          <w14:ligatures w14:val="none"/>
        </w:rPr>
        <w:t xml:space="preserve">, </w:t>
      </w:r>
      <w:r w:rsidR="004B5A0C">
        <w:rPr>
          <w:rFonts w:ascii="Times New Roman" w:hAnsi="Times New Roman" w:cs="Times New Roman"/>
          <w:bCs/>
          <w:kern w:val="0"/>
          <w:sz w:val="24"/>
          <w:szCs w:val="24"/>
          <w:lang w:eastAsia="et-EE"/>
          <w14:ligatures w14:val="none"/>
        </w:rPr>
        <w:t xml:space="preserve">Gints Kaminskis, </w:t>
      </w:r>
      <w:r w:rsidR="004B5A0C" w:rsidRPr="00761A61">
        <w:rPr>
          <w:rFonts w:ascii="Times New Roman" w:hAnsi="Times New Roman" w:cs="Times New Roman"/>
          <w:bCs/>
          <w:kern w:val="0"/>
          <w:sz w:val="24"/>
          <w:szCs w:val="24"/>
          <w:lang w:eastAsia="et-EE"/>
          <w14:ligatures w14:val="none"/>
        </w:rPr>
        <w:t xml:space="preserve">Linda </w:t>
      </w:r>
      <w:proofErr w:type="spellStart"/>
      <w:r w:rsidR="004B5A0C" w:rsidRPr="00761A61">
        <w:rPr>
          <w:rFonts w:ascii="Times New Roman" w:hAnsi="Times New Roman" w:cs="Times New Roman"/>
          <w:bCs/>
          <w:kern w:val="0"/>
          <w:sz w:val="24"/>
          <w:szCs w:val="24"/>
          <w:lang w:eastAsia="et-EE"/>
          <w14:ligatures w14:val="none"/>
        </w:rPr>
        <w:t>Karloviča</w:t>
      </w:r>
      <w:proofErr w:type="spellEnd"/>
      <w:r w:rsidR="004B5A0C" w:rsidRPr="00761A61">
        <w:rPr>
          <w:rFonts w:ascii="Times New Roman" w:hAnsi="Times New Roman" w:cs="Times New Roman"/>
          <w:bCs/>
          <w:kern w:val="0"/>
          <w:sz w:val="24"/>
          <w:szCs w:val="24"/>
          <w:lang w:eastAsia="et-EE"/>
          <w14:ligatures w14:val="none"/>
        </w:rPr>
        <w:t xml:space="preserve">, Edgars Laimiņš, Sintija </w:t>
      </w:r>
      <w:proofErr w:type="spellStart"/>
      <w:r w:rsidR="004B5A0C" w:rsidRPr="00761A61">
        <w:rPr>
          <w:rFonts w:ascii="Times New Roman" w:hAnsi="Times New Roman" w:cs="Times New Roman"/>
          <w:bCs/>
          <w:kern w:val="0"/>
          <w:sz w:val="24"/>
          <w:szCs w:val="24"/>
          <w:lang w:eastAsia="et-EE"/>
          <w14:ligatures w14:val="none"/>
        </w:rPr>
        <w:t>Liekniņa</w:t>
      </w:r>
      <w:proofErr w:type="spellEnd"/>
      <w:r w:rsidR="004B5A0C" w:rsidRPr="00761A61">
        <w:rPr>
          <w:rFonts w:ascii="Times New Roman" w:hAnsi="Times New Roman" w:cs="Times New Roman"/>
          <w:bCs/>
          <w:kern w:val="0"/>
          <w:sz w:val="24"/>
          <w:szCs w:val="24"/>
          <w:lang w:eastAsia="et-EE"/>
          <w14:ligatures w14:val="none"/>
        </w:rPr>
        <w:t xml:space="preserve">, </w:t>
      </w:r>
      <w:r w:rsidR="004B5A0C">
        <w:rPr>
          <w:rFonts w:ascii="Times New Roman" w:hAnsi="Times New Roman" w:cs="Times New Roman"/>
          <w:bCs/>
          <w:kern w:val="0"/>
          <w:sz w:val="24"/>
          <w:szCs w:val="24"/>
          <w:lang w:eastAsia="et-EE"/>
          <w14:ligatures w14:val="none"/>
        </w:rPr>
        <w:t xml:space="preserve">Ainārs Meiers, Sanita </w:t>
      </w:r>
      <w:proofErr w:type="spellStart"/>
      <w:r w:rsidR="004B5A0C">
        <w:rPr>
          <w:rFonts w:ascii="Times New Roman" w:hAnsi="Times New Roman" w:cs="Times New Roman"/>
          <w:bCs/>
          <w:kern w:val="0"/>
          <w:sz w:val="24"/>
          <w:szCs w:val="24"/>
          <w:lang w:eastAsia="et-EE"/>
          <w14:ligatures w14:val="none"/>
        </w:rPr>
        <w:t>Olševska</w:t>
      </w:r>
      <w:proofErr w:type="spellEnd"/>
      <w:r w:rsidR="004B5A0C">
        <w:rPr>
          <w:rFonts w:ascii="Times New Roman" w:hAnsi="Times New Roman" w:cs="Times New Roman"/>
          <w:bCs/>
          <w:kern w:val="0"/>
          <w:sz w:val="24"/>
          <w:szCs w:val="24"/>
          <w:lang w:eastAsia="et-EE"/>
          <w14:ligatures w14:val="none"/>
        </w:rPr>
        <w:t xml:space="preserve">, </w:t>
      </w:r>
      <w:r w:rsidR="004B5A0C" w:rsidRPr="00761A61">
        <w:rPr>
          <w:rFonts w:ascii="Times New Roman" w:hAnsi="Times New Roman" w:cs="Times New Roman"/>
          <w:bCs/>
          <w:kern w:val="0"/>
          <w:sz w:val="24"/>
          <w:szCs w:val="24"/>
          <w:lang w:eastAsia="et-EE"/>
          <w14:ligatures w14:val="none"/>
        </w:rPr>
        <w:t xml:space="preserve">Andris </w:t>
      </w:r>
      <w:proofErr w:type="spellStart"/>
      <w:r w:rsidR="004B5A0C" w:rsidRPr="00761A61">
        <w:rPr>
          <w:rFonts w:ascii="Times New Roman" w:hAnsi="Times New Roman" w:cs="Times New Roman"/>
          <w:bCs/>
          <w:kern w:val="0"/>
          <w:sz w:val="24"/>
          <w:szCs w:val="24"/>
          <w:lang w:eastAsia="et-EE"/>
          <w14:ligatures w14:val="none"/>
        </w:rPr>
        <w:t>Podvinskis</w:t>
      </w:r>
      <w:proofErr w:type="spellEnd"/>
      <w:r w:rsidR="004B5A0C" w:rsidRPr="00761A61">
        <w:rPr>
          <w:rFonts w:ascii="Times New Roman" w:hAnsi="Times New Roman" w:cs="Times New Roman"/>
          <w:bCs/>
          <w:kern w:val="0"/>
          <w:sz w:val="24"/>
          <w:szCs w:val="24"/>
          <w:lang w:eastAsia="et-EE"/>
          <w14:ligatures w14:val="none"/>
        </w:rPr>
        <w:t>, Viesturs Reinfelds</w:t>
      </w:r>
      <w:r w:rsidR="004B5A0C" w:rsidRPr="00761A61">
        <w:rPr>
          <w:rFonts w:ascii="Times New Roman" w:eastAsia="Calibri" w:hAnsi="Times New Roman" w:cs="Times New Roman"/>
          <w:bCs/>
          <w:kern w:val="0"/>
          <w:sz w:val="24"/>
          <w:szCs w:val="24"/>
          <w:lang w:eastAsia="et-EE"/>
          <w14:ligatures w14:val="none"/>
        </w:rPr>
        <w:t>,</w:t>
      </w:r>
      <w:r w:rsidR="004B5A0C" w:rsidRPr="00761A61">
        <w:rPr>
          <w:rFonts w:ascii="Times New Roman" w:eastAsia="Calibri" w:hAnsi="Times New Roman" w:cs="Times New Roman"/>
          <w:kern w:val="0"/>
          <w:sz w:val="24"/>
          <w:szCs w:val="24"/>
          <w14:ligatures w14:val="none"/>
        </w:rPr>
        <w:t xml:space="preserve"> </w:t>
      </w:r>
      <w:r w:rsidR="004B5A0C">
        <w:rPr>
          <w:rFonts w:ascii="Times New Roman" w:eastAsia="Calibri" w:hAnsi="Times New Roman" w:cs="Times New Roman"/>
          <w:kern w:val="0"/>
          <w:sz w:val="24"/>
          <w:szCs w:val="24"/>
          <w14:ligatures w14:val="none"/>
        </w:rPr>
        <w:t xml:space="preserve">Dace Reinika, </w:t>
      </w:r>
      <w:r w:rsidR="004B5A0C" w:rsidRPr="00761A61">
        <w:rPr>
          <w:rFonts w:ascii="Times New Roman" w:hAnsi="Times New Roman" w:cs="Times New Roman"/>
          <w:bCs/>
          <w:kern w:val="0"/>
          <w:sz w:val="24"/>
          <w:szCs w:val="24"/>
          <w:lang w:eastAsia="et-EE"/>
          <w14:ligatures w14:val="none"/>
        </w:rPr>
        <w:t xml:space="preserve">Guntis </w:t>
      </w:r>
      <w:proofErr w:type="spellStart"/>
      <w:r w:rsidR="004B5A0C" w:rsidRPr="00761A61">
        <w:rPr>
          <w:rFonts w:ascii="Times New Roman" w:hAnsi="Times New Roman" w:cs="Times New Roman"/>
          <w:bCs/>
          <w:kern w:val="0"/>
          <w:sz w:val="24"/>
          <w:szCs w:val="24"/>
          <w:lang w:eastAsia="et-EE"/>
          <w14:ligatures w14:val="none"/>
        </w:rPr>
        <w:t>Safranovičs</w:t>
      </w:r>
      <w:proofErr w:type="spellEnd"/>
      <w:r w:rsidR="004B5A0C" w:rsidRPr="00761A61">
        <w:rPr>
          <w:rFonts w:ascii="Times New Roman" w:hAnsi="Times New Roman" w:cs="Times New Roman"/>
          <w:bCs/>
          <w:kern w:val="0"/>
          <w:sz w:val="24"/>
          <w:szCs w:val="24"/>
          <w:lang w:eastAsia="et-EE"/>
          <w14:ligatures w14:val="none"/>
        </w:rPr>
        <w:t xml:space="preserve">, </w:t>
      </w:r>
      <w:r w:rsidR="004B5A0C">
        <w:rPr>
          <w:rFonts w:ascii="Times New Roman" w:hAnsi="Times New Roman" w:cs="Times New Roman"/>
          <w:bCs/>
          <w:kern w:val="0"/>
          <w:sz w:val="24"/>
          <w:szCs w:val="24"/>
          <w:lang w:eastAsia="et-EE"/>
          <w14:ligatures w14:val="none"/>
        </w:rPr>
        <w:t xml:space="preserve">Ivars Stanga, </w:t>
      </w:r>
      <w:r w:rsidR="004B5A0C" w:rsidRPr="00761A61">
        <w:rPr>
          <w:rFonts w:ascii="Times New Roman" w:hAnsi="Times New Roman" w:cs="Times New Roman"/>
          <w:bCs/>
          <w:kern w:val="0"/>
          <w:sz w:val="24"/>
          <w:szCs w:val="24"/>
          <w:lang w:eastAsia="et-EE"/>
          <w14:ligatures w14:val="none"/>
        </w:rPr>
        <w:t xml:space="preserve">Indra </w:t>
      </w:r>
      <w:proofErr w:type="spellStart"/>
      <w:r w:rsidR="004B5A0C" w:rsidRPr="00761A61">
        <w:rPr>
          <w:rFonts w:ascii="Times New Roman" w:hAnsi="Times New Roman" w:cs="Times New Roman"/>
          <w:bCs/>
          <w:kern w:val="0"/>
          <w:sz w:val="24"/>
          <w:szCs w:val="24"/>
          <w:lang w:eastAsia="et-EE"/>
          <w14:ligatures w14:val="none"/>
        </w:rPr>
        <w:t>Špela</w:t>
      </w:r>
      <w:proofErr w:type="spellEnd"/>
      <w:r w:rsidR="004B5A0C" w:rsidRPr="00761A61">
        <w:rPr>
          <w:rFonts w:ascii="Times New Roman" w:hAnsi="Times New Roman" w:cs="Times New Roman"/>
          <w:bCs/>
          <w:kern w:val="0"/>
          <w:sz w:val="24"/>
          <w:szCs w:val="24"/>
          <w:lang w:eastAsia="et-EE"/>
          <w14:ligatures w14:val="none"/>
        </w:rPr>
        <w:t xml:space="preserve">), </w:t>
      </w:r>
      <w:r w:rsidR="004B5A0C" w:rsidRPr="00761A61">
        <w:rPr>
          <w:rFonts w:ascii="Times New Roman" w:eastAsia="Times New Roman" w:hAnsi="Times New Roman" w:cs="Times New Roman"/>
          <w:kern w:val="0"/>
          <w:sz w:val="24"/>
          <w:szCs w:val="24"/>
          <w:lang w:eastAsia="lv-LV"/>
          <w14:ligatures w14:val="none"/>
        </w:rPr>
        <w:t xml:space="preserve">PRET - nav, ATTURAS - nav, </w:t>
      </w:r>
      <w:r w:rsidR="004B5A0C" w:rsidRPr="00761A61">
        <w:rPr>
          <w:rFonts w:ascii="Times New Roman" w:hAnsi="Times New Roman" w:cs="Times New Roman"/>
          <w:bCs/>
          <w:iCs/>
          <w:kern w:val="0"/>
          <w:sz w:val="24"/>
          <w:szCs w:val="24"/>
          <w14:ligatures w14:val="none"/>
        </w:rPr>
        <w:t>Dobeles novada dome</w:t>
      </w:r>
      <w:r w:rsidR="004B5A0C" w:rsidRPr="00761A61">
        <w:rPr>
          <w:rFonts w:ascii="Times New Roman" w:hAnsi="Times New Roman" w:cs="Times New Roman"/>
          <w:kern w:val="0"/>
          <w:sz w:val="24"/>
          <w:szCs w:val="24"/>
          <w:shd w:val="clear" w:color="auto" w:fill="FFFFFF"/>
          <w14:ligatures w14:val="none"/>
        </w:rPr>
        <w:t xml:space="preserve"> </w:t>
      </w:r>
      <w:r w:rsidR="004B5A0C" w:rsidRPr="00761A61">
        <w:rPr>
          <w:rFonts w:ascii="Times New Roman" w:hAnsi="Times New Roman" w:cs="Times New Roman"/>
          <w:bCs/>
          <w:iCs/>
          <w:kern w:val="0"/>
          <w:sz w:val="24"/>
          <w:szCs w:val="24"/>
          <w14:ligatures w14:val="none"/>
        </w:rPr>
        <w:t>NOLEMJ</w:t>
      </w:r>
      <w:r w:rsidR="004B5A0C" w:rsidRPr="00761A61">
        <w:rPr>
          <w:rFonts w:ascii="Times New Roman" w:eastAsia="Lucida Sans Unicode" w:hAnsi="Times New Roman" w:cs="Times New Roman"/>
          <w:sz w:val="24"/>
          <w:szCs w:val="24"/>
          <w14:ligatures w14:val="none"/>
        </w:rPr>
        <w:t>:</w:t>
      </w:r>
    </w:p>
    <w:p w14:paraId="601BB3D1" w14:textId="77777777" w:rsidR="00E33266" w:rsidRPr="00E33266" w:rsidRDefault="00E33266">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piederošā</w:t>
      </w:r>
      <w:r w:rsidRPr="00E33266">
        <w:rPr>
          <w:rFonts w:ascii="Times New Roman" w:eastAsia="Times New Roman" w:hAnsi="Times New Roman" w:cs="Times New Roman"/>
          <w:bCs/>
          <w:kern w:val="0"/>
          <w:sz w:val="24"/>
          <w:szCs w:val="24"/>
          <w:lang w:val="pt-BR" w:eastAsia="lv-LV"/>
          <w14:ligatures w14:val="none"/>
        </w:rPr>
        <w:t xml:space="preserve"> nekustamā īpašuma, </w:t>
      </w:r>
      <w:r w:rsidRPr="00E33266">
        <w:rPr>
          <w:rFonts w:ascii="Times New Roman" w:eastAsia="Times New Roman" w:hAnsi="Times New Roman" w:cs="Times New Roman"/>
          <w:kern w:val="0"/>
          <w:sz w:val="24"/>
          <w:szCs w:val="24"/>
          <w:lang w:eastAsia="lv-LV"/>
          <w14:ligatures w14:val="none"/>
        </w:rPr>
        <w:t xml:space="preserve">kadastra numurs 46019003076, </w:t>
      </w:r>
      <w:r w:rsidRPr="00E33266">
        <w:rPr>
          <w:rFonts w:ascii="Times New Roman" w:eastAsia="Times New Roman" w:hAnsi="Times New Roman" w:cs="Times New Roman"/>
          <w:bCs/>
          <w:kern w:val="0"/>
          <w:sz w:val="24"/>
          <w:szCs w:val="24"/>
          <w:lang w:val="pt-BR" w:eastAsia="lv-LV"/>
          <w14:ligatures w14:val="none"/>
        </w:rPr>
        <w:t>– dzīvokļa Nr.5 Bērzes iela 22, Dobelē,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ar platību 73,2 </w:t>
      </w:r>
      <w:r w:rsidRPr="00E33266">
        <w:rPr>
          <w:rFonts w:ascii="Times New Roman" w:eastAsia="Times New Roman" w:hAnsi="Times New Roman" w:cs="Times New Roman"/>
          <w:kern w:val="0"/>
          <w:sz w:val="24"/>
          <w:szCs w:val="24"/>
          <w:lang w:eastAsia="lv-LV"/>
          <w14:ligatures w14:val="none"/>
        </w:rPr>
        <w:t>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xml:space="preserve">, un pie dzīvokļa piederošām kopīpašuma 723/8499 domājamām daļām no būves ar kadastra apzīmējumu 46010044425006, atsavināšanas izsoles rezultātus </w:t>
      </w:r>
      <w:r w:rsidRPr="00E33266">
        <w:rPr>
          <w:rFonts w:ascii="Times New Roman" w:eastAsia="Times New Roman" w:hAnsi="Times New Roman" w:cs="Times New Roman"/>
          <w:kern w:val="0"/>
          <w:sz w:val="24"/>
          <w:szCs w:val="24"/>
          <w:lang w:val="pt-BR" w:eastAsia="lv-LV"/>
          <w14:ligatures w14:val="none"/>
        </w:rPr>
        <w:t xml:space="preserve">un pārdot to </w:t>
      </w:r>
      <w:r w:rsidRPr="00E33266">
        <w:rPr>
          <w:rFonts w:ascii="Times New Roman" w:eastAsia="Times New Roman" w:hAnsi="Times New Roman" w:cs="Times New Roman"/>
          <w:kern w:val="0"/>
          <w:sz w:val="24"/>
          <w:szCs w:val="24"/>
          <w:lang w:eastAsia="lv-LV"/>
          <w14:ligatures w14:val="none"/>
        </w:rPr>
        <w:t xml:space="preserve">SIA "HG FARMING", reģistrācijas numurs 48503014223, </w:t>
      </w:r>
      <w:r w:rsidRPr="00E33266">
        <w:rPr>
          <w:rFonts w:ascii="Times New Roman" w:eastAsia="Times New Roman" w:hAnsi="Times New Roman" w:cs="Times New Roman"/>
          <w:kern w:val="0"/>
          <w:sz w:val="24"/>
          <w:szCs w:val="24"/>
          <w:lang w:val="pt-BR" w:eastAsia="lv-LV"/>
          <w14:ligatures w14:val="none"/>
        </w:rPr>
        <w:t xml:space="preserve">par augstāko nosolīto cenu 7300 EUR (septiņi tūkstoši trīs simti </w:t>
      </w:r>
      <w:r w:rsidRPr="00E33266">
        <w:rPr>
          <w:rFonts w:ascii="Times New Roman" w:eastAsia="Times New Roman" w:hAnsi="Times New Roman" w:cs="Times New Roman"/>
          <w:i/>
          <w:iCs/>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maksas samaksas termiņu 2023. gada 30.  aprīlis.</w:t>
      </w:r>
    </w:p>
    <w:p w14:paraId="21CE475F" w14:textId="77777777" w:rsidR="00E33266" w:rsidRPr="00E33266" w:rsidRDefault="00E33266">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piederošā</w:t>
      </w:r>
      <w:r w:rsidRPr="00E33266">
        <w:rPr>
          <w:rFonts w:ascii="Times New Roman" w:eastAsia="Times New Roman" w:hAnsi="Times New Roman" w:cs="Times New Roman"/>
          <w:bCs/>
          <w:kern w:val="0"/>
          <w:sz w:val="24"/>
          <w:szCs w:val="24"/>
          <w:lang w:val="pt-BR" w:eastAsia="lv-LV"/>
          <w14:ligatures w14:val="none"/>
        </w:rPr>
        <w:t xml:space="preserve"> nekustamā īpašuma, </w:t>
      </w:r>
      <w:r w:rsidRPr="00E33266">
        <w:rPr>
          <w:rFonts w:ascii="Times New Roman" w:eastAsia="Times New Roman" w:hAnsi="Times New Roman" w:cs="Times New Roman"/>
          <w:kern w:val="0"/>
          <w:sz w:val="24"/>
          <w:szCs w:val="24"/>
          <w:lang w:eastAsia="lv-LV"/>
          <w14:ligatures w14:val="none"/>
        </w:rPr>
        <w:t xml:space="preserve">kadastra numurs 46019002318, </w:t>
      </w:r>
      <w:r w:rsidRPr="00E33266">
        <w:rPr>
          <w:rFonts w:ascii="Times New Roman" w:eastAsia="Times New Roman" w:hAnsi="Times New Roman" w:cs="Times New Roman"/>
          <w:bCs/>
          <w:kern w:val="0"/>
          <w:sz w:val="24"/>
          <w:szCs w:val="24"/>
          <w:lang w:val="pt-BR" w:eastAsia="lv-LV"/>
          <w14:ligatures w14:val="none"/>
        </w:rPr>
        <w:t>– dzīvokļa Nr.7 Bērzes iela 32, Dobelē,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ar platību 93,5 </w:t>
      </w:r>
      <w:r w:rsidRPr="00E33266">
        <w:rPr>
          <w:rFonts w:ascii="Times New Roman" w:eastAsia="Times New Roman" w:hAnsi="Times New Roman" w:cs="Times New Roman"/>
          <w:kern w:val="0"/>
          <w:sz w:val="24"/>
          <w:szCs w:val="24"/>
          <w:lang w:eastAsia="lv-LV"/>
          <w14:ligatures w14:val="none"/>
        </w:rPr>
        <w:t>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xml:space="preserve">, un pie dzīvokļa piederošām kopīpašuma 935/13710 domājamām daļām no būves ar kadastra apzīmējumu 46010044425011, atsavināšanas izsoles rezultātus </w:t>
      </w:r>
      <w:r w:rsidRPr="00E33266">
        <w:rPr>
          <w:rFonts w:ascii="Times New Roman" w:eastAsia="Times New Roman" w:hAnsi="Times New Roman" w:cs="Times New Roman"/>
          <w:kern w:val="0"/>
          <w:sz w:val="24"/>
          <w:szCs w:val="24"/>
          <w:lang w:val="pt-BR" w:eastAsia="lv-LV"/>
          <w14:ligatures w14:val="none"/>
        </w:rPr>
        <w:t xml:space="preserve">un pārdot to </w:t>
      </w:r>
      <w:r w:rsidRPr="00E33266">
        <w:rPr>
          <w:rFonts w:ascii="Times New Roman" w:eastAsia="Times New Roman" w:hAnsi="Times New Roman" w:cs="Times New Roman"/>
          <w:kern w:val="0"/>
          <w:sz w:val="24"/>
          <w:szCs w:val="24"/>
          <w:lang w:eastAsia="lv-LV"/>
          <w14:ligatures w14:val="none"/>
        </w:rPr>
        <w:t xml:space="preserve">Sabiedrībai ar ierobežotu atbildību “BMG konsultācijas”, reģistrācijas numurs 40003883406 </w:t>
      </w:r>
      <w:r w:rsidRPr="00E33266">
        <w:rPr>
          <w:rFonts w:ascii="Times New Roman" w:eastAsia="Times New Roman" w:hAnsi="Times New Roman" w:cs="Times New Roman"/>
          <w:kern w:val="0"/>
          <w:sz w:val="24"/>
          <w:szCs w:val="24"/>
          <w:lang w:val="pt-BR" w:eastAsia="lv-LV"/>
          <w14:ligatures w14:val="none"/>
        </w:rPr>
        <w:t xml:space="preserve">par augstāko nosolīto cenu 8600 EUR (astoņi tūkstoši seši simti </w:t>
      </w:r>
      <w:r w:rsidRPr="00E33266">
        <w:rPr>
          <w:rFonts w:ascii="Times New Roman" w:eastAsia="Times New Roman" w:hAnsi="Times New Roman" w:cs="Times New Roman"/>
          <w:i/>
          <w:iCs/>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maksas samaksas termiņu 2023. gada 30.  aprīlis.</w:t>
      </w:r>
    </w:p>
    <w:p w14:paraId="0194D751" w14:textId="7B6AD4D7" w:rsidR="00E33266" w:rsidRPr="00E33266" w:rsidRDefault="00E33266">
      <w:pPr>
        <w:numPr>
          <w:ilvl w:val="0"/>
          <w:numId w:val="7"/>
        </w:num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piederošo</w:t>
      </w:r>
      <w:r w:rsidRPr="00E33266">
        <w:rPr>
          <w:rFonts w:ascii="Times New Roman" w:eastAsia="Times New Roman" w:hAnsi="Times New Roman" w:cs="Times New Roman"/>
          <w:bCs/>
          <w:kern w:val="0"/>
          <w:sz w:val="24"/>
          <w:szCs w:val="24"/>
          <w:lang w:val="pt-BR" w:eastAsia="lv-LV"/>
          <w14:ligatures w14:val="none"/>
        </w:rPr>
        <w:t xml:space="preserve"> nekustamo īpašumu Liepu iela 15, Šķibē, Bērzes pagastā,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eastAsia="lv-LV"/>
          <w14:ligatures w14:val="none"/>
        </w:rPr>
        <w:t xml:space="preserve">izsoles rezultātus </w:t>
      </w:r>
      <w:r w:rsidRPr="00E33266">
        <w:rPr>
          <w:rFonts w:ascii="Times New Roman" w:eastAsia="Times New Roman" w:hAnsi="Times New Roman" w:cs="Times New Roman"/>
          <w:kern w:val="0"/>
          <w:sz w:val="24"/>
          <w:szCs w:val="24"/>
          <w:lang w:val="pt-BR" w:eastAsia="lv-LV"/>
          <w14:ligatures w14:val="none"/>
        </w:rPr>
        <w:t>un pārdot to</w:t>
      </w:r>
      <w:r w:rsidRPr="00E33266">
        <w:rPr>
          <w:rFonts w:ascii="Times New Roman" w:eastAsia="Times New Roman" w:hAnsi="Times New Roman" w:cs="Times New Roman"/>
          <w:kern w:val="0"/>
          <w:sz w:val="24"/>
          <w:szCs w:val="24"/>
          <w:lang w:eastAsia="lv-LV"/>
          <w14:ligatures w14:val="none"/>
        </w:rPr>
        <w:t xml:space="preserve"> </w:t>
      </w:r>
      <w:r w:rsidR="006C5C74">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personas kods </w:t>
      </w:r>
      <w:r w:rsidR="006C5C74">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par nosolīto cenu 8200 EUR (astoņi tūkstoši divi simti </w:t>
      </w:r>
      <w:r w:rsidRPr="00E33266">
        <w:rPr>
          <w:rFonts w:ascii="Times New Roman" w:eastAsia="Times New Roman" w:hAnsi="Times New Roman" w:cs="Times New Roman"/>
          <w:i/>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maksu:</w:t>
      </w:r>
    </w:p>
    <w:p w14:paraId="4614DCB2" w14:textId="77777777" w:rsidR="00E33266" w:rsidRPr="00E33266" w:rsidRDefault="00E33266" w:rsidP="00E33266">
      <w:pPr>
        <w:widowControl w:val="0"/>
        <w:suppressAutoHyphens/>
        <w:spacing w:after="0" w:line="240" w:lineRule="auto"/>
        <w:ind w:left="1134" w:hanging="425"/>
        <w:jc w:val="both"/>
        <w:rPr>
          <w:rFonts w:ascii="Times New Roman" w:eastAsia="Lucida Sans Unicode" w:hAnsi="Times New Roman" w:cs="Times New Roman"/>
          <w:sz w:val="24"/>
          <w:szCs w:val="24"/>
          <w:lang w:eastAsia="lv-LV"/>
          <w14:ligatures w14:val="none"/>
        </w:rPr>
      </w:pPr>
      <w:r w:rsidRPr="00E33266">
        <w:rPr>
          <w:rFonts w:ascii="Times New Roman" w:eastAsia="Times New Roman" w:hAnsi="Times New Roman" w:cs="Times New Roman"/>
          <w:sz w:val="24"/>
          <w:szCs w:val="24"/>
          <w:lang w:eastAsia="lv-LV"/>
          <w14:ligatures w14:val="none"/>
        </w:rPr>
        <w:t xml:space="preserve">3.1. </w:t>
      </w:r>
      <w:r w:rsidRPr="00E33266">
        <w:rPr>
          <w:rFonts w:ascii="Times New Roman" w:eastAsia="Lucida Sans Unicode" w:hAnsi="Times New Roman" w:cs="Times New Roman"/>
          <w:sz w:val="24"/>
          <w:szCs w:val="24"/>
          <w:lang w:eastAsia="lv-LV"/>
          <w14:ligatures w14:val="none"/>
        </w:rPr>
        <w:t>dzīvoklim Nr.1 ar kadastra numuru 46529000323, platība 30,3 m</w:t>
      </w:r>
      <w:r w:rsidRPr="00E33266">
        <w:rPr>
          <w:rFonts w:ascii="Times New Roman" w:eastAsia="Lucida Sans Unicode" w:hAnsi="Times New Roman" w:cs="Times New Roman"/>
          <w:sz w:val="24"/>
          <w:szCs w:val="24"/>
          <w:vertAlign w:val="superscript"/>
          <w:lang w:eastAsia="lv-LV"/>
          <w14:ligatures w14:val="none"/>
        </w:rPr>
        <w:t xml:space="preserve">2 </w:t>
      </w:r>
      <w:r w:rsidRPr="00E33266">
        <w:rPr>
          <w:rFonts w:ascii="Times New Roman" w:eastAsia="Lucida Sans Unicode" w:hAnsi="Times New Roman" w:cs="Times New Roman"/>
          <w:sz w:val="24"/>
          <w:szCs w:val="24"/>
          <w:lang w:eastAsia="lv-LV"/>
          <w14:ligatures w14:val="none"/>
        </w:rPr>
        <w:t xml:space="preserve">un pie dzīvokļa piederošās kopīpašuma 304/1365 domājamās daļas no būves ar kadastra apzīmējumu 46520060117001 un zemes ar kadastra apzīmējumu 46520060117 – 2220 EUR (divi tūkstoši divi simti divdesmit </w:t>
      </w:r>
      <w:proofErr w:type="spellStart"/>
      <w:r w:rsidRPr="00E33266">
        <w:rPr>
          <w:rFonts w:ascii="Times New Roman" w:eastAsia="Lucida Sans Unicode" w:hAnsi="Times New Roman" w:cs="Times New Roman"/>
          <w:i/>
          <w:sz w:val="24"/>
          <w:szCs w:val="24"/>
          <w:lang w:eastAsia="lv-LV"/>
          <w14:ligatures w14:val="none"/>
        </w:rPr>
        <w:t>euro</w:t>
      </w:r>
      <w:proofErr w:type="spellEnd"/>
      <w:r w:rsidRPr="00E33266">
        <w:rPr>
          <w:rFonts w:ascii="Times New Roman" w:eastAsia="Lucida Sans Unicode" w:hAnsi="Times New Roman" w:cs="Times New Roman"/>
          <w:sz w:val="24"/>
          <w:szCs w:val="24"/>
          <w:lang w:eastAsia="lv-LV"/>
          <w14:ligatures w14:val="none"/>
        </w:rPr>
        <w:t>);</w:t>
      </w:r>
    </w:p>
    <w:p w14:paraId="29638131" w14:textId="77777777" w:rsidR="00E33266" w:rsidRPr="00E33266" w:rsidRDefault="00E33266" w:rsidP="00E33266">
      <w:pPr>
        <w:widowControl w:val="0"/>
        <w:suppressAutoHyphens/>
        <w:spacing w:after="0" w:line="240" w:lineRule="auto"/>
        <w:ind w:left="1134" w:hanging="425"/>
        <w:jc w:val="both"/>
        <w:rPr>
          <w:rFonts w:ascii="Times New Roman" w:eastAsia="Lucida Sans Unicode" w:hAnsi="Times New Roman" w:cs="Times New Roman"/>
          <w:sz w:val="24"/>
          <w:szCs w:val="24"/>
          <w:lang w:eastAsia="lv-LV"/>
          <w14:ligatures w14:val="none"/>
        </w:rPr>
      </w:pPr>
      <w:r w:rsidRPr="00E33266">
        <w:rPr>
          <w:rFonts w:ascii="Times New Roman" w:eastAsia="Times New Roman" w:hAnsi="Times New Roman" w:cs="Times New Roman"/>
          <w:sz w:val="24"/>
          <w:szCs w:val="24"/>
          <w:lang w:eastAsia="lv-LV"/>
          <w14:ligatures w14:val="none"/>
        </w:rPr>
        <w:t xml:space="preserve">3.2. </w:t>
      </w:r>
      <w:r w:rsidRPr="00E33266">
        <w:rPr>
          <w:rFonts w:ascii="Times New Roman" w:eastAsia="Lucida Sans Unicode" w:hAnsi="Times New Roman" w:cs="Times New Roman"/>
          <w:sz w:val="24"/>
          <w:szCs w:val="24"/>
          <w:lang w:eastAsia="lv-LV"/>
          <w14:ligatures w14:val="none"/>
        </w:rPr>
        <w:t>dzīvoklim Nr.2 ar kadastra numuru 46529000327, platība 25,1 m</w:t>
      </w:r>
      <w:r w:rsidRPr="00E33266">
        <w:rPr>
          <w:rFonts w:ascii="Times New Roman" w:eastAsia="Lucida Sans Unicode" w:hAnsi="Times New Roman" w:cs="Times New Roman"/>
          <w:sz w:val="24"/>
          <w:szCs w:val="24"/>
          <w:vertAlign w:val="superscript"/>
          <w:lang w:eastAsia="lv-LV"/>
          <w14:ligatures w14:val="none"/>
        </w:rPr>
        <w:t xml:space="preserve">2 </w:t>
      </w:r>
      <w:r w:rsidRPr="00E33266">
        <w:rPr>
          <w:rFonts w:ascii="Times New Roman" w:eastAsia="Lucida Sans Unicode" w:hAnsi="Times New Roman" w:cs="Times New Roman"/>
          <w:sz w:val="24"/>
          <w:szCs w:val="24"/>
          <w:lang w:eastAsia="lv-LV"/>
          <w14:ligatures w14:val="none"/>
        </w:rPr>
        <w:t xml:space="preserve">un pie dzīvokļa piederošās kopīpašuma 251/1365 domājamās daļas no būves ar kadastra apzīmējumu 46520060117001 un zemes ar kadastra apzīmējumu 46520060117 – 1833 EUR (viens tūkstotis astoņi simti trīsdesmit trīs </w:t>
      </w:r>
      <w:proofErr w:type="spellStart"/>
      <w:r w:rsidRPr="00E33266">
        <w:rPr>
          <w:rFonts w:ascii="Times New Roman" w:eastAsia="Lucida Sans Unicode" w:hAnsi="Times New Roman" w:cs="Times New Roman"/>
          <w:i/>
          <w:sz w:val="24"/>
          <w:szCs w:val="24"/>
          <w:lang w:eastAsia="lv-LV"/>
          <w14:ligatures w14:val="none"/>
        </w:rPr>
        <w:t>euro</w:t>
      </w:r>
      <w:proofErr w:type="spellEnd"/>
      <w:r w:rsidRPr="00E33266">
        <w:rPr>
          <w:rFonts w:ascii="Times New Roman" w:eastAsia="Lucida Sans Unicode" w:hAnsi="Times New Roman" w:cs="Times New Roman"/>
          <w:sz w:val="24"/>
          <w:szCs w:val="24"/>
          <w:lang w:eastAsia="lv-LV"/>
          <w14:ligatures w14:val="none"/>
        </w:rPr>
        <w:t>);</w:t>
      </w:r>
    </w:p>
    <w:p w14:paraId="696002A6" w14:textId="77777777" w:rsidR="00E33266" w:rsidRPr="00E33266" w:rsidRDefault="00E33266" w:rsidP="00E33266">
      <w:pPr>
        <w:widowControl w:val="0"/>
        <w:suppressAutoHyphens/>
        <w:spacing w:after="0" w:line="240" w:lineRule="auto"/>
        <w:ind w:left="1134" w:hanging="425"/>
        <w:jc w:val="both"/>
        <w:rPr>
          <w:rFonts w:ascii="Times New Roman" w:eastAsia="Lucida Sans Unicode" w:hAnsi="Times New Roman" w:cs="Times New Roman"/>
          <w:sz w:val="24"/>
          <w:szCs w:val="24"/>
          <w:lang w:eastAsia="lv-LV"/>
          <w14:ligatures w14:val="none"/>
        </w:rPr>
      </w:pPr>
      <w:r w:rsidRPr="00E33266">
        <w:rPr>
          <w:rFonts w:ascii="Times New Roman" w:eastAsia="Times New Roman" w:hAnsi="Times New Roman" w:cs="Times New Roman"/>
          <w:sz w:val="24"/>
          <w:szCs w:val="24"/>
          <w:lang w:eastAsia="lv-LV"/>
          <w14:ligatures w14:val="none"/>
        </w:rPr>
        <w:t xml:space="preserve">3.3. </w:t>
      </w:r>
      <w:r w:rsidRPr="00E33266">
        <w:rPr>
          <w:rFonts w:ascii="Times New Roman" w:eastAsia="Lucida Sans Unicode" w:hAnsi="Times New Roman" w:cs="Times New Roman"/>
          <w:sz w:val="24"/>
          <w:szCs w:val="24"/>
          <w:lang w:eastAsia="lv-LV"/>
          <w14:ligatures w14:val="none"/>
        </w:rPr>
        <w:t>dzīvoklim Nr.3 ar kadastra numuru 46529000325, platība 25,5 m</w:t>
      </w:r>
      <w:r w:rsidRPr="00E33266">
        <w:rPr>
          <w:rFonts w:ascii="Times New Roman" w:eastAsia="Lucida Sans Unicode" w:hAnsi="Times New Roman" w:cs="Times New Roman"/>
          <w:sz w:val="24"/>
          <w:szCs w:val="24"/>
          <w:vertAlign w:val="superscript"/>
          <w:lang w:eastAsia="lv-LV"/>
          <w14:ligatures w14:val="none"/>
        </w:rPr>
        <w:t xml:space="preserve">2 </w:t>
      </w:r>
      <w:r w:rsidRPr="00E33266">
        <w:rPr>
          <w:rFonts w:ascii="Times New Roman" w:eastAsia="Lucida Sans Unicode" w:hAnsi="Times New Roman" w:cs="Times New Roman"/>
          <w:sz w:val="24"/>
          <w:szCs w:val="24"/>
          <w:lang w:eastAsia="lv-LV"/>
          <w14:ligatures w14:val="none"/>
        </w:rPr>
        <w:t xml:space="preserve">un pie dzīvokļa </w:t>
      </w:r>
      <w:r w:rsidRPr="00E33266">
        <w:rPr>
          <w:rFonts w:ascii="Times New Roman" w:eastAsia="Lucida Sans Unicode" w:hAnsi="Times New Roman" w:cs="Times New Roman"/>
          <w:sz w:val="24"/>
          <w:szCs w:val="24"/>
          <w:lang w:eastAsia="lv-LV"/>
          <w14:ligatures w14:val="none"/>
        </w:rPr>
        <w:lastRenderedPageBreak/>
        <w:t xml:space="preserve">piederošās kopīpašuma 255/1365 domājamās daļas no būves ar kadastra apzīmējumu 46520060117001 un zemes ar kadastra apzīmējumu 46520060117 – 1862 EUR (viens tūkstotis astoņi simti sešdesmit divi </w:t>
      </w:r>
      <w:proofErr w:type="spellStart"/>
      <w:r w:rsidRPr="00E33266">
        <w:rPr>
          <w:rFonts w:ascii="Times New Roman" w:eastAsia="Lucida Sans Unicode" w:hAnsi="Times New Roman" w:cs="Times New Roman"/>
          <w:i/>
          <w:sz w:val="24"/>
          <w:szCs w:val="24"/>
          <w:lang w:eastAsia="lv-LV"/>
          <w14:ligatures w14:val="none"/>
        </w:rPr>
        <w:t>euro</w:t>
      </w:r>
      <w:proofErr w:type="spellEnd"/>
      <w:r w:rsidRPr="00E33266">
        <w:rPr>
          <w:rFonts w:ascii="Times New Roman" w:eastAsia="Lucida Sans Unicode" w:hAnsi="Times New Roman" w:cs="Times New Roman"/>
          <w:sz w:val="24"/>
          <w:szCs w:val="24"/>
          <w:lang w:eastAsia="lv-LV"/>
          <w14:ligatures w14:val="none"/>
        </w:rPr>
        <w:t>);</w:t>
      </w:r>
    </w:p>
    <w:p w14:paraId="23528FF2" w14:textId="77777777" w:rsidR="00E33266" w:rsidRPr="00E33266" w:rsidRDefault="00E33266" w:rsidP="00E33266">
      <w:pPr>
        <w:widowControl w:val="0"/>
        <w:suppressAutoHyphens/>
        <w:spacing w:after="0" w:line="240" w:lineRule="auto"/>
        <w:ind w:left="1134" w:hanging="425"/>
        <w:jc w:val="both"/>
        <w:rPr>
          <w:rFonts w:ascii="Times New Roman" w:eastAsia="Lucida Sans Unicode" w:hAnsi="Times New Roman" w:cs="Times New Roman"/>
          <w:sz w:val="24"/>
          <w:szCs w:val="24"/>
          <w:lang w:eastAsia="lv-LV"/>
          <w14:ligatures w14:val="none"/>
        </w:rPr>
      </w:pPr>
      <w:r w:rsidRPr="00E33266">
        <w:rPr>
          <w:rFonts w:ascii="Times New Roman" w:eastAsia="Times New Roman" w:hAnsi="Times New Roman" w:cs="Times New Roman"/>
          <w:sz w:val="24"/>
          <w:szCs w:val="24"/>
          <w:lang w:eastAsia="lv-LV"/>
          <w14:ligatures w14:val="none"/>
        </w:rPr>
        <w:t xml:space="preserve">3.4. </w:t>
      </w:r>
      <w:r w:rsidRPr="00E33266">
        <w:rPr>
          <w:rFonts w:ascii="Times New Roman" w:eastAsia="Lucida Sans Unicode" w:hAnsi="Times New Roman" w:cs="Times New Roman"/>
          <w:sz w:val="24"/>
          <w:szCs w:val="24"/>
          <w:lang w:eastAsia="lv-LV"/>
          <w14:ligatures w14:val="none"/>
        </w:rPr>
        <w:t>dzīvoklim Nr.4 ar kadastra numuru 46529000326, platība 31,3 m</w:t>
      </w:r>
      <w:r w:rsidRPr="00E33266">
        <w:rPr>
          <w:rFonts w:ascii="Times New Roman" w:eastAsia="Lucida Sans Unicode" w:hAnsi="Times New Roman" w:cs="Times New Roman"/>
          <w:sz w:val="24"/>
          <w:szCs w:val="24"/>
          <w:vertAlign w:val="superscript"/>
          <w:lang w:eastAsia="lv-LV"/>
          <w14:ligatures w14:val="none"/>
        </w:rPr>
        <w:t xml:space="preserve">2 </w:t>
      </w:r>
      <w:r w:rsidRPr="00E33266">
        <w:rPr>
          <w:rFonts w:ascii="Times New Roman" w:eastAsia="Lucida Sans Unicode" w:hAnsi="Times New Roman" w:cs="Times New Roman"/>
          <w:sz w:val="24"/>
          <w:szCs w:val="24"/>
          <w:lang w:eastAsia="lv-LV"/>
          <w14:ligatures w14:val="none"/>
        </w:rPr>
        <w:t xml:space="preserve">un pie dzīvokļa piederošās kopīpašuma 313/1365 domājamās daļas no būves ar kadastra apzīmējumu 46520060117001 un zemes ar kadastra apzīmējumu 46520060117 – 2285 EUR (divi tūkstoši divi simti astoņdesmit pieci </w:t>
      </w:r>
      <w:proofErr w:type="spellStart"/>
      <w:r w:rsidRPr="00E33266">
        <w:rPr>
          <w:rFonts w:ascii="Times New Roman" w:eastAsia="Lucida Sans Unicode" w:hAnsi="Times New Roman" w:cs="Times New Roman"/>
          <w:i/>
          <w:sz w:val="24"/>
          <w:szCs w:val="24"/>
          <w:lang w:eastAsia="lv-LV"/>
          <w14:ligatures w14:val="none"/>
        </w:rPr>
        <w:t>euro</w:t>
      </w:r>
      <w:proofErr w:type="spellEnd"/>
      <w:r w:rsidRPr="00E33266">
        <w:rPr>
          <w:rFonts w:ascii="Times New Roman" w:eastAsia="Lucida Sans Unicode" w:hAnsi="Times New Roman" w:cs="Times New Roman"/>
          <w:sz w:val="24"/>
          <w:szCs w:val="24"/>
          <w:lang w:eastAsia="lv-LV"/>
          <w14:ligatures w14:val="none"/>
        </w:rPr>
        <w:t xml:space="preserve">), </w:t>
      </w:r>
      <w:r w:rsidRPr="00E33266">
        <w:rPr>
          <w:rFonts w:ascii="Times New Roman" w:eastAsia="Times New Roman" w:hAnsi="Times New Roman" w:cs="Times New Roman"/>
          <w:sz w:val="24"/>
          <w:szCs w:val="24"/>
          <w:lang w:eastAsia="lv-LV"/>
          <w14:ligatures w14:val="none"/>
        </w:rPr>
        <w:t>nosakot pirkuma maksas samaksas termiņu 2023. gada 30.  aprīlis.</w:t>
      </w:r>
    </w:p>
    <w:p w14:paraId="3168F122" w14:textId="046730C4" w:rsidR="00E33266" w:rsidRPr="00E33266" w:rsidRDefault="00E33266">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piederošā</w:t>
      </w:r>
      <w:r w:rsidRPr="00E33266">
        <w:rPr>
          <w:rFonts w:ascii="Times New Roman" w:eastAsia="Times New Roman" w:hAnsi="Times New Roman" w:cs="Times New Roman"/>
          <w:bCs/>
          <w:kern w:val="0"/>
          <w:sz w:val="24"/>
          <w:szCs w:val="24"/>
          <w:lang w:val="pt-BR" w:eastAsia="lv-LV"/>
          <w14:ligatures w14:val="none"/>
        </w:rPr>
        <w:t xml:space="preserve"> nekustamā īpašuma, </w:t>
      </w:r>
      <w:r w:rsidRPr="00E33266">
        <w:rPr>
          <w:rFonts w:ascii="Times New Roman" w:eastAsia="Times New Roman" w:hAnsi="Times New Roman" w:cs="Times New Roman"/>
          <w:kern w:val="0"/>
          <w:sz w:val="24"/>
          <w:szCs w:val="24"/>
          <w:lang w:eastAsia="lv-LV"/>
          <w14:ligatures w14:val="none"/>
        </w:rPr>
        <w:t xml:space="preserve">kadastra numurs 46509000415, </w:t>
      </w:r>
      <w:r w:rsidRPr="00E33266">
        <w:rPr>
          <w:rFonts w:ascii="Times New Roman" w:eastAsia="Times New Roman" w:hAnsi="Times New Roman" w:cs="Times New Roman"/>
          <w:bCs/>
          <w:kern w:val="0"/>
          <w:sz w:val="24"/>
          <w:szCs w:val="24"/>
          <w:lang w:val="pt-BR" w:eastAsia="lv-LV"/>
          <w14:ligatures w14:val="none"/>
        </w:rPr>
        <w:t>– dzīvokļa Nr.7 Teodora Celma iela 8, Bēnē, Bēnes pagastā,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ar platību 25,4 </w:t>
      </w:r>
      <w:r w:rsidRPr="00E33266">
        <w:rPr>
          <w:rFonts w:ascii="Times New Roman" w:eastAsia="Times New Roman" w:hAnsi="Times New Roman" w:cs="Times New Roman"/>
          <w:kern w:val="0"/>
          <w:sz w:val="24"/>
          <w:szCs w:val="24"/>
          <w:lang w:eastAsia="lv-LV"/>
          <w14:ligatures w14:val="none"/>
        </w:rPr>
        <w:t>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xml:space="preserve">, un pie dzīvokļa piederošām kopīpašuma 254/2437 domājamām daļām no būves ar kadastra apzīmējumu 46500050344001, zemes ar kadastra apzīmējumu 46500050344 un 47/407 domājamām daļām no būves ar kadastra apzīmējumu 46500050344002, atsavināšanas izsoles rezultātus </w:t>
      </w:r>
      <w:r w:rsidRPr="00E33266">
        <w:rPr>
          <w:rFonts w:ascii="Times New Roman" w:eastAsia="Times New Roman" w:hAnsi="Times New Roman" w:cs="Times New Roman"/>
          <w:kern w:val="0"/>
          <w:sz w:val="24"/>
          <w:szCs w:val="24"/>
          <w:lang w:val="pt-BR" w:eastAsia="lv-LV"/>
          <w14:ligatures w14:val="none"/>
        </w:rPr>
        <w:t xml:space="preserve">un pārdot to </w:t>
      </w:r>
      <w:r w:rsidR="006C5C74">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val="pt-BR" w:eastAsia="lv-LV"/>
          <w14:ligatures w14:val="none"/>
        </w:rPr>
        <w:t xml:space="preserve">, personas kods </w:t>
      </w:r>
      <w:r w:rsidR="006C5C74">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par augstāko nosolīto cenu 5600 EUR (pieci tūkstoši seši simti </w:t>
      </w:r>
      <w:r w:rsidRPr="00E33266">
        <w:rPr>
          <w:rFonts w:ascii="Times New Roman" w:eastAsia="Times New Roman" w:hAnsi="Times New Roman" w:cs="Times New Roman"/>
          <w:i/>
          <w:iCs/>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maksas samaksas termiņu 2023. gada 30.  aprīlis.</w:t>
      </w:r>
    </w:p>
    <w:p w14:paraId="21F7845D" w14:textId="1BD12011" w:rsidR="00E33266" w:rsidRPr="00E33266" w:rsidRDefault="00E33266">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piederošā</w:t>
      </w:r>
      <w:r w:rsidRPr="00E33266">
        <w:rPr>
          <w:rFonts w:ascii="Times New Roman" w:eastAsia="Times New Roman" w:hAnsi="Times New Roman" w:cs="Times New Roman"/>
          <w:bCs/>
          <w:kern w:val="0"/>
          <w:sz w:val="24"/>
          <w:szCs w:val="24"/>
          <w:lang w:val="pt-BR" w:eastAsia="lv-LV"/>
          <w14:ligatures w14:val="none"/>
        </w:rPr>
        <w:t xml:space="preserve"> nekustamā īpašuma, </w:t>
      </w:r>
      <w:r w:rsidRPr="00E33266">
        <w:rPr>
          <w:rFonts w:ascii="Times New Roman" w:eastAsia="Times New Roman" w:hAnsi="Times New Roman" w:cs="Times New Roman"/>
          <w:kern w:val="0"/>
          <w:sz w:val="24"/>
          <w:szCs w:val="24"/>
          <w:lang w:eastAsia="lv-LV"/>
          <w14:ligatures w14:val="none"/>
        </w:rPr>
        <w:t xml:space="preserve">kadastra numurs 46989000083, </w:t>
      </w:r>
      <w:r w:rsidRPr="00E33266">
        <w:rPr>
          <w:rFonts w:ascii="Times New Roman" w:eastAsia="Times New Roman" w:hAnsi="Times New Roman" w:cs="Times New Roman"/>
          <w:bCs/>
          <w:kern w:val="0"/>
          <w:sz w:val="24"/>
          <w:szCs w:val="24"/>
          <w:lang w:val="pt-BR" w:eastAsia="lv-LV"/>
          <w14:ligatures w14:val="none"/>
        </w:rPr>
        <w:t>– dzīvokļa Nr.11 “Sprīdīši”, Zebrenē, Zebrenes pagastā,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ar platību 34,2 </w:t>
      </w:r>
      <w:r w:rsidRPr="00E33266">
        <w:rPr>
          <w:rFonts w:ascii="Times New Roman" w:eastAsia="Times New Roman" w:hAnsi="Times New Roman" w:cs="Times New Roman"/>
          <w:kern w:val="0"/>
          <w:sz w:val="24"/>
          <w:szCs w:val="24"/>
          <w:lang w:eastAsia="lv-LV"/>
          <w14:ligatures w14:val="none"/>
        </w:rPr>
        <w:t>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xml:space="preserve">, un pie dzīvokļa piederošām kopīpašuma 342/14238 domājamām daļām no būves ar kadastra apzīmējumu 46980040108001 un zemes ar kadastra apzīmējumu 46980040108, atsavināšanas izsoles rezultātus </w:t>
      </w:r>
      <w:r w:rsidRPr="00E33266">
        <w:rPr>
          <w:rFonts w:ascii="Times New Roman" w:eastAsia="Times New Roman" w:hAnsi="Times New Roman" w:cs="Times New Roman"/>
          <w:kern w:val="0"/>
          <w:sz w:val="24"/>
          <w:szCs w:val="24"/>
          <w:lang w:val="pt-BR" w:eastAsia="lv-LV"/>
          <w14:ligatures w14:val="none"/>
        </w:rPr>
        <w:t xml:space="preserve">un pārdot to </w:t>
      </w:r>
      <w:r w:rsidR="006C5C74">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val="pt-BR" w:eastAsia="lv-LV"/>
          <w14:ligatures w14:val="none"/>
        </w:rPr>
        <w:t xml:space="preserve">, personas kods </w:t>
      </w:r>
      <w:r w:rsidR="006C5C74">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par augstāko nosolīto cenu 1500 EUR (viens tūkstotis pieci simti </w:t>
      </w:r>
      <w:r w:rsidRPr="00E33266">
        <w:rPr>
          <w:rFonts w:ascii="Times New Roman" w:eastAsia="Times New Roman" w:hAnsi="Times New Roman" w:cs="Times New Roman"/>
          <w:i/>
          <w:iCs/>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maksas samaksas termiņu 2023. gada 30.  aprīlis.</w:t>
      </w:r>
    </w:p>
    <w:p w14:paraId="2F9DA38D" w14:textId="4FE5B21F" w:rsidR="00E33266" w:rsidRPr="00E33266" w:rsidRDefault="00E33266">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piederošā</w:t>
      </w:r>
      <w:r w:rsidRPr="00E33266">
        <w:rPr>
          <w:rFonts w:ascii="Times New Roman" w:eastAsia="Times New Roman" w:hAnsi="Times New Roman" w:cs="Times New Roman"/>
          <w:bCs/>
          <w:kern w:val="0"/>
          <w:sz w:val="24"/>
          <w:szCs w:val="24"/>
          <w:lang w:val="pt-BR" w:eastAsia="lv-LV"/>
          <w14:ligatures w14:val="none"/>
        </w:rPr>
        <w:t xml:space="preserve"> nekustamā īpašuma “Jaunzemnieki 433”, Auru pagastā,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kas sastāv no zemesgabala </w:t>
      </w:r>
      <w:r w:rsidRPr="00E33266">
        <w:rPr>
          <w:rFonts w:ascii="Times New Roman" w:eastAsia="Times New Roman" w:hAnsi="Times New Roman" w:cs="Times New Roman"/>
          <w:kern w:val="0"/>
          <w:sz w:val="24"/>
          <w:szCs w:val="24"/>
          <w:lang w:eastAsia="lv-LV"/>
          <w14:ligatures w14:val="none"/>
        </w:rPr>
        <w:t>ar kadastra numuru 46460120438, platība 0,0599 ha (599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xml:space="preserve">), (kadastra apzīmējums 46460120438), atsavināšanas izsoles rezultātus </w:t>
      </w:r>
      <w:r w:rsidRPr="00E33266">
        <w:rPr>
          <w:rFonts w:ascii="Times New Roman" w:eastAsia="Times New Roman" w:hAnsi="Times New Roman" w:cs="Times New Roman"/>
          <w:kern w:val="0"/>
          <w:sz w:val="24"/>
          <w:szCs w:val="24"/>
          <w:lang w:val="pt-BR" w:eastAsia="lv-LV"/>
          <w14:ligatures w14:val="none"/>
        </w:rPr>
        <w:t xml:space="preserve">un pārdot to </w:t>
      </w:r>
      <w:r w:rsidR="006C5C74">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xml:space="preserve">, personas kods </w:t>
      </w:r>
      <w:r w:rsidR="006C5C74">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par augstāko nosolīto cenu 2000 EUR (divi tūkstoši </w:t>
      </w:r>
      <w:r w:rsidRPr="00E33266">
        <w:rPr>
          <w:rFonts w:ascii="Times New Roman" w:eastAsia="Times New Roman" w:hAnsi="Times New Roman" w:cs="Times New Roman"/>
          <w:i/>
          <w:iCs/>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maksas samaksas termiņu 2023. gada 30. aprīlis.</w:t>
      </w:r>
    </w:p>
    <w:p w14:paraId="4D9821CD" w14:textId="4976202B" w:rsidR="00E33266" w:rsidRPr="00E33266" w:rsidRDefault="00E33266">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piederošā</w:t>
      </w:r>
      <w:r w:rsidRPr="00E33266">
        <w:rPr>
          <w:rFonts w:ascii="Times New Roman" w:eastAsia="Times New Roman" w:hAnsi="Times New Roman" w:cs="Times New Roman"/>
          <w:bCs/>
          <w:kern w:val="0"/>
          <w:sz w:val="24"/>
          <w:szCs w:val="24"/>
          <w:lang w:val="pt-BR" w:eastAsia="lv-LV"/>
          <w14:ligatures w14:val="none"/>
        </w:rPr>
        <w:t xml:space="preserve"> nekustamā īpašuma “Jaunzemnieki 467”, Auru pagastā,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kas sastāv no zemesgabala </w:t>
      </w:r>
      <w:r w:rsidRPr="00E33266">
        <w:rPr>
          <w:rFonts w:ascii="Times New Roman" w:eastAsia="Times New Roman" w:hAnsi="Times New Roman" w:cs="Times New Roman"/>
          <w:kern w:val="0"/>
          <w:sz w:val="24"/>
          <w:szCs w:val="24"/>
          <w:lang w:eastAsia="lv-LV"/>
          <w14:ligatures w14:val="none"/>
        </w:rPr>
        <w:t>ar kadastra numuru 46460120473, platība 0,06 ha (600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xml:space="preserve">), (kadastra apzīmējums 46460120473), atsavināšanas izsoles rezultātus </w:t>
      </w:r>
      <w:r w:rsidRPr="00E33266">
        <w:rPr>
          <w:rFonts w:ascii="Times New Roman" w:eastAsia="Times New Roman" w:hAnsi="Times New Roman" w:cs="Times New Roman"/>
          <w:kern w:val="0"/>
          <w:sz w:val="24"/>
          <w:szCs w:val="24"/>
          <w:lang w:val="pt-BR" w:eastAsia="lv-LV"/>
          <w14:ligatures w14:val="none"/>
        </w:rPr>
        <w:t xml:space="preserve">un pārdot to </w:t>
      </w:r>
      <w:r w:rsidR="006C5C74">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xml:space="preserve">, personas kods </w:t>
      </w:r>
      <w:r w:rsidR="006C5C74">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par augstāko nosolīto cenu 1400 EUR (viens tūkstotis četri simti </w:t>
      </w:r>
      <w:r w:rsidRPr="00E33266">
        <w:rPr>
          <w:rFonts w:ascii="Times New Roman" w:eastAsia="Times New Roman" w:hAnsi="Times New Roman" w:cs="Times New Roman"/>
          <w:i/>
          <w:iCs/>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maksas samaksas termiņu 2023. gada 30. aprīlis.</w:t>
      </w:r>
    </w:p>
    <w:p w14:paraId="60559D8C" w14:textId="35ADE464" w:rsidR="00E33266" w:rsidRPr="00E33266" w:rsidRDefault="00E33266">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piederošā</w:t>
      </w:r>
      <w:r w:rsidRPr="00E33266">
        <w:rPr>
          <w:rFonts w:ascii="Times New Roman" w:eastAsia="Times New Roman" w:hAnsi="Times New Roman" w:cs="Times New Roman"/>
          <w:bCs/>
          <w:kern w:val="0"/>
          <w:sz w:val="24"/>
          <w:szCs w:val="24"/>
          <w:lang w:val="pt-BR" w:eastAsia="lv-LV"/>
          <w14:ligatures w14:val="none"/>
        </w:rPr>
        <w:t xml:space="preserve"> nekustamā īpašuma “Jaunzemnieki 473”, Auru pagastā,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kas sastāv no zemesgabala </w:t>
      </w:r>
      <w:r w:rsidRPr="00E33266">
        <w:rPr>
          <w:rFonts w:ascii="Times New Roman" w:eastAsia="Times New Roman" w:hAnsi="Times New Roman" w:cs="Times New Roman"/>
          <w:kern w:val="0"/>
          <w:sz w:val="24"/>
          <w:szCs w:val="24"/>
          <w:lang w:eastAsia="lv-LV"/>
          <w14:ligatures w14:val="none"/>
        </w:rPr>
        <w:t>ar kadastra numuru 46460120479, platība 0,0561 ha (561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xml:space="preserve">), (kadastra apzīmējums 46460120479), atsavināšanas izsoles rezultātus </w:t>
      </w:r>
      <w:r w:rsidRPr="00E33266">
        <w:rPr>
          <w:rFonts w:ascii="Times New Roman" w:eastAsia="Times New Roman" w:hAnsi="Times New Roman" w:cs="Times New Roman"/>
          <w:kern w:val="0"/>
          <w:sz w:val="24"/>
          <w:szCs w:val="24"/>
          <w:lang w:val="pt-BR" w:eastAsia="lv-LV"/>
          <w14:ligatures w14:val="none"/>
        </w:rPr>
        <w:t xml:space="preserve">un pārdot to </w:t>
      </w:r>
      <w:r w:rsidR="006C5C74">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xml:space="preserve">, personas kods </w:t>
      </w:r>
      <w:r w:rsidR="006C5C74">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par augstāko nosolīto cenu 4200 EUR (četri tūkstoši divi simti </w:t>
      </w:r>
      <w:r w:rsidRPr="00E33266">
        <w:rPr>
          <w:rFonts w:ascii="Times New Roman" w:eastAsia="Times New Roman" w:hAnsi="Times New Roman" w:cs="Times New Roman"/>
          <w:i/>
          <w:iCs/>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maksas samaksas termiņu 2023. gada 30. aprīlis.</w:t>
      </w:r>
    </w:p>
    <w:p w14:paraId="4F89E929" w14:textId="75C6B3A8" w:rsidR="00E33266" w:rsidRPr="00E33266" w:rsidRDefault="00E33266">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piederošā</w:t>
      </w:r>
      <w:r w:rsidRPr="00E33266">
        <w:rPr>
          <w:rFonts w:ascii="Times New Roman" w:eastAsia="Times New Roman" w:hAnsi="Times New Roman" w:cs="Times New Roman"/>
          <w:bCs/>
          <w:kern w:val="0"/>
          <w:sz w:val="24"/>
          <w:szCs w:val="24"/>
          <w:lang w:val="pt-BR" w:eastAsia="lv-LV"/>
          <w14:ligatures w14:val="none"/>
        </w:rPr>
        <w:t xml:space="preserve"> nekustamā īpašuma “Veczemnieki 109”, Auru pagastā,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kas sastāv no zemesgabala </w:t>
      </w:r>
      <w:r w:rsidRPr="00E33266">
        <w:rPr>
          <w:rFonts w:ascii="Times New Roman" w:eastAsia="Times New Roman" w:hAnsi="Times New Roman" w:cs="Times New Roman"/>
          <w:kern w:val="0"/>
          <w:sz w:val="24"/>
          <w:szCs w:val="24"/>
          <w:lang w:eastAsia="lv-LV"/>
          <w14:ligatures w14:val="none"/>
        </w:rPr>
        <w:t>ar kadastra numuru 46460110129, platība 0,0576 ha (576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xml:space="preserve">), (kadastra apzīmējums 46460110394), atsavināšanas izsoles rezultātus </w:t>
      </w:r>
      <w:r w:rsidRPr="00E33266">
        <w:rPr>
          <w:rFonts w:ascii="Times New Roman" w:eastAsia="Times New Roman" w:hAnsi="Times New Roman" w:cs="Times New Roman"/>
          <w:kern w:val="0"/>
          <w:sz w:val="24"/>
          <w:szCs w:val="24"/>
          <w:lang w:val="pt-BR" w:eastAsia="lv-LV"/>
          <w14:ligatures w14:val="none"/>
        </w:rPr>
        <w:t xml:space="preserve">un pārdot to </w:t>
      </w:r>
      <w:r w:rsidR="006C5C74">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xml:space="preserve">, personas kods </w:t>
      </w:r>
      <w:r w:rsidR="006C5C74">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par augstāko nosolīto cenu 1800 EUR (viens tūkstotis astoņi simti </w:t>
      </w:r>
      <w:r w:rsidRPr="00E33266">
        <w:rPr>
          <w:rFonts w:ascii="Times New Roman" w:eastAsia="Times New Roman" w:hAnsi="Times New Roman" w:cs="Times New Roman"/>
          <w:i/>
          <w:iCs/>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maksas samaksas termiņu 2023. gada 30. aprīlis.</w:t>
      </w:r>
    </w:p>
    <w:p w14:paraId="78C2B9E9" w14:textId="5C748FFC" w:rsidR="00E33266" w:rsidRPr="00E33266" w:rsidRDefault="00E33266">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piederošā</w:t>
      </w:r>
      <w:r w:rsidRPr="00E33266">
        <w:rPr>
          <w:rFonts w:ascii="Times New Roman" w:eastAsia="Times New Roman" w:hAnsi="Times New Roman" w:cs="Times New Roman"/>
          <w:bCs/>
          <w:kern w:val="0"/>
          <w:sz w:val="24"/>
          <w:szCs w:val="24"/>
          <w:lang w:val="pt-BR" w:eastAsia="lv-LV"/>
          <w14:ligatures w14:val="none"/>
        </w:rPr>
        <w:t xml:space="preserve"> nekustamā īpašuma “Pokaiņi Nr.76”, Krimūnu pagastā,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kas sastāv no zemesgabala </w:t>
      </w:r>
      <w:r w:rsidRPr="00E33266">
        <w:rPr>
          <w:rFonts w:ascii="Times New Roman" w:eastAsia="Times New Roman" w:hAnsi="Times New Roman" w:cs="Times New Roman"/>
          <w:kern w:val="0"/>
          <w:sz w:val="24"/>
          <w:szCs w:val="24"/>
          <w:lang w:eastAsia="lv-LV"/>
          <w14:ligatures w14:val="none"/>
        </w:rPr>
        <w:t>ar kadastra numuru 46720090076, platība 0,0615 ha (615 m</w:t>
      </w:r>
      <w:r w:rsidRPr="00E33266">
        <w:rPr>
          <w:rFonts w:ascii="Times New Roman" w:eastAsia="Times New Roman" w:hAnsi="Times New Roman" w:cs="Times New Roman"/>
          <w:kern w:val="0"/>
          <w:sz w:val="24"/>
          <w:szCs w:val="24"/>
          <w:vertAlign w:val="superscript"/>
          <w:lang w:eastAsia="lv-LV"/>
          <w14:ligatures w14:val="none"/>
        </w:rPr>
        <w:t>2</w:t>
      </w:r>
      <w:r w:rsidRPr="00E33266">
        <w:rPr>
          <w:rFonts w:ascii="Times New Roman" w:eastAsia="Times New Roman" w:hAnsi="Times New Roman" w:cs="Times New Roman"/>
          <w:kern w:val="0"/>
          <w:sz w:val="24"/>
          <w:szCs w:val="24"/>
          <w:lang w:eastAsia="lv-LV"/>
          <w14:ligatures w14:val="none"/>
        </w:rPr>
        <w:t xml:space="preserve">), (kadastra apzīmējums 46720090076), atsavināšanas izsoles rezultātus </w:t>
      </w:r>
      <w:r w:rsidRPr="00E33266">
        <w:rPr>
          <w:rFonts w:ascii="Times New Roman" w:eastAsia="Times New Roman" w:hAnsi="Times New Roman" w:cs="Times New Roman"/>
          <w:kern w:val="0"/>
          <w:sz w:val="24"/>
          <w:szCs w:val="24"/>
          <w:lang w:val="pt-BR" w:eastAsia="lv-LV"/>
          <w14:ligatures w14:val="none"/>
        </w:rPr>
        <w:t xml:space="preserve">un pārdot to </w:t>
      </w:r>
      <w:r w:rsidR="006C5C74">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val="pt-BR" w:eastAsia="lv-LV"/>
          <w14:ligatures w14:val="none"/>
        </w:rPr>
        <w:t xml:space="preserve">, personas kods </w:t>
      </w:r>
      <w:r w:rsidR="006C5C74">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par augstāko nosolīto cenu </w:t>
      </w:r>
      <w:r w:rsidRPr="00E33266">
        <w:rPr>
          <w:rFonts w:ascii="Times New Roman" w:eastAsia="Times New Roman" w:hAnsi="Times New Roman" w:cs="Times New Roman"/>
          <w:kern w:val="0"/>
          <w:sz w:val="24"/>
          <w:szCs w:val="24"/>
          <w:lang w:val="pt-BR" w:eastAsia="lv-LV"/>
          <w14:ligatures w14:val="none"/>
        </w:rPr>
        <w:lastRenderedPageBreak/>
        <w:t xml:space="preserve">3700 EUR (trīs tūkstoši septiņi simti </w:t>
      </w:r>
      <w:r w:rsidRPr="00E33266">
        <w:rPr>
          <w:rFonts w:ascii="Times New Roman" w:eastAsia="Times New Roman" w:hAnsi="Times New Roman" w:cs="Times New Roman"/>
          <w:i/>
          <w:iCs/>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maksas samaksas termiņu 2023. gada 30. aprīlis.</w:t>
      </w:r>
    </w:p>
    <w:p w14:paraId="61630EB0" w14:textId="77777777" w:rsidR="00E33266" w:rsidRPr="00E33266" w:rsidRDefault="00E33266">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APSTIPRINĀT Dobeles novada pašvaldībai piederošā</w:t>
      </w:r>
      <w:r w:rsidRPr="00E33266">
        <w:rPr>
          <w:rFonts w:ascii="Times New Roman" w:eastAsia="Times New Roman" w:hAnsi="Times New Roman" w:cs="Times New Roman"/>
          <w:bCs/>
          <w:kern w:val="0"/>
          <w:sz w:val="24"/>
          <w:szCs w:val="24"/>
          <w:lang w:val="pt-BR" w:eastAsia="lv-LV"/>
          <w14:ligatures w14:val="none"/>
        </w:rPr>
        <w:t xml:space="preserve"> nekustamā īpašuma Kapsētas iela 54B, Aucē, Dobeles novadā,</w:t>
      </w:r>
      <w:r w:rsidRPr="00E33266">
        <w:rPr>
          <w:rFonts w:ascii="Times New Roman" w:eastAsia="Times New Roman" w:hAnsi="Times New Roman" w:cs="Times New Roman"/>
          <w:b/>
          <w:bCs/>
          <w:kern w:val="0"/>
          <w:sz w:val="24"/>
          <w:szCs w:val="24"/>
          <w:lang w:val="pt-BR"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kas sastāv no zemesgabala </w:t>
      </w:r>
      <w:r w:rsidRPr="00E33266">
        <w:rPr>
          <w:rFonts w:ascii="Times New Roman" w:eastAsia="Times New Roman" w:hAnsi="Times New Roman" w:cs="Times New Roman"/>
          <w:kern w:val="0"/>
          <w:sz w:val="24"/>
          <w:szCs w:val="24"/>
          <w:lang w:eastAsia="lv-LV"/>
          <w14:ligatures w14:val="none"/>
        </w:rPr>
        <w:t xml:space="preserve">ar kadastra numuru 46050323202, platība 6,5092 ha, tai skaitā 6,5092 ha meža zeme, (kadastra apzīmējums 46050323202), atsavināšanas izsoles rezultātus </w:t>
      </w:r>
      <w:r w:rsidRPr="00E33266">
        <w:rPr>
          <w:rFonts w:ascii="Times New Roman" w:eastAsia="Times New Roman" w:hAnsi="Times New Roman" w:cs="Times New Roman"/>
          <w:kern w:val="0"/>
          <w:sz w:val="24"/>
          <w:szCs w:val="24"/>
          <w:lang w:val="pt-BR" w:eastAsia="lv-LV"/>
          <w14:ligatures w14:val="none"/>
        </w:rPr>
        <w:t>un pārdot to Grudovska zemnieku saimniecībai “LIELVAICĒNI”, reģistrācijas numurs 45101006074</w:t>
      </w:r>
      <w:r w:rsidRPr="00E33266">
        <w:rPr>
          <w:rFonts w:ascii="Times New Roman" w:eastAsia="Times New Roman" w:hAnsi="Times New Roman" w:cs="Times New Roman"/>
          <w:kern w:val="0"/>
          <w:sz w:val="24"/>
          <w:szCs w:val="24"/>
          <w:lang w:eastAsia="lv-LV"/>
          <w14:ligatures w14:val="none"/>
        </w:rPr>
        <w:t xml:space="preserve">, </w:t>
      </w:r>
      <w:r w:rsidRPr="00E33266">
        <w:rPr>
          <w:rFonts w:ascii="Times New Roman" w:eastAsia="Times New Roman" w:hAnsi="Times New Roman" w:cs="Times New Roman"/>
          <w:kern w:val="0"/>
          <w:sz w:val="24"/>
          <w:szCs w:val="24"/>
          <w:lang w:val="pt-BR" w:eastAsia="lv-LV"/>
          <w14:ligatures w14:val="none"/>
        </w:rPr>
        <w:t xml:space="preserve">par augstāko nosolīto cenu 26500 EUR (divdesmit seši tūkstoši pieci simti </w:t>
      </w:r>
      <w:r w:rsidRPr="00E33266">
        <w:rPr>
          <w:rFonts w:ascii="Times New Roman" w:eastAsia="Times New Roman" w:hAnsi="Times New Roman" w:cs="Times New Roman"/>
          <w:i/>
          <w:iCs/>
          <w:kern w:val="0"/>
          <w:sz w:val="24"/>
          <w:szCs w:val="24"/>
          <w:lang w:val="pt-BR" w:eastAsia="lv-LV"/>
          <w14:ligatures w14:val="none"/>
        </w:rPr>
        <w:t>euro</w:t>
      </w:r>
      <w:r w:rsidRPr="00E33266">
        <w:rPr>
          <w:rFonts w:ascii="Times New Roman" w:eastAsia="Times New Roman" w:hAnsi="Times New Roman" w:cs="Times New Roman"/>
          <w:kern w:val="0"/>
          <w:sz w:val="24"/>
          <w:szCs w:val="24"/>
          <w:lang w:val="pt-BR" w:eastAsia="lv-LV"/>
          <w14:ligatures w14:val="none"/>
        </w:rPr>
        <w:t>)</w:t>
      </w:r>
      <w:r w:rsidRPr="00E33266">
        <w:rPr>
          <w:rFonts w:ascii="Times New Roman" w:eastAsia="Times New Roman" w:hAnsi="Times New Roman" w:cs="Times New Roman"/>
          <w:kern w:val="0"/>
          <w:sz w:val="24"/>
          <w:szCs w:val="24"/>
          <w:lang w:eastAsia="lv-LV"/>
          <w14:ligatures w14:val="none"/>
        </w:rPr>
        <w:t>, nosakot pirkuma maksas samaksas termiņu 2023. gada 30. aprīlis.</w:t>
      </w:r>
    </w:p>
    <w:p w14:paraId="30375745" w14:textId="77777777" w:rsidR="00E33266" w:rsidRPr="00E33266" w:rsidRDefault="00E33266">
      <w:pPr>
        <w:numPr>
          <w:ilvl w:val="0"/>
          <w:numId w:val="7"/>
        </w:num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Noteikt, ka pircējiem ir pienākums 30 (trīsdesmit) dienu laikā no lēmuma pieņemšanas dienas parakstīt pirkuma līgumu ar Dobeles novada pašvaldību. </w:t>
      </w:r>
    </w:p>
    <w:p w14:paraId="561BCA08"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03227831" w14:textId="77777777" w:rsidR="00E33266" w:rsidRPr="00E33266" w:rsidRDefault="00E33266" w:rsidP="00E33266">
      <w:pPr>
        <w:spacing w:after="0" w:line="240" w:lineRule="auto"/>
        <w:ind w:left="720"/>
        <w:jc w:val="both"/>
        <w:rPr>
          <w:rFonts w:ascii="Times New Roman" w:eastAsia="Times New Roman" w:hAnsi="Times New Roman" w:cs="Times New Roman"/>
          <w:kern w:val="0"/>
          <w:sz w:val="24"/>
          <w:szCs w:val="24"/>
          <w:lang w:eastAsia="lv-LV"/>
          <w14:ligatures w14:val="none"/>
        </w:rPr>
      </w:pPr>
    </w:p>
    <w:p w14:paraId="5C6996C3" w14:textId="13FFE92A"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Domes priekšsēdētājs            </w:t>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t xml:space="preserve">                                                    </w:t>
      </w:r>
      <w:r w:rsidR="00300322">
        <w:rPr>
          <w:rFonts w:ascii="Times New Roman" w:eastAsia="Times New Roman" w:hAnsi="Times New Roman" w:cs="Times New Roman"/>
          <w:kern w:val="0"/>
          <w:sz w:val="24"/>
          <w:szCs w:val="24"/>
          <w:lang w:eastAsia="lv-LV"/>
          <w14:ligatures w14:val="none"/>
        </w:rPr>
        <w:t xml:space="preserve">                                 </w:t>
      </w:r>
      <w:proofErr w:type="spellStart"/>
      <w:r w:rsidRPr="00E33266">
        <w:rPr>
          <w:rFonts w:ascii="Times New Roman" w:eastAsia="Times New Roman" w:hAnsi="Times New Roman" w:cs="Times New Roman"/>
          <w:kern w:val="0"/>
          <w:sz w:val="24"/>
          <w:szCs w:val="24"/>
          <w:lang w:eastAsia="lv-LV"/>
          <w14:ligatures w14:val="none"/>
        </w:rPr>
        <w:t>I.Gorskis</w:t>
      </w:r>
      <w:proofErr w:type="spellEnd"/>
    </w:p>
    <w:p w14:paraId="59C9A210" w14:textId="77777777" w:rsidR="00E33266" w:rsidRPr="00E33266" w:rsidRDefault="00E33266" w:rsidP="00E33266">
      <w:pPr>
        <w:spacing w:after="0" w:line="240" w:lineRule="auto"/>
        <w:jc w:val="both"/>
        <w:rPr>
          <w:rFonts w:ascii="Times New Roman" w:eastAsia="Times New Roman" w:hAnsi="Times New Roman" w:cs="Times New Roman"/>
          <w:kern w:val="0"/>
          <w:sz w:val="24"/>
          <w:szCs w:val="24"/>
          <w:lang w:eastAsia="lv-LV"/>
          <w14:ligatures w14:val="none"/>
        </w:rPr>
      </w:pPr>
    </w:p>
    <w:p w14:paraId="170C768A"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542C533D" w14:textId="279F3076" w:rsidR="00E33266" w:rsidRPr="00E33266" w:rsidRDefault="00E33266" w:rsidP="00E33266">
      <w:pPr>
        <w:spacing w:after="0" w:line="240" w:lineRule="auto"/>
        <w:jc w:val="right"/>
        <w:rPr>
          <w:rFonts w:ascii="Times New Roman" w:eastAsia="Times New Roman" w:hAnsi="Times New Roman" w:cs="Times New Roman"/>
          <w:b/>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br w:type="page"/>
      </w:r>
    </w:p>
    <w:p w14:paraId="43823376" w14:textId="6087436E" w:rsidR="00E33266" w:rsidRPr="00E33266" w:rsidRDefault="00E33266" w:rsidP="00E33266">
      <w:pPr>
        <w:tabs>
          <w:tab w:val="left" w:pos="-24212"/>
        </w:tabs>
        <w:spacing w:after="0" w:line="240" w:lineRule="auto"/>
        <w:jc w:val="center"/>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noProof/>
          <w:kern w:val="0"/>
          <w:sz w:val="24"/>
          <w:szCs w:val="24"/>
          <w:lang w:eastAsia="lv-LV"/>
          <w14:ligatures w14:val="none"/>
        </w:rPr>
        <w:lastRenderedPageBreak/>
        <w:drawing>
          <wp:inline distT="0" distB="0" distL="0" distR="0" wp14:anchorId="68B92B9B" wp14:editId="246F6520">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FD09B6"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33266">
        <w:rPr>
          <w:rFonts w:ascii="Times New Roman" w:eastAsia="Times New Roman" w:hAnsi="Times New Roman" w:cs="Times New Roman"/>
          <w:kern w:val="0"/>
          <w:sz w:val="20"/>
          <w:szCs w:val="24"/>
          <w:lang w:eastAsia="lv-LV"/>
          <w14:ligatures w14:val="none"/>
        </w:rPr>
        <w:t>LATVIJAS REPUBLIKA</w:t>
      </w:r>
    </w:p>
    <w:p w14:paraId="2A6A6EC6"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33266">
        <w:rPr>
          <w:rFonts w:ascii="Times New Roman" w:eastAsia="Times New Roman" w:hAnsi="Times New Roman" w:cs="Times New Roman"/>
          <w:b/>
          <w:kern w:val="0"/>
          <w:sz w:val="32"/>
          <w:szCs w:val="32"/>
          <w:lang w:eastAsia="lv-LV"/>
          <w14:ligatures w14:val="none"/>
        </w:rPr>
        <w:t>DOBELES NOVADA DOME</w:t>
      </w:r>
    </w:p>
    <w:p w14:paraId="50286BE2" w14:textId="77777777" w:rsidR="00E33266" w:rsidRPr="00E33266" w:rsidRDefault="00E33266" w:rsidP="00E3326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33266">
        <w:rPr>
          <w:rFonts w:ascii="Times New Roman" w:eastAsia="Times New Roman" w:hAnsi="Times New Roman" w:cs="Times New Roman"/>
          <w:kern w:val="0"/>
          <w:sz w:val="16"/>
          <w:szCs w:val="16"/>
          <w:lang w:eastAsia="lv-LV"/>
          <w14:ligatures w14:val="none"/>
        </w:rPr>
        <w:t>Brīvības iela 17, Dobele, Dobeles novads, LV-3701</w:t>
      </w:r>
    </w:p>
    <w:p w14:paraId="39BFA1A8" w14:textId="77777777" w:rsidR="00E33266" w:rsidRPr="00E33266" w:rsidRDefault="00E33266" w:rsidP="00E3326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16"/>
          <w:szCs w:val="16"/>
          <w:lang w:eastAsia="lv-LV"/>
          <w14:ligatures w14:val="none"/>
        </w:rPr>
        <w:t xml:space="preserve">Tālr. 63707269, 63700137, 63720940, e-pasts </w:t>
      </w:r>
      <w:hyperlink r:id="rId102" w:history="1">
        <w:r w:rsidRPr="00E33266">
          <w:rPr>
            <w:rFonts w:ascii="Times New Roman" w:eastAsia="Times New Roman" w:hAnsi="Times New Roman" w:cs="Times New Roman"/>
            <w:kern w:val="0"/>
            <w:sz w:val="16"/>
            <w:szCs w:val="16"/>
            <w:u w:val="single"/>
            <w:lang w:eastAsia="lv-LV"/>
            <w14:ligatures w14:val="none"/>
          </w:rPr>
          <w:t>dome@dobele.lv</w:t>
        </w:r>
      </w:hyperlink>
    </w:p>
    <w:p w14:paraId="07A97ABC"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lang w:eastAsia="lv-LV"/>
          <w14:ligatures w14:val="none"/>
        </w:rPr>
      </w:pPr>
    </w:p>
    <w:p w14:paraId="0BD62377"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lang w:eastAsia="lv-LV"/>
          <w14:ligatures w14:val="none"/>
        </w:rPr>
      </w:pPr>
      <w:r w:rsidRPr="00E33266">
        <w:rPr>
          <w:rFonts w:ascii="Times New Roman" w:eastAsia="Times New Roman" w:hAnsi="Times New Roman" w:cs="Times New Roman"/>
          <w:b/>
          <w:kern w:val="0"/>
          <w:sz w:val="24"/>
          <w:szCs w:val="24"/>
          <w:lang w:eastAsia="lv-LV"/>
          <w14:ligatures w14:val="none"/>
        </w:rPr>
        <w:t>LĒMUMS</w:t>
      </w:r>
    </w:p>
    <w:p w14:paraId="311B434E" w14:textId="77777777" w:rsidR="00E33266" w:rsidRPr="00E33266" w:rsidRDefault="00E33266" w:rsidP="00E33266">
      <w:pPr>
        <w:spacing w:after="0" w:line="240" w:lineRule="auto"/>
        <w:jc w:val="center"/>
        <w:rPr>
          <w:rFonts w:ascii="Times New Roman" w:eastAsia="Times New Roman" w:hAnsi="Times New Roman" w:cs="Times New Roman"/>
          <w:b/>
          <w:kern w:val="0"/>
          <w:sz w:val="24"/>
          <w:szCs w:val="24"/>
          <w:lang w:eastAsia="lv-LV"/>
          <w14:ligatures w14:val="none"/>
        </w:rPr>
      </w:pPr>
      <w:r w:rsidRPr="00E33266">
        <w:rPr>
          <w:rFonts w:ascii="Times New Roman" w:eastAsia="Times New Roman" w:hAnsi="Times New Roman" w:cs="Times New Roman"/>
          <w:b/>
          <w:kern w:val="0"/>
          <w:sz w:val="24"/>
          <w:szCs w:val="24"/>
          <w:lang w:eastAsia="lv-LV"/>
          <w14:ligatures w14:val="none"/>
        </w:rPr>
        <w:t>Dobelē</w:t>
      </w:r>
    </w:p>
    <w:p w14:paraId="7DF1CE37" w14:textId="77777777" w:rsidR="00E33266" w:rsidRPr="00E33266" w:rsidRDefault="00E33266" w:rsidP="00E33266">
      <w:pPr>
        <w:tabs>
          <w:tab w:val="left" w:pos="-18092"/>
        </w:tabs>
        <w:spacing w:after="0" w:line="240" w:lineRule="auto"/>
        <w:ind w:left="360"/>
        <w:jc w:val="both"/>
        <w:rPr>
          <w:rFonts w:ascii="Times New Roman" w:eastAsia="Times New Roman" w:hAnsi="Times New Roman" w:cs="Times New Roman"/>
          <w:b/>
          <w:kern w:val="0"/>
          <w:sz w:val="24"/>
          <w:szCs w:val="24"/>
          <w:lang w:eastAsia="lv-LV"/>
          <w14:ligatures w14:val="none"/>
        </w:rPr>
      </w:pPr>
    </w:p>
    <w:p w14:paraId="40810DBD" w14:textId="77777777" w:rsidR="00E33266" w:rsidRPr="00E33266" w:rsidRDefault="00E33266" w:rsidP="00E33266">
      <w:pPr>
        <w:tabs>
          <w:tab w:val="center" w:pos="4153"/>
          <w:tab w:val="left" w:pos="8080"/>
          <w:tab w:val="right" w:pos="9072"/>
        </w:tabs>
        <w:spacing w:after="0" w:line="240" w:lineRule="auto"/>
        <w:ind w:right="-427"/>
        <w:rPr>
          <w:rFonts w:ascii="Times New Roman" w:eastAsia="Times New Roman" w:hAnsi="Times New Roman" w:cs="Times New Roman"/>
          <w:b/>
          <w:kern w:val="0"/>
          <w:sz w:val="24"/>
          <w:szCs w:val="24"/>
          <w:lang w:eastAsia="x-none"/>
          <w14:ligatures w14:val="none"/>
        </w:rPr>
      </w:pPr>
    </w:p>
    <w:p w14:paraId="31F8EBF2" w14:textId="6A36F942" w:rsidR="00E33266" w:rsidRPr="00E33266" w:rsidRDefault="00E33266" w:rsidP="00036194">
      <w:pPr>
        <w:tabs>
          <w:tab w:val="center" w:pos="4153"/>
          <w:tab w:val="left" w:pos="8080"/>
          <w:tab w:val="right" w:pos="9072"/>
        </w:tabs>
        <w:spacing w:after="0" w:line="240" w:lineRule="auto"/>
        <w:ind w:right="-1"/>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b/>
          <w:kern w:val="0"/>
          <w:sz w:val="24"/>
          <w:szCs w:val="24"/>
          <w:lang w:eastAsia="x-none"/>
          <w14:ligatures w14:val="none"/>
        </w:rPr>
        <w:t>2023. gada 23. februārī</w:t>
      </w:r>
      <w:r w:rsidRPr="00E33266">
        <w:rPr>
          <w:rFonts w:ascii="Times New Roman" w:eastAsia="Times New Roman" w:hAnsi="Times New Roman" w:cs="Times New Roman"/>
          <w:b/>
          <w:kern w:val="0"/>
          <w:sz w:val="24"/>
          <w:szCs w:val="24"/>
          <w:lang w:eastAsia="x-none"/>
          <w14:ligatures w14:val="none"/>
        </w:rPr>
        <w:tab/>
        <w:t xml:space="preserve">                                                                                                    </w:t>
      </w:r>
      <w:r w:rsidR="00036194">
        <w:rPr>
          <w:rFonts w:ascii="Times New Roman" w:eastAsia="Times New Roman" w:hAnsi="Times New Roman" w:cs="Times New Roman"/>
          <w:b/>
          <w:kern w:val="0"/>
          <w:sz w:val="24"/>
          <w:szCs w:val="24"/>
          <w:lang w:eastAsia="x-none"/>
          <w14:ligatures w14:val="none"/>
        </w:rPr>
        <w:t xml:space="preserve">      </w:t>
      </w:r>
      <w:r w:rsidRPr="00E33266">
        <w:rPr>
          <w:rFonts w:ascii="Times New Roman" w:eastAsia="Times New Roman" w:hAnsi="Times New Roman" w:cs="Times New Roman"/>
          <w:b/>
          <w:kern w:val="0"/>
          <w:sz w:val="24"/>
          <w:szCs w:val="24"/>
          <w:lang w:eastAsia="lv-LV"/>
          <w14:ligatures w14:val="none"/>
        </w:rPr>
        <w:t>Nr.</w:t>
      </w:r>
      <w:r w:rsidR="00C82645">
        <w:rPr>
          <w:rFonts w:ascii="Times New Roman" w:eastAsia="Times New Roman" w:hAnsi="Times New Roman" w:cs="Times New Roman"/>
          <w:b/>
          <w:kern w:val="0"/>
          <w:sz w:val="24"/>
          <w:szCs w:val="24"/>
          <w:lang w:eastAsia="lv-LV"/>
          <w14:ligatures w14:val="none"/>
        </w:rPr>
        <w:t>81</w:t>
      </w:r>
      <w:r w:rsidRPr="00E33266">
        <w:rPr>
          <w:rFonts w:ascii="Times New Roman" w:eastAsia="Times New Roman" w:hAnsi="Times New Roman" w:cs="Times New Roman"/>
          <w:b/>
          <w:kern w:val="0"/>
          <w:sz w:val="24"/>
          <w:szCs w:val="24"/>
          <w:lang w:eastAsia="lv-LV"/>
          <w14:ligatures w14:val="none"/>
        </w:rPr>
        <w:t>/3</w:t>
      </w:r>
    </w:p>
    <w:p w14:paraId="3580660D" w14:textId="77777777" w:rsidR="00E33266" w:rsidRPr="00E33266" w:rsidRDefault="00E33266" w:rsidP="00E33266">
      <w:pPr>
        <w:tabs>
          <w:tab w:val="center" w:pos="4320"/>
          <w:tab w:val="right" w:pos="8640"/>
        </w:tabs>
        <w:spacing w:after="0" w:line="240" w:lineRule="auto"/>
        <w:jc w:val="right"/>
        <w:rPr>
          <w:rFonts w:ascii="Times New Roman" w:eastAsia="Times New Roman" w:hAnsi="Times New Roman" w:cs="Times New Roman"/>
          <w:kern w:val="0"/>
          <w:sz w:val="24"/>
          <w:szCs w:val="24"/>
          <w:lang w:eastAsia="lv-LV"/>
          <w14:ligatures w14:val="none"/>
        </w:rPr>
      </w:pPr>
    </w:p>
    <w:p w14:paraId="19D7D0F9" w14:textId="77777777" w:rsidR="00E33266" w:rsidRPr="00E33266" w:rsidRDefault="00E33266" w:rsidP="00E33266">
      <w:pPr>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p>
    <w:p w14:paraId="0778A88B" w14:textId="77777777" w:rsidR="00E33266" w:rsidRPr="00E33266" w:rsidRDefault="00E33266" w:rsidP="00E33266">
      <w:pPr>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r w:rsidRPr="00E33266">
        <w:rPr>
          <w:rFonts w:ascii="Times New Roman" w:eastAsia="Times New Roman" w:hAnsi="Times New Roman" w:cs="Times New Roman"/>
          <w:b/>
          <w:kern w:val="0"/>
          <w:sz w:val="24"/>
          <w:szCs w:val="24"/>
          <w:u w:val="single"/>
          <w:lang w:eastAsia="ar-SA"/>
          <w14:ligatures w14:val="none"/>
        </w:rPr>
        <w:t>Par Dobeles novada domes lēmuma atcelšanu</w:t>
      </w:r>
    </w:p>
    <w:p w14:paraId="3AE685EF" w14:textId="77777777" w:rsidR="00E33266" w:rsidRPr="00E33266" w:rsidRDefault="00E33266" w:rsidP="00E33266">
      <w:pPr>
        <w:spacing w:after="0" w:line="240" w:lineRule="auto"/>
        <w:ind w:right="142"/>
        <w:jc w:val="both"/>
        <w:rPr>
          <w:rFonts w:ascii="Times New Roman" w:eastAsia="Times New Roman" w:hAnsi="Times New Roman" w:cs="Times New Roman"/>
          <w:b/>
          <w:kern w:val="0"/>
          <w:sz w:val="24"/>
          <w:szCs w:val="24"/>
          <w:u w:val="single"/>
          <w:lang w:eastAsia="ar-SA"/>
          <w14:ligatures w14:val="none"/>
        </w:rPr>
      </w:pPr>
    </w:p>
    <w:p w14:paraId="38ACE676" w14:textId="77777777" w:rsidR="00E33266" w:rsidRPr="00E33266" w:rsidRDefault="00E33266" w:rsidP="00E33266">
      <w:pPr>
        <w:spacing w:after="0" w:line="240" w:lineRule="auto"/>
        <w:ind w:right="-2"/>
        <w:jc w:val="both"/>
        <w:rPr>
          <w:rFonts w:ascii="Times New Roman" w:eastAsia="Times New Roman" w:hAnsi="Times New Roman" w:cs="Times New Roman"/>
          <w:kern w:val="0"/>
          <w:sz w:val="24"/>
          <w:szCs w:val="24"/>
          <w:lang w:eastAsia="lv-LV"/>
          <w14:ligatures w14:val="none"/>
        </w:rPr>
      </w:pPr>
    </w:p>
    <w:p w14:paraId="5C11FF07" w14:textId="77777777" w:rsidR="00E33266" w:rsidRPr="00E33266" w:rsidRDefault="00E33266" w:rsidP="00E33266">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atcelt Dobeles novada domes 2018. gada 27. decembra lēmuma Nr.287/15 “Par izsoles rezultātu apstiprināšanu” 5.punktu. </w:t>
      </w:r>
    </w:p>
    <w:p w14:paraId="3971984B" w14:textId="77777777" w:rsidR="00E33266" w:rsidRPr="00E33266" w:rsidRDefault="00E33266" w:rsidP="00E33266">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Izskatot minēto ierosinājumu, Dobeles novada dome konstatēja:</w:t>
      </w:r>
    </w:p>
    <w:p w14:paraId="55EC4C89" w14:textId="04CC9F6D" w:rsidR="00E33266" w:rsidRPr="00E33266" w:rsidRDefault="00E33266" w:rsidP="00E33266">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Dobeles novada dome 2018. gada 27. decembrī ar lēmumu Nr. 287/15 “Par izsoles rezultātu apstiprināšanu” nolēma apstiprināt pašvaldībai piederošā zemesgabala “Gardene 1 masīva Nr.23”, Auru pagastā, Dobeles novadā, kadastra Nr.46460010166 (turpmāk – nekustamais īpašums) izsoles rezultātus un pārdot to </w:t>
      </w:r>
      <w:r w:rsidR="006911E7">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par nosolīto cenu 6100 EUR (seši tūkstoši viens simts </w:t>
      </w:r>
      <w:proofErr w:type="spellStart"/>
      <w:r w:rsidRPr="00E33266">
        <w:rPr>
          <w:rFonts w:ascii="Times New Roman" w:eastAsia="Times New Roman" w:hAnsi="Times New Roman" w:cs="Times New Roman"/>
          <w:i/>
          <w:iCs/>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xml:space="preserve">), nosakot pirkuma maksas samaksas termiņu līdz 2021. gada 30. novembrim. </w:t>
      </w:r>
    </w:p>
    <w:p w14:paraId="6541150F" w14:textId="39411057" w:rsidR="00E33266" w:rsidRPr="00E33266" w:rsidRDefault="00E33266" w:rsidP="00E33266">
      <w:pPr>
        <w:spacing w:after="0" w:line="240" w:lineRule="auto"/>
        <w:ind w:right="-1" w:firstLine="426"/>
        <w:jc w:val="both"/>
        <w:rPr>
          <w:rFonts w:ascii="Times New Roman" w:eastAsia="Times New Roman" w:hAnsi="Times New Roman" w:cs="Times New Roman"/>
          <w:kern w:val="0"/>
          <w:sz w:val="24"/>
          <w:szCs w:val="24"/>
          <w:lang w:eastAsia="ru-RU"/>
          <w14:ligatures w14:val="none"/>
        </w:rPr>
      </w:pPr>
      <w:r w:rsidRPr="00E33266">
        <w:rPr>
          <w:rFonts w:ascii="Times New Roman" w:eastAsia="Times New Roman" w:hAnsi="Times New Roman" w:cs="Times New Roman"/>
          <w:kern w:val="0"/>
          <w:sz w:val="24"/>
          <w:szCs w:val="24"/>
          <w:lang w:eastAsia="lv-LV"/>
          <w14:ligatures w14:val="none"/>
        </w:rPr>
        <w:t xml:space="preserve">2019. gada 10. janvārī pašvaldība un </w:t>
      </w:r>
      <w:r w:rsidR="006911E7">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noslēdza pirkuma līgumu Nr.9.9./7-2019. par nekustamā īpašuma</w:t>
      </w:r>
      <w:r w:rsidRPr="00E33266">
        <w:rPr>
          <w:rFonts w:ascii="Times New Roman" w:eastAsia="Times New Roman" w:hAnsi="Times New Roman" w:cs="Times New Roman"/>
          <w:kern w:val="0"/>
          <w:sz w:val="24"/>
          <w:szCs w:val="24"/>
          <w:lang w:eastAsia="ru-RU"/>
          <w14:ligatures w14:val="none"/>
        </w:rPr>
        <w:t xml:space="preserve"> atsavināšanu (turpmāk – Pirkuma līgums).</w:t>
      </w:r>
    </w:p>
    <w:p w14:paraId="0CD1D2DE" w14:textId="79208C9B" w:rsidR="00E33266" w:rsidRPr="00E33266" w:rsidRDefault="00E33266" w:rsidP="00E33266">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ru-RU"/>
          <w14:ligatures w14:val="none"/>
        </w:rPr>
        <w:t xml:space="preserve">Saskaņā ar Pirkuma līguma 2.2. punktā noteikto, </w:t>
      </w:r>
      <w:r w:rsidRPr="00E33266">
        <w:rPr>
          <w:rFonts w:ascii="Times New Roman" w:eastAsia="Times New Roman" w:hAnsi="Times New Roman" w:cs="Times New Roman"/>
          <w:kern w:val="0"/>
          <w:sz w:val="24"/>
          <w:szCs w:val="24"/>
          <w:lang w:eastAsia="lv-LV"/>
          <w14:ligatures w14:val="none"/>
        </w:rPr>
        <w:t xml:space="preserve">līdz Pirkuma līguma parakstīšanai </w:t>
      </w:r>
      <w:r w:rsidR="006911E7">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ir samaksājis pašvaldībai avansu 960,00 EUR</w:t>
      </w:r>
      <w:r w:rsidRPr="00E33266">
        <w:rPr>
          <w:rFonts w:ascii="Times New Roman" w:eastAsia="Times New Roman" w:hAnsi="Times New Roman" w:cs="Times New Roman"/>
          <w:i/>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 xml:space="preserve">(deviņi simti sešdesmit </w:t>
      </w:r>
      <w:proofErr w:type="spellStart"/>
      <w:r w:rsidRPr="00E33266">
        <w:rPr>
          <w:rFonts w:ascii="Times New Roman" w:eastAsia="Times New Roman" w:hAnsi="Times New Roman" w:cs="Times New Roman"/>
          <w:i/>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xml:space="preserve">), bet atlikušo pirkuma maksas daļu 5140,00 EUR (pieci tūkstoši viens simts četrdesmit </w:t>
      </w:r>
      <w:proofErr w:type="spellStart"/>
      <w:r w:rsidRPr="00E33266">
        <w:rPr>
          <w:rFonts w:ascii="Times New Roman" w:eastAsia="Times New Roman" w:hAnsi="Times New Roman" w:cs="Times New Roman"/>
          <w:i/>
          <w:kern w:val="0"/>
          <w:sz w:val="24"/>
          <w:szCs w:val="24"/>
          <w:lang w:eastAsia="lv-LV"/>
          <w14:ligatures w14:val="none"/>
        </w:rPr>
        <w:t>euro</w:t>
      </w:r>
      <w:proofErr w:type="spellEnd"/>
      <w:r w:rsidRPr="00E33266">
        <w:rPr>
          <w:rFonts w:ascii="Times New Roman" w:eastAsia="Times New Roman" w:hAnsi="Times New Roman" w:cs="Times New Roman"/>
          <w:kern w:val="0"/>
          <w:sz w:val="24"/>
          <w:szCs w:val="24"/>
          <w:lang w:eastAsia="lv-LV"/>
          <w14:ligatures w14:val="none"/>
        </w:rPr>
        <w:t xml:space="preserve">) tiek maksāts saskaņā ar maksājumu grafiku. Papildus Pirkuma līgumā noteikts, ka līdz nomaksas termiņa beigām Aivars </w:t>
      </w:r>
      <w:proofErr w:type="spellStart"/>
      <w:r w:rsidRPr="00E33266">
        <w:rPr>
          <w:rFonts w:ascii="Times New Roman" w:eastAsia="Times New Roman" w:hAnsi="Times New Roman" w:cs="Times New Roman"/>
          <w:kern w:val="0"/>
          <w:sz w:val="24"/>
          <w:szCs w:val="24"/>
          <w:lang w:eastAsia="lv-LV"/>
          <w14:ligatures w14:val="none"/>
        </w:rPr>
        <w:t>Karašauskis</w:t>
      </w:r>
      <w:proofErr w:type="spellEnd"/>
      <w:r w:rsidRPr="00E33266">
        <w:rPr>
          <w:rFonts w:ascii="Times New Roman" w:eastAsia="Times New Roman" w:hAnsi="Times New Roman" w:cs="Times New Roman"/>
          <w:kern w:val="0"/>
          <w:sz w:val="24"/>
          <w:szCs w:val="24"/>
          <w:lang w:eastAsia="lv-LV"/>
          <w14:ligatures w14:val="none"/>
        </w:rPr>
        <w:t xml:space="preserve"> maksā pašvaldībai maksu par atlikto maksājumu 6% gadā no vēl nesamaksātās pirkuma maksas daļas.</w:t>
      </w:r>
    </w:p>
    <w:p w14:paraId="68935022" w14:textId="77777777" w:rsidR="00E33266" w:rsidRPr="00E33266" w:rsidRDefault="00E33266" w:rsidP="00E33266">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Saskaņā ar Valsts vienotās datorizētās zemesgrāmatas datiem, nekustamais īpašums reģistrēts Zemgales rajona tiesas Auru pagasta zemesgrāmatas nodalījumā Nr.100000582722 uz pašvaldības vārda.</w:t>
      </w:r>
    </w:p>
    <w:p w14:paraId="76761F1C" w14:textId="77777777" w:rsidR="00E33266" w:rsidRPr="00E33266" w:rsidRDefault="00E33266" w:rsidP="00E33266">
      <w:pPr>
        <w:spacing w:after="0" w:line="240" w:lineRule="auto"/>
        <w:ind w:right="-1" w:firstLine="426"/>
        <w:jc w:val="both"/>
        <w:rPr>
          <w:rFonts w:ascii="Times New Roman" w:eastAsia="Times New Roman" w:hAnsi="Times New Roman" w:cs="Times New Roman"/>
          <w:kern w:val="0"/>
          <w:sz w:val="24"/>
          <w:szCs w:val="24"/>
          <w:lang w:eastAsia="ru-RU"/>
          <w14:ligatures w14:val="none"/>
        </w:rPr>
      </w:pPr>
      <w:r w:rsidRPr="00E33266">
        <w:rPr>
          <w:rFonts w:ascii="Times New Roman" w:eastAsia="Times New Roman" w:hAnsi="Times New Roman" w:cs="Times New Roman"/>
          <w:kern w:val="0"/>
          <w:sz w:val="24"/>
          <w:szCs w:val="24"/>
          <w:lang w:eastAsia="ru-RU"/>
          <w14:ligatures w14:val="none"/>
        </w:rPr>
        <w:t xml:space="preserve">Civillikuma 2047. pants nosaka, ka </w:t>
      </w:r>
      <w:r w:rsidRPr="00E33266">
        <w:rPr>
          <w:rFonts w:ascii="Times New Roman" w:eastAsia="Times New Roman" w:hAnsi="Times New Roman" w:cs="Times New Roman"/>
          <w:kern w:val="0"/>
          <w:sz w:val="24"/>
          <w:szCs w:val="24"/>
          <w:shd w:val="clear" w:color="auto" w:fill="FFFFFF"/>
          <w:lang w:eastAsia="lv-LV"/>
          <w14:ligatures w14:val="none"/>
        </w:rPr>
        <w:t>pārdevējs var pielīgt sev tiesību atkāpties no pirkuma līguma, ja pircējs laikā nesamaksā pirkuma cenu.</w:t>
      </w:r>
    </w:p>
    <w:p w14:paraId="2C94718E" w14:textId="77777777" w:rsidR="00E33266" w:rsidRPr="00E33266" w:rsidRDefault="00E33266" w:rsidP="00E33266">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ru-RU"/>
          <w14:ligatures w14:val="none"/>
        </w:rPr>
        <w:t xml:space="preserve">Saskaņā ar Pirkuma līguma 5.2. punktā noteikto, pašvaldībai ir tiesības vienpusēji atkāpties no Pirkuma līguma, ja Pirkuma līgumā </w:t>
      </w:r>
      <w:r w:rsidRPr="00E33266">
        <w:rPr>
          <w:rFonts w:ascii="Times New Roman" w:eastAsia="Times New Roman" w:hAnsi="Times New Roman" w:cs="Times New Roman"/>
          <w:kern w:val="0"/>
          <w:sz w:val="24"/>
          <w:szCs w:val="24"/>
          <w:lang w:eastAsia="lv-LV"/>
          <w14:ligatures w14:val="none"/>
        </w:rPr>
        <w:t>noteiktie maksājumi tiek kavēti trīs maksājumu termiņus pēc kārtas; maksājumu grafikā noteiktajā pēdējā maksājuma termiņā nav veikta pilna</w:t>
      </w:r>
      <w:r w:rsidRPr="00E33266">
        <w:rPr>
          <w:rFonts w:ascii="Times New Roman" w:eastAsia="Times New Roman" w:hAnsi="Times New Roman" w:cs="Times New Roman"/>
          <w:bCs/>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pirkuma maksas samaksa; nokavējuma procentu apmērs sasniedz nekustamā īpašuma</w:t>
      </w:r>
      <w:r w:rsidRPr="00E33266">
        <w:rPr>
          <w:rFonts w:ascii="Times New Roman" w:eastAsia="Times New Roman" w:hAnsi="Times New Roman" w:cs="Times New Roman"/>
          <w:bCs/>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 xml:space="preserve">pirkuma maksas apmēru. </w:t>
      </w:r>
    </w:p>
    <w:p w14:paraId="55D51C24" w14:textId="77777777" w:rsidR="00E33266" w:rsidRPr="00E33266" w:rsidRDefault="00E33266" w:rsidP="00E33266">
      <w:pPr>
        <w:spacing w:after="0" w:line="240" w:lineRule="auto"/>
        <w:ind w:right="-1" w:firstLine="426"/>
        <w:jc w:val="both"/>
        <w:rPr>
          <w:rFonts w:ascii="Times New Roman" w:eastAsia="Times New Roman" w:hAnsi="Times New Roman" w:cs="Times New Roman"/>
          <w:kern w:val="0"/>
          <w:sz w:val="24"/>
          <w:szCs w:val="24"/>
          <w:lang w:eastAsia="ru-RU"/>
          <w14:ligatures w14:val="none"/>
        </w:rPr>
      </w:pPr>
      <w:r w:rsidRPr="00E33266">
        <w:rPr>
          <w:rFonts w:ascii="Times New Roman" w:eastAsia="Times New Roman" w:hAnsi="Times New Roman" w:cs="Times New Roman"/>
          <w:kern w:val="0"/>
          <w:sz w:val="24"/>
          <w:szCs w:val="24"/>
          <w:lang w:eastAsia="ru-RU"/>
          <w14:ligatures w14:val="none"/>
        </w:rPr>
        <w:t xml:space="preserve">Uz 2023. gada 14. februāri parāda summa sastāda 3055,97 EUR (trīs tūkstoši piecdesmit pieci </w:t>
      </w:r>
      <w:proofErr w:type="spellStart"/>
      <w:r w:rsidRPr="00E33266">
        <w:rPr>
          <w:rFonts w:ascii="Times New Roman" w:eastAsia="Times New Roman" w:hAnsi="Times New Roman" w:cs="Times New Roman"/>
          <w:i/>
          <w:iCs/>
          <w:kern w:val="0"/>
          <w:sz w:val="24"/>
          <w:szCs w:val="24"/>
          <w:lang w:eastAsia="ru-RU"/>
          <w14:ligatures w14:val="none"/>
        </w:rPr>
        <w:t>euro</w:t>
      </w:r>
      <w:proofErr w:type="spellEnd"/>
      <w:r w:rsidRPr="00E33266">
        <w:rPr>
          <w:rFonts w:ascii="Times New Roman" w:eastAsia="Times New Roman" w:hAnsi="Times New Roman" w:cs="Times New Roman"/>
          <w:kern w:val="0"/>
          <w:sz w:val="24"/>
          <w:szCs w:val="24"/>
          <w:lang w:eastAsia="ru-RU"/>
          <w14:ligatures w14:val="none"/>
        </w:rPr>
        <w:t xml:space="preserve">, 97 centi), t.sk. pamatparāds 1933,77 EUR (viens tūkstotis deviņi simti trīsdesmit trīs </w:t>
      </w:r>
      <w:proofErr w:type="spellStart"/>
      <w:r w:rsidRPr="00E33266">
        <w:rPr>
          <w:rFonts w:ascii="Times New Roman" w:eastAsia="Times New Roman" w:hAnsi="Times New Roman" w:cs="Times New Roman"/>
          <w:i/>
          <w:iCs/>
          <w:kern w:val="0"/>
          <w:sz w:val="24"/>
          <w:szCs w:val="24"/>
          <w:lang w:eastAsia="ru-RU"/>
          <w14:ligatures w14:val="none"/>
        </w:rPr>
        <w:t>euro</w:t>
      </w:r>
      <w:proofErr w:type="spellEnd"/>
      <w:r w:rsidRPr="00E33266">
        <w:rPr>
          <w:rFonts w:ascii="Times New Roman" w:eastAsia="Times New Roman" w:hAnsi="Times New Roman" w:cs="Times New Roman"/>
          <w:kern w:val="0"/>
          <w:sz w:val="24"/>
          <w:szCs w:val="24"/>
          <w:lang w:eastAsia="ru-RU"/>
          <w14:ligatures w14:val="none"/>
        </w:rPr>
        <w:t xml:space="preserve">, 77) un kavējuma nauda 1122,20 EUR (viens tūkstotis viens simts divdesmit divi </w:t>
      </w:r>
      <w:proofErr w:type="spellStart"/>
      <w:r w:rsidRPr="00E33266">
        <w:rPr>
          <w:rFonts w:ascii="Times New Roman" w:eastAsia="Times New Roman" w:hAnsi="Times New Roman" w:cs="Times New Roman"/>
          <w:i/>
          <w:iCs/>
          <w:kern w:val="0"/>
          <w:sz w:val="24"/>
          <w:szCs w:val="24"/>
          <w:lang w:eastAsia="ru-RU"/>
          <w14:ligatures w14:val="none"/>
        </w:rPr>
        <w:t>euro</w:t>
      </w:r>
      <w:proofErr w:type="spellEnd"/>
      <w:r w:rsidRPr="00E33266">
        <w:rPr>
          <w:rFonts w:ascii="Times New Roman" w:eastAsia="Times New Roman" w:hAnsi="Times New Roman" w:cs="Times New Roman"/>
          <w:kern w:val="0"/>
          <w:sz w:val="24"/>
          <w:szCs w:val="24"/>
          <w:lang w:eastAsia="ru-RU"/>
          <w14:ligatures w14:val="none"/>
        </w:rPr>
        <w:t>, 20 centi).</w:t>
      </w:r>
    </w:p>
    <w:p w14:paraId="6BA57CD3" w14:textId="2D13539E" w:rsidR="00E33266" w:rsidRPr="00E33266" w:rsidRDefault="00E33266" w:rsidP="00E33266">
      <w:pPr>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Par nekustamā īpašuma atsavināšanas parādu </w:t>
      </w:r>
      <w:r w:rsidR="006911E7">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kern w:val="0"/>
          <w:sz w:val="24"/>
          <w:szCs w:val="24"/>
          <w:lang w:eastAsia="lv-LV"/>
          <w14:ligatures w14:val="none"/>
        </w:rPr>
        <w:t xml:space="preserve"> nosūtītas trīs (2020. gada 12. februārī, 2020. gada 24. jūlijā, 2021. gada 24. februārī) atgādinājuma vēstules par parāda atmaksu. Pēdējais maksājums veikts 2021. gada 22. jūlijā.</w:t>
      </w:r>
    </w:p>
    <w:p w14:paraId="35BB7810" w14:textId="77777777" w:rsidR="00C82645" w:rsidRPr="00761A61" w:rsidRDefault="00E33266" w:rsidP="00C82645">
      <w:pPr>
        <w:ind w:firstLine="426"/>
        <w:jc w:val="both"/>
        <w:rPr>
          <w:rFonts w:ascii="Times New Roman" w:eastAsia="Lucida Sans Unicode" w:hAnsi="Times New Roman" w:cs="Times New Roman"/>
          <w:sz w:val="24"/>
          <w:szCs w:val="24"/>
          <w14:ligatures w14:val="none"/>
        </w:rPr>
      </w:pPr>
      <w:r w:rsidRPr="00E33266">
        <w:rPr>
          <w:rFonts w:ascii="Times New Roman" w:eastAsia="Times New Roman" w:hAnsi="Times New Roman" w:cs="Times New Roman"/>
          <w:kern w:val="0"/>
          <w:sz w:val="24"/>
          <w:szCs w:val="24"/>
          <w:lang w:eastAsia="lv-LV"/>
          <w14:ligatures w14:val="none"/>
        </w:rPr>
        <w:lastRenderedPageBreak/>
        <w:t xml:space="preserve">Saskaņā ar Pašvaldību likuma 73. panta ceturto daļu, Civillikuma 2040. panta 3. punktu, 2047. pantu, atklāti balsojot:  </w:t>
      </w:r>
      <w:r w:rsidR="00C82645" w:rsidRPr="00761A61">
        <w:rPr>
          <w:rFonts w:ascii="Times New Roman" w:eastAsia="Times New Roman" w:hAnsi="Times New Roman" w:cs="Times New Roman"/>
          <w:kern w:val="0"/>
          <w:sz w:val="24"/>
          <w:szCs w:val="24"/>
          <w:lang w:eastAsia="lv-LV"/>
          <w14:ligatures w14:val="none"/>
        </w:rPr>
        <w:t>PAR - 1</w:t>
      </w:r>
      <w:r w:rsidR="00C82645">
        <w:rPr>
          <w:rFonts w:ascii="Times New Roman" w:eastAsia="Times New Roman" w:hAnsi="Times New Roman" w:cs="Times New Roman"/>
          <w:kern w:val="0"/>
          <w:sz w:val="24"/>
          <w:szCs w:val="24"/>
          <w:lang w:eastAsia="lv-LV"/>
          <w14:ligatures w14:val="none"/>
        </w:rPr>
        <w:t>7</w:t>
      </w:r>
      <w:r w:rsidR="00C82645" w:rsidRPr="00761A61">
        <w:rPr>
          <w:rFonts w:ascii="Times New Roman" w:eastAsia="Times New Roman" w:hAnsi="Times New Roman" w:cs="Times New Roman"/>
          <w:kern w:val="0"/>
          <w:sz w:val="24"/>
          <w:szCs w:val="24"/>
          <w:lang w:eastAsia="lv-LV"/>
          <w14:ligatures w14:val="none"/>
        </w:rPr>
        <w:t xml:space="preserve"> </w:t>
      </w:r>
      <w:r w:rsidR="00C82645" w:rsidRPr="00761A61">
        <w:rPr>
          <w:rFonts w:ascii="Times New Roman" w:hAnsi="Times New Roman" w:cs="Times New Roman"/>
          <w:kern w:val="0"/>
          <w:sz w:val="24"/>
          <w:szCs w:val="24"/>
          <w14:ligatures w14:val="none"/>
        </w:rPr>
        <w:t xml:space="preserve">(Ģirts </w:t>
      </w:r>
      <w:proofErr w:type="spellStart"/>
      <w:r w:rsidR="00C82645" w:rsidRPr="00761A61">
        <w:rPr>
          <w:rFonts w:ascii="Times New Roman" w:hAnsi="Times New Roman" w:cs="Times New Roman"/>
          <w:kern w:val="0"/>
          <w:sz w:val="24"/>
          <w:szCs w:val="24"/>
          <w14:ligatures w14:val="none"/>
        </w:rPr>
        <w:t>Ante</w:t>
      </w:r>
      <w:proofErr w:type="spellEnd"/>
      <w:r w:rsidR="00C82645" w:rsidRPr="00761A61">
        <w:rPr>
          <w:rFonts w:ascii="Times New Roman" w:hAnsi="Times New Roman" w:cs="Times New Roman"/>
          <w:kern w:val="0"/>
          <w:sz w:val="24"/>
          <w:szCs w:val="24"/>
          <w14:ligatures w14:val="none"/>
        </w:rPr>
        <w:t xml:space="preserve">, </w:t>
      </w:r>
      <w:r w:rsidR="00C82645" w:rsidRPr="00761A61">
        <w:rPr>
          <w:rFonts w:ascii="Times New Roman" w:hAnsi="Times New Roman" w:cs="Times New Roman"/>
          <w:bCs/>
          <w:kern w:val="0"/>
          <w:sz w:val="24"/>
          <w:szCs w:val="24"/>
          <w:lang w:eastAsia="et-EE"/>
          <w14:ligatures w14:val="none"/>
        </w:rPr>
        <w:t xml:space="preserve">Kristīne Briede, Māris Feldmanis, </w:t>
      </w:r>
      <w:r w:rsidR="00C82645" w:rsidRPr="00761A61">
        <w:rPr>
          <w:rFonts w:ascii="Times New Roman" w:hAnsi="Times New Roman" w:cs="Times New Roman"/>
          <w:bCs/>
          <w:kern w:val="0"/>
          <w:sz w:val="24"/>
          <w:szCs w:val="24"/>
          <w14:ligatures w14:val="none"/>
        </w:rPr>
        <w:t xml:space="preserve">Edgars </w:t>
      </w:r>
      <w:proofErr w:type="spellStart"/>
      <w:r w:rsidR="00C82645" w:rsidRPr="00761A61">
        <w:rPr>
          <w:rFonts w:ascii="Times New Roman" w:hAnsi="Times New Roman" w:cs="Times New Roman"/>
          <w:bCs/>
          <w:kern w:val="0"/>
          <w:sz w:val="24"/>
          <w:szCs w:val="24"/>
          <w14:ligatures w14:val="none"/>
        </w:rPr>
        <w:t>Gaigalis</w:t>
      </w:r>
      <w:proofErr w:type="spellEnd"/>
      <w:r w:rsidR="00C82645" w:rsidRPr="00761A61">
        <w:rPr>
          <w:rFonts w:ascii="Times New Roman" w:hAnsi="Times New Roman" w:cs="Times New Roman"/>
          <w:bCs/>
          <w:kern w:val="0"/>
          <w:sz w:val="24"/>
          <w:szCs w:val="24"/>
          <w14:ligatures w14:val="none"/>
        </w:rPr>
        <w:t>,</w:t>
      </w:r>
      <w:r w:rsidR="00C82645" w:rsidRPr="00761A61">
        <w:rPr>
          <w:rFonts w:ascii="Times New Roman" w:hAnsi="Times New Roman" w:cs="Times New Roman"/>
          <w:bCs/>
          <w:kern w:val="0"/>
          <w:sz w:val="24"/>
          <w:szCs w:val="24"/>
          <w:lang w:eastAsia="et-EE"/>
          <w14:ligatures w14:val="none"/>
        </w:rPr>
        <w:t xml:space="preserve"> Ivars </w:t>
      </w:r>
      <w:proofErr w:type="spellStart"/>
      <w:r w:rsidR="00C82645" w:rsidRPr="00761A61">
        <w:rPr>
          <w:rFonts w:ascii="Times New Roman" w:hAnsi="Times New Roman" w:cs="Times New Roman"/>
          <w:bCs/>
          <w:kern w:val="0"/>
          <w:sz w:val="24"/>
          <w:szCs w:val="24"/>
          <w:lang w:eastAsia="et-EE"/>
          <w14:ligatures w14:val="none"/>
        </w:rPr>
        <w:t>Gorskis</w:t>
      </w:r>
      <w:proofErr w:type="spellEnd"/>
      <w:r w:rsidR="00C82645" w:rsidRPr="00761A61">
        <w:rPr>
          <w:rFonts w:ascii="Times New Roman" w:hAnsi="Times New Roman" w:cs="Times New Roman"/>
          <w:bCs/>
          <w:kern w:val="0"/>
          <w:sz w:val="24"/>
          <w:szCs w:val="24"/>
          <w:lang w:eastAsia="et-EE"/>
          <w14:ligatures w14:val="none"/>
        </w:rPr>
        <w:t xml:space="preserve">, </w:t>
      </w:r>
      <w:r w:rsidR="00C82645">
        <w:rPr>
          <w:rFonts w:ascii="Times New Roman" w:hAnsi="Times New Roman" w:cs="Times New Roman"/>
          <w:bCs/>
          <w:kern w:val="0"/>
          <w:sz w:val="24"/>
          <w:szCs w:val="24"/>
          <w:lang w:eastAsia="et-EE"/>
          <w14:ligatures w14:val="none"/>
        </w:rPr>
        <w:t xml:space="preserve">Gints Kaminskis, </w:t>
      </w:r>
      <w:r w:rsidR="00C82645" w:rsidRPr="00761A61">
        <w:rPr>
          <w:rFonts w:ascii="Times New Roman" w:hAnsi="Times New Roman" w:cs="Times New Roman"/>
          <w:bCs/>
          <w:kern w:val="0"/>
          <w:sz w:val="24"/>
          <w:szCs w:val="24"/>
          <w:lang w:eastAsia="et-EE"/>
          <w14:ligatures w14:val="none"/>
        </w:rPr>
        <w:t xml:space="preserve">Linda </w:t>
      </w:r>
      <w:proofErr w:type="spellStart"/>
      <w:r w:rsidR="00C82645" w:rsidRPr="00761A61">
        <w:rPr>
          <w:rFonts w:ascii="Times New Roman" w:hAnsi="Times New Roman" w:cs="Times New Roman"/>
          <w:bCs/>
          <w:kern w:val="0"/>
          <w:sz w:val="24"/>
          <w:szCs w:val="24"/>
          <w:lang w:eastAsia="et-EE"/>
          <w14:ligatures w14:val="none"/>
        </w:rPr>
        <w:t>Karloviča</w:t>
      </w:r>
      <w:proofErr w:type="spellEnd"/>
      <w:r w:rsidR="00C82645" w:rsidRPr="00761A61">
        <w:rPr>
          <w:rFonts w:ascii="Times New Roman" w:hAnsi="Times New Roman" w:cs="Times New Roman"/>
          <w:bCs/>
          <w:kern w:val="0"/>
          <w:sz w:val="24"/>
          <w:szCs w:val="24"/>
          <w:lang w:eastAsia="et-EE"/>
          <w14:ligatures w14:val="none"/>
        </w:rPr>
        <w:t xml:space="preserve">, Edgars Laimiņš, Sintija </w:t>
      </w:r>
      <w:proofErr w:type="spellStart"/>
      <w:r w:rsidR="00C82645" w:rsidRPr="00761A61">
        <w:rPr>
          <w:rFonts w:ascii="Times New Roman" w:hAnsi="Times New Roman" w:cs="Times New Roman"/>
          <w:bCs/>
          <w:kern w:val="0"/>
          <w:sz w:val="24"/>
          <w:szCs w:val="24"/>
          <w:lang w:eastAsia="et-EE"/>
          <w14:ligatures w14:val="none"/>
        </w:rPr>
        <w:t>Liekniņa</w:t>
      </w:r>
      <w:proofErr w:type="spellEnd"/>
      <w:r w:rsidR="00C82645" w:rsidRPr="00761A61">
        <w:rPr>
          <w:rFonts w:ascii="Times New Roman" w:hAnsi="Times New Roman" w:cs="Times New Roman"/>
          <w:bCs/>
          <w:kern w:val="0"/>
          <w:sz w:val="24"/>
          <w:szCs w:val="24"/>
          <w:lang w:eastAsia="et-EE"/>
          <w14:ligatures w14:val="none"/>
        </w:rPr>
        <w:t xml:space="preserve">, </w:t>
      </w:r>
      <w:r w:rsidR="00C82645">
        <w:rPr>
          <w:rFonts w:ascii="Times New Roman" w:hAnsi="Times New Roman" w:cs="Times New Roman"/>
          <w:bCs/>
          <w:kern w:val="0"/>
          <w:sz w:val="24"/>
          <w:szCs w:val="24"/>
          <w:lang w:eastAsia="et-EE"/>
          <w14:ligatures w14:val="none"/>
        </w:rPr>
        <w:t xml:space="preserve">Ainārs Meiers, Sanita </w:t>
      </w:r>
      <w:proofErr w:type="spellStart"/>
      <w:r w:rsidR="00C82645">
        <w:rPr>
          <w:rFonts w:ascii="Times New Roman" w:hAnsi="Times New Roman" w:cs="Times New Roman"/>
          <w:bCs/>
          <w:kern w:val="0"/>
          <w:sz w:val="24"/>
          <w:szCs w:val="24"/>
          <w:lang w:eastAsia="et-EE"/>
          <w14:ligatures w14:val="none"/>
        </w:rPr>
        <w:t>Olševska</w:t>
      </w:r>
      <w:proofErr w:type="spellEnd"/>
      <w:r w:rsidR="00C82645">
        <w:rPr>
          <w:rFonts w:ascii="Times New Roman" w:hAnsi="Times New Roman" w:cs="Times New Roman"/>
          <w:bCs/>
          <w:kern w:val="0"/>
          <w:sz w:val="24"/>
          <w:szCs w:val="24"/>
          <w:lang w:eastAsia="et-EE"/>
          <w14:ligatures w14:val="none"/>
        </w:rPr>
        <w:t xml:space="preserve">, </w:t>
      </w:r>
      <w:r w:rsidR="00C82645" w:rsidRPr="00761A61">
        <w:rPr>
          <w:rFonts w:ascii="Times New Roman" w:hAnsi="Times New Roman" w:cs="Times New Roman"/>
          <w:bCs/>
          <w:kern w:val="0"/>
          <w:sz w:val="24"/>
          <w:szCs w:val="24"/>
          <w:lang w:eastAsia="et-EE"/>
          <w14:ligatures w14:val="none"/>
        </w:rPr>
        <w:t xml:space="preserve">Andris </w:t>
      </w:r>
      <w:proofErr w:type="spellStart"/>
      <w:r w:rsidR="00C82645" w:rsidRPr="00761A61">
        <w:rPr>
          <w:rFonts w:ascii="Times New Roman" w:hAnsi="Times New Roman" w:cs="Times New Roman"/>
          <w:bCs/>
          <w:kern w:val="0"/>
          <w:sz w:val="24"/>
          <w:szCs w:val="24"/>
          <w:lang w:eastAsia="et-EE"/>
          <w14:ligatures w14:val="none"/>
        </w:rPr>
        <w:t>Podvinskis</w:t>
      </w:r>
      <w:proofErr w:type="spellEnd"/>
      <w:r w:rsidR="00C82645" w:rsidRPr="00761A61">
        <w:rPr>
          <w:rFonts w:ascii="Times New Roman" w:hAnsi="Times New Roman" w:cs="Times New Roman"/>
          <w:bCs/>
          <w:kern w:val="0"/>
          <w:sz w:val="24"/>
          <w:szCs w:val="24"/>
          <w:lang w:eastAsia="et-EE"/>
          <w14:ligatures w14:val="none"/>
        </w:rPr>
        <w:t>, Viesturs Reinfelds</w:t>
      </w:r>
      <w:r w:rsidR="00C82645" w:rsidRPr="00761A61">
        <w:rPr>
          <w:rFonts w:ascii="Times New Roman" w:eastAsia="Calibri" w:hAnsi="Times New Roman" w:cs="Times New Roman"/>
          <w:bCs/>
          <w:kern w:val="0"/>
          <w:sz w:val="24"/>
          <w:szCs w:val="24"/>
          <w:lang w:eastAsia="et-EE"/>
          <w14:ligatures w14:val="none"/>
        </w:rPr>
        <w:t>,</w:t>
      </w:r>
      <w:r w:rsidR="00C82645" w:rsidRPr="00761A61">
        <w:rPr>
          <w:rFonts w:ascii="Times New Roman" w:eastAsia="Calibri" w:hAnsi="Times New Roman" w:cs="Times New Roman"/>
          <w:kern w:val="0"/>
          <w:sz w:val="24"/>
          <w:szCs w:val="24"/>
          <w14:ligatures w14:val="none"/>
        </w:rPr>
        <w:t xml:space="preserve"> </w:t>
      </w:r>
      <w:r w:rsidR="00C82645">
        <w:rPr>
          <w:rFonts w:ascii="Times New Roman" w:eastAsia="Calibri" w:hAnsi="Times New Roman" w:cs="Times New Roman"/>
          <w:kern w:val="0"/>
          <w:sz w:val="24"/>
          <w:szCs w:val="24"/>
          <w14:ligatures w14:val="none"/>
        </w:rPr>
        <w:t xml:space="preserve">Dace Reinika, </w:t>
      </w:r>
      <w:r w:rsidR="00C82645" w:rsidRPr="00761A61">
        <w:rPr>
          <w:rFonts w:ascii="Times New Roman" w:hAnsi="Times New Roman" w:cs="Times New Roman"/>
          <w:bCs/>
          <w:kern w:val="0"/>
          <w:sz w:val="24"/>
          <w:szCs w:val="24"/>
          <w:lang w:eastAsia="et-EE"/>
          <w14:ligatures w14:val="none"/>
        </w:rPr>
        <w:t xml:space="preserve">Guntis </w:t>
      </w:r>
      <w:proofErr w:type="spellStart"/>
      <w:r w:rsidR="00C82645" w:rsidRPr="00761A61">
        <w:rPr>
          <w:rFonts w:ascii="Times New Roman" w:hAnsi="Times New Roman" w:cs="Times New Roman"/>
          <w:bCs/>
          <w:kern w:val="0"/>
          <w:sz w:val="24"/>
          <w:szCs w:val="24"/>
          <w:lang w:eastAsia="et-EE"/>
          <w14:ligatures w14:val="none"/>
        </w:rPr>
        <w:t>Safranovičs</w:t>
      </w:r>
      <w:proofErr w:type="spellEnd"/>
      <w:r w:rsidR="00C82645" w:rsidRPr="00761A61">
        <w:rPr>
          <w:rFonts w:ascii="Times New Roman" w:hAnsi="Times New Roman" w:cs="Times New Roman"/>
          <w:bCs/>
          <w:kern w:val="0"/>
          <w:sz w:val="24"/>
          <w:szCs w:val="24"/>
          <w:lang w:eastAsia="et-EE"/>
          <w14:ligatures w14:val="none"/>
        </w:rPr>
        <w:t xml:space="preserve">, </w:t>
      </w:r>
      <w:r w:rsidR="00C82645">
        <w:rPr>
          <w:rFonts w:ascii="Times New Roman" w:hAnsi="Times New Roman" w:cs="Times New Roman"/>
          <w:bCs/>
          <w:kern w:val="0"/>
          <w:sz w:val="24"/>
          <w:szCs w:val="24"/>
          <w:lang w:eastAsia="et-EE"/>
          <w14:ligatures w14:val="none"/>
        </w:rPr>
        <w:t xml:space="preserve">Ivars Stanga, </w:t>
      </w:r>
      <w:r w:rsidR="00C82645" w:rsidRPr="00761A61">
        <w:rPr>
          <w:rFonts w:ascii="Times New Roman" w:hAnsi="Times New Roman" w:cs="Times New Roman"/>
          <w:bCs/>
          <w:kern w:val="0"/>
          <w:sz w:val="24"/>
          <w:szCs w:val="24"/>
          <w:lang w:eastAsia="et-EE"/>
          <w14:ligatures w14:val="none"/>
        </w:rPr>
        <w:t xml:space="preserve">Indra </w:t>
      </w:r>
      <w:proofErr w:type="spellStart"/>
      <w:r w:rsidR="00C82645" w:rsidRPr="00761A61">
        <w:rPr>
          <w:rFonts w:ascii="Times New Roman" w:hAnsi="Times New Roman" w:cs="Times New Roman"/>
          <w:bCs/>
          <w:kern w:val="0"/>
          <w:sz w:val="24"/>
          <w:szCs w:val="24"/>
          <w:lang w:eastAsia="et-EE"/>
          <w14:ligatures w14:val="none"/>
        </w:rPr>
        <w:t>Špela</w:t>
      </w:r>
      <w:proofErr w:type="spellEnd"/>
      <w:r w:rsidR="00C82645" w:rsidRPr="00761A61">
        <w:rPr>
          <w:rFonts w:ascii="Times New Roman" w:hAnsi="Times New Roman" w:cs="Times New Roman"/>
          <w:bCs/>
          <w:kern w:val="0"/>
          <w:sz w:val="24"/>
          <w:szCs w:val="24"/>
          <w:lang w:eastAsia="et-EE"/>
          <w14:ligatures w14:val="none"/>
        </w:rPr>
        <w:t xml:space="preserve">), </w:t>
      </w:r>
      <w:r w:rsidR="00C82645" w:rsidRPr="00761A61">
        <w:rPr>
          <w:rFonts w:ascii="Times New Roman" w:eastAsia="Times New Roman" w:hAnsi="Times New Roman" w:cs="Times New Roman"/>
          <w:kern w:val="0"/>
          <w:sz w:val="24"/>
          <w:szCs w:val="24"/>
          <w:lang w:eastAsia="lv-LV"/>
          <w14:ligatures w14:val="none"/>
        </w:rPr>
        <w:t xml:space="preserve">PRET - nav, ATTURAS - nav, </w:t>
      </w:r>
      <w:r w:rsidR="00C82645" w:rsidRPr="00761A61">
        <w:rPr>
          <w:rFonts w:ascii="Times New Roman" w:hAnsi="Times New Roman" w:cs="Times New Roman"/>
          <w:bCs/>
          <w:iCs/>
          <w:kern w:val="0"/>
          <w:sz w:val="24"/>
          <w:szCs w:val="24"/>
          <w14:ligatures w14:val="none"/>
        </w:rPr>
        <w:t>Dobeles novada dome</w:t>
      </w:r>
      <w:r w:rsidR="00C82645" w:rsidRPr="00761A61">
        <w:rPr>
          <w:rFonts w:ascii="Times New Roman" w:hAnsi="Times New Roman" w:cs="Times New Roman"/>
          <w:kern w:val="0"/>
          <w:sz w:val="24"/>
          <w:szCs w:val="24"/>
          <w:shd w:val="clear" w:color="auto" w:fill="FFFFFF"/>
          <w14:ligatures w14:val="none"/>
        </w:rPr>
        <w:t xml:space="preserve"> </w:t>
      </w:r>
      <w:r w:rsidR="00C82645" w:rsidRPr="00761A61">
        <w:rPr>
          <w:rFonts w:ascii="Times New Roman" w:hAnsi="Times New Roman" w:cs="Times New Roman"/>
          <w:bCs/>
          <w:iCs/>
          <w:kern w:val="0"/>
          <w:sz w:val="24"/>
          <w:szCs w:val="24"/>
          <w14:ligatures w14:val="none"/>
        </w:rPr>
        <w:t>NOLEMJ</w:t>
      </w:r>
      <w:r w:rsidR="00C82645" w:rsidRPr="00761A61">
        <w:rPr>
          <w:rFonts w:ascii="Times New Roman" w:eastAsia="Lucida Sans Unicode" w:hAnsi="Times New Roman" w:cs="Times New Roman"/>
          <w:sz w:val="24"/>
          <w:szCs w:val="24"/>
          <w14:ligatures w14:val="none"/>
        </w:rPr>
        <w:t>:</w:t>
      </w:r>
    </w:p>
    <w:p w14:paraId="63E2AA85" w14:textId="77777777" w:rsidR="00E33266" w:rsidRPr="00E33266" w:rsidRDefault="00E33266">
      <w:pPr>
        <w:numPr>
          <w:ilvl w:val="0"/>
          <w:numId w:val="8"/>
        </w:numPr>
        <w:spacing w:after="0" w:line="240" w:lineRule="auto"/>
        <w:ind w:left="709" w:hanging="284"/>
        <w:jc w:val="both"/>
        <w:rPr>
          <w:rFonts w:ascii="Times New Roman" w:eastAsia="Times New Roman" w:hAnsi="Times New Roman" w:cs="Times New Roman"/>
          <w:b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Atcelt Dobeles novada domes 2018. gada 27. decembra lēmuma Nr.287/15 “Par izsoles rezultātu apstiprināšanu” 5.punktu.</w:t>
      </w:r>
    </w:p>
    <w:p w14:paraId="09B4A0A3" w14:textId="393551FB" w:rsidR="00E33266" w:rsidRPr="00E33266" w:rsidRDefault="00E33266">
      <w:pPr>
        <w:numPr>
          <w:ilvl w:val="0"/>
          <w:numId w:val="8"/>
        </w:numPr>
        <w:spacing w:after="0" w:line="240" w:lineRule="auto"/>
        <w:ind w:left="709" w:hanging="284"/>
        <w:jc w:val="both"/>
        <w:rPr>
          <w:rFonts w:ascii="Times New Roman" w:eastAsia="Times New Roman" w:hAnsi="Times New Roman" w:cs="Times New Roman"/>
          <w:bCs/>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 xml:space="preserve">Vienpusēji izbeigt </w:t>
      </w:r>
      <w:r w:rsidRPr="00E33266">
        <w:rPr>
          <w:rFonts w:ascii="Times New Roman" w:eastAsia="Times New Roman" w:hAnsi="Times New Roman" w:cs="Times New Roman"/>
          <w:bCs/>
          <w:kern w:val="0"/>
          <w:sz w:val="24"/>
          <w:szCs w:val="24"/>
          <w:lang w:eastAsia="lv-LV"/>
          <w14:ligatures w14:val="none"/>
        </w:rPr>
        <w:t xml:space="preserve">2019. gada 10. janvārī ar </w:t>
      </w:r>
      <w:r w:rsidR="006911E7">
        <w:rPr>
          <w:rFonts w:ascii="Times New Roman" w:eastAsia="Times New Roman" w:hAnsi="Times New Roman" w:cs="Times New Roman"/>
          <w:bCs/>
          <w:kern w:val="0"/>
          <w:sz w:val="24"/>
          <w:szCs w:val="24"/>
          <w:lang w:eastAsia="lv-LV"/>
          <w14:ligatures w14:val="none"/>
        </w:rPr>
        <w:t>[..]</w:t>
      </w:r>
      <w:r w:rsidRPr="00E33266">
        <w:rPr>
          <w:rFonts w:ascii="Times New Roman" w:eastAsia="Times New Roman" w:hAnsi="Times New Roman" w:cs="Times New Roman"/>
          <w:bCs/>
          <w:kern w:val="0"/>
          <w:sz w:val="24"/>
          <w:szCs w:val="24"/>
          <w:lang w:eastAsia="lv-LV"/>
          <w14:ligatures w14:val="none"/>
        </w:rPr>
        <w:t xml:space="preserve">, </w:t>
      </w:r>
      <w:r w:rsidRPr="00E33266">
        <w:rPr>
          <w:rFonts w:ascii="Times New Roman" w:eastAsia="Times New Roman" w:hAnsi="Times New Roman" w:cs="Times New Roman"/>
          <w:kern w:val="0"/>
          <w:sz w:val="24"/>
          <w:szCs w:val="24"/>
          <w:lang w:eastAsia="lv-LV"/>
          <w14:ligatures w14:val="none"/>
        </w:rPr>
        <w:t xml:space="preserve">personas kods </w:t>
      </w:r>
      <w:r w:rsidR="006911E7">
        <w:rPr>
          <w:rFonts w:ascii="Times New Roman" w:eastAsia="Times New Roman" w:hAnsi="Times New Roman" w:cs="Times New Roman"/>
          <w:kern w:val="0"/>
          <w:sz w:val="24"/>
          <w:szCs w:val="24"/>
          <w:lang w:eastAsia="lv-LV"/>
          <w14:ligatures w14:val="none"/>
        </w:rPr>
        <w:t>[..]</w:t>
      </w:r>
      <w:r w:rsidRPr="00E33266">
        <w:rPr>
          <w:rFonts w:ascii="Times New Roman" w:eastAsia="Times New Roman" w:hAnsi="Times New Roman" w:cs="Times New Roman"/>
          <w:b/>
          <w:bCs/>
          <w:kern w:val="0"/>
          <w:sz w:val="24"/>
          <w:szCs w:val="24"/>
          <w:lang w:eastAsia="lv-LV"/>
          <w14:ligatures w14:val="none"/>
        </w:rPr>
        <w:t>,</w:t>
      </w:r>
      <w:r w:rsidRPr="00E33266">
        <w:rPr>
          <w:rFonts w:ascii="Times New Roman" w:eastAsia="Times New Roman" w:hAnsi="Times New Roman" w:cs="Times New Roman"/>
          <w:bCs/>
          <w:kern w:val="0"/>
          <w:sz w:val="24"/>
          <w:szCs w:val="24"/>
          <w:lang w:eastAsia="lv-LV"/>
          <w14:ligatures w14:val="none"/>
        </w:rPr>
        <w:t xml:space="preserve"> noslēgto pirkuma līgumu  Nr. 9.9./7-2019.</w:t>
      </w:r>
    </w:p>
    <w:p w14:paraId="71834B67" w14:textId="77777777" w:rsidR="00E33266" w:rsidRPr="00E33266" w:rsidRDefault="00E33266" w:rsidP="00E33266">
      <w:pPr>
        <w:spacing w:after="0" w:line="240" w:lineRule="auto"/>
        <w:ind w:left="360"/>
        <w:jc w:val="both"/>
        <w:rPr>
          <w:rFonts w:ascii="Times New Roman" w:eastAsia="Times New Roman" w:hAnsi="Times New Roman" w:cs="Times New Roman"/>
          <w:bCs/>
          <w:kern w:val="0"/>
          <w:sz w:val="24"/>
          <w:szCs w:val="24"/>
          <w:lang w:eastAsia="lv-LV"/>
          <w14:ligatures w14:val="none"/>
        </w:rPr>
      </w:pPr>
    </w:p>
    <w:p w14:paraId="54F0A57A" w14:textId="77777777" w:rsidR="00E33266" w:rsidRPr="00E33266" w:rsidRDefault="00E33266" w:rsidP="00E33266">
      <w:pPr>
        <w:suppressAutoHyphens/>
        <w:spacing w:after="0" w:line="240" w:lineRule="auto"/>
        <w:ind w:left="340"/>
        <w:jc w:val="right"/>
        <w:rPr>
          <w:rFonts w:ascii="Times New Roman" w:eastAsia="Times New Roman" w:hAnsi="Times New Roman" w:cs="Times New Roman"/>
          <w:b/>
          <w:kern w:val="0"/>
          <w:sz w:val="24"/>
          <w:szCs w:val="24"/>
          <w:lang w:eastAsia="ar-SA"/>
          <w14:ligatures w14:val="none"/>
        </w:rPr>
      </w:pPr>
    </w:p>
    <w:p w14:paraId="2F092B4A"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r w:rsidRPr="00E33266">
        <w:rPr>
          <w:rFonts w:ascii="Times New Roman" w:eastAsia="Times New Roman" w:hAnsi="Times New Roman" w:cs="Times New Roman"/>
          <w:kern w:val="0"/>
          <w:sz w:val="24"/>
          <w:szCs w:val="24"/>
          <w:lang w:eastAsia="lv-LV"/>
          <w14:ligatures w14:val="none"/>
        </w:rPr>
        <w:t>Domes priekšsēdētājs</w:t>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r>
      <w:r w:rsidRPr="00E33266">
        <w:rPr>
          <w:rFonts w:ascii="Times New Roman" w:eastAsia="Times New Roman" w:hAnsi="Times New Roman" w:cs="Times New Roman"/>
          <w:kern w:val="0"/>
          <w:sz w:val="24"/>
          <w:szCs w:val="24"/>
          <w:lang w:eastAsia="lv-LV"/>
          <w14:ligatures w14:val="none"/>
        </w:rPr>
        <w:tab/>
        <w:t xml:space="preserve">             </w:t>
      </w:r>
      <w:proofErr w:type="spellStart"/>
      <w:r w:rsidRPr="00E33266">
        <w:rPr>
          <w:rFonts w:ascii="Times New Roman" w:eastAsia="Times New Roman" w:hAnsi="Times New Roman" w:cs="Times New Roman"/>
          <w:kern w:val="0"/>
          <w:sz w:val="24"/>
          <w:szCs w:val="24"/>
          <w:lang w:eastAsia="lv-LV"/>
          <w14:ligatures w14:val="none"/>
        </w:rPr>
        <w:t>I.Gorskis</w:t>
      </w:r>
      <w:proofErr w:type="spellEnd"/>
    </w:p>
    <w:p w14:paraId="0DCE73ED"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44420DDC"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351A84B1"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56156FC" w14:textId="77777777" w:rsidR="00E33266" w:rsidRPr="00E33266" w:rsidRDefault="00E33266" w:rsidP="00E33266">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75E738C6"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427A05A1"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5E36DB83" w14:textId="77777777" w:rsidR="00E33266" w:rsidRPr="00E33266" w:rsidRDefault="00E33266" w:rsidP="00E33266">
      <w:pPr>
        <w:spacing w:after="0" w:line="240" w:lineRule="auto"/>
        <w:ind w:left="57"/>
        <w:contextualSpacing/>
        <w:jc w:val="both"/>
        <w:rPr>
          <w:rFonts w:ascii="Times New Roman" w:eastAsia="Calibri" w:hAnsi="Times New Roman" w:cs="Times New Roman"/>
          <w:kern w:val="0"/>
          <w:sz w:val="24"/>
          <w14:ligatures w14:val="none"/>
        </w:rPr>
      </w:pPr>
    </w:p>
    <w:p w14:paraId="79900B40"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260C8E36"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4AB8801D" w14:textId="77777777" w:rsidR="00E33266" w:rsidRPr="00E33266" w:rsidRDefault="00E33266" w:rsidP="00E33266">
      <w:pPr>
        <w:widowControl w:val="0"/>
        <w:tabs>
          <w:tab w:val="left" w:pos="3702"/>
          <w:tab w:val="left" w:pos="5862"/>
        </w:tabs>
        <w:autoSpaceDE w:val="0"/>
        <w:autoSpaceDN w:val="0"/>
        <w:spacing w:after="0" w:line="240" w:lineRule="auto"/>
        <w:ind w:left="102"/>
        <w:rPr>
          <w:rFonts w:ascii="Times New Roman" w:eastAsia="Times New Roman" w:hAnsi="Times New Roman" w:cs="Times New Roman"/>
          <w:kern w:val="0"/>
          <w:sz w:val="24"/>
          <w:szCs w:val="24"/>
          <w14:ligatures w14:val="none"/>
        </w:rPr>
      </w:pPr>
    </w:p>
    <w:p w14:paraId="2317B1DA" w14:textId="77777777" w:rsidR="00E33266" w:rsidRPr="00E33266" w:rsidRDefault="00E33266" w:rsidP="00E33266">
      <w:pPr>
        <w:widowControl w:val="0"/>
        <w:autoSpaceDE w:val="0"/>
        <w:autoSpaceDN w:val="0"/>
        <w:spacing w:before="2" w:after="0" w:line="240" w:lineRule="auto"/>
        <w:rPr>
          <w:rFonts w:ascii="Times New Roman" w:eastAsia="Times New Roman" w:hAnsi="Times New Roman" w:cs="Times New Roman"/>
          <w:kern w:val="0"/>
          <w:sz w:val="24"/>
          <w:szCs w:val="24"/>
          <w14:ligatures w14:val="none"/>
        </w:rPr>
      </w:pPr>
    </w:p>
    <w:p w14:paraId="5F0EBF73" w14:textId="77777777" w:rsidR="00E33266" w:rsidRPr="00E33266" w:rsidRDefault="00E33266" w:rsidP="00E33266">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p>
    <w:p w14:paraId="53D39503" w14:textId="77777777" w:rsidR="00E33266" w:rsidRPr="00E33266" w:rsidRDefault="00E33266" w:rsidP="00E33266">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p>
    <w:p w14:paraId="7708860E" w14:textId="77777777" w:rsidR="00E33266" w:rsidRPr="00E33266" w:rsidRDefault="00E33266" w:rsidP="00E33266">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lang w:eastAsia="lv-LV"/>
          <w14:ligatures w14:val="none"/>
        </w:rPr>
      </w:pPr>
    </w:p>
    <w:p w14:paraId="1D0BAB7E"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63BEC388" w14:textId="77777777" w:rsidR="00E33266" w:rsidRPr="00E33266" w:rsidRDefault="00E33266" w:rsidP="00E33266">
      <w:pPr>
        <w:spacing w:after="0" w:line="240" w:lineRule="auto"/>
        <w:jc w:val="both"/>
        <w:rPr>
          <w:rFonts w:ascii="Calibri" w:eastAsia="Calibri" w:hAnsi="Calibri" w:cs="Times New Roman"/>
          <w:kern w:val="0"/>
          <w14:ligatures w14:val="none"/>
        </w:rPr>
      </w:pPr>
    </w:p>
    <w:p w14:paraId="2860328B"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0D7FB4D3" w14:textId="77777777" w:rsidR="00E33266" w:rsidRPr="00E33266" w:rsidRDefault="00E33266" w:rsidP="00E33266">
      <w:pPr>
        <w:spacing w:after="0" w:line="240" w:lineRule="auto"/>
        <w:rPr>
          <w:rFonts w:ascii="Times New Roman" w:eastAsia="Times New Roman" w:hAnsi="Times New Roman" w:cs="Times New Roman"/>
          <w:kern w:val="0"/>
          <w:sz w:val="24"/>
          <w:szCs w:val="24"/>
          <w:lang w:eastAsia="lv-LV"/>
          <w14:ligatures w14:val="none"/>
        </w:rPr>
      </w:pPr>
    </w:p>
    <w:p w14:paraId="6B2FB3EF" w14:textId="5BB9F5AD" w:rsidR="0046196A" w:rsidRDefault="0046196A">
      <w:pPr>
        <w:rPr>
          <w:rFonts w:ascii="Times New Roman" w:hAnsi="Times New Roman" w:cs="Times New Roman"/>
          <w:sz w:val="24"/>
          <w:szCs w:val="24"/>
        </w:rPr>
      </w:pPr>
      <w:r>
        <w:rPr>
          <w:rFonts w:ascii="Times New Roman" w:hAnsi="Times New Roman" w:cs="Times New Roman"/>
          <w:sz w:val="24"/>
          <w:szCs w:val="24"/>
        </w:rPr>
        <w:br w:type="page"/>
      </w:r>
    </w:p>
    <w:p w14:paraId="509BE3F1" w14:textId="4BA3FDAA" w:rsidR="0046196A" w:rsidRPr="0046196A" w:rsidRDefault="0046196A" w:rsidP="0046196A">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46196A">
        <w:rPr>
          <w:rFonts w:ascii="Times New Roman" w:eastAsia="Times New Roman" w:hAnsi="Times New Roman" w:cs="Times New Roman"/>
          <w:noProof/>
          <w:kern w:val="0"/>
          <w:sz w:val="20"/>
          <w:szCs w:val="20"/>
          <w:lang w:eastAsia="lv-LV"/>
          <w14:ligatures w14:val="none"/>
        </w:rPr>
        <w:lastRenderedPageBreak/>
        <w:drawing>
          <wp:inline distT="0" distB="0" distL="0" distR="0" wp14:anchorId="3F6DB411" wp14:editId="634AB93D">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847C55" w14:textId="77777777" w:rsidR="0046196A" w:rsidRPr="0046196A" w:rsidRDefault="0046196A" w:rsidP="0046196A">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46196A">
        <w:rPr>
          <w:rFonts w:ascii="Times New Roman" w:eastAsia="Times New Roman" w:hAnsi="Times New Roman" w:cs="Times New Roman"/>
          <w:kern w:val="0"/>
          <w:sz w:val="20"/>
          <w:szCs w:val="24"/>
          <w:lang w:eastAsia="lv-LV"/>
          <w14:ligatures w14:val="none"/>
        </w:rPr>
        <w:t>LATVIJAS REPUBLIKA</w:t>
      </w:r>
    </w:p>
    <w:p w14:paraId="00A26BF3" w14:textId="77777777" w:rsidR="0046196A" w:rsidRPr="0046196A" w:rsidRDefault="0046196A" w:rsidP="0046196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46196A">
        <w:rPr>
          <w:rFonts w:ascii="Times New Roman" w:eastAsia="Times New Roman" w:hAnsi="Times New Roman" w:cs="Times New Roman"/>
          <w:b/>
          <w:kern w:val="0"/>
          <w:sz w:val="32"/>
          <w:szCs w:val="32"/>
          <w:lang w:eastAsia="lv-LV"/>
          <w14:ligatures w14:val="none"/>
        </w:rPr>
        <w:t>DOBELES NOVADA DOME</w:t>
      </w:r>
    </w:p>
    <w:p w14:paraId="7213FD0D" w14:textId="77777777" w:rsidR="0046196A" w:rsidRPr="0046196A" w:rsidRDefault="0046196A" w:rsidP="0046196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46196A">
        <w:rPr>
          <w:rFonts w:ascii="Times New Roman" w:eastAsia="Times New Roman" w:hAnsi="Times New Roman" w:cs="Times New Roman"/>
          <w:kern w:val="0"/>
          <w:sz w:val="16"/>
          <w:szCs w:val="16"/>
          <w:lang w:eastAsia="lv-LV"/>
          <w14:ligatures w14:val="none"/>
        </w:rPr>
        <w:t>Brīvības iela 17, Dobele, Dobeles novads, LV-3701</w:t>
      </w:r>
    </w:p>
    <w:p w14:paraId="03DFC946" w14:textId="77777777" w:rsidR="0046196A" w:rsidRPr="0046196A" w:rsidRDefault="0046196A" w:rsidP="0046196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16"/>
          <w:szCs w:val="16"/>
          <w:lang w:eastAsia="lv-LV"/>
          <w14:ligatures w14:val="none"/>
        </w:rPr>
        <w:t xml:space="preserve">Tālr. 63707269, 63700137, 63720940, e-pasts </w:t>
      </w:r>
      <w:hyperlink r:id="rId103" w:history="1">
        <w:r w:rsidRPr="0046196A">
          <w:rPr>
            <w:rFonts w:ascii="Times New Roman" w:eastAsia="Calibri" w:hAnsi="Times New Roman" w:cs="Times New Roman"/>
            <w:kern w:val="0"/>
            <w:sz w:val="16"/>
            <w:szCs w:val="16"/>
            <w:u w:val="single"/>
            <w:lang w:eastAsia="lv-LV"/>
            <w14:ligatures w14:val="none"/>
          </w:rPr>
          <w:t>dome@dobele.lv</w:t>
        </w:r>
      </w:hyperlink>
    </w:p>
    <w:p w14:paraId="3B393083" w14:textId="77777777" w:rsidR="0046196A" w:rsidRPr="0046196A" w:rsidRDefault="0046196A" w:rsidP="0046196A">
      <w:pPr>
        <w:spacing w:after="0" w:line="240" w:lineRule="auto"/>
        <w:jc w:val="center"/>
        <w:rPr>
          <w:rFonts w:ascii="Times New Roman" w:eastAsia="Times New Roman" w:hAnsi="Times New Roman" w:cs="Times New Roman"/>
          <w:b/>
          <w:kern w:val="0"/>
          <w:sz w:val="24"/>
          <w:szCs w:val="24"/>
          <w:lang w:eastAsia="lv-LV"/>
          <w14:ligatures w14:val="none"/>
        </w:rPr>
      </w:pPr>
    </w:p>
    <w:p w14:paraId="1C06E044" w14:textId="77777777" w:rsidR="0046196A" w:rsidRPr="0046196A" w:rsidRDefault="0046196A" w:rsidP="0046196A">
      <w:pPr>
        <w:spacing w:after="0" w:line="240" w:lineRule="auto"/>
        <w:jc w:val="center"/>
        <w:rPr>
          <w:rFonts w:ascii="Times New Roman" w:eastAsia="Calibri" w:hAnsi="Times New Roman" w:cs="Times New Roman"/>
          <w:b/>
          <w:kern w:val="0"/>
          <w:sz w:val="24"/>
          <w:szCs w:val="24"/>
          <w:lang w:eastAsia="lv-LV"/>
          <w14:ligatures w14:val="none"/>
        </w:rPr>
      </w:pPr>
      <w:r w:rsidRPr="0046196A">
        <w:rPr>
          <w:rFonts w:ascii="Times New Roman" w:eastAsia="Calibri" w:hAnsi="Times New Roman" w:cs="Times New Roman"/>
          <w:b/>
          <w:kern w:val="0"/>
          <w:sz w:val="24"/>
          <w:szCs w:val="24"/>
          <w:lang w:eastAsia="lv-LV"/>
          <w14:ligatures w14:val="none"/>
        </w:rPr>
        <w:t>LĒMUMS</w:t>
      </w:r>
    </w:p>
    <w:p w14:paraId="4ED65FE7" w14:textId="77777777" w:rsidR="0046196A" w:rsidRPr="0046196A" w:rsidRDefault="0046196A" w:rsidP="0046196A">
      <w:pPr>
        <w:spacing w:after="0" w:line="240" w:lineRule="auto"/>
        <w:jc w:val="center"/>
        <w:rPr>
          <w:rFonts w:ascii="Times New Roman" w:eastAsia="Calibri" w:hAnsi="Times New Roman" w:cs="Times New Roman"/>
          <w:b/>
          <w:kern w:val="0"/>
          <w:sz w:val="24"/>
          <w:szCs w:val="24"/>
          <w:lang w:eastAsia="lv-LV"/>
          <w14:ligatures w14:val="none"/>
        </w:rPr>
      </w:pPr>
      <w:r w:rsidRPr="0046196A">
        <w:rPr>
          <w:rFonts w:ascii="Times New Roman" w:eastAsia="Calibri" w:hAnsi="Times New Roman" w:cs="Times New Roman"/>
          <w:b/>
          <w:kern w:val="0"/>
          <w:sz w:val="24"/>
          <w:szCs w:val="24"/>
          <w:lang w:eastAsia="lv-LV"/>
          <w14:ligatures w14:val="none"/>
        </w:rPr>
        <w:t>Dobelē</w:t>
      </w:r>
    </w:p>
    <w:p w14:paraId="1129FA89" w14:textId="77777777" w:rsidR="0046196A" w:rsidRPr="0046196A" w:rsidRDefault="0046196A" w:rsidP="0046196A">
      <w:pPr>
        <w:spacing w:after="0" w:line="240" w:lineRule="auto"/>
        <w:jc w:val="center"/>
        <w:rPr>
          <w:rFonts w:ascii="Times New Roman" w:eastAsia="Calibri" w:hAnsi="Times New Roman" w:cs="Times New Roman"/>
          <w:b/>
          <w:kern w:val="0"/>
          <w:sz w:val="24"/>
          <w:szCs w:val="24"/>
          <w:lang w:eastAsia="lv-LV"/>
          <w14:ligatures w14:val="none"/>
        </w:rPr>
      </w:pPr>
    </w:p>
    <w:p w14:paraId="127D168A" w14:textId="57BBAFEA" w:rsidR="0046196A" w:rsidRPr="0046196A" w:rsidRDefault="0046196A" w:rsidP="0046196A">
      <w:pPr>
        <w:tabs>
          <w:tab w:val="center" w:pos="4320"/>
        </w:tabs>
        <w:spacing w:after="0" w:line="240" w:lineRule="auto"/>
        <w:rPr>
          <w:rFonts w:ascii="Times New Roman" w:eastAsia="Times New Roman" w:hAnsi="Times New Roman" w:cs="Times New Roman"/>
          <w:b/>
          <w:color w:val="000000"/>
          <w:kern w:val="0"/>
          <w:sz w:val="24"/>
          <w:szCs w:val="24"/>
          <w:lang w:eastAsia="x-none"/>
          <w14:ligatures w14:val="none"/>
        </w:rPr>
      </w:pPr>
      <w:r w:rsidRPr="0046196A">
        <w:rPr>
          <w:rFonts w:ascii="Times New Roman" w:eastAsia="Times New Roman" w:hAnsi="Times New Roman" w:cs="Times New Roman"/>
          <w:b/>
          <w:kern w:val="0"/>
          <w:sz w:val="24"/>
          <w:szCs w:val="20"/>
          <w:lang w:eastAsia="x-none"/>
          <w14:ligatures w14:val="none"/>
        </w:rPr>
        <w:t>2023. gada 23. februārī</w:t>
      </w:r>
      <w:r w:rsidRPr="0046196A">
        <w:rPr>
          <w:rFonts w:ascii="Times New Roman" w:eastAsia="Times New Roman" w:hAnsi="Times New Roman" w:cs="Times New Roman"/>
          <w:b/>
          <w:kern w:val="0"/>
          <w:sz w:val="24"/>
          <w:szCs w:val="20"/>
          <w:lang w:eastAsia="x-none"/>
          <w14:ligatures w14:val="none"/>
        </w:rPr>
        <w:tab/>
      </w:r>
      <w:r w:rsidRPr="0046196A">
        <w:rPr>
          <w:rFonts w:ascii="Times New Roman" w:eastAsia="Times New Roman" w:hAnsi="Times New Roman" w:cs="Times New Roman"/>
          <w:b/>
          <w:kern w:val="0"/>
          <w:sz w:val="24"/>
          <w:szCs w:val="20"/>
          <w:lang w:eastAsia="x-none"/>
          <w14:ligatures w14:val="none"/>
        </w:rPr>
        <w:tab/>
        <w:t xml:space="preserve">                                                               </w:t>
      </w:r>
      <w:r w:rsidRPr="0046196A">
        <w:rPr>
          <w:rFonts w:ascii="Times New Roman" w:eastAsia="Times New Roman" w:hAnsi="Times New Roman" w:cs="Times New Roman"/>
          <w:b/>
          <w:color w:val="000000"/>
          <w:kern w:val="0"/>
          <w:sz w:val="24"/>
          <w:szCs w:val="24"/>
          <w:lang w:eastAsia="x-none"/>
          <w14:ligatures w14:val="none"/>
        </w:rPr>
        <w:t>Nr.</w:t>
      </w:r>
      <w:r w:rsidR="00DF1BCB">
        <w:rPr>
          <w:rFonts w:ascii="Times New Roman" w:eastAsia="Times New Roman" w:hAnsi="Times New Roman" w:cs="Times New Roman"/>
          <w:b/>
          <w:color w:val="000000"/>
          <w:kern w:val="0"/>
          <w:sz w:val="24"/>
          <w:szCs w:val="24"/>
          <w:lang w:eastAsia="x-none"/>
          <w14:ligatures w14:val="none"/>
        </w:rPr>
        <w:t>82</w:t>
      </w:r>
      <w:r w:rsidRPr="0046196A">
        <w:rPr>
          <w:rFonts w:ascii="Times New Roman" w:eastAsia="Times New Roman" w:hAnsi="Times New Roman" w:cs="Times New Roman"/>
          <w:b/>
          <w:color w:val="000000"/>
          <w:kern w:val="0"/>
          <w:sz w:val="24"/>
          <w:szCs w:val="24"/>
          <w:lang w:eastAsia="x-none"/>
          <w14:ligatures w14:val="none"/>
        </w:rPr>
        <w:t>/3</w:t>
      </w:r>
    </w:p>
    <w:p w14:paraId="63D66B85" w14:textId="77777777" w:rsidR="0046196A" w:rsidRPr="0046196A" w:rsidRDefault="0046196A" w:rsidP="0046196A">
      <w:pPr>
        <w:spacing w:line="256" w:lineRule="auto"/>
        <w:jc w:val="right"/>
        <w:rPr>
          <w:rFonts w:ascii="Times New Roman" w:eastAsia="Calibri" w:hAnsi="Times New Roman" w:cs="Times New Roman"/>
          <w:b/>
          <w:color w:val="000000"/>
          <w:kern w:val="0"/>
          <w14:ligatures w14:val="none"/>
        </w:rPr>
      </w:pPr>
    </w:p>
    <w:p w14:paraId="33E7C0C8" w14:textId="77777777" w:rsidR="0046196A" w:rsidRPr="0046196A" w:rsidRDefault="0046196A" w:rsidP="0046196A">
      <w:pPr>
        <w:spacing w:after="0" w:line="257" w:lineRule="auto"/>
        <w:jc w:val="center"/>
        <w:rPr>
          <w:rFonts w:ascii="Times New Roman" w:eastAsia="Calibri" w:hAnsi="Times New Roman" w:cs="Times New Roman"/>
          <w:b/>
          <w:kern w:val="0"/>
          <w:sz w:val="24"/>
          <w:szCs w:val="24"/>
          <w:u w:val="single"/>
          <w14:ligatures w14:val="none"/>
        </w:rPr>
      </w:pPr>
      <w:r w:rsidRPr="0046196A">
        <w:rPr>
          <w:rFonts w:ascii="Times New Roman" w:eastAsia="Calibri" w:hAnsi="Times New Roman" w:cs="Times New Roman"/>
          <w:b/>
          <w:kern w:val="0"/>
          <w:sz w:val="24"/>
          <w:szCs w:val="24"/>
          <w:u w:val="single"/>
          <w14:ligatures w14:val="none"/>
        </w:rPr>
        <w:t xml:space="preserve">Par pārvaldes uzdevumu deleģēšanu pašvaldības kapitālsabiedrībai </w:t>
      </w:r>
    </w:p>
    <w:p w14:paraId="5CDB8EF9" w14:textId="77777777" w:rsidR="0046196A" w:rsidRPr="0046196A" w:rsidRDefault="0046196A" w:rsidP="0046196A">
      <w:pPr>
        <w:spacing w:after="0" w:line="257"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b/>
          <w:kern w:val="0"/>
          <w:sz w:val="24"/>
          <w:szCs w:val="24"/>
          <w:u w:val="single"/>
          <w14:ligatures w14:val="none"/>
        </w:rPr>
        <w:t>SIA ,,DOBELES AUTOBUSU PARKS”</w:t>
      </w:r>
    </w:p>
    <w:p w14:paraId="6E08C9E2" w14:textId="77777777" w:rsidR="0046196A" w:rsidRPr="0046196A" w:rsidRDefault="0046196A" w:rsidP="0046196A">
      <w:pPr>
        <w:autoSpaceDE w:val="0"/>
        <w:autoSpaceDN w:val="0"/>
        <w:adjustRightInd w:val="0"/>
        <w:spacing w:line="256" w:lineRule="auto"/>
        <w:jc w:val="both"/>
        <w:rPr>
          <w:rFonts w:ascii="Times New Roman" w:eastAsia="Calibri" w:hAnsi="Times New Roman" w:cs="Times New Roman"/>
          <w:kern w:val="0"/>
          <w:sz w:val="24"/>
          <w:szCs w:val="24"/>
          <w14:ligatures w14:val="none"/>
        </w:rPr>
      </w:pPr>
    </w:p>
    <w:p w14:paraId="6235E4BA" w14:textId="77777777" w:rsidR="0046196A" w:rsidRPr="0046196A" w:rsidRDefault="0046196A" w:rsidP="0046196A">
      <w:pPr>
        <w:widowControl w:val="0"/>
        <w:suppressAutoHyphens/>
        <w:spacing w:after="120" w:line="240" w:lineRule="auto"/>
        <w:jc w:val="both"/>
        <w:rPr>
          <w:rFonts w:ascii="Times New Roman" w:eastAsia="Calibri" w:hAnsi="Times New Roman" w:cs="Times New Roman"/>
          <w:kern w:val="0"/>
          <w:sz w:val="24"/>
          <w:szCs w:val="24"/>
          <w:lang w:eastAsia="ar-SA"/>
          <w14:ligatures w14:val="none"/>
        </w:rPr>
      </w:pPr>
      <w:r w:rsidRPr="0046196A">
        <w:rPr>
          <w:rFonts w:ascii="Times New Roman" w:eastAsia="Calibri" w:hAnsi="Times New Roman" w:cs="Times New Roman"/>
          <w:kern w:val="0"/>
          <w:sz w:val="24"/>
          <w:szCs w:val="24"/>
          <w:lang w:eastAsia="ar-SA"/>
          <w14:ligatures w14:val="none"/>
        </w:rPr>
        <w:t xml:space="preserve">Izglītības likuma 17. panta pirmā daļa paredz, ka 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46196A">
        <w:rPr>
          <w:rFonts w:ascii="Times New Roman" w:eastAsia="Calibri" w:hAnsi="Times New Roman" w:cs="Times New Roman"/>
          <w:kern w:val="0"/>
          <w:sz w:val="24"/>
          <w:szCs w:val="24"/>
          <w:lang w:eastAsia="ar-SA"/>
          <w14:ligatures w14:val="none"/>
        </w:rPr>
        <w:t>ārpusstundu</w:t>
      </w:r>
      <w:proofErr w:type="spellEnd"/>
      <w:r w:rsidRPr="0046196A">
        <w:rPr>
          <w:rFonts w:ascii="Times New Roman" w:eastAsia="Calibri" w:hAnsi="Times New Roman" w:cs="Times New Roman"/>
          <w:kern w:val="0"/>
          <w:sz w:val="24"/>
          <w:szCs w:val="24"/>
          <w:lang w:eastAsia="ar-SA"/>
          <w14:ligatures w14:val="none"/>
        </w:rPr>
        <w:t xml:space="preserve"> pasākumus, arī bērnu nometnes. Savukārt šā panta trešās daļas 14. punkts noteic, ka novada pašvaldība nodrošina transportu izglītojamo nokļūšanai izglītības iestādē un atpakaļ dzīvesvietā, ja nav iespējams izmantot sabiedrisko transportu. Saskaņā ar Izglītības likuma 18. panta otrās daļas 12. punktu, izglītības pārvaldes iestāde atbalsta izglītojamo piedalīšanos mācību priekšmetu olimpiādēs, konkursos, skatēs, projektos un sporta sacensībās. </w:t>
      </w:r>
    </w:p>
    <w:p w14:paraId="489496B3" w14:textId="77777777" w:rsidR="0046196A" w:rsidRPr="0046196A" w:rsidRDefault="0046196A" w:rsidP="0046196A">
      <w:pPr>
        <w:autoSpaceDE w:val="0"/>
        <w:autoSpaceDN w:val="0"/>
        <w:adjustRightInd w:val="0"/>
        <w:spacing w:after="120" w:line="240" w:lineRule="auto"/>
        <w:jc w:val="both"/>
        <w:rPr>
          <w:rFonts w:ascii="Times New Roman" w:eastAsia="Calibri" w:hAnsi="Times New Roman" w:cs="Times New Roman"/>
          <w:kern w:val="0"/>
          <w:sz w:val="26"/>
          <w:szCs w:val="24"/>
          <w14:ligatures w14:val="none"/>
        </w:rPr>
      </w:pPr>
      <w:r w:rsidRPr="0046196A">
        <w:rPr>
          <w:rFonts w:ascii="Times New Roman" w:eastAsia="Calibri" w:hAnsi="Times New Roman" w:cs="Times New Roman"/>
          <w:kern w:val="0"/>
          <w:sz w:val="24"/>
          <w:szCs w:val="24"/>
          <w14:ligatures w14:val="none"/>
        </w:rPr>
        <w:t xml:space="preserve">Saskaņā Pašvaldību likuma 4. panta pirmās daļas 4. 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Savukārt Pašvaldību likuma  7. pants nosaka, ka  </w:t>
      </w:r>
      <w:r w:rsidRPr="0046196A">
        <w:rPr>
          <w:rFonts w:ascii="Times New Roman" w:eastAsia="Calibri" w:hAnsi="Times New Roman" w:cs="Times New Roman"/>
          <w:kern w:val="0"/>
          <w:sz w:val="24"/>
          <w14:ligatures w14:val="none"/>
        </w:rPr>
        <w:t xml:space="preserve">pašvaldība atsevišķu tās autonomajā kompetencē ietilpstošu pārvaldes uzdevumu var deleģēt citai personai saskaņā ar </w:t>
      </w:r>
      <w:r w:rsidRPr="0046196A">
        <w:rPr>
          <w:rFonts w:ascii="Times New Roman" w:eastAsia="Calibri" w:hAnsi="Times New Roman" w:cs="Times New Roman"/>
          <w:kern w:val="0"/>
          <w:sz w:val="24"/>
          <w:szCs w:val="24"/>
          <w14:ligatures w14:val="none"/>
        </w:rPr>
        <w:t>Valsts pārvaldes likumu.</w:t>
      </w:r>
      <w:r w:rsidRPr="0046196A">
        <w:rPr>
          <w:rFonts w:ascii="Times New Roman" w:eastAsia="Calibri" w:hAnsi="Times New Roman" w:cs="Times New Roman"/>
          <w:kern w:val="0"/>
          <w:sz w:val="26"/>
          <w:szCs w:val="24"/>
          <w14:ligatures w14:val="none"/>
        </w:rPr>
        <w:t xml:space="preserve"> </w:t>
      </w:r>
    </w:p>
    <w:p w14:paraId="076636C9" w14:textId="77777777" w:rsidR="0046196A" w:rsidRPr="0046196A" w:rsidRDefault="0046196A" w:rsidP="0046196A">
      <w:pPr>
        <w:spacing w:line="254" w:lineRule="auto"/>
        <w:jc w:val="both"/>
        <w:rPr>
          <w:rFonts w:ascii="Times New Roman" w:eastAsia="Calibri" w:hAnsi="Times New Roman" w:cs="Times New Roman"/>
          <w:kern w:val="0"/>
          <w:sz w:val="24"/>
          <w14:ligatures w14:val="none"/>
        </w:rPr>
      </w:pPr>
      <w:r w:rsidRPr="0046196A">
        <w:rPr>
          <w:rFonts w:ascii="Times New Roman" w:eastAsia="Calibri" w:hAnsi="Times New Roman" w:cs="Times New Roman"/>
          <w:kern w:val="0"/>
          <w:sz w:val="24"/>
          <w14:ligatures w14:val="none"/>
        </w:rPr>
        <w:t>Valsts pārvaldes iekārtas likuma 40. 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14:paraId="775063C1" w14:textId="77777777" w:rsidR="0046196A" w:rsidRPr="0046196A" w:rsidRDefault="0046196A" w:rsidP="0046196A">
      <w:pPr>
        <w:autoSpaceDE w:val="0"/>
        <w:autoSpaceDN w:val="0"/>
        <w:adjustRightInd w:val="0"/>
        <w:spacing w:after="120" w:line="240"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w:t>
      </w:r>
    </w:p>
    <w:p w14:paraId="620FDFCB" w14:textId="77777777" w:rsidR="0046196A" w:rsidRPr="0046196A" w:rsidRDefault="0046196A" w:rsidP="0046196A">
      <w:pPr>
        <w:autoSpaceDE w:val="0"/>
        <w:autoSpaceDN w:val="0"/>
        <w:adjustRightInd w:val="0"/>
        <w:spacing w:after="120" w:line="240"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 xml:space="preserve">SIA “DOBELES AUTOBUSU PARKS”, reģistrācijas Nr. 45103001156 (turpmāk – kapitālsabiedrība), visas kapitāla daļas pieder Dobeles novada pašvaldībai (turpmāk – pašvaldība). Kapitālsabiedrības kompetencē ir veikt noteiktu valsts pārvaldes uzdevumu, kas izriet no likuma Pašvaldību likuma 4. panta pirmās daļas 19. punktā noteiktās pašvaldības autonomās funkcijas - </w:t>
      </w:r>
      <w:r w:rsidRPr="0046196A">
        <w:rPr>
          <w:rFonts w:ascii="Times New Roman" w:eastAsia="Calibri" w:hAnsi="Times New Roman" w:cs="Times New Roman"/>
          <w:kern w:val="0"/>
          <w:sz w:val="24"/>
          <w:szCs w:val="24"/>
          <w14:ligatures w14:val="none"/>
        </w:rPr>
        <w:lastRenderedPageBreak/>
        <w:t xml:space="preserve">organizēt sabiedriskā transporta pakalpojumus. Kapitālsabiedrības darbība ir atbilstoša Valsts pārvaldes iekārtas likuma 88. panta pirmās daļas noteikumiem. </w:t>
      </w:r>
    </w:p>
    <w:p w14:paraId="1609522E" w14:textId="77777777" w:rsidR="0046196A" w:rsidRPr="0046196A" w:rsidRDefault="0046196A" w:rsidP="0046196A">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2022. gada 1. martā starp pašvaldību un kapitālsabiedrību noslēgto deleģēšanas līgumu Nr.44/4.3-2022 kapitālsabiedrība pilda no pašvaldības autonomās funkcijas izrietošo pārvaldes uzdevumu - izglītojamo pārvadājumu veikšanu mācību procesa nodrošināšanai. Kapitālsabiedrība uzdoto pārvaldes uzdevumus ir veikusi profesionāli, savlaicīgi, ar saviem resursiem, t.i. ar savām ierīcēm (mehānismiem un instrumentiem) un materiāliem, izmantojot savas profesionālās iemaņas. Kapitālsabiedrības rīcībā ir visi darbaspēka, administratīvie un tehniskie resursi, lai pārvaldes uzdevumus varētu veikt efektīvi.</w:t>
      </w:r>
    </w:p>
    <w:p w14:paraId="7EA2639B" w14:textId="77777777" w:rsidR="0046196A" w:rsidRPr="0046196A" w:rsidRDefault="0046196A" w:rsidP="0046196A">
      <w:pPr>
        <w:autoSpaceDE w:val="0"/>
        <w:autoSpaceDN w:val="0"/>
        <w:adjustRightInd w:val="0"/>
        <w:spacing w:after="120" w:line="254" w:lineRule="auto"/>
        <w:jc w:val="both"/>
        <w:rPr>
          <w:rFonts w:ascii="Times New Roman" w:eastAsia="Calibri" w:hAnsi="Times New Roman" w:cs="Times New Roman"/>
          <w:kern w:val="0"/>
          <w:sz w:val="24"/>
          <w14:ligatures w14:val="none"/>
        </w:rPr>
      </w:pPr>
      <w:r w:rsidRPr="0046196A">
        <w:rPr>
          <w:rFonts w:ascii="Times New Roman" w:eastAsia="Calibri" w:hAnsi="Times New Roman" w:cs="Times New Roman"/>
          <w:kern w:val="0"/>
          <w:sz w:val="24"/>
          <w14:ligatures w14:val="none"/>
        </w:rPr>
        <w:t>Pašvaldībai nav iespējams ar savu iestāžu tehniskajiem resursiem veikt izglītojamo pārvadājumu veikšanu mācību procesa nodrošināšanai. Pašvaldības izdevumi būtu neizmērojami lielāki, ja deleģētais uzdevums būtu jānodrošina pašai – jāalgo autobusu vadītāji, kurus nav iespējams nodarbināt pašvaldībā visa gada garumā, ievērojot normāla darba laika režīmu, savukārt kapitālsabiedrībā šis personāls tiek nodarbināts citu pārvadājumu vai pakalpojumu veikšanai.</w:t>
      </w:r>
    </w:p>
    <w:p w14:paraId="36D43AA7" w14:textId="77777777" w:rsidR="0046196A" w:rsidRPr="0046196A" w:rsidRDefault="0046196A" w:rsidP="0046196A">
      <w:pPr>
        <w:autoSpaceDE w:val="0"/>
        <w:autoSpaceDN w:val="0"/>
        <w:adjustRightInd w:val="0"/>
        <w:spacing w:after="120" w:line="254" w:lineRule="auto"/>
        <w:jc w:val="both"/>
        <w:rPr>
          <w:rFonts w:ascii="Times New Roman" w:eastAsia="Calibri" w:hAnsi="Times New Roman" w:cs="Times New Roman"/>
          <w:kern w:val="0"/>
          <w:sz w:val="24"/>
          <w14:ligatures w14:val="none"/>
        </w:rPr>
      </w:pPr>
      <w:r w:rsidRPr="0046196A">
        <w:rPr>
          <w:rFonts w:ascii="Times New Roman" w:eastAsia="Calibri" w:hAnsi="Times New Roman" w:cs="Times New Roman"/>
          <w:kern w:val="0"/>
          <w:sz w:val="24"/>
          <w14:ligatures w14:val="none"/>
        </w:rPr>
        <w:t>Kapitālsabiedrība iepriekšējā līguma darbības laikā deleģētos pārvaldes uzdevumus ir veikusi profesionāli, atbilstoši līgumā noteiktajam, regulāri ir iesniegusi atskaites par līgumā noteikto deleģēto pārvaldes uzdevumu izpildi. Pašvaldībai ar kapitālsabiedrību ir izveidojusies laba sadarbība izglītojamo pārvadājumu nodrošināšanai.</w:t>
      </w:r>
    </w:p>
    <w:p w14:paraId="06DAF090" w14:textId="77777777" w:rsidR="0046196A" w:rsidRPr="0046196A" w:rsidRDefault="0046196A" w:rsidP="0046196A">
      <w:pPr>
        <w:autoSpaceDE w:val="0"/>
        <w:autoSpaceDN w:val="0"/>
        <w:adjustRightInd w:val="0"/>
        <w:spacing w:after="120" w:line="254"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 xml:space="preserve">Izvērtējot iepriekšminēto, secināms, kapitālsabiedrība pārvaldes uzdevumus var veikt ievērojami efektīvāk, tāpēc no Pašvaldību likuma 4. panta pirmās daļas 4. punktā minētās pašvaldības autonomās funkcijas izrietošu pārvaldes uzdevumu deleģēšana kapitālsabiedrībai ir pieļaujama un lietderīga arī turpmāk. </w:t>
      </w:r>
      <w:r w:rsidRPr="0046196A">
        <w:rPr>
          <w:rFonts w:ascii="Calibri" w:eastAsia="Calibri" w:hAnsi="Calibri" w:cs="Times New Roman"/>
          <w:kern w:val="0"/>
          <w14:ligatures w14:val="none"/>
        </w:rPr>
        <w:t>Pārvaldes uzdevuma deleģēšanas noteikumi iekļauti deleģēšanas līguma projektā.</w:t>
      </w:r>
    </w:p>
    <w:p w14:paraId="1C98B73B" w14:textId="77777777" w:rsidR="00DF1BCB" w:rsidRPr="00761A61" w:rsidRDefault="0046196A" w:rsidP="00DF1BCB">
      <w:pPr>
        <w:ind w:firstLine="426"/>
        <w:jc w:val="both"/>
        <w:rPr>
          <w:rFonts w:ascii="Times New Roman" w:eastAsia="Lucida Sans Unicode" w:hAnsi="Times New Roman" w:cs="Times New Roman"/>
          <w:sz w:val="24"/>
          <w:szCs w:val="24"/>
          <w14:ligatures w14:val="none"/>
        </w:rPr>
      </w:pPr>
      <w:r w:rsidRPr="0046196A">
        <w:rPr>
          <w:rFonts w:ascii="Times New Roman" w:eastAsia="Calibri" w:hAnsi="Times New Roman" w:cs="Times New Roman"/>
          <w:kern w:val="0"/>
          <w:sz w:val="24"/>
          <w:szCs w:val="24"/>
          <w14:ligatures w14:val="none"/>
        </w:rPr>
        <w:t xml:space="preserve">Vadoties no Pašvaldību likuma 4. panta pirmās daļas 4. punkta, 7. panta,  Izglītības likuma 17. panta trešās daļas 14. punkta, 18. panta otrās daļas 12. punktu, Valsts pārvaldes iekārtas likuma 40. panta pirmās un otrās daļas, 41. panta pirmās daļas un 45. panta otrās daļas, </w:t>
      </w:r>
      <w:r w:rsidRPr="0046196A">
        <w:rPr>
          <w:rFonts w:ascii="Times New Roman" w:eastAsia="Calibri" w:hAnsi="Times New Roman" w:cs="Times New Roman"/>
          <w:kern w:val="0"/>
          <w:sz w:val="24"/>
          <w14:ligatures w14:val="none"/>
        </w:rPr>
        <w:t xml:space="preserve">atklāti balsojot: </w:t>
      </w:r>
      <w:r w:rsidR="00DF1BCB" w:rsidRPr="00761A61">
        <w:rPr>
          <w:rFonts w:ascii="Times New Roman" w:eastAsia="Times New Roman" w:hAnsi="Times New Roman" w:cs="Times New Roman"/>
          <w:kern w:val="0"/>
          <w:sz w:val="24"/>
          <w:szCs w:val="24"/>
          <w:lang w:eastAsia="lv-LV"/>
          <w14:ligatures w14:val="none"/>
        </w:rPr>
        <w:t>PAR - 1</w:t>
      </w:r>
      <w:r w:rsidR="00DF1BCB">
        <w:rPr>
          <w:rFonts w:ascii="Times New Roman" w:eastAsia="Times New Roman" w:hAnsi="Times New Roman" w:cs="Times New Roman"/>
          <w:kern w:val="0"/>
          <w:sz w:val="24"/>
          <w:szCs w:val="24"/>
          <w:lang w:eastAsia="lv-LV"/>
          <w14:ligatures w14:val="none"/>
        </w:rPr>
        <w:t>7</w:t>
      </w:r>
      <w:r w:rsidR="00DF1BCB" w:rsidRPr="00761A61">
        <w:rPr>
          <w:rFonts w:ascii="Times New Roman" w:eastAsia="Times New Roman" w:hAnsi="Times New Roman" w:cs="Times New Roman"/>
          <w:kern w:val="0"/>
          <w:sz w:val="24"/>
          <w:szCs w:val="24"/>
          <w:lang w:eastAsia="lv-LV"/>
          <w14:ligatures w14:val="none"/>
        </w:rPr>
        <w:t xml:space="preserve"> </w:t>
      </w:r>
      <w:r w:rsidR="00DF1BCB" w:rsidRPr="00761A61">
        <w:rPr>
          <w:rFonts w:ascii="Times New Roman" w:hAnsi="Times New Roman" w:cs="Times New Roman"/>
          <w:kern w:val="0"/>
          <w:sz w:val="24"/>
          <w:szCs w:val="24"/>
          <w14:ligatures w14:val="none"/>
        </w:rPr>
        <w:t xml:space="preserve">(Ģirts </w:t>
      </w:r>
      <w:proofErr w:type="spellStart"/>
      <w:r w:rsidR="00DF1BCB" w:rsidRPr="00761A61">
        <w:rPr>
          <w:rFonts w:ascii="Times New Roman" w:hAnsi="Times New Roman" w:cs="Times New Roman"/>
          <w:kern w:val="0"/>
          <w:sz w:val="24"/>
          <w:szCs w:val="24"/>
          <w14:ligatures w14:val="none"/>
        </w:rPr>
        <w:t>Ante</w:t>
      </w:r>
      <w:proofErr w:type="spellEnd"/>
      <w:r w:rsidR="00DF1BCB" w:rsidRPr="00761A61">
        <w:rPr>
          <w:rFonts w:ascii="Times New Roman" w:hAnsi="Times New Roman" w:cs="Times New Roman"/>
          <w:kern w:val="0"/>
          <w:sz w:val="24"/>
          <w:szCs w:val="24"/>
          <w14:ligatures w14:val="none"/>
        </w:rPr>
        <w:t xml:space="preserve">, </w:t>
      </w:r>
      <w:r w:rsidR="00DF1BCB" w:rsidRPr="00761A61">
        <w:rPr>
          <w:rFonts w:ascii="Times New Roman" w:hAnsi="Times New Roman" w:cs="Times New Roman"/>
          <w:bCs/>
          <w:kern w:val="0"/>
          <w:sz w:val="24"/>
          <w:szCs w:val="24"/>
          <w:lang w:eastAsia="et-EE"/>
          <w14:ligatures w14:val="none"/>
        </w:rPr>
        <w:t xml:space="preserve">Kristīne Briede, Māris Feldmanis, </w:t>
      </w:r>
      <w:r w:rsidR="00DF1BCB" w:rsidRPr="00761A61">
        <w:rPr>
          <w:rFonts w:ascii="Times New Roman" w:hAnsi="Times New Roman" w:cs="Times New Roman"/>
          <w:bCs/>
          <w:kern w:val="0"/>
          <w:sz w:val="24"/>
          <w:szCs w:val="24"/>
          <w14:ligatures w14:val="none"/>
        </w:rPr>
        <w:t xml:space="preserve">Edgars </w:t>
      </w:r>
      <w:proofErr w:type="spellStart"/>
      <w:r w:rsidR="00DF1BCB" w:rsidRPr="00761A61">
        <w:rPr>
          <w:rFonts w:ascii="Times New Roman" w:hAnsi="Times New Roman" w:cs="Times New Roman"/>
          <w:bCs/>
          <w:kern w:val="0"/>
          <w:sz w:val="24"/>
          <w:szCs w:val="24"/>
          <w14:ligatures w14:val="none"/>
        </w:rPr>
        <w:t>Gaigalis</w:t>
      </w:r>
      <w:proofErr w:type="spellEnd"/>
      <w:r w:rsidR="00DF1BCB" w:rsidRPr="00761A61">
        <w:rPr>
          <w:rFonts w:ascii="Times New Roman" w:hAnsi="Times New Roman" w:cs="Times New Roman"/>
          <w:bCs/>
          <w:kern w:val="0"/>
          <w:sz w:val="24"/>
          <w:szCs w:val="24"/>
          <w14:ligatures w14:val="none"/>
        </w:rPr>
        <w:t>,</w:t>
      </w:r>
      <w:r w:rsidR="00DF1BCB" w:rsidRPr="00761A61">
        <w:rPr>
          <w:rFonts w:ascii="Times New Roman" w:hAnsi="Times New Roman" w:cs="Times New Roman"/>
          <w:bCs/>
          <w:kern w:val="0"/>
          <w:sz w:val="24"/>
          <w:szCs w:val="24"/>
          <w:lang w:eastAsia="et-EE"/>
          <w14:ligatures w14:val="none"/>
        </w:rPr>
        <w:t xml:space="preserve"> Ivars </w:t>
      </w:r>
      <w:proofErr w:type="spellStart"/>
      <w:r w:rsidR="00DF1BCB" w:rsidRPr="00761A61">
        <w:rPr>
          <w:rFonts w:ascii="Times New Roman" w:hAnsi="Times New Roman" w:cs="Times New Roman"/>
          <w:bCs/>
          <w:kern w:val="0"/>
          <w:sz w:val="24"/>
          <w:szCs w:val="24"/>
          <w:lang w:eastAsia="et-EE"/>
          <w14:ligatures w14:val="none"/>
        </w:rPr>
        <w:t>Gorskis</w:t>
      </w:r>
      <w:proofErr w:type="spellEnd"/>
      <w:r w:rsidR="00DF1BCB" w:rsidRPr="00761A61">
        <w:rPr>
          <w:rFonts w:ascii="Times New Roman" w:hAnsi="Times New Roman" w:cs="Times New Roman"/>
          <w:bCs/>
          <w:kern w:val="0"/>
          <w:sz w:val="24"/>
          <w:szCs w:val="24"/>
          <w:lang w:eastAsia="et-EE"/>
          <w14:ligatures w14:val="none"/>
        </w:rPr>
        <w:t xml:space="preserve">, </w:t>
      </w:r>
      <w:r w:rsidR="00DF1BCB">
        <w:rPr>
          <w:rFonts w:ascii="Times New Roman" w:hAnsi="Times New Roman" w:cs="Times New Roman"/>
          <w:bCs/>
          <w:kern w:val="0"/>
          <w:sz w:val="24"/>
          <w:szCs w:val="24"/>
          <w:lang w:eastAsia="et-EE"/>
          <w14:ligatures w14:val="none"/>
        </w:rPr>
        <w:t xml:space="preserve">Gints Kaminskis, </w:t>
      </w:r>
      <w:r w:rsidR="00DF1BCB" w:rsidRPr="00761A61">
        <w:rPr>
          <w:rFonts w:ascii="Times New Roman" w:hAnsi="Times New Roman" w:cs="Times New Roman"/>
          <w:bCs/>
          <w:kern w:val="0"/>
          <w:sz w:val="24"/>
          <w:szCs w:val="24"/>
          <w:lang w:eastAsia="et-EE"/>
          <w14:ligatures w14:val="none"/>
        </w:rPr>
        <w:t xml:space="preserve">Linda </w:t>
      </w:r>
      <w:proofErr w:type="spellStart"/>
      <w:r w:rsidR="00DF1BCB" w:rsidRPr="00761A61">
        <w:rPr>
          <w:rFonts w:ascii="Times New Roman" w:hAnsi="Times New Roman" w:cs="Times New Roman"/>
          <w:bCs/>
          <w:kern w:val="0"/>
          <w:sz w:val="24"/>
          <w:szCs w:val="24"/>
          <w:lang w:eastAsia="et-EE"/>
          <w14:ligatures w14:val="none"/>
        </w:rPr>
        <w:t>Karloviča</w:t>
      </w:r>
      <w:proofErr w:type="spellEnd"/>
      <w:r w:rsidR="00DF1BCB" w:rsidRPr="00761A61">
        <w:rPr>
          <w:rFonts w:ascii="Times New Roman" w:hAnsi="Times New Roman" w:cs="Times New Roman"/>
          <w:bCs/>
          <w:kern w:val="0"/>
          <w:sz w:val="24"/>
          <w:szCs w:val="24"/>
          <w:lang w:eastAsia="et-EE"/>
          <w14:ligatures w14:val="none"/>
        </w:rPr>
        <w:t xml:space="preserve">, Edgars Laimiņš, Sintija </w:t>
      </w:r>
      <w:proofErr w:type="spellStart"/>
      <w:r w:rsidR="00DF1BCB" w:rsidRPr="00761A61">
        <w:rPr>
          <w:rFonts w:ascii="Times New Roman" w:hAnsi="Times New Roman" w:cs="Times New Roman"/>
          <w:bCs/>
          <w:kern w:val="0"/>
          <w:sz w:val="24"/>
          <w:szCs w:val="24"/>
          <w:lang w:eastAsia="et-EE"/>
          <w14:ligatures w14:val="none"/>
        </w:rPr>
        <w:t>Liekniņa</w:t>
      </w:r>
      <w:proofErr w:type="spellEnd"/>
      <w:r w:rsidR="00DF1BCB" w:rsidRPr="00761A61">
        <w:rPr>
          <w:rFonts w:ascii="Times New Roman" w:hAnsi="Times New Roman" w:cs="Times New Roman"/>
          <w:bCs/>
          <w:kern w:val="0"/>
          <w:sz w:val="24"/>
          <w:szCs w:val="24"/>
          <w:lang w:eastAsia="et-EE"/>
          <w14:ligatures w14:val="none"/>
        </w:rPr>
        <w:t xml:space="preserve">, </w:t>
      </w:r>
      <w:r w:rsidR="00DF1BCB">
        <w:rPr>
          <w:rFonts w:ascii="Times New Roman" w:hAnsi="Times New Roman" w:cs="Times New Roman"/>
          <w:bCs/>
          <w:kern w:val="0"/>
          <w:sz w:val="24"/>
          <w:szCs w:val="24"/>
          <w:lang w:eastAsia="et-EE"/>
          <w14:ligatures w14:val="none"/>
        </w:rPr>
        <w:t xml:space="preserve">Ainārs Meiers, Sanita </w:t>
      </w:r>
      <w:proofErr w:type="spellStart"/>
      <w:r w:rsidR="00DF1BCB">
        <w:rPr>
          <w:rFonts w:ascii="Times New Roman" w:hAnsi="Times New Roman" w:cs="Times New Roman"/>
          <w:bCs/>
          <w:kern w:val="0"/>
          <w:sz w:val="24"/>
          <w:szCs w:val="24"/>
          <w:lang w:eastAsia="et-EE"/>
          <w14:ligatures w14:val="none"/>
        </w:rPr>
        <w:t>Olševska</w:t>
      </w:r>
      <w:proofErr w:type="spellEnd"/>
      <w:r w:rsidR="00DF1BCB">
        <w:rPr>
          <w:rFonts w:ascii="Times New Roman" w:hAnsi="Times New Roman" w:cs="Times New Roman"/>
          <w:bCs/>
          <w:kern w:val="0"/>
          <w:sz w:val="24"/>
          <w:szCs w:val="24"/>
          <w:lang w:eastAsia="et-EE"/>
          <w14:ligatures w14:val="none"/>
        </w:rPr>
        <w:t xml:space="preserve">, </w:t>
      </w:r>
      <w:r w:rsidR="00DF1BCB" w:rsidRPr="00761A61">
        <w:rPr>
          <w:rFonts w:ascii="Times New Roman" w:hAnsi="Times New Roman" w:cs="Times New Roman"/>
          <w:bCs/>
          <w:kern w:val="0"/>
          <w:sz w:val="24"/>
          <w:szCs w:val="24"/>
          <w:lang w:eastAsia="et-EE"/>
          <w14:ligatures w14:val="none"/>
        </w:rPr>
        <w:t xml:space="preserve">Andris </w:t>
      </w:r>
      <w:proofErr w:type="spellStart"/>
      <w:r w:rsidR="00DF1BCB" w:rsidRPr="00761A61">
        <w:rPr>
          <w:rFonts w:ascii="Times New Roman" w:hAnsi="Times New Roman" w:cs="Times New Roman"/>
          <w:bCs/>
          <w:kern w:val="0"/>
          <w:sz w:val="24"/>
          <w:szCs w:val="24"/>
          <w:lang w:eastAsia="et-EE"/>
          <w14:ligatures w14:val="none"/>
        </w:rPr>
        <w:t>Podvinskis</w:t>
      </w:r>
      <w:proofErr w:type="spellEnd"/>
      <w:r w:rsidR="00DF1BCB" w:rsidRPr="00761A61">
        <w:rPr>
          <w:rFonts w:ascii="Times New Roman" w:hAnsi="Times New Roman" w:cs="Times New Roman"/>
          <w:bCs/>
          <w:kern w:val="0"/>
          <w:sz w:val="24"/>
          <w:szCs w:val="24"/>
          <w:lang w:eastAsia="et-EE"/>
          <w14:ligatures w14:val="none"/>
        </w:rPr>
        <w:t>, Viesturs Reinfelds</w:t>
      </w:r>
      <w:r w:rsidR="00DF1BCB" w:rsidRPr="00761A61">
        <w:rPr>
          <w:rFonts w:ascii="Times New Roman" w:eastAsia="Calibri" w:hAnsi="Times New Roman" w:cs="Times New Roman"/>
          <w:bCs/>
          <w:kern w:val="0"/>
          <w:sz w:val="24"/>
          <w:szCs w:val="24"/>
          <w:lang w:eastAsia="et-EE"/>
          <w14:ligatures w14:val="none"/>
        </w:rPr>
        <w:t>,</w:t>
      </w:r>
      <w:r w:rsidR="00DF1BCB" w:rsidRPr="00761A61">
        <w:rPr>
          <w:rFonts w:ascii="Times New Roman" w:eastAsia="Calibri" w:hAnsi="Times New Roman" w:cs="Times New Roman"/>
          <w:kern w:val="0"/>
          <w:sz w:val="24"/>
          <w:szCs w:val="24"/>
          <w14:ligatures w14:val="none"/>
        </w:rPr>
        <w:t xml:space="preserve"> </w:t>
      </w:r>
      <w:r w:rsidR="00DF1BCB">
        <w:rPr>
          <w:rFonts w:ascii="Times New Roman" w:eastAsia="Calibri" w:hAnsi="Times New Roman" w:cs="Times New Roman"/>
          <w:kern w:val="0"/>
          <w:sz w:val="24"/>
          <w:szCs w:val="24"/>
          <w14:ligatures w14:val="none"/>
        </w:rPr>
        <w:t xml:space="preserve">Dace Reinika, </w:t>
      </w:r>
      <w:r w:rsidR="00DF1BCB" w:rsidRPr="00761A61">
        <w:rPr>
          <w:rFonts w:ascii="Times New Roman" w:hAnsi="Times New Roman" w:cs="Times New Roman"/>
          <w:bCs/>
          <w:kern w:val="0"/>
          <w:sz w:val="24"/>
          <w:szCs w:val="24"/>
          <w:lang w:eastAsia="et-EE"/>
          <w14:ligatures w14:val="none"/>
        </w:rPr>
        <w:t xml:space="preserve">Guntis </w:t>
      </w:r>
      <w:proofErr w:type="spellStart"/>
      <w:r w:rsidR="00DF1BCB" w:rsidRPr="00761A61">
        <w:rPr>
          <w:rFonts w:ascii="Times New Roman" w:hAnsi="Times New Roman" w:cs="Times New Roman"/>
          <w:bCs/>
          <w:kern w:val="0"/>
          <w:sz w:val="24"/>
          <w:szCs w:val="24"/>
          <w:lang w:eastAsia="et-EE"/>
          <w14:ligatures w14:val="none"/>
        </w:rPr>
        <w:t>Safranovičs</w:t>
      </w:r>
      <w:proofErr w:type="spellEnd"/>
      <w:r w:rsidR="00DF1BCB" w:rsidRPr="00761A61">
        <w:rPr>
          <w:rFonts w:ascii="Times New Roman" w:hAnsi="Times New Roman" w:cs="Times New Roman"/>
          <w:bCs/>
          <w:kern w:val="0"/>
          <w:sz w:val="24"/>
          <w:szCs w:val="24"/>
          <w:lang w:eastAsia="et-EE"/>
          <w14:ligatures w14:val="none"/>
        </w:rPr>
        <w:t xml:space="preserve">, </w:t>
      </w:r>
      <w:r w:rsidR="00DF1BCB">
        <w:rPr>
          <w:rFonts w:ascii="Times New Roman" w:hAnsi="Times New Roman" w:cs="Times New Roman"/>
          <w:bCs/>
          <w:kern w:val="0"/>
          <w:sz w:val="24"/>
          <w:szCs w:val="24"/>
          <w:lang w:eastAsia="et-EE"/>
          <w14:ligatures w14:val="none"/>
        </w:rPr>
        <w:t xml:space="preserve">Ivars Stanga, </w:t>
      </w:r>
      <w:r w:rsidR="00DF1BCB" w:rsidRPr="00761A61">
        <w:rPr>
          <w:rFonts w:ascii="Times New Roman" w:hAnsi="Times New Roman" w:cs="Times New Roman"/>
          <w:bCs/>
          <w:kern w:val="0"/>
          <w:sz w:val="24"/>
          <w:szCs w:val="24"/>
          <w:lang w:eastAsia="et-EE"/>
          <w14:ligatures w14:val="none"/>
        </w:rPr>
        <w:t xml:space="preserve">Indra </w:t>
      </w:r>
      <w:proofErr w:type="spellStart"/>
      <w:r w:rsidR="00DF1BCB" w:rsidRPr="00761A61">
        <w:rPr>
          <w:rFonts w:ascii="Times New Roman" w:hAnsi="Times New Roman" w:cs="Times New Roman"/>
          <w:bCs/>
          <w:kern w:val="0"/>
          <w:sz w:val="24"/>
          <w:szCs w:val="24"/>
          <w:lang w:eastAsia="et-EE"/>
          <w14:ligatures w14:val="none"/>
        </w:rPr>
        <w:t>Špela</w:t>
      </w:r>
      <w:proofErr w:type="spellEnd"/>
      <w:r w:rsidR="00DF1BCB" w:rsidRPr="00761A61">
        <w:rPr>
          <w:rFonts w:ascii="Times New Roman" w:hAnsi="Times New Roman" w:cs="Times New Roman"/>
          <w:bCs/>
          <w:kern w:val="0"/>
          <w:sz w:val="24"/>
          <w:szCs w:val="24"/>
          <w:lang w:eastAsia="et-EE"/>
          <w14:ligatures w14:val="none"/>
        </w:rPr>
        <w:t xml:space="preserve">), </w:t>
      </w:r>
      <w:r w:rsidR="00DF1BCB" w:rsidRPr="00761A61">
        <w:rPr>
          <w:rFonts w:ascii="Times New Roman" w:eastAsia="Times New Roman" w:hAnsi="Times New Roman" w:cs="Times New Roman"/>
          <w:kern w:val="0"/>
          <w:sz w:val="24"/>
          <w:szCs w:val="24"/>
          <w:lang w:eastAsia="lv-LV"/>
          <w14:ligatures w14:val="none"/>
        </w:rPr>
        <w:t xml:space="preserve">PRET - nav, ATTURAS - nav, </w:t>
      </w:r>
      <w:r w:rsidR="00DF1BCB" w:rsidRPr="00761A61">
        <w:rPr>
          <w:rFonts w:ascii="Times New Roman" w:hAnsi="Times New Roman" w:cs="Times New Roman"/>
          <w:bCs/>
          <w:iCs/>
          <w:kern w:val="0"/>
          <w:sz w:val="24"/>
          <w:szCs w:val="24"/>
          <w14:ligatures w14:val="none"/>
        </w:rPr>
        <w:t>Dobeles novada dome</w:t>
      </w:r>
      <w:r w:rsidR="00DF1BCB" w:rsidRPr="00761A61">
        <w:rPr>
          <w:rFonts w:ascii="Times New Roman" w:hAnsi="Times New Roman" w:cs="Times New Roman"/>
          <w:kern w:val="0"/>
          <w:sz w:val="24"/>
          <w:szCs w:val="24"/>
          <w:shd w:val="clear" w:color="auto" w:fill="FFFFFF"/>
          <w14:ligatures w14:val="none"/>
        </w:rPr>
        <w:t xml:space="preserve"> </w:t>
      </w:r>
      <w:r w:rsidR="00DF1BCB" w:rsidRPr="00761A61">
        <w:rPr>
          <w:rFonts w:ascii="Times New Roman" w:hAnsi="Times New Roman" w:cs="Times New Roman"/>
          <w:bCs/>
          <w:iCs/>
          <w:kern w:val="0"/>
          <w:sz w:val="24"/>
          <w:szCs w:val="24"/>
          <w14:ligatures w14:val="none"/>
        </w:rPr>
        <w:t>NOLEMJ</w:t>
      </w:r>
      <w:r w:rsidR="00DF1BCB" w:rsidRPr="00761A61">
        <w:rPr>
          <w:rFonts w:ascii="Times New Roman" w:eastAsia="Lucida Sans Unicode" w:hAnsi="Times New Roman" w:cs="Times New Roman"/>
          <w:sz w:val="24"/>
          <w:szCs w:val="24"/>
          <w14:ligatures w14:val="none"/>
        </w:rPr>
        <w:t>:</w:t>
      </w:r>
    </w:p>
    <w:p w14:paraId="294F62DE" w14:textId="77777777" w:rsidR="0046196A" w:rsidRPr="0046196A" w:rsidRDefault="0046196A" w:rsidP="0046196A">
      <w:pPr>
        <w:numPr>
          <w:ilvl w:val="2"/>
          <w:numId w:val="109"/>
        </w:numPr>
        <w:spacing w:after="0" w:line="240" w:lineRule="auto"/>
        <w:ind w:left="426" w:hanging="426"/>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 xml:space="preserve">Deleģēt SIA ,, DOBELES AUTOBUSU PARKS”, reģistrācijas Nr. 45103001156,   no Pašvaldību likuma 4. panta pirmās daļas 4. punktā noteiktās pašvaldības autonomās funkcijas izrietošu pārvaldes uzdevumu: </w:t>
      </w:r>
    </w:p>
    <w:p w14:paraId="6590B93C" w14:textId="77777777" w:rsidR="0046196A" w:rsidRPr="0046196A" w:rsidRDefault="0046196A" w:rsidP="0046196A">
      <w:pPr>
        <w:spacing w:after="120" w:line="240"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izglītojamo pārvadājumu nodrošināšana mācību procesa nodrošināšanai, nokļūšanai izglītības iestādēs un atpakaļ dzīvesvietā, ja nav iespējams izmantot sabiedrisko transportu Dobeles novada Annenieku pagasta, Auru pagasta, Bērzes pagasta, Bikstu pagasta, Krimūnu pagasta, Jaunbērzes pagasta, Naudītes pagasta, Penkules pagasta, Zebrenes pagasta, Dobeles pagasta, Tērvetes pagasta teritorijās, Dobeles pilsētas teritorijā.</w:t>
      </w:r>
    </w:p>
    <w:p w14:paraId="7C1F23C9" w14:textId="77777777" w:rsidR="0046196A" w:rsidRPr="0046196A" w:rsidRDefault="0046196A" w:rsidP="0046196A">
      <w:pPr>
        <w:tabs>
          <w:tab w:val="left" w:pos="426"/>
        </w:tabs>
        <w:spacing w:after="120" w:line="240"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2.  Deleģēšanas līgumu noslēgt uz laiku no 2023. gada 1. marta līdz 2024. gada 28. februārim (pielikumā).</w:t>
      </w:r>
    </w:p>
    <w:p w14:paraId="51ACD2ED" w14:textId="77777777" w:rsidR="0046196A" w:rsidRPr="0046196A" w:rsidRDefault="0046196A" w:rsidP="0046196A">
      <w:pPr>
        <w:spacing w:after="120" w:line="240"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3. Piešķirt  Pārvaldes uzdevuma deleģēšanas līguma izpildei nepieciešamo finansējumu 2023. gadā 253 977,00 EUR apmērā. Pārvaldes uzdevuma deleģēšanas līguma izpildei nepieciešamo finansējumu 2024. gadā līdz Dobeles novada pašvaldības 2024. gada budžeta apstiprināšanai noteikt tādā apmērā mēnesī, kāds bija noteikts 2023. gada budžetā, aprēķinot vidēji nepieciešamos viena mēneša izdevumus līguma izpildei.</w:t>
      </w:r>
    </w:p>
    <w:p w14:paraId="6E24A024" w14:textId="7DA06F35" w:rsidR="0046196A" w:rsidRDefault="0046196A" w:rsidP="0046196A">
      <w:pPr>
        <w:spacing w:after="120" w:line="254"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 xml:space="preserve">4. Uzdot Dobeles novada pašvaldības Administrācijas Juridiskajai nodaļai piecu darbdienu laikā no deleģēšanas līguma noslēgšanas dienas nodrošināt </w:t>
      </w:r>
      <w:r w:rsidRPr="0046196A">
        <w:rPr>
          <w:rFonts w:ascii="Times New Roman" w:eastAsia="Calibri" w:hAnsi="Times New Roman" w:cs="Times New Roman"/>
          <w:iCs/>
          <w:kern w:val="0"/>
          <w:sz w:val="24"/>
          <w:szCs w:val="24"/>
          <w14:ligatures w14:val="none"/>
        </w:rPr>
        <w:t>deleģēšanas līguma</w:t>
      </w:r>
      <w:r w:rsidRPr="0046196A">
        <w:rPr>
          <w:rFonts w:ascii="Times New Roman" w:eastAsia="Calibri" w:hAnsi="Times New Roman" w:cs="Times New Roman"/>
          <w:kern w:val="0"/>
          <w:sz w:val="24"/>
          <w:szCs w:val="24"/>
          <w14:ligatures w14:val="none"/>
        </w:rPr>
        <w:t xml:space="preserve"> publicēšanu pašvaldības mājaslapā.</w:t>
      </w:r>
    </w:p>
    <w:p w14:paraId="0ED72CEF" w14:textId="6FE376DB" w:rsidR="0046196A" w:rsidRDefault="0046196A" w:rsidP="0046196A">
      <w:pPr>
        <w:spacing w:after="120" w:line="254" w:lineRule="auto"/>
        <w:jc w:val="both"/>
        <w:rPr>
          <w:rFonts w:ascii="Times New Roman" w:eastAsia="Calibri" w:hAnsi="Times New Roman" w:cs="Times New Roman"/>
          <w:kern w:val="0"/>
          <w:sz w:val="24"/>
          <w:szCs w:val="24"/>
          <w14:ligatures w14:val="none"/>
        </w:rPr>
      </w:pPr>
    </w:p>
    <w:p w14:paraId="0453ABF2" w14:textId="77777777" w:rsidR="0046196A" w:rsidRPr="0046196A" w:rsidRDefault="0046196A" w:rsidP="0046196A">
      <w:pPr>
        <w:spacing w:after="120" w:line="254" w:lineRule="auto"/>
        <w:jc w:val="both"/>
        <w:rPr>
          <w:rFonts w:ascii="Times New Roman" w:eastAsia="Calibri" w:hAnsi="Times New Roman" w:cs="Times New Roman"/>
          <w:kern w:val="0"/>
          <w:sz w:val="24"/>
          <w:szCs w:val="24"/>
          <w14:ligatures w14:val="none"/>
        </w:rPr>
      </w:pPr>
    </w:p>
    <w:p w14:paraId="0E208150" w14:textId="77777777" w:rsidR="0046196A" w:rsidRPr="0046196A" w:rsidRDefault="0046196A" w:rsidP="0046196A">
      <w:pPr>
        <w:spacing w:after="120" w:line="240" w:lineRule="auto"/>
        <w:jc w:val="both"/>
        <w:rPr>
          <w:rFonts w:ascii="Times New Roman" w:eastAsia="Calibri" w:hAnsi="Times New Roman" w:cs="Times New Roman"/>
          <w:kern w:val="0"/>
          <w:sz w:val="26"/>
          <w:szCs w:val="24"/>
          <w14:ligatures w14:val="none"/>
        </w:rPr>
      </w:pPr>
      <w:r w:rsidRPr="0046196A">
        <w:rPr>
          <w:rFonts w:ascii="Times New Roman" w:eastAsia="Calibri" w:hAnsi="Times New Roman" w:cs="Times New Roman"/>
          <w:kern w:val="0"/>
          <w:sz w:val="24"/>
          <w14:ligatures w14:val="none"/>
        </w:rPr>
        <w:t xml:space="preserve">5. Kontroli par lēmuma izpildi nodrošināt </w:t>
      </w:r>
      <w:r w:rsidRPr="0046196A">
        <w:rPr>
          <w:rFonts w:ascii="Times New Roman" w:eastAsia="Calibri" w:hAnsi="Times New Roman" w:cs="Times New Roman"/>
          <w:bCs/>
          <w:kern w:val="0"/>
          <w:sz w:val="24"/>
          <w:lang w:eastAsia="lv-LV"/>
          <w14:ligatures w14:val="none"/>
        </w:rPr>
        <w:t>Dobeles</w:t>
      </w:r>
      <w:r w:rsidRPr="0046196A">
        <w:rPr>
          <w:rFonts w:ascii="Times New Roman" w:eastAsia="Calibri" w:hAnsi="Times New Roman" w:cs="Times New Roman"/>
          <w:kern w:val="0"/>
          <w:sz w:val="24"/>
          <w:lang w:eastAsia="lv-LV"/>
          <w14:ligatures w14:val="none"/>
        </w:rPr>
        <w:t xml:space="preserve"> novada pašvaldības izpilddirektoram.</w:t>
      </w:r>
    </w:p>
    <w:p w14:paraId="100D93D6" w14:textId="77777777" w:rsidR="0046196A" w:rsidRPr="0046196A" w:rsidRDefault="0046196A" w:rsidP="0046196A">
      <w:pPr>
        <w:spacing w:after="120" w:line="240" w:lineRule="auto"/>
        <w:jc w:val="both"/>
        <w:rPr>
          <w:rFonts w:ascii="Times New Roman" w:eastAsia="Calibri" w:hAnsi="Times New Roman" w:cs="Times New Roman"/>
          <w:kern w:val="0"/>
          <w:sz w:val="24"/>
          <w:szCs w:val="24"/>
          <w14:ligatures w14:val="none"/>
        </w:rPr>
      </w:pPr>
    </w:p>
    <w:p w14:paraId="73ED2DF0" w14:textId="77777777" w:rsidR="0046196A" w:rsidRPr="0046196A" w:rsidRDefault="0046196A" w:rsidP="0046196A">
      <w:pPr>
        <w:spacing w:after="0" w:line="240" w:lineRule="auto"/>
        <w:jc w:val="both"/>
        <w:rPr>
          <w:rFonts w:ascii="Times New Roman" w:eastAsia="Calibri" w:hAnsi="Times New Roman" w:cs="Times New Roman"/>
          <w:kern w:val="0"/>
          <w:sz w:val="24"/>
          <w:szCs w:val="24"/>
          <w14:ligatures w14:val="none"/>
        </w:rPr>
      </w:pPr>
    </w:p>
    <w:p w14:paraId="6D084F0A" w14:textId="77777777" w:rsidR="0046196A" w:rsidRPr="0046196A" w:rsidRDefault="0046196A" w:rsidP="0046196A">
      <w:pPr>
        <w:spacing w:after="0" w:line="240" w:lineRule="auto"/>
        <w:jc w:val="both"/>
        <w:rPr>
          <w:rFonts w:ascii="Times New Roman" w:eastAsia="Calibri" w:hAnsi="Times New Roman" w:cs="Times New Roman"/>
          <w:kern w:val="0"/>
          <w:sz w:val="24"/>
          <w:szCs w:val="24"/>
          <w14:ligatures w14:val="none"/>
        </w:rPr>
      </w:pPr>
    </w:p>
    <w:p w14:paraId="72CD2066" w14:textId="77777777" w:rsidR="0046196A" w:rsidRPr="0046196A" w:rsidRDefault="0046196A" w:rsidP="0046196A">
      <w:pPr>
        <w:tabs>
          <w:tab w:val="right" w:pos="0"/>
          <w:tab w:val="left" w:pos="720"/>
          <w:tab w:val="center" w:pos="4153"/>
        </w:tabs>
        <w:spacing w:after="0" w:line="240" w:lineRule="auto"/>
        <w:rPr>
          <w:rFonts w:ascii="Times New Roman" w:eastAsia="Calibri" w:hAnsi="Times New Roman" w:cs="Times New Roman"/>
          <w:color w:val="000000"/>
          <w:kern w:val="0"/>
          <w:sz w:val="24"/>
          <w:szCs w:val="24"/>
          <w14:ligatures w14:val="none"/>
        </w:rPr>
      </w:pPr>
      <w:r w:rsidRPr="0046196A">
        <w:rPr>
          <w:rFonts w:ascii="Times New Roman" w:eastAsia="Calibri" w:hAnsi="Times New Roman" w:cs="Times New Roman"/>
          <w:color w:val="000000"/>
          <w:kern w:val="0"/>
          <w:sz w:val="24"/>
          <w:szCs w:val="24"/>
          <w14:ligatures w14:val="none"/>
        </w:rPr>
        <w:t>Domes priekšsēdētājs</w:t>
      </w:r>
      <w:r w:rsidRPr="0046196A">
        <w:rPr>
          <w:rFonts w:ascii="Times New Roman" w:eastAsia="Calibri" w:hAnsi="Times New Roman" w:cs="Times New Roman"/>
          <w:color w:val="000000"/>
          <w:kern w:val="0"/>
          <w:sz w:val="24"/>
          <w:szCs w:val="24"/>
          <w14:ligatures w14:val="none"/>
        </w:rPr>
        <w:tab/>
      </w:r>
      <w:r w:rsidRPr="0046196A">
        <w:rPr>
          <w:rFonts w:ascii="Times New Roman" w:eastAsia="Calibri" w:hAnsi="Times New Roman" w:cs="Times New Roman"/>
          <w:color w:val="000000"/>
          <w:kern w:val="0"/>
          <w:sz w:val="24"/>
          <w:szCs w:val="24"/>
          <w14:ligatures w14:val="none"/>
        </w:rPr>
        <w:tab/>
      </w:r>
      <w:r w:rsidRPr="0046196A">
        <w:rPr>
          <w:rFonts w:ascii="Times New Roman" w:eastAsia="Calibri" w:hAnsi="Times New Roman" w:cs="Times New Roman"/>
          <w:color w:val="000000"/>
          <w:kern w:val="0"/>
          <w:sz w:val="24"/>
          <w:szCs w:val="24"/>
          <w14:ligatures w14:val="none"/>
        </w:rPr>
        <w:tab/>
      </w:r>
      <w:r w:rsidRPr="0046196A">
        <w:rPr>
          <w:rFonts w:ascii="Times New Roman" w:eastAsia="Calibri" w:hAnsi="Times New Roman" w:cs="Times New Roman"/>
          <w:color w:val="000000"/>
          <w:kern w:val="0"/>
          <w:sz w:val="24"/>
          <w:szCs w:val="24"/>
          <w14:ligatures w14:val="none"/>
        </w:rPr>
        <w:tab/>
      </w:r>
      <w:r w:rsidRPr="0046196A">
        <w:rPr>
          <w:rFonts w:ascii="Times New Roman" w:eastAsia="Calibri" w:hAnsi="Times New Roman" w:cs="Times New Roman"/>
          <w:color w:val="000000"/>
          <w:kern w:val="0"/>
          <w:sz w:val="24"/>
          <w:szCs w:val="24"/>
          <w14:ligatures w14:val="none"/>
        </w:rPr>
        <w:tab/>
      </w:r>
      <w:r w:rsidRPr="0046196A">
        <w:rPr>
          <w:rFonts w:ascii="Times New Roman" w:eastAsia="Calibri" w:hAnsi="Times New Roman" w:cs="Times New Roman"/>
          <w:color w:val="000000"/>
          <w:kern w:val="0"/>
          <w:sz w:val="24"/>
          <w:szCs w:val="24"/>
          <w14:ligatures w14:val="none"/>
        </w:rPr>
        <w:tab/>
      </w:r>
      <w:proofErr w:type="spellStart"/>
      <w:r w:rsidRPr="0046196A">
        <w:rPr>
          <w:rFonts w:ascii="Times New Roman" w:eastAsia="Calibri" w:hAnsi="Times New Roman" w:cs="Times New Roman"/>
          <w:color w:val="000000"/>
          <w:kern w:val="0"/>
          <w:sz w:val="24"/>
          <w:szCs w:val="24"/>
          <w14:ligatures w14:val="none"/>
        </w:rPr>
        <w:t>I.Gorskis</w:t>
      </w:r>
      <w:proofErr w:type="spellEnd"/>
    </w:p>
    <w:p w14:paraId="4260ED4E" w14:textId="77777777" w:rsidR="0046196A" w:rsidRPr="0046196A" w:rsidRDefault="0046196A" w:rsidP="0046196A">
      <w:pPr>
        <w:spacing w:after="0" w:line="240" w:lineRule="auto"/>
        <w:rPr>
          <w:rFonts w:ascii="Times New Roman" w:eastAsia="Calibri" w:hAnsi="Times New Roman" w:cs="Times New Roman"/>
          <w:kern w:val="0"/>
          <w:sz w:val="24"/>
          <w:szCs w:val="24"/>
          <w14:ligatures w14:val="none"/>
        </w:rPr>
      </w:pPr>
    </w:p>
    <w:p w14:paraId="31C609B6" w14:textId="77777777" w:rsidR="0046196A" w:rsidRPr="0046196A" w:rsidRDefault="0046196A" w:rsidP="0046196A">
      <w:pPr>
        <w:spacing w:line="254" w:lineRule="auto"/>
        <w:rPr>
          <w:rFonts w:ascii="Calibri" w:eastAsia="Calibri" w:hAnsi="Calibri" w:cs="Times New Roman"/>
          <w:kern w:val="0"/>
          <w14:ligatures w14:val="none"/>
        </w:rPr>
      </w:pPr>
    </w:p>
    <w:p w14:paraId="156F536D" w14:textId="77777777" w:rsidR="0046196A" w:rsidRPr="0046196A" w:rsidRDefault="0046196A" w:rsidP="0046196A">
      <w:pPr>
        <w:spacing w:after="0" w:line="240" w:lineRule="auto"/>
        <w:jc w:val="right"/>
        <w:rPr>
          <w:rFonts w:ascii="Times New Roman" w:eastAsia="Calibri" w:hAnsi="Times New Roman" w:cs="Times New Roman"/>
          <w:kern w:val="0"/>
          <w14:ligatures w14:val="none"/>
        </w:rPr>
      </w:pPr>
      <w:r w:rsidRPr="0046196A">
        <w:rPr>
          <w:rFonts w:ascii="Times New Roman" w:eastAsia="Calibri" w:hAnsi="Times New Roman" w:cs="Times New Roman"/>
          <w:kern w:val="0"/>
          <w:sz w:val="24"/>
          <w:szCs w:val="24"/>
          <w14:ligatures w14:val="none"/>
        </w:rPr>
        <w:br w:type="page"/>
      </w:r>
      <w:r w:rsidRPr="0046196A">
        <w:rPr>
          <w:rFonts w:ascii="Times New Roman" w:eastAsia="Calibri" w:hAnsi="Times New Roman" w:cs="Times New Roman"/>
          <w:kern w:val="0"/>
          <w14:ligatures w14:val="none"/>
        </w:rPr>
        <w:lastRenderedPageBreak/>
        <w:t xml:space="preserve">Pielikums </w:t>
      </w:r>
    </w:p>
    <w:p w14:paraId="6AE03AF0" w14:textId="77777777" w:rsidR="0046196A" w:rsidRPr="0046196A" w:rsidRDefault="0046196A" w:rsidP="0046196A">
      <w:pPr>
        <w:spacing w:after="0" w:line="256" w:lineRule="auto"/>
        <w:jc w:val="right"/>
        <w:rPr>
          <w:rFonts w:ascii="Times New Roman" w:eastAsia="Calibri" w:hAnsi="Times New Roman" w:cs="Times New Roman"/>
          <w:kern w:val="0"/>
          <w14:ligatures w14:val="none"/>
        </w:rPr>
      </w:pPr>
      <w:r w:rsidRPr="0046196A">
        <w:rPr>
          <w:rFonts w:ascii="Times New Roman" w:eastAsia="Calibri" w:hAnsi="Times New Roman" w:cs="Times New Roman"/>
          <w:kern w:val="0"/>
          <w14:ligatures w14:val="none"/>
        </w:rPr>
        <w:t>Dobeles novada domes</w:t>
      </w:r>
    </w:p>
    <w:p w14:paraId="3741E7D3" w14:textId="77777777" w:rsidR="0046196A" w:rsidRPr="0046196A" w:rsidRDefault="0046196A" w:rsidP="0046196A">
      <w:pPr>
        <w:spacing w:after="0" w:line="256" w:lineRule="auto"/>
        <w:jc w:val="right"/>
        <w:rPr>
          <w:rFonts w:ascii="Times New Roman" w:eastAsia="Calibri" w:hAnsi="Times New Roman" w:cs="Times New Roman"/>
          <w:kern w:val="0"/>
          <w14:ligatures w14:val="none"/>
        </w:rPr>
      </w:pPr>
      <w:r w:rsidRPr="0046196A">
        <w:rPr>
          <w:rFonts w:ascii="Times New Roman" w:eastAsia="Calibri" w:hAnsi="Times New Roman" w:cs="Times New Roman"/>
          <w:kern w:val="0"/>
          <w14:ligatures w14:val="none"/>
        </w:rPr>
        <w:t>2023. gada 23. februāra</w:t>
      </w:r>
    </w:p>
    <w:p w14:paraId="76674D03" w14:textId="7512BE0E" w:rsidR="0046196A" w:rsidRPr="0046196A" w:rsidRDefault="0046196A" w:rsidP="0046196A">
      <w:pPr>
        <w:spacing w:after="0" w:line="256" w:lineRule="auto"/>
        <w:jc w:val="right"/>
        <w:rPr>
          <w:rFonts w:ascii="Times New Roman" w:eastAsia="Calibri" w:hAnsi="Times New Roman" w:cs="Times New Roman"/>
          <w:kern w:val="0"/>
          <w14:ligatures w14:val="none"/>
        </w:rPr>
      </w:pPr>
      <w:r w:rsidRPr="0046196A">
        <w:rPr>
          <w:rFonts w:ascii="Times New Roman" w:eastAsia="Calibri" w:hAnsi="Times New Roman" w:cs="Times New Roman"/>
          <w:kern w:val="0"/>
          <w14:ligatures w14:val="none"/>
        </w:rPr>
        <w:t>lēmumam Nr.</w:t>
      </w:r>
      <w:r w:rsidR="00DF1BCB">
        <w:rPr>
          <w:rFonts w:ascii="Times New Roman" w:eastAsia="Calibri" w:hAnsi="Times New Roman" w:cs="Times New Roman"/>
          <w:kern w:val="0"/>
          <w14:ligatures w14:val="none"/>
        </w:rPr>
        <w:t>82/3</w:t>
      </w:r>
    </w:p>
    <w:p w14:paraId="7402513D" w14:textId="77777777" w:rsidR="0046196A" w:rsidRPr="0046196A" w:rsidRDefault="0046196A" w:rsidP="0046196A">
      <w:pPr>
        <w:spacing w:line="256" w:lineRule="auto"/>
        <w:jc w:val="both"/>
        <w:rPr>
          <w:rFonts w:ascii="Times New Roman" w:eastAsia="Calibri" w:hAnsi="Times New Roman" w:cs="Times New Roman"/>
          <w:kern w:val="0"/>
          <w14:ligatures w14:val="none"/>
        </w:rPr>
      </w:pPr>
    </w:p>
    <w:p w14:paraId="17F399C2" w14:textId="77777777" w:rsidR="0046196A" w:rsidRPr="0046196A" w:rsidRDefault="0046196A" w:rsidP="0046196A">
      <w:pPr>
        <w:spacing w:line="256" w:lineRule="auto"/>
        <w:jc w:val="both"/>
        <w:rPr>
          <w:rFonts w:ascii="Times New Roman" w:eastAsia="Calibri" w:hAnsi="Times New Roman" w:cs="Times New Roman"/>
          <w:kern w:val="0"/>
          <w14:ligatures w14:val="none"/>
        </w:rPr>
      </w:pPr>
    </w:p>
    <w:p w14:paraId="775E600B" w14:textId="77777777" w:rsidR="0046196A" w:rsidRPr="0046196A" w:rsidRDefault="0046196A" w:rsidP="0046196A">
      <w:pPr>
        <w:spacing w:after="0" w:line="240" w:lineRule="auto"/>
        <w:jc w:val="center"/>
        <w:rPr>
          <w:rFonts w:ascii="Times New Roman" w:eastAsia="Times New Roman" w:hAnsi="Times New Roman" w:cs="Times New Roman"/>
          <w:b/>
          <w:kern w:val="0"/>
          <w:sz w:val="24"/>
          <w:szCs w:val="24"/>
          <w14:ligatures w14:val="none"/>
        </w:rPr>
      </w:pPr>
      <w:r w:rsidRPr="0046196A">
        <w:rPr>
          <w:rFonts w:ascii="Times New Roman" w:eastAsia="Times New Roman" w:hAnsi="Times New Roman" w:cs="Times New Roman"/>
          <w:b/>
          <w:kern w:val="0"/>
          <w:sz w:val="24"/>
          <w:szCs w:val="24"/>
          <w14:ligatures w14:val="none"/>
        </w:rPr>
        <w:t>DELEĢĒŠANAS LĪGUMS Nr. ___________</w:t>
      </w:r>
    </w:p>
    <w:p w14:paraId="7A978B84" w14:textId="77777777" w:rsidR="0046196A" w:rsidRPr="0046196A" w:rsidRDefault="0046196A" w:rsidP="0046196A">
      <w:pPr>
        <w:spacing w:after="0" w:line="240" w:lineRule="auto"/>
        <w:jc w:val="center"/>
        <w:rPr>
          <w:rFonts w:ascii="Times New Roman" w:eastAsia="Times New Roman" w:hAnsi="Times New Roman" w:cs="Times New Roman"/>
          <w:b/>
          <w:kern w:val="0"/>
          <w:sz w:val="24"/>
          <w:szCs w:val="24"/>
          <w14:ligatures w14:val="none"/>
        </w:rPr>
      </w:pPr>
    </w:p>
    <w:p w14:paraId="22D03B2B" w14:textId="77777777" w:rsidR="0046196A" w:rsidRPr="0046196A" w:rsidRDefault="0046196A" w:rsidP="0046196A">
      <w:pPr>
        <w:spacing w:after="0" w:line="240" w:lineRule="auto"/>
        <w:jc w:val="both"/>
        <w:rPr>
          <w:rFonts w:ascii="Times New Roman" w:eastAsia="Times New Roman" w:hAnsi="Times New Roman" w:cs="Times New Roman"/>
          <w:kern w:val="0"/>
          <w:sz w:val="24"/>
          <w:szCs w:val="24"/>
          <w14:ligatures w14:val="none"/>
        </w:rPr>
      </w:pPr>
      <w:r w:rsidRPr="0046196A">
        <w:rPr>
          <w:rFonts w:ascii="Times New Roman" w:eastAsia="Times New Roman" w:hAnsi="Times New Roman" w:cs="Times New Roman"/>
          <w:kern w:val="0"/>
          <w:sz w:val="24"/>
          <w:szCs w:val="24"/>
          <w14:ligatures w14:val="none"/>
        </w:rPr>
        <w:t>Dobelē,</w:t>
      </w:r>
      <w:r w:rsidRPr="0046196A">
        <w:rPr>
          <w:rFonts w:ascii="Times New Roman" w:eastAsia="Times New Roman" w:hAnsi="Times New Roman" w:cs="Times New Roman"/>
          <w:kern w:val="0"/>
          <w:sz w:val="24"/>
          <w:szCs w:val="24"/>
          <w14:ligatures w14:val="none"/>
        </w:rPr>
        <w:tab/>
      </w:r>
      <w:r w:rsidRPr="0046196A">
        <w:rPr>
          <w:rFonts w:ascii="Times New Roman" w:eastAsia="Times New Roman" w:hAnsi="Times New Roman" w:cs="Times New Roman"/>
          <w:kern w:val="0"/>
          <w:sz w:val="24"/>
          <w:szCs w:val="24"/>
          <w14:ligatures w14:val="none"/>
        </w:rPr>
        <w:tab/>
      </w:r>
      <w:r w:rsidRPr="0046196A">
        <w:rPr>
          <w:rFonts w:ascii="Times New Roman" w:eastAsia="Times New Roman" w:hAnsi="Times New Roman" w:cs="Times New Roman"/>
          <w:kern w:val="0"/>
          <w:sz w:val="24"/>
          <w:szCs w:val="24"/>
          <w14:ligatures w14:val="none"/>
        </w:rPr>
        <w:tab/>
      </w:r>
      <w:r w:rsidRPr="0046196A">
        <w:rPr>
          <w:rFonts w:ascii="Times New Roman" w:eastAsia="Times New Roman" w:hAnsi="Times New Roman" w:cs="Times New Roman"/>
          <w:kern w:val="0"/>
          <w:sz w:val="24"/>
          <w:szCs w:val="24"/>
          <w14:ligatures w14:val="none"/>
        </w:rPr>
        <w:tab/>
      </w:r>
      <w:r w:rsidRPr="0046196A">
        <w:rPr>
          <w:rFonts w:ascii="Times New Roman" w:eastAsia="Times New Roman" w:hAnsi="Times New Roman" w:cs="Times New Roman"/>
          <w:kern w:val="0"/>
          <w:sz w:val="24"/>
          <w:szCs w:val="24"/>
          <w14:ligatures w14:val="none"/>
        </w:rPr>
        <w:tab/>
        <w:t xml:space="preserve">                     2023. gada ________________</w:t>
      </w:r>
    </w:p>
    <w:p w14:paraId="297AAFF9" w14:textId="77777777" w:rsidR="0046196A" w:rsidRPr="0046196A" w:rsidRDefault="0046196A" w:rsidP="0046196A">
      <w:pPr>
        <w:spacing w:after="0" w:line="240" w:lineRule="auto"/>
        <w:jc w:val="center"/>
        <w:rPr>
          <w:rFonts w:ascii="Times New Roman" w:eastAsia="Times New Roman" w:hAnsi="Times New Roman" w:cs="Times New Roman"/>
          <w:kern w:val="0"/>
          <w:sz w:val="24"/>
          <w:szCs w:val="24"/>
          <w14:ligatures w14:val="none"/>
        </w:rPr>
      </w:pPr>
    </w:p>
    <w:p w14:paraId="62BDA4A5" w14:textId="77777777" w:rsidR="0046196A" w:rsidRPr="0046196A" w:rsidRDefault="0046196A" w:rsidP="0046196A">
      <w:pPr>
        <w:widowControl w:val="0"/>
        <w:suppressAutoHyphens/>
        <w:spacing w:after="60" w:line="240" w:lineRule="auto"/>
        <w:jc w:val="both"/>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b/>
          <w:bCs/>
          <w:kern w:val="1"/>
          <w:sz w:val="24"/>
          <w:szCs w:val="24"/>
          <w14:ligatures w14:val="none"/>
        </w:rPr>
        <w:t>Dobeles novada pašvaldība</w:t>
      </w:r>
      <w:r w:rsidRPr="0046196A">
        <w:rPr>
          <w:rFonts w:ascii="Times New Roman" w:eastAsia="Lucida Sans Unicode" w:hAnsi="Times New Roman" w:cs="Times New Roman"/>
          <w:kern w:val="1"/>
          <w:sz w:val="24"/>
          <w:szCs w:val="24"/>
          <w14:ligatures w14:val="none"/>
        </w:rPr>
        <w:t xml:space="preserve"> (turpmāk – </w:t>
      </w:r>
      <w:r w:rsidRPr="0046196A">
        <w:rPr>
          <w:rFonts w:ascii="Times New Roman" w:eastAsia="Lucida Sans Unicode" w:hAnsi="Times New Roman" w:cs="Times New Roman"/>
          <w:b/>
          <w:bCs/>
          <w:kern w:val="1"/>
          <w:sz w:val="24"/>
          <w:szCs w:val="24"/>
          <w14:ligatures w14:val="none"/>
        </w:rPr>
        <w:t>PAŠVALDĪBA</w:t>
      </w:r>
      <w:r w:rsidRPr="0046196A">
        <w:rPr>
          <w:rFonts w:ascii="Times New Roman" w:eastAsia="Lucida Sans Unicode" w:hAnsi="Times New Roman" w:cs="Times New Roman"/>
          <w:kern w:val="1"/>
          <w:sz w:val="24"/>
          <w:szCs w:val="24"/>
          <w14:ligatures w14:val="none"/>
        </w:rPr>
        <w:t xml:space="preserve">), Dobeles novada domes priekšsēdētāja Ivara </w:t>
      </w:r>
      <w:proofErr w:type="spellStart"/>
      <w:r w:rsidRPr="0046196A">
        <w:rPr>
          <w:rFonts w:ascii="Times New Roman" w:eastAsia="Lucida Sans Unicode" w:hAnsi="Times New Roman" w:cs="Times New Roman"/>
          <w:kern w:val="1"/>
          <w:sz w:val="24"/>
          <w:szCs w:val="24"/>
          <w14:ligatures w14:val="none"/>
        </w:rPr>
        <w:t>Gorska</w:t>
      </w:r>
      <w:proofErr w:type="spellEnd"/>
      <w:r w:rsidRPr="0046196A">
        <w:rPr>
          <w:rFonts w:ascii="Times New Roman" w:eastAsia="Lucida Sans Unicode" w:hAnsi="Times New Roman" w:cs="Times New Roman"/>
          <w:kern w:val="1"/>
          <w:sz w:val="24"/>
          <w:szCs w:val="24"/>
          <w14:ligatures w14:val="none"/>
        </w:rPr>
        <w:t xml:space="preserve"> personā, kurš rīkojas saskaņā ar pašvaldības nolikumu, </w:t>
      </w:r>
    </w:p>
    <w:p w14:paraId="206228D5" w14:textId="77777777" w:rsidR="0046196A" w:rsidRPr="0046196A" w:rsidRDefault="0046196A" w:rsidP="0046196A">
      <w:pPr>
        <w:widowControl w:val="0"/>
        <w:suppressAutoHyphens/>
        <w:spacing w:after="60" w:line="240" w:lineRule="auto"/>
        <w:jc w:val="both"/>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b/>
          <w:bCs/>
          <w:kern w:val="1"/>
          <w:sz w:val="24"/>
          <w:szCs w:val="24"/>
          <w14:ligatures w14:val="none"/>
        </w:rPr>
        <w:t>SIA “DOBELES AUTOBUSU PARKS”</w:t>
      </w:r>
      <w:r w:rsidRPr="0046196A">
        <w:rPr>
          <w:rFonts w:ascii="Times New Roman" w:eastAsia="Lucida Sans Unicode" w:hAnsi="Times New Roman" w:cs="Times New Roman"/>
          <w:kern w:val="1"/>
          <w:sz w:val="24"/>
          <w:szCs w:val="24"/>
          <w14:ligatures w14:val="none"/>
        </w:rPr>
        <w:t xml:space="preserve"> (turpmāk – </w:t>
      </w:r>
      <w:r w:rsidRPr="0046196A">
        <w:rPr>
          <w:rFonts w:ascii="Times New Roman" w:eastAsia="Lucida Sans Unicode" w:hAnsi="Times New Roman" w:cs="Times New Roman"/>
          <w:b/>
          <w:bCs/>
          <w:kern w:val="1"/>
          <w:sz w:val="24"/>
          <w:szCs w:val="24"/>
          <w14:ligatures w14:val="none"/>
        </w:rPr>
        <w:t>PILNVAROTĀ  PERSONA</w:t>
      </w:r>
      <w:r w:rsidRPr="0046196A">
        <w:rPr>
          <w:rFonts w:ascii="Times New Roman" w:eastAsia="Lucida Sans Unicode" w:hAnsi="Times New Roman" w:cs="Times New Roman"/>
          <w:kern w:val="1"/>
          <w:sz w:val="24"/>
          <w:szCs w:val="24"/>
          <w14:ligatures w14:val="none"/>
        </w:rPr>
        <w:t xml:space="preserve">), priekšsēdētāja Alda Rutka personā, kurš rīkojas saskaņā ar statūtiem, </w:t>
      </w:r>
    </w:p>
    <w:p w14:paraId="70C53384" w14:textId="77777777" w:rsidR="0046196A" w:rsidRPr="0046196A" w:rsidRDefault="0046196A" w:rsidP="0046196A">
      <w:pPr>
        <w:widowControl w:val="0"/>
        <w:suppressAutoHyphens/>
        <w:spacing w:after="60" w:line="240" w:lineRule="auto"/>
        <w:jc w:val="both"/>
        <w:rPr>
          <w:rFonts w:ascii="Times New Roman" w:eastAsia="Lucida Sans Unicode" w:hAnsi="Times New Roman" w:cs="Times New Roman"/>
          <w:kern w:val="1"/>
          <w:sz w:val="24"/>
          <w:szCs w:val="24"/>
          <w14:ligatures w14:val="none"/>
        </w:rPr>
      </w:pPr>
      <w:r w:rsidRPr="0046196A">
        <w:rPr>
          <w:rFonts w:ascii="Times New Roman" w:eastAsia="Calibri" w:hAnsi="Times New Roman" w:cs="Times New Roman"/>
          <w:b/>
          <w:bCs/>
          <w:kern w:val="0"/>
          <w:sz w:val="24"/>
          <w:szCs w:val="24"/>
          <w14:ligatures w14:val="none"/>
        </w:rPr>
        <w:t>Dobeles novada Izglītības pārvalde</w:t>
      </w:r>
      <w:r w:rsidRPr="0046196A">
        <w:rPr>
          <w:rFonts w:ascii="Times New Roman" w:eastAsia="Calibri" w:hAnsi="Times New Roman" w:cs="Times New Roman"/>
          <w:kern w:val="0"/>
          <w:sz w:val="24"/>
          <w:szCs w:val="24"/>
          <w14:ligatures w14:val="none"/>
        </w:rPr>
        <w:t xml:space="preserve"> (turpmāk – </w:t>
      </w:r>
      <w:r w:rsidRPr="0046196A">
        <w:rPr>
          <w:rFonts w:ascii="Times New Roman" w:eastAsia="Calibri" w:hAnsi="Times New Roman" w:cs="Times New Roman"/>
          <w:b/>
          <w:kern w:val="0"/>
          <w:sz w:val="24"/>
          <w:szCs w:val="24"/>
          <w14:ligatures w14:val="none"/>
        </w:rPr>
        <w:t>PĀRVALDE</w:t>
      </w:r>
      <w:r w:rsidRPr="0046196A">
        <w:rPr>
          <w:rFonts w:ascii="Times New Roman" w:eastAsia="Calibri" w:hAnsi="Times New Roman" w:cs="Times New Roman"/>
          <w:kern w:val="0"/>
          <w:sz w:val="24"/>
          <w:szCs w:val="24"/>
          <w14:ligatures w14:val="none"/>
        </w:rPr>
        <w:t>), vadītājas Aijas Didrihsones personā, kura rīkojas saskaņā ar pārvaldes nolikumu,</w:t>
      </w:r>
      <w:r w:rsidRPr="0046196A">
        <w:rPr>
          <w:rFonts w:ascii="Times New Roman" w:eastAsia="Lucida Sans Unicode" w:hAnsi="Times New Roman" w:cs="Times New Roman"/>
          <w:kern w:val="1"/>
          <w:sz w:val="24"/>
          <w:szCs w:val="24"/>
          <w14:ligatures w14:val="none"/>
        </w:rPr>
        <w:t xml:space="preserve"> </w:t>
      </w:r>
    </w:p>
    <w:p w14:paraId="58563B60" w14:textId="77777777" w:rsidR="0046196A" w:rsidRPr="0046196A" w:rsidRDefault="0046196A" w:rsidP="0046196A">
      <w:pPr>
        <w:widowControl w:val="0"/>
        <w:suppressAutoHyphens/>
        <w:spacing w:after="60" w:line="240" w:lineRule="auto"/>
        <w:jc w:val="both"/>
        <w:rPr>
          <w:rFonts w:ascii="Times New Roman" w:eastAsia="Lucida Sans Unicode" w:hAnsi="Times New Roman" w:cs="Times New Roman"/>
          <w:kern w:val="1"/>
          <w:sz w:val="24"/>
          <w:szCs w:val="24"/>
          <w:lang w:eastAsia="et-EE"/>
          <w14:ligatures w14:val="none"/>
        </w:rPr>
      </w:pPr>
      <w:r w:rsidRPr="0046196A">
        <w:rPr>
          <w:rFonts w:ascii="Times New Roman" w:eastAsia="Lucida Sans Unicode" w:hAnsi="Times New Roman" w:cs="Times New Roman"/>
          <w:kern w:val="1"/>
          <w:sz w:val="24"/>
          <w:szCs w:val="24"/>
          <w14:ligatures w14:val="none"/>
        </w:rPr>
        <w:t xml:space="preserve">visi kopā un atsevišķi turpmāk saukti arī Puses un Puse, </w:t>
      </w:r>
      <w:r w:rsidRPr="0046196A">
        <w:rPr>
          <w:rFonts w:ascii="Times New Roman" w:eastAsia="Lucida Sans Unicode" w:hAnsi="Times New Roman" w:cs="Times New Roman"/>
          <w:kern w:val="1"/>
          <w:sz w:val="24"/>
          <w:szCs w:val="24"/>
          <w:lang w:eastAsia="et-EE"/>
          <w14:ligatures w14:val="none"/>
        </w:rPr>
        <w:t xml:space="preserve"> </w:t>
      </w:r>
    </w:p>
    <w:p w14:paraId="7F30A56B" w14:textId="77777777" w:rsidR="0046196A" w:rsidRPr="0046196A" w:rsidRDefault="0046196A" w:rsidP="0046196A">
      <w:pPr>
        <w:widowControl w:val="0"/>
        <w:suppressAutoHyphens/>
        <w:spacing w:after="0" w:line="240" w:lineRule="auto"/>
        <w:jc w:val="both"/>
        <w:rPr>
          <w:rFonts w:ascii="Times New Roman" w:eastAsia="Calibri" w:hAnsi="Times New Roman" w:cs="Times New Roman"/>
          <w:kern w:val="0"/>
          <w:sz w:val="24"/>
          <w:szCs w:val="24"/>
          <w:lang w:eastAsia="et-EE"/>
          <w14:ligatures w14:val="none"/>
        </w:rPr>
      </w:pPr>
      <w:r w:rsidRPr="0046196A">
        <w:rPr>
          <w:rFonts w:ascii="Times New Roman" w:eastAsia="Lucida Sans Unicode" w:hAnsi="Times New Roman" w:cs="Times New Roman"/>
          <w:kern w:val="1"/>
          <w:sz w:val="24"/>
          <w:szCs w:val="24"/>
          <w:lang w:eastAsia="et-EE"/>
          <w14:ligatures w14:val="none"/>
        </w:rPr>
        <w:t xml:space="preserve">pamatojoties </w:t>
      </w:r>
      <w:r w:rsidRPr="0046196A">
        <w:rPr>
          <w:rFonts w:ascii="Times New Roman" w:eastAsia="Calibri" w:hAnsi="Times New Roman" w:cs="Times New Roman"/>
          <w:kern w:val="0"/>
          <w:sz w:val="24"/>
          <w:szCs w:val="24"/>
          <w:lang w:eastAsia="et-EE"/>
          <w14:ligatures w14:val="none"/>
        </w:rPr>
        <w:t>Dobeles novada domes 2023. gada 23. februāra lēmumu Nr. __</w:t>
      </w:r>
      <w:r w:rsidRPr="0046196A">
        <w:rPr>
          <w:rFonts w:ascii="Times New Roman" w:eastAsia="Calibri" w:hAnsi="Times New Roman" w:cs="Times New Roman"/>
          <w:b/>
          <w:kern w:val="0"/>
          <w:sz w:val="24"/>
          <w:szCs w:val="24"/>
          <w14:ligatures w14:val="none"/>
        </w:rPr>
        <w:t xml:space="preserve"> “</w:t>
      </w:r>
      <w:r w:rsidRPr="0046196A">
        <w:rPr>
          <w:rFonts w:ascii="Times New Roman" w:eastAsia="Calibri" w:hAnsi="Times New Roman" w:cs="Times New Roman"/>
          <w:kern w:val="0"/>
          <w:sz w:val="24"/>
          <w:szCs w:val="24"/>
          <w14:ligatures w14:val="none"/>
        </w:rPr>
        <w:t xml:space="preserve">Par pārvaldes uzdevuma deleģēšanu pašvaldības kapitālsabiedrībai “SIA “DOBELES AUTOBUSU PARKS”” </w:t>
      </w:r>
      <w:r w:rsidRPr="0046196A">
        <w:rPr>
          <w:rFonts w:ascii="Times New Roman" w:eastAsia="Lucida Sans Unicode" w:hAnsi="Times New Roman" w:cs="Times New Roman"/>
          <w:kern w:val="1"/>
          <w:sz w:val="24"/>
          <w:szCs w:val="24"/>
          <w14:ligatures w14:val="none"/>
        </w:rPr>
        <w:t xml:space="preserve">un 2023. gada 3. februāra lēmumu Nr. </w:t>
      </w:r>
      <w:r w:rsidRPr="0046196A">
        <w:rPr>
          <w:rFonts w:ascii="Times New Roman" w:eastAsia="Calibri" w:hAnsi="Times New Roman" w:cs="Times New Roman"/>
          <w:kern w:val="0"/>
          <w:sz w:val="24"/>
          <w:szCs w:val="24"/>
          <w14:ligatures w14:val="none"/>
        </w:rPr>
        <w:t>42/2</w:t>
      </w:r>
      <w:r w:rsidRPr="0046196A">
        <w:rPr>
          <w:rFonts w:ascii="Times New Roman" w:eastAsia="Lucida Sans Unicode" w:hAnsi="Times New Roman" w:cs="Times New Roman"/>
          <w:kern w:val="1"/>
          <w:sz w:val="24"/>
          <w:szCs w:val="24"/>
          <w14:ligatures w14:val="none"/>
        </w:rPr>
        <w:t xml:space="preserve"> “Par Dobeles novada domes saistošo noteikumu Nr. 6 „Dobeles novada pašvaldības budžets 2023. gadam” apstiprināšanu”,</w:t>
      </w:r>
    </w:p>
    <w:p w14:paraId="0846E805" w14:textId="77777777" w:rsidR="0046196A" w:rsidRPr="0046196A" w:rsidRDefault="0046196A" w:rsidP="0046196A">
      <w:pPr>
        <w:spacing w:after="0" w:line="257" w:lineRule="auto"/>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noslēdz šādu līgumu (turpmāk - Līgums) :</w:t>
      </w:r>
    </w:p>
    <w:p w14:paraId="233FBBE5" w14:textId="77777777" w:rsidR="0046196A" w:rsidRPr="0046196A" w:rsidRDefault="0046196A" w:rsidP="0046196A">
      <w:pPr>
        <w:spacing w:after="0" w:line="257" w:lineRule="auto"/>
        <w:jc w:val="both"/>
        <w:rPr>
          <w:rFonts w:ascii="Times New Roman" w:eastAsia="Calibri" w:hAnsi="Times New Roman" w:cs="Times New Roman"/>
          <w:kern w:val="0"/>
          <w:sz w:val="24"/>
          <w:szCs w:val="24"/>
          <w:lang w:eastAsia="et-EE"/>
          <w14:ligatures w14:val="none"/>
        </w:rPr>
      </w:pPr>
    </w:p>
    <w:p w14:paraId="5F17FCE2" w14:textId="77777777" w:rsidR="0046196A" w:rsidRPr="0046196A" w:rsidRDefault="0046196A" w:rsidP="0046196A">
      <w:pPr>
        <w:numPr>
          <w:ilvl w:val="0"/>
          <w:numId w:val="110"/>
        </w:numPr>
        <w:spacing w:after="0" w:line="240" w:lineRule="auto"/>
        <w:jc w:val="center"/>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b/>
          <w:kern w:val="0"/>
          <w:sz w:val="24"/>
          <w:szCs w:val="24"/>
          <w:lang w:eastAsia="et-EE"/>
          <w14:ligatures w14:val="none"/>
        </w:rPr>
        <w:t>LĪGUMA PRIEKŠMETS</w:t>
      </w:r>
    </w:p>
    <w:p w14:paraId="364D48E3" w14:textId="77777777" w:rsidR="0046196A" w:rsidRPr="0046196A" w:rsidRDefault="0046196A" w:rsidP="0046196A">
      <w:pPr>
        <w:spacing w:after="0" w:line="240" w:lineRule="auto"/>
        <w:rPr>
          <w:rFonts w:ascii="Times New Roman" w:eastAsia="Calibri" w:hAnsi="Times New Roman" w:cs="Times New Roman"/>
          <w:b/>
          <w:kern w:val="0"/>
          <w:sz w:val="24"/>
          <w:szCs w:val="24"/>
          <w:lang w:eastAsia="et-EE"/>
          <w14:ligatures w14:val="none"/>
        </w:rPr>
      </w:pPr>
    </w:p>
    <w:p w14:paraId="4DF1FDB0" w14:textId="77777777" w:rsidR="0046196A" w:rsidRPr="0046196A" w:rsidRDefault="0046196A" w:rsidP="0046196A">
      <w:pPr>
        <w:tabs>
          <w:tab w:val="left" w:pos="480"/>
        </w:tabs>
        <w:spacing w:after="0" w:line="240" w:lineRule="auto"/>
        <w:jc w:val="both"/>
        <w:rPr>
          <w:rFonts w:ascii="Times New Roman" w:eastAsia="Calibri" w:hAnsi="Times New Roman" w:cs="Times New Roman"/>
          <w:b/>
          <w:bCs/>
          <w:kern w:val="0"/>
          <w:sz w:val="24"/>
          <w:szCs w:val="24"/>
          <w14:ligatures w14:val="none"/>
        </w:rPr>
      </w:pPr>
      <w:r w:rsidRPr="0046196A">
        <w:rPr>
          <w:rFonts w:ascii="Times New Roman" w:eastAsia="Times New Roman" w:hAnsi="Times New Roman" w:cs="Times New Roman"/>
          <w:kern w:val="0"/>
          <w:sz w:val="24"/>
          <w:szCs w:val="24"/>
          <w:lang w:eastAsia="et-EE"/>
          <w14:ligatures w14:val="none"/>
        </w:rPr>
        <w:t>1.1.</w:t>
      </w:r>
      <w:r w:rsidRPr="0046196A">
        <w:rPr>
          <w:rFonts w:ascii="Times New Roman" w:eastAsia="Times New Roman" w:hAnsi="Times New Roman" w:cs="Times New Roman"/>
          <w:kern w:val="0"/>
          <w:sz w:val="24"/>
          <w:szCs w:val="24"/>
          <w:lang w:eastAsia="et-EE"/>
          <w14:ligatures w14:val="none"/>
        </w:rPr>
        <w:tab/>
        <w:t xml:space="preserve">PAŠVALDĪBA deleģē PILNVAROTAJAI PERSONAI un PILNVAROTĀ PERSONA apņemas veikt šādu no Pašvaldību likuma 4. panta pirmās daļas 4. punktā noteikto un </w:t>
      </w:r>
      <w:r w:rsidRPr="0046196A">
        <w:rPr>
          <w:rFonts w:ascii="Times New Roman" w:eastAsia="Times New Roman" w:hAnsi="Times New Roman" w:cs="Times New Roman"/>
          <w:kern w:val="0"/>
          <w:sz w:val="24"/>
          <w:szCs w:val="24"/>
          <w14:ligatures w14:val="none"/>
        </w:rPr>
        <w:t xml:space="preserve">Izglītības likuma 17. panta trešās daļas 14. punktā, </w:t>
      </w:r>
      <w:r w:rsidRPr="0046196A">
        <w:rPr>
          <w:rFonts w:ascii="Times New Roman" w:eastAsia="Calibri" w:hAnsi="Times New Roman" w:cs="Times New Roman"/>
          <w:kern w:val="0"/>
          <w:sz w:val="24"/>
          <w:szCs w:val="24"/>
          <w14:ligatures w14:val="none"/>
        </w:rPr>
        <w:t>18. panta otrās daļas 12.</w:t>
      </w:r>
      <w:r w:rsidRPr="0046196A">
        <w:rPr>
          <w:rFonts w:ascii="Times New Roman" w:eastAsia="Times New Roman" w:hAnsi="Times New Roman" w:cs="Times New Roman"/>
          <w:kern w:val="0"/>
          <w:sz w:val="24"/>
          <w:szCs w:val="24"/>
          <w14:ligatures w14:val="none"/>
        </w:rPr>
        <w:t xml:space="preserve"> punktā noteikto </w:t>
      </w:r>
      <w:r w:rsidRPr="0046196A">
        <w:rPr>
          <w:rFonts w:ascii="Times New Roman" w:eastAsia="Times New Roman" w:hAnsi="Times New Roman" w:cs="Times New Roman"/>
          <w:kern w:val="0"/>
          <w:sz w:val="24"/>
          <w:szCs w:val="24"/>
          <w:lang w:eastAsia="et-EE"/>
          <w14:ligatures w14:val="none"/>
        </w:rPr>
        <w:t>funkciju i</w:t>
      </w:r>
      <w:r w:rsidRPr="0046196A">
        <w:rPr>
          <w:rFonts w:ascii="Times New Roman" w:eastAsia="Times New Roman" w:hAnsi="Times New Roman" w:cs="Times New Roman"/>
          <w:kern w:val="0"/>
          <w:sz w:val="24"/>
          <w:szCs w:val="24"/>
          <w14:ligatures w14:val="none"/>
        </w:rPr>
        <w:t xml:space="preserve">etvaros esošu pārvaldes uzdevumu: </w:t>
      </w:r>
      <w:r w:rsidRPr="0046196A">
        <w:rPr>
          <w:rFonts w:ascii="Times New Roman" w:eastAsia="Times New Roman" w:hAnsi="Times New Roman" w:cs="Times New Roman"/>
          <w:b/>
          <w:kern w:val="0"/>
          <w:sz w:val="24"/>
          <w:szCs w:val="24"/>
          <w:lang w:eastAsia="et-EE"/>
          <w14:ligatures w14:val="none"/>
        </w:rPr>
        <w:t xml:space="preserve">izglītojamo pārvadājumu veikšana mācību procesa nodrošināšanai, </w:t>
      </w:r>
      <w:r w:rsidRPr="0046196A">
        <w:rPr>
          <w:rFonts w:ascii="Times New Roman" w:eastAsia="Calibri" w:hAnsi="Times New Roman" w:cs="Times New Roman"/>
          <w:b/>
          <w:kern w:val="0"/>
          <w:sz w:val="24"/>
          <w:szCs w:val="24"/>
          <w14:ligatures w14:val="none"/>
        </w:rPr>
        <w:t xml:space="preserve">nokļūšanai izglītības iestādēs un atpakaļ dzīvesvietā, ja nav iespējams izmantot sabiedrisko transportu </w:t>
      </w:r>
      <w:r w:rsidRPr="0046196A">
        <w:rPr>
          <w:rFonts w:ascii="Times New Roman" w:eastAsia="Calibri" w:hAnsi="Times New Roman" w:cs="Times New Roman"/>
          <w:b/>
          <w:bCs/>
          <w:kern w:val="0"/>
          <w:sz w:val="24"/>
          <w:szCs w:val="24"/>
          <w14:ligatures w14:val="none"/>
        </w:rPr>
        <w:t>Dobeles novada Annenieku pagasta, Auru pagasta, Bērzes pagasta, Bikstu pagasta, Krimūnu pagasta, Jaunbērzes pagasta, Naudītes pagasta, Penkules pagasta, Zebrenes pagasta, Dobeles pagasta, Tērvetes pagasta teritorijās, Dobeles pilsētas teritorijā</w:t>
      </w:r>
    </w:p>
    <w:p w14:paraId="579E1EE1" w14:textId="77777777" w:rsidR="0046196A" w:rsidRPr="0046196A" w:rsidRDefault="0046196A" w:rsidP="0046196A">
      <w:pPr>
        <w:tabs>
          <w:tab w:val="left" w:pos="480"/>
        </w:tabs>
        <w:spacing w:after="0" w:line="240"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turpmāk – deleģētais pārvaldes uzdevums.</w:t>
      </w:r>
    </w:p>
    <w:p w14:paraId="681384B0" w14:textId="77777777" w:rsidR="0046196A" w:rsidRPr="0046196A" w:rsidRDefault="0046196A" w:rsidP="0046196A">
      <w:pPr>
        <w:spacing w:line="256" w:lineRule="auto"/>
        <w:jc w:val="both"/>
        <w:rPr>
          <w:rFonts w:ascii="Times New Roman" w:eastAsia="Calibri" w:hAnsi="Times New Roman" w:cs="Times New Roman"/>
          <w:kern w:val="0"/>
          <w:sz w:val="24"/>
          <w:szCs w:val="24"/>
          <w14:ligatures w14:val="none"/>
        </w:rPr>
      </w:pPr>
    </w:p>
    <w:p w14:paraId="4FD643CE" w14:textId="77777777" w:rsidR="0046196A" w:rsidRPr="0046196A" w:rsidRDefault="0046196A" w:rsidP="0046196A">
      <w:pPr>
        <w:numPr>
          <w:ilvl w:val="0"/>
          <w:numId w:val="110"/>
        </w:numPr>
        <w:spacing w:line="256" w:lineRule="auto"/>
        <w:jc w:val="center"/>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b/>
          <w:kern w:val="0"/>
          <w:sz w:val="24"/>
          <w:szCs w:val="24"/>
          <w:lang w:eastAsia="et-EE"/>
          <w14:ligatures w14:val="none"/>
        </w:rPr>
        <w:t>PUŠU PIENĀKUMI UN TIESĪBAS</w:t>
      </w:r>
    </w:p>
    <w:p w14:paraId="69F416F1" w14:textId="77777777" w:rsidR="0046196A" w:rsidRPr="0046196A" w:rsidRDefault="0046196A" w:rsidP="0046196A">
      <w:pPr>
        <w:spacing w:after="0" w:line="256" w:lineRule="auto"/>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2.1. PAŠVALDĪBA:</w:t>
      </w:r>
    </w:p>
    <w:p w14:paraId="542104F9" w14:textId="77777777" w:rsidR="0046196A" w:rsidRPr="0046196A" w:rsidRDefault="0046196A" w:rsidP="0046196A">
      <w:pPr>
        <w:spacing w:after="0" w:line="257" w:lineRule="auto"/>
        <w:ind w:right="-1"/>
        <w:jc w:val="both"/>
        <w:rPr>
          <w:rFonts w:ascii="Times New Roman" w:eastAsia="Calibri" w:hAnsi="Times New Roman" w:cs="Times New Roman"/>
          <w:kern w:val="0"/>
          <w:sz w:val="24"/>
          <w:szCs w:val="24"/>
          <w:highlight w:val="yellow"/>
          <w:lang w:eastAsia="et-EE"/>
          <w14:ligatures w14:val="none"/>
        </w:rPr>
      </w:pPr>
      <w:r w:rsidRPr="0046196A">
        <w:rPr>
          <w:rFonts w:ascii="Times New Roman" w:eastAsia="Calibri" w:hAnsi="Times New Roman" w:cs="Times New Roman"/>
          <w:kern w:val="0"/>
          <w:sz w:val="24"/>
          <w:szCs w:val="24"/>
          <w:lang w:eastAsia="et-EE"/>
          <w14:ligatures w14:val="none"/>
        </w:rPr>
        <w:t xml:space="preserve">2.1.1. deleģētā uzdevuma veikšanai nodod </w:t>
      </w:r>
      <w:r w:rsidRPr="0046196A">
        <w:rPr>
          <w:rFonts w:ascii="Times New Roman" w:eastAsia="Calibri" w:hAnsi="Times New Roman" w:cs="Times New Roman"/>
          <w:b/>
          <w:kern w:val="0"/>
          <w:sz w:val="24"/>
          <w:szCs w:val="24"/>
          <w:lang w:eastAsia="et-EE"/>
          <w14:ligatures w14:val="none"/>
        </w:rPr>
        <w:t>faktiskā valdījumā (apsaimniekošanā)</w:t>
      </w:r>
      <w:r w:rsidRPr="0046196A">
        <w:rPr>
          <w:rFonts w:ascii="Times New Roman" w:eastAsia="Calibri" w:hAnsi="Times New Roman" w:cs="Times New Roman"/>
          <w:kern w:val="0"/>
          <w:sz w:val="24"/>
          <w:szCs w:val="24"/>
          <w:lang w:eastAsia="et-EE"/>
          <w14:ligatures w14:val="none"/>
        </w:rPr>
        <w:t xml:space="preserve"> PILNVAROTAJAI PERSONAI autobusus </w:t>
      </w:r>
      <w:proofErr w:type="spellStart"/>
      <w:r w:rsidRPr="0046196A">
        <w:rPr>
          <w:rFonts w:ascii="Times New Roman" w:eastAsia="Calibri" w:hAnsi="Times New Roman" w:cs="Times New Roman"/>
          <w:kern w:val="0"/>
          <w:sz w:val="24"/>
          <w:szCs w:val="24"/>
          <w14:ligatures w14:val="none"/>
        </w:rPr>
        <w:t>Mercedes</w:t>
      </w:r>
      <w:proofErr w:type="spellEnd"/>
      <w:r w:rsidRPr="0046196A">
        <w:rPr>
          <w:rFonts w:ascii="Times New Roman" w:eastAsia="Calibri" w:hAnsi="Times New Roman" w:cs="Times New Roman"/>
          <w:kern w:val="0"/>
          <w:sz w:val="24"/>
          <w:szCs w:val="24"/>
          <w14:ligatures w14:val="none"/>
        </w:rPr>
        <w:t xml:space="preserve"> - Benz </w:t>
      </w:r>
      <w:proofErr w:type="spellStart"/>
      <w:r w:rsidRPr="0046196A">
        <w:rPr>
          <w:rFonts w:ascii="Times New Roman" w:eastAsia="Calibri" w:hAnsi="Times New Roman" w:cs="Times New Roman"/>
          <w:kern w:val="0"/>
          <w:sz w:val="24"/>
          <w:szCs w:val="24"/>
          <w14:ligatures w14:val="none"/>
        </w:rPr>
        <w:t>Sprinter</w:t>
      </w:r>
      <w:proofErr w:type="spellEnd"/>
      <w:r w:rsidRPr="0046196A">
        <w:rPr>
          <w:rFonts w:ascii="Times New Roman" w:eastAsia="Calibri" w:hAnsi="Times New Roman" w:cs="Times New Roman"/>
          <w:kern w:val="0"/>
          <w:sz w:val="24"/>
          <w:szCs w:val="24"/>
          <w14:ligatures w14:val="none"/>
        </w:rPr>
        <w:t xml:space="preserve"> CDI, reģistrācijas Nr. HN8351; </w:t>
      </w:r>
      <w:proofErr w:type="spellStart"/>
      <w:r w:rsidRPr="0046196A">
        <w:rPr>
          <w:rFonts w:ascii="Times New Roman" w:eastAsia="Calibri" w:hAnsi="Times New Roman" w:cs="Times New Roman"/>
          <w:kern w:val="0"/>
          <w:sz w:val="24"/>
          <w:szCs w:val="24"/>
          <w14:ligatures w14:val="none"/>
        </w:rPr>
        <w:t>Mercedes</w:t>
      </w:r>
      <w:proofErr w:type="spellEnd"/>
      <w:r w:rsidRPr="0046196A">
        <w:rPr>
          <w:rFonts w:ascii="Times New Roman" w:eastAsia="Calibri" w:hAnsi="Times New Roman" w:cs="Times New Roman"/>
          <w:kern w:val="0"/>
          <w:sz w:val="24"/>
          <w:szCs w:val="24"/>
          <w14:ligatures w14:val="none"/>
        </w:rPr>
        <w:t xml:space="preserve"> - Benz </w:t>
      </w:r>
      <w:proofErr w:type="spellStart"/>
      <w:r w:rsidRPr="0046196A">
        <w:rPr>
          <w:rFonts w:ascii="Times New Roman" w:eastAsia="Calibri" w:hAnsi="Times New Roman" w:cs="Times New Roman"/>
          <w:kern w:val="0"/>
          <w:sz w:val="24"/>
          <w:szCs w:val="24"/>
          <w14:ligatures w14:val="none"/>
        </w:rPr>
        <w:t>Intouro</w:t>
      </w:r>
      <w:proofErr w:type="spellEnd"/>
      <w:r w:rsidRPr="0046196A">
        <w:rPr>
          <w:rFonts w:ascii="Times New Roman" w:eastAsia="Calibri" w:hAnsi="Times New Roman" w:cs="Times New Roman"/>
          <w:kern w:val="0"/>
          <w:sz w:val="24"/>
          <w:szCs w:val="24"/>
          <w14:ligatures w14:val="none"/>
        </w:rPr>
        <w:t>, reģistrācijas Nr. HN7289</w:t>
      </w:r>
      <w:r w:rsidRPr="0046196A">
        <w:rPr>
          <w:rFonts w:ascii="Times New Roman" w:eastAsia="Calibri" w:hAnsi="Times New Roman" w:cs="Times New Roman"/>
          <w:b/>
          <w:kern w:val="0"/>
          <w:sz w:val="24"/>
          <w:szCs w:val="24"/>
          <w14:ligatures w14:val="none"/>
        </w:rPr>
        <w:t xml:space="preserve">; </w:t>
      </w:r>
      <w:proofErr w:type="spellStart"/>
      <w:r w:rsidRPr="0046196A">
        <w:rPr>
          <w:rFonts w:ascii="Times New Roman" w:eastAsia="Calibri" w:hAnsi="Times New Roman" w:cs="Times New Roman"/>
          <w:kern w:val="0"/>
          <w:sz w:val="24"/>
          <w:szCs w:val="24"/>
          <w14:ligatures w14:val="none"/>
        </w:rPr>
        <w:t>Mercedes</w:t>
      </w:r>
      <w:proofErr w:type="spellEnd"/>
      <w:r w:rsidRPr="0046196A">
        <w:rPr>
          <w:rFonts w:ascii="Times New Roman" w:eastAsia="Calibri" w:hAnsi="Times New Roman" w:cs="Times New Roman"/>
          <w:kern w:val="0"/>
          <w:sz w:val="24"/>
          <w:szCs w:val="24"/>
          <w14:ligatures w14:val="none"/>
        </w:rPr>
        <w:t xml:space="preserve"> - Benz </w:t>
      </w:r>
      <w:proofErr w:type="spellStart"/>
      <w:r w:rsidRPr="0046196A">
        <w:rPr>
          <w:rFonts w:ascii="Times New Roman" w:eastAsia="Calibri" w:hAnsi="Times New Roman" w:cs="Times New Roman"/>
          <w:kern w:val="0"/>
          <w:sz w:val="24"/>
          <w:szCs w:val="24"/>
          <w14:ligatures w14:val="none"/>
        </w:rPr>
        <w:t>Vario</w:t>
      </w:r>
      <w:proofErr w:type="spellEnd"/>
      <w:r w:rsidRPr="0046196A">
        <w:rPr>
          <w:rFonts w:ascii="Times New Roman" w:eastAsia="Calibri" w:hAnsi="Times New Roman" w:cs="Times New Roman"/>
          <w:kern w:val="0"/>
          <w:sz w:val="24"/>
          <w:szCs w:val="24"/>
          <w14:ligatures w14:val="none"/>
        </w:rPr>
        <w:t xml:space="preserve"> 818, reģistrācijas Nr. MF254 un </w:t>
      </w:r>
      <w:proofErr w:type="spellStart"/>
      <w:r w:rsidRPr="0046196A">
        <w:rPr>
          <w:rFonts w:ascii="Times New Roman" w:eastAsia="Calibri" w:hAnsi="Times New Roman" w:cs="Times New Roman"/>
          <w:kern w:val="0"/>
          <w:sz w:val="24"/>
          <w:szCs w:val="24"/>
          <w14:ligatures w14:val="none"/>
        </w:rPr>
        <w:t>Mercedes</w:t>
      </w:r>
      <w:proofErr w:type="spellEnd"/>
      <w:r w:rsidRPr="0046196A">
        <w:rPr>
          <w:rFonts w:ascii="Times New Roman" w:eastAsia="Calibri" w:hAnsi="Times New Roman" w:cs="Times New Roman"/>
          <w:kern w:val="0"/>
          <w:sz w:val="24"/>
          <w:szCs w:val="24"/>
          <w14:ligatures w14:val="none"/>
        </w:rPr>
        <w:t xml:space="preserve"> - Benz </w:t>
      </w:r>
      <w:proofErr w:type="spellStart"/>
      <w:r w:rsidRPr="0046196A">
        <w:rPr>
          <w:rFonts w:ascii="Times New Roman" w:eastAsia="Calibri" w:hAnsi="Times New Roman" w:cs="Times New Roman"/>
          <w:kern w:val="0"/>
          <w:sz w:val="24"/>
          <w:szCs w:val="24"/>
          <w14:ligatures w14:val="none"/>
        </w:rPr>
        <w:t>Sprinter</w:t>
      </w:r>
      <w:proofErr w:type="spellEnd"/>
      <w:r w:rsidRPr="0046196A">
        <w:rPr>
          <w:rFonts w:ascii="Times New Roman" w:eastAsia="Calibri" w:hAnsi="Times New Roman" w:cs="Times New Roman"/>
          <w:kern w:val="0"/>
          <w:sz w:val="24"/>
          <w:szCs w:val="24"/>
          <w14:ligatures w14:val="none"/>
        </w:rPr>
        <w:t xml:space="preserve"> 516, reģistrācijas Nr. HR8010</w:t>
      </w:r>
      <w:r w:rsidRPr="0046196A">
        <w:rPr>
          <w:rFonts w:ascii="Times New Roman" w:eastAsia="Calibri" w:hAnsi="Times New Roman" w:cs="Times New Roman"/>
          <w:kern w:val="0"/>
          <w:sz w:val="24"/>
          <w:szCs w:val="24"/>
          <w:lang w:eastAsia="et-EE"/>
          <w14:ligatures w14:val="none"/>
        </w:rPr>
        <w:t xml:space="preserve">; </w:t>
      </w:r>
    </w:p>
    <w:p w14:paraId="11C8B41A" w14:textId="77777777" w:rsidR="0046196A" w:rsidRPr="0046196A" w:rsidRDefault="0046196A" w:rsidP="0046196A">
      <w:pPr>
        <w:spacing w:after="0" w:line="257" w:lineRule="auto"/>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2.1.2. kontrolē Līguma izpildi.</w:t>
      </w:r>
    </w:p>
    <w:p w14:paraId="5BB215A5" w14:textId="77777777" w:rsidR="0046196A" w:rsidRPr="0046196A" w:rsidRDefault="0046196A" w:rsidP="0046196A">
      <w:pPr>
        <w:spacing w:after="0" w:line="257" w:lineRule="auto"/>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 xml:space="preserve">2.2. PILNVAROTĀ PERSONA: </w:t>
      </w:r>
    </w:p>
    <w:p w14:paraId="59F550BA" w14:textId="77777777" w:rsidR="0046196A" w:rsidRPr="0046196A" w:rsidRDefault="0046196A" w:rsidP="0046196A">
      <w:pPr>
        <w:spacing w:after="0" w:line="257" w:lineRule="auto"/>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2.2.1. patstāvīgi veic ar Līgumu deleģēto pārvaldes uzdevumu normatīvajos aktos, Līgumā noteiktajā kārtībā un kvalitātē;</w:t>
      </w:r>
    </w:p>
    <w:p w14:paraId="3326DE17" w14:textId="77777777" w:rsidR="0046196A" w:rsidRPr="0046196A" w:rsidRDefault="0046196A" w:rsidP="0046196A">
      <w:pPr>
        <w:spacing w:after="0" w:line="257" w:lineRule="auto"/>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 xml:space="preserve">2.2.2. jautājumos, kas saistīti ar deleģētā pārvaldes uzdevuma izpildi, un, kurus PILNVAROTĀ PERSONA ir tiesīga izlemt patstāvīgi, PILNVAROTĀ PERSONA rīkojas kā krietns un gādīgs </w:t>
      </w:r>
      <w:r w:rsidRPr="0046196A">
        <w:rPr>
          <w:rFonts w:ascii="Times New Roman" w:eastAsia="Calibri" w:hAnsi="Times New Roman" w:cs="Times New Roman"/>
          <w:kern w:val="0"/>
          <w:sz w:val="24"/>
          <w:szCs w:val="24"/>
          <w:lang w:eastAsia="et-EE"/>
          <w14:ligatures w14:val="none"/>
        </w:rPr>
        <w:lastRenderedPageBreak/>
        <w:t xml:space="preserve">saimnieks, nodrošinot izglītojamajiem iespējami labāku drošību, pieejamību, regularitāti un kvalitāti </w:t>
      </w:r>
      <w:r w:rsidRPr="0046196A">
        <w:rPr>
          <w:rFonts w:ascii="Times New Roman" w:eastAsia="Calibri" w:hAnsi="Times New Roman" w:cs="Times New Roman"/>
          <w:kern w:val="0"/>
          <w:sz w:val="24"/>
          <w:szCs w:val="24"/>
          <w14:ligatures w14:val="none"/>
        </w:rPr>
        <w:t>deleģētā pārvaldes uzdevuma izpildē</w:t>
      </w:r>
      <w:r w:rsidRPr="0046196A">
        <w:rPr>
          <w:rFonts w:ascii="Times New Roman" w:eastAsia="Calibri" w:hAnsi="Times New Roman" w:cs="Times New Roman"/>
          <w:kern w:val="0"/>
          <w:sz w:val="24"/>
          <w:szCs w:val="24"/>
          <w:lang w:eastAsia="et-EE"/>
          <w14:ligatures w14:val="none"/>
        </w:rPr>
        <w:t>;</w:t>
      </w:r>
    </w:p>
    <w:p w14:paraId="7522EF1F" w14:textId="77777777" w:rsidR="0046196A" w:rsidRPr="0046196A" w:rsidRDefault="0046196A" w:rsidP="0046196A">
      <w:pPr>
        <w:spacing w:after="0" w:line="257" w:lineRule="auto"/>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2.2.3. uztur un atjauno faktiskā valdījumā (apsaimniekošanā) nodotos autobusus un nepieciešamo tehnisko aprīkojumu, attīsta infrastruktūru, lai nodrošinātu deleģētā pārvaldes uzdevuma īstenošanu;</w:t>
      </w:r>
    </w:p>
    <w:p w14:paraId="583C5F23" w14:textId="77777777" w:rsidR="0046196A" w:rsidRPr="0046196A" w:rsidRDefault="0046196A" w:rsidP="0046196A">
      <w:pPr>
        <w:spacing w:after="0" w:line="257" w:lineRule="auto"/>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2.2.4. patstāvīgi veic visus nepieciešamos pasākumus deleģētā pārvaldes uzdevuma īstenošanai, tai skaitā veic materiālo resursu iegādi;</w:t>
      </w:r>
    </w:p>
    <w:p w14:paraId="1F1AAAB1" w14:textId="77777777" w:rsidR="0046196A" w:rsidRPr="0046196A" w:rsidRDefault="0046196A" w:rsidP="0046196A">
      <w:pPr>
        <w:spacing w:after="0" w:line="257" w:lineRule="auto"/>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 xml:space="preserve">2.2.5. ir tiesīga deleģētā pārvaldes uzdevuma izpildei </w:t>
      </w:r>
      <w:r w:rsidRPr="0046196A">
        <w:rPr>
          <w:rFonts w:ascii="Times New Roman" w:eastAsia="TimesNewRoman,Bold" w:hAnsi="Times New Roman" w:cs="Times New Roman"/>
          <w:kern w:val="0"/>
          <w:sz w:val="24"/>
          <w:szCs w:val="24"/>
          <w14:ligatures w14:val="none"/>
        </w:rPr>
        <w:t>izmantot citus savā īpašumā/</w:t>
      </w:r>
      <w:r w:rsidRPr="0046196A">
        <w:rPr>
          <w:rFonts w:ascii="Times New Roman" w:eastAsia="TimesNewRoman,Bold" w:hAnsi="Times New Roman" w:cs="Times New Roman"/>
          <w:kern w:val="0"/>
          <w:sz w:val="24"/>
          <w14:ligatures w14:val="none"/>
        </w:rPr>
        <w:t>turējumā</w:t>
      </w:r>
      <w:r w:rsidRPr="0046196A">
        <w:rPr>
          <w:rFonts w:ascii="Times New Roman" w:eastAsia="TimesNewRoman,Bold" w:hAnsi="Times New Roman" w:cs="Times New Roman"/>
          <w:kern w:val="0"/>
          <w:sz w:val="24"/>
          <w:szCs w:val="24"/>
          <w14:ligatures w14:val="none"/>
        </w:rPr>
        <w:t xml:space="preserve"> esošos autobusus </w:t>
      </w:r>
      <w:r w:rsidRPr="0046196A">
        <w:rPr>
          <w:rFonts w:ascii="Times New Roman" w:eastAsia="TimesNewRoman,Bold" w:hAnsi="Times New Roman" w:cs="Times New Roman"/>
          <w:kern w:val="0"/>
          <w:sz w:val="24"/>
          <w14:ligatures w14:val="none"/>
        </w:rPr>
        <w:t>saskaņā ar normatīvo aktu prasībām</w:t>
      </w:r>
      <w:r w:rsidRPr="0046196A">
        <w:rPr>
          <w:rFonts w:ascii="Times New Roman" w:eastAsia="TimesNewRoman,Bold" w:hAnsi="Times New Roman" w:cs="Times New Roman"/>
          <w:kern w:val="0"/>
          <w:sz w:val="24"/>
          <w:szCs w:val="24"/>
          <w14:ligatures w14:val="none"/>
        </w:rPr>
        <w:t>.</w:t>
      </w:r>
    </w:p>
    <w:p w14:paraId="5D130E22" w14:textId="77777777" w:rsidR="0046196A" w:rsidRPr="0046196A" w:rsidRDefault="0046196A" w:rsidP="0046196A">
      <w:pPr>
        <w:autoSpaceDE w:val="0"/>
        <w:autoSpaceDN w:val="0"/>
        <w:adjustRightInd w:val="0"/>
        <w:spacing w:after="0" w:line="254" w:lineRule="auto"/>
        <w:ind w:right="-1"/>
        <w:jc w:val="both"/>
        <w:rPr>
          <w:rFonts w:ascii="Times New Roman" w:eastAsia="TimesNewRoman,Bold" w:hAnsi="Times New Roman" w:cs="Times New Roman"/>
          <w:kern w:val="0"/>
          <w:sz w:val="24"/>
          <w:szCs w:val="24"/>
          <w14:ligatures w14:val="none"/>
        </w:rPr>
      </w:pPr>
    </w:p>
    <w:p w14:paraId="3F121348" w14:textId="77777777" w:rsidR="0046196A" w:rsidRPr="0046196A" w:rsidRDefault="0046196A" w:rsidP="0046196A">
      <w:pPr>
        <w:numPr>
          <w:ilvl w:val="0"/>
          <w:numId w:val="110"/>
        </w:numPr>
        <w:autoSpaceDE w:val="0"/>
        <w:autoSpaceDN w:val="0"/>
        <w:adjustRightInd w:val="0"/>
        <w:spacing w:after="0" w:line="254" w:lineRule="auto"/>
        <w:ind w:right="-1"/>
        <w:jc w:val="center"/>
        <w:rPr>
          <w:rFonts w:ascii="Times New Roman" w:eastAsia="TimesNewRoman,Bold" w:hAnsi="Times New Roman" w:cs="Times New Roman"/>
          <w:b/>
          <w:bCs/>
          <w:kern w:val="0"/>
          <w:sz w:val="24"/>
          <w:szCs w:val="24"/>
          <w14:ligatures w14:val="none"/>
        </w:rPr>
      </w:pPr>
      <w:r w:rsidRPr="0046196A">
        <w:rPr>
          <w:rFonts w:ascii="Times New Roman" w:eastAsia="Calibri" w:hAnsi="Times New Roman" w:cs="Times New Roman"/>
          <w:b/>
          <w:kern w:val="0"/>
          <w:sz w:val="24"/>
          <w:szCs w:val="24"/>
          <w:lang w:eastAsia="et-EE"/>
          <w14:ligatures w14:val="none"/>
        </w:rPr>
        <w:t>DELEĢĒTĀ PĀRVALDES UZDEVUMA IZPILDES KĀRTĪBA</w:t>
      </w:r>
    </w:p>
    <w:p w14:paraId="337A7E55" w14:textId="77777777" w:rsidR="0046196A" w:rsidRPr="0046196A" w:rsidRDefault="0046196A" w:rsidP="0046196A">
      <w:pPr>
        <w:autoSpaceDE w:val="0"/>
        <w:autoSpaceDN w:val="0"/>
        <w:adjustRightInd w:val="0"/>
        <w:spacing w:after="0" w:line="254" w:lineRule="auto"/>
        <w:ind w:right="-1"/>
        <w:rPr>
          <w:rFonts w:ascii="Times New Roman" w:eastAsia="TimesNewRoman,Bold" w:hAnsi="Times New Roman" w:cs="Times New Roman"/>
          <w:b/>
          <w:bCs/>
          <w:kern w:val="0"/>
          <w:sz w:val="24"/>
          <w:szCs w:val="24"/>
          <w14:ligatures w14:val="none"/>
        </w:rPr>
      </w:pPr>
    </w:p>
    <w:p w14:paraId="7D4D6029" w14:textId="77777777" w:rsidR="0046196A" w:rsidRPr="0046196A" w:rsidRDefault="0046196A" w:rsidP="0046196A">
      <w:pPr>
        <w:numPr>
          <w:ilvl w:val="1"/>
          <w:numId w:val="111"/>
        </w:numPr>
        <w:autoSpaceDE w:val="0"/>
        <w:autoSpaceDN w:val="0"/>
        <w:adjustRightInd w:val="0"/>
        <w:spacing w:after="0" w:line="254" w:lineRule="auto"/>
        <w:ind w:left="426" w:right="-1" w:hanging="426"/>
        <w:jc w:val="both"/>
        <w:rPr>
          <w:rFonts w:ascii="Times New Roman" w:eastAsia="TimesNewRoman,Bold" w:hAnsi="Times New Roman" w:cs="Times New Roman"/>
          <w:bCs/>
          <w:kern w:val="0"/>
          <w:sz w:val="24"/>
          <w:szCs w:val="24"/>
          <w14:ligatures w14:val="none"/>
        </w:rPr>
      </w:pPr>
      <w:r w:rsidRPr="0046196A">
        <w:rPr>
          <w:rFonts w:ascii="Times New Roman" w:eastAsia="TimesNewRoman,Bold" w:hAnsi="Times New Roman" w:cs="Times New Roman"/>
          <w:kern w:val="0"/>
          <w:sz w:val="24"/>
          <w:szCs w:val="24"/>
          <w14:ligatures w14:val="none"/>
        </w:rPr>
        <w:t xml:space="preserve">Izglītojamo pārvadājumus </w:t>
      </w:r>
      <w:r w:rsidRPr="0046196A">
        <w:rPr>
          <w:rFonts w:ascii="Times New Roman" w:eastAsia="Calibri" w:hAnsi="Times New Roman" w:cs="Times New Roman"/>
          <w:kern w:val="0"/>
          <w:sz w:val="24"/>
          <w:szCs w:val="24"/>
          <w14:ligatures w14:val="none"/>
        </w:rPr>
        <w:t>nokļūšanai izglītības iestādēs un atpakaļ dzīvesvietā, ja nav iespējams izmantot sabiedrisko transportu</w:t>
      </w:r>
      <w:r w:rsidRPr="0046196A">
        <w:rPr>
          <w:rFonts w:ascii="Times New Roman" w:eastAsia="TimesNewRoman,Bold" w:hAnsi="Times New Roman" w:cs="Times New Roman"/>
          <w:kern w:val="0"/>
          <w:sz w:val="24"/>
          <w:szCs w:val="24"/>
          <w14:ligatures w14:val="none"/>
        </w:rPr>
        <w:t xml:space="preserve"> (turpmāk – regulārie pārvadājumi) PILNVAROTĀ PERSONA veic saskaņā ar Pušu saskaņotiem maršrutiem un laika grafikiem (1. - 10. pielikums, 17. pielikums).</w:t>
      </w:r>
    </w:p>
    <w:p w14:paraId="1C6F0A92" w14:textId="77777777" w:rsidR="0046196A" w:rsidRPr="0046196A" w:rsidRDefault="0046196A" w:rsidP="0046196A">
      <w:pPr>
        <w:numPr>
          <w:ilvl w:val="1"/>
          <w:numId w:val="111"/>
        </w:numPr>
        <w:autoSpaceDE w:val="0"/>
        <w:autoSpaceDN w:val="0"/>
        <w:adjustRightInd w:val="0"/>
        <w:spacing w:after="0" w:line="254" w:lineRule="auto"/>
        <w:ind w:left="426" w:right="-1" w:hanging="426"/>
        <w:jc w:val="both"/>
        <w:rPr>
          <w:rFonts w:ascii="Times New Roman" w:eastAsia="TimesNewRoman,Bold" w:hAnsi="Times New Roman" w:cs="Times New Roman"/>
          <w:bCs/>
          <w:kern w:val="0"/>
          <w:sz w:val="24"/>
          <w:szCs w:val="24"/>
          <w14:ligatures w14:val="none"/>
        </w:rPr>
      </w:pPr>
      <w:r w:rsidRPr="0046196A">
        <w:rPr>
          <w:rFonts w:ascii="Times New Roman" w:eastAsia="TimesNewRoman,Bold" w:hAnsi="Times New Roman" w:cs="Times New Roman"/>
          <w:kern w:val="0"/>
          <w:sz w:val="24"/>
          <w:szCs w:val="24"/>
          <w14:ligatures w14:val="none"/>
        </w:rPr>
        <w:t xml:space="preserve">Atkāpes no Līguma 3.1. punktā norādītajiem maršrutiem un/vai laika grafikiem var tikt veiktas šādos gadījumos : </w:t>
      </w:r>
    </w:p>
    <w:p w14:paraId="6AF53850" w14:textId="77777777" w:rsidR="0046196A" w:rsidRPr="0046196A" w:rsidRDefault="0046196A" w:rsidP="0046196A">
      <w:pPr>
        <w:numPr>
          <w:ilvl w:val="2"/>
          <w:numId w:val="111"/>
        </w:numPr>
        <w:autoSpaceDE w:val="0"/>
        <w:autoSpaceDN w:val="0"/>
        <w:adjustRightInd w:val="0"/>
        <w:spacing w:after="0" w:line="254" w:lineRule="auto"/>
        <w:ind w:right="-1"/>
        <w:jc w:val="both"/>
        <w:rPr>
          <w:rFonts w:ascii="Times New Roman" w:eastAsia="TimesNewRoman,Bold" w:hAnsi="Times New Roman" w:cs="Times New Roman"/>
          <w:bCs/>
          <w:kern w:val="0"/>
          <w:sz w:val="24"/>
          <w:szCs w:val="24"/>
          <w14:ligatures w14:val="none"/>
        </w:rPr>
      </w:pPr>
      <w:r w:rsidRPr="0046196A">
        <w:rPr>
          <w:rFonts w:ascii="Times New Roman" w:eastAsia="TimesNewRoman,Bold" w:hAnsi="Times New Roman" w:cs="Times New Roman"/>
          <w:kern w:val="0"/>
          <w:sz w:val="24"/>
          <w:szCs w:val="24"/>
          <w14:ligatures w14:val="none"/>
        </w:rPr>
        <w:t>nav izglītojamo ko pārvadāt (lēmumu pieņem faktiskajā notikuma brīdī autobusa vadītājs);</w:t>
      </w:r>
    </w:p>
    <w:p w14:paraId="5C7E3485" w14:textId="77777777" w:rsidR="0046196A" w:rsidRPr="0046196A" w:rsidRDefault="0046196A" w:rsidP="0046196A">
      <w:pPr>
        <w:numPr>
          <w:ilvl w:val="2"/>
          <w:numId w:val="111"/>
        </w:numPr>
        <w:autoSpaceDE w:val="0"/>
        <w:autoSpaceDN w:val="0"/>
        <w:adjustRightInd w:val="0"/>
        <w:spacing w:after="0" w:line="254" w:lineRule="auto"/>
        <w:ind w:right="-1"/>
        <w:jc w:val="both"/>
        <w:rPr>
          <w:rFonts w:ascii="Times New Roman" w:eastAsia="TimesNewRoman,Bold" w:hAnsi="Times New Roman" w:cs="Times New Roman"/>
          <w:bCs/>
          <w:kern w:val="0"/>
          <w:sz w:val="24"/>
          <w:szCs w:val="24"/>
          <w14:ligatures w14:val="none"/>
        </w:rPr>
      </w:pPr>
      <w:r w:rsidRPr="0046196A">
        <w:rPr>
          <w:rFonts w:ascii="Times New Roman" w:eastAsia="Calibri" w:hAnsi="Times New Roman" w:cs="Times New Roman"/>
          <w:kern w:val="0"/>
          <w:sz w:val="24"/>
          <w:szCs w:val="24"/>
          <w:lang w:eastAsia="zh-CN"/>
          <w14:ligatures w14:val="none"/>
        </w:rPr>
        <w:t xml:space="preserve">ja kādu iemeslu dēļ </w:t>
      </w:r>
      <w:r w:rsidRPr="0046196A">
        <w:rPr>
          <w:rFonts w:ascii="Times New Roman" w:eastAsia="TimesNewRoman,Bold" w:hAnsi="Times New Roman" w:cs="Times New Roman"/>
          <w:kern w:val="0"/>
          <w:sz w:val="24"/>
          <w:szCs w:val="24"/>
          <w14:ligatures w14:val="none"/>
        </w:rPr>
        <w:t xml:space="preserve">(meteoroloģiskie  laika apstākļi, ceļu remontdarbi) </w:t>
      </w:r>
      <w:r w:rsidRPr="0046196A">
        <w:rPr>
          <w:rFonts w:ascii="Times New Roman" w:eastAsia="Calibri" w:hAnsi="Times New Roman" w:cs="Times New Roman"/>
          <w:kern w:val="0"/>
          <w:sz w:val="24"/>
          <w:szCs w:val="24"/>
          <w:lang w:eastAsia="zh-CN"/>
          <w14:ligatures w14:val="none"/>
        </w:rPr>
        <w:t>ar maršrutā nosūtīto autobusu nav iespējams turpināt maršrutu (</w:t>
      </w:r>
      <w:r w:rsidRPr="0046196A">
        <w:rPr>
          <w:rFonts w:ascii="Times New Roman" w:eastAsia="TimesNewRoman,Bold" w:hAnsi="Times New Roman" w:cs="Times New Roman"/>
          <w:kern w:val="0"/>
          <w:sz w:val="24"/>
          <w:szCs w:val="24"/>
          <w14:ligatures w14:val="none"/>
        </w:rPr>
        <w:t xml:space="preserve">PĀRVALDE telefoniski vai elektroniski informē PILNVAROTO PERSONU par nepieciešamajām izmaiņām, vai faktiskajā notikuma brīdī lēmumu pieņem autobusa vadītājs). </w:t>
      </w:r>
    </w:p>
    <w:p w14:paraId="70B1BC0A" w14:textId="77777777" w:rsidR="0046196A" w:rsidRPr="0046196A" w:rsidRDefault="0046196A" w:rsidP="0046196A">
      <w:pPr>
        <w:numPr>
          <w:ilvl w:val="1"/>
          <w:numId w:val="111"/>
        </w:numPr>
        <w:autoSpaceDE w:val="0"/>
        <w:autoSpaceDN w:val="0"/>
        <w:adjustRightInd w:val="0"/>
        <w:spacing w:after="0" w:line="254" w:lineRule="auto"/>
        <w:ind w:left="426" w:right="-1" w:hanging="426"/>
        <w:jc w:val="both"/>
        <w:rPr>
          <w:rFonts w:ascii="Times New Roman" w:eastAsia="TimesNewRoman,Bold" w:hAnsi="Times New Roman" w:cs="Times New Roman"/>
          <w:bCs/>
          <w:kern w:val="0"/>
          <w:sz w:val="24"/>
          <w:szCs w:val="24"/>
          <w14:ligatures w14:val="none"/>
        </w:rPr>
      </w:pPr>
      <w:r w:rsidRPr="0046196A">
        <w:rPr>
          <w:rFonts w:ascii="Times New Roman" w:eastAsia="TimesNewRoman,Bold" w:hAnsi="Times New Roman" w:cs="Times New Roman"/>
          <w:kern w:val="0"/>
          <w:sz w:val="24"/>
          <w:szCs w:val="24"/>
          <w14:ligatures w14:val="none"/>
        </w:rPr>
        <w:t>Regulārie pārvadājumi tiek veikti skolēniem uzrādot derīgu Skolēna apliecību.</w:t>
      </w:r>
    </w:p>
    <w:p w14:paraId="6D87B0C9" w14:textId="77777777" w:rsidR="0046196A" w:rsidRPr="0046196A" w:rsidRDefault="0046196A" w:rsidP="0046196A">
      <w:pPr>
        <w:numPr>
          <w:ilvl w:val="1"/>
          <w:numId w:val="111"/>
        </w:numPr>
        <w:autoSpaceDE w:val="0"/>
        <w:autoSpaceDN w:val="0"/>
        <w:adjustRightInd w:val="0"/>
        <w:spacing w:after="0" w:line="254" w:lineRule="auto"/>
        <w:ind w:left="426" w:right="-1" w:hanging="426"/>
        <w:jc w:val="both"/>
        <w:rPr>
          <w:rFonts w:ascii="Times New Roman" w:eastAsia="TimesNewRoman,Bold" w:hAnsi="Times New Roman" w:cs="Times New Roman"/>
          <w:bCs/>
          <w:kern w:val="0"/>
          <w:sz w:val="24"/>
          <w:szCs w:val="24"/>
          <w14:ligatures w14:val="none"/>
        </w:rPr>
      </w:pPr>
      <w:r w:rsidRPr="0046196A">
        <w:rPr>
          <w:rFonts w:ascii="Times New Roman" w:eastAsia="TimesNewRoman,Bold" w:hAnsi="Times New Roman" w:cs="Times New Roman"/>
          <w:kern w:val="0"/>
          <w:sz w:val="24"/>
          <w:szCs w:val="24"/>
          <w14:ligatures w14:val="none"/>
        </w:rPr>
        <w:t>PĀRVALDEI un PILNVAROTAJAI PERSONAI savstarpēji rakstiski saskaņojot maršrutu, laika grafiku un pārvadājamo skaitu, PILNVAROTĀ PERSONA veic papildu regulāros pārvadājumus, kas nav iekļauti pielikumu maršrutos, ja šādu maršrutu pieprasījusi PĀRVALDE un PILNVAROTĀ PERSONA piekritusi izpildīt, un šāda maršruta izpilde pārsniedz 10 dienu periodu. vai esošā maršruta izpildes laiku</w:t>
      </w:r>
    </w:p>
    <w:p w14:paraId="0995F141" w14:textId="77777777" w:rsidR="0046196A" w:rsidRPr="0046196A" w:rsidRDefault="0046196A" w:rsidP="0046196A">
      <w:pPr>
        <w:numPr>
          <w:ilvl w:val="1"/>
          <w:numId w:val="111"/>
        </w:numPr>
        <w:autoSpaceDE w:val="0"/>
        <w:autoSpaceDN w:val="0"/>
        <w:adjustRightInd w:val="0"/>
        <w:spacing w:after="0" w:line="254" w:lineRule="auto"/>
        <w:ind w:left="426" w:right="-1" w:hanging="426"/>
        <w:jc w:val="both"/>
        <w:rPr>
          <w:rFonts w:ascii="Times New Roman" w:eastAsia="TimesNewRoman,Bold" w:hAnsi="Times New Roman" w:cs="Times New Roman"/>
          <w:bCs/>
          <w:kern w:val="0"/>
          <w:sz w:val="24"/>
          <w:szCs w:val="24"/>
          <w14:ligatures w14:val="none"/>
        </w:rPr>
      </w:pPr>
      <w:r w:rsidRPr="0046196A">
        <w:rPr>
          <w:rFonts w:ascii="Times New Roman" w:eastAsia="TimesNewRoman,Bold" w:hAnsi="Times New Roman" w:cs="Times New Roman"/>
          <w:kern w:val="0"/>
          <w:sz w:val="24"/>
          <w:szCs w:val="24"/>
          <w14:ligatures w14:val="none"/>
        </w:rPr>
        <w:t xml:space="preserve">Izglītojamo pārvadājumu veikšanai izglītības procesa nodrošināšanai (turpmāk - neregulārie pārvadājumi) PĀRVALDE iesniedz PILNVAROTAJAI PERSONAI autobusa pieprasījumu saskaņā ar pieprasījuma formu (14. vai 15. pielikums) ne vēlāk kā 3 (trīs) dienas pirms katra neregulārā pārvadājuma. </w:t>
      </w:r>
    </w:p>
    <w:p w14:paraId="5855032F" w14:textId="77777777" w:rsidR="0046196A" w:rsidRPr="0046196A" w:rsidRDefault="0046196A" w:rsidP="0046196A">
      <w:pPr>
        <w:numPr>
          <w:ilvl w:val="1"/>
          <w:numId w:val="111"/>
        </w:numPr>
        <w:autoSpaceDE w:val="0"/>
        <w:autoSpaceDN w:val="0"/>
        <w:adjustRightInd w:val="0"/>
        <w:spacing w:after="0" w:line="254" w:lineRule="auto"/>
        <w:ind w:left="426" w:right="-1" w:hanging="426"/>
        <w:jc w:val="both"/>
        <w:rPr>
          <w:rFonts w:ascii="Times New Roman" w:eastAsia="TimesNewRoman,Bold" w:hAnsi="Times New Roman" w:cs="Times New Roman"/>
          <w:bCs/>
          <w:kern w:val="0"/>
          <w:sz w:val="24"/>
          <w:szCs w:val="24"/>
          <w14:ligatures w14:val="none"/>
        </w:rPr>
      </w:pPr>
      <w:r w:rsidRPr="0046196A">
        <w:rPr>
          <w:rFonts w:ascii="Times New Roman" w:eastAsia="TimesNewRoman,Bold" w:hAnsi="Times New Roman" w:cs="Times New Roman"/>
          <w:kern w:val="0"/>
          <w:sz w:val="24"/>
          <w:szCs w:val="24"/>
          <w14:ligatures w14:val="none"/>
        </w:rPr>
        <w:t>PILNVAROTĀ PERSONA nekavējoši, bet ne vēlāk kā nākamajā dienā pēc PĀRVALDES pieprasījuma saņemšanas, informē to par pieprasītā neregulārā pārvadājuma nodrošināšanas iespējām.</w:t>
      </w:r>
    </w:p>
    <w:p w14:paraId="5068013C" w14:textId="77777777" w:rsidR="0046196A" w:rsidRPr="0046196A" w:rsidRDefault="0046196A" w:rsidP="0046196A">
      <w:pPr>
        <w:numPr>
          <w:ilvl w:val="1"/>
          <w:numId w:val="111"/>
        </w:numPr>
        <w:autoSpaceDE w:val="0"/>
        <w:autoSpaceDN w:val="0"/>
        <w:adjustRightInd w:val="0"/>
        <w:spacing w:after="0" w:line="254" w:lineRule="auto"/>
        <w:ind w:left="426" w:right="-1" w:hanging="426"/>
        <w:jc w:val="both"/>
        <w:rPr>
          <w:rFonts w:ascii="Times New Roman" w:eastAsia="TimesNewRoman,Bold" w:hAnsi="Times New Roman" w:cs="Times New Roman"/>
          <w:bCs/>
          <w:kern w:val="0"/>
          <w:sz w:val="24"/>
          <w:szCs w:val="24"/>
          <w14:ligatures w14:val="none"/>
        </w:rPr>
      </w:pPr>
      <w:r w:rsidRPr="0046196A">
        <w:rPr>
          <w:rFonts w:ascii="Times New Roman" w:eastAsia="TimesNewRoman,Bold" w:hAnsi="Times New Roman" w:cs="Times New Roman"/>
          <w:kern w:val="0"/>
          <w:sz w:val="24"/>
          <w:szCs w:val="24"/>
          <w14:ligatures w14:val="none"/>
        </w:rPr>
        <w:t>Ja neregulārais pārvadājums ir akceptēts, tā īstenošanas dienā PILNVAROTĀ PERSONA sagatavo un izsniedz autobusa vadītājam veidlapu - “Iekšzemes neregulāro pārvadājumu pakalpojums” (16. pielikums), kurā norādīts pakalpojuma sniegšanas datums, izbraukšanas laiks, maršruts un brauciena mērķis, licences kartītes numurs un licences numurs, autobusa vadītājs. Autobusa vadītājs pirms brauciena uzsākšanas veidlapā ieraksta odometra rādījumu. Pēc pasažieru uzņemšanas,  autobusa vadītājs veidlapā ieraksta odometra rādījumu pasažieriem iekāpjot.</w:t>
      </w:r>
    </w:p>
    <w:p w14:paraId="4104287F" w14:textId="77777777" w:rsidR="0046196A" w:rsidRPr="0046196A" w:rsidRDefault="0046196A" w:rsidP="0046196A">
      <w:pPr>
        <w:numPr>
          <w:ilvl w:val="1"/>
          <w:numId w:val="111"/>
        </w:numPr>
        <w:autoSpaceDE w:val="0"/>
        <w:autoSpaceDN w:val="0"/>
        <w:adjustRightInd w:val="0"/>
        <w:spacing w:after="0" w:line="254" w:lineRule="auto"/>
        <w:ind w:left="426" w:right="-1" w:hanging="426"/>
        <w:jc w:val="both"/>
        <w:rPr>
          <w:rFonts w:ascii="Times New Roman" w:eastAsia="TimesNewRoman,Bold" w:hAnsi="Times New Roman" w:cs="Times New Roman"/>
          <w:bCs/>
          <w:kern w:val="0"/>
          <w:sz w:val="24"/>
          <w:szCs w:val="24"/>
          <w14:ligatures w14:val="none"/>
        </w:rPr>
      </w:pPr>
      <w:r w:rsidRPr="0046196A">
        <w:rPr>
          <w:rFonts w:ascii="Times New Roman" w:eastAsia="TimesNewRoman,Bold" w:hAnsi="Times New Roman" w:cs="Times New Roman"/>
          <w:kern w:val="0"/>
          <w:sz w:val="24"/>
          <w:szCs w:val="24"/>
          <w14:ligatures w14:val="none"/>
        </w:rPr>
        <w:t>Pēc neregulārā pārvadājuma pabeigšanas, autobusa vadītājs veidlapā ieraksta odometra rādījumu pasažieriem izkāpjot, kopā nobraukto kilometru skaitu. Veidlapu paraksta PILNVAROTĀS PERSONAS pārstāvis – administrācijas pārstāvis vai transporta dispečers un PĀRVALDES pārstāvis - izglītojamos pavadošā persona.</w:t>
      </w:r>
    </w:p>
    <w:p w14:paraId="579277D6" w14:textId="77777777" w:rsidR="0046196A" w:rsidRPr="0046196A" w:rsidRDefault="0046196A" w:rsidP="0046196A">
      <w:pPr>
        <w:autoSpaceDE w:val="0"/>
        <w:autoSpaceDN w:val="0"/>
        <w:adjustRightInd w:val="0"/>
        <w:spacing w:after="0" w:line="254" w:lineRule="auto"/>
        <w:ind w:right="-1"/>
        <w:jc w:val="both"/>
        <w:rPr>
          <w:rFonts w:ascii="Times New Roman" w:eastAsia="TimesNewRoman,Bold" w:hAnsi="Times New Roman" w:cs="Times New Roman"/>
          <w:kern w:val="0"/>
          <w:sz w:val="24"/>
          <w:szCs w:val="24"/>
          <w14:ligatures w14:val="none"/>
        </w:rPr>
      </w:pPr>
    </w:p>
    <w:p w14:paraId="290C3592" w14:textId="77777777" w:rsidR="0046196A" w:rsidRPr="0046196A" w:rsidRDefault="0046196A" w:rsidP="0046196A">
      <w:pPr>
        <w:numPr>
          <w:ilvl w:val="0"/>
          <w:numId w:val="112"/>
        </w:numPr>
        <w:spacing w:after="0" w:line="240" w:lineRule="auto"/>
        <w:jc w:val="center"/>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b/>
          <w:bCs/>
          <w:kern w:val="1"/>
          <w:sz w:val="24"/>
          <w:szCs w:val="24"/>
          <w14:ligatures w14:val="none"/>
        </w:rPr>
        <w:lastRenderedPageBreak/>
        <w:t>SAVSTARPĒJO NORĒĶINU, FINANŠU RESURSU PIEŠĶIRŠANAS, PĀRSKATU SNIEGŠANAS KĀRTĪBA</w:t>
      </w:r>
    </w:p>
    <w:p w14:paraId="546FD9EF" w14:textId="77777777" w:rsidR="0046196A" w:rsidRPr="0046196A" w:rsidRDefault="0046196A" w:rsidP="0046196A">
      <w:pPr>
        <w:spacing w:after="0" w:line="240" w:lineRule="auto"/>
        <w:rPr>
          <w:rFonts w:ascii="Times New Roman" w:eastAsia="Lucida Sans Unicode" w:hAnsi="Times New Roman" w:cs="Times New Roman"/>
          <w:b/>
          <w:bCs/>
          <w:kern w:val="1"/>
          <w:sz w:val="24"/>
          <w:szCs w:val="24"/>
          <w14:ligatures w14:val="none"/>
        </w:rPr>
      </w:pPr>
    </w:p>
    <w:p w14:paraId="620892FE"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t>Deleģēto pārvaldes uzdevumu izpildei 2023. gadā PAŠVALDĪBA ir piešķīrusi finansējumu (dotāciju) PAŠVALDĪBAS budžetā 2023. gadam apstiprinātajā apmērā</w:t>
      </w:r>
      <w:r w:rsidRPr="0046196A">
        <w:rPr>
          <w:rFonts w:ascii="Times New Roman" w:eastAsia="Lucida Sans Unicode" w:hAnsi="Times New Roman" w:cs="Times New Roman"/>
          <w:b/>
          <w:bCs/>
          <w:kern w:val="1"/>
          <w:sz w:val="24"/>
          <w:szCs w:val="24"/>
          <w14:ligatures w14:val="none"/>
        </w:rPr>
        <w:t xml:space="preserve"> – </w:t>
      </w:r>
      <w:r w:rsidRPr="0046196A">
        <w:rPr>
          <w:rFonts w:ascii="Times New Roman" w:eastAsia="Calibri" w:hAnsi="Times New Roman" w:cs="Times New Roman"/>
          <w:b/>
          <w:kern w:val="0"/>
          <w:sz w:val="24"/>
          <w:szCs w:val="24"/>
          <w14:ligatures w14:val="none"/>
        </w:rPr>
        <w:t>253 977,00</w:t>
      </w:r>
      <w:r w:rsidRPr="0046196A">
        <w:rPr>
          <w:rFonts w:ascii="Times New Roman" w:eastAsia="Calibri" w:hAnsi="Times New Roman" w:cs="Times New Roman"/>
          <w:kern w:val="0"/>
          <w:sz w:val="24"/>
          <w:szCs w:val="24"/>
          <w14:ligatures w14:val="none"/>
        </w:rPr>
        <w:t xml:space="preserve"> </w:t>
      </w:r>
      <w:r w:rsidRPr="0046196A">
        <w:rPr>
          <w:rFonts w:ascii="Times New Roman" w:eastAsia="Calibri" w:hAnsi="Times New Roman" w:cs="Times New Roman"/>
          <w:b/>
          <w:kern w:val="0"/>
          <w:sz w:val="24"/>
          <w:szCs w:val="24"/>
          <w14:ligatures w14:val="none"/>
        </w:rPr>
        <w:t xml:space="preserve">EUR </w:t>
      </w:r>
      <w:r w:rsidRPr="0046196A">
        <w:rPr>
          <w:rFonts w:ascii="Times New Roman" w:eastAsia="Lucida Sans Unicode" w:hAnsi="Times New Roman" w:cs="Times New Roman"/>
          <w:kern w:val="1"/>
          <w:sz w:val="24"/>
          <w:szCs w:val="24"/>
          <w14:ligatures w14:val="none"/>
        </w:rPr>
        <w:t xml:space="preserve">(divi simti piecdesmit trīs tūkstoši deviņi simti septiņdesmit septiņi </w:t>
      </w:r>
      <w:proofErr w:type="spellStart"/>
      <w:r w:rsidRPr="0046196A">
        <w:rPr>
          <w:rFonts w:ascii="Times New Roman" w:eastAsia="Lucida Sans Unicode" w:hAnsi="Times New Roman" w:cs="Times New Roman"/>
          <w:i/>
          <w:kern w:val="1"/>
          <w:sz w:val="24"/>
          <w:szCs w:val="24"/>
          <w14:ligatures w14:val="none"/>
        </w:rPr>
        <w:t>euro</w:t>
      </w:r>
      <w:proofErr w:type="spellEnd"/>
      <w:r w:rsidRPr="0046196A">
        <w:rPr>
          <w:rFonts w:ascii="Times New Roman" w:eastAsia="Lucida Sans Unicode" w:hAnsi="Times New Roman" w:cs="Times New Roman"/>
          <w:kern w:val="1"/>
          <w:sz w:val="24"/>
          <w:szCs w:val="24"/>
          <w14:ligatures w14:val="none"/>
        </w:rPr>
        <w:t xml:space="preserve">). Finansējums Deleģēto pārvaldes uzdevumu izpildei 2024. gadā, līdz Dobeles novada pašvaldības 2024. gada budžeta apstiprināšanai, tiek piešķirts tādā apmērā mēnesī, kāds bija noteikts 2023. gada budžetā, aprēķinot vidēji nepieciešamos viena mēneša izdevumus līguma izpildei.  </w:t>
      </w:r>
    </w:p>
    <w:p w14:paraId="7DFC0D0F"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t xml:space="preserve">PILNVAROTĀ PERSONA </w:t>
      </w:r>
      <w:r w:rsidRPr="0046196A">
        <w:rPr>
          <w:rFonts w:ascii="Times New Roman" w:eastAsia="Lucida Sans Unicode" w:hAnsi="Times New Roman" w:cs="Times New Roman"/>
          <w:bCs/>
          <w:kern w:val="1"/>
          <w:sz w:val="24"/>
          <w:szCs w:val="24"/>
          <w14:ligatures w14:val="none"/>
        </w:rPr>
        <w:t>līdz kārtējā mēneša 7. datumam iesniedz PĀRVALDEI</w:t>
      </w:r>
      <w:r w:rsidRPr="0046196A">
        <w:rPr>
          <w:rFonts w:ascii="Times New Roman" w:eastAsia="Lucida Sans Unicode" w:hAnsi="Times New Roman" w:cs="Times New Roman"/>
          <w:kern w:val="1"/>
          <w:sz w:val="24"/>
          <w:szCs w:val="24"/>
          <w14:ligatures w14:val="none"/>
        </w:rPr>
        <w:t xml:space="preserve"> </w:t>
      </w:r>
      <w:r w:rsidRPr="0046196A">
        <w:rPr>
          <w:rFonts w:ascii="Times New Roman" w:eastAsia="Lucida Sans Unicode" w:hAnsi="Times New Roman" w:cs="Times New Roman"/>
          <w:bCs/>
          <w:kern w:val="1"/>
          <w:sz w:val="24"/>
          <w:szCs w:val="24"/>
          <w14:ligatures w14:val="none"/>
        </w:rPr>
        <w:t xml:space="preserve">atskaiti un rēķinu par iepriekšējā mēnesī veiktajiem : </w:t>
      </w:r>
    </w:p>
    <w:p w14:paraId="498E0324" w14:textId="77777777" w:rsidR="0046196A" w:rsidRPr="0046196A" w:rsidRDefault="0046196A" w:rsidP="0046196A">
      <w:pPr>
        <w:numPr>
          <w:ilvl w:val="2"/>
          <w:numId w:val="112"/>
        </w:numPr>
        <w:spacing w:after="0" w:line="240" w:lineRule="auto"/>
        <w:ind w:left="993" w:hanging="567"/>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 regulārajiem pārvadājumiem (norādot </w:t>
      </w:r>
      <w:r w:rsidRPr="0046196A">
        <w:rPr>
          <w:rFonts w:ascii="Times New Roman" w:eastAsia="TimesNewRoman,Bold" w:hAnsi="Times New Roman" w:cs="Times New Roman"/>
          <w:kern w:val="0"/>
          <w:sz w:val="24"/>
          <w:szCs w:val="24"/>
          <w14:ligatures w14:val="none"/>
        </w:rPr>
        <w:t xml:space="preserve">katrā maršrutā </w:t>
      </w:r>
      <w:r w:rsidRPr="0046196A">
        <w:rPr>
          <w:rFonts w:ascii="Times New Roman" w:eastAsia="TimesNewRoman,Bold" w:hAnsi="Times New Roman" w:cs="Times New Roman"/>
          <w:color w:val="000000"/>
          <w:kern w:val="0"/>
          <w:sz w:val="24"/>
          <w:szCs w:val="24"/>
          <w14:ligatures w14:val="none"/>
        </w:rPr>
        <w:t xml:space="preserve">nobraukto kilometru daudzumu, </w:t>
      </w:r>
      <w:r w:rsidRPr="0046196A">
        <w:rPr>
          <w:rFonts w:ascii="Times New Roman" w:eastAsia="TimesNewRoman,Bold" w:hAnsi="Times New Roman" w:cs="Times New Roman"/>
          <w:kern w:val="0"/>
          <w:sz w:val="24"/>
          <w:szCs w:val="24"/>
          <w14:ligatures w14:val="none"/>
        </w:rPr>
        <w:t>pārvadājumu izpildes dienu skaitu, izcenojumu un apmaksājamo summu)</w:t>
      </w:r>
      <w:r w:rsidRPr="0046196A">
        <w:rPr>
          <w:rFonts w:ascii="Times New Roman" w:eastAsia="Lucida Sans Unicode" w:hAnsi="Times New Roman" w:cs="Times New Roman"/>
          <w:kern w:val="1"/>
          <w:sz w:val="24"/>
          <w:szCs w:val="24"/>
          <w14:ligatures w14:val="none"/>
        </w:rPr>
        <w:t>;</w:t>
      </w:r>
    </w:p>
    <w:p w14:paraId="681B5E4F" w14:textId="77777777" w:rsidR="0046196A" w:rsidRPr="0046196A" w:rsidRDefault="0046196A" w:rsidP="0046196A">
      <w:pPr>
        <w:numPr>
          <w:ilvl w:val="2"/>
          <w:numId w:val="112"/>
        </w:numPr>
        <w:spacing w:after="0" w:line="240" w:lineRule="auto"/>
        <w:ind w:left="993" w:hanging="567"/>
        <w:jc w:val="both"/>
        <w:rPr>
          <w:rFonts w:ascii="Times New Roman" w:eastAsia="Lucida Sans Unicode" w:hAnsi="Times New Roman" w:cs="Times New Roman"/>
          <w:b/>
          <w:bCs/>
          <w:kern w:val="1"/>
          <w:sz w:val="24"/>
          <w:szCs w:val="24"/>
          <w14:ligatures w14:val="none"/>
        </w:rPr>
      </w:pPr>
      <w:r w:rsidRPr="0046196A">
        <w:rPr>
          <w:rFonts w:ascii="Times New Roman" w:eastAsia="TimesNewRoman,Bold" w:hAnsi="Times New Roman" w:cs="Times New Roman"/>
          <w:kern w:val="0"/>
          <w:sz w:val="24"/>
          <w:szCs w:val="24"/>
          <w14:ligatures w14:val="none"/>
        </w:rPr>
        <w:t>neregulārajiem</w:t>
      </w:r>
      <w:r w:rsidRPr="0046196A">
        <w:rPr>
          <w:rFonts w:ascii="Times New Roman" w:eastAsia="TimesNewRoman,Bold" w:hAnsi="Times New Roman" w:cs="Times New Roman"/>
          <w:color w:val="FF0000"/>
          <w:kern w:val="0"/>
          <w:sz w:val="24"/>
          <w:szCs w:val="24"/>
          <w14:ligatures w14:val="none"/>
        </w:rPr>
        <w:t xml:space="preserve"> </w:t>
      </w:r>
      <w:r w:rsidRPr="0046196A">
        <w:rPr>
          <w:rFonts w:ascii="Times New Roman" w:eastAsia="TimesNewRoman,Bold" w:hAnsi="Times New Roman" w:cs="Times New Roman"/>
          <w:kern w:val="0"/>
          <w:sz w:val="24"/>
          <w:szCs w:val="24"/>
          <w14:ligatures w14:val="none"/>
        </w:rPr>
        <w:t>pārvadājumiem (norādot izglītības iestādi, veikto maršrutu, datumu, nobraukto kilometru daudzumu,</w:t>
      </w:r>
      <w:r w:rsidRPr="0046196A">
        <w:rPr>
          <w:rFonts w:ascii="Times New Roman" w:eastAsia="TimesNewRoman,Bold" w:hAnsi="Times New Roman" w:cs="Times New Roman"/>
          <w:color w:val="FF0000"/>
          <w:kern w:val="0"/>
          <w:sz w:val="24"/>
          <w:szCs w:val="24"/>
          <w14:ligatures w14:val="none"/>
        </w:rPr>
        <w:t xml:space="preserve"> </w:t>
      </w:r>
      <w:r w:rsidRPr="0046196A">
        <w:rPr>
          <w:rFonts w:ascii="Times New Roman" w:eastAsia="TimesNewRoman,Bold" w:hAnsi="Times New Roman" w:cs="Times New Roman"/>
          <w:kern w:val="0"/>
          <w:sz w:val="24"/>
          <w:szCs w:val="24"/>
          <w14:ligatures w14:val="none"/>
        </w:rPr>
        <w:t>izcenojumu un apmaksājamo summu).</w:t>
      </w:r>
    </w:p>
    <w:p w14:paraId="7CFDDB8E" w14:textId="77777777" w:rsidR="0046196A" w:rsidRPr="0046196A" w:rsidRDefault="0046196A" w:rsidP="0046196A">
      <w:pPr>
        <w:numPr>
          <w:ilvl w:val="1"/>
          <w:numId w:val="112"/>
        </w:numPr>
        <w:autoSpaceDE w:val="0"/>
        <w:autoSpaceDN w:val="0"/>
        <w:adjustRightInd w:val="0"/>
        <w:spacing w:after="0" w:line="240" w:lineRule="auto"/>
        <w:ind w:left="426" w:right="-1" w:hanging="426"/>
        <w:jc w:val="both"/>
        <w:rPr>
          <w:rFonts w:ascii="Times New Roman" w:eastAsia="TimesNewRoman,Bold" w:hAnsi="Times New Roman" w:cs="Times New Roman"/>
          <w:kern w:val="0"/>
          <w:sz w:val="24"/>
          <w:szCs w:val="24"/>
          <w14:ligatures w14:val="none"/>
        </w:rPr>
      </w:pPr>
      <w:r w:rsidRPr="0046196A">
        <w:rPr>
          <w:rFonts w:ascii="Times New Roman" w:eastAsia="Lucida Sans Unicode" w:hAnsi="Times New Roman" w:cs="Times New Roman"/>
          <w:kern w:val="1"/>
          <w:sz w:val="24"/>
          <w:szCs w:val="24"/>
          <w14:ligatures w14:val="none"/>
        </w:rPr>
        <w:t>PĀRVALDE izvērtē PILNVAROTĀS PERSONAS iesniegto atskaiti, un saskaņo to, ja sniegtajā informācijā nav konstatētas kļūdas vai nesakritības.</w:t>
      </w:r>
    </w:p>
    <w:p w14:paraId="31DCD524"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t xml:space="preserve">Ja atskaitē konstatētas nepilnības,  PAŠVALDĪBA informē </w:t>
      </w:r>
      <w:r w:rsidRPr="0046196A">
        <w:rPr>
          <w:rFonts w:ascii="Times New Roman" w:eastAsia="Lucida Sans Unicode" w:hAnsi="Times New Roman" w:cs="Times New Roman"/>
          <w:b/>
          <w:bCs/>
          <w:kern w:val="1"/>
          <w:sz w:val="24"/>
          <w:szCs w:val="24"/>
          <w14:ligatures w14:val="none"/>
        </w:rPr>
        <w:t xml:space="preserve"> </w:t>
      </w:r>
      <w:r w:rsidRPr="0046196A">
        <w:rPr>
          <w:rFonts w:ascii="Times New Roman" w:eastAsia="Lucida Sans Unicode" w:hAnsi="Times New Roman" w:cs="Times New Roman"/>
          <w:kern w:val="1"/>
          <w:sz w:val="24"/>
          <w:szCs w:val="24"/>
          <w14:ligatures w14:val="none"/>
        </w:rPr>
        <w:t>PILNVAROTO PERSONU un lūdz atskaiti precizēt ne vēlāk kā 10 darba dienu laikā pēc PAŠVALDĪBAS informācijas nosūtīšanas dienas.</w:t>
      </w:r>
    </w:p>
    <w:p w14:paraId="7FE997F9" w14:textId="77777777" w:rsidR="0046196A" w:rsidRPr="0046196A" w:rsidRDefault="0046196A" w:rsidP="0046196A">
      <w:pPr>
        <w:numPr>
          <w:ilvl w:val="1"/>
          <w:numId w:val="112"/>
        </w:numPr>
        <w:autoSpaceDE w:val="0"/>
        <w:autoSpaceDN w:val="0"/>
        <w:adjustRightInd w:val="0"/>
        <w:spacing w:after="0" w:line="240" w:lineRule="auto"/>
        <w:ind w:left="426" w:right="-1" w:hanging="426"/>
        <w:jc w:val="both"/>
        <w:rPr>
          <w:rFonts w:ascii="Times New Roman" w:eastAsia="TimesNewRoman,Bold" w:hAnsi="Times New Roman" w:cs="Times New Roman"/>
          <w:kern w:val="0"/>
          <w:sz w:val="24"/>
          <w:szCs w:val="24"/>
          <w14:ligatures w14:val="none"/>
        </w:rPr>
      </w:pPr>
      <w:r w:rsidRPr="0046196A">
        <w:rPr>
          <w:rFonts w:ascii="Times New Roman" w:eastAsia="TimesNewRoman,Bold" w:hAnsi="Times New Roman" w:cs="Times New Roman"/>
          <w:kern w:val="0"/>
          <w:sz w:val="24"/>
          <w:szCs w:val="24"/>
          <w14:ligatures w14:val="none"/>
        </w:rPr>
        <w:t xml:space="preserve"> Par </w:t>
      </w:r>
      <w:r w:rsidRPr="0046196A">
        <w:rPr>
          <w:rFonts w:ascii="Times New Roman" w:eastAsia="TimesNewRoman,Bold" w:hAnsi="Times New Roman" w:cs="Times New Roman"/>
          <w:kern w:val="0"/>
          <w:sz w:val="24"/>
          <w14:ligatures w14:val="none"/>
        </w:rPr>
        <w:t xml:space="preserve">veiktajiem regulārajiem un neregulārajiem pārvadājumiem </w:t>
      </w:r>
      <w:r w:rsidRPr="0046196A">
        <w:rPr>
          <w:rFonts w:ascii="Times New Roman" w:eastAsia="TimesNewRoman,Bold" w:hAnsi="Times New Roman" w:cs="Times New Roman"/>
          <w:kern w:val="0"/>
          <w:sz w:val="24"/>
          <w:szCs w:val="24"/>
          <w14:ligatures w14:val="none"/>
        </w:rPr>
        <w:t xml:space="preserve">PAŠVALDĪBA maksā </w:t>
      </w:r>
      <w:r w:rsidRPr="0046196A">
        <w:rPr>
          <w:rFonts w:ascii="Times New Roman" w:eastAsia="Lucida Sans Unicode" w:hAnsi="Times New Roman" w:cs="Times New Roman"/>
          <w:kern w:val="1"/>
          <w:sz w:val="24"/>
          <w:szCs w:val="24"/>
          <w14:ligatures w14:val="none"/>
        </w:rPr>
        <w:t xml:space="preserve">PILNVAROTAJAI PERSONAI </w:t>
      </w:r>
      <w:r w:rsidRPr="0046196A">
        <w:rPr>
          <w:rFonts w:ascii="Times New Roman" w:eastAsia="TimesNewRoman,Bold" w:hAnsi="Times New Roman" w:cs="Times New Roman"/>
          <w:kern w:val="0"/>
          <w:sz w:val="24"/>
          <w:szCs w:val="24"/>
          <w14:ligatures w14:val="none"/>
        </w:rPr>
        <w:t>saskaņā ar noteiktajiem izcenojumiem (11., 12. un 13. pielikums).</w:t>
      </w:r>
    </w:p>
    <w:p w14:paraId="3F7819C0"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t>PAŠVALDĪBAI ir tiesības veikt pārbaudes par Līguma 4.1. punktā norādīto, finanšu līdzekļu izlietojumu un tā atbilstību piešķiršanas mērķiem. Ja pārbaudes rezultāti norāda, ka finanšu līdzekļi pilnībā vai daļā nav izlietoti atbilstoši mērķiem, PILNVAROTĀ PERSONA tos pilnībā vai daļēji atmaksā PAŠVALDĪBAS budžetā attiecīgajā gadā.</w:t>
      </w:r>
    </w:p>
    <w:p w14:paraId="7D80C2F9"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t xml:space="preserve">PILNVAROTĀ PERSONA pēc PAŠVALDĪBAS pieprasījuma sniedz papildus atskaites un pārskatus par  finansējuma izlietojumu. </w:t>
      </w:r>
    </w:p>
    <w:p w14:paraId="4FC4BDB2"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t>PILNVAROTĀ PERSONA nekavējoties sniedz informāciju, ja tiek pārtraukta kāda no deleģēto pārvaldes uzdevumu izpildēm un par pārtraukšanas iemesliem.</w:t>
      </w:r>
    </w:p>
    <w:p w14:paraId="49AE3D97" w14:textId="77777777" w:rsidR="0046196A" w:rsidRPr="0046196A" w:rsidRDefault="0046196A" w:rsidP="0046196A">
      <w:pPr>
        <w:spacing w:after="0" w:line="240" w:lineRule="auto"/>
        <w:jc w:val="both"/>
        <w:rPr>
          <w:rFonts w:ascii="Times New Roman" w:eastAsia="Lucida Sans Unicode" w:hAnsi="Times New Roman" w:cs="Times New Roman"/>
          <w:b/>
          <w:bCs/>
          <w:kern w:val="1"/>
          <w:sz w:val="24"/>
          <w:szCs w:val="24"/>
          <w14:ligatures w14:val="none"/>
        </w:rPr>
      </w:pPr>
    </w:p>
    <w:p w14:paraId="3C7DA139" w14:textId="77777777" w:rsidR="0046196A" w:rsidRPr="0046196A" w:rsidRDefault="0046196A" w:rsidP="0046196A">
      <w:pPr>
        <w:numPr>
          <w:ilvl w:val="0"/>
          <w:numId w:val="112"/>
        </w:numPr>
        <w:spacing w:after="0" w:line="240" w:lineRule="auto"/>
        <w:jc w:val="center"/>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b/>
          <w:kern w:val="1"/>
          <w:sz w:val="24"/>
          <w:szCs w:val="24"/>
          <w14:ligatures w14:val="none"/>
        </w:rPr>
        <w:t>UZDEVUMU IZPILDES KVALITĀTES NOVĒRTĒJUMA KRITĒRIJI</w:t>
      </w:r>
    </w:p>
    <w:p w14:paraId="3A9ED99B" w14:textId="77777777" w:rsidR="0046196A" w:rsidRPr="0046196A" w:rsidRDefault="0046196A" w:rsidP="0046196A">
      <w:pPr>
        <w:spacing w:after="0" w:line="240" w:lineRule="auto"/>
        <w:rPr>
          <w:rFonts w:ascii="Times New Roman" w:eastAsia="Lucida Sans Unicode" w:hAnsi="Times New Roman" w:cs="Times New Roman"/>
          <w:b/>
          <w:bCs/>
          <w:kern w:val="1"/>
          <w:sz w:val="24"/>
          <w:szCs w:val="24"/>
          <w14:ligatures w14:val="none"/>
        </w:rPr>
      </w:pPr>
    </w:p>
    <w:p w14:paraId="7B0ED73D"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t xml:space="preserve">Deleģēto pārvaldes uzdevumu izpildes kvalitāti PAŠVALDĪBA vērtē pēc šādiem kritērijiem: </w:t>
      </w:r>
    </w:p>
    <w:p w14:paraId="03642764" w14:textId="77777777" w:rsidR="0046196A" w:rsidRPr="0046196A" w:rsidRDefault="0046196A" w:rsidP="0046196A">
      <w:pPr>
        <w:numPr>
          <w:ilvl w:val="2"/>
          <w:numId w:val="112"/>
        </w:numPr>
        <w:spacing w:after="0" w:line="240" w:lineRule="auto"/>
        <w:ind w:left="1418" w:hanging="567"/>
        <w:jc w:val="both"/>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kern w:val="1"/>
          <w:sz w:val="24"/>
          <w:szCs w:val="24"/>
          <w14:ligatures w14:val="none"/>
        </w:rPr>
        <w:t>Deleģēto pārvaldes uzdevumu veikšanas un no tiem izrietošo pakalpojumu sniegšanas nepārtrauktība;</w:t>
      </w:r>
    </w:p>
    <w:p w14:paraId="3447CDEB" w14:textId="77777777" w:rsidR="0046196A" w:rsidRPr="0046196A" w:rsidRDefault="0046196A" w:rsidP="0046196A">
      <w:pPr>
        <w:numPr>
          <w:ilvl w:val="2"/>
          <w:numId w:val="112"/>
        </w:numPr>
        <w:spacing w:after="0" w:line="240" w:lineRule="auto"/>
        <w:ind w:left="1418" w:hanging="567"/>
        <w:jc w:val="both"/>
        <w:rPr>
          <w:rFonts w:ascii="Times New Roman" w:eastAsia="Lucida Sans Unicode" w:hAnsi="Times New Roman" w:cs="Times New Roman"/>
          <w:kern w:val="1"/>
          <w:sz w:val="24"/>
          <w:szCs w:val="24"/>
          <w14:ligatures w14:val="none"/>
        </w:rPr>
      </w:pPr>
      <w:r w:rsidRPr="0046196A">
        <w:rPr>
          <w:rFonts w:ascii="Times New Roman" w:eastAsia="Calibri" w:hAnsi="Times New Roman" w:cs="Times New Roman"/>
          <w:kern w:val="0"/>
          <w:sz w:val="24"/>
          <w:szCs w:val="24"/>
          <w14:ligatures w14:val="none"/>
        </w:rPr>
        <w:t>Izmantojamo autobusu atbilstība Latvijas Republikā spēkā esošo normatīvo aktu prasībām;</w:t>
      </w:r>
    </w:p>
    <w:p w14:paraId="41B378C1" w14:textId="77777777" w:rsidR="0046196A" w:rsidRPr="0046196A" w:rsidRDefault="0046196A" w:rsidP="0046196A">
      <w:pPr>
        <w:numPr>
          <w:ilvl w:val="2"/>
          <w:numId w:val="112"/>
        </w:numPr>
        <w:spacing w:after="0" w:line="240" w:lineRule="auto"/>
        <w:ind w:left="1418" w:hanging="567"/>
        <w:jc w:val="both"/>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kern w:val="1"/>
          <w:sz w:val="24"/>
          <w:szCs w:val="24"/>
          <w14:ligatures w14:val="none"/>
        </w:rPr>
        <w:t>Izpildītāja darbības reputācija un pakalpojumu saņēmēju apmierinātība ar pakalpojumu kvalitāti;</w:t>
      </w:r>
    </w:p>
    <w:p w14:paraId="1D2C496D" w14:textId="77777777" w:rsidR="0046196A" w:rsidRPr="0046196A" w:rsidRDefault="0046196A" w:rsidP="0046196A">
      <w:pPr>
        <w:numPr>
          <w:ilvl w:val="2"/>
          <w:numId w:val="112"/>
        </w:numPr>
        <w:spacing w:after="0" w:line="240" w:lineRule="auto"/>
        <w:ind w:left="1418" w:hanging="567"/>
        <w:jc w:val="both"/>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kern w:val="1"/>
          <w:sz w:val="24"/>
          <w:szCs w:val="24"/>
          <w14:ligatures w14:val="none"/>
        </w:rPr>
        <w:t>Sadarbība ar valsts un pašvaldību institūcijām;</w:t>
      </w:r>
    </w:p>
    <w:p w14:paraId="47098EBF" w14:textId="77777777" w:rsidR="0046196A" w:rsidRPr="0046196A" w:rsidRDefault="0046196A" w:rsidP="0046196A">
      <w:pPr>
        <w:numPr>
          <w:ilvl w:val="2"/>
          <w:numId w:val="112"/>
        </w:numPr>
        <w:spacing w:after="0" w:line="240" w:lineRule="auto"/>
        <w:ind w:left="1418" w:hanging="567"/>
        <w:jc w:val="both"/>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kern w:val="1"/>
          <w:sz w:val="24"/>
          <w:szCs w:val="24"/>
          <w14:ligatures w14:val="none"/>
        </w:rPr>
        <w:t>Darbības atbilstība spēkā esošo normatīvo aktu prasībām.</w:t>
      </w:r>
    </w:p>
    <w:p w14:paraId="54B61F69"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b/>
          <w:bCs/>
          <w:kern w:val="1"/>
          <w:sz w:val="26"/>
          <w:szCs w:val="24"/>
          <w14:ligatures w14:val="none"/>
        </w:rPr>
      </w:pPr>
      <w:r w:rsidRPr="0046196A">
        <w:rPr>
          <w:rFonts w:ascii="Times New Roman" w:eastAsia="Calibri" w:hAnsi="Times New Roman" w:cs="Times New Roman"/>
          <w:kern w:val="0"/>
          <w:sz w:val="24"/>
          <w14:ligatures w14:val="none"/>
        </w:rPr>
        <w:t>Lai noskaidrotu pakalpojumu saņēmēju apmierinātību ar pakalpojuma kvalitāti, Pašvaldība vērtē savlaicīgu atbilžu sniegšanu uz iesniegumiem, priekšlikumiem un sūdzībām, izvērtē pamatoto un nepamatoto sūdzību skaitu.</w:t>
      </w:r>
    </w:p>
    <w:p w14:paraId="69DFD9CE" w14:textId="77777777" w:rsidR="0046196A" w:rsidRPr="0046196A" w:rsidRDefault="0046196A" w:rsidP="0046196A">
      <w:pPr>
        <w:spacing w:after="0" w:line="240" w:lineRule="auto"/>
        <w:jc w:val="both"/>
        <w:rPr>
          <w:rFonts w:ascii="Times New Roman" w:eastAsia="Calibri" w:hAnsi="Times New Roman" w:cs="Times New Roman"/>
          <w:kern w:val="0"/>
          <w:sz w:val="24"/>
          <w14:ligatures w14:val="none"/>
        </w:rPr>
      </w:pPr>
    </w:p>
    <w:p w14:paraId="4BB3ABCC" w14:textId="77777777" w:rsidR="0046196A" w:rsidRPr="0046196A" w:rsidRDefault="0046196A" w:rsidP="0046196A">
      <w:pPr>
        <w:numPr>
          <w:ilvl w:val="0"/>
          <w:numId w:val="112"/>
        </w:numPr>
        <w:spacing w:after="0" w:line="240" w:lineRule="auto"/>
        <w:contextualSpacing/>
        <w:jc w:val="center"/>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b/>
          <w:kern w:val="0"/>
          <w:sz w:val="24"/>
          <w:szCs w:val="24"/>
          <w:lang w:eastAsia="et-EE"/>
          <w14:ligatures w14:val="none"/>
        </w:rPr>
        <w:t>PUŠU ATBILDĪBA</w:t>
      </w:r>
    </w:p>
    <w:p w14:paraId="46D28388" w14:textId="77777777" w:rsidR="0046196A" w:rsidRPr="0046196A" w:rsidRDefault="0046196A" w:rsidP="0046196A">
      <w:pPr>
        <w:spacing w:after="0" w:line="240" w:lineRule="auto"/>
        <w:contextualSpacing/>
        <w:rPr>
          <w:rFonts w:ascii="Times New Roman" w:eastAsia="Calibri" w:hAnsi="Times New Roman" w:cs="Times New Roman"/>
          <w:b/>
          <w:kern w:val="0"/>
          <w:sz w:val="24"/>
          <w:szCs w:val="24"/>
          <w:lang w:eastAsia="et-EE"/>
          <w14:ligatures w14:val="none"/>
        </w:rPr>
      </w:pPr>
    </w:p>
    <w:p w14:paraId="150CCAC1" w14:textId="77777777" w:rsidR="0046196A" w:rsidRPr="0046196A" w:rsidRDefault="0046196A" w:rsidP="0046196A">
      <w:pPr>
        <w:numPr>
          <w:ilvl w:val="1"/>
          <w:numId w:val="112"/>
        </w:numPr>
        <w:suppressAutoHyphen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Puses ir atbildīgas par Līgumā noteikto saistību pilnīgu izpildi atbilstoši Līgumam.</w:t>
      </w:r>
    </w:p>
    <w:p w14:paraId="26CB197E" w14:textId="77777777" w:rsidR="0046196A" w:rsidRPr="0046196A" w:rsidRDefault="0046196A" w:rsidP="0046196A">
      <w:pPr>
        <w:numPr>
          <w:ilvl w:val="1"/>
          <w:numId w:val="112"/>
        </w:numPr>
        <w:suppressAutoHyphen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Puses ir atbildīgas par zaudējumiem, kurus tās darbības vai bezdarbības dēļ Līguma darbības laikā ir cietusi otra Puse.</w:t>
      </w:r>
    </w:p>
    <w:p w14:paraId="589DC645"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lastRenderedPageBreak/>
        <w:t xml:space="preserve">Ja PAŠVALDĪBA, izvērtējot PILNVAROTĀS PERSONAS darbību, konstatē, ka Deleģēto pārvaldes uzdevumu izpilde nav īstenota atbilstoši Līgumā noteiktajam,  PAŠVALDĪBAI ir tiesības </w:t>
      </w:r>
      <w:r w:rsidRPr="0046196A">
        <w:rPr>
          <w:rFonts w:ascii="Times New Roman" w:eastAsia="Lucida Sans Unicode" w:hAnsi="Times New Roman" w:cs="Times New Roman"/>
          <w:bCs/>
          <w:kern w:val="1"/>
          <w:sz w:val="24"/>
          <w:szCs w:val="24"/>
          <w14:ligatures w14:val="none"/>
        </w:rPr>
        <w:t>pārskatīt</w:t>
      </w:r>
      <w:r w:rsidRPr="0046196A">
        <w:rPr>
          <w:rFonts w:ascii="Times New Roman" w:eastAsia="Lucida Sans Unicode" w:hAnsi="Times New Roman" w:cs="Times New Roman"/>
          <w:kern w:val="1"/>
          <w:sz w:val="24"/>
          <w:szCs w:val="24"/>
          <w14:ligatures w14:val="none"/>
        </w:rPr>
        <w:t>:</w:t>
      </w:r>
    </w:p>
    <w:p w14:paraId="37CC3A8E" w14:textId="77777777" w:rsidR="0046196A" w:rsidRPr="0046196A" w:rsidRDefault="0046196A" w:rsidP="0046196A">
      <w:pPr>
        <w:numPr>
          <w:ilvl w:val="2"/>
          <w:numId w:val="112"/>
        </w:numPr>
        <w:spacing w:after="0" w:line="240" w:lineRule="auto"/>
        <w:ind w:left="1418" w:hanging="567"/>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b/>
          <w:bCs/>
          <w:color w:val="FF0000"/>
          <w:kern w:val="1"/>
          <w:sz w:val="24"/>
          <w:szCs w:val="24"/>
          <w14:ligatures w14:val="none"/>
        </w:rPr>
        <w:t xml:space="preserve"> </w:t>
      </w:r>
      <w:r w:rsidRPr="0046196A">
        <w:rPr>
          <w:rFonts w:ascii="Times New Roman" w:eastAsia="Lucida Sans Unicode" w:hAnsi="Times New Roman" w:cs="Times New Roman"/>
          <w:bCs/>
          <w:kern w:val="1"/>
          <w:sz w:val="24"/>
          <w:szCs w:val="24"/>
          <w14:ligatures w14:val="none"/>
        </w:rPr>
        <w:t>Līguma 4.1. punktā</w:t>
      </w:r>
      <w:r w:rsidRPr="0046196A">
        <w:rPr>
          <w:rFonts w:ascii="Times New Roman" w:eastAsia="Lucida Sans Unicode" w:hAnsi="Times New Roman" w:cs="Times New Roman"/>
          <w:b/>
          <w:bCs/>
          <w:color w:val="FF0000"/>
          <w:kern w:val="1"/>
          <w:sz w:val="24"/>
          <w:szCs w:val="24"/>
          <w14:ligatures w14:val="none"/>
        </w:rPr>
        <w:t xml:space="preserve"> </w:t>
      </w:r>
      <w:r w:rsidRPr="0046196A">
        <w:rPr>
          <w:rFonts w:ascii="Times New Roman" w:eastAsia="Lucida Sans Unicode" w:hAnsi="Times New Roman" w:cs="Times New Roman"/>
          <w:bCs/>
          <w:kern w:val="1"/>
          <w:sz w:val="24"/>
          <w:szCs w:val="24"/>
          <w14:ligatures w14:val="none"/>
        </w:rPr>
        <w:t>noteiktā</w:t>
      </w:r>
      <w:r w:rsidRPr="0046196A">
        <w:rPr>
          <w:rFonts w:ascii="Times New Roman" w:eastAsia="Lucida Sans Unicode" w:hAnsi="Times New Roman" w:cs="Times New Roman"/>
          <w:b/>
          <w:bCs/>
          <w:color w:val="FF0000"/>
          <w:kern w:val="1"/>
          <w:sz w:val="24"/>
          <w:szCs w:val="24"/>
          <w14:ligatures w14:val="none"/>
        </w:rPr>
        <w:t xml:space="preserve"> </w:t>
      </w:r>
      <w:r w:rsidRPr="0046196A">
        <w:rPr>
          <w:rFonts w:ascii="Times New Roman" w:eastAsia="Lucida Sans Unicode" w:hAnsi="Times New Roman" w:cs="Times New Roman"/>
          <w:kern w:val="1"/>
          <w:sz w:val="24"/>
          <w:szCs w:val="24"/>
          <w14:ligatures w14:val="none"/>
        </w:rPr>
        <w:t>piešķirtā finansējuma apmēru;</w:t>
      </w:r>
    </w:p>
    <w:p w14:paraId="30EF2C3C" w14:textId="77777777" w:rsidR="0046196A" w:rsidRPr="0046196A" w:rsidRDefault="0046196A" w:rsidP="0046196A">
      <w:pPr>
        <w:numPr>
          <w:ilvl w:val="2"/>
          <w:numId w:val="112"/>
        </w:numPr>
        <w:spacing w:after="0" w:line="240" w:lineRule="auto"/>
        <w:ind w:left="1418" w:hanging="567"/>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 Līguma lietderību un izbeigt Līgumu atbilstoši Līguma 8.5.  punktam.</w:t>
      </w:r>
    </w:p>
    <w:p w14:paraId="6280BAAF" w14:textId="77777777" w:rsidR="0046196A" w:rsidRPr="0046196A" w:rsidRDefault="0046196A" w:rsidP="0046196A">
      <w:pPr>
        <w:numPr>
          <w:ilvl w:val="1"/>
          <w:numId w:val="112"/>
        </w:numPr>
        <w:spacing w:after="0" w:line="240" w:lineRule="auto"/>
        <w:ind w:left="426" w:hanging="426"/>
        <w:contextualSpacing/>
        <w:jc w:val="both"/>
        <w:rPr>
          <w:rFonts w:ascii="Times New Roman" w:eastAsia="Calibri" w:hAnsi="Times New Roman" w:cs="Times New Roman"/>
          <w:b/>
          <w:kern w:val="0"/>
          <w:sz w:val="24"/>
          <w:szCs w:val="24"/>
          <w:lang w:eastAsia="et-EE"/>
          <w14:ligatures w14:val="none"/>
        </w:rPr>
      </w:pPr>
      <w:r w:rsidRPr="0046196A">
        <w:rPr>
          <w:rFonts w:ascii="Times New Roman" w:eastAsia="Times New Roman" w:hAnsi="Times New Roman" w:cs="Times New Roman"/>
          <w:kern w:val="0"/>
          <w:sz w:val="24"/>
          <w:szCs w:val="24"/>
          <w:lang w:eastAsia="lv-LV"/>
          <w14:ligatures w14:val="none"/>
        </w:rPr>
        <w:t>PILNVAROTĀ PERSONA regresa kārtībā atlīdzina zaudējumus PAŠVALDĪBAI, ja:</w:t>
      </w:r>
    </w:p>
    <w:p w14:paraId="7F86B0F3" w14:textId="77777777" w:rsidR="0046196A" w:rsidRPr="0046196A" w:rsidRDefault="0046196A" w:rsidP="0046196A">
      <w:pPr>
        <w:numPr>
          <w:ilvl w:val="2"/>
          <w:numId w:val="112"/>
        </w:numPr>
        <w:tabs>
          <w:tab w:val="left" w:pos="993"/>
        </w:tabs>
        <w:spacing w:after="0" w:line="240" w:lineRule="auto"/>
        <w:ind w:left="993" w:hanging="567"/>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14:ligatures w14:val="none"/>
        </w:rPr>
        <w:t>zaudējumi radušies PILNVAROTĀS PERSONAS prettiesiskas darbības vai bezdarbības rezultātā;</w:t>
      </w:r>
    </w:p>
    <w:p w14:paraId="6D3F5143" w14:textId="77777777" w:rsidR="0046196A" w:rsidRPr="0046196A" w:rsidRDefault="0046196A" w:rsidP="0046196A">
      <w:pPr>
        <w:numPr>
          <w:ilvl w:val="2"/>
          <w:numId w:val="112"/>
        </w:numPr>
        <w:tabs>
          <w:tab w:val="left" w:pos="993"/>
        </w:tabs>
        <w:spacing w:after="0" w:line="240" w:lineRule="auto"/>
        <w:ind w:left="993" w:hanging="567"/>
        <w:jc w:val="both"/>
        <w:rPr>
          <w:rFonts w:ascii="Times New Roman" w:eastAsia="Calibri" w:hAnsi="Times New Roman" w:cs="Times New Roman"/>
          <w:kern w:val="0"/>
          <w:sz w:val="24"/>
          <w:szCs w:val="24"/>
          <w:lang w:eastAsia="et-EE"/>
          <w14:ligatures w14:val="none"/>
        </w:rPr>
      </w:pPr>
      <w:r w:rsidRPr="0046196A">
        <w:rPr>
          <w:rFonts w:ascii="Times New Roman" w:eastAsia="Calibri" w:hAnsi="Times New Roman" w:cs="Times New Roman"/>
          <w:kern w:val="0"/>
          <w:sz w:val="24"/>
          <w:szCs w:val="24"/>
          <w14:ligatures w14:val="none"/>
        </w:rPr>
        <w:t>PILNVAROTĀ PERSONA neizpilda vai pienācīgi nepilda deleģēto uzdevumu.</w:t>
      </w:r>
    </w:p>
    <w:p w14:paraId="311D6244" w14:textId="77777777" w:rsidR="0046196A" w:rsidRPr="0046196A" w:rsidRDefault="0046196A" w:rsidP="0046196A">
      <w:pPr>
        <w:numPr>
          <w:ilvl w:val="1"/>
          <w:numId w:val="112"/>
        </w:numPr>
        <w:spacing w:after="0" w:line="240" w:lineRule="auto"/>
        <w:ind w:left="0" w:firstLine="0"/>
        <w:jc w:val="both"/>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kern w:val="0"/>
          <w:sz w:val="24"/>
          <w:szCs w:val="24"/>
          <w14:ligatures w14:val="none"/>
        </w:rPr>
        <w:t>PILNVAROTĀ PERSONA ir atbildīga par nepieciešamā tehniskā aprīkojuma, kā arī atbilstoša personāla uzturēšanu, lai nodrošinātu deleģētā pārvaldes uzdevuma izpildi.</w:t>
      </w:r>
    </w:p>
    <w:p w14:paraId="4F4F85F9" w14:textId="77777777" w:rsidR="0046196A" w:rsidRPr="0046196A" w:rsidRDefault="0046196A" w:rsidP="0046196A">
      <w:pPr>
        <w:numPr>
          <w:ilvl w:val="1"/>
          <w:numId w:val="112"/>
        </w:numPr>
        <w:spacing w:after="0" w:line="240" w:lineRule="auto"/>
        <w:ind w:left="0" w:firstLine="0"/>
        <w:jc w:val="both"/>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kern w:val="0"/>
          <w:sz w:val="24"/>
          <w:szCs w:val="24"/>
          <w14:ligatures w14:val="none"/>
        </w:rPr>
        <w:t>PILNVAROTAJAI PERSONAI ir pienākums ziņot PAŠVALDĪBAI par deleģētā pārvaldes uzdevuma izpildes neiespējamību, izpildes grūtībām un citiem apstākļiem, kuri var ietekmēt deleģētā pārvaldes uzdevuma izpildi.</w:t>
      </w:r>
    </w:p>
    <w:p w14:paraId="38D36EEF" w14:textId="77777777" w:rsidR="0046196A" w:rsidRPr="0046196A" w:rsidRDefault="0046196A" w:rsidP="0046196A">
      <w:pPr>
        <w:spacing w:after="0" w:line="240" w:lineRule="auto"/>
        <w:jc w:val="both"/>
        <w:rPr>
          <w:rFonts w:ascii="Times New Roman" w:eastAsia="Calibri" w:hAnsi="Times New Roman" w:cs="Times New Roman"/>
          <w:b/>
          <w:kern w:val="0"/>
          <w:sz w:val="24"/>
          <w:szCs w:val="24"/>
          <w:lang w:eastAsia="et-EE"/>
          <w14:ligatures w14:val="none"/>
        </w:rPr>
      </w:pPr>
    </w:p>
    <w:p w14:paraId="2253999F" w14:textId="77777777" w:rsidR="0046196A" w:rsidRPr="0046196A" w:rsidRDefault="0046196A" w:rsidP="0046196A">
      <w:pPr>
        <w:numPr>
          <w:ilvl w:val="0"/>
          <w:numId w:val="112"/>
        </w:numPr>
        <w:spacing w:after="0" w:line="240" w:lineRule="auto"/>
        <w:jc w:val="center"/>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b/>
          <w:kern w:val="0"/>
          <w:sz w:val="24"/>
          <w:szCs w:val="24"/>
          <w:lang w:eastAsia="et-EE"/>
          <w14:ligatures w14:val="none"/>
        </w:rPr>
        <w:t>PILNVAROTĀS PERSONAS DARBĪBAS UZRAUDZĪBA</w:t>
      </w:r>
    </w:p>
    <w:p w14:paraId="7C393795" w14:textId="77777777" w:rsidR="0046196A" w:rsidRPr="0046196A" w:rsidRDefault="0046196A" w:rsidP="0046196A">
      <w:pPr>
        <w:spacing w:after="0" w:line="240" w:lineRule="auto"/>
        <w:rPr>
          <w:rFonts w:ascii="Times New Roman" w:eastAsia="Calibri" w:hAnsi="Times New Roman" w:cs="Times New Roman"/>
          <w:b/>
          <w:kern w:val="0"/>
          <w:sz w:val="24"/>
          <w:szCs w:val="24"/>
          <w:lang w:eastAsia="et-EE"/>
          <w14:ligatures w14:val="none"/>
        </w:rPr>
      </w:pPr>
    </w:p>
    <w:p w14:paraId="3A1652A1" w14:textId="77777777" w:rsidR="0046196A" w:rsidRPr="0046196A" w:rsidRDefault="0046196A" w:rsidP="0046196A">
      <w:pPr>
        <w:numPr>
          <w:ilvl w:val="1"/>
          <w:numId w:val="112"/>
        </w:numPr>
        <w:spacing w:after="0" w:line="240" w:lineRule="auto"/>
        <w:ind w:left="0" w:firstLine="0"/>
        <w:jc w:val="both"/>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 xml:space="preserve">PILNVAROTĀ PERSONA Līguma izpildes ietvaros ir PAŠVALDĪBAS pārraudzībā. </w:t>
      </w:r>
    </w:p>
    <w:p w14:paraId="056CBBF0" w14:textId="77777777" w:rsidR="0046196A" w:rsidRPr="0046196A" w:rsidRDefault="0046196A" w:rsidP="0046196A">
      <w:pPr>
        <w:numPr>
          <w:ilvl w:val="1"/>
          <w:numId w:val="112"/>
        </w:numPr>
        <w:spacing w:after="0" w:line="240" w:lineRule="auto"/>
        <w:ind w:left="0" w:firstLine="0"/>
        <w:jc w:val="both"/>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PILNVAROTAJAI PERSONAI ir pienākums izpildīt PAŠVALDĪBAS rīkojumus, lai pārtrauktu prettiesisku bezdarbība, mazinātu vai novērstu prettiesiskas bezdarbības sekas.</w:t>
      </w:r>
    </w:p>
    <w:p w14:paraId="3772AAAC" w14:textId="77777777" w:rsidR="0046196A" w:rsidRPr="0046196A" w:rsidRDefault="0046196A" w:rsidP="0046196A">
      <w:pPr>
        <w:numPr>
          <w:ilvl w:val="1"/>
          <w:numId w:val="112"/>
        </w:numPr>
        <w:spacing w:after="0" w:line="240" w:lineRule="auto"/>
        <w:ind w:left="0" w:firstLine="0"/>
        <w:jc w:val="both"/>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kern w:val="0"/>
          <w:sz w:val="24"/>
          <w:szCs w:val="24"/>
          <w:lang w:eastAsia="et-EE"/>
          <w14:ligatures w14:val="none"/>
        </w:rPr>
        <w:t>PILNVAROTĀ PERSONA izskata privātpersonu iesniegumus par tās darbu deleģētā pārvaldes uzdevuma ietvaros, ņemot vērā Iesniegumu likumā noteiktos iesniegumu izskatīšanas termiņus un kārtību.</w:t>
      </w:r>
    </w:p>
    <w:p w14:paraId="450A6313" w14:textId="77777777" w:rsidR="0046196A" w:rsidRPr="0046196A" w:rsidRDefault="0046196A" w:rsidP="0046196A">
      <w:pPr>
        <w:numPr>
          <w:ilvl w:val="1"/>
          <w:numId w:val="112"/>
        </w:numPr>
        <w:spacing w:after="0" w:line="240" w:lineRule="auto"/>
        <w:ind w:left="0" w:firstLine="0"/>
        <w:jc w:val="both"/>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kern w:val="0"/>
          <w:sz w:val="24"/>
          <w:szCs w:val="24"/>
          <w14:ligatures w14:val="none"/>
        </w:rPr>
        <w:t>PILNVAROTĀ PERSONA pēc PAŠVALDĪBAS pieprasījuma, pieprasījumā noteiktajā kārtībā sniedz informāciju sakarā ar deleģēto pārvaldes uzdevumu izpildi.</w:t>
      </w:r>
    </w:p>
    <w:p w14:paraId="3A879A88" w14:textId="77777777" w:rsidR="0046196A" w:rsidRPr="0046196A" w:rsidRDefault="0046196A" w:rsidP="0046196A">
      <w:pPr>
        <w:spacing w:after="0" w:line="240" w:lineRule="auto"/>
        <w:rPr>
          <w:rFonts w:ascii="Times New Roman" w:eastAsia="Lucida Sans Unicode" w:hAnsi="Times New Roman" w:cs="Times New Roman"/>
          <w:b/>
          <w:bCs/>
          <w:kern w:val="1"/>
          <w:sz w:val="24"/>
          <w:szCs w:val="24"/>
          <w14:ligatures w14:val="none"/>
        </w:rPr>
      </w:pPr>
    </w:p>
    <w:p w14:paraId="7F4029F2" w14:textId="77777777" w:rsidR="0046196A" w:rsidRPr="0046196A" w:rsidRDefault="0046196A" w:rsidP="0046196A">
      <w:pPr>
        <w:numPr>
          <w:ilvl w:val="0"/>
          <w:numId w:val="112"/>
        </w:numPr>
        <w:spacing w:after="0" w:line="240" w:lineRule="auto"/>
        <w:jc w:val="center"/>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b/>
          <w:bCs/>
          <w:kern w:val="1"/>
          <w:sz w:val="24"/>
          <w:szCs w:val="24"/>
          <w14:ligatures w14:val="none"/>
        </w:rPr>
        <w:t>LĪGUMA DARBĪBAS TERMIŅŠ</w:t>
      </w:r>
    </w:p>
    <w:p w14:paraId="5B96213F" w14:textId="77777777" w:rsidR="0046196A" w:rsidRPr="0046196A" w:rsidRDefault="0046196A" w:rsidP="0046196A">
      <w:pPr>
        <w:spacing w:after="0" w:line="240" w:lineRule="auto"/>
        <w:rPr>
          <w:rFonts w:ascii="Times New Roman" w:eastAsia="Lucida Sans Unicode" w:hAnsi="Times New Roman" w:cs="Times New Roman"/>
          <w:b/>
          <w:bCs/>
          <w:kern w:val="1"/>
          <w:sz w:val="24"/>
          <w:szCs w:val="24"/>
          <w14:ligatures w14:val="none"/>
        </w:rPr>
      </w:pPr>
    </w:p>
    <w:p w14:paraId="2986634D" w14:textId="77777777" w:rsidR="0046196A" w:rsidRPr="0046196A" w:rsidRDefault="0046196A" w:rsidP="0046196A">
      <w:pPr>
        <w:numPr>
          <w:ilvl w:val="1"/>
          <w:numId w:val="112"/>
        </w:numPr>
        <w:tabs>
          <w:tab w:val="left" w:pos="426"/>
        </w:tabs>
        <w:spacing w:after="0" w:line="240" w:lineRule="auto"/>
        <w:ind w:left="0" w:firstLine="0"/>
        <w:jc w:val="both"/>
        <w:rPr>
          <w:rFonts w:ascii="Times New Roman" w:eastAsia="Calibri" w:hAnsi="Times New Roman" w:cs="Times New Roman"/>
          <w:b/>
          <w:kern w:val="0"/>
          <w:sz w:val="24"/>
          <w:szCs w:val="24"/>
          <w:lang w:eastAsia="et-EE"/>
          <w14:ligatures w14:val="none"/>
        </w:rPr>
      </w:pPr>
      <w:r w:rsidRPr="0046196A">
        <w:rPr>
          <w:rFonts w:ascii="Times New Roman" w:eastAsia="Calibri" w:hAnsi="Times New Roman" w:cs="Times New Roman"/>
          <w:kern w:val="0"/>
          <w:sz w:val="24"/>
          <w:szCs w:val="24"/>
          <w14:ligatures w14:val="none"/>
        </w:rPr>
        <w:t>Līgums tiek noslēgts uz laika periodu līdz 2024. gada 28. februārim.</w:t>
      </w:r>
    </w:p>
    <w:p w14:paraId="239C4CA7"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kern w:val="1"/>
          <w:sz w:val="24"/>
          <w:szCs w:val="24"/>
          <w14:ligatures w14:val="none"/>
        </w:rPr>
        <w:t>Līgums stājas spēkā ar tā parakstīšanas brīdi.</w:t>
      </w:r>
    </w:p>
    <w:p w14:paraId="3E3567AD"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kern w:val="1"/>
          <w:sz w:val="24"/>
          <w:szCs w:val="24"/>
          <w14:ligatures w14:val="none"/>
        </w:rPr>
        <w:t>Visi Līguma grozījumi ir neatņemama Līguma sastāvdaļa un stājas spēkā ar parakstīšanas brīdi, ja vien tajos nav noteikts citādi.</w:t>
      </w:r>
    </w:p>
    <w:p w14:paraId="21D73CDA"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kern w:val="1"/>
          <w:sz w:val="24"/>
          <w:szCs w:val="24"/>
          <w14:ligatures w14:val="none"/>
        </w:rPr>
        <w:t>Līguma darbību var izbeigt Pusēm savstarpēji rakstiski vienojoties vai Pusei rakstiski brīdinot otru Pusi, ievērojot viena mēneša uzteikuma termiņu.</w:t>
      </w:r>
    </w:p>
    <w:p w14:paraId="59464B57" w14:textId="77777777" w:rsidR="0046196A" w:rsidRPr="0046196A" w:rsidRDefault="0046196A" w:rsidP="0046196A">
      <w:pPr>
        <w:numPr>
          <w:ilvl w:val="1"/>
          <w:numId w:val="112"/>
        </w:numPr>
        <w:spacing w:after="0" w:line="240" w:lineRule="auto"/>
        <w:ind w:left="426" w:hanging="426"/>
        <w:jc w:val="both"/>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kern w:val="1"/>
          <w:sz w:val="24"/>
          <w:szCs w:val="24"/>
          <w14:ligatures w14:val="none"/>
        </w:rPr>
        <w:t xml:space="preserve">Puses var vienpusēji uzteikt Līgumu nekavējoties, ja otra Puse rupji pārkāpj Līguma noteikumus vai pastāv citi būtiski iemesli, kas neļauj turpināt līguma attiecības. </w:t>
      </w:r>
    </w:p>
    <w:p w14:paraId="78C521C4" w14:textId="77777777" w:rsidR="0046196A" w:rsidRPr="0046196A" w:rsidRDefault="0046196A" w:rsidP="0046196A">
      <w:pPr>
        <w:spacing w:after="0" w:line="240" w:lineRule="auto"/>
        <w:jc w:val="both"/>
        <w:rPr>
          <w:rFonts w:ascii="Times New Roman" w:eastAsia="Lucida Sans Unicode" w:hAnsi="Times New Roman" w:cs="Times New Roman"/>
          <w:kern w:val="1"/>
          <w:sz w:val="24"/>
          <w:szCs w:val="24"/>
          <w14:ligatures w14:val="none"/>
        </w:rPr>
      </w:pPr>
    </w:p>
    <w:p w14:paraId="3DAD6240" w14:textId="77777777" w:rsidR="0046196A" w:rsidRPr="0046196A" w:rsidRDefault="0046196A" w:rsidP="0046196A">
      <w:pPr>
        <w:numPr>
          <w:ilvl w:val="0"/>
          <w:numId w:val="112"/>
        </w:numPr>
        <w:tabs>
          <w:tab w:val="left" w:pos="240"/>
        </w:tabs>
        <w:spacing w:after="0" w:line="240" w:lineRule="auto"/>
        <w:jc w:val="center"/>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b/>
          <w:bCs/>
          <w:kern w:val="1"/>
          <w:sz w:val="24"/>
          <w:szCs w:val="24"/>
          <w14:ligatures w14:val="none"/>
        </w:rPr>
        <w:t>CITI NOTEIKUMI</w:t>
      </w:r>
    </w:p>
    <w:p w14:paraId="3F9F0971" w14:textId="77777777" w:rsidR="0046196A" w:rsidRPr="0046196A" w:rsidRDefault="0046196A" w:rsidP="0046196A">
      <w:pPr>
        <w:tabs>
          <w:tab w:val="left" w:pos="240"/>
        </w:tabs>
        <w:spacing w:after="0" w:line="240" w:lineRule="auto"/>
        <w:rPr>
          <w:rFonts w:ascii="Times New Roman" w:eastAsia="Lucida Sans Unicode" w:hAnsi="Times New Roman" w:cs="Times New Roman"/>
          <w:b/>
          <w:bCs/>
          <w:kern w:val="1"/>
          <w:sz w:val="24"/>
          <w:szCs w:val="24"/>
          <w14:ligatures w14:val="none"/>
        </w:rPr>
      </w:pPr>
    </w:p>
    <w:p w14:paraId="533A05DF" w14:textId="77777777" w:rsidR="0046196A" w:rsidRPr="0046196A" w:rsidRDefault="0046196A" w:rsidP="0046196A">
      <w:pPr>
        <w:numPr>
          <w:ilvl w:val="1"/>
          <w:numId w:val="112"/>
        </w:numPr>
        <w:tabs>
          <w:tab w:val="left" w:pos="240"/>
        </w:tabs>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t>Visus strīdus un domstarpības, kas rodas Līguma izpildes laikā, Puses risina pārrunu ceļā, savstarpēji vienojoties, vai arī, ja tas nav iespējams, vēršoties tiesā saskaņā ar Latvijas Republikas normatīvajiem aktiem.</w:t>
      </w:r>
    </w:p>
    <w:p w14:paraId="74002356" w14:textId="77777777" w:rsidR="0046196A" w:rsidRPr="0046196A" w:rsidRDefault="0046196A" w:rsidP="0046196A">
      <w:pPr>
        <w:numPr>
          <w:ilvl w:val="1"/>
          <w:numId w:val="112"/>
        </w:numPr>
        <w:tabs>
          <w:tab w:val="left" w:pos="240"/>
        </w:tabs>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t>Līgums sagatavots trijos identiskos eksemplāros ar vienādu juridisko spēku, no kuriem viens glabājas PAŠVALDĪBĀ, otrs pie PILNVAROTĀS PERSONAS, bet trešais – PĀRVALDĒ.</w:t>
      </w:r>
    </w:p>
    <w:p w14:paraId="44588697" w14:textId="77777777" w:rsidR="0046196A" w:rsidRPr="0046196A" w:rsidRDefault="0046196A" w:rsidP="0046196A">
      <w:pPr>
        <w:numPr>
          <w:ilvl w:val="1"/>
          <w:numId w:val="112"/>
        </w:numPr>
        <w:tabs>
          <w:tab w:val="left" w:pos="240"/>
        </w:tabs>
        <w:spacing w:after="0" w:line="240" w:lineRule="auto"/>
        <w:ind w:left="426" w:hanging="426"/>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kern w:val="1"/>
          <w:sz w:val="24"/>
          <w:szCs w:val="24"/>
          <w14:ligatures w14:val="none"/>
        </w:rPr>
        <w:t>Līgumam tiek pievienoti sekojoši pielikumi:</w:t>
      </w:r>
    </w:p>
    <w:p w14:paraId="13301B83" w14:textId="77777777" w:rsidR="0046196A" w:rsidRPr="0046196A" w:rsidRDefault="0046196A" w:rsidP="0046196A">
      <w:pPr>
        <w:tabs>
          <w:tab w:val="left" w:pos="240"/>
        </w:tabs>
        <w:spacing w:after="0" w:line="240" w:lineRule="auto"/>
        <w:jc w:val="both"/>
        <w:rPr>
          <w:rFonts w:ascii="Times New Roman" w:eastAsia="Lucida Sans Unicode" w:hAnsi="Times New Roman" w:cs="Times New Roman"/>
          <w:b/>
          <w:bCs/>
          <w:kern w:val="1"/>
          <w:sz w:val="24"/>
          <w:szCs w:val="24"/>
          <w14:ligatures w14:val="none"/>
        </w:rPr>
      </w:pPr>
    </w:p>
    <w:p w14:paraId="379C1D19"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1. pielikums – </w:t>
      </w:r>
      <w:r w:rsidRPr="0046196A">
        <w:rPr>
          <w:rFonts w:ascii="Times New Roman" w:eastAsia="Calibri" w:hAnsi="Times New Roman" w:cs="Times New Roman"/>
          <w:kern w:val="0"/>
          <w:sz w:val="24"/>
          <w:szCs w:val="24"/>
          <w14:ligatures w14:val="none"/>
        </w:rPr>
        <w:t xml:space="preserve">Bikstu pamatskolas izglītojamo pārvadājumu maršruta apraksts un </w:t>
      </w:r>
      <w:r w:rsidRPr="0046196A">
        <w:rPr>
          <w:rFonts w:ascii="Times New Roman" w:eastAsia="Calibri" w:hAnsi="Times New Roman" w:cs="Times New Roman"/>
          <w:iCs/>
          <w:kern w:val="0"/>
          <w:sz w:val="24"/>
          <w:szCs w:val="24"/>
          <w14:ligatures w14:val="none"/>
        </w:rPr>
        <w:t>Bikstu pamatskolas izglītojamo maršruts;</w:t>
      </w:r>
    </w:p>
    <w:p w14:paraId="7B151DDF"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2. pielikums – </w:t>
      </w:r>
      <w:r w:rsidRPr="0046196A">
        <w:rPr>
          <w:rFonts w:ascii="Times New Roman" w:eastAsia="Calibri" w:hAnsi="Times New Roman" w:cs="Times New Roman"/>
          <w:kern w:val="0"/>
          <w:sz w:val="24"/>
          <w:szCs w:val="24"/>
          <w14:ligatures w14:val="none"/>
        </w:rPr>
        <w:t xml:space="preserve">Mežinieku pamatskolas izglītojamo pārvadājumu maršruta apraksts un Mežinieku </w:t>
      </w:r>
      <w:r w:rsidRPr="0046196A">
        <w:rPr>
          <w:rFonts w:ascii="Times New Roman" w:eastAsia="Calibri" w:hAnsi="Times New Roman" w:cs="Times New Roman"/>
          <w:iCs/>
          <w:kern w:val="0"/>
          <w:sz w:val="24"/>
          <w:szCs w:val="24"/>
          <w14:ligatures w14:val="none"/>
        </w:rPr>
        <w:t>pamatskolas izglītojamo maršruts;</w:t>
      </w:r>
    </w:p>
    <w:p w14:paraId="7427F363"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lastRenderedPageBreak/>
        <w:t xml:space="preserve">3. pielikums – </w:t>
      </w:r>
      <w:r w:rsidRPr="0046196A">
        <w:rPr>
          <w:rFonts w:ascii="Times New Roman" w:eastAsia="Calibri" w:hAnsi="Times New Roman" w:cs="Times New Roman"/>
          <w:kern w:val="0"/>
          <w:sz w:val="24"/>
          <w:szCs w:val="24"/>
          <w14:ligatures w14:val="none"/>
        </w:rPr>
        <w:t xml:space="preserve">Izglītojamo pārvadājumu maršruta </w:t>
      </w:r>
      <w:r w:rsidRPr="0046196A">
        <w:rPr>
          <w:rFonts w:ascii="Times New Roman" w:eastAsia="Calibri" w:hAnsi="Times New Roman" w:cs="Times New Roman"/>
          <w:kern w:val="0"/>
          <w:sz w:val="24"/>
          <w:szCs w:val="28"/>
          <w14:ligatures w14:val="none"/>
        </w:rPr>
        <w:t>Dobele – Krimūnas  – Akācijas – Auri – Dobele</w:t>
      </w:r>
      <w:r w:rsidRPr="0046196A">
        <w:rPr>
          <w:rFonts w:ascii="Times New Roman" w:eastAsia="Lucida Sans Unicode" w:hAnsi="Times New Roman" w:cs="Times New Roman"/>
          <w:b/>
          <w:bCs/>
          <w:kern w:val="1"/>
          <w:sz w:val="24"/>
          <w:szCs w:val="24"/>
          <w14:ligatures w14:val="none"/>
        </w:rPr>
        <w:t xml:space="preserve"> </w:t>
      </w:r>
      <w:r w:rsidRPr="0046196A">
        <w:rPr>
          <w:rFonts w:ascii="Times New Roman" w:eastAsia="Calibri" w:hAnsi="Times New Roman" w:cs="Times New Roman"/>
          <w:kern w:val="0"/>
          <w:sz w:val="24"/>
          <w:szCs w:val="24"/>
          <w14:ligatures w14:val="none"/>
        </w:rPr>
        <w:t xml:space="preserve">apraksts un maršruts </w:t>
      </w:r>
      <w:r w:rsidRPr="0046196A">
        <w:rPr>
          <w:rFonts w:ascii="Times New Roman" w:eastAsia="Calibri" w:hAnsi="Times New Roman" w:cs="Times New Roman"/>
          <w:kern w:val="0"/>
          <w:sz w:val="24"/>
          <w:szCs w:val="28"/>
          <w14:ligatures w14:val="none"/>
        </w:rPr>
        <w:t>Dobele – Krimūnas  – Akācijas – Auri – Dobele</w:t>
      </w:r>
      <w:r w:rsidRPr="0046196A">
        <w:rPr>
          <w:rFonts w:ascii="Times New Roman" w:eastAsia="Calibri" w:hAnsi="Times New Roman" w:cs="Times New Roman"/>
          <w:iCs/>
          <w:kern w:val="0"/>
          <w:sz w:val="24"/>
          <w:szCs w:val="24"/>
          <w14:ligatures w14:val="none"/>
        </w:rPr>
        <w:t>;</w:t>
      </w:r>
    </w:p>
    <w:p w14:paraId="3BB11513"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4. pielikums – </w:t>
      </w:r>
      <w:r w:rsidRPr="0046196A">
        <w:rPr>
          <w:rFonts w:ascii="Times New Roman" w:eastAsia="Calibri" w:hAnsi="Times New Roman" w:cs="Times New Roman"/>
          <w:kern w:val="0"/>
          <w:sz w:val="24"/>
          <w:szCs w:val="24"/>
          <w14:ligatures w14:val="none"/>
        </w:rPr>
        <w:t xml:space="preserve">Penkules pamatskolas izglītojamo pārvadājumu maršrutu apraksts un Penkules </w:t>
      </w:r>
      <w:r w:rsidRPr="0046196A">
        <w:rPr>
          <w:rFonts w:ascii="Times New Roman" w:eastAsia="Calibri" w:hAnsi="Times New Roman" w:cs="Times New Roman"/>
          <w:iCs/>
          <w:kern w:val="0"/>
          <w:sz w:val="24"/>
          <w:szCs w:val="24"/>
          <w14:ligatures w14:val="none"/>
        </w:rPr>
        <w:t>pamatskolas izglītojamo maršruts;</w:t>
      </w:r>
    </w:p>
    <w:p w14:paraId="13825A57"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5. pielikums – </w:t>
      </w:r>
      <w:r w:rsidRPr="0046196A">
        <w:rPr>
          <w:rFonts w:ascii="Times New Roman" w:eastAsia="Calibri" w:hAnsi="Times New Roman" w:cs="Times New Roman"/>
          <w:kern w:val="0"/>
          <w:sz w:val="24"/>
          <w:szCs w:val="24"/>
          <w14:ligatures w14:val="none"/>
        </w:rPr>
        <w:t xml:space="preserve">Penkules pamatskolas izglītojamo pārvadājumu maršruta </w:t>
      </w:r>
      <w:r w:rsidRPr="0046196A">
        <w:rPr>
          <w:rFonts w:ascii="Times New Roman" w:eastAsia="Calibri" w:hAnsi="Times New Roman" w:cs="Times New Roman"/>
          <w:kern w:val="0"/>
          <w:sz w:val="24"/>
          <w:szCs w:val="28"/>
          <w14:ligatures w14:val="none"/>
        </w:rPr>
        <w:t>Naudīte – Auri  – Naudīte – Penkule</w:t>
      </w:r>
      <w:r w:rsidRPr="0046196A">
        <w:rPr>
          <w:rFonts w:ascii="Times New Roman" w:eastAsia="Lucida Sans Unicode" w:hAnsi="Times New Roman" w:cs="Times New Roman"/>
          <w:b/>
          <w:bCs/>
          <w:kern w:val="1"/>
          <w:sz w:val="24"/>
          <w:szCs w:val="24"/>
          <w14:ligatures w14:val="none"/>
        </w:rPr>
        <w:t xml:space="preserve"> </w:t>
      </w:r>
      <w:r w:rsidRPr="0046196A">
        <w:rPr>
          <w:rFonts w:ascii="Times New Roman" w:eastAsia="Calibri" w:hAnsi="Times New Roman" w:cs="Times New Roman"/>
          <w:kern w:val="0"/>
          <w:sz w:val="24"/>
          <w:szCs w:val="24"/>
          <w14:ligatures w14:val="none"/>
        </w:rPr>
        <w:t xml:space="preserve">apraksts un Penkules </w:t>
      </w:r>
      <w:r w:rsidRPr="0046196A">
        <w:rPr>
          <w:rFonts w:ascii="Times New Roman" w:eastAsia="Calibri" w:hAnsi="Times New Roman" w:cs="Times New Roman"/>
          <w:iCs/>
          <w:kern w:val="0"/>
          <w:sz w:val="24"/>
          <w:szCs w:val="24"/>
          <w14:ligatures w14:val="none"/>
        </w:rPr>
        <w:t>pamatskolas izglītojamo pārvadājumu maršruts;</w:t>
      </w:r>
    </w:p>
    <w:p w14:paraId="0AD06651"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6. pielikums – </w:t>
      </w:r>
      <w:r w:rsidRPr="0046196A">
        <w:rPr>
          <w:rFonts w:ascii="Times New Roman" w:eastAsia="Calibri" w:hAnsi="Times New Roman" w:cs="Times New Roman"/>
          <w:kern w:val="0"/>
          <w:sz w:val="24"/>
          <w:szCs w:val="24"/>
          <w14:ligatures w14:val="none"/>
        </w:rPr>
        <w:t xml:space="preserve">Penkules pamatskolas izglītojamo maršruts Penkules </w:t>
      </w:r>
      <w:r w:rsidRPr="0046196A">
        <w:rPr>
          <w:rFonts w:ascii="Times New Roman" w:eastAsia="Calibri" w:hAnsi="Times New Roman" w:cs="Times New Roman"/>
          <w:kern w:val="0"/>
          <w:sz w:val="24"/>
          <w:szCs w:val="28"/>
          <w14:ligatures w14:val="none"/>
        </w:rPr>
        <w:t>– Auces vidusskola – Penkule</w:t>
      </w:r>
      <w:r w:rsidRPr="0046196A">
        <w:rPr>
          <w:rFonts w:ascii="Times New Roman" w:eastAsia="Calibri" w:hAnsi="Times New Roman" w:cs="Times New Roman"/>
          <w:iCs/>
          <w:kern w:val="0"/>
          <w:sz w:val="24"/>
          <w:szCs w:val="24"/>
          <w14:ligatures w14:val="none"/>
        </w:rPr>
        <w:t>;</w:t>
      </w:r>
    </w:p>
    <w:p w14:paraId="77F1F96E"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7. pielikums – </w:t>
      </w:r>
      <w:r w:rsidRPr="0046196A">
        <w:rPr>
          <w:rFonts w:ascii="Times New Roman" w:eastAsia="Calibri" w:hAnsi="Times New Roman" w:cs="Times New Roman"/>
          <w:kern w:val="0"/>
          <w:sz w:val="24"/>
          <w:szCs w:val="24"/>
          <w14:ligatures w14:val="none"/>
        </w:rPr>
        <w:t xml:space="preserve">Izglītojamo pārvadājumu maršruta </w:t>
      </w:r>
      <w:r w:rsidRPr="0046196A">
        <w:rPr>
          <w:rFonts w:ascii="Times New Roman" w:eastAsia="Calibri" w:hAnsi="Times New Roman" w:cs="Times New Roman"/>
          <w:kern w:val="0"/>
          <w:sz w:val="24"/>
          <w:szCs w:val="28"/>
          <w14:ligatures w14:val="none"/>
        </w:rPr>
        <w:t xml:space="preserve">Dobele – Auri  – Naudīte – Auri – Dobele </w:t>
      </w:r>
      <w:r w:rsidRPr="0046196A">
        <w:rPr>
          <w:rFonts w:ascii="Times New Roman" w:eastAsia="Calibri" w:hAnsi="Times New Roman" w:cs="Times New Roman"/>
          <w:kern w:val="0"/>
          <w:sz w:val="24"/>
          <w:szCs w:val="24"/>
          <w14:ligatures w14:val="none"/>
        </w:rPr>
        <w:t>apraksts un Naudītes virziena izglītojamo autobusa kustības</w:t>
      </w:r>
      <w:r w:rsidRPr="0046196A">
        <w:rPr>
          <w:rFonts w:ascii="Times New Roman" w:eastAsia="Calibri" w:hAnsi="Times New Roman" w:cs="Times New Roman"/>
          <w:iCs/>
          <w:kern w:val="0"/>
          <w:sz w:val="24"/>
          <w:szCs w:val="24"/>
          <w14:ligatures w14:val="none"/>
        </w:rPr>
        <w:t xml:space="preserve"> maršruts;</w:t>
      </w:r>
    </w:p>
    <w:p w14:paraId="18FAE028"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8. pielikums – </w:t>
      </w:r>
      <w:r w:rsidRPr="0046196A">
        <w:rPr>
          <w:rFonts w:ascii="Times New Roman" w:eastAsia="Calibri" w:hAnsi="Times New Roman" w:cs="Times New Roman"/>
          <w:kern w:val="0"/>
          <w:sz w:val="24"/>
          <w:szCs w:val="24"/>
          <w14:ligatures w14:val="none"/>
        </w:rPr>
        <w:t>Bērzupes speciālās pamatskolas izglītojamo pārvadājumu maršruta apraksts</w:t>
      </w:r>
      <w:r w:rsidRPr="0046196A">
        <w:rPr>
          <w:rFonts w:ascii="Times New Roman" w:eastAsia="Calibri" w:hAnsi="Times New Roman" w:cs="Times New Roman"/>
          <w:iCs/>
          <w:kern w:val="0"/>
          <w:sz w:val="24"/>
          <w:szCs w:val="24"/>
          <w14:ligatures w14:val="none"/>
        </w:rPr>
        <w:t>;</w:t>
      </w:r>
    </w:p>
    <w:p w14:paraId="6B762749"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9. pielikums – </w:t>
      </w:r>
      <w:r w:rsidRPr="0046196A">
        <w:rPr>
          <w:rFonts w:ascii="Times New Roman" w:eastAsia="Calibri" w:hAnsi="Times New Roman" w:cs="Times New Roman"/>
          <w:kern w:val="0"/>
          <w:sz w:val="24"/>
          <w:szCs w:val="24"/>
          <w14:ligatures w14:val="none"/>
        </w:rPr>
        <w:t>Annas Brigaderes pamatskolas izglītojamo pārvadājumu maršruta apraksts</w:t>
      </w:r>
      <w:r w:rsidRPr="0046196A">
        <w:rPr>
          <w:rFonts w:ascii="Times New Roman" w:eastAsia="Calibri" w:hAnsi="Times New Roman" w:cs="Times New Roman"/>
          <w:iCs/>
          <w:kern w:val="0"/>
          <w:sz w:val="24"/>
          <w:szCs w:val="24"/>
          <w14:ligatures w14:val="none"/>
        </w:rPr>
        <w:t xml:space="preserve"> </w:t>
      </w:r>
      <w:r w:rsidRPr="0046196A">
        <w:rPr>
          <w:rFonts w:ascii="Times New Roman" w:eastAsia="Calibri" w:hAnsi="Times New Roman" w:cs="Times New Roman"/>
          <w:kern w:val="0"/>
          <w:sz w:val="24"/>
          <w:szCs w:val="24"/>
          <w14:ligatures w14:val="none"/>
        </w:rPr>
        <w:t>un Annas Brigaderes pamatskolas virziena izglītojamo autobusa kustības</w:t>
      </w:r>
      <w:r w:rsidRPr="0046196A">
        <w:rPr>
          <w:rFonts w:ascii="Times New Roman" w:eastAsia="Calibri" w:hAnsi="Times New Roman" w:cs="Times New Roman"/>
          <w:iCs/>
          <w:kern w:val="0"/>
          <w:sz w:val="24"/>
          <w:szCs w:val="24"/>
          <w14:ligatures w14:val="none"/>
        </w:rPr>
        <w:t xml:space="preserve"> maršruts;</w:t>
      </w:r>
    </w:p>
    <w:p w14:paraId="2ECE03AC" w14:textId="77777777" w:rsidR="0046196A" w:rsidRPr="0046196A" w:rsidRDefault="0046196A" w:rsidP="0046196A">
      <w:pPr>
        <w:tabs>
          <w:tab w:val="left" w:pos="240"/>
        </w:tabs>
        <w:spacing w:after="120" w:line="240" w:lineRule="auto"/>
        <w:jc w:val="both"/>
        <w:rPr>
          <w:rFonts w:ascii="Times New Roman" w:eastAsia="Calibri" w:hAnsi="Times New Roman" w:cs="Times New Roman"/>
          <w:kern w:val="0"/>
          <w:sz w:val="24"/>
          <w:szCs w:val="24"/>
          <w14:ligatures w14:val="none"/>
        </w:rPr>
      </w:pPr>
      <w:r w:rsidRPr="0046196A">
        <w:rPr>
          <w:rFonts w:ascii="Times New Roman" w:eastAsia="Lucida Sans Unicode" w:hAnsi="Times New Roman" w:cs="Times New Roman"/>
          <w:bCs/>
          <w:kern w:val="1"/>
          <w:sz w:val="24"/>
          <w:szCs w:val="24"/>
          <w14:ligatures w14:val="none"/>
        </w:rPr>
        <w:t xml:space="preserve">10. pielikums – </w:t>
      </w:r>
      <w:r w:rsidRPr="0046196A">
        <w:rPr>
          <w:rFonts w:ascii="Times New Roman" w:eastAsia="Calibri" w:hAnsi="Times New Roman" w:cs="Times New Roman"/>
          <w:kern w:val="0"/>
          <w:sz w:val="24"/>
          <w:szCs w:val="24"/>
          <w14:ligatures w14:val="none"/>
        </w:rPr>
        <w:t xml:space="preserve">Mežinieku pamatskolas izglītojamo pārvadājumu maršruts un Mežinieku </w:t>
      </w:r>
      <w:r w:rsidRPr="0046196A">
        <w:rPr>
          <w:rFonts w:ascii="Times New Roman" w:eastAsia="Calibri" w:hAnsi="Times New Roman" w:cs="Times New Roman"/>
          <w:iCs/>
          <w:kern w:val="0"/>
          <w:sz w:val="24"/>
          <w:szCs w:val="24"/>
          <w14:ligatures w14:val="none"/>
        </w:rPr>
        <w:t>pamatskolas izglītojamo maršruts;</w:t>
      </w:r>
    </w:p>
    <w:p w14:paraId="306FA38B" w14:textId="77777777" w:rsidR="0046196A" w:rsidRPr="0046196A" w:rsidRDefault="0046196A" w:rsidP="0046196A">
      <w:pPr>
        <w:tabs>
          <w:tab w:val="left" w:pos="240"/>
        </w:tabs>
        <w:spacing w:after="120" w:line="240" w:lineRule="auto"/>
        <w:jc w:val="both"/>
        <w:rPr>
          <w:rFonts w:ascii="Times New Roman" w:eastAsia="Calibri" w:hAnsi="Times New Roman" w:cs="Times New Roman"/>
          <w:kern w:val="0"/>
          <w:sz w:val="24"/>
          <w:szCs w:val="24"/>
          <w14:ligatures w14:val="none"/>
        </w:rPr>
      </w:pPr>
      <w:r w:rsidRPr="0046196A">
        <w:rPr>
          <w:rFonts w:ascii="Times New Roman" w:eastAsia="Lucida Sans Unicode" w:hAnsi="Times New Roman" w:cs="Times New Roman"/>
          <w:bCs/>
          <w:kern w:val="1"/>
          <w:sz w:val="24"/>
          <w:szCs w:val="24"/>
          <w14:ligatures w14:val="none"/>
        </w:rPr>
        <w:t xml:space="preserve">11. pielikums – </w:t>
      </w:r>
      <w:r w:rsidRPr="0046196A">
        <w:rPr>
          <w:rFonts w:ascii="Times New Roman" w:eastAsia="Calibri" w:hAnsi="Times New Roman" w:cs="Times New Roman"/>
          <w:kern w:val="0"/>
          <w:sz w:val="24"/>
          <w:szCs w:val="24"/>
          <w14:ligatures w14:val="none"/>
        </w:rPr>
        <w:t>Maksa par izglītojamo neregulāro pārvadājumu pakalpojumiem ar SIA "DOBELES AUTOBUSU  PARKS " autobusiem un Dobeles novada pašvaldības autobusiem (Līguma 2.1.1. punktā norādītajiem);</w:t>
      </w:r>
    </w:p>
    <w:p w14:paraId="45E1DEF7" w14:textId="77777777" w:rsidR="0046196A" w:rsidRPr="0046196A" w:rsidRDefault="0046196A" w:rsidP="0046196A">
      <w:pPr>
        <w:tabs>
          <w:tab w:val="left" w:pos="240"/>
        </w:tabs>
        <w:spacing w:after="120" w:line="240" w:lineRule="auto"/>
        <w:jc w:val="both"/>
        <w:rPr>
          <w:rFonts w:ascii="Times New Roman" w:eastAsia="Calibri" w:hAnsi="Times New Roman" w:cs="Times New Roman"/>
          <w:kern w:val="0"/>
          <w:sz w:val="24"/>
          <w:szCs w:val="24"/>
          <w14:ligatures w14:val="none"/>
        </w:rPr>
      </w:pPr>
      <w:r w:rsidRPr="0046196A">
        <w:rPr>
          <w:rFonts w:ascii="Times New Roman" w:eastAsia="Lucida Sans Unicode" w:hAnsi="Times New Roman" w:cs="Times New Roman"/>
          <w:bCs/>
          <w:kern w:val="1"/>
          <w:sz w:val="24"/>
          <w:szCs w:val="24"/>
          <w14:ligatures w14:val="none"/>
        </w:rPr>
        <w:t xml:space="preserve">12. pielikums - </w:t>
      </w:r>
      <w:r w:rsidRPr="0046196A">
        <w:rPr>
          <w:rFonts w:ascii="Times New Roman" w:eastAsia="Calibri" w:hAnsi="Times New Roman" w:cs="Times New Roman"/>
          <w:kern w:val="0"/>
          <w:sz w:val="24"/>
          <w:szCs w:val="24"/>
          <w14:ligatures w14:val="none"/>
        </w:rPr>
        <w:t>Maksa par izglītojamo regulāro pārvadājumu pakalpojumiem saskaņā ar Līgumā norādītiem maršrutiem (1.-10. pielikums);</w:t>
      </w:r>
    </w:p>
    <w:p w14:paraId="053390E9" w14:textId="77777777" w:rsidR="0046196A" w:rsidRPr="0046196A" w:rsidRDefault="0046196A" w:rsidP="0046196A">
      <w:pPr>
        <w:spacing w:after="120" w:line="254" w:lineRule="auto"/>
        <w:jc w:val="both"/>
        <w:rPr>
          <w:rFonts w:ascii="Times New Roman" w:eastAsia="Lucida Sans Unicode" w:hAnsi="Times New Roman" w:cs="Times New Roman"/>
          <w:bCs/>
          <w:kern w:val="1"/>
          <w:sz w:val="24"/>
          <w:szCs w:val="24"/>
          <w14:ligatures w14:val="none"/>
        </w:rPr>
      </w:pPr>
      <w:r w:rsidRPr="0046196A">
        <w:rPr>
          <w:rFonts w:ascii="Times New Roman" w:eastAsia="Calibri" w:hAnsi="Times New Roman" w:cs="Times New Roman"/>
          <w:kern w:val="0"/>
          <w:sz w:val="24"/>
          <w:szCs w:val="24"/>
          <w14:ligatures w14:val="none"/>
        </w:rPr>
        <w:t>13. pielikums - Maksa par izglītojamo nogādāšanu uz peldbaseinu Dobeles 1. vidusskolā (17. pielikums) ar SIA "DOBELES AUTOBUSU  PARKS " un Dobeles novada pašvaldības autobusiem;</w:t>
      </w:r>
    </w:p>
    <w:p w14:paraId="264AF2B1"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14. pielikums – </w:t>
      </w:r>
      <w:r w:rsidRPr="0046196A">
        <w:rPr>
          <w:rFonts w:ascii="Times New Roman" w:eastAsia="Calibri" w:hAnsi="Times New Roman" w:cs="Times New Roman"/>
          <w:kern w:val="0"/>
          <w:sz w:val="24"/>
          <w:szCs w:val="24"/>
          <w14:ligatures w14:val="none"/>
        </w:rPr>
        <w:t xml:space="preserve">Autobusa pieprasījuma (projektiem) </w:t>
      </w:r>
      <w:r w:rsidRPr="0046196A">
        <w:rPr>
          <w:rFonts w:ascii="Times New Roman" w:eastAsia="Lucida Sans Unicode" w:hAnsi="Times New Roman" w:cs="Times New Roman"/>
          <w:bCs/>
          <w:kern w:val="1"/>
          <w:sz w:val="24"/>
          <w:szCs w:val="24"/>
          <w14:ligatures w14:val="none"/>
        </w:rPr>
        <w:t>veidlapa;</w:t>
      </w:r>
    </w:p>
    <w:p w14:paraId="244D450C"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15. pielikums – </w:t>
      </w:r>
      <w:r w:rsidRPr="0046196A">
        <w:rPr>
          <w:rFonts w:ascii="Times New Roman" w:eastAsia="Calibri" w:hAnsi="Times New Roman" w:cs="Times New Roman"/>
          <w:kern w:val="0"/>
          <w:sz w:val="24"/>
          <w:szCs w:val="24"/>
          <w14:ligatures w14:val="none"/>
        </w:rPr>
        <w:t xml:space="preserve">Autobusa pieprasījuma </w:t>
      </w:r>
      <w:r w:rsidRPr="0046196A">
        <w:rPr>
          <w:rFonts w:ascii="Times New Roman" w:eastAsia="Lucida Sans Unicode" w:hAnsi="Times New Roman" w:cs="Times New Roman"/>
          <w:bCs/>
          <w:kern w:val="1"/>
          <w:sz w:val="24"/>
          <w:szCs w:val="24"/>
          <w14:ligatures w14:val="none"/>
        </w:rPr>
        <w:t>veidlapa;</w:t>
      </w:r>
    </w:p>
    <w:p w14:paraId="435EA18B"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t>16. pielikums - Iekšzemes neregulāro pārvadājumu pakalpojumu veidlapa;</w:t>
      </w:r>
    </w:p>
    <w:p w14:paraId="20683694"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r w:rsidRPr="0046196A">
        <w:rPr>
          <w:rFonts w:ascii="Times New Roman" w:eastAsia="Lucida Sans Unicode" w:hAnsi="Times New Roman" w:cs="Times New Roman"/>
          <w:bCs/>
          <w:kern w:val="1"/>
          <w:sz w:val="24"/>
          <w:szCs w:val="24"/>
          <w14:ligatures w14:val="none"/>
        </w:rPr>
        <w:t xml:space="preserve">17. pielikums - </w:t>
      </w:r>
      <w:r w:rsidRPr="0046196A">
        <w:rPr>
          <w:rFonts w:ascii="Times New Roman" w:eastAsia="Calibri" w:hAnsi="Times New Roman" w:cs="Times New Roman"/>
          <w:kern w:val="0"/>
          <w:sz w:val="24"/>
          <w:szCs w:val="28"/>
          <w14:ligatures w14:val="none"/>
        </w:rPr>
        <w:t>Dobeles novada pašvaldības izglītības iestāžu 2.klases izglītojamo laika grafiks nokļūšanai uz peldbaseinu Dobeles 1. vidusskolā un atpakaļ 2022./2023.mācību gadā.</w:t>
      </w:r>
    </w:p>
    <w:p w14:paraId="59028084" w14:textId="77777777" w:rsidR="0046196A" w:rsidRPr="0046196A" w:rsidRDefault="0046196A" w:rsidP="0046196A">
      <w:pPr>
        <w:tabs>
          <w:tab w:val="left" w:pos="240"/>
        </w:tabs>
        <w:spacing w:after="120" w:line="240" w:lineRule="auto"/>
        <w:jc w:val="both"/>
        <w:rPr>
          <w:rFonts w:ascii="Times New Roman" w:eastAsia="Lucida Sans Unicode" w:hAnsi="Times New Roman" w:cs="Times New Roman"/>
          <w:bCs/>
          <w:kern w:val="1"/>
          <w:sz w:val="24"/>
          <w:szCs w:val="24"/>
          <w14:ligatures w14:val="none"/>
        </w:rPr>
      </w:pPr>
    </w:p>
    <w:p w14:paraId="50091CFF" w14:textId="77777777" w:rsidR="0046196A" w:rsidRPr="0046196A" w:rsidRDefault="0046196A" w:rsidP="0046196A">
      <w:pPr>
        <w:widowControl w:val="0"/>
        <w:suppressAutoHyphens/>
        <w:spacing w:after="120" w:line="240" w:lineRule="auto"/>
        <w:jc w:val="center"/>
        <w:rPr>
          <w:rFonts w:ascii="Times New Roman" w:eastAsia="Lucida Sans Unicode" w:hAnsi="Times New Roman" w:cs="Times New Roman"/>
          <w:b/>
          <w:kern w:val="1"/>
          <w:sz w:val="24"/>
          <w:szCs w:val="24"/>
          <w14:ligatures w14:val="none"/>
        </w:rPr>
      </w:pPr>
      <w:r w:rsidRPr="0046196A">
        <w:rPr>
          <w:rFonts w:ascii="Times New Roman" w:eastAsia="Lucida Sans Unicode" w:hAnsi="Times New Roman" w:cs="Times New Roman"/>
          <w:b/>
          <w:kern w:val="1"/>
          <w:sz w:val="24"/>
          <w:szCs w:val="24"/>
          <w14:ligatures w14:val="none"/>
        </w:rPr>
        <w:t>10. PUŠU JURIDISKĀS ADRESES, REKVIZĪTI UN PARAKSTI</w:t>
      </w:r>
    </w:p>
    <w:p w14:paraId="08AA42B3" w14:textId="77777777" w:rsidR="0046196A" w:rsidRPr="0046196A" w:rsidRDefault="0046196A" w:rsidP="0046196A">
      <w:pPr>
        <w:widowControl w:val="0"/>
        <w:suppressAutoHyphens/>
        <w:spacing w:after="0" w:line="240" w:lineRule="auto"/>
        <w:rPr>
          <w:rFonts w:ascii="Times New Roman" w:eastAsia="Lucida Sans Unicode" w:hAnsi="Times New Roman" w:cs="Times New Roman"/>
          <w:kern w:val="1"/>
          <w:sz w:val="24"/>
          <w:szCs w:val="24"/>
          <w14:ligatures w14:val="none"/>
        </w:rPr>
      </w:pPr>
      <w:r w:rsidRPr="0046196A">
        <w:rPr>
          <w:rFonts w:ascii="Times New Roman" w:eastAsia="Lucida Sans Unicode" w:hAnsi="Times New Roman" w:cs="Times New Roman"/>
          <w:kern w:val="1"/>
          <w:sz w:val="24"/>
          <w:szCs w:val="24"/>
          <w14:ligatures w14:val="none"/>
        </w:rPr>
        <w:tab/>
      </w:r>
      <w:r w:rsidRPr="0046196A">
        <w:rPr>
          <w:rFonts w:ascii="Times New Roman" w:eastAsia="Lucida Sans Unicode" w:hAnsi="Times New Roman" w:cs="Times New Roman"/>
          <w:kern w:val="1"/>
          <w:sz w:val="24"/>
          <w:szCs w:val="24"/>
          <w14:ligatures w14:val="none"/>
        </w:rPr>
        <w:tab/>
      </w:r>
      <w:r w:rsidRPr="0046196A">
        <w:rPr>
          <w:rFonts w:ascii="Times New Roman" w:eastAsia="Lucida Sans Unicode" w:hAnsi="Times New Roman" w:cs="Times New Roman"/>
          <w:kern w:val="1"/>
          <w:sz w:val="24"/>
          <w:szCs w:val="24"/>
          <w14:ligatures w14:val="none"/>
        </w:rPr>
        <w:tab/>
      </w:r>
      <w:r w:rsidRPr="0046196A">
        <w:rPr>
          <w:rFonts w:ascii="Times New Roman" w:eastAsia="Lucida Sans Unicode" w:hAnsi="Times New Roman" w:cs="Times New Roman"/>
          <w:kern w:val="1"/>
          <w:sz w:val="24"/>
          <w:szCs w:val="24"/>
          <w14:ligatures w14:val="none"/>
        </w:rPr>
        <w:tab/>
      </w:r>
      <w:r w:rsidRPr="0046196A">
        <w:rPr>
          <w:rFonts w:ascii="Times New Roman" w:eastAsia="Lucida Sans Unicode" w:hAnsi="Times New Roman" w:cs="Times New Roman"/>
          <w:kern w:val="1"/>
          <w:sz w:val="24"/>
          <w:szCs w:val="24"/>
          <w14:ligatures w14:val="none"/>
        </w:rPr>
        <w:tab/>
      </w:r>
      <w:r w:rsidRPr="0046196A">
        <w:rPr>
          <w:rFonts w:ascii="Times New Roman" w:eastAsia="Lucida Sans Unicode" w:hAnsi="Times New Roman" w:cs="Times New Roman"/>
          <w:kern w:val="1"/>
          <w:sz w:val="24"/>
          <w:szCs w:val="24"/>
          <w14:ligatures w14:val="none"/>
        </w:rPr>
        <w:tab/>
      </w:r>
      <w:r w:rsidRPr="0046196A">
        <w:rPr>
          <w:rFonts w:ascii="Times New Roman" w:eastAsia="Lucida Sans Unicode" w:hAnsi="Times New Roman" w:cs="Times New Roman"/>
          <w:kern w:val="1"/>
          <w:sz w:val="24"/>
          <w:szCs w:val="24"/>
          <w14:ligatures w14:val="none"/>
        </w:rPr>
        <w:tab/>
      </w:r>
      <w:r w:rsidRPr="0046196A">
        <w:rPr>
          <w:rFonts w:ascii="Times New Roman" w:eastAsia="Lucida Sans Unicode" w:hAnsi="Times New Roman" w:cs="Times New Roman"/>
          <w:kern w:val="1"/>
          <w:sz w:val="24"/>
          <w:szCs w:val="24"/>
          <w14:ligatures w14:val="none"/>
        </w:rPr>
        <w:tab/>
      </w:r>
      <w:r w:rsidRPr="0046196A">
        <w:rPr>
          <w:rFonts w:ascii="Times New Roman" w:eastAsia="Lucida Sans Unicode" w:hAnsi="Times New Roman" w:cs="Times New Roman"/>
          <w:kern w:val="1"/>
          <w:sz w:val="24"/>
          <w:szCs w:val="24"/>
          <w14:ligatures w14:val="none"/>
        </w:rPr>
        <w:tab/>
      </w:r>
      <w:r w:rsidRPr="0046196A">
        <w:rPr>
          <w:rFonts w:ascii="Times New Roman" w:eastAsia="Lucida Sans Unicode" w:hAnsi="Times New Roman" w:cs="Times New Roman"/>
          <w:kern w:val="1"/>
          <w:sz w:val="24"/>
          <w:szCs w:val="24"/>
          <w14:ligatures w14:val="none"/>
        </w:rPr>
        <w:tab/>
      </w:r>
      <w:r w:rsidRPr="0046196A">
        <w:rPr>
          <w:rFonts w:ascii="Times New Roman" w:eastAsia="Lucida Sans Unicode" w:hAnsi="Times New Roman" w:cs="Times New Roman"/>
          <w:kern w:val="1"/>
          <w:sz w:val="24"/>
          <w:szCs w:val="24"/>
          <w14:ligatures w14:val="none"/>
        </w:rPr>
        <w:tab/>
      </w:r>
    </w:p>
    <w:tbl>
      <w:tblPr>
        <w:tblW w:w="9180" w:type="dxa"/>
        <w:jc w:val="right"/>
        <w:tblLook w:val="01E0" w:firstRow="1" w:lastRow="1" w:firstColumn="1" w:lastColumn="1" w:noHBand="0" w:noVBand="0"/>
      </w:tblPr>
      <w:tblGrid>
        <w:gridCol w:w="4608"/>
        <w:gridCol w:w="4572"/>
      </w:tblGrid>
      <w:tr w:rsidR="0046196A" w:rsidRPr="0046196A" w14:paraId="230BBAD1" w14:textId="77777777" w:rsidTr="00F62633">
        <w:trPr>
          <w:jc w:val="right"/>
        </w:trPr>
        <w:tc>
          <w:tcPr>
            <w:tcW w:w="4608" w:type="dxa"/>
            <w:hideMark/>
          </w:tcPr>
          <w:p w14:paraId="06CD7B43" w14:textId="77777777" w:rsidR="0046196A" w:rsidRPr="0046196A" w:rsidRDefault="0046196A" w:rsidP="0046196A">
            <w:pPr>
              <w:spacing w:after="0" w:line="256" w:lineRule="auto"/>
              <w:jc w:val="both"/>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bCs/>
                <w:kern w:val="0"/>
                <w:sz w:val="24"/>
                <w:szCs w:val="24"/>
                <w14:ligatures w14:val="none"/>
              </w:rPr>
              <w:t>PAŠVALDĪBA :</w:t>
            </w:r>
          </w:p>
        </w:tc>
        <w:tc>
          <w:tcPr>
            <w:tcW w:w="4572" w:type="dxa"/>
            <w:hideMark/>
          </w:tcPr>
          <w:p w14:paraId="13FE6F97" w14:textId="77777777" w:rsidR="0046196A" w:rsidRPr="0046196A" w:rsidRDefault="0046196A" w:rsidP="0046196A">
            <w:pPr>
              <w:spacing w:after="0" w:line="256" w:lineRule="auto"/>
              <w:jc w:val="both"/>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PILNVAROTĀ PERSONA</w:t>
            </w:r>
            <w:r w:rsidRPr="0046196A">
              <w:rPr>
                <w:rFonts w:ascii="Times New Roman" w:eastAsia="Calibri" w:hAnsi="Times New Roman" w:cs="Times New Roman"/>
                <w:kern w:val="0"/>
                <w:sz w:val="24"/>
                <w:szCs w:val="24"/>
                <w14:ligatures w14:val="none"/>
              </w:rPr>
              <w:t xml:space="preserve"> </w:t>
            </w:r>
            <w:r w:rsidRPr="0046196A">
              <w:rPr>
                <w:rFonts w:ascii="Times New Roman" w:eastAsia="Calibri" w:hAnsi="Times New Roman" w:cs="Times New Roman"/>
                <w:b/>
                <w:bCs/>
                <w:kern w:val="0"/>
                <w:sz w:val="24"/>
                <w:szCs w:val="24"/>
                <w14:ligatures w14:val="none"/>
              </w:rPr>
              <w:t>:</w:t>
            </w:r>
          </w:p>
        </w:tc>
      </w:tr>
      <w:tr w:rsidR="0046196A" w:rsidRPr="0046196A" w14:paraId="0FE20734" w14:textId="77777777" w:rsidTr="00F62633">
        <w:trPr>
          <w:trHeight w:val="2610"/>
          <w:jc w:val="right"/>
        </w:trPr>
        <w:tc>
          <w:tcPr>
            <w:tcW w:w="4608" w:type="dxa"/>
          </w:tcPr>
          <w:p w14:paraId="140A97EE" w14:textId="77777777" w:rsidR="0046196A" w:rsidRPr="0046196A" w:rsidRDefault="0046196A" w:rsidP="0046196A">
            <w:pPr>
              <w:spacing w:after="0" w:line="256" w:lineRule="auto"/>
              <w:jc w:val="both"/>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Dobeles novada pašvaldība</w:t>
            </w:r>
          </w:p>
          <w:p w14:paraId="75733B2E"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NMK 90009115092</w:t>
            </w:r>
          </w:p>
          <w:p w14:paraId="60B25CFA"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Brīvības iela 17, Dobele</w:t>
            </w:r>
          </w:p>
          <w:p w14:paraId="35A5DA08"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Dobeles nov., LV-3701</w:t>
            </w:r>
          </w:p>
          <w:p w14:paraId="36AA3E5F"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A/s SEB banka, UNLALV2X</w:t>
            </w:r>
          </w:p>
          <w:p w14:paraId="3C2797B5"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LV94 UNLA 0050 0142 6718 0</w:t>
            </w:r>
          </w:p>
          <w:p w14:paraId="55F3C262"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p w14:paraId="03751C52"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p w14:paraId="3ECC2CC9"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 xml:space="preserve">Dobeles novada </w:t>
            </w:r>
          </w:p>
          <w:p w14:paraId="39DF014C"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domes priekšsēdētājs</w:t>
            </w:r>
          </w:p>
          <w:p w14:paraId="3B419820"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p w14:paraId="5E75E375" w14:textId="77777777" w:rsidR="0046196A" w:rsidRPr="0046196A" w:rsidRDefault="0046196A" w:rsidP="0046196A">
            <w:pPr>
              <w:spacing w:after="0" w:line="256" w:lineRule="auto"/>
              <w:jc w:val="both"/>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kern w:val="0"/>
                <w:sz w:val="24"/>
                <w:szCs w:val="24"/>
                <w14:ligatures w14:val="none"/>
              </w:rPr>
              <w:t xml:space="preserve">___________________ Ivars </w:t>
            </w:r>
            <w:proofErr w:type="spellStart"/>
            <w:r w:rsidRPr="0046196A">
              <w:rPr>
                <w:rFonts w:ascii="Times New Roman" w:eastAsia="Calibri" w:hAnsi="Times New Roman" w:cs="Times New Roman"/>
                <w:kern w:val="0"/>
                <w:sz w:val="24"/>
                <w:szCs w:val="24"/>
                <w14:ligatures w14:val="none"/>
              </w:rPr>
              <w:t>Gorskis</w:t>
            </w:r>
            <w:proofErr w:type="spellEnd"/>
          </w:p>
        </w:tc>
        <w:tc>
          <w:tcPr>
            <w:tcW w:w="4572" w:type="dxa"/>
          </w:tcPr>
          <w:p w14:paraId="6BA3E58E" w14:textId="77777777" w:rsidR="0046196A" w:rsidRPr="0046196A" w:rsidRDefault="0046196A" w:rsidP="0046196A">
            <w:pPr>
              <w:spacing w:after="0" w:line="256"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SIA „DOBELES AUTOBUSU PARKS”</w:t>
            </w:r>
          </w:p>
          <w:p w14:paraId="09AA6190"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roofErr w:type="spellStart"/>
            <w:r w:rsidRPr="0046196A">
              <w:rPr>
                <w:rFonts w:ascii="Times New Roman" w:eastAsia="Calibri" w:hAnsi="Times New Roman" w:cs="Times New Roman"/>
                <w:kern w:val="0"/>
                <w:sz w:val="24"/>
                <w:szCs w:val="24"/>
                <w14:ligatures w14:val="none"/>
              </w:rPr>
              <w:t>Reģ</w:t>
            </w:r>
            <w:proofErr w:type="spellEnd"/>
            <w:r w:rsidRPr="0046196A">
              <w:rPr>
                <w:rFonts w:ascii="Times New Roman" w:eastAsia="Calibri" w:hAnsi="Times New Roman" w:cs="Times New Roman"/>
                <w:kern w:val="0"/>
                <w:sz w:val="24"/>
                <w:szCs w:val="24"/>
                <w14:ligatures w14:val="none"/>
              </w:rPr>
              <w:t>. Nr. 45103001156</w:t>
            </w:r>
          </w:p>
          <w:p w14:paraId="686D9738"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 xml:space="preserve">Uzvaras iela 12a, Dobele </w:t>
            </w:r>
          </w:p>
          <w:p w14:paraId="4F4F2B3D"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Dobeles nov., LV-3701</w:t>
            </w:r>
          </w:p>
          <w:p w14:paraId="2B3AB295" w14:textId="77777777" w:rsidR="0046196A" w:rsidRPr="0046196A" w:rsidRDefault="0046196A" w:rsidP="0046196A">
            <w:pPr>
              <w:spacing w:after="0" w:line="256" w:lineRule="auto"/>
              <w:ind w:right="-908"/>
              <w:jc w:val="both"/>
              <w:rPr>
                <w:rFonts w:ascii="Times New Roman" w:eastAsia="Calibri" w:hAnsi="Times New Roman" w:cs="Times New Roman"/>
                <w:color w:val="000000"/>
                <w:kern w:val="0"/>
                <w:sz w:val="24"/>
                <w:szCs w:val="24"/>
                <w14:ligatures w14:val="none"/>
              </w:rPr>
            </w:pPr>
            <w:r w:rsidRPr="0046196A">
              <w:rPr>
                <w:rFonts w:ascii="Times New Roman" w:eastAsia="Calibri" w:hAnsi="Times New Roman" w:cs="Times New Roman"/>
                <w:color w:val="000000"/>
                <w:kern w:val="0"/>
                <w:sz w:val="24"/>
                <w:szCs w:val="24"/>
                <w14:ligatures w14:val="none"/>
              </w:rPr>
              <w:t>AS SEB banka, UNLALV2X</w:t>
            </w:r>
          </w:p>
          <w:p w14:paraId="05E1B56E"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color w:val="000000"/>
                <w:kern w:val="0"/>
                <w:sz w:val="24"/>
                <w:szCs w:val="24"/>
                <w14:ligatures w14:val="none"/>
              </w:rPr>
              <w:t>LV89 UNLA 0006 0006 0990 5</w:t>
            </w:r>
          </w:p>
          <w:p w14:paraId="3EF9F263"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p w14:paraId="15D48700"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p w14:paraId="154BC5F9"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SIA “DOBELES AUTOBUSU PARKS”</w:t>
            </w:r>
          </w:p>
          <w:p w14:paraId="16F69310"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valdes priekšsēdētājs</w:t>
            </w:r>
          </w:p>
          <w:p w14:paraId="0C7489BC"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p w14:paraId="6DD49842"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 xml:space="preserve">__________________ Aldis </w:t>
            </w:r>
            <w:proofErr w:type="spellStart"/>
            <w:r w:rsidRPr="0046196A">
              <w:rPr>
                <w:rFonts w:ascii="Times New Roman" w:eastAsia="Calibri" w:hAnsi="Times New Roman" w:cs="Times New Roman"/>
                <w:kern w:val="0"/>
                <w:sz w:val="24"/>
                <w:szCs w:val="24"/>
                <w14:ligatures w14:val="none"/>
              </w:rPr>
              <w:t>Rutkis</w:t>
            </w:r>
            <w:proofErr w:type="spellEnd"/>
          </w:p>
        </w:tc>
      </w:tr>
    </w:tbl>
    <w:p w14:paraId="6D3B06AB" w14:textId="77777777" w:rsidR="0046196A" w:rsidRPr="0046196A" w:rsidRDefault="0046196A" w:rsidP="0046196A">
      <w:pPr>
        <w:spacing w:line="254" w:lineRule="auto"/>
        <w:rPr>
          <w:rFonts w:ascii="Times New Roman" w:eastAsia="Calibri" w:hAnsi="Times New Roman" w:cs="Times New Roman"/>
          <w:kern w:val="0"/>
          <w14:ligatures w14:val="none"/>
        </w:rPr>
      </w:pPr>
    </w:p>
    <w:tbl>
      <w:tblPr>
        <w:tblW w:w="9287" w:type="dxa"/>
        <w:jc w:val="right"/>
        <w:tblLook w:val="01E0" w:firstRow="1" w:lastRow="1" w:firstColumn="1" w:lastColumn="1" w:noHBand="0" w:noVBand="0"/>
      </w:tblPr>
      <w:tblGrid>
        <w:gridCol w:w="3936"/>
        <w:gridCol w:w="240"/>
        <w:gridCol w:w="4889"/>
        <w:gridCol w:w="222"/>
      </w:tblGrid>
      <w:tr w:rsidR="0046196A" w:rsidRPr="0046196A" w14:paraId="416A52E1" w14:textId="77777777" w:rsidTr="00F62633">
        <w:trPr>
          <w:jc w:val="right"/>
        </w:trPr>
        <w:tc>
          <w:tcPr>
            <w:tcW w:w="9065" w:type="dxa"/>
            <w:gridSpan w:val="3"/>
            <w:hideMark/>
          </w:tcPr>
          <w:p w14:paraId="0C7BB17B" w14:textId="77777777" w:rsidR="0046196A" w:rsidRPr="0046196A" w:rsidRDefault="0046196A" w:rsidP="0046196A">
            <w:pPr>
              <w:spacing w:after="0" w:line="256" w:lineRule="auto"/>
              <w:jc w:val="both"/>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bCs/>
                <w:kern w:val="0"/>
                <w:sz w:val="24"/>
                <w:szCs w:val="24"/>
                <w14:ligatures w14:val="none"/>
              </w:rPr>
              <w:lastRenderedPageBreak/>
              <w:t>PĀRVALDE :</w:t>
            </w:r>
          </w:p>
        </w:tc>
        <w:tc>
          <w:tcPr>
            <w:tcW w:w="222" w:type="dxa"/>
          </w:tcPr>
          <w:p w14:paraId="005469C5" w14:textId="77777777" w:rsidR="0046196A" w:rsidRPr="0046196A" w:rsidRDefault="0046196A" w:rsidP="0046196A">
            <w:pPr>
              <w:spacing w:after="0" w:line="256" w:lineRule="auto"/>
              <w:jc w:val="both"/>
              <w:rPr>
                <w:rFonts w:ascii="Times New Roman" w:eastAsia="Calibri" w:hAnsi="Times New Roman" w:cs="Times New Roman"/>
                <w:b/>
                <w:kern w:val="0"/>
                <w:sz w:val="24"/>
                <w:szCs w:val="24"/>
                <w14:ligatures w14:val="none"/>
              </w:rPr>
            </w:pPr>
          </w:p>
        </w:tc>
      </w:tr>
      <w:tr w:rsidR="0046196A" w:rsidRPr="0046196A" w14:paraId="2C27B505" w14:textId="77777777" w:rsidTr="00F62633">
        <w:trPr>
          <w:gridAfter w:val="2"/>
          <w:wAfter w:w="5111" w:type="dxa"/>
          <w:trHeight w:val="2610"/>
          <w:jc w:val="right"/>
        </w:trPr>
        <w:tc>
          <w:tcPr>
            <w:tcW w:w="3936" w:type="dxa"/>
          </w:tcPr>
          <w:p w14:paraId="26FA50F1"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b/>
                <w:kern w:val="0"/>
                <w:sz w:val="24"/>
                <w:szCs w:val="24"/>
                <w14:ligatures w14:val="none"/>
              </w:rPr>
              <w:t xml:space="preserve">Dobeles novada Izglītības pārvalde </w:t>
            </w:r>
            <w:r w:rsidRPr="0046196A">
              <w:rPr>
                <w:rFonts w:ascii="Times New Roman" w:eastAsia="Calibri" w:hAnsi="Times New Roman" w:cs="Times New Roman"/>
                <w:kern w:val="0"/>
                <w:sz w:val="24"/>
                <w:szCs w:val="24"/>
                <w14:ligatures w14:val="none"/>
              </w:rPr>
              <w:t>NMK 90009147276</w:t>
            </w:r>
          </w:p>
          <w:p w14:paraId="6BFFEF30"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Brīvības iela 17, Dobele</w:t>
            </w:r>
          </w:p>
          <w:p w14:paraId="5487E2C5"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Dobeles nov., LV-3701</w:t>
            </w:r>
          </w:p>
          <w:p w14:paraId="7C1393C7" w14:textId="77777777" w:rsidR="0046196A" w:rsidRPr="0046196A" w:rsidRDefault="0046196A" w:rsidP="0046196A">
            <w:pPr>
              <w:tabs>
                <w:tab w:val="left" w:pos="1845"/>
              </w:tabs>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AS SEB Banka, UNLALV2X, LV28UNLA0050014477694</w:t>
            </w:r>
          </w:p>
          <w:p w14:paraId="16192EEF"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p w14:paraId="5F2A4131"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p w14:paraId="7313E1BE"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 xml:space="preserve">Dobeles novada Izglītības </w:t>
            </w:r>
          </w:p>
          <w:p w14:paraId="5CC83A45"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pārvaldes vadītāja</w:t>
            </w:r>
          </w:p>
          <w:p w14:paraId="087059D6"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p w14:paraId="59332861"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p w14:paraId="1AA0EF93" w14:textId="77777777" w:rsidR="0046196A" w:rsidRPr="0046196A" w:rsidRDefault="0046196A" w:rsidP="0046196A">
            <w:pPr>
              <w:spacing w:after="0" w:line="256" w:lineRule="auto"/>
              <w:jc w:val="both"/>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kern w:val="0"/>
                <w:sz w:val="24"/>
                <w:szCs w:val="24"/>
                <w14:ligatures w14:val="none"/>
              </w:rPr>
              <w:t>_________________ Aija Didrihsone</w:t>
            </w:r>
          </w:p>
        </w:tc>
        <w:tc>
          <w:tcPr>
            <w:tcW w:w="240" w:type="dxa"/>
          </w:tcPr>
          <w:p w14:paraId="2B13A82E" w14:textId="77777777" w:rsidR="0046196A" w:rsidRPr="0046196A" w:rsidRDefault="0046196A" w:rsidP="0046196A">
            <w:pPr>
              <w:spacing w:after="0" w:line="256" w:lineRule="auto"/>
              <w:jc w:val="both"/>
              <w:rPr>
                <w:rFonts w:ascii="Times New Roman" w:eastAsia="Calibri" w:hAnsi="Times New Roman" w:cs="Times New Roman"/>
                <w:kern w:val="0"/>
                <w:sz w:val="24"/>
                <w:szCs w:val="24"/>
                <w14:ligatures w14:val="none"/>
              </w:rPr>
            </w:pPr>
          </w:p>
        </w:tc>
      </w:tr>
    </w:tbl>
    <w:p w14:paraId="0A583F29" w14:textId="77777777" w:rsidR="0046196A" w:rsidRPr="0046196A" w:rsidRDefault="0046196A" w:rsidP="0046196A">
      <w:pPr>
        <w:spacing w:line="254" w:lineRule="auto"/>
        <w:rPr>
          <w:rFonts w:ascii="Times New Roman" w:eastAsia="Calibri" w:hAnsi="Times New Roman" w:cs="Times New Roman"/>
          <w:kern w:val="0"/>
          <w14:ligatures w14:val="none"/>
        </w:rPr>
      </w:pPr>
    </w:p>
    <w:p w14:paraId="767BC02A"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487F4E9"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ECB469D"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760E92E" w14:textId="77777777" w:rsidR="0046196A" w:rsidRPr="0046196A" w:rsidRDefault="0046196A" w:rsidP="0046196A">
      <w:pPr>
        <w:spacing w:line="254" w:lineRule="auto"/>
        <w:rPr>
          <w:rFonts w:ascii="Times New Roman" w:eastAsia="Calibri" w:hAnsi="Times New Roman" w:cs="Times New Roman"/>
          <w:kern w:val="0"/>
          <w14:ligatures w14:val="none"/>
        </w:rPr>
      </w:pPr>
    </w:p>
    <w:p w14:paraId="2BDE2BCE"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5434A1E"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17F10EE"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2B93E80" w14:textId="77777777" w:rsidR="0046196A" w:rsidRPr="0046196A" w:rsidRDefault="0046196A" w:rsidP="0046196A">
      <w:pPr>
        <w:spacing w:line="254" w:lineRule="auto"/>
        <w:rPr>
          <w:rFonts w:ascii="Times New Roman" w:eastAsia="Calibri" w:hAnsi="Times New Roman" w:cs="Times New Roman"/>
          <w:kern w:val="0"/>
          <w14:ligatures w14:val="none"/>
        </w:rPr>
      </w:pPr>
    </w:p>
    <w:p w14:paraId="179F6548" w14:textId="77777777" w:rsidR="0046196A" w:rsidRPr="0046196A" w:rsidRDefault="0046196A" w:rsidP="0046196A">
      <w:pPr>
        <w:spacing w:line="254" w:lineRule="auto"/>
        <w:rPr>
          <w:rFonts w:ascii="Times New Roman" w:eastAsia="Calibri" w:hAnsi="Times New Roman" w:cs="Times New Roman"/>
          <w:kern w:val="0"/>
          <w14:ligatures w14:val="none"/>
        </w:rPr>
      </w:pPr>
    </w:p>
    <w:p w14:paraId="58FD43A5"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7190340"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59E5210"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5BF2946" w14:textId="77777777" w:rsidR="0046196A" w:rsidRPr="0046196A" w:rsidRDefault="0046196A" w:rsidP="0046196A">
      <w:pPr>
        <w:spacing w:line="254" w:lineRule="auto"/>
        <w:rPr>
          <w:rFonts w:ascii="Times New Roman" w:eastAsia="Calibri" w:hAnsi="Times New Roman" w:cs="Times New Roman"/>
          <w:kern w:val="0"/>
          <w14:ligatures w14:val="none"/>
        </w:rPr>
      </w:pPr>
    </w:p>
    <w:p w14:paraId="119F26C4" w14:textId="77777777" w:rsidR="0046196A" w:rsidRPr="0046196A" w:rsidRDefault="0046196A" w:rsidP="0046196A">
      <w:pPr>
        <w:spacing w:line="254" w:lineRule="auto"/>
        <w:rPr>
          <w:rFonts w:ascii="Times New Roman" w:eastAsia="Calibri" w:hAnsi="Times New Roman" w:cs="Times New Roman"/>
          <w:kern w:val="0"/>
          <w14:ligatures w14:val="none"/>
        </w:rPr>
      </w:pPr>
    </w:p>
    <w:p w14:paraId="219EF9DB"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AE4196D" w14:textId="77777777" w:rsidR="0046196A" w:rsidRPr="0046196A" w:rsidRDefault="0046196A" w:rsidP="0046196A">
      <w:pPr>
        <w:spacing w:line="254" w:lineRule="auto"/>
        <w:rPr>
          <w:rFonts w:ascii="Times New Roman" w:eastAsia="Calibri" w:hAnsi="Times New Roman" w:cs="Times New Roman"/>
          <w:kern w:val="0"/>
          <w14:ligatures w14:val="none"/>
        </w:rPr>
      </w:pPr>
    </w:p>
    <w:p w14:paraId="4BB066C1" w14:textId="77777777" w:rsidR="0046196A" w:rsidRPr="0046196A" w:rsidRDefault="0046196A" w:rsidP="0046196A">
      <w:pPr>
        <w:spacing w:line="254" w:lineRule="auto"/>
        <w:rPr>
          <w:rFonts w:ascii="Times New Roman" w:eastAsia="Calibri" w:hAnsi="Times New Roman" w:cs="Times New Roman"/>
          <w:kern w:val="0"/>
          <w14:ligatures w14:val="none"/>
        </w:rPr>
      </w:pPr>
    </w:p>
    <w:p w14:paraId="4962D334"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F4D4A9A"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333F88D" w14:textId="77777777" w:rsidR="0046196A" w:rsidRPr="0046196A" w:rsidRDefault="0046196A" w:rsidP="0046196A">
      <w:pPr>
        <w:spacing w:line="254" w:lineRule="auto"/>
        <w:rPr>
          <w:rFonts w:ascii="Times New Roman" w:eastAsia="Calibri" w:hAnsi="Times New Roman" w:cs="Times New Roman"/>
          <w:kern w:val="0"/>
          <w14:ligatures w14:val="none"/>
        </w:rPr>
      </w:pPr>
    </w:p>
    <w:p w14:paraId="7BD2DD69"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384FB15" w14:textId="45796A30" w:rsidR="0046196A" w:rsidRDefault="0046196A" w:rsidP="0046196A">
      <w:pPr>
        <w:spacing w:line="254" w:lineRule="auto"/>
        <w:rPr>
          <w:rFonts w:ascii="Times New Roman" w:eastAsia="Calibri" w:hAnsi="Times New Roman" w:cs="Times New Roman"/>
          <w:kern w:val="0"/>
          <w14:ligatures w14:val="none"/>
        </w:rPr>
      </w:pPr>
    </w:p>
    <w:p w14:paraId="5DEB83D6" w14:textId="77777777" w:rsidR="00D35A7C" w:rsidRPr="0046196A" w:rsidRDefault="00D35A7C" w:rsidP="0046196A">
      <w:pPr>
        <w:spacing w:line="254" w:lineRule="auto"/>
        <w:rPr>
          <w:rFonts w:ascii="Times New Roman" w:eastAsia="Calibri" w:hAnsi="Times New Roman" w:cs="Times New Roman"/>
          <w:kern w:val="0"/>
          <w14:ligatures w14:val="none"/>
        </w:rPr>
      </w:pPr>
    </w:p>
    <w:p w14:paraId="7FA141CC" w14:textId="77777777" w:rsidR="0046196A" w:rsidRPr="0046196A" w:rsidRDefault="0046196A" w:rsidP="0046196A">
      <w:pPr>
        <w:numPr>
          <w:ilvl w:val="3"/>
          <w:numId w:val="110"/>
        </w:numPr>
        <w:spacing w:line="254" w:lineRule="auto"/>
        <w:jc w:val="right"/>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lastRenderedPageBreak/>
        <w:t xml:space="preserve">pielikums </w:t>
      </w:r>
    </w:p>
    <w:p w14:paraId="686621E6" w14:textId="77777777" w:rsidR="0046196A" w:rsidRPr="0046196A" w:rsidRDefault="0046196A" w:rsidP="0046196A">
      <w:pPr>
        <w:spacing w:after="0" w:line="254" w:lineRule="auto"/>
        <w:rPr>
          <w:rFonts w:ascii="Times New Roman" w:eastAsia="Calibri" w:hAnsi="Times New Roman" w:cs="Times New Roman"/>
          <w:kern w:val="0"/>
          <w:sz w:val="28"/>
          <w:szCs w:val="24"/>
          <w14:ligatures w14:val="none"/>
        </w:rPr>
      </w:pPr>
    </w:p>
    <w:p w14:paraId="312F58E3"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Bikstu pamatskolas izglītojamo</w:t>
      </w:r>
    </w:p>
    <w:p w14:paraId="0071B843"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 xml:space="preserve"> pārvadājumu maršruta apraksts</w:t>
      </w:r>
    </w:p>
    <w:p w14:paraId="25B693DF"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685387F6"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Maršrutā tiek izpildīti divi loki: </w:t>
      </w:r>
    </w:p>
    <w:p w14:paraId="6793C550" w14:textId="77777777" w:rsidR="0046196A" w:rsidRPr="00B41ED5" w:rsidRDefault="0046196A">
      <w:pPr>
        <w:numPr>
          <w:ilvl w:val="0"/>
          <w:numId w:val="113"/>
        </w:numPr>
        <w:spacing w:after="0" w:line="240"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w:t>
      </w:r>
      <w:r w:rsidRPr="00B41ED5">
        <w:rPr>
          <w:rFonts w:ascii="Times New Roman" w:eastAsia="Calibri" w:hAnsi="Times New Roman" w:cs="Times New Roman"/>
          <w:iCs/>
          <w:kern w:val="0"/>
          <w:sz w:val="24"/>
          <w:szCs w:val="24"/>
          <w14:ligatures w14:val="none"/>
        </w:rPr>
        <w:t>irmsskolas izglītības iestāde</w:t>
      </w:r>
      <w:r w:rsidRPr="00B41ED5">
        <w:rPr>
          <w:rFonts w:ascii="Times New Roman" w:eastAsia="Calibri" w:hAnsi="Times New Roman" w:cs="Times New Roman"/>
          <w:kern w:val="0"/>
          <w:sz w:val="24"/>
          <w:szCs w:val="24"/>
          <w14:ligatures w14:val="none"/>
        </w:rPr>
        <w:t xml:space="preserve"> (turpmāk pielikumos – PII) “Riekstiņš”– “</w:t>
      </w:r>
      <w:proofErr w:type="spellStart"/>
      <w:r w:rsidRPr="00B41ED5">
        <w:rPr>
          <w:rFonts w:ascii="Times New Roman" w:eastAsia="Calibri" w:hAnsi="Times New Roman" w:cs="Times New Roman"/>
          <w:kern w:val="0"/>
          <w:sz w:val="24"/>
          <w:szCs w:val="24"/>
          <w14:ligatures w14:val="none"/>
        </w:rPr>
        <w:t>Mazmērdzes</w:t>
      </w:r>
      <w:proofErr w:type="spellEnd"/>
      <w:r w:rsidRPr="00B41ED5">
        <w:rPr>
          <w:rFonts w:ascii="Times New Roman" w:eastAsia="Calibri" w:hAnsi="Times New Roman" w:cs="Times New Roman"/>
          <w:kern w:val="0"/>
          <w:sz w:val="24"/>
          <w:szCs w:val="24"/>
          <w14:ligatures w14:val="none"/>
        </w:rPr>
        <w:t>” – Kaķenieki - Bikstu pamatskola;</w:t>
      </w:r>
    </w:p>
    <w:p w14:paraId="2B058799" w14:textId="77777777" w:rsidR="0046196A" w:rsidRPr="00B41ED5" w:rsidRDefault="0046196A">
      <w:pPr>
        <w:numPr>
          <w:ilvl w:val="0"/>
          <w:numId w:val="113"/>
        </w:numPr>
        <w:spacing w:after="0" w:line="240"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Bikstu pamatskola – Zebrene – “Eglītes” – Bikstu pamatskola - PII “Riekstiņš”.</w:t>
      </w:r>
    </w:p>
    <w:p w14:paraId="0E2FC3E3"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597AA3FF"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Pa maršrutu tiek vesti Bikstu pamatskolas izglītojamie un PII “Riekstiņš” izglītojamie ar pavadošo izglītības iestādes nozīmēto darbinieku.</w:t>
      </w:r>
    </w:p>
    <w:p w14:paraId="50F240E2"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ab/>
        <w:t>Maršruts tiek izpildīts no pirmdienas līdz piektdienai no rīta un pēcpusdienā, saskaņā ar maršruta laika un kustības grafiku. No rītiem Zebrenē iekāpj PII “Riekstiņš” izglītojamie ar pavadoni.</w:t>
      </w:r>
    </w:p>
    <w:p w14:paraId="78AFF05F"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ab/>
        <w:t>No rītiem autobuss sāk kursēt no stāvlaukuma Kaķenieku centrā PII “Riekstiņš” teritorijā, kur tam ir noteikta nakts stāvvieta. Maršrutu starplaikos, ja nav citu uzdevumu, autobuss atrodas Kaķeniekos.</w:t>
      </w:r>
    </w:p>
    <w:p w14:paraId="10A5574A"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Piektdienās</w:t>
      </w:r>
      <w:r w:rsidRPr="00B41ED5">
        <w:rPr>
          <w:rFonts w:ascii="Times New Roman" w:eastAsia="Calibri" w:hAnsi="Times New Roman" w:cs="Times New Roman"/>
          <w:b/>
          <w:kern w:val="0"/>
          <w:sz w:val="24"/>
          <w:szCs w:val="24"/>
          <w14:ligatures w14:val="none"/>
        </w:rPr>
        <w:t xml:space="preserve"> </w:t>
      </w:r>
      <w:r w:rsidRPr="00B41ED5">
        <w:rPr>
          <w:rFonts w:ascii="Times New Roman" w:eastAsia="Calibri" w:hAnsi="Times New Roman" w:cs="Times New Roman"/>
          <w:kern w:val="0"/>
          <w:sz w:val="24"/>
          <w:szCs w:val="24"/>
          <w14:ligatures w14:val="none"/>
        </w:rPr>
        <w:t>no Bikstu pamatskolas pa maršrutu izglītojamos sāk izvadāt plkst.13:50.</w:t>
      </w:r>
    </w:p>
    <w:p w14:paraId="32125F37"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Maršruta kopgarums dienā nepārsniedz 116,6 km.</w:t>
      </w:r>
    </w:p>
    <w:p w14:paraId="05DB96B4"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ab/>
        <w:t xml:space="preserve">Maršruti netiek izpildīti skolēnu brīvlaikos, sestdienās, svētdienās un svētku dienās. </w:t>
      </w:r>
    </w:p>
    <w:p w14:paraId="54312313" w14:textId="77777777" w:rsidR="0046196A" w:rsidRPr="00B41ED5" w:rsidRDefault="0046196A" w:rsidP="0046196A">
      <w:pPr>
        <w:spacing w:line="254" w:lineRule="auto"/>
        <w:jc w:val="both"/>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kern w:val="0"/>
          <w:sz w:val="24"/>
          <w:szCs w:val="24"/>
          <w14:ligatures w14:val="none"/>
        </w:rPr>
        <w:t xml:space="preserve">Skolēnu brīvlaikos PII “Riekstiņš” izglītojamie tiek vesti, </w:t>
      </w:r>
      <w:r w:rsidRPr="00B41ED5">
        <w:rPr>
          <w:rFonts w:ascii="Times New Roman" w:eastAsia="TimesNewRoman,Bold" w:hAnsi="Times New Roman" w:cs="Times New Roman"/>
          <w:kern w:val="0"/>
          <w:sz w:val="24"/>
          <w:szCs w:val="24"/>
          <w14:ligatures w14:val="none"/>
        </w:rPr>
        <w:t xml:space="preserve">ja šādu maršrutu </w:t>
      </w:r>
      <w:r w:rsidRPr="00B41ED5">
        <w:rPr>
          <w:rFonts w:ascii="Times New Roman" w:eastAsia="Lucida Sans Unicode" w:hAnsi="Times New Roman" w:cs="Times New Roman"/>
          <w:kern w:val="1"/>
          <w:sz w:val="24"/>
          <w:szCs w:val="24"/>
          <w14:ligatures w14:val="none"/>
        </w:rPr>
        <w:t>PILNVAROTAJAI PERSONAI</w:t>
      </w:r>
      <w:r w:rsidRPr="00B41ED5">
        <w:rPr>
          <w:rFonts w:ascii="Times New Roman" w:eastAsia="TimesNewRoman,Bold" w:hAnsi="Times New Roman" w:cs="Times New Roman"/>
          <w:kern w:val="0"/>
          <w:sz w:val="24"/>
          <w:szCs w:val="24"/>
          <w14:ligatures w14:val="none"/>
        </w:rPr>
        <w:t xml:space="preserve"> telefoniski vai elektroniski pieprasījusi PĀRVALDE</w:t>
      </w:r>
      <w:r w:rsidRPr="00B41ED5">
        <w:rPr>
          <w:rFonts w:ascii="Times New Roman" w:eastAsia="Calibri" w:hAnsi="Times New Roman" w:cs="Times New Roman"/>
          <w:kern w:val="0"/>
          <w:sz w:val="24"/>
          <w:szCs w:val="24"/>
          <w14:ligatures w14:val="none"/>
        </w:rPr>
        <w:t>.</w:t>
      </w:r>
    </w:p>
    <w:p w14:paraId="7C1B65C4" w14:textId="77777777" w:rsidR="0046196A" w:rsidRPr="00B41ED5" w:rsidRDefault="0046196A" w:rsidP="0046196A">
      <w:pPr>
        <w:spacing w:line="254" w:lineRule="auto"/>
        <w:jc w:val="both"/>
        <w:rPr>
          <w:rFonts w:ascii="Times New Roman" w:eastAsia="Calibri" w:hAnsi="Times New Roman" w:cs="Times New Roman"/>
          <w:b/>
          <w:kern w:val="0"/>
          <w:sz w:val="24"/>
          <w:szCs w:val="24"/>
          <w14:ligatures w14:val="none"/>
        </w:rPr>
      </w:pPr>
    </w:p>
    <w:p w14:paraId="421C168D"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Skolēni, iekāpjot autobusā, uzrāda derīgu skolēna apliecību!</w:t>
      </w:r>
    </w:p>
    <w:p w14:paraId="4A99ECEC"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Izglītības iestāžu darbinieki un pedagogi iekāpjot uzrāda izglītības iestādes izdotu apliecinājumu!</w:t>
      </w:r>
    </w:p>
    <w:p w14:paraId="0E230170" w14:textId="77777777" w:rsidR="0046196A" w:rsidRPr="0046196A" w:rsidRDefault="0046196A" w:rsidP="0046196A">
      <w:pPr>
        <w:spacing w:line="254" w:lineRule="auto"/>
        <w:jc w:val="center"/>
        <w:rPr>
          <w:rFonts w:ascii="Times New Roman" w:eastAsia="Calibri" w:hAnsi="Times New Roman" w:cs="Times New Roman"/>
          <w:kern w:val="0"/>
          <w14:ligatures w14:val="none"/>
        </w:rPr>
      </w:pPr>
    </w:p>
    <w:p w14:paraId="6FFAE825" w14:textId="77777777" w:rsidR="0046196A" w:rsidRPr="0046196A" w:rsidRDefault="0046196A" w:rsidP="0046196A">
      <w:pPr>
        <w:spacing w:after="0" w:line="254" w:lineRule="auto"/>
        <w:rPr>
          <w:rFonts w:ascii="Times New Roman" w:eastAsia="Calibri" w:hAnsi="Times New Roman" w:cs="Times New Roman"/>
          <w:iCs/>
          <w:kern w:val="0"/>
          <w:sz w:val="24"/>
          <w:szCs w:val="24"/>
          <w14:ligatures w14:val="none"/>
        </w:rPr>
        <w:sectPr w:rsidR="0046196A" w:rsidRPr="0046196A" w:rsidSect="00787765">
          <w:pgSz w:w="11906" w:h="16838"/>
          <w:pgMar w:top="1134" w:right="567" w:bottom="1134" w:left="1701" w:header="709" w:footer="709" w:gutter="0"/>
          <w:cols w:space="720"/>
        </w:sectPr>
      </w:pPr>
    </w:p>
    <w:p w14:paraId="07A8D811"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pPr>
      <w:r w:rsidRPr="0046196A">
        <w:rPr>
          <w:rFonts w:ascii="Times New Roman" w:eastAsia="Calibri" w:hAnsi="Times New Roman" w:cs="Times New Roman"/>
          <w:b/>
          <w:iCs/>
          <w:kern w:val="0"/>
          <w:sz w:val="28"/>
          <w:szCs w:val="28"/>
          <w14:ligatures w14:val="none"/>
        </w:rPr>
        <w:lastRenderedPageBreak/>
        <w:t>Bikstu pamatskolas izglītojamo maršruts</w:t>
      </w:r>
    </w:p>
    <w:p w14:paraId="7375CB21"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pPr>
    </w:p>
    <w:tbl>
      <w:tblPr>
        <w:tblW w:w="7196" w:type="dxa"/>
        <w:tblLayout w:type="fixed"/>
        <w:tblLook w:val="04A0" w:firstRow="1" w:lastRow="0" w:firstColumn="1" w:lastColumn="0" w:noHBand="0" w:noVBand="1"/>
      </w:tblPr>
      <w:tblGrid>
        <w:gridCol w:w="3936"/>
        <w:gridCol w:w="3260"/>
      </w:tblGrid>
      <w:tr w:rsidR="0046196A" w:rsidRPr="0046196A" w14:paraId="1B207E53" w14:textId="77777777" w:rsidTr="00F62633">
        <w:trPr>
          <w:trHeight w:val="301"/>
        </w:trPr>
        <w:tc>
          <w:tcPr>
            <w:tcW w:w="3936" w:type="dxa"/>
            <w:tcBorders>
              <w:top w:val="nil"/>
              <w:left w:val="nil"/>
              <w:bottom w:val="nil"/>
              <w:right w:val="nil"/>
            </w:tcBorders>
            <w:shd w:val="clear" w:color="auto" w:fill="auto"/>
            <w:noWrap/>
            <w:vAlign w:val="bottom"/>
            <w:hideMark/>
          </w:tcPr>
          <w:p w14:paraId="08FEB1B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sākumpunkts</w:t>
            </w:r>
          </w:p>
        </w:tc>
        <w:tc>
          <w:tcPr>
            <w:tcW w:w="3260" w:type="dxa"/>
            <w:tcBorders>
              <w:top w:val="nil"/>
              <w:left w:val="nil"/>
              <w:bottom w:val="nil"/>
              <w:right w:val="nil"/>
            </w:tcBorders>
            <w:shd w:val="clear" w:color="auto" w:fill="auto"/>
            <w:noWrap/>
            <w:vAlign w:val="bottom"/>
            <w:hideMark/>
          </w:tcPr>
          <w:p w14:paraId="2DF495B8"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Calibri" w:hAnsi="Times New Roman" w:cs="Times New Roman"/>
                <w:kern w:val="0"/>
                <w:sz w:val="24"/>
                <w:szCs w:val="24"/>
                <w14:ligatures w14:val="none"/>
              </w:rPr>
              <w:t>PII “Riekstiņš”</w:t>
            </w:r>
          </w:p>
        </w:tc>
      </w:tr>
      <w:tr w:rsidR="0046196A" w:rsidRPr="0046196A" w14:paraId="23A17E74" w14:textId="77777777" w:rsidTr="00F62633">
        <w:trPr>
          <w:trHeight w:val="301"/>
        </w:trPr>
        <w:tc>
          <w:tcPr>
            <w:tcW w:w="3936" w:type="dxa"/>
            <w:tcBorders>
              <w:top w:val="nil"/>
              <w:left w:val="nil"/>
              <w:bottom w:val="nil"/>
              <w:right w:val="nil"/>
            </w:tcBorders>
            <w:shd w:val="clear" w:color="auto" w:fill="auto"/>
            <w:noWrap/>
            <w:vAlign w:val="bottom"/>
            <w:hideMark/>
          </w:tcPr>
          <w:p w14:paraId="489AFEC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Autobuss, </w:t>
            </w:r>
            <w:proofErr w:type="spellStart"/>
            <w:r w:rsidRPr="0046196A">
              <w:rPr>
                <w:rFonts w:ascii="Times New Roman" w:eastAsia="Times New Roman" w:hAnsi="Times New Roman" w:cs="Times New Roman"/>
                <w:color w:val="000000"/>
                <w:kern w:val="0"/>
                <w:sz w:val="24"/>
                <w:szCs w:val="24"/>
                <w:lang w:eastAsia="lv-LV"/>
                <w14:ligatures w14:val="none"/>
              </w:rPr>
              <w:t>reģ</w:t>
            </w:r>
            <w:proofErr w:type="spellEnd"/>
            <w:r w:rsidRPr="0046196A">
              <w:rPr>
                <w:rFonts w:ascii="Times New Roman" w:eastAsia="Times New Roman" w:hAnsi="Times New Roman" w:cs="Times New Roman"/>
                <w:color w:val="000000"/>
                <w:kern w:val="0"/>
                <w:sz w:val="24"/>
                <w:szCs w:val="24"/>
                <w:lang w:eastAsia="lv-LV"/>
                <w14:ligatures w14:val="none"/>
              </w:rPr>
              <w:t>. Nr.</w:t>
            </w:r>
          </w:p>
        </w:tc>
        <w:tc>
          <w:tcPr>
            <w:tcW w:w="3260" w:type="dxa"/>
            <w:tcBorders>
              <w:top w:val="nil"/>
              <w:left w:val="nil"/>
              <w:bottom w:val="nil"/>
              <w:right w:val="nil"/>
            </w:tcBorders>
            <w:shd w:val="clear" w:color="auto" w:fill="auto"/>
            <w:noWrap/>
            <w:vAlign w:val="bottom"/>
            <w:hideMark/>
          </w:tcPr>
          <w:p w14:paraId="7D2C32B0"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MB 319 CDI, HN8351</w:t>
            </w:r>
          </w:p>
        </w:tc>
      </w:tr>
      <w:tr w:rsidR="0046196A" w:rsidRPr="0046196A" w14:paraId="33B29890" w14:textId="77777777" w:rsidTr="00F62633">
        <w:trPr>
          <w:trHeight w:val="301"/>
        </w:trPr>
        <w:tc>
          <w:tcPr>
            <w:tcW w:w="3936" w:type="dxa"/>
            <w:tcBorders>
              <w:top w:val="nil"/>
              <w:left w:val="nil"/>
              <w:bottom w:val="nil"/>
              <w:right w:val="nil"/>
            </w:tcBorders>
            <w:shd w:val="clear" w:color="auto" w:fill="auto"/>
            <w:noWrap/>
            <w:vAlign w:val="bottom"/>
            <w:hideMark/>
          </w:tcPr>
          <w:p w14:paraId="057CED0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Autobusa ietilpība </w:t>
            </w:r>
          </w:p>
        </w:tc>
        <w:tc>
          <w:tcPr>
            <w:tcW w:w="3260" w:type="dxa"/>
            <w:tcBorders>
              <w:top w:val="nil"/>
              <w:left w:val="nil"/>
              <w:bottom w:val="nil"/>
              <w:right w:val="nil"/>
            </w:tcBorders>
            <w:shd w:val="clear" w:color="auto" w:fill="auto"/>
            <w:noWrap/>
            <w:vAlign w:val="bottom"/>
            <w:hideMark/>
          </w:tcPr>
          <w:p w14:paraId="249CF012"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19 sēdvietas</w:t>
            </w:r>
          </w:p>
        </w:tc>
      </w:tr>
      <w:tr w:rsidR="0046196A" w:rsidRPr="0046196A" w14:paraId="234BF093" w14:textId="77777777" w:rsidTr="00F62633">
        <w:trPr>
          <w:trHeight w:val="301"/>
        </w:trPr>
        <w:tc>
          <w:tcPr>
            <w:tcW w:w="3936" w:type="dxa"/>
            <w:tcBorders>
              <w:top w:val="nil"/>
              <w:left w:val="nil"/>
              <w:bottom w:val="nil"/>
              <w:right w:val="nil"/>
            </w:tcBorders>
            <w:shd w:val="clear" w:color="auto" w:fill="auto"/>
            <w:noWrap/>
            <w:vAlign w:val="bottom"/>
            <w:hideMark/>
          </w:tcPr>
          <w:p w14:paraId="6593A4BA"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Kopējais pārvadāto personu skaits </w:t>
            </w:r>
          </w:p>
        </w:tc>
        <w:tc>
          <w:tcPr>
            <w:tcW w:w="3260" w:type="dxa"/>
            <w:tcBorders>
              <w:top w:val="nil"/>
              <w:left w:val="nil"/>
              <w:bottom w:val="nil"/>
              <w:right w:val="nil"/>
            </w:tcBorders>
            <w:shd w:val="clear" w:color="auto" w:fill="auto"/>
            <w:noWrap/>
            <w:vAlign w:val="bottom"/>
            <w:hideMark/>
          </w:tcPr>
          <w:p w14:paraId="6C235A4B"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Līdz 34 personām</w:t>
            </w:r>
          </w:p>
        </w:tc>
      </w:tr>
      <w:tr w:rsidR="0046196A" w:rsidRPr="0046196A" w14:paraId="278947AC" w14:textId="77777777" w:rsidTr="00F62633">
        <w:trPr>
          <w:trHeight w:val="301"/>
        </w:trPr>
        <w:tc>
          <w:tcPr>
            <w:tcW w:w="3936" w:type="dxa"/>
            <w:tcBorders>
              <w:top w:val="nil"/>
              <w:left w:val="nil"/>
              <w:bottom w:val="nil"/>
              <w:right w:val="nil"/>
            </w:tcBorders>
            <w:shd w:val="clear" w:color="auto" w:fill="auto"/>
            <w:noWrap/>
            <w:vAlign w:val="bottom"/>
            <w:hideMark/>
          </w:tcPr>
          <w:p w14:paraId="3358FEA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garums dienā</w:t>
            </w:r>
          </w:p>
        </w:tc>
        <w:tc>
          <w:tcPr>
            <w:tcW w:w="3260" w:type="dxa"/>
            <w:tcBorders>
              <w:top w:val="nil"/>
              <w:left w:val="nil"/>
              <w:bottom w:val="nil"/>
              <w:right w:val="nil"/>
            </w:tcBorders>
            <w:shd w:val="clear" w:color="auto" w:fill="auto"/>
            <w:noWrap/>
            <w:vAlign w:val="bottom"/>
            <w:hideMark/>
          </w:tcPr>
          <w:p w14:paraId="782E6944"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Nepārsniedz 116,6 km</w:t>
            </w:r>
          </w:p>
        </w:tc>
      </w:tr>
    </w:tbl>
    <w:p w14:paraId="588F4F99" w14:textId="77777777" w:rsidR="0046196A" w:rsidRPr="0046196A" w:rsidRDefault="0046196A" w:rsidP="0046196A">
      <w:pPr>
        <w:spacing w:line="254" w:lineRule="auto"/>
        <w:rPr>
          <w:rFonts w:ascii="Times New Roman" w:eastAsia="Calibri" w:hAnsi="Times New Roman" w:cs="Times New Roman"/>
          <w:kern w:val="0"/>
          <w14:ligatures w14:val="none"/>
        </w:rPr>
      </w:pPr>
    </w:p>
    <w:tbl>
      <w:tblPr>
        <w:tblW w:w="14899" w:type="dxa"/>
        <w:tblInd w:w="93" w:type="dxa"/>
        <w:tblLayout w:type="fixed"/>
        <w:tblLook w:val="04A0" w:firstRow="1" w:lastRow="0" w:firstColumn="1" w:lastColumn="0" w:noHBand="0" w:noVBand="1"/>
      </w:tblPr>
      <w:tblGrid>
        <w:gridCol w:w="6394"/>
        <w:gridCol w:w="993"/>
        <w:gridCol w:w="992"/>
        <w:gridCol w:w="1984"/>
        <w:gridCol w:w="1560"/>
        <w:gridCol w:w="1559"/>
        <w:gridCol w:w="1417"/>
      </w:tblGrid>
      <w:tr w:rsidR="0046196A" w:rsidRPr="0046196A" w14:paraId="5B293A33" w14:textId="77777777" w:rsidTr="00F62633">
        <w:trPr>
          <w:trHeight w:val="340"/>
          <w:tblHeader/>
        </w:trPr>
        <w:tc>
          <w:tcPr>
            <w:tcW w:w="6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ED90AE"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Skolēnu uzņemšanas vietas</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10D40C80"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Uzņemto pasažieru skaits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F04133"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Attālums km</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9020BEE"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Braukšanas laiks</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0E909177"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Autobusa atiešanas laiks</w:t>
            </w:r>
          </w:p>
        </w:tc>
      </w:tr>
      <w:tr w:rsidR="0046196A" w:rsidRPr="0046196A" w14:paraId="7B10F7B6" w14:textId="77777777" w:rsidTr="00F62633">
        <w:trPr>
          <w:trHeight w:val="340"/>
          <w:tblHeader/>
        </w:trPr>
        <w:tc>
          <w:tcPr>
            <w:tcW w:w="6394" w:type="dxa"/>
            <w:vMerge/>
            <w:tcBorders>
              <w:top w:val="single" w:sz="4" w:space="0" w:color="auto"/>
              <w:left w:val="single" w:sz="4" w:space="0" w:color="auto"/>
              <w:bottom w:val="single" w:sz="12" w:space="0" w:color="auto"/>
              <w:right w:val="single" w:sz="4" w:space="0" w:color="auto"/>
            </w:tcBorders>
            <w:vAlign w:val="center"/>
            <w:hideMark/>
          </w:tcPr>
          <w:p w14:paraId="57AAAAAA"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p>
        </w:tc>
        <w:tc>
          <w:tcPr>
            <w:tcW w:w="993" w:type="dxa"/>
            <w:tcBorders>
              <w:top w:val="nil"/>
              <w:left w:val="nil"/>
              <w:bottom w:val="single" w:sz="12" w:space="0" w:color="auto"/>
              <w:right w:val="single" w:sz="4" w:space="0" w:color="auto"/>
            </w:tcBorders>
            <w:shd w:val="clear" w:color="auto" w:fill="auto"/>
            <w:vAlign w:val="center"/>
            <w:hideMark/>
          </w:tcPr>
          <w:p w14:paraId="49622A6D"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skolēni</w:t>
            </w:r>
          </w:p>
        </w:tc>
        <w:tc>
          <w:tcPr>
            <w:tcW w:w="992" w:type="dxa"/>
            <w:tcBorders>
              <w:top w:val="nil"/>
              <w:left w:val="nil"/>
              <w:bottom w:val="single" w:sz="12" w:space="0" w:color="auto"/>
              <w:right w:val="single" w:sz="4" w:space="0" w:color="auto"/>
            </w:tcBorders>
            <w:shd w:val="clear" w:color="auto" w:fill="auto"/>
            <w:vAlign w:val="center"/>
            <w:hideMark/>
          </w:tcPr>
          <w:p w14:paraId="56027C4D"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citi</w:t>
            </w:r>
          </w:p>
        </w:tc>
        <w:tc>
          <w:tcPr>
            <w:tcW w:w="3544" w:type="dxa"/>
            <w:gridSpan w:val="2"/>
            <w:tcBorders>
              <w:top w:val="single" w:sz="4" w:space="0" w:color="auto"/>
              <w:left w:val="nil"/>
              <w:bottom w:val="single" w:sz="12" w:space="0" w:color="auto"/>
              <w:right w:val="single" w:sz="4" w:space="0" w:color="auto"/>
            </w:tcBorders>
            <w:shd w:val="clear" w:color="auto" w:fill="auto"/>
            <w:vAlign w:val="center"/>
            <w:hideMark/>
          </w:tcPr>
          <w:p w14:paraId="3867749C"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līdz nākošajai pieturai</w:t>
            </w:r>
          </w:p>
        </w:tc>
        <w:tc>
          <w:tcPr>
            <w:tcW w:w="1559" w:type="dxa"/>
            <w:tcBorders>
              <w:top w:val="nil"/>
              <w:left w:val="nil"/>
              <w:bottom w:val="single" w:sz="12" w:space="0" w:color="auto"/>
              <w:right w:val="single" w:sz="4" w:space="0" w:color="auto"/>
            </w:tcBorders>
            <w:shd w:val="clear" w:color="auto" w:fill="auto"/>
            <w:vAlign w:val="center"/>
            <w:hideMark/>
          </w:tcPr>
          <w:p w14:paraId="73F147F4"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P, O, T, C, P</w:t>
            </w:r>
          </w:p>
        </w:tc>
        <w:tc>
          <w:tcPr>
            <w:tcW w:w="1417" w:type="dxa"/>
            <w:tcBorders>
              <w:top w:val="nil"/>
              <w:left w:val="nil"/>
              <w:bottom w:val="single" w:sz="12" w:space="0" w:color="auto"/>
              <w:right w:val="single" w:sz="4" w:space="0" w:color="auto"/>
            </w:tcBorders>
            <w:shd w:val="clear" w:color="auto" w:fill="auto"/>
            <w:vAlign w:val="center"/>
          </w:tcPr>
          <w:p w14:paraId="0A626031"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P</w:t>
            </w:r>
          </w:p>
        </w:tc>
      </w:tr>
      <w:tr w:rsidR="0046196A" w:rsidRPr="0046196A" w14:paraId="4B1EA684" w14:textId="77777777" w:rsidTr="00F62633">
        <w:trPr>
          <w:trHeight w:val="340"/>
        </w:trPr>
        <w:tc>
          <w:tcPr>
            <w:tcW w:w="6394" w:type="dxa"/>
            <w:tcBorders>
              <w:top w:val="single" w:sz="12" w:space="0" w:color="auto"/>
              <w:left w:val="single" w:sz="4" w:space="0" w:color="auto"/>
              <w:bottom w:val="single" w:sz="4" w:space="0" w:color="auto"/>
              <w:right w:val="single" w:sz="4" w:space="0" w:color="auto"/>
            </w:tcBorders>
            <w:shd w:val="clear" w:color="auto" w:fill="auto"/>
            <w:vAlign w:val="center"/>
          </w:tcPr>
          <w:p w14:paraId="54FBFEFF"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r w:rsidRPr="0046196A">
              <w:rPr>
                <w:rFonts w:ascii="Times New Roman" w:eastAsia="Calibri" w:hAnsi="Times New Roman" w:cs="Times New Roman"/>
                <w:kern w:val="0"/>
                <w:sz w:val="24"/>
                <w:szCs w:val="24"/>
                <w14:ligatures w14:val="none"/>
              </w:rPr>
              <w:t>PII “Riekstiņš”</w:t>
            </w:r>
          </w:p>
        </w:tc>
        <w:tc>
          <w:tcPr>
            <w:tcW w:w="993" w:type="dxa"/>
            <w:tcBorders>
              <w:top w:val="single" w:sz="12" w:space="0" w:color="auto"/>
              <w:left w:val="nil"/>
              <w:bottom w:val="single" w:sz="4" w:space="0" w:color="auto"/>
              <w:right w:val="single" w:sz="4" w:space="0" w:color="auto"/>
            </w:tcBorders>
            <w:shd w:val="clear" w:color="auto" w:fill="auto"/>
            <w:vAlign w:val="center"/>
          </w:tcPr>
          <w:p w14:paraId="62725C7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992" w:type="dxa"/>
            <w:tcBorders>
              <w:top w:val="single" w:sz="12" w:space="0" w:color="auto"/>
              <w:left w:val="nil"/>
              <w:bottom w:val="single" w:sz="4" w:space="0" w:color="auto"/>
              <w:right w:val="single" w:sz="4" w:space="0" w:color="auto"/>
            </w:tcBorders>
            <w:shd w:val="clear" w:color="auto" w:fill="auto"/>
            <w:vAlign w:val="center"/>
          </w:tcPr>
          <w:p w14:paraId="58524DA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1984" w:type="dxa"/>
            <w:tcBorders>
              <w:top w:val="single" w:sz="12" w:space="0" w:color="auto"/>
              <w:left w:val="nil"/>
              <w:bottom w:val="single" w:sz="4" w:space="0" w:color="auto"/>
              <w:right w:val="single" w:sz="4" w:space="0" w:color="auto"/>
            </w:tcBorders>
            <w:shd w:val="clear" w:color="auto" w:fill="auto"/>
            <w:vAlign w:val="center"/>
          </w:tcPr>
          <w:p w14:paraId="68799BE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w:t>
            </w:r>
          </w:p>
        </w:tc>
        <w:tc>
          <w:tcPr>
            <w:tcW w:w="1560" w:type="dxa"/>
            <w:tcBorders>
              <w:top w:val="single" w:sz="12" w:space="0" w:color="auto"/>
              <w:left w:val="nil"/>
              <w:bottom w:val="single" w:sz="4" w:space="0" w:color="auto"/>
              <w:right w:val="single" w:sz="4" w:space="0" w:color="auto"/>
            </w:tcBorders>
            <w:shd w:val="clear" w:color="auto" w:fill="auto"/>
            <w:vAlign w:val="center"/>
          </w:tcPr>
          <w:p w14:paraId="1C5F4C3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00:00</w:t>
            </w:r>
          </w:p>
        </w:tc>
        <w:tc>
          <w:tcPr>
            <w:tcW w:w="1559" w:type="dxa"/>
            <w:tcBorders>
              <w:top w:val="single" w:sz="12" w:space="0" w:color="auto"/>
              <w:left w:val="nil"/>
              <w:bottom w:val="single" w:sz="4" w:space="0" w:color="auto"/>
              <w:right w:val="single" w:sz="4" w:space="0" w:color="auto"/>
            </w:tcBorders>
            <w:shd w:val="clear" w:color="auto" w:fill="auto"/>
            <w:vAlign w:val="center"/>
          </w:tcPr>
          <w:p w14:paraId="0EFB4BD3"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7:15</w:t>
            </w:r>
          </w:p>
        </w:tc>
        <w:tc>
          <w:tcPr>
            <w:tcW w:w="1417" w:type="dxa"/>
            <w:tcBorders>
              <w:top w:val="single" w:sz="12" w:space="0" w:color="auto"/>
              <w:left w:val="nil"/>
              <w:bottom w:val="single" w:sz="4" w:space="0" w:color="auto"/>
              <w:right w:val="single" w:sz="4" w:space="0" w:color="auto"/>
            </w:tcBorders>
            <w:shd w:val="clear" w:color="auto" w:fill="auto"/>
            <w:vAlign w:val="center"/>
          </w:tcPr>
          <w:p w14:paraId="59988477"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13,30</w:t>
            </w:r>
          </w:p>
        </w:tc>
      </w:tr>
      <w:tr w:rsidR="0046196A" w:rsidRPr="0046196A" w14:paraId="0E40105B" w14:textId="77777777" w:rsidTr="00F62633">
        <w:trPr>
          <w:trHeight w:val="340"/>
        </w:trPr>
        <w:tc>
          <w:tcPr>
            <w:tcW w:w="6394" w:type="dxa"/>
            <w:tcBorders>
              <w:top w:val="single" w:sz="12" w:space="0" w:color="auto"/>
              <w:left w:val="single" w:sz="4" w:space="0" w:color="auto"/>
              <w:bottom w:val="single" w:sz="4" w:space="0" w:color="auto"/>
              <w:right w:val="single" w:sz="4" w:space="0" w:color="auto"/>
            </w:tcBorders>
            <w:shd w:val="clear" w:color="auto" w:fill="auto"/>
            <w:vAlign w:val="center"/>
          </w:tcPr>
          <w:p w14:paraId="71E6F54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proofErr w:type="spellStart"/>
            <w:r w:rsidRPr="0046196A">
              <w:rPr>
                <w:rFonts w:ascii="Times New Roman" w:eastAsia="Times New Roman" w:hAnsi="Times New Roman" w:cs="Times New Roman"/>
                <w:color w:val="000000"/>
                <w:kern w:val="0"/>
                <w:sz w:val="24"/>
                <w:szCs w:val="24"/>
                <w:lang w:eastAsia="lv-LV"/>
                <w14:ligatures w14:val="none"/>
              </w:rPr>
              <w:t>Mazmērdzes</w:t>
            </w:r>
            <w:proofErr w:type="spellEnd"/>
            <w:r w:rsidRPr="0046196A">
              <w:rPr>
                <w:rFonts w:ascii="Times New Roman" w:eastAsia="Times New Roman" w:hAnsi="Times New Roman" w:cs="Times New Roman"/>
                <w:color w:val="000000"/>
                <w:kern w:val="0"/>
                <w:sz w:val="24"/>
                <w:szCs w:val="24"/>
                <w:lang w:eastAsia="lv-LV"/>
                <w14:ligatures w14:val="none"/>
              </w:rPr>
              <w:t>”, Annenieku pagasts, Dobeles novads</w:t>
            </w:r>
          </w:p>
        </w:tc>
        <w:tc>
          <w:tcPr>
            <w:tcW w:w="993" w:type="dxa"/>
            <w:tcBorders>
              <w:top w:val="single" w:sz="12" w:space="0" w:color="auto"/>
              <w:left w:val="nil"/>
              <w:bottom w:val="single" w:sz="4" w:space="0" w:color="auto"/>
              <w:right w:val="single" w:sz="4" w:space="0" w:color="auto"/>
            </w:tcBorders>
            <w:shd w:val="clear" w:color="auto" w:fill="auto"/>
            <w:vAlign w:val="center"/>
          </w:tcPr>
          <w:p w14:paraId="445BE6F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992" w:type="dxa"/>
            <w:tcBorders>
              <w:top w:val="single" w:sz="12" w:space="0" w:color="auto"/>
              <w:left w:val="nil"/>
              <w:bottom w:val="single" w:sz="4" w:space="0" w:color="auto"/>
              <w:right w:val="single" w:sz="4" w:space="0" w:color="auto"/>
            </w:tcBorders>
            <w:shd w:val="clear" w:color="auto" w:fill="auto"/>
            <w:vAlign w:val="center"/>
          </w:tcPr>
          <w:p w14:paraId="14B8E45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single" w:sz="12" w:space="0" w:color="auto"/>
              <w:left w:val="nil"/>
              <w:bottom w:val="single" w:sz="4" w:space="0" w:color="auto"/>
              <w:right w:val="single" w:sz="4" w:space="0" w:color="auto"/>
            </w:tcBorders>
            <w:shd w:val="clear" w:color="auto" w:fill="auto"/>
            <w:vAlign w:val="center"/>
          </w:tcPr>
          <w:p w14:paraId="141D413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5,1</w:t>
            </w:r>
          </w:p>
        </w:tc>
        <w:tc>
          <w:tcPr>
            <w:tcW w:w="1560" w:type="dxa"/>
            <w:tcBorders>
              <w:top w:val="single" w:sz="12" w:space="0" w:color="auto"/>
              <w:left w:val="nil"/>
              <w:bottom w:val="single" w:sz="4" w:space="0" w:color="auto"/>
              <w:right w:val="single" w:sz="4" w:space="0" w:color="auto"/>
            </w:tcBorders>
            <w:shd w:val="clear" w:color="auto" w:fill="auto"/>
            <w:vAlign w:val="center"/>
          </w:tcPr>
          <w:p w14:paraId="415C944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0:13</w:t>
            </w:r>
          </w:p>
        </w:tc>
        <w:tc>
          <w:tcPr>
            <w:tcW w:w="1559" w:type="dxa"/>
            <w:tcBorders>
              <w:top w:val="single" w:sz="12" w:space="0" w:color="auto"/>
              <w:left w:val="nil"/>
              <w:bottom w:val="single" w:sz="4" w:space="0" w:color="auto"/>
              <w:right w:val="single" w:sz="4" w:space="0" w:color="auto"/>
            </w:tcBorders>
            <w:shd w:val="clear" w:color="auto" w:fill="auto"/>
            <w:vAlign w:val="center"/>
          </w:tcPr>
          <w:p w14:paraId="17B06C50" w14:textId="77777777" w:rsidR="0046196A" w:rsidRPr="0046196A" w:rsidRDefault="0046196A" w:rsidP="0046196A">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46196A">
              <w:rPr>
                <w:rFonts w:ascii="Times New Roman" w:eastAsia="Times New Roman" w:hAnsi="Times New Roman" w:cs="Times New Roman"/>
                <w:bCs/>
                <w:color w:val="000000"/>
                <w:kern w:val="0"/>
                <w:sz w:val="24"/>
                <w:szCs w:val="24"/>
                <w:lang w:eastAsia="lv-LV"/>
                <w14:ligatures w14:val="none"/>
              </w:rPr>
              <w:t>7:28</w:t>
            </w:r>
          </w:p>
        </w:tc>
        <w:tc>
          <w:tcPr>
            <w:tcW w:w="1417" w:type="dxa"/>
            <w:tcBorders>
              <w:top w:val="single" w:sz="12" w:space="0" w:color="auto"/>
              <w:left w:val="nil"/>
              <w:bottom w:val="single" w:sz="4" w:space="0" w:color="auto"/>
              <w:right w:val="single" w:sz="4" w:space="0" w:color="auto"/>
            </w:tcBorders>
            <w:shd w:val="clear" w:color="auto" w:fill="auto"/>
            <w:vAlign w:val="center"/>
          </w:tcPr>
          <w:p w14:paraId="663805B6" w14:textId="77777777" w:rsidR="0046196A" w:rsidRPr="0046196A" w:rsidRDefault="0046196A" w:rsidP="0046196A">
            <w:pPr>
              <w:spacing w:after="0" w:line="240" w:lineRule="auto"/>
              <w:jc w:val="center"/>
              <w:rPr>
                <w:rFonts w:ascii="Times New Roman" w:eastAsia="Times New Roman" w:hAnsi="Times New Roman" w:cs="Times New Roman"/>
                <w:bCs/>
                <w:color w:val="000000"/>
                <w:kern w:val="0"/>
                <w:sz w:val="24"/>
                <w:szCs w:val="24"/>
                <w:lang w:eastAsia="lv-LV"/>
                <w14:ligatures w14:val="none"/>
              </w:rPr>
            </w:pPr>
          </w:p>
        </w:tc>
      </w:tr>
      <w:tr w:rsidR="0046196A" w:rsidRPr="0046196A" w14:paraId="27C923CC"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vAlign w:val="center"/>
          </w:tcPr>
          <w:p w14:paraId="4AC0227D"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Kaķenieku mehāniskās darbnīcas</w:t>
            </w:r>
          </w:p>
        </w:tc>
        <w:tc>
          <w:tcPr>
            <w:tcW w:w="993" w:type="dxa"/>
            <w:tcBorders>
              <w:top w:val="nil"/>
              <w:left w:val="nil"/>
              <w:bottom w:val="single" w:sz="4" w:space="0" w:color="auto"/>
              <w:right w:val="single" w:sz="4" w:space="0" w:color="auto"/>
            </w:tcBorders>
            <w:shd w:val="clear" w:color="auto" w:fill="auto"/>
            <w:vAlign w:val="center"/>
          </w:tcPr>
          <w:p w14:paraId="47F7EE6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992" w:type="dxa"/>
            <w:tcBorders>
              <w:top w:val="nil"/>
              <w:left w:val="nil"/>
              <w:bottom w:val="single" w:sz="4" w:space="0" w:color="auto"/>
              <w:right w:val="single" w:sz="4" w:space="0" w:color="auto"/>
            </w:tcBorders>
            <w:shd w:val="clear" w:color="auto" w:fill="auto"/>
            <w:vAlign w:val="center"/>
          </w:tcPr>
          <w:p w14:paraId="0D829D5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66DB195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8,8</w:t>
            </w:r>
          </w:p>
        </w:tc>
        <w:tc>
          <w:tcPr>
            <w:tcW w:w="1560" w:type="dxa"/>
            <w:tcBorders>
              <w:top w:val="nil"/>
              <w:left w:val="nil"/>
              <w:bottom w:val="single" w:sz="4" w:space="0" w:color="auto"/>
              <w:right w:val="single" w:sz="4" w:space="0" w:color="auto"/>
            </w:tcBorders>
            <w:shd w:val="clear" w:color="auto" w:fill="auto"/>
            <w:vAlign w:val="center"/>
          </w:tcPr>
          <w:p w14:paraId="7E67759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0:07</w:t>
            </w:r>
          </w:p>
        </w:tc>
        <w:tc>
          <w:tcPr>
            <w:tcW w:w="1559" w:type="dxa"/>
            <w:tcBorders>
              <w:top w:val="nil"/>
              <w:left w:val="nil"/>
              <w:bottom w:val="single" w:sz="4" w:space="0" w:color="auto"/>
              <w:right w:val="single" w:sz="4" w:space="0" w:color="auto"/>
            </w:tcBorders>
            <w:shd w:val="clear" w:color="auto" w:fill="auto"/>
            <w:vAlign w:val="center"/>
          </w:tcPr>
          <w:p w14:paraId="621820E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7:35</w:t>
            </w:r>
          </w:p>
        </w:tc>
        <w:tc>
          <w:tcPr>
            <w:tcW w:w="1417" w:type="dxa"/>
            <w:tcBorders>
              <w:top w:val="nil"/>
              <w:left w:val="nil"/>
              <w:bottom w:val="single" w:sz="4" w:space="0" w:color="auto"/>
              <w:right w:val="single" w:sz="4" w:space="0" w:color="auto"/>
            </w:tcBorders>
            <w:shd w:val="clear" w:color="auto" w:fill="auto"/>
            <w:vAlign w:val="center"/>
          </w:tcPr>
          <w:p w14:paraId="52B2934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4F1E965B"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vAlign w:val="center"/>
          </w:tcPr>
          <w:p w14:paraId="6A6F1F80"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Kaķenieku Tautas nams</w:t>
            </w:r>
          </w:p>
        </w:tc>
        <w:tc>
          <w:tcPr>
            <w:tcW w:w="993" w:type="dxa"/>
            <w:tcBorders>
              <w:top w:val="nil"/>
              <w:left w:val="nil"/>
              <w:bottom w:val="single" w:sz="4" w:space="0" w:color="auto"/>
              <w:right w:val="single" w:sz="4" w:space="0" w:color="auto"/>
            </w:tcBorders>
            <w:shd w:val="clear" w:color="auto" w:fill="auto"/>
            <w:vAlign w:val="center"/>
          </w:tcPr>
          <w:p w14:paraId="44185BE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w:t>
            </w:r>
          </w:p>
        </w:tc>
        <w:tc>
          <w:tcPr>
            <w:tcW w:w="992" w:type="dxa"/>
            <w:tcBorders>
              <w:top w:val="nil"/>
              <w:left w:val="nil"/>
              <w:bottom w:val="single" w:sz="4" w:space="0" w:color="auto"/>
              <w:right w:val="single" w:sz="4" w:space="0" w:color="auto"/>
            </w:tcBorders>
            <w:shd w:val="clear" w:color="auto" w:fill="auto"/>
            <w:vAlign w:val="center"/>
          </w:tcPr>
          <w:p w14:paraId="758A5DB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5839590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10,2</w:t>
            </w:r>
          </w:p>
        </w:tc>
        <w:tc>
          <w:tcPr>
            <w:tcW w:w="1560" w:type="dxa"/>
            <w:tcBorders>
              <w:top w:val="nil"/>
              <w:left w:val="nil"/>
              <w:bottom w:val="single" w:sz="4" w:space="0" w:color="auto"/>
              <w:right w:val="single" w:sz="4" w:space="0" w:color="auto"/>
            </w:tcBorders>
            <w:shd w:val="clear" w:color="auto" w:fill="auto"/>
            <w:vAlign w:val="center"/>
          </w:tcPr>
          <w:p w14:paraId="2B18E94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0:05</w:t>
            </w:r>
          </w:p>
        </w:tc>
        <w:tc>
          <w:tcPr>
            <w:tcW w:w="1559" w:type="dxa"/>
            <w:tcBorders>
              <w:top w:val="nil"/>
              <w:left w:val="nil"/>
              <w:bottom w:val="single" w:sz="4" w:space="0" w:color="auto"/>
              <w:right w:val="single" w:sz="4" w:space="0" w:color="auto"/>
            </w:tcBorders>
            <w:shd w:val="clear" w:color="auto" w:fill="auto"/>
            <w:vAlign w:val="center"/>
          </w:tcPr>
          <w:p w14:paraId="75B97E0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7:40</w:t>
            </w:r>
          </w:p>
        </w:tc>
        <w:tc>
          <w:tcPr>
            <w:tcW w:w="1417" w:type="dxa"/>
            <w:tcBorders>
              <w:top w:val="nil"/>
              <w:left w:val="nil"/>
              <w:bottom w:val="single" w:sz="4" w:space="0" w:color="auto"/>
              <w:right w:val="single" w:sz="4" w:space="0" w:color="auto"/>
            </w:tcBorders>
            <w:shd w:val="clear" w:color="auto" w:fill="auto"/>
            <w:vAlign w:val="center"/>
          </w:tcPr>
          <w:p w14:paraId="68242EA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54417ED6"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vAlign w:val="center"/>
          </w:tcPr>
          <w:p w14:paraId="637B0B2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Kafejnīca “Dzirnaviņas”</w:t>
            </w:r>
          </w:p>
        </w:tc>
        <w:tc>
          <w:tcPr>
            <w:tcW w:w="993" w:type="dxa"/>
            <w:tcBorders>
              <w:top w:val="nil"/>
              <w:left w:val="nil"/>
              <w:bottom w:val="single" w:sz="4" w:space="0" w:color="auto"/>
              <w:right w:val="single" w:sz="4" w:space="0" w:color="auto"/>
            </w:tcBorders>
            <w:shd w:val="clear" w:color="auto" w:fill="auto"/>
            <w:vAlign w:val="center"/>
          </w:tcPr>
          <w:p w14:paraId="0267DF2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992" w:type="dxa"/>
            <w:tcBorders>
              <w:top w:val="nil"/>
              <w:left w:val="nil"/>
              <w:bottom w:val="single" w:sz="4" w:space="0" w:color="auto"/>
              <w:right w:val="single" w:sz="4" w:space="0" w:color="auto"/>
            </w:tcBorders>
            <w:shd w:val="clear" w:color="auto" w:fill="auto"/>
            <w:vAlign w:val="center"/>
          </w:tcPr>
          <w:p w14:paraId="65E91BB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3AD9CE1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14,5</w:t>
            </w:r>
          </w:p>
        </w:tc>
        <w:tc>
          <w:tcPr>
            <w:tcW w:w="1560" w:type="dxa"/>
            <w:tcBorders>
              <w:top w:val="nil"/>
              <w:left w:val="nil"/>
              <w:bottom w:val="single" w:sz="4" w:space="0" w:color="auto"/>
              <w:right w:val="single" w:sz="4" w:space="0" w:color="auto"/>
            </w:tcBorders>
            <w:shd w:val="clear" w:color="auto" w:fill="auto"/>
            <w:vAlign w:val="center"/>
          </w:tcPr>
          <w:p w14:paraId="50C4548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0:04</w:t>
            </w:r>
          </w:p>
        </w:tc>
        <w:tc>
          <w:tcPr>
            <w:tcW w:w="1559" w:type="dxa"/>
            <w:tcBorders>
              <w:top w:val="nil"/>
              <w:left w:val="nil"/>
              <w:bottom w:val="single" w:sz="4" w:space="0" w:color="auto"/>
              <w:right w:val="single" w:sz="4" w:space="0" w:color="auto"/>
            </w:tcBorders>
            <w:shd w:val="clear" w:color="auto" w:fill="auto"/>
            <w:vAlign w:val="center"/>
          </w:tcPr>
          <w:p w14:paraId="16EC52E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7:44</w:t>
            </w:r>
          </w:p>
        </w:tc>
        <w:tc>
          <w:tcPr>
            <w:tcW w:w="1417" w:type="dxa"/>
            <w:tcBorders>
              <w:top w:val="nil"/>
              <w:left w:val="nil"/>
              <w:bottom w:val="single" w:sz="4" w:space="0" w:color="auto"/>
              <w:right w:val="single" w:sz="4" w:space="0" w:color="auto"/>
            </w:tcBorders>
            <w:shd w:val="clear" w:color="auto" w:fill="auto"/>
            <w:vAlign w:val="center"/>
          </w:tcPr>
          <w:p w14:paraId="033646A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52EA41D9"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vAlign w:val="center"/>
          </w:tcPr>
          <w:p w14:paraId="6FABAF7C"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Pietura “Bikstu centrs”</w:t>
            </w:r>
          </w:p>
        </w:tc>
        <w:tc>
          <w:tcPr>
            <w:tcW w:w="993" w:type="dxa"/>
            <w:tcBorders>
              <w:top w:val="nil"/>
              <w:left w:val="nil"/>
              <w:bottom w:val="single" w:sz="4" w:space="0" w:color="auto"/>
              <w:right w:val="single" w:sz="4" w:space="0" w:color="auto"/>
            </w:tcBorders>
            <w:shd w:val="clear" w:color="auto" w:fill="auto"/>
            <w:vAlign w:val="center"/>
          </w:tcPr>
          <w:p w14:paraId="28780D6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single" w:sz="4" w:space="0" w:color="auto"/>
              <w:right w:val="single" w:sz="4" w:space="0" w:color="auto"/>
            </w:tcBorders>
            <w:shd w:val="clear" w:color="auto" w:fill="auto"/>
            <w:vAlign w:val="center"/>
          </w:tcPr>
          <w:p w14:paraId="20A7DF4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1984" w:type="dxa"/>
            <w:tcBorders>
              <w:top w:val="nil"/>
              <w:left w:val="nil"/>
              <w:bottom w:val="single" w:sz="4" w:space="0" w:color="auto"/>
              <w:right w:val="single" w:sz="4" w:space="0" w:color="auto"/>
            </w:tcBorders>
            <w:shd w:val="clear" w:color="auto" w:fill="auto"/>
            <w:vAlign w:val="center"/>
          </w:tcPr>
          <w:p w14:paraId="632E322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16,0</w:t>
            </w:r>
          </w:p>
        </w:tc>
        <w:tc>
          <w:tcPr>
            <w:tcW w:w="1560" w:type="dxa"/>
            <w:tcBorders>
              <w:top w:val="nil"/>
              <w:left w:val="nil"/>
              <w:bottom w:val="single" w:sz="4" w:space="0" w:color="auto"/>
              <w:right w:val="single" w:sz="4" w:space="0" w:color="auto"/>
            </w:tcBorders>
            <w:shd w:val="clear" w:color="auto" w:fill="auto"/>
            <w:vAlign w:val="center"/>
          </w:tcPr>
          <w:p w14:paraId="7E46462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59" w:type="dxa"/>
            <w:tcBorders>
              <w:top w:val="nil"/>
              <w:left w:val="nil"/>
              <w:bottom w:val="single" w:sz="4" w:space="0" w:color="auto"/>
              <w:right w:val="single" w:sz="4" w:space="0" w:color="auto"/>
            </w:tcBorders>
            <w:shd w:val="clear" w:color="auto" w:fill="auto"/>
            <w:vAlign w:val="center"/>
          </w:tcPr>
          <w:p w14:paraId="68FE0D0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7:47</w:t>
            </w:r>
          </w:p>
        </w:tc>
        <w:tc>
          <w:tcPr>
            <w:tcW w:w="1417" w:type="dxa"/>
            <w:tcBorders>
              <w:top w:val="nil"/>
              <w:left w:val="nil"/>
              <w:bottom w:val="single" w:sz="4" w:space="0" w:color="auto"/>
              <w:right w:val="single" w:sz="4" w:space="0" w:color="auto"/>
            </w:tcBorders>
            <w:shd w:val="clear" w:color="auto" w:fill="auto"/>
            <w:vAlign w:val="center"/>
          </w:tcPr>
          <w:p w14:paraId="75477F4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4554D3B7"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vAlign w:val="center"/>
          </w:tcPr>
          <w:p w14:paraId="7FECFC4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r w:rsidRPr="0046196A">
              <w:rPr>
                <w:rFonts w:ascii="Times New Roman" w:eastAsia="Times New Roman" w:hAnsi="Times New Roman" w:cs="Times New Roman"/>
                <w:b/>
                <w:bCs/>
                <w:color w:val="000000"/>
                <w:kern w:val="0"/>
                <w:sz w:val="24"/>
                <w:szCs w:val="24"/>
                <w:lang w:eastAsia="lv-LV"/>
                <w14:ligatures w14:val="none"/>
              </w:rPr>
              <w:t>Bikstu pamatskola</w:t>
            </w:r>
          </w:p>
        </w:tc>
        <w:tc>
          <w:tcPr>
            <w:tcW w:w="993" w:type="dxa"/>
            <w:tcBorders>
              <w:top w:val="nil"/>
              <w:left w:val="nil"/>
              <w:bottom w:val="single" w:sz="4" w:space="0" w:color="auto"/>
              <w:right w:val="single" w:sz="4" w:space="0" w:color="auto"/>
            </w:tcBorders>
            <w:shd w:val="clear" w:color="auto" w:fill="auto"/>
            <w:vAlign w:val="center"/>
          </w:tcPr>
          <w:p w14:paraId="4196C61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992" w:type="dxa"/>
            <w:tcBorders>
              <w:top w:val="nil"/>
              <w:left w:val="nil"/>
              <w:bottom w:val="single" w:sz="4" w:space="0" w:color="auto"/>
              <w:right w:val="single" w:sz="4" w:space="0" w:color="auto"/>
            </w:tcBorders>
            <w:shd w:val="clear" w:color="auto" w:fill="auto"/>
            <w:vAlign w:val="center"/>
          </w:tcPr>
          <w:p w14:paraId="503B723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1398C75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19,4</w:t>
            </w:r>
          </w:p>
        </w:tc>
        <w:tc>
          <w:tcPr>
            <w:tcW w:w="1560" w:type="dxa"/>
            <w:tcBorders>
              <w:top w:val="nil"/>
              <w:left w:val="nil"/>
              <w:bottom w:val="single" w:sz="4" w:space="0" w:color="auto"/>
              <w:right w:val="single" w:sz="4" w:space="0" w:color="auto"/>
            </w:tcBorders>
            <w:shd w:val="clear" w:color="auto" w:fill="auto"/>
            <w:vAlign w:val="center"/>
          </w:tcPr>
          <w:p w14:paraId="672388D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59" w:type="dxa"/>
            <w:tcBorders>
              <w:top w:val="nil"/>
              <w:left w:val="nil"/>
              <w:bottom w:val="single" w:sz="4" w:space="0" w:color="auto"/>
              <w:right w:val="single" w:sz="4" w:space="0" w:color="auto"/>
            </w:tcBorders>
            <w:shd w:val="clear" w:color="auto" w:fill="auto"/>
            <w:vAlign w:val="center"/>
          </w:tcPr>
          <w:p w14:paraId="5945FAE5"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7:50</w:t>
            </w:r>
          </w:p>
        </w:tc>
        <w:tc>
          <w:tcPr>
            <w:tcW w:w="1417" w:type="dxa"/>
            <w:tcBorders>
              <w:top w:val="nil"/>
              <w:left w:val="nil"/>
              <w:bottom w:val="single" w:sz="4" w:space="0" w:color="auto"/>
              <w:right w:val="single" w:sz="4" w:space="0" w:color="auto"/>
            </w:tcBorders>
            <w:shd w:val="clear" w:color="auto" w:fill="auto"/>
            <w:vAlign w:val="center"/>
          </w:tcPr>
          <w:p w14:paraId="6CB70C04"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tc>
      </w:tr>
      <w:tr w:rsidR="0046196A" w:rsidRPr="0046196A" w14:paraId="691762F9"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624ADA70"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“Eglītes”, Zebrenes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6CAAD50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center"/>
          </w:tcPr>
          <w:p w14:paraId="70BC2FC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7E82FB2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34,0</w:t>
            </w:r>
          </w:p>
        </w:tc>
        <w:tc>
          <w:tcPr>
            <w:tcW w:w="1560" w:type="dxa"/>
            <w:tcBorders>
              <w:top w:val="nil"/>
              <w:left w:val="nil"/>
              <w:bottom w:val="single" w:sz="4" w:space="0" w:color="auto"/>
              <w:right w:val="single" w:sz="4" w:space="0" w:color="auto"/>
            </w:tcBorders>
            <w:shd w:val="clear" w:color="auto" w:fill="auto"/>
            <w:noWrap/>
            <w:vAlign w:val="center"/>
          </w:tcPr>
          <w:p w14:paraId="01EAEB9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0:20</w:t>
            </w:r>
          </w:p>
        </w:tc>
        <w:tc>
          <w:tcPr>
            <w:tcW w:w="1559" w:type="dxa"/>
            <w:tcBorders>
              <w:top w:val="nil"/>
              <w:left w:val="nil"/>
              <w:bottom w:val="single" w:sz="4" w:space="0" w:color="auto"/>
              <w:right w:val="single" w:sz="4" w:space="0" w:color="auto"/>
            </w:tcBorders>
            <w:shd w:val="clear" w:color="auto" w:fill="auto"/>
            <w:noWrap/>
            <w:vAlign w:val="center"/>
          </w:tcPr>
          <w:p w14:paraId="2C5D4F5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8:10</w:t>
            </w:r>
          </w:p>
        </w:tc>
        <w:tc>
          <w:tcPr>
            <w:tcW w:w="1417" w:type="dxa"/>
            <w:tcBorders>
              <w:top w:val="nil"/>
              <w:left w:val="nil"/>
              <w:bottom w:val="single" w:sz="4" w:space="0" w:color="auto"/>
              <w:right w:val="single" w:sz="4" w:space="0" w:color="auto"/>
            </w:tcBorders>
            <w:shd w:val="clear" w:color="auto" w:fill="auto"/>
            <w:noWrap/>
            <w:vAlign w:val="center"/>
          </w:tcPr>
          <w:p w14:paraId="12B9484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515BFA7F"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413CE2B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proofErr w:type="spellStart"/>
            <w:r w:rsidRPr="0046196A">
              <w:rPr>
                <w:rFonts w:ascii="Times New Roman" w:eastAsia="Times New Roman" w:hAnsi="Times New Roman" w:cs="Times New Roman"/>
                <w:color w:val="000000"/>
                <w:kern w:val="0"/>
                <w:sz w:val="24"/>
                <w:szCs w:val="24"/>
                <w:lang w:eastAsia="lv-LV"/>
                <w14:ligatures w14:val="none"/>
              </w:rPr>
              <w:t>Kannenieki</w:t>
            </w:r>
            <w:proofErr w:type="spellEnd"/>
            <w:r w:rsidRPr="0046196A">
              <w:rPr>
                <w:rFonts w:ascii="Times New Roman" w:eastAsia="Times New Roman" w:hAnsi="Times New Roman" w:cs="Times New Roman"/>
                <w:color w:val="000000"/>
                <w:kern w:val="0"/>
                <w:sz w:val="24"/>
                <w:szCs w:val="24"/>
                <w:lang w:eastAsia="lv-LV"/>
                <w14:ligatures w14:val="none"/>
              </w:rPr>
              <w:t>”, Zebrenes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57D274C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center"/>
          </w:tcPr>
          <w:p w14:paraId="3FD6B82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2B63A36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34,5</w:t>
            </w:r>
          </w:p>
        </w:tc>
        <w:tc>
          <w:tcPr>
            <w:tcW w:w="1560" w:type="dxa"/>
            <w:tcBorders>
              <w:top w:val="nil"/>
              <w:left w:val="nil"/>
              <w:bottom w:val="single" w:sz="4" w:space="0" w:color="auto"/>
              <w:right w:val="single" w:sz="4" w:space="0" w:color="auto"/>
            </w:tcBorders>
            <w:shd w:val="clear" w:color="auto" w:fill="auto"/>
            <w:noWrap/>
            <w:vAlign w:val="center"/>
          </w:tcPr>
          <w:p w14:paraId="2880B48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59" w:type="dxa"/>
            <w:tcBorders>
              <w:top w:val="nil"/>
              <w:left w:val="nil"/>
              <w:bottom w:val="single" w:sz="4" w:space="0" w:color="auto"/>
              <w:right w:val="single" w:sz="4" w:space="0" w:color="auto"/>
            </w:tcBorders>
            <w:shd w:val="clear" w:color="auto" w:fill="auto"/>
            <w:noWrap/>
            <w:vAlign w:val="center"/>
          </w:tcPr>
          <w:p w14:paraId="6C9B9B6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8:12</w:t>
            </w:r>
          </w:p>
        </w:tc>
        <w:tc>
          <w:tcPr>
            <w:tcW w:w="1417" w:type="dxa"/>
            <w:tcBorders>
              <w:top w:val="nil"/>
              <w:left w:val="nil"/>
              <w:bottom w:val="single" w:sz="4" w:space="0" w:color="auto"/>
              <w:right w:val="single" w:sz="4" w:space="0" w:color="auto"/>
            </w:tcBorders>
            <w:shd w:val="clear" w:color="auto" w:fill="auto"/>
            <w:noWrap/>
            <w:vAlign w:val="center"/>
          </w:tcPr>
          <w:p w14:paraId="28A4B26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21ED4025"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50A5AA0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Zebrene (Smilšu ielas un Centrālās ielas krustojums)</w:t>
            </w:r>
          </w:p>
        </w:tc>
        <w:tc>
          <w:tcPr>
            <w:tcW w:w="993" w:type="dxa"/>
            <w:tcBorders>
              <w:top w:val="nil"/>
              <w:left w:val="nil"/>
              <w:bottom w:val="single" w:sz="4" w:space="0" w:color="auto"/>
              <w:right w:val="single" w:sz="4" w:space="0" w:color="auto"/>
            </w:tcBorders>
            <w:shd w:val="clear" w:color="auto" w:fill="auto"/>
            <w:noWrap/>
            <w:vAlign w:val="center"/>
          </w:tcPr>
          <w:p w14:paraId="7E7800B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992" w:type="dxa"/>
            <w:tcBorders>
              <w:top w:val="nil"/>
              <w:left w:val="nil"/>
              <w:bottom w:val="single" w:sz="4" w:space="0" w:color="auto"/>
              <w:right w:val="single" w:sz="4" w:space="0" w:color="auto"/>
            </w:tcBorders>
            <w:shd w:val="clear" w:color="auto" w:fill="auto"/>
            <w:noWrap/>
            <w:vAlign w:val="center"/>
          </w:tcPr>
          <w:p w14:paraId="5CBF6AB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366D648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35,9</w:t>
            </w:r>
          </w:p>
        </w:tc>
        <w:tc>
          <w:tcPr>
            <w:tcW w:w="1560" w:type="dxa"/>
            <w:tcBorders>
              <w:top w:val="nil"/>
              <w:left w:val="nil"/>
              <w:bottom w:val="single" w:sz="4" w:space="0" w:color="auto"/>
              <w:right w:val="single" w:sz="4" w:space="0" w:color="auto"/>
            </w:tcBorders>
            <w:shd w:val="clear" w:color="auto" w:fill="auto"/>
            <w:noWrap/>
            <w:vAlign w:val="center"/>
          </w:tcPr>
          <w:p w14:paraId="1DB5EFB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59" w:type="dxa"/>
            <w:tcBorders>
              <w:top w:val="nil"/>
              <w:left w:val="nil"/>
              <w:bottom w:val="single" w:sz="4" w:space="0" w:color="auto"/>
              <w:right w:val="single" w:sz="4" w:space="0" w:color="auto"/>
            </w:tcBorders>
            <w:shd w:val="clear" w:color="auto" w:fill="auto"/>
            <w:noWrap/>
            <w:vAlign w:val="center"/>
          </w:tcPr>
          <w:p w14:paraId="67BA68E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8:15</w:t>
            </w:r>
          </w:p>
        </w:tc>
        <w:tc>
          <w:tcPr>
            <w:tcW w:w="1417" w:type="dxa"/>
            <w:tcBorders>
              <w:top w:val="nil"/>
              <w:left w:val="nil"/>
              <w:bottom w:val="single" w:sz="4" w:space="0" w:color="auto"/>
              <w:right w:val="single" w:sz="4" w:space="0" w:color="auto"/>
            </w:tcBorders>
            <w:shd w:val="clear" w:color="auto" w:fill="auto"/>
            <w:noWrap/>
            <w:vAlign w:val="center"/>
          </w:tcPr>
          <w:p w14:paraId="7556E71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1EC92CA9"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25C2819E"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proofErr w:type="spellStart"/>
            <w:r w:rsidRPr="0046196A">
              <w:rPr>
                <w:rFonts w:ascii="Times New Roman" w:eastAsia="Times New Roman" w:hAnsi="Times New Roman" w:cs="Times New Roman"/>
                <w:color w:val="000000"/>
                <w:kern w:val="0"/>
                <w:sz w:val="24"/>
                <w:szCs w:val="24"/>
                <w:lang w:eastAsia="lv-LV"/>
                <w14:ligatures w14:val="none"/>
              </w:rPr>
              <w:t>Pluņķi</w:t>
            </w:r>
            <w:proofErr w:type="spellEnd"/>
            <w:r w:rsidRPr="0046196A">
              <w:rPr>
                <w:rFonts w:ascii="Times New Roman" w:eastAsia="Times New Roman" w:hAnsi="Times New Roman" w:cs="Times New Roman"/>
                <w:color w:val="000000"/>
                <w:kern w:val="0"/>
                <w:sz w:val="24"/>
                <w:szCs w:val="24"/>
                <w:lang w:eastAsia="lv-LV"/>
                <w14:ligatures w14:val="none"/>
              </w:rPr>
              <w:t>”, Zebrenes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31F34A6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992" w:type="dxa"/>
            <w:tcBorders>
              <w:top w:val="nil"/>
              <w:left w:val="nil"/>
              <w:bottom w:val="single" w:sz="4" w:space="0" w:color="auto"/>
              <w:right w:val="single" w:sz="4" w:space="0" w:color="auto"/>
            </w:tcBorders>
            <w:shd w:val="clear" w:color="auto" w:fill="auto"/>
            <w:noWrap/>
            <w:vAlign w:val="center"/>
          </w:tcPr>
          <w:p w14:paraId="5D79967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1C8D957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37,0</w:t>
            </w:r>
          </w:p>
        </w:tc>
        <w:tc>
          <w:tcPr>
            <w:tcW w:w="1560" w:type="dxa"/>
            <w:tcBorders>
              <w:top w:val="nil"/>
              <w:left w:val="nil"/>
              <w:bottom w:val="single" w:sz="4" w:space="0" w:color="auto"/>
              <w:right w:val="single" w:sz="4" w:space="0" w:color="auto"/>
            </w:tcBorders>
            <w:shd w:val="clear" w:color="auto" w:fill="auto"/>
            <w:noWrap/>
            <w:vAlign w:val="center"/>
          </w:tcPr>
          <w:p w14:paraId="7EACC2D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59" w:type="dxa"/>
            <w:tcBorders>
              <w:top w:val="nil"/>
              <w:left w:val="nil"/>
              <w:bottom w:val="single" w:sz="4" w:space="0" w:color="auto"/>
              <w:right w:val="single" w:sz="4" w:space="0" w:color="auto"/>
            </w:tcBorders>
            <w:shd w:val="clear" w:color="auto" w:fill="auto"/>
            <w:noWrap/>
            <w:vAlign w:val="center"/>
          </w:tcPr>
          <w:p w14:paraId="44BB713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8:17</w:t>
            </w:r>
          </w:p>
        </w:tc>
        <w:tc>
          <w:tcPr>
            <w:tcW w:w="1417" w:type="dxa"/>
            <w:tcBorders>
              <w:top w:val="nil"/>
              <w:left w:val="nil"/>
              <w:bottom w:val="single" w:sz="4" w:space="0" w:color="auto"/>
              <w:right w:val="single" w:sz="4" w:space="0" w:color="auto"/>
            </w:tcBorders>
            <w:shd w:val="clear" w:color="auto" w:fill="auto"/>
            <w:noWrap/>
            <w:vAlign w:val="center"/>
          </w:tcPr>
          <w:p w14:paraId="65F262E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4632E0ED"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26C302B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“Katrīnas”, Zebrenes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224C36F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992" w:type="dxa"/>
            <w:tcBorders>
              <w:top w:val="nil"/>
              <w:left w:val="nil"/>
              <w:bottom w:val="single" w:sz="4" w:space="0" w:color="auto"/>
              <w:right w:val="single" w:sz="4" w:space="0" w:color="auto"/>
            </w:tcBorders>
            <w:shd w:val="clear" w:color="auto" w:fill="auto"/>
            <w:noWrap/>
            <w:vAlign w:val="center"/>
          </w:tcPr>
          <w:p w14:paraId="60E49D2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3D6EE18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38,1</w:t>
            </w:r>
          </w:p>
        </w:tc>
        <w:tc>
          <w:tcPr>
            <w:tcW w:w="1560" w:type="dxa"/>
            <w:tcBorders>
              <w:top w:val="nil"/>
              <w:left w:val="nil"/>
              <w:bottom w:val="single" w:sz="4" w:space="0" w:color="auto"/>
              <w:right w:val="single" w:sz="4" w:space="0" w:color="auto"/>
            </w:tcBorders>
            <w:shd w:val="clear" w:color="auto" w:fill="auto"/>
            <w:noWrap/>
            <w:vAlign w:val="center"/>
          </w:tcPr>
          <w:p w14:paraId="61CFB10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59" w:type="dxa"/>
            <w:tcBorders>
              <w:top w:val="nil"/>
              <w:left w:val="nil"/>
              <w:bottom w:val="single" w:sz="4" w:space="0" w:color="auto"/>
              <w:right w:val="single" w:sz="4" w:space="0" w:color="auto"/>
            </w:tcBorders>
            <w:shd w:val="clear" w:color="auto" w:fill="auto"/>
            <w:noWrap/>
            <w:vAlign w:val="center"/>
          </w:tcPr>
          <w:p w14:paraId="77C6DBA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8:19</w:t>
            </w:r>
          </w:p>
        </w:tc>
        <w:tc>
          <w:tcPr>
            <w:tcW w:w="1417" w:type="dxa"/>
            <w:tcBorders>
              <w:top w:val="nil"/>
              <w:left w:val="nil"/>
              <w:bottom w:val="single" w:sz="4" w:space="0" w:color="auto"/>
              <w:right w:val="single" w:sz="4" w:space="0" w:color="auto"/>
            </w:tcBorders>
            <w:shd w:val="clear" w:color="auto" w:fill="auto"/>
            <w:noWrap/>
            <w:vAlign w:val="center"/>
          </w:tcPr>
          <w:p w14:paraId="22E4FFB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6BCD0782"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28EBCEF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“Oliņas”, Bikstu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796EF48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992" w:type="dxa"/>
            <w:tcBorders>
              <w:top w:val="nil"/>
              <w:left w:val="nil"/>
              <w:bottom w:val="single" w:sz="4" w:space="0" w:color="auto"/>
              <w:right w:val="single" w:sz="4" w:space="0" w:color="auto"/>
            </w:tcBorders>
            <w:shd w:val="clear" w:color="auto" w:fill="auto"/>
            <w:noWrap/>
            <w:vAlign w:val="center"/>
          </w:tcPr>
          <w:p w14:paraId="30A6C37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08A68F5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42,9</w:t>
            </w:r>
          </w:p>
        </w:tc>
        <w:tc>
          <w:tcPr>
            <w:tcW w:w="1560" w:type="dxa"/>
            <w:tcBorders>
              <w:top w:val="nil"/>
              <w:left w:val="nil"/>
              <w:bottom w:val="single" w:sz="4" w:space="0" w:color="auto"/>
              <w:right w:val="single" w:sz="4" w:space="0" w:color="auto"/>
            </w:tcBorders>
            <w:shd w:val="clear" w:color="auto" w:fill="auto"/>
            <w:noWrap/>
            <w:vAlign w:val="center"/>
          </w:tcPr>
          <w:p w14:paraId="78D4E86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59" w:type="dxa"/>
            <w:tcBorders>
              <w:top w:val="nil"/>
              <w:left w:val="nil"/>
              <w:bottom w:val="single" w:sz="4" w:space="0" w:color="auto"/>
              <w:right w:val="single" w:sz="4" w:space="0" w:color="auto"/>
            </w:tcBorders>
            <w:shd w:val="clear" w:color="auto" w:fill="auto"/>
            <w:noWrap/>
            <w:vAlign w:val="center"/>
          </w:tcPr>
          <w:p w14:paraId="1AE45FF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8:22</w:t>
            </w:r>
          </w:p>
        </w:tc>
        <w:tc>
          <w:tcPr>
            <w:tcW w:w="1417" w:type="dxa"/>
            <w:tcBorders>
              <w:top w:val="nil"/>
              <w:left w:val="nil"/>
              <w:bottom w:val="single" w:sz="4" w:space="0" w:color="auto"/>
              <w:right w:val="single" w:sz="4" w:space="0" w:color="auto"/>
            </w:tcBorders>
            <w:shd w:val="clear" w:color="auto" w:fill="auto"/>
            <w:noWrap/>
            <w:vAlign w:val="center"/>
          </w:tcPr>
          <w:p w14:paraId="4641F7D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0E38CE05"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33A5E65C"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Bikstu centrs</w:t>
            </w:r>
          </w:p>
        </w:tc>
        <w:tc>
          <w:tcPr>
            <w:tcW w:w="993" w:type="dxa"/>
            <w:tcBorders>
              <w:top w:val="nil"/>
              <w:left w:val="nil"/>
              <w:bottom w:val="single" w:sz="4" w:space="0" w:color="auto"/>
              <w:right w:val="single" w:sz="4" w:space="0" w:color="auto"/>
            </w:tcBorders>
            <w:shd w:val="clear" w:color="auto" w:fill="auto"/>
            <w:noWrap/>
            <w:vAlign w:val="center"/>
          </w:tcPr>
          <w:p w14:paraId="7E83330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center"/>
          </w:tcPr>
          <w:p w14:paraId="0A4AA5E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6CCB9F0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45,9</w:t>
            </w:r>
          </w:p>
        </w:tc>
        <w:tc>
          <w:tcPr>
            <w:tcW w:w="1560" w:type="dxa"/>
            <w:tcBorders>
              <w:top w:val="nil"/>
              <w:left w:val="nil"/>
              <w:bottom w:val="single" w:sz="4" w:space="0" w:color="auto"/>
              <w:right w:val="single" w:sz="4" w:space="0" w:color="auto"/>
            </w:tcBorders>
            <w:shd w:val="clear" w:color="auto" w:fill="auto"/>
            <w:noWrap/>
            <w:vAlign w:val="center"/>
          </w:tcPr>
          <w:p w14:paraId="5A9FCE8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59" w:type="dxa"/>
            <w:tcBorders>
              <w:top w:val="nil"/>
              <w:left w:val="nil"/>
              <w:bottom w:val="single" w:sz="4" w:space="0" w:color="auto"/>
              <w:right w:val="single" w:sz="4" w:space="0" w:color="auto"/>
            </w:tcBorders>
            <w:shd w:val="clear" w:color="auto" w:fill="auto"/>
            <w:noWrap/>
            <w:vAlign w:val="center"/>
          </w:tcPr>
          <w:p w14:paraId="3FC2802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8:25</w:t>
            </w:r>
          </w:p>
        </w:tc>
        <w:tc>
          <w:tcPr>
            <w:tcW w:w="1417" w:type="dxa"/>
            <w:tcBorders>
              <w:top w:val="nil"/>
              <w:left w:val="nil"/>
              <w:bottom w:val="single" w:sz="4" w:space="0" w:color="auto"/>
              <w:right w:val="single" w:sz="4" w:space="0" w:color="auto"/>
            </w:tcBorders>
            <w:shd w:val="clear" w:color="auto" w:fill="auto"/>
            <w:noWrap/>
            <w:vAlign w:val="center"/>
          </w:tcPr>
          <w:p w14:paraId="23BC69E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7F1B0EEF"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3444414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proofErr w:type="spellStart"/>
            <w:r w:rsidRPr="0046196A">
              <w:rPr>
                <w:rFonts w:ascii="Times New Roman" w:eastAsia="Times New Roman" w:hAnsi="Times New Roman" w:cs="Times New Roman"/>
                <w:color w:val="000000"/>
                <w:kern w:val="0"/>
                <w:sz w:val="24"/>
                <w:szCs w:val="24"/>
                <w:lang w:eastAsia="lv-LV"/>
                <w14:ligatures w14:val="none"/>
              </w:rPr>
              <w:t>Mazbiksti</w:t>
            </w:r>
            <w:proofErr w:type="spellEnd"/>
            <w:r w:rsidRPr="0046196A">
              <w:rPr>
                <w:rFonts w:ascii="Times New Roman" w:eastAsia="Times New Roman" w:hAnsi="Times New Roman" w:cs="Times New Roman"/>
                <w:color w:val="000000"/>
                <w:kern w:val="0"/>
                <w:sz w:val="24"/>
                <w:szCs w:val="24"/>
                <w:lang w:eastAsia="lv-LV"/>
                <w14:ligatures w14:val="none"/>
              </w:rPr>
              <w:t>”, Bikstu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398901C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center"/>
          </w:tcPr>
          <w:p w14:paraId="5815357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40B0BC5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47,6</w:t>
            </w:r>
          </w:p>
        </w:tc>
        <w:tc>
          <w:tcPr>
            <w:tcW w:w="1560" w:type="dxa"/>
            <w:tcBorders>
              <w:top w:val="nil"/>
              <w:left w:val="nil"/>
              <w:bottom w:val="single" w:sz="4" w:space="0" w:color="auto"/>
              <w:right w:val="single" w:sz="4" w:space="0" w:color="auto"/>
            </w:tcBorders>
            <w:shd w:val="clear" w:color="auto" w:fill="auto"/>
            <w:noWrap/>
            <w:vAlign w:val="center"/>
          </w:tcPr>
          <w:p w14:paraId="57374D7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0:05</w:t>
            </w:r>
          </w:p>
        </w:tc>
        <w:tc>
          <w:tcPr>
            <w:tcW w:w="1559" w:type="dxa"/>
            <w:tcBorders>
              <w:top w:val="nil"/>
              <w:left w:val="nil"/>
              <w:bottom w:val="single" w:sz="4" w:space="0" w:color="auto"/>
              <w:right w:val="single" w:sz="4" w:space="0" w:color="auto"/>
            </w:tcBorders>
            <w:shd w:val="clear" w:color="auto" w:fill="auto"/>
            <w:noWrap/>
            <w:vAlign w:val="center"/>
          </w:tcPr>
          <w:p w14:paraId="7FA2EC7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8:30</w:t>
            </w:r>
          </w:p>
        </w:tc>
        <w:tc>
          <w:tcPr>
            <w:tcW w:w="1417" w:type="dxa"/>
            <w:tcBorders>
              <w:top w:val="nil"/>
              <w:left w:val="nil"/>
              <w:bottom w:val="single" w:sz="4" w:space="0" w:color="auto"/>
              <w:right w:val="single" w:sz="4" w:space="0" w:color="auto"/>
            </w:tcBorders>
            <w:shd w:val="clear" w:color="auto" w:fill="auto"/>
            <w:noWrap/>
            <w:vAlign w:val="center"/>
          </w:tcPr>
          <w:p w14:paraId="2855D00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7DE2B37B"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4C18D7F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r w:rsidRPr="0046196A">
              <w:rPr>
                <w:rFonts w:ascii="Times New Roman" w:eastAsia="Times New Roman" w:hAnsi="Times New Roman" w:cs="Times New Roman"/>
                <w:b/>
                <w:bCs/>
                <w:color w:val="000000"/>
                <w:kern w:val="0"/>
                <w:sz w:val="24"/>
                <w:szCs w:val="24"/>
                <w:lang w:eastAsia="lv-LV"/>
                <w14:ligatures w14:val="none"/>
              </w:rPr>
              <w:t>Bikstu pamatskola</w:t>
            </w:r>
          </w:p>
        </w:tc>
        <w:tc>
          <w:tcPr>
            <w:tcW w:w="993" w:type="dxa"/>
            <w:tcBorders>
              <w:top w:val="nil"/>
              <w:left w:val="nil"/>
              <w:bottom w:val="single" w:sz="4" w:space="0" w:color="auto"/>
              <w:right w:val="single" w:sz="4" w:space="0" w:color="auto"/>
            </w:tcBorders>
            <w:shd w:val="clear" w:color="auto" w:fill="auto"/>
            <w:noWrap/>
            <w:vAlign w:val="center"/>
          </w:tcPr>
          <w:p w14:paraId="7022035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63E7B81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4B8E11E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49,3</w:t>
            </w:r>
          </w:p>
        </w:tc>
        <w:tc>
          <w:tcPr>
            <w:tcW w:w="1560" w:type="dxa"/>
            <w:tcBorders>
              <w:top w:val="nil"/>
              <w:left w:val="nil"/>
              <w:bottom w:val="single" w:sz="4" w:space="0" w:color="auto"/>
              <w:right w:val="single" w:sz="4" w:space="0" w:color="auto"/>
            </w:tcBorders>
            <w:shd w:val="clear" w:color="auto" w:fill="auto"/>
            <w:noWrap/>
            <w:vAlign w:val="center"/>
          </w:tcPr>
          <w:p w14:paraId="2452036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0:05</w:t>
            </w:r>
          </w:p>
        </w:tc>
        <w:tc>
          <w:tcPr>
            <w:tcW w:w="1559" w:type="dxa"/>
            <w:tcBorders>
              <w:top w:val="nil"/>
              <w:left w:val="nil"/>
              <w:bottom w:val="single" w:sz="4" w:space="0" w:color="auto"/>
              <w:right w:val="single" w:sz="4" w:space="0" w:color="auto"/>
            </w:tcBorders>
            <w:shd w:val="clear" w:color="auto" w:fill="auto"/>
            <w:noWrap/>
            <w:vAlign w:val="center"/>
          </w:tcPr>
          <w:p w14:paraId="7958F4CF"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8:35</w:t>
            </w:r>
          </w:p>
        </w:tc>
        <w:tc>
          <w:tcPr>
            <w:tcW w:w="1417" w:type="dxa"/>
            <w:tcBorders>
              <w:top w:val="nil"/>
              <w:left w:val="nil"/>
              <w:bottom w:val="single" w:sz="4" w:space="0" w:color="auto"/>
              <w:right w:val="single" w:sz="4" w:space="0" w:color="auto"/>
            </w:tcBorders>
            <w:shd w:val="clear" w:color="auto" w:fill="auto"/>
            <w:noWrap/>
            <w:vAlign w:val="center"/>
          </w:tcPr>
          <w:p w14:paraId="64B48F1A"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tc>
      </w:tr>
      <w:tr w:rsidR="0046196A" w:rsidRPr="0046196A" w14:paraId="7D623CB8"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7D0C6A1E"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lastRenderedPageBreak/>
              <w:t xml:space="preserve"> Stāvvieta</w:t>
            </w:r>
          </w:p>
        </w:tc>
        <w:tc>
          <w:tcPr>
            <w:tcW w:w="993" w:type="dxa"/>
            <w:tcBorders>
              <w:top w:val="nil"/>
              <w:left w:val="nil"/>
              <w:bottom w:val="single" w:sz="4" w:space="0" w:color="auto"/>
              <w:right w:val="single" w:sz="4" w:space="0" w:color="auto"/>
            </w:tcBorders>
            <w:shd w:val="clear" w:color="auto" w:fill="auto"/>
            <w:noWrap/>
            <w:vAlign w:val="center"/>
          </w:tcPr>
          <w:p w14:paraId="60500B9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79D9821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286064D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58,3</w:t>
            </w:r>
          </w:p>
        </w:tc>
        <w:tc>
          <w:tcPr>
            <w:tcW w:w="1560" w:type="dxa"/>
            <w:tcBorders>
              <w:top w:val="nil"/>
              <w:left w:val="nil"/>
              <w:bottom w:val="single" w:sz="4" w:space="0" w:color="auto"/>
              <w:right w:val="single" w:sz="4" w:space="0" w:color="auto"/>
            </w:tcBorders>
            <w:shd w:val="clear" w:color="auto" w:fill="auto"/>
            <w:noWrap/>
            <w:vAlign w:val="center"/>
          </w:tcPr>
          <w:p w14:paraId="1509D78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0:15</w:t>
            </w:r>
          </w:p>
        </w:tc>
        <w:tc>
          <w:tcPr>
            <w:tcW w:w="1559" w:type="dxa"/>
            <w:tcBorders>
              <w:top w:val="nil"/>
              <w:left w:val="nil"/>
              <w:bottom w:val="single" w:sz="4" w:space="0" w:color="auto"/>
              <w:right w:val="single" w:sz="4" w:space="0" w:color="auto"/>
            </w:tcBorders>
            <w:shd w:val="clear" w:color="auto" w:fill="auto"/>
            <w:noWrap/>
            <w:vAlign w:val="center"/>
          </w:tcPr>
          <w:p w14:paraId="359E828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8:50</w:t>
            </w:r>
          </w:p>
        </w:tc>
        <w:tc>
          <w:tcPr>
            <w:tcW w:w="1417" w:type="dxa"/>
            <w:tcBorders>
              <w:top w:val="nil"/>
              <w:left w:val="nil"/>
              <w:bottom w:val="single" w:sz="4" w:space="0" w:color="auto"/>
              <w:right w:val="single" w:sz="4" w:space="0" w:color="auto"/>
            </w:tcBorders>
            <w:shd w:val="clear" w:color="auto" w:fill="auto"/>
            <w:noWrap/>
            <w:vAlign w:val="center"/>
          </w:tcPr>
          <w:p w14:paraId="1D02542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5F79B275"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3CC04AAB" w14:textId="77777777" w:rsidR="0046196A" w:rsidRPr="0046196A" w:rsidRDefault="0046196A" w:rsidP="0046196A">
            <w:pPr>
              <w:spacing w:after="0" w:line="240" w:lineRule="auto"/>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 xml:space="preserve"> Kopā:</w:t>
            </w:r>
          </w:p>
        </w:tc>
        <w:tc>
          <w:tcPr>
            <w:tcW w:w="993" w:type="dxa"/>
            <w:tcBorders>
              <w:top w:val="nil"/>
              <w:left w:val="nil"/>
              <w:bottom w:val="single" w:sz="4" w:space="0" w:color="auto"/>
              <w:right w:val="single" w:sz="4" w:space="0" w:color="auto"/>
            </w:tcBorders>
            <w:shd w:val="clear" w:color="auto" w:fill="auto"/>
            <w:noWrap/>
            <w:vAlign w:val="center"/>
          </w:tcPr>
          <w:p w14:paraId="37FD4449"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36</w:t>
            </w:r>
          </w:p>
        </w:tc>
        <w:tc>
          <w:tcPr>
            <w:tcW w:w="992" w:type="dxa"/>
            <w:tcBorders>
              <w:top w:val="nil"/>
              <w:left w:val="nil"/>
              <w:bottom w:val="single" w:sz="4" w:space="0" w:color="auto"/>
              <w:right w:val="single" w:sz="4" w:space="0" w:color="auto"/>
            </w:tcBorders>
            <w:shd w:val="clear" w:color="auto" w:fill="auto"/>
            <w:noWrap/>
            <w:vAlign w:val="center"/>
          </w:tcPr>
          <w:p w14:paraId="0A3166E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2445A993"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58,3</w:t>
            </w:r>
          </w:p>
        </w:tc>
        <w:tc>
          <w:tcPr>
            <w:tcW w:w="1560" w:type="dxa"/>
            <w:tcBorders>
              <w:top w:val="nil"/>
              <w:left w:val="nil"/>
              <w:bottom w:val="single" w:sz="4" w:space="0" w:color="auto"/>
              <w:right w:val="single" w:sz="4" w:space="0" w:color="auto"/>
            </w:tcBorders>
            <w:shd w:val="clear" w:color="auto" w:fill="auto"/>
            <w:noWrap/>
            <w:vAlign w:val="center"/>
          </w:tcPr>
          <w:p w14:paraId="1F87375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216283E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7" w:type="dxa"/>
            <w:tcBorders>
              <w:top w:val="nil"/>
              <w:left w:val="nil"/>
              <w:bottom w:val="single" w:sz="4" w:space="0" w:color="auto"/>
              <w:right w:val="single" w:sz="4" w:space="0" w:color="auto"/>
            </w:tcBorders>
            <w:shd w:val="clear" w:color="auto" w:fill="auto"/>
            <w:noWrap/>
            <w:vAlign w:val="center"/>
          </w:tcPr>
          <w:p w14:paraId="5B6C294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7EBABE2C" w14:textId="77777777" w:rsidTr="00F62633">
        <w:trPr>
          <w:trHeight w:val="340"/>
        </w:trPr>
        <w:tc>
          <w:tcPr>
            <w:tcW w:w="639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AC02EE2" w14:textId="77777777" w:rsidR="0046196A" w:rsidRPr="0046196A" w:rsidRDefault="0046196A" w:rsidP="0046196A">
            <w:pPr>
              <w:spacing w:after="0" w:line="240" w:lineRule="auto"/>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PĒCPUSDIENA</w:t>
            </w:r>
          </w:p>
        </w:tc>
        <w:tc>
          <w:tcPr>
            <w:tcW w:w="993" w:type="dxa"/>
            <w:tcBorders>
              <w:top w:val="single" w:sz="4" w:space="0" w:color="auto"/>
              <w:left w:val="nil"/>
              <w:bottom w:val="single" w:sz="12" w:space="0" w:color="auto"/>
              <w:right w:val="single" w:sz="4" w:space="0" w:color="auto"/>
            </w:tcBorders>
            <w:shd w:val="clear" w:color="auto" w:fill="auto"/>
            <w:noWrap/>
            <w:vAlign w:val="center"/>
          </w:tcPr>
          <w:p w14:paraId="19D38206"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p>
        </w:tc>
        <w:tc>
          <w:tcPr>
            <w:tcW w:w="992" w:type="dxa"/>
            <w:tcBorders>
              <w:top w:val="single" w:sz="4" w:space="0" w:color="auto"/>
              <w:left w:val="nil"/>
              <w:bottom w:val="single" w:sz="12" w:space="0" w:color="auto"/>
              <w:right w:val="single" w:sz="4" w:space="0" w:color="auto"/>
            </w:tcBorders>
            <w:shd w:val="clear" w:color="auto" w:fill="auto"/>
            <w:noWrap/>
            <w:vAlign w:val="center"/>
          </w:tcPr>
          <w:p w14:paraId="622FE59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single" w:sz="4" w:space="0" w:color="auto"/>
              <w:left w:val="nil"/>
              <w:bottom w:val="single" w:sz="12" w:space="0" w:color="auto"/>
              <w:right w:val="single" w:sz="4" w:space="0" w:color="auto"/>
            </w:tcBorders>
            <w:shd w:val="clear" w:color="auto" w:fill="auto"/>
            <w:vAlign w:val="center"/>
          </w:tcPr>
          <w:p w14:paraId="6286A6CB"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p>
        </w:tc>
        <w:tc>
          <w:tcPr>
            <w:tcW w:w="1560" w:type="dxa"/>
            <w:tcBorders>
              <w:top w:val="single" w:sz="4" w:space="0" w:color="auto"/>
              <w:left w:val="nil"/>
              <w:bottom w:val="single" w:sz="12" w:space="0" w:color="auto"/>
              <w:right w:val="single" w:sz="4" w:space="0" w:color="auto"/>
            </w:tcBorders>
            <w:shd w:val="clear" w:color="auto" w:fill="auto"/>
            <w:noWrap/>
            <w:vAlign w:val="center"/>
          </w:tcPr>
          <w:p w14:paraId="62B99FA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single" w:sz="4" w:space="0" w:color="auto"/>
              <w:left w:val="nil"/>
              <w:bottom w:val="single" w:sz="12" w:space="0" w:color="auto"/>
              <w:right w:val="single" w:sz="4" w:space="0" w:color="auto"/>
            </w:tcBorders>
            <w:shd w:val="clear" w:color="auto" w:fill="auto"/>
            <w:noWrap/>
            <w:vAlign w:val="center"/>
          </w:tcPr>
          <w:p w14:paraId="062E7E59" w14:textId="77777777" w:rsidR="0046196A" w:rsidRPr="0046196A" w:rsidRDefault="0046196A" w:rsidP="0046196A">
            <w:pPr>
              <w:spacing w:after="0" w:line="240" w:lineRule="auto"/>
              <w:jc w:val="center"/>
              <w:rPr>
                <w:rFonts w:ascii="Times New Roman" w:eastAsia="Times New Roman" w:hAnsi="Times New Roman" w:cs="Times New Roman"/>
                <w:i/>
                <w:iCs/>
                <w:color w:val="000000"/>
                <w:kern w:val="0"/>
                <w:sz w:val="24"/>
                <w:szCs w:val="24"/>
                <w:lang w:eastAsia="lv-LV"/>
                <w14:ligatures w14:val="none"/>
              </w:rPr>
            </w:pPr>
            <w:r w:rsidRPr="0046196A">
              <w:rPr>
                <w:rFonts w:ascii="Times New Roman" w:eastAsia="Times New Roman" w:hAnsi="Times New Roman" w:cs="Times New Roman"/>
                <w:i/>
                <w:iCs/>
                <w:color w:val="000000"/>
                <w:kern w:val="0"/>
                <w:sz w:val="24"/>
                <w:szCs w:val="24"/>
                <w:lang w:eastAsia="lv-LV"/>
                <w14:ligatures w14:val="none"/>
              </w:rPr>
              <w:t>P, O, T, C</w:t>
            </w:r>
          </w:p>
        </w:tc>
        <w:tc>
          <w:tcPr>
            <w:tcW w:w="1417" w:type="dxa"/>
            <w:tcBorders>
              <w:top w:val="single" w:sz="4" w:space="0" w:color="auto"/>
              <w:left w:val="nil"/>
              <w:bottom w:val="single" w:sz="12" w:space="0" w:color="auto"/>
              <w:right w:val="single" w:sz="4" w:space="0" w:color="auto"/>
            </w:tcBorders>
            <w:shd w:val="clear" w:color="auto" w:fill="auto"/>
            <w:noWrap/>
            <w:vAlign w:val="center"/>
          </w:tcPr>
          <w:p w14:paraId="40B1C40B" w14:textId="77777777" w:rsidR="0046196A" w:rsidRPr="0046196A" w:rsidRDefault="0046196A" w:rsidP="0046196A">
            <w:pPr>
              <w:spacing w:after="0" w:line="240" w:lineRule="auto"/>
              <w:jc w:val="center"/>
              <w:rPr>
                <w:rFonts w:ascii="Times New Roman" w:eastAsia="Times New Roman" w:hAnsi="Times New Roman" w:cs="Times New Roman"/>
                <w:i/>
                <w:iCs/>
                <w:color w:val="000000"/>
                <w:kern w:val="0"/>
                <w:sz w:val="24"/>
                <w:szCs w:val="24"/>
                <w:lang w:eastAsia="lv-LV"/>
                <w14:ligatures w14:val="none"/>
              </w:rPr>
            </w:pPr>
            <w:r w:rsidRPr="0046196A">
              <w:rPr>
                <w:rFonts w:ascii="Times New Roman" w:eastAsia="Times New Roman" w:hAnsi="Times New Roman" w:cs="Times New Roman"/>
                <w:i/>
                <w:iCs/>
                <w:color w:val="000000"/>
                <w:kern w:val="0"/>
                <w:sz w:val="24"/>
                <w:szCs w:val="24"/>
                <w:lang w:eastAsia="lv-LV"/>
                <w14:ligatures w14:val="none"/>
              </w:rPr>
              <w:t>P</w:t>
            </w:r>
          </w:p>
        </w:tc>
      </w:tr>
      <w:tr w:rsidR="0046196A" w:rsidRPr="0046196A" w14:paraId="47EDFCD9" w14:textId="77777777" w:rsidTr="00F62633">
        <w:trPr>
          <w:trHeight w:val="340"/>
        </w:trPr>
        <w:tc>
          <w:tcPr>
            <w:tcW w:w="639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5D1E989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r w:rsidRPr="0046196A">
              <w:rPr>
                <w:rFonts w:ascii="Times New Roman" w:eastAsia="Times New Roman" w:hAnsi="Times New Roman" w:cs="Times New Roman"/>
                <w:b/>
                <w:bCs/>
                <w:color w:val="000000"/>
                <w:kern w:val="0"/>
                <w:sz w:val="24"/>
                <w:szCs w:val="24"/>
                <w:lang w:eastAsia="lv-LV"/>
                <w14:ligatures w14:val="none"/>
              </w:rPr>
              <w:t>Bikstu pamatskola</w:t>
            </w:r>
          </w:p>
        </w:tc>
        <w:tc>
          <w:tcPr>
            <w:tcW w:w="993" w:type="dxa"/>
            <w:tcBorders>
              <w:top w:val="single" w:sz="12" w:space="0" w:color="auto"/>
              <w:left w:val="nil"/>
              <w:bottom w:val="single" w:sz="4" w:space="0" w:color="auto"/>
              <w:right w:val="single" w:sz="4" w:space="0" w:color="auto"/>
            </w:tcBorders>
            <w:shd w:val="clear" w:color="auto" w:fill="auto"/>
            <w:noWrap/>
            <w:vAlign w:val="center"/>
          </w:tcPr>
          <w:p w14:paraId="79CFD2C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992" w:type="dxa"/>
            <w:tcBorders>
              <w:top w:val="single" w:sz="12" w:space="0" w:color="auto"/>
              <w:left w:val="nil"/>
              <w:bottom w:val="single" w:sz="4" w:space="0" w:color="auto"/>
              <w:right w:val="single" w:sz="4" w:space="0" w:color="auto"/>
            </w:tcBorders>
            <w:shd w:val="clear" w:color="auto" w:fill="auto"/>
            <w:noWrap/>
            <w:vAlign w:val="center"/>
          </w:tcPr>
          <w:p w14:paraId="34D72AC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single" w:sz="12" w:space="0" w:color="auto"/>
              <w:left w:val="nil"/>
              <w:bottom w:val="single" w:sz="4" w:space="0" w:color="auto"/>
              <w:right w:val="single" w:sz="4" w:space="0" w:color="auto"/>
            </w:tcBorders>
            <w:shd w:val="clear" w:color="auto" w:fill="auto"/>
            <w:vAlign w:val="center"/>
          </w:tcPr>
          <w:p w14:paraId="3D90537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single" w:sz="12" w:space="0" w:color="auto"/>
              <w:left w:val="nil"/>
              <w:bottom w:val="single" w:sz="4" w:space="0" w:color="auto"/>
              <w:right w:val="single" w:sz="4" w:space="0" w:color="auto"/>
            </w:tcBorders>
            <w:shd w:val="clear" w:color="auto" w:fill="auto"/>
            <w:noWrap/>
            <w:vAlign w:val="center"/>
          </w:tcPr>
          <w:p w14:paraId="64DF6AF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single" w:sz="12" w:space="0" w:color="auto"/>
              <w:left w:val="nil"/>
              <w:bottom w:val="single" w:sz="4" w:space="0" w:color="auto"/>
              <w:right w:val="single" w:sz="4" w:space="0" w:color="auto"/>
            </w:tcBorders>
            <w:shd w:val="clear" w:color="auto" w:fill="auto"/>
            <w:noWrap/>
            <w:vAlign w:val="center"/>
          </w:tcPr>
          <w:p w14:paraId="6A16E13D"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15:25</w:t>
            </w:r>
          </w:p>
        </w:tc>
        <w:tc>
          <w:tcPr>
            <w:tcW w:w="1417" w:type="dxa"/>
            <w:tcBorders>
              <w:top w:val="single" w:sz="12" w:space="0" w:color="auto"/>
              <w:left w:val="nil"/>
              <w:bottom w:val="single" w:sz="4" w:space="0" w:color="auto"/>
              <w:right w:val="single" w:sz="4" w:space="0" w:color="auto"/>
            </w:tcBorders>
            <w:shd w:val="clear" w:color="auto" w:fill="auto"/>
            <w:noWrap/>
            <w:vAlign w:val="center"/>
          </w:tcPr>
          <w:p w14:paraId="0ACBCFC2"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13:45</w:t>
            </w:r>
          </w:p>
        </w:tc>
      </w:tr>
      <w:tr w:rsidR="0046196A" w:rsidRPr="0046196A" w14:paraId="03C13392"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1009F39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proofErr w:type="spellStart"/>
            <w:r w:rsidRPr="0046196A">
              <w:rPr>
                <w:rFonts w:ascii="Times New Roman" w:eastAsia="Times New Roman" w:hAnsi="Times New Roman" w:cs="Times New Roman"/>
                <w:color w:val="000000"/>
                <w:kern w:val="0"/>
                <w:sz w:val="24"/>
                <w:szCs w:val="24"/>
                <w:lang w:eastAsia="lv-LV"/>
                <w14:ligatures w14:val="none"/>
              </w:rPr>
              <w:t>Mazbiksti</w:t>
            </w:r>
            <w:proofErr w:type="spellEnd"/>
            <w:r w:rsidRPr="0046196A">
              <w:rPr>
                <w:rFonts w:ascii="Times New Roman" w:eastAsia="Times New Roman" w:hAnsi="Times New Roman" w:cs="Times New Roman"/>
                <w:color w:val="000000"/>
                <w:kern w:val="0"/>
                <w:sz w:val="24"/>
                <w:szCs w:val="24"/>
                <w:lang w:eastAsia="lv-LV"/>
                <w14:ligatures w14:val="none"/>
              </w:rPr>
              <w:t>”, Bikstu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68D2AAC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center"/>
          </w:tcPr>
          <w:p w14:paraId="74EE02E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69F2791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161C361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53547FF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15:27</w:t>
            </w:r>
          </w:p>
        </w:tc>
        <w:tc>
          <w:tcPr>
            <w:tcW w:w="1417" w:type="dxa"/>
            <w:tcBorders>
              <w:top w:val="nil"/>
              <w:left w:val="nil"/>
              <w:bottom w:val="single" w:sz="4" w:space="0" w:color="auto"/>
              <w:right w:val="single" w:sz="4" w:space="0" w:color="auto"/>
            </w:tcBorders>
            <w:shd w:val="clear" w:color="auto" w:fill="auto"/>
            <w:noWrap/>
            <w:vAlign w:val="center"/>
          </w:tcPr>
          <w:p w14:paraId="6BBE6F50" w14:textId="77777777" w:rsidR="0046196A" w:rsidRPr="0046196A" w:rsidRDefault="0046196A" w:rsidP="0046196A">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46196A">
              <w:rPr>
                <w:rFonts w:ascii="Times New Roman" w:eastAsia="Times New Roman" w:hAnsi="Times New Roman" w:cs="Times New Roman"/>
                <w:bCs/>
                <w:color w:val="000000"/>
                <w:kern w:val="0"/>
                <w:sz w:val="24"/>
                <w:szCs w:val="24"/>
                <w:lang w:eastAsia="lv-LV"/>
                <w14:ligatures w14:val="none"/>
              </w:rPr>
              <w:t>13:50</w:t>
            </w:r>
          </w:p>
        </w:tc>
      </w:tr>
      <w:tr w:rsidR="0046196A" w:rsidRPr="0046196A" w14:paraId="16FFD2A0"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25E423E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Pietura “Bikstu centrs”</w:t>
            </w:r>
          </w:p>
        </w:tc>
        <w:tc>
          <w:tcPr>
            <w:tcW w:w="993" w:type="dxa"/>
            <w:tcBorders>
              <w:top w:val="nil"/>
              <w:left w:val="nil"/>
              <w:bottom w:val="single" w:sz="4" w:space="0" w:color="auto"/>
              <w:right w:val="single" w:sz="4" w:space="0" w:color="auto"/>
            </w:tcBorders>
            <w:shd w:val="clear" w:color="auto" w:fill="auto"/>
            <w:noWrap/>
            <w:vAlign w:val="center"/>
          </w:tcPr>
          <w:p w14:paraId="3C425A2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992" w:type="dxa"/>
            <w:tcBorders>
              <w:top w:val="nil"/>
              <w:left w:val="nil"/>
              <w:bottom w:val="single" w:sz="4" w:space="0" w:color="auto"/>
              <w:right w:val="single" w:sz="4" w:space="0" w:color="auto"/>
            </w:tcBorders>
            <w:shd w:val="clear" w:color="auto" w:fill="auto"/>
            <w:noWrap/>
            <w:vAlign w:val="center"/>
          </w:tcPr>
          <w:p w14:paraId="5888EF4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184FFBE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4F7F1AC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5A33A3B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15:30</w:t>
            </w:r>
          </w:p>
        </w:tc>
        <w:tc>
          <w:tcPr>
            <w:tcW w:w="1417" w:type="dxa"/>
            <w:tcBorders>
              <w:top w:val="nil"/>
              <w:left w:val="nil"/>
              <w:bottom w:val="single" w:sz="4" w:space="0" w:color="auto"/>
              <w:right w:val="single" w:sz="4" w:space="0" w:color="auto"/>
            </w:tcBorders>
            <w:shd w:val="clear" w:color="auto" w:fill="auto"/>
            <w:noWrap/>
            <w:vAlign w:val="center"/>
          </w:tcPr>
          <w:p w14:paraId="0A1D0970" w14:textId="77777777" w:rsidR="0046196A" w:rsidRPr="0046196A" w:rsidRDefault="0046196A" w:rsidP="0046196A">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46196A">
              <w:rPr>
                <w:rFonts w:ascii="Times New Roman" w:eastAsia="Times New Roman" w:hAnsi="Times New Roman" w:cs="Times New Roman"/>
                <w:bCs/>
                <w:color w:val="000000"/>
                <w:kern w:val="0"/>
                <w:sz w:val="24"/>
                <w:szCs w:val="24"/>
                <w:lang w:eastAsia="lv-LV"/>
                <w14:ligatures w14:val="none"/>
              </w:rPr>
              <w:t>13:55</w:t>
            </w:r>
          </w:p>
        </w:tc>
      </w:tr>
      <w:tr w:rsidR="0046196A" w:rsidRPr="0046196A" w14:paraId="2C8B98B2"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6F3FFBCB"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“Oliņas”, Bikstu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04AB996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992" w:type="dxa"/>
            <w:tcBorders>
              <w:top w:val="nil"/>
              <w:left w:val="nil"/>
              <w:bottom w:val="single" w:sz="4" w:space="0" w:color="auto"/>
              <w:right w:val="single" w:sz="4" w:space="0" w:color="auto"/>
            </w:tcBorders>
            <w:shd w:val="clear" w:color="auto" w:fill="auto"/>
            <w:noWrap/>
            <w:vAlign w:val="center"/>
          </w:tcPr>
          <w:p w14:paraId="4627D0D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0082ACB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302859D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170C89B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15:33</w:t>
            </w:r>
          </w:p>
        </w:tc>
        <w:tc>
          <w:tcPr>
            <w:tcW w:w="1417" w:type="dxa"/>
            <w:tcBorders>
              <w:top w:val="nil"/>
              <w:left w:val="nil"/>
              <w:bottom w:val="single" w:sz="4" w:space="0" w:color="auto"/>
              <w:right w:val="single" w:sz="4" w:space="0" w:color="auto"/>
            </w:tcBorders>
            <w:shd w:val="clear" w:color="auto" w:fill="auto"/>
            <w:noWrap/>
            <w:vAlign w:val="center"/>
          </w:tcPr>
          <w:p w14:paraId="570D192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14:02</w:t>
            </w:r>
          </w:p>
        </w:tc>
      </w:tr>
      <w:tr w:rsidR="0046196A" w:rsidRPr="0046196A" w14:paraId="57CE1DBA"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026DAF7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“Krūmāji”, Zebrenes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44F0668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992" w:type="dxa"/>
            <w:tcBorders>
              <w:top w:val="nil"/>
              <w:left w:val="nil"/>
              <w:bottom w:val="single" w:sz="4" w:space="0" w:color="auto"/>
              <w:right w:val="single" w:sz="4" w:space="0" w:color="auto"/>
            </w:tcBorders>
            <w:shd w:val="clear" w:color="auto" w:fill="auto"/>
            <w:noWrap/>
            <w:vAlign w:val="center"/>
          </w:tcPr>
          <w:p w14:paraId="559A392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188EDA5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3B5C1C2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57B082A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15:40</w:t>
            </w:r>
          </w:p>
        </w:tc>
        <w:tc>
          <w:tcPr>
            <w:tcW w:w="1417" w:type="dxa"/>
            <w:tcBorders>
              <w:top w:val="nil"/>
              <w:left w:val="nil"/>
              <w:bottom w:val="single" w:sz="4" w:space="0" w:color="auto"/>
              <w:right w:val="single" w:sz="4" w:space="0" w:color="auto"/>
            </w:tcBorders>
            <w:shd w:val="clear" w:color="auto" w:fill="auto"/>
            <w:noWrap/>
            <w:vAlign w:val="center"/>
          </w:tcPr>
          <w:p w14:paraId="2991C20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14:10</w:t>
            </w:r>
          </w:p>
        </w:tc>
      </w:tr>
      <w:tr w:rsidR="0046196A" w:rsidRPr="0046196A" w14:paraId="4C996D2B"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19573A7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“Katrīnas”, Zebrenes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426AD58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992" w:type="dxa"/>
            <w:tcBorders>
              <w:top w:val="nil"/>
              <w:left w:val="nil"/>
              <w:bottom w:val="single" w:sz="4" w:space="0" w:color="auto"/>
              <w:right w:val="single" w:sz="4" w:space="0" w:color="auto"/>
            </w:tcBorders>
            <w:shd w:val="clear" w:color="auto" w:fill="auto"/>
            <w:noWrap/>
            <w:vAlign w:val="center"/>
          </w:tcPr>
          <w:p w14:paraId="178E5DE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4BB55A2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0750985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39EFD82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15:45</w:t>
            </w:r>
          </w:p>
        </w:tc>
        <w:tc>
          <w:tcPr>
            <w:tcW w:w="1417" w:type="dxa"/>
            <w:tcBorders>
              <w:top w:val="nil"/>
              <w:left w:val="nil"/>
              <w:bottom w:val="single" w:sz="4" w:space="0" w:color="auto"/>
              <w:right w:val="single" w:sz="4" w:space="0" w:color="auto"/>
            </w:tcBorders>
            <w:shd w:val="clear" w:color="auto" w:fill="auto"/>
            <w:noWrap/>
            <w:vAlign w:val="center"/>
          </w:tcPr>
          <w:p w14:paraId="4143442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14:15</w:t>
            </w:r>
          </w:p>
        </w:tc>
      </w:tr>
      <w:tr w:rsidR="0046196A" w:rsidRPr="0046196A" w14:paraId="08C78519"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34FDF9E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proofErr w:type="spellStart"/>
            <w:r w:rsidRPr="0046196A">
              <w:rPr>
                <w:rFonts w:ascii="Times New Roman" w:eastAsia="Times New Roman" w:hAnsi="Times New Roman" w:cs="Times New Roman"/>
                <w:color w:val="000000"/>
                <w:kern w:val="0"/>
                <w:sz w:val="24"/>
                <w:szCs w:val="24"/>
                <w:lang w:eastAsia="lv-LV"/>
                <w14:ligatures w14:val="none"/>
              </w:rPr>
              <w:t>Pluņķi</w:t>
            </w:r>
            <w:proofErr w:type="spellEnd"/>
            <w:r w:rsidRPr="0046196A">
              <w:rPr>
                <w:rFonts w:ascii="Times New Roman" w:eastAsia="Times New Roman" w:hAnsi="Times New Roman" w:cs="Times New Roman"/>
                <w:color w:val="000000"/>
                <w:kern w:val="0"/>
                <w:sz w:val="24"/>
                <w:szCs w:val="24"/>
                <w:lang w:eastAsia="lv-LV"/>
                <w14:ligatures w14:val="none"/>
              </w:rPr>
              <w:t>”, Zebrenes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0E686F8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center"/>
          </w:tcPr>
          <w:p w14:paraId="578C584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3E227BE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4BF7E89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00A1DD7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15:50</w:t>
            </w:r>
          </w:p>
        </w:tc>
        <w:tc>
          <w:tcPr>
            <w:tcW w:w="1417" w:type="dxa"/>
            <w:tcBorders>
              <w:top w:val="nil"/>
              <w:left w:val="nil"/>
              <w:bottom w:val="single" w:sz="4" w:space="0" w:color="auto"/>
              <w:right w:val="single" w:sz="4" w:space="0" w:color="auto"/>
            </w:tcBorders>
            <w:shd w:val="clear" w:color="auto" w:fill="auto"/>
            <w:noWrap/>
            <w:vAlign w:val="center"/>
          </w:tcPr>
          <w:p w14:paraId="5CBAE3F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14:18</w:t>
            </w:r>
          </w:p>
        </w:tc>
      </w:tr>
      <w:tr w:rsidR="0046196A" w:rsidRPr="0046196A" w14:paraId="67B1E74A"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6949C84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Zebrene (Smilšu ielas un Centrālās ielas krustojums)</w:t>
            </w:r>
          </w:p>
        </w:tc>
        <w:tc>
          <w:tcPr>
            <w:tcW w:w="993" w:type="dxa"/>
            <w:tcBorders>
              <w:top w:val="nil"/>
              <w:left w:val="nil"/>
              <w:bottom w:val="single" w:sz="4" w:space="0" w:color="auto"/>
              <w:right w:val="single" w:sz="4" w:space="0" w:color="auto"/>
            </w:tcBorders>
            <w:shd w:val="clear" w:color="auto" w:fill="auto"/>
            <w:noWrap/>
            <w:vAlign w:val="center"/>
          </w:tcPr>
          <w:p w14:paraId="4E952E7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992" w:type="dxa"/>
            <w:tcBorders>
              <w:top w:val="nil"/>
              <w:left w:val="nil"/>
              <w:bottom w:val="single" w:sz="4" w:space="0" w:color="auto"/>
              <w:right w:val="single" w:sz="4" w:space="0" w:color="auto"/>
            </w:tcBorders>
            <w:shd w:val="clear" w:color="auto" w:fill="auto"/>
            <w:noWrap/>
            <w:vAlign w:val="center"/>
          </w:tcPr>
          <w:p w14:paraId="4C24BA4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380A822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06307FB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0D9F7B8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15:55</w:t>
            </w:r>
          </w:p>
        </w:tc>
        <w:tc>
          <w:tcPr>
            <w:tcW w:w="1417" w:type="dxa"/>
            <w:tcBorders>
              <w:top w:val="nil"/>
              <w:left w:val="nil"/>
              <w:bottom w:val="single" w:sz="4" w:space="0" w:color="auto"/>
              <w:right w:val="single" w:sz="4" w:space="0" w:color="auto"/>
            </w:tcBorders>
            <w:shd w:val="clear" w:color="auto" w:fill="auto"/>
            <w:noWrap/>
            <w:vAlign w:val="center"/>
          </w:tcPr>
          <w:p w14:paraId="3A519AF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14:20</w:t>
            </w:r>
          </w:p>
        </w:tc>
      </w:tr>
      <w:tr w:rsidR="0046196A" w:rsidRPr="0046196A" w14:paraId="5775C9F9"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2F02F69F"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proofErr w:type="spellStart"/>
            <w:r w:rsidRPr="0046196A">
              <w:rPr>
                <w:rFonts w:ascii="Times New Roman" w:eastAsia="Times New Roman" w:hAnsi="Times New Roman" w:cs="Times New Roman"/>
                <w:color w:val="000000"/>
                <w:kern w:val="0"/>
                <w:sz w:val="24"/>
                <w:szCs w:val="24"/>
                <w:lang w:eastAsia="lv-LV"/>
                <w14:ligatures w14:val="none"/>
              </w:rPr>
              <w:t>Kannenieki</w:t>
            </w:r>
            <w:proofErr w:type="spellEnd"/>
            <w:r w:rsidRPr="0046196A">
              <w:rPr>
                <w:rFonts w:ascii="Times New Roman" w:eastAsia="Times New Roman" w:hAnsi="Times New Roman" w:cs="Times New Roman"/>
                <w:color w:val="000000"/>
                <w:kern w:val="0"/>
                <w:sz w:val="24"/>
                <w:szCs w:val="24"/>
                <w:lang w:eastAsia="lv-LV"/>
                <w14:ligatures w14:val="none"/>
              </w:rPr>
              <w:t>”, Zebrenes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1FBC0B7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center"/>
          </w:tcPr>
          <w:p w14:paraId="0C1024E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6263870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1F3F253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54830EA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16:05</w:t>
            </w:r>
          </w:p>
        </w:tc>
        <w:tc>
          <w:tcPr>
            <w:tcW w:w="1417" w:type="dxa"/>
            <w:tcBorders>
              <w:top w:val="nil"/>
              <w:left w:val="nil"/>
              <w:bottom w:val="single" w:sz="4" w:space="0" w:color="auto"/>
              <w:right w:val="single" w:sz="4" w:space="0" w:color="auto"/>
            </w:tcBorders>
            <w:shd w:val="clear" w:color="auto" w:fill="auto"/>
            <w:noWrap/>
            <w:vAlign w:val="center"/>
          </w:tcPr>
          <w:p w14:paraId="42D744C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14:25</w:t>
            </w:r>
          </w:p>
        </w:tc>
      </w:tr>
      <w:tr w:rsidR="0046196A" w:rsidRPr="0046196A" w14:paraId="2337E6E8"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5CD24D3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“Eglītes”, Zebrenes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0AE834A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center"/>
          </w:tcPr>
          <w:p w14:paraId="0939D5E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0AD088F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7D242BF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6FB7D60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16:08</w:t>
            </w:r>
          </w:p>
        </w:tc>
        <w:tc>
          <w:tcPr>
            <w:tcW w:w="1417" w:type="dxa"/>
            <w:tcBorders>
              <w:top w:val="nil"/>
              <w:left w:val="nil"/>
              <w:bottom w:val="single" w:sz="4" w:space="0" w:color="auto"/>
              <w:right w:val="single" w:sz="4" w:space="0" w:color="auto"/>
            </w:tcBorders>
            <w:shd w:val="clear" w:color="auto" w:fill="auto"/>
            <w:noWrap/>
            <w:vAlign w:val="center"/>
          </w:tcPr>
          <w:p w14:paraId="7A9AE45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14:28</w:t>
            </w:r>
          </w:p>
        </w:tc>
      </w:tr>
      <w:tr w:rsidR="0046196A" w:rsidRPr="0046196A" w14:paraId="123219A8"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32A2166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 xml:space="preserve"> Bikstu pamatskola</w:t>
            </w:r>
          </w:p>
        </w:tc>
        <w:tc>
          <w:tcPr>
            <w:tcW w:w="993" w:type="dxa"/>
            <w:tcBorders>
              <w:top w:val="nil"/>
              <w:left w:val="nil"/>
              <w:bottom w:val="single" w:sz="4" w:space="0" w:color="auto"/>
              <w:right w:val="single" w:sz="4" w:space="0" w:color="auto"/>
            </w:tcBorders>
            <w:shd w:val="clear" w:color="auto" w:fill="auto"/>
            <w:noWrap/>
            <w:vAlign w:val="center"/>
          </w:tcPr>
          <w:p w14:paraId="0F41D87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single" w:sz="4" w:space="0" w:color="auto"/>
              <w:right w:val="single" w:sz="4" w:space="0" w:color="auto"/>
            </w:tcBorders>
            <w:shd w:val="clear" w:color="auto" w:fill="auto"/>
            <w:noWrap/>
            <w:vAlign w:val="center"/>
          </w:tcPr>
          <w:p w14:paraId="6C191FE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1AEA756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2FA6D42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2E258694"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16:20</w:t>
            </w:r>
          </w:p>
        </w:tc>
        <w:tc>
          <w:tcPr>
            <w:tcW w:w="1417" w:type="dxa"/>
            <w:tcBorders>
              <w:top w:val="nil"/>
              <w:left w:val="nil"/>
              <w:bottom w:val="single" w:sz="4" w:space="0" w:color="auto"/>
              <w:right w:val="single" w:sz="4" w:space="0" w:color="auto"/>
            </w:tcBorders>
            <w:shd w:val="clear" w:color="auto" w:fill="auto"/>
            <w:noWrap/>
            <w:vAlign w:val="center"/>
          </w:tcPr>
          <w:p w14:paraId="70A8AE42"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14:45</w:t>
            </w:r>
          </w:p>
        </w:tc>
      </w:tr>
      <w:tr w:rsidR="0046196A" w:rsidRPr="0046196A" w14:paraId="271D8283"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270F094A"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Kaķenieku mehāniskās darbnīcas</w:t>
            </w:r>
          </w:p>
        </w:tc>
        <w:tc>
          <w:tcPr>
            <w:tcW w:w="993" w:type="dxa"/>
            <w:tcBorders>
              <w:top w:val="nil"/>
              <w:left w:val="nil"/>
              <w:bottom w:val="single" w:sz="4" w:space="0" w:color="auto"/>
              <w:right w:val="single" w:sz="4" w:space="0" w:color="auto"/>
            </w:tcBorders>
            <w:shd w:val="clear" w:color="auto" w:fill="auto"/>
            <w:noWrap/>
            <w:vAlign w:val="center"/>
          </w:tcPr>
          <w:p w14:paraId="06E42BC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992" w:type="dxa"/>
            <w:tcBorders>
              <w:top w:val="nil"/>
              <w:left w:val="nil"/>
              <w:bottom w:val="single" w:sz="4" w:space="0" w:color="auto"/>
              <w:right w:val="single" w:sz="4" w:space="0" w:color="auto"/>
            </w:tcBorders>
            <w:shd w:val="clear" w:color="auto" w:fill="auto"/>
            <w:noWrap/>
            <w:vAlign w:val="center"/>
          </w:tcPr>
          <w:p w14:paraId="7A6F7D1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221E4CA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7F70253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0C51B5A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16:27</w:t>
            </w:r>
          </w:p>
        </w:tc>
        <w:tc>
          <w:tcPr>
            <w:tcW w:w="1417" w:type="dxa"/>
            <w:tcBorders>
              <w:top w:val="nil"/>
              <w:left w:val="nil"/>
              <w:bottom w:val="single" w:sz="4" w:space="0" w:color="auto"/>
              <w:right w:val="single" w:sz="4" w:space="0" w:color="auto"/>
            </w:tcBorders>
            <w:shd w:val="clear" w:color="auto" w:fill="auto"/>
            <w:noWrap/>
            <w:vAlign w:val="center"/>
          </w:tcPr>
          <w:p w14:paraId="35B2CAD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15:00</w:t>
            </w:r>
          </w:p>
        </w:tc>
      </w:tr>
      <w:tr w:rsidR="0046196A" w:rsidRPr="0046196A" w14:paraId="4C434794" w14:textId="77777777" w:rsidTr="00F62633">
        <w:trPr>
          <w:trHeight w:val="340"/>
        </w:trPr>
        <w:tc>
          <w:tcPr>
            <w:tcW w:w="6394" w:type="dxa"/>
            <w:tcBorders>
              <w:top w:val="nil"/>
              <w:left w:val="single" w:sz="4" w:space="0" w:color="auto"/>
              <w:bottom w:val="single" w:sz="4" w:space="0" w:color="auto"/>
              <w:right w:val="single" w:sz="4" w:space="0" w:color="auto"/>
            </w:tcBorders>
            <w:shd w:val="clear" w:color="auto" w:fill="auto"/>
            <w:noWrap/>
            <w:vAlign w:val="center"/>
          </w:tcPr>
          <w:p w14:paraId="3224A99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proofErr w:type="spellStart"/>
            <w:r w:rsidRPr="0046196A">
              <w:rPr>
                <w:rFonts w:ascii="Times New Roman" w:eastAsia="Times New Roman" w:hAnsi="Times New Roman" w:cs="Times New Roman"/>
                <w:color w:val="000000"/>
                <w:kern w:val="0"/>
                <w:sz w:val="24"/>
                <w:szCs w:val="24"/>
                <w:lang w:eastAsia="lv-LV"/>
                <w14:ligatures w14:val="none"/>
              </w:rPr>
              <w:t>Mazmērdzes</w:t>
            </w:r>
            <w:proofErr w:type="spellEnd"/>
            <w:r w:rsidRPr="0046196A">
              <w:rPr>
                <w:rFonts w:ascii="Times New Roman" w:eastAsia="Times New Roman" w:hAnsi="Times New Roman" w:cs="Times New Roman"/>
                <w:color w:val="000000"/>
                <w:kern w:val="0"/>
                <w:sz w:val="24"/>
                <w:szCs w:val="24"/>
                <w:lang w:eastAsia="lv-LV"/>
                <w14:ligatures w14:val="none"/>
              </w:rPr>
              <w:t>”, Annenieku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438AE31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992" w:type="dxa"/>
            <w:tcBorders>
              <w:top w:val="nil"/>
              <w:left w:val="nil"/>
              <w:bottom w:val="single" w:sz="4" w:space="0" w:color="auto"/>
              <w:right w:val="single" w:sz="4" w:space="0" w:color="auto"/>
            </w:tcBorders>
            <w:shd w:val="clear" w:color="auto" w:fill="auto"/>
            <w:noWrap/>
            <w:vAlign w:val="center"/>
          </w:tcPr>
          <w:p w14:paraId="4235DB8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4" w:space="0" w:color="auto"/>
              <w:right w:val="single" w:sz="4" w:space="0" w:color="auto"/>
            </w:tcBorders>
            <w:shd w:val="clear" w:color="auto" w:fill="auto"/>
            <w:vAlign w:val="center"/>
          </w:tcPr>
          <w:p w14:paraId="273336B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72C6C33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4E3B689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16:45</w:t>
            </w:r>
          </w:p>
        </w:tc>
        <w:tc>
          <w:tcPr>
            <w:tcW w:w="1417" w:type="dxa"/>
            <w:tcBorders>
              <w:top w:val="nil"/>
              <w:left w:val="nil"/>
              <w:bottom w:val="single" w:sz="4" w:space="0" w:color="auto"/>
              <w:right w:val="single" w:sz="4" w:space="0" w:color="auto"/>
            </w:tcBorders>
            <w:shd w:val="clear" w:color="auto" w:fill="auto"/>
            <w:noWrap/>
            <w:vAlign w:val="center"/>
          </w:tcPr>
          <w:p w14:paraId="5829879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15:10</w:t>
            </w:r>
          </w:p>
        </w:tc>
      </w:tr>
      <w:tr w:rsidR="0046196A" w:rsidRPr="0046196A" w14:paraId="07F68361" w14:textId="77777777" w:rsidTr="00F62633">
        <w:trPr>
          <w:trHeight w:val="340"/>
        </w:trPr>
        <w:tc>
          <w:tcPr>
            <w:tcW w:w="6394" w:type="dxa"/>
            <w:tcBorders>
              <w:top w:val="nil"/>
              <w:left w:val="single" w:sz="4" w:space="0" w:color="auto"/>
              <w:bottom w:val="single" w:sz="12" w:space="0" w:color="auto"/>
              <w:right w:val="single" w:sz="4" w:space="0" w:color="auto"/>
            </w:tcBorders>
            <w:shd w:val="clear" w:color="auto" w:fill="auto"/>
            <w:noWrap/>
            <w:vAlign w:val="center"/>
          </w:tcPr>
          <w:p w14:paraId="4C1DDA8C"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Kaķenieku Tautas nams</w:t>
            </w:r>
          </w:p>
        </w:tc>
        <w:tc>
          <w:tcPr>
            <w:tcW w:w="993" w:type="dxa"/>
            <w:tcBorders>
              <w:top w:val="nil"/>
              <w:left w:val="nil"/>
              <w:bottom w:val="single" w:sz="12" w:space="0" w:color="auto"/>
              <w:right w:val="single" w:sz="4" w:space="0" w:color="auto"/>
            </w:tcBorders>
            <w:shd w:val="clear" w:color="auto" w:fill="auto"/>
            <w:noWrap/>
            <w:vAlign w:val="center"/>
          </w:tcPr>
          <w:p w14:paraId="3056084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w:t>
            </w:r>
          </w:p>
        </w:tc>
        <w:tc>
          <w:tcPr>
            <w:tcW w:w="992" w:type="dxa"/>
            <w:tcBorders>
              <w:top w:val="nil"/>
              <w:left w:val="nil"/>
              <w:bottom w:val="single" w:sz="12" w:space="0" w:color="auto"/>
              <w:right w:val="single" w:sz="4" w:space="0" w:color="auto"/>
            </w:tcBorders>
            <w:shd w:val="clear" w:color="auto" w:fill="auto"/>
            <w:noWrap/>
            <w:vAlign w:val="center"/>
          </w:tcPr>
          <w:p w14:paraId="6F882FF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nil"/>
              <w:left w:val="nil"/>
              <w:bottom w:val="single" w:sz="12" w:space="0" w:color="auto"/>
              <w:right w:val="single" w:sz="4" w:space="0" w:color="auto"/>
            </w:tcBorders>
            <w:shd w:val="clear" w:color="auto" w:fill="auto"/>
            <w:vAlign w:val="center"/>
          </w:tcPr>
          <w:p w14:paraId="56A5A61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12" w:space="0" w:color="auto"/>
              <w:right w:val="single" w:sz="4" w:space="0" w:color="auto"/>
            </w:tcBorders>
            <w:shd w:val="clear" w:color="auto" w:fill="auto"/>
            <w:noWrap/>
            <w:vAlign w:val="center"/>
          </w:tcPr>
          <w:p w14:paraId="2BE2C98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nil"/>
              <w:left w:val="nil"/>
              <w:bottom w:val="single" w:sz="12" w:space="0" w:color="auto"/>
              <w:right w:val="single" w:sz="4" w:space="0" w:color="auto"/>
            </w:tcBorders>
            <w:shd w:val="clear" w:color="auto" w:fill="auto"/>
            <w:noWrap/>
            <w:vAlign w:val="center"/>
          </w:tcPr>
          <w:p w14:paraId="3659365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17:00</w:t>
            </w:r>
          </w:p>
        </w:tc>
        <w:tc>
          <w:tcPr>
            <w:tcW w:w="1417" w:type="dxa"/>
            <w:tcBorders>
              <w:top w:val="nil"/>
              <w:left w:val="nil"/>
              <w:bottom w:val="single" w:sz="12" w:space="0" w:color="auto"/>
              <w:right w:val="single" w:sz="4" w:space="0" w:color="auto"/>
            </w:tcBorders>
            <w:shd w:val="clear" w:color="auto" w:fill="auto"/>
            <w:noWrap/>
            <w:vAlign w:val="center"/>
          </w:tcPr>
          <w:p w14:paraId="1785ED8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15:25</w:t>
            </w:r>
          </w:p>
        </w:tc>
      </w:tr>
      <w:tr w:rsidR="0046196A" w:rsidRPr="0046196A" w14:paraId="181FAE74" w14:textId="77777777" w:rsidTr="00F62633">
        <w:trPr>
          <w:trHeight w:val="340"/>
        </w:trPr>
        <w:tc>
          <w:tcPr>
            <w:tcW w:w="6394"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171AD53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r w:rsidRPr="0046196A">
              <w:rPr>
                <w:rFonts w:ascii="Times New Roman" w:eastAsia="Calibri" w:hAnsi="Times New Roman" w:cs="Times New Roman"/>
                <w:kern w:val="0"/>
                <w:sz w:val="24"/>
                <w:szCs w:val="24"/>
                <w14:ligatures w14:val="none"/>
              </w:rPr>
              <w:t>PII “Riekstiņš”</w:t>
            </w:r>
          </w:p>
        </w:tc>
        <w:tc>
          <w:tcPr>
            <w:tcW w:w="993" w:type="dxa"/>
            <w:tcBorders>
              <w:top w:val="single" w:sz="12" w:space="0" w:color="auto"/>
              <w:left w:val="nil"/>
              <w:bottom w:val="single" w:sz="12" w:space="0" w:color="auto"/>
              <w:right w:val="single" w:sz="4" w:space="0" w:color="auto"/>
            </w:tcBorders>
            <w:shd w:val="clear" w:color="auto" w:fill="auto"/>
            <w:noWrap/>
            <w:vAlign w:val="center"/>
          </w:tcPr>
          <w:p w14:paraId="7B726290"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34</w:t>
            </w:r>
          </w:p>
        </w:tc>
        <w:tc>
          <w:tcPr>
            <w:tcW w:w="992" w:type="dxa"/>
            <w:tcBorders>
              <w:top w:val="single" w:sz="12" w:space="0" w:color="auto"/>
              <w:left w:val="nil"/>
              <w:bottom w:val="single" w:sz="12" w:space="0" w:color="auto"/>
              <w:right w:val="single" w:sz="4" w:space="0" w:color="auto"/>
            </w:tcBorders>
            <w:shd w:val="clear" w:color="auto" w:fill="auto"/>
            <w:noWrap/>
            <w:vAlign w:val="center"/>
          </w:tcPr>
          <w:p w14:paraId="6E3C285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984" w:type="dxa"/>
            <w:tcBorders>
              <w:top w:val="single" w:sz="12" w:space="0" w:color="auto"/>
              <w:left w:val="nil"/>
              <w:bottom w:val="single" w:sz="12" w:space="0" w:color="auto"/>
              <w:right w:val="single" w:sz="4" w:space="0" w:color="auto"/>
            </w:tcBorders>
            <w:shd w:val="clear" w:color="auto" w:fill="auto"/>
            <w:vAlign w:val="center"/>
          </w:tcPr>
          <w:p w14:paraId="14E59A4F"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58,3</w:t>
            </w:r>
          </w:p>
        </w:tc>
        <w:tc>
          <w:tcPr>
            <w:tcW w:w="1560" w:type="dxa"/>
            <w:tcBorders>
              <w:top w:val="single" w:sz="12" w:space="0" w:color="auto"/>
              <w:left w:val="nil"/>
              <w:bottom w:val="single" w:sz="12" w:space="0" w:color="auto"/>
              <w:right w:val="single" w:sz="4" w:space="0" w:color="auto"/>
            </w:tcBorders>
            <w:shd w:val="clear" w:color="auto" w:fill="auto"/>
            <w:noWrap/>
            <w:vAlign w:val="center"/>
          </w:tcPr>
          <w:p w14:paraId="475D7B6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59" w:type="dxa"/>
            <w:tcBorders>
              <w:top w:val="single" w:sz="12" w:space="0" w:color="auto"/>
              <w:left w:val="nil"/>
              <w:bottom w:val="single" w:sz="12" w:space="0" w:color="auto"/>
              <w:right w:val="single" w:sz="4" w:space="0" w:color="auto"/>
            </w:tcBorders>
            <w:shd w:val="clear" w:color="auto" w:fill="auto"/>
            <w:noWrap/>
            <w:vAlign w:val="center"/>
          </w:tcPr>
          <w:p w14:paraId="6854DD50"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17:10</w:t>
            </w:r>
          </w:p>
        </w:tc>
        <w:tc>
          <w:tcPr>
            <w:tcW w:w="1417" w:type="dxa"/>
            <w:tcBorders>
              <w:top w:val="single" w:sz="12" w:space="0" w:color="auto"/>
              <w:left w:val="nil"/>
              <w:bottom w:val="single" w:sz="12" w:space="0" w:color="auto"/>
              <w:right w:val="single" w:sz="4" w:space="0" w:color="auto"/>
            </w:tcBorders>
            <w:shd w:val="clear" w:color="auto" w:fill="auto"/>
            <w:noWrap/>
            <w:vAlign w:val="center"/>
          </w:tcPr>
          <w:p w14:paraId="1ABB224D"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15:30</w:t>
            </w:r>
          </w:p>
        </w:tc>
      </w:tr>
      <w:tr w:rsidR="0046196A" w:rsidRPr="0046196A" w14:paraId="15B0599A" w14:textId="77777777" w:rsidTr="00F62633">
        <w:trPr>
          <w:trHeight w:val="767"/>
        </w:trPr>
        <w:tc>
          <w:tcPr>
            <w:tcW w:w="14899" w:type="dxa"/>
            <w:gridSpan w:val="7"/>
            <w:tcBorders>
              <w:top w:val="single" w:sz="12" w:space="0" w:color="auto"/>
              <w:left w:val="single" w:sz="4" w:space="0" w:color="auto"/>
              <w:bottom w:val="single" w:sz="12" w:space="0" w:color="auto"/>
              <w:right w:val="single" w:sz="4" w:space="0" w:color="auto"/>
            </w:tcBorders>
            <w:shd w:val="clear" w:color="auto" w:fill="auto"/>
            <w:noWrap/>
            <w:vAlign w:val="center"/>
          </w:tcPr>
          <w:p w14:paraId="127460C0"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Mācības no pirmdienas līdz ceturtdienai sākas plkst. 8:45, bet beidzas plkst. 15:30, piektdienās sākas plkst. 8:45, bet beidzās plkst. 13:40</w:t>
            </w:r>
          </w:p>
        </w:tc>
      </w:tr>
    </w:tbl>
    <w:p w14:paraId="296A3719"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p>
    <w:p w14:paraId="6AD07EDD" w14:textId="77777777" w:rsidR="0046196A" w:rsidRPr="0046196A" w:rsidRDefault="0046196A" w:rsidP="0046196A">
      <w:pPr>
        <w:spacing w:line="254" w:lineRule="auto"/>
        <w:jc w:val="center"/>
        <w:rPr>
          <w:rFonts w:ascii="Times New Roman" w:eastAsia="Calibri" w:hAnsi="Times New Roman" w:cs="Times New Roman"/>
          <w:kern w:val="0"/>
          <w14:ligatures w14:val="none"/>
        </w:rPr>
        <w:sectPr w:rsidR="0046196A" w:rsidRPr="0046196A" w:rsidSect="00FC1DAB">
          <w:pgSz w:w="16838" w:h="11906" w:orient="landscape"/>
          <w:pgMar w:top="1418" w:right="1134" w:bottom="567" w:left="1134" w:header="709" w:footer="709" w:gutter="0"/>
          <w:cols w:space="720"/>
        </w:sectPr>
      </w:pPr>
    </w:p>
    <w:p w14:paraId="5B9FDABF" w14:textId="77777777" w:rsidR="0046196A" w:rsidRPr="0046196A" w:rsidRDefault="0046196A" w:rsidP="0046196A">
      <w:pPr>
        <w:numPr>
          <w:ilvl w:val="3"/>
          <w:numId w:val="110"/>
        </w:numPr>
        <w:spacing w:line="254" w:lineRule="auto"/>
        <w:jc w:val="right"/>
        <w:rPr>
          <w:rFonts w:ascii="Times New Roman" w:eastAsia="Calibri" w:hAnsi="Times New Roman" w:cs="Times New Roman"/>
          <w:kern w:val="0"/>
          <w14:ligatures w14:val="none"/>
        </w:rPr>
      </w:pPr>
      <w:r w:rsidRPr="0046196A">
        <w:rPr>
          <w:rFonts w:ascii="Times New Roman" w:eastAsia="Calibri" w:hAnsi="Times New Roman" w:cs="Times New Roman"/>
          <w:kern w:val="0"/>
          <w14:ligatures w14:val="none"/>
        </w:rPr>
        <w:lastRenderedPageBreak/>
        <w:t xml:space="preserve">pielikums </w:t>
      </w:r>
    </w:p>
    <w:p w14:paraId="1E97B1F9"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Mežinieku pamatskolas izglītojamo</w:t>
      </w:r>
    </w:p>
    <w:p w14:paraId="3C93561A" w14:textId="77777777" w:rsidR="0046196A" w:rsidRPr="00B41ED5" w:rsidRDefault="0046196A" w:rsidP="0046196A">
      <w:pPr>
        <w:spacing w:after="0" w:line="254" w:lineRule="auto"/>
        <w:jc w:val="center"/>
        <w:rPr>
          <w:rFonts w:ascii="Times New Roman" w:eastAsia="Calibri" w:hAnsi="Times New Roman" w:cs="Times New Roman"/>
          <w:kern w:val="0"/>
          <w:sz w:val="24"/>
          <w:szCs w:val="24"/>
          <w14:ligatures w14:val="none"/>
        </w:rPr>
      </w:pPr>
      <w:r w:rsidRPr="00B41ED5">
        <w:rPr>
          <w:rFonts w:ascii="Times New Roman" w:eastAsia="Calibri" w:hAnsi="Times New Roman" w:cs="Times New Roman"/>
          <w:b/>
          <w:kern w:val="0"/>
          <w:sz w:val="24"/>
          <w:szCs w:val="24"/>
          <w14:ligatures w14:val="none"/>
        </w:rPr>
        <w:t xml:space="preserve"> pārvadājumu maršruta apraksts</w:t>
      </w:r>
    </w:p>
    <w:p w14:paraId="7B5B0992"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6E8B15FB"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Maršrutā tiek izpildīti divi loki:</w:t>
      </w:r>
    </w:p>
    <w:p w14:paraId="68D72668"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1. Dobele – Miltiņi – Lejasstrazdi - „Censoņi” - Bērze – “Pūliņi” – “Puriņi” – “</w:t>
      </w:r>
      <w:proofErr w:type="spellStart"/>
      <w:r w:rsidRPr="00B41ED5">
        <w:rPr>
          <w:rFonts w:ascii="Times New Roman" w:eastAsia="Calibri" w:hAnsi="Times New Roman" w:cs="Times New Roman"/>
          <w:kern w:val="0"/>
          <w:sz w:val="24"/>
          <w:szCs w:val="24"/>
          <w14:ligatures w14:val="none"/>
        </w:rPr>
        <w:t>Lieldegaiņi</w:t>
      </w:r>
      <w:proofErr w:type="spellEnd"/>
      <w:r w:rsidRPr="00B41ED5">
        <w:rPr>
          <w:rFonts w:ascii="Times New Roman" w:eastAsia="Calibri" w:hAnsi="Times New Roman" w:cs="Times New Roman"/>
          <w:kern w:val="0"/>
          <w:sz w:val="24"/>
          <w:szCs w:val="24"/>
          <w14:ligatures w14:val="none"/>
        </w:rPr>
        <w:t>” – PII „</w:t>
      </w:r>
      <w:proofErr w:type="spellStart"/>
      <w:r w:rsidRPr="00B41ED5">
        <w:rPr>
          <w:rFonts w:ascii="Times New Roman" w:eastAsia="Calibri" w:hAnsi="Times New Roman" w:cs="Times New Roman"/>
          <w:kern w:val="0"/>
          <w:sz w:val="24"/>
          <w:szCs w:val="24"/>
          <w14:ligatures w14:val="none"/>
        </w:rPr>
        <w:t>Minkuparks</w:t>
      </w:r>
      <w:proofErr w:type="spellEnd"/>
      <w:r w:rsidRPr="00B41ED5">
        <w:rPr>
          <w:rFonts w:ascii="Times New Roman" w:eastAsia="Calibri" w:hAnsi="Times New Roman" w:cs="Times New Roman"/>
          <w:kern w:val="0"/>
          <w:sz w:val="24"/>
          <w:szCs w:val="24"/>
          <w14:ligatures w14:val="none"/>
        </w:rPr>
        <w:t>” – Mežinieku pamatskola;</w:t>
      </w:r>
    </w:p>
    <w:p w14:paraId="20E95719"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2. Mežinieku pamatskola – “</w:t>
      </w:r>
      <w:proofErr w:type="spellStart"/>
      <w:r w:rsidRPr="00B41ED5">
        <w:rPr>
          <w:rFonts w:ascii="Times New Roman" w:eastAsia="Calibri" w:hAnsi="Times New Roman" w:cs="Times New Roman"/>
          <w:kern w:val="0"/>
          <w:sz w:val="24"/>
          <w:szCs w:val="24"/>
          <w14:ligatures w14:val="none"/>
        </w:rPr>
        <w:t>Lancenieki</w:t>
      </w:r>
      <w:proofErr w:type="spellEnd"/>
      <w:r w:rsidRPr="00B41ED5">
        <w:rPr>
          <w:rFonts w:ascii="Times New Roman" w:eastAsia="Calibri" w:hAnsi="Times New Roman" w:cs="Times New Roman"/>
          <w:kern w:val="0"/>
          <w:sz w:val="24"/>
          <w:szCs w:val="24"/>
          <w14:ligatures w14:val="none"/>
        </w:rPr>
        <w:t>” – Džūkste – Pienava – “</w:t>
      </w:r>
      <w:proofErr w:type="spellStart"/>
      <w:r w:rsidRPr="00B41ED5">
        <w:rPr>
          <w:rFonts w:ascii="Times New Roman" w:eastAsia="Calibri" w:hAnsi="Times New Roman" w:cs="Times New Roman"/>
          <w:kern w:val="0"/>
          <w:sz w:val="24"/>
          <w:szCs w:val="24"/>
          <w14:ligatures w14:val="none"/>
        </w:rPr>
        <w:t>Kazupe</w:t>
      </w:r>
      <w:proofErr w:type="spellEnd"/>
      <w:r w:rsidRPr="00B41ED5">
        <w:rPr>
          <w:rFonts w:ascii="Times New Roman" w:eastAsia="Calibri" w:hAnsi="Times New Roman" w:cs="Times New Roman"/>
          <w:kern w:val="0"/>
          <w:sz w:val="24"/>
          <w:szCs w:val="24"/>
          <w14:ligatures w14:val="none"/>
        </w:rPr>
        <w:t>” – “Počas” – Mežinieku pamatskola - PII „</w:t>
      </w:r>
      <w:proofErr w:type="spellStart"/>
      <w:r w:rsidRPr="00B41ED5">
        <w:rPr>
          <w:rFonts w:ascii="Times New Roman" w:eastAsia="Calibri" w:hAnsi="Times New Roman" w:cs="Times New Roman"/>
          <w:kern w:val="0"/>
          <w:sz w:val="24"/>
          <w:szCs w:val="24"/>
          <w14:ligatures w14:val="none"/>
        </w:rPr>
        <w:t>Minkuparks</w:t>
      </w:r>
      <w:proofErr w:type="spellEnd"/>
      <w:r w:rsidRPr="00B41ED5">
        <w:rPr>
          <w:rFonts w:ascii="Times New Roman" w:eastAsia="Calibri" w:hAnsi="Times New Roman" w:cs="Times New Roman"/>
          <w:kern w:val="0"/>
          <w:sz w:val="24"/>
          <w:szCs w:val="24"/>
          <w14:ligatures w14:val="none"/>
        </w:rPr>
        <w:t>” –Dobele.</w:t>
      </w:r>
    </w:p>
    <w:p w14:paraId="32BF2277"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Pa maršrutu tiek vesti Mežinieku pamatskolas izglītojamie un PII “</w:t>
      </w:r>
      <w:proofErr w:type="spellStart"/>
      <w:r w:rsidRPr="00B41ED5">
        <w:rPr>
          <w:rFonts w:ascii="Times New Roman" w:eastAsia="Calibri" w:hAnsi="Times New Roman" w:cs="Times New Roman"/>
          <w:kern w:val="0"/>
          <w:sz w:val="24"/>
          <w:szCs w:val="24"/>
          <w14:ligatures w14:val="none"/>
        </w:rPr>
        <w:t>Minkuparks</w:t>
      </w:r>
      <w:proofErr w:type="spellEnd"/>
      <w:r w:rsidRPr="00B41ED5">
        <w:rPr>
          <w:rFonts w:ascii="Times New Roman" w:eastAsia="Calibri" w:hAnsi="Times New Roman" w:cs="Times New Roman"/>
          <w:kern w:val="0"/>
          <w:sz w:val="24"/>
          <w:szCs w:val="24"/>
          <w14:ligatures w14:val="none"/>
        </w:rPr>
        <w:t>” izglītojamie ar pavadošo izglītības iestādes nozīmēto darbinieku.</w:t>
      </w:r>
    </w:p>
    <w:p w14:paraId="6999F489"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Maršruts tiek izpildīti no pirmdienas līdz piektdienai no rīta un pēcpusdienā, saskaņā ar maršruta laika un kustības grafiku. No rītiem Bērzē iekāpj PII „</w:t>
      </w:r>
      <w:proofErr w:type="spellStart"/>
      <w:r w:rsidRPr="00B41ED5">
        <w:rPr>
          <w:rFonts w:ascii="Times New Roman" w:eastAsia="Calibri" w:hAnsi="Times New Roman" w:cs="Times New Roman"/>
          <w:kern w:val="0"/>
          <w:sz w:val="24"/>
          <w:szCs w:val="24"/>
          <w14:ligatures w14:val="none"/>
        </w:rPr>
        <w:t>Minkuparks</w:t>
      </w:r>
      <w:proofErr w:type="spellEnd"/>
      <w:r w:rsidRPr="00B41ED5">
        <w:rPr>
          <w:rFonts w:ascii="Times New Roman" w:eastAsia="Calibri" w:hAnsi="Times New Roman" w:cs="Times New Roman"/>
          <w:kern w:val="0"/>
          <w:sz w:val="24"/>
          <w:szCs w:val="24"/>
          <w14:ligatures w14:val="none"/>
        </w:rPr>
        <w:t>” izglītojamie kopā ar pavadošo personu.</w:t>
      </w:r>
    </w:p>
    <w:p w14:paraId="52472CA5"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Maršruta kopgarums dienā nepārsniedz 99,7 km.</w:t>
      </w:r>
    </w:p>
    <w:p w14:paraId="0F889FF8"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No rītiem autobuss sāk kursēt no SIA “DOBELES AUTOBUSU PARKS” teritorijas (Uzvaras ielas 12a, Dobele), kur tam ir noteikta stāvvieta.</w:t>
      </w:r>
    </w:p>
    <w:p w14:paraId="076DA166"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Izpildot pēcpusdienas maršruta otro loku, autobuss plkst. 16:27 paņem PII „</w:t>
      </w:r>
      <w:proofErr w:type="spellStart"/>
      <w:r w:rsidRPr="00B41ED5">
        <w:rPr>
          <w:rFonts w:ascii="Times New Roman" w:eastAsia="Calibri" w:hAnsi="Times New Roman" w:cs="Times New Roman"/>
          <w:kern w:val="0"/>
          <w:sz w:val="24"/>
          <w:szCs w:val="24"/>
          <w14:ligatures w14:val="none"/>
        </w:rPr>
        <w:t>Minkuparks</w:t>
      </w:r>
      <w:proofErr w:type="spellEnd"/>
      <w:r w:rsidRPr="00B41ED5">
        <w:rPr>
          <w:rFonts w:ascii="Times New Roman" w:eastAsia="Calibri" w:hAnsi="Times New Roman" w:cs="Times New Roman"/>
          <w:kern w:val="0"/>
          <w:sz w:val="24"/>
          <w:szCs w:val="24"/>
          <w14:ligatures w14:val="none"/>
        </w:rPr>
        <w:t xml:space="preserve">” izglītojamos un pavadošo personu, Bērzes virziena skolēnus un pa maršrutu nogādā mājās. </w:t>
      </w:r>
    </w:p>
    <w:p w14:paraId="13D5714B"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Maršruti netiek izpildīti sestdienās, svētdienās, skolēnu brīvlaikos un svētku dienās.</w:t>
      </w:r>
    </w:p>
    <w:p w14:paraId="7E67F64D" w14:textId="77777777" w:rsidR="0046196A" w:rsidRPr="00B41ED5" w:rsidRDefault="0046196A" w:rsidP="0046196A">
      <w:pPr>
        <w:spacing w:line="254" w:lineRule="auto"/>
        <w:jc w:val="both"/>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kern w:val="0"/>
          <w:sz w:val="24"/>
          <w:szCs w:val="24"/>
          <w14:ligatures w14:val="none"/>
        </w:rPr>
        <w:t xml:space="preserve">Skolēnu brīvlaikos pirmsskolas izglītības iestādes “Riekstiņš” izglītojamie tiek vesti, </w:t>
      </w:r>
      <w:r w:rsidRPr="00B41ED5">
        <w:rPr>
          <w:rFonts w:ascii="Times New Roman" w:eastAsia="TimesNewRoman,Bold" w:hAnsi="Times New Roman" w:cs="Times New Roman"/>
          <w:kern w:val="0"/>
          <w:sz w:val="24"/>
          <w:szCs w:val="24"/>
          <w14:ligatures w14:val="none"/>
        </w:rPr>
        <w:t xml:space="preserve">ja šādu maršrutu </w:t>
      </w:r>
      <w:r w:rsidRPr="00B41ED5">
        <w:rPr>
          <w:rFonts w:ascii="Times New Roman" w:eastAsia="Lucida Sans Unicode" w:hAnsi="Times New Roman" w:cs="Times New Roman"/>
          <w:kern w:val="1"/>
          <w:sz w:val="24"/>
          <w:szCs w:val="24"/>
          <w14:ligatures w14:val="none"/>
        </w:rPr>
        <w:t>PILNVAROTAJAI PERSONAI</w:t>
      </w:r>
      <w:r w:rsidRPr="00B41ED5">
        <w:rPr>
          <w:rFonts w:ascii="Times New Roman" w:eastAsia="TimesNewRoman,Bold" w:hAnsi="Times New Roman" w:cs="Times New Roman"/>
          <w:kern w:val="0"/>
          <w:sz w:val="24"/>
          <w:szCs w:val="24"/>
          <w14:ligatures w14:val="none"/>
        </w:rPr>
        <w:t xml:space="preserve"> telefoniski vai elektroniski pieprasījusi PĀRVALDE</w:t>
      </w:r>
      <w:r w:rsidRPr="00B41ED5">
        <w:rPr>
          <w:rFonts w:ascii="Times New Roman" w:eastAsia="Calibri" w:hAnsi="Times New Roman" w:cs="Times New Roman"/>
          <w:kern w:val="0"/>
          <w:sz w:val="24"/>
          <w:szCs w:val="24"/>
          <w14:ligatures w14:val="none"/>
        </w:rPr>
        <w:t>.</w:t>
      </w:r>
    </w:p>
    <w:p w14:paraId="7560E0AE"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p>
    <w:p w14:paraId="20986507"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Skolēni, iekāpjot autobusā, uzrāda derīgu skolēna apliecību!</w:t>
      </w:r>
    </w:p>
    <w:p w14:paraId="11689417"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Izglītības iestāžu darbinieki un pedagogi iekāpjot uzrāda izglītības iestādes izdotu apliecinājumu!</w:t>
      </w:r>
    </w:p>
    <w:p w14:paraId="7405E1F6"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sectPr w:rsidR="0046196A" w:rsidRPr="0046196A" w:rsidSect="00787765">
          <w:pgSz w:w="11906" w:h="16838"/>
          <w:pgMar w:top="1134" w:right="567" w:bottom="1134" w:left="1701" w:header="709" w:footer="709" w:gutter="0"/>
          <w:cols w:space="720"/>
        </w:sectPr>
      </w:pPr>
    </w:p>
    <w:p w14:paraId="20BA8FA2"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pPr>
      <w:r w:rsidRPr="0046196A">
        <w:rPr>
          <w:rFonts w:ascii="Times New Roman" w:eastAsia="Calibri" w:hAnsi="Times New Roman" w:cs="Times New Roman"/>
          <w:b/>
          <w:iCs/>
          <w:kern w:val="0"/>
          <w:sz w:val="28"/>
          <w:szCs w:val="28"/>
          <w14:ligatures w14:val="none"/>
        </w:rPr>
        <w:lastRenderedPageBreak/>
        <w:t>Mežinieku pamatskolas izglītojamo maršruts</w:t>
      </w:r>
    </w:p>
    <w:p w14:paraId="3024F7AB"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pPr>
    </w:p>
    <w:tbl>
      <w:tblPr>
        <w:tblW w:w="14863" w:type="dxa"/>
        <w:tblInd w:w="93" w:type="dxa"/>
        <w:tblLayout w:type="fixed"/>
        <w:tblLook w:val="04A0" w:firstRow="1" w:lastRow="0" w:firstColumn="1" w:lastColumn="0" w:noHBand="0" w:noVBand="1"/>
      </w:tblPr>
      <w:tblGrid>
        <w:gridCol w:w="4268"/>
        <w:gridCol w:w="10595"/>
      </w:tblGrid>
      <w:tr w:rsidR="0046196A" w:rsidRPr="0046196A" w14:paraId="73AEBA38" w14:textId="77777777" w:rsidTr="00F62633">
        <w:trPr>
          <w:trHeight w:val="300"/>
        </w:trPr>
        <w:tc>
          <w:tcPr>
            <w:tcW w:w="4268" w:type="dxa"/>
            <w:tcBorders>
              <w:top w:val="nil"/>
              <w:left w:val="nil"/>
              <w:bottom w:val="nil"/>
              <w:right w:val="nil"/>
            </w:tcBorders>
            <w:shd w:val="clear" w:color="auto" w:fill="auto"/>
            <w:noWrap/>
            <w:vAlign w:val="bottom"/>
            <w:hideMark/>
          </w:tcPr>
          <w:p w14:paraId="153E2F5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sākumpunkts</w:t>
            </w:r>
          </w:p>
        </w:tc>
        <w:tc>
          <w:tcPr>
            <w:tcW w:w="10595" w:type="dxa"/>
            <w:tcBorders>
              <w:top w:val="nil"/>
              <w:left w:val="nil"/>
              <w:bottom w:val="nil"/>
              <w:right w:val="nil"/>
            </w:tcBorders>
            <w:shd w:val="clear" w:color="auto" w:fill="auto"/>
            <w:noWrap/>
            <w:vAlign w:val="bottom"/>
            <w:hideMark/>
          </w:tcPr>
          <w:p w14:paraId="0DAAFCBE"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Calibri" w:hAnsi="Times New Roman" w:cs="Times New Roman"/>
                <w:kern w:val="0"/>
                <w:sz w:val="24"/>
                <w:szCs w:val="24"/>
                <w14:ligatures w14:val="none"/>
              </w:rPr>
              <w:t>SIA “DOBELES AUTOBUSU PARKS” teritorija</w:t>
            </w:r>
          </w:p>
        </w:tc>
      </w:tr>
      <w:tr w:rsidR="0046196A" w:rsidRPr="0046196A" w14:paraId="7618EAA2" w14:textId="77777777" w:rsidTr="00F62633">
        <w:trPr>
          <w:trHeight w:val="300"/>
        </w:trPr>
        <w:tc>
          <w:tcPr>
            <w:tcW w:w="4268" w:type="dxa"/>
            <w:tcBorders>
              <w:top w:val="nil"/>
              <w:left w:val="nil"/>
              <w:bottom w:val="nil"/>
              <w:right w:val="nil"/>
            </w:tcBorders>
            <w:shd w:val="clear" w:color="auto" w:fill="auto"/>
            <w:noWrap/>
            <w:vAlign w:val="bottom"/>
            <w:hideMark/>
          </w:tcPr>
          <w:p w14:paraId="112AF533"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Autobuss, </w:t>
            </w:r>
            <w:proofErr w:type="spellStart"/>
            <w:r w:rsidRPr="0046196A">
              <w:rPr>
                <w:rFonts w:ascii="Times New Roman" w:eastAsia="Times New Roman" w:hAnsi="Times New Roman" w:cs="Times New Roman"/>
                <w:color w:val="000000"/>
                <w:kern w:val="0"/>
                <w:sz w:val="24"/>
                <w:szCs w:val="24"/>
                <w:lang w:eastAsia="lv-LV"/>
                <w14:ligatures w14:val="none"/>
              </w:rPr>
              <w:t>reģ</w:t>
            </w:r>
            <w:proofErr w:type="spellEnd"/>
            <w:r w:rsidRPr="0046196A">
              <w:rPr>
                <w:rFonts w:ascii="Times New Roman" w:eastAsia="Times New Roman" w:hAnsi="Times New Roman" w:cs="Times New Roman"/>
                <w:color w:val="000000"/>
                <w:kern w:val="0"/>
                <w:sz w:val="24"/>
                <w:szCs w:val="24"/>
                <w:lang w:eastAsia="lv-LV"/>
                <w14:ligatures w14:val="none"/>
              </w:rPr>
              <w:t>. Nr.</w:t>
            </w:r>
          </w:p>
        </w:tc>
        <w:tc>
          <w:tcPr>
            <w:tcW w:w="10595" w:type="dxa"/>
            <w:tcBorders>
              <w:top w:val="nil"/>
              <w:left w:val="nil"/>
              <w:bottom w:val="nil"/>
              <w:right w:val="nil"/>
            </w:tcBorders>
            <w:shd w:val="clear" w:color="auto" w:fill="auto"/>
            <w:noWrap/>
            <w:vAlign w:val="bottom"/>
            <w:hideMark/>
          </w:tcPr>
          <w:p w14:paraId="380D6CEF"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MB VARIO 818, MF254</w:t>
            </w:r>
          </w:p>
        </w:tc>
      </w:tr>
      <w:tr w:rsidR="0046196A" w:rsidRPr="0046196A" w14:paraId="5DCC0789" w14:textId="77777777" w:rsidTr="00F62633">
        <w:trPr>
          <w:trHeight w:val="300"/>
        </w:trPr>
        <w:tc>
          <w:tcPr>
            <w:tcW w:w="4268" w:type="dxa"/>
            <w:tcBorders>
              <w:top w:val="nil"/>
              <w:left w:val="nil"/>
              <w:bottom w:val="nil"/>
              <w:right w:val="nil"/>
            </w:tcBorders>
            <w:shd w:val="clear" w:color="auto" w:fill="auto"/>
            <w:noWrap/>
            <w:vAlign w:val="bottom"/>
            <w:hideMark/>
          </w:tcPr>
          <w:p w14:paraId="34EE329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Autobusa ietilpība </w:t>
            </w:r>
          </w:p>
        </w:tc>
        <w:tc>
          <w:tcPr>
            <w:tcW w:w="10595" w:type="dxa"/>
            <w:tcBorders>
              <w:top w:val="nil"/>
              <w:left w:val="nil"/>
              <w:bottom w:val="nil"/>
              <w:right w:val="nil"/>
            </w:tcBorders>
            <w:shd w:val="clear" w:color="auto" w:fill="auto"/>
            <w:noWrap/>
            <w:vAlign w:val="bottom"/>
            <w:hideMark/>
          </w:tcPr>
          <w:p w14:paraId="311716A2"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21 sēdvieta, 8 stāvvietas</w:t>
            </w:r>
          </w:p>
        </w:tc>
      </w:tr>
      <w:tr w:rsidR="0046196A" w:rsidRPr="0046196A" w14:paraId="3FEA4E67" w14:textId="77777777" w:rsidTr="00F62633">
        <w:trPr>
          <w:trHeight w:val="300"/>
        </w:trPr>
        <w:tc>
          <w:tcPr>
            <w:tcW w:w="4268" w:type="dxa"/>
            <w:tcBorders>
              <w:top w:val="nil"/>
              <w:left w:val="nil"/>
              <w:bottom w:val="nil"/>
              <w:right w:val="nil"/>
            </w:tcBorders>
            <w:shd w:val="clear" w:color="auto" w:fill="auto"/>
            <w:noWrap/>
            <w:vAlign w:val="bottom"/>
            <w:hideMark/>
          </w:tcPr>
          <w:p w14:paraId="774A05EE"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Kopējais pārvadāto personu skaits </w:t>
            </w:r>
          </w:p>
        </w:tc>
        <w:tc>
          <w:tcPr>
            <w:tcW w:w="10595" w:type="dxa"/>
            <w:tcBorders>
              <w:top w:val="nil"/>
              <w:left w:val="nil"/>
              <w:bottom w:val="nil"/>
              <w:right w:val="nil"/>
            </w:tcBorders>
            <w:shd w:val="clear" w:color="auto" w:fill="auto"/>
            <w:noWrap/>
            <w:vAlign w:val="bottom"/>
            <w:hideMark/>
          </w:tcPr>
          <w:p w14:paraId="6DD282A1"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Līdz 36 personām</w:t>
            </w:r>
          </w:p>
        </w:tc>
      </w:tr>
      <w:tr w:rsidR="0046196A" w:rsidRPr="0046196A" w14:paraId="09E151B3" w14:textId="77777777" w:rsidTr="00F62633">
        <w:trPr>
          <w:trHeight w:val="300"/>
        </w:trPr>
        <w:tc>
          <w:tcPr>
            <w:tcW w:w="4268" w:type="dxa"/>
            <w:tcBorders>
              <w:top w:val="nil"/>
              <w:left w:val="nil"/>
              <w:bottom w:val="nil"/>
              <w:right w:val="nil"/>
            </w:tcBorders>
            <w:shd w:val="clear" w:color="auto" w:fill="auto"/>
            <w:noWrap/>
            <w:vAlign w:val="bottom"/>
            <w:hideMark/>
          </w:tcPr>
          <w:p w14:paraId="1ACE9F4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garums dienā</w:t>
            </w:r>
          </w:p>
        </w:tc>
        <w:tc>
          <w:tcPr>
            <w:tcW w:w="10595" w:type="dxa"/>
            <w:tcBorders>
              <w:top w:val="nil"/>
              <w:left w:val="nil"/>
              <w:bottom w:val="nil"/>
              <w:right w:val="nil"/>
            </w:tcBorders>
            <w:shd w:val="clear" w:color="auto" w:fill="auto"/>
            <w:noWrap/>
            <w:vAlign w:val="bottom"/>
            <w:hideMark/>
          </w:tcPr>
          <w:p w14:paraId="03C078A7"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Nepārsniedz 199,4 km</w:t>
            </w:r>
          </w:p>
        </w:tc>
      </w:tr>
    </w:tbl>
    <w:p w14:paraId="2407E7E4" w14:textId="77777777" w:rsidR="0046196A" w:rsidRPr="0046196A" w:rsidRDefault="0046196A" w:rsidP="0046196A">
      <w:pPr>
        <w:spacing w:line="254" w:lineRule="auto"/>
        <w:rPr>
          <w:rFonts w:ascii="Times New Roman" w:eastAsia="Calibri" w:hAnsi="Times New Roman" w:cs="Times New Roman"/>
          <w:kern w:val="0"/>
          <w14:ligatures w14:val="none"/>
        </w:rPr>
      </w:pPr>
    </w:p>
    <w:tbl>
      <w:tblPr>
        <w:tblW w:w="13549" w:type="dxa"/>
        <w:tblInd w:w="93" w:type="dxa"/>
        <w:tblLayout w:type="fixed"/>
        <w:tblLook w:val="04A0" w:firstRow="1" w:lastRow="0" w:firstColumn="1" w:lastColumn="0" w:noHBand="0" w:noVBand="1"/>
      </w:tblPr>
      <w:tblGrid>
        <w:gridCol w:w="5544"/>
        <w:gridCol w:w="993"/>
        <w:gridCol w:w="850"/>
        <w:gridCol w:w="1418"/>
        <w:gridCol w:w="1558"/>
        <w:gridCol w:w="1559"/>
        <w:gridCol w:w="1627"/>
      </w:tblGrid>
      <w:tr w:rsidR="0046196A" w:rsidRPr="0046196A" w14:paraId="5D2DBD4A" w14:textId="77777777" w:rsidTr="00F62633">
        <w:trPr>
          <w:trHeight w:val="555"/>
          <w:tblHeader/>
        </w:trPr>
        <w:tc>
          <w:tcPr>
            <w:tcW w:w="5544" w:type="dxa"/>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5E57E194"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 xml:space="preserve">Skolēnu uzņemšanas vietas  </w:t>
            </w:r>
          </w:p>
        </w:tc>
        <w:tc>
          <w:tcPr>
            <w:tcW w:w="1843"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6C75DD1B"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Uzņemto pasažieru skaits</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0B035B2"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Attālums, km</w:t>
            </w:r>
          </w:p>
        </w:tc>
        <w:tc>
          <w:tcPr>
            <w:tcW w:w="155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3089BE6"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Braukšanas laiks</w:t>
            </w:r>
          </w:p>
        </w:tc>
        <w:tc>
          <w:tcPr>
            <w:tcW w:w="3186" w:type="dxa"/>
            <w:gridSpan w:val="2"/>
            <w:tcBorders>
              <w:top w:val="single" w:sz="2" w:space="0" w:color="auto"/>
              <w:left w:val="single" w:sz="2" w:space="0" w:color="auto"/>
              <w:bottom w:val="single" w:sz="2" w:space="0" w:color="auto"/>
              <w:right w:val="single" w:sz="2" w:space="0" w:color="auto"/>
            </w:tcBorders>
            <w:vAlign w:val="center"/>
          </w:tcPr>
          <w:p w14:paraId="7C517CCD"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Autobusa atiešanas laiks</w:t>
            </w:r>
          </w:p>
        </w:tc>
      </w:tr>
      <w:tr w:rsidR="0046196A" w:rsidRPr="0046196A" w14:paraId="2F4EF609" w14:textId="77777777" w:rsidTr="00F62633">
        <w:trPr>
          <w:trHeight w:val="255"/>
          <w:tblHeader/>
        </w:trPr>
        <w:tc>
          <w:tcPr>
            <w:tcW w:w="5544" w:type="dxa"/>
            <w:vMerge/>
            <w:tcBorders>
              <w:top w:val="single" w:sz="2" w:space="0" w:color="auto"/>
              <w:left w:val="single" w:sz="2" w:space="0" w:color="auto"/>
              <w:bottom w:val="single" w:sz="12" w:space="0" w:color="auto"/>
              <w:right w:val="single" w:sz="2" w:space="0" w:color="auto"/>
            </w:tcBorders>
            <w:vAlign w:val="center"/>
            <w:hideMark/>
          </w:tcPr>
          <w:p w14:paraId="3EC3B84B"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p>
        </w:tc>
        <w:tc>
          <w:tcPr>
            <w:tcW w:w="993" w:type="dxa"/>
            <w:tcBorders>
              <w:top w:val="single" w:sz="2" w:space="0" w:color="auto"/>
              <w:left w:val="single" w:sz="2" w:space="0" w:color="auto"/>
              <w:bottom w:val="single" w:sz="12" w:space="0" w:color="auto"/>
              <w:right w:val="single" w:sz="2" w:space="0" w:color="auto"/>
            </w:tcBorders>
            <w:shd w:val="clear" w:color="auto" w:fill="auto"/>
            <w:vAlign w:val="center"/>
            <w:hideMark/>
          </w:tcPr>
          <w:p w14:paraId="7581EB1C"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skolēni</w:t>
            </w:r>
          </w:p>
        </w:tc>
        <w:tc>
          <w:tcPr>
            <w:tcW w:w="850" w:type="dxa"/>
            <w:tcBorders>
              <w:top w:val="single" w:sz="2" w:space="0" w:color="auto"/>
              <w:left w:val="single" w:sz="2" w:space="0" w:color="auto"/>
              <w:bottom w:val="single" w:sz="12" w:space="0" w:color="auto"/>
              <w:right w:val="single" w:sz="2" w:space="0" w:color="auto"/>
            </w:tcBorders>
            <w:shd w:val="clear" w:color="auto" w:fill="auto"/>
            <w:vAlign w:val="center"/>
            <w:hideMark/>
          </w:tcPr>
          <w:p w14:paraId="14259785"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citi</w:t>
            </w:r>
          </w:p>
        </w:tc>
        <w:tc>
          <w:tcPr>
            <w:tcW w:w="2976" w:type="dxa"/>
            <w:gridSpan w:val="2"/>
            <w:tcBorders>
              <w:top w:val="single" w:sz="2" w:space="0" w:color="auto"/>
              <w:left w:val="single" w:sz="2" w:space="0" w:color="auto"/>
              <w:bottom w:val="single" w:sz="12" w:space="0" w:color="auto"/>
              <w:right w:val="single" w:sz="2" w:space="0" w:color="auto"/>
            </w:tcBorders>
            <w:shd w:val="clear" w:color="auto" w:fill="auto"/>
            <w:vAlign w:val="center"/>
            <w:hideMark/>
          </w:tcPr>
          <w:p w14:paraId="01329705"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līdz nākošajai pieturai</w:t>
            </w:r>
          </w:p>
        </w:tc>
        <w:tc>
          <w:tcPr>
            <w:tcW w:w="1559" w:type="dxa"/>
            <w:tcBorders>
              <w:top w:val="single" w:sz="2" w:space="0" w:color="auto"/>
              <w:left w:val="single" w:sz="2" w:space="0" w:color="auto"/>
              <w:bottom w:val="single" w:sz="12" w:space="0" w:color="auto"/>
              <w:right w:val="single" w:sz="2" w:space="0" w:color="auto"/>
            </w:tcBorders>
            <w:shd w:val="clear" w:color="auto" w:fill="auto"/>
            <w:vAlign w:val="center"/>
            <w:hideMark/>
          </w:tcPr>
          <w:p w14:paraId="0CD85C28"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P, O, T, C, P</w:t>
            </w:r>
          </w:p>
        </w:tc>
        <w:tc>
          <w:tcPr>
            <w:tcW w:w="1627" w:type="dxa"/>
            <w:tcBorders>
              <w:top w:val="single" w:sz="2" w:space="0" w:color="auto"/>
              <w:left w:val="single" w:sz="2" w:space="0" w:color="auto"/>
              <w:bottom w:val="single" w:sz="12" w:space="0" w:color="auto"/>
              <w:right w:val="single" w:sz="2" w:space="0" w:color="auto"/>
            </w:tcBorders>
            <w:shd w:val="clear" w:color="auto" w:fill="auto"/>
            <w:vAlign w:val="center"/>
            <w:hideMark/>
          </w:tcPr>
          <w:p w14:paraId="63542CFE"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P, O, T, C, P</w:t>
            </w:r>
          </w:p>
        </w:tc>
      </w:tr>
      <w:tr w:rsidR="0046196A" w:rsidRPr="0046196A" w14:paraId="42D05EAE" w14:textId="77777777" w:rsidTr="00F62633">
        <w:trPr>
          <w:trHeight w:val="397"/>
        </w:trPr>
        <w:tc>
          <w:tcPr>
            <w:tcW w:w="5544" w:type="dxa"/>
            <w:tcBorders>
              <w:top w:val="single" w:sz="12" w:space="0" w:color="auto"/>
              <w:left w:val="single" w:sz="4" w:space="0" w:color="auto"/>
              <w:bottom w:val="single" w:sz="12" w:space="0" w:color="auto"/>
              <w:right w:val="single" w:sz="4" w:space="0" w:color="auto"/>
            </w:tcBorders>
            <w:shd w:val="clear" w:color="auto" w:fill="auto"/>
            <w:vAlign w:val="center"/>
          </w:tcPr>
          <w:p w14:paraId="03418CB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Uzvaras iela 12a, Dobele</w:t>
            </w:r>
          </w:p>
        </w:tc>
        <w:tc>
          <w:tcPr>
            <w:tcW w:w="993" w:type="dxa"/>
            <w:tcBorders>
              <w:top w:val="single" w:sz="12" w:space="0" w:color="auto"/>
              <w:left w:val="nil"/>
              <w:bottom w:val="single" w:sz="12" w:space="0" w:color="auto"/>
              <w:right w:val="single" w:sz="4" w:space="0" w:color="auto"/>
            </w:tcBorders>
            <w:shd w:val="clear" w:color="auto" w:fill="auto"/>
            <w:vAlign w:val="center"/>
          </w:tcPr>
          <w:p w14:paraId="04BF187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850" w:type="dxa"/>
            <w:tcBorders>
              <w:top w:val="single" w:sz="12" w:space="0" w:color="auto"/>
              <w:left w:val="nil"/>
              <w:bottom w:val="single" w:sz="12" w:space="0" w:color="auto"/>
              <w:right w:val="single" w:sz="4" w:space="0" w:color="auto"/>
            </w:tcBorders>
            <w:shd w:val="clear" w:color="auto" w:fill="auto"/>
            <w:vAlign w:val="center"/>
          </w:tcPr>
          <w:p w14:paraId="321AC05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1418" w:type="dxa"/>
            <w:tcBorders>
              <w:top w:val="single" w:sz="12" w:space="0" w:color="auto"/>
              <w:left w:val="nil"/>
              <w:bottom w:val="single" w:sz="12" w:space="0" w:color="auto"/>
              <w:right w:val="single" w:sz="4" w:space="0" w:color="auto"/>
            </w:tcBorders>
            <w:shd w:val="clear" w:color="auto" w:fill="auto"/>
            <w:vAlign w:val="center"/>
          </w:tcPr>
          <w:p w14:paraId="47508C2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w:t>
            </w:r>
          </w:p>
        </w:tc>
        <w:tc>
          <w:tcPr>
            <w:tcW w:w="1558" w:type="dxa"/>
            <w:tcBorders>
              <w:top w:val="single" w:sz="12" w:space="0" w:color="auto"/>
              <w:left w:val="nil"/>
              <w:bottom w:val="single" w:sz="12" w:space="0" w:color="auto"/>
              <w:right w:val="single" w:sz="4" w:space="0" w:color="auto"/>
            </w:tcBorders>
            <w:shd w:val="clear" w:color="auto" w:fill="auto"/>
            <w:vAlign w:val="center"/>
          </w:tcPr>
          <w:p w14:paraId="781E841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0:00</w:t>
            </w:r>
          </w:p>
        </w:tc>
        <w:tc>
          <w:tcPr>
            <w:tcW w:w="1559" w:type="dxa"/>
            <w:tcBorders>
              <w:top w:val="single" w:sz="12" w:space="0" w:color="auto"/>
              <w:left w:val="nil"/>
              <w:bottom w:val="single" w:sz="12" w:space="0" w:color="auto"/>
              <w:right w:val="single" w:sz="4" w:space="0" w:color="auto"/>
            </w:tcBorders>
            <w:shd w:val="clear" w:color="auto" w:fill="auto"/>
            <w:vAlign w:val="center"/>
          </w:tcPr>
          <w:p w14:paraId="45BEFB97"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6:50</w:t>
            </w:r>
          </w:p>
        </w:tc>
        <w:tc>
          <w:tcPr>
            <w:tcW w:w="1627" w:type="dxa"/>
            <w:tcBorders>
              <w:top w:val="single" w:sz="12" w:space="0" w:color="auto"/>
              <w:left w:val="nil"/>
              <w:bottom w:val="single" w:sz="12" w:space="0" w:color="auto"/>
              <w:right w:val="single" w:sz="4" w:space="0" w:color="auto"/>
            </w:tcBorders>
            <w:shd w:val="clear" w:color="auto" w:fill="auto"/>
            <w:vAlign w:val="center"/>
          </w:tcPr>
          <w:p w14:paraId="4AC6AC64"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17:25</w:t>
            </w:r>
          </w:p>
        </w:tc>
      </w:tr>
      <w:tr w:rsidR="0046196A" w:rsidRPr="0046196A" w14:paraId="62EFA1B4" w14:textId="77777777" w:rsidTr="00F62633">
        <w:trPr>
          <w:trHeight w:val="397"/>
        </w:trPr>
        <w:tc>
          <w:tcPr>
            <w:tcW w:w="5544" w:type="dxa"/>
            <w:tcBorders>
              <w:top w:val="single" w:sz="12" w:space="0" w:color="auto"/>
              <w:left w:val="single" w:sz="4" w:space="0" w:color="auto"/>
              <w:bottom w:val="single" w:sz="4" w:space="0" w:color="auto"/>
              <w:right w:val="single" w:sz="4" w:space="0" w:color="auto"/>
            </w:tcBorders>
            <w:shd w:val="clear" w:color="auto" w:fill="auto"/>
            <w:vAlign w:val="center"/>
          </w:tcPr>
          <w:p w14:paraId="4ECD17B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Miltiņi</w:t>
            </w:r>
          </w:p>
        </w:tc>
        <w:tc>
          <w:tcPr>
            <w:tcW w:w="993" w:type="dxa"/>
            <w:tcBorders>
              <w:top w:val="single" w:sz="12" w:space="0" w:color="auto"/>
              <w:left w:val="nil"/>
              <w:bottom w:val="single" w:sz="4" w:space="0" w:color="auto"/>
              <w:right w:val="single" w:sz="4" w:space="0" w:color="auto"/>
            </w:tcBorders>
            <w:shd w:val="clear" w:color="auto" w:fill="auto"/>
            <w:vAlign w:val="center"/>
          </w:tcPr>
          <w:p w14:paraId="2D12E36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850" w:type="dxa"/>
            <w:tcBorders>
              <w:top w:val="single" w:sz="12" w:space="0" w:color="auto"/>
              <w:left w:val="nil"/>
              <w:bottom w:val="single" w:sz="4" w:space="0" w:color="auto"/>
              <w:right w:val="single" w:sz="4" w:space="0" w:color="auto"/>
            </w:tcBorders>
            <w:shd w:val="clear" w:color="auto" w:fill="auto"/>
            <w:vAlign w:val="center"/>
          </w:tcPr>
          <w:p w14:paraId="48A9C04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12" w:space="0" w:color="auto"/>
              <w:left w:val="nil"/>
              <w:bottom w:val="single" w:sz="4" w:space="0" w:color="auto"/>
              <w:right w:val="single" w:sz="4" w:space="0" w:color="auto"/>
            </w:tcBorders>
            <w:shd w:val="clear" w:color="auto" w:fill="auto"/>
            <w:vAlign w:val="center"/>
          </w:tcPr>
          <w:p w14:paraId="33432F6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6,3</w:t>
            </w:r>
          </w:p>
        </w:tc>
        <w:tc>
          <w:tcPr>
            <w:tcW w:w="1558" w:type="dxa"/>
            <w:tcBorders>
              <w:top w:val="single" w:sz="12" w:space="0" w:color="auto"/>
              <w:left w:val="nil"/>
              <w:bottom w:val="single" w:sz="4" w:space="0" w:color="auto"/>
              <w:right w:val="single" w:sz="4" w:space="0" w:color="auto"/>
            </w:tcBorders>
            <w:shd w:val="clear" w:color="auto" w:fill="auto"/>
            <w:vAlign w:val="center"/>
          </w:tcPr>
          <w:p w14:paraId="337F403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0:08</w:t>
            </w:r>
          </w:p>
        </w:tc>
        <w:tc>
          <w:tcPr>
            <w:tcW w:w="1559" w:type="dxa"/>
            <w:tcBorders>
              <w:top w:val="single" w:sz="12" w:space="0" w:color="auto"/>
              <w:left w:val="nil"/>
              <w:bottom w:val="single" w:sz="4" w:space="0" w:color="auto"/>
              <w:right w:val="single" w:sz="4" w:space="0" w:color="auto"/>
            </w:tcBorders>
            <w:shd w:val="clear" w:color="auto" w:fill="auto"/>
            <w:vAlign w:val="center"/>
          </w:tcPr>
          <w:p w14:paraId="33CE583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6:58</w:t>
            </w:r>
          </w:p>
        </w:tc>
        <w:tc>
          <w:tcPr>
            <w:tcW w:w="1627" w:type="dxa"/>
            <w:tcBorders>
              <w:top w:val="single" w:sz="12" w:space="0" w:color="auto"/>
              <w:left w:val="nil"/>
              <w:bottom w:val="single" w:sz="4" w:space="0" w:color="auto"/>
              <w:right w:val="single" w:sz="4" w:space="0" w:color="auto"/>
            </w:tcBorders>
            <w:shd w:val="clear" w:color="auto" w:fill="auto"/>
            <w:vAlign w:val="center"/>
          </w:tcPr>
          <w:p w14:paraId="0E1BFE1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17:17</w:t>
            </w:r>
          </w:p>
        </w:tc>
      </w:tr>
      <w:tr w:rsidR="0046196A" w:rsidRPr="0046196A" w14:paraId="652E162A"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vAlign w:val="center"/>
          </w:tcPr>
          <w:p w14:paraId="1E1B5F1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Lejasstrazdi</w:t>
            </w:r>
          </w:p>
        </w:tc>
        <w:tc>
          <w:tcPr>
            <w:tcW w:w="993" w:type="dxa"/>
            <w:tcBorders>
              <w:top w:val="nil"/>
              <w:left w:val="nil"/>
              <w:bottom w:val="single" w:sz="4" w:space="0" w:color="auto"/>
              <w:right w:val="single" w:sz="4" w:space="0" w:color="auto"/>
            </w:tcBorders>
            <w:shd w:val="clear" w:color="auto" w:fill="auto"/>
            <w:vAlign w:val="center"/>
          </w:tcPr>
          <w:p w14:paraId="1B1ADF8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w:t>
            </w:r>
          </w:p>
        </w:tc>
        <w:tc>
          <w:tcPr>
            <w:tcW w:w="850" w:type="dxa"/>
            <w:tcBorders>
              <w:top w:val="nil"/>
              <w:left w:val="nil"/>
              <w:bottom w:val="single" w:sz="4" w:space="0" w:color="auto"/>
              <w:right w:val="single" w:sz="4" w:space="0" w:color="auto"/>
            </w:tcBorders>
            <w:shd w:val="clear" w:color="auto" w:fill="auto"/>
            <w:vAlign w:val="center"/>
          </w:tcPr>
          <w:p w14:paraId="70FD008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350AECE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10,7</w:t>
            </w:r>
          </w:p>
        </w:tc>
        <w:tc>
          <w:tcPr>
            <w:tcW w:w="1558" w:type="dxa"/>
            <w:tcBorders>
              <w:top w:val="nil"/>
              <w:left w:val="nil"/>
              <w:bottom w:val="single" w:sz="4" w:space="0" w:color="auto"/>
              <w:right w:val="single" w:sz="4" w:space="0" w:color="auto"/>
            </w:tcBorders>
            <w:shd w:val="clear" w:color="auto" w:fill="auto"/>
            <w:vAlign w:val="center"/>
          </w:tcPr>
          <w:p w14:paraId="7F2F1F1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0:07</w:t>
            </w:r>
          </w:p>
        </w:tc>
        <w:tc>
          <w:tcPr>
            <w:tcW w:w="1559" w:type="dxa"/>
            <w:tcBorders>
              <w:top w:val="nil"/>
              <w:left w:val="nil"/>
              <w:bottom w:val="single" w:sz="4" w:space="0" w:color="auto"/>
              <w:right w:val="single" w:sz="4" w:space="0" w:color="auto"/>
            </w:tcBorders>
            <w:shd w:val="clear" w:color="auto" w:fill="auto"/>
            <w:vAlign w:val="center"/>
          </w:tcPr>
          <w:p w14:paraId="4DC80ED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7:05</w:t>
            </w:r>
          </w:p>
        </w:tc>
        <w:tc>
          <w:tcPr>
            <w:tcW w:w="1627" w:type="dxa"/>
            <w:tcBorders>
              <w:top w:val="nil"/>
              <w:left w:val="nil"/>
              <w:bottom w:val="single" w:sz="4" w:space="0" w:color="auto"/>
              <w:right w:val="single" w:sz="4" w:space="0" w:color="auto"/>
            </w:tcBorders>
            <w:shd w:val="clear" w:color="auto" w:fill="auto"/>
            <w:vAlign w:val="center"/>
          </w:tcPr>
          <w:p w14:paraId="0EEE408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17:10</w:t>
            </w:r>
          </w:p>
        </w:tc>
      </w:tr>
      <w:tr w:rsidR="0046196A" w:rsidRPr="0046196A" w14:paraId="4EECCB9C"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vAlign w:val="center"/>
          </w:tcPr>
          <w:p w14:paraId="3415400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“Censoņi”, Bērzes pagasts, Dobeles novads</w:t>
            </w:r>
          </w:p>
        </w:tc>
        <w:tc>
          <w:tcPr>
            <w:tcW w:w="993" w:type="dxa"/>
            <w:tcBorders>
              <w:top w:val="nil"/>
              <w:left w:val="nil"/>
              <w:bottom w:val="single" w:sz="4" w:space="0" w:color="auto"/>
              <w:right w:val="single" w:sz="4" w:space="0" w:color="auto"/>
            </w:tcBorders>
            <w:shd w:val="clear" w:color="auto" w:fill="auto"/>
            <w:vAlign w:val="center"/>
          </w:tcPr>
          <w:p w14:paraId="2E45D5D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850" w:type="dxa"/>
            <w:tcBorders>
              <w:top w:val="nil"/>
              <w:left w:val="nil"/>
              <w:bottom w:val="single" w:sz="4" w:space="0" w:color="auto"/>
              <w:right w:val="single" w:sz="4" w:space="0" w:color="auto"/>
            </w:tcBorders>
            <w:shd w:val="clear" w:color="auto" w:fill="auto"/>
            <w:vAlign w:val="center"/>
          </w:tcPr>
          <w:p w14:paraId="48293A4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70AE615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21,0</w:t>
            </w:r>
          </w:p>
        </w:tc>
        <w:tc>
          <w:tcPr>
            <w:tcW w:w="1558" w:type="dxa"/>
            <w:tcBorders>
              <w:top w:val="nil"/>
              <w:left w:val="nil"/>
              <w:bottom w:val="single" w:sz="4" w:space="0" w:color="auto"/>
              <w:right w:val="single" w:sz="4" w:space="0" w:color="auto"/>
            </w:tcBorders>
            <w:shd w:val="clear" w:color="auto" w:fill="auto"/>
            <w:vAlign w:val="center"/>
          </w:tcPr>
          <w:p w14:paraId="6CD9C18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0:14</w:t>
            </w:r>
          </w:p>
        </w:tc>
        <w:tc>
          <w:tcPr>
            <w:tcW w:w="1559" w:type="dxa"/>
            <w:tcBorders>
              <w:top w:val="nil"/>
              <w:left w:val="nil"/>
              <w:bottom w:val="single" w:sz="4" w:space="0" w:color="auto"/>
              <w:right w:val="single" w:sz="4" w:space="0" w:color="auto"/>
            </w:tcBorders>
            <w:shd w:val="clear" w:color="auto" w:fill="auto"/>
            <w:vAlign w:val="center"/>
          </w:tcPr>
          <w:p w14:paraId="78E2B11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7:19</w:t>
            </w:r>
          </w:p>
        </w:tc>
        <w:tc>
          <w:tcPr>
            <w:tcW w:w="1627" w:type="dxa"/>
            <w:tcBorders>
              <w:top w:val="nil"/>
              <w:left w:val="nil"/>
              <w:bottom w:val="single" w:sz="4" w:space="0" w:color="auto"/>
              <w:right w:val="single" w:sz="4" w:space="0" w:color="auto"/>
            </w:tcBorders>
            <w:shd w:val="clear" w:color="auto" w:fill="auto"/>
            <w:vAlign w:val="center"/>
          </w:tcPr>
          <w:p w14:paraId="2BB1614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16:56</w:t>
            </w:r>
          </w:p>
        </w:tc>
      </w:tr>
      <w:tr w:rsidR="0046196A" w:rsidRPr="0046196A" w14:paraId="4F05A270"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vAlign w:val="center"/>
          </w:tcPr>
          <w:p w14:paraId="6D4C071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Bērze</w:t>
            </w:r>
          </w:p>
        </w:tc>
        <w:tc>
          <w:tcPr>
            <w:tcW w:w="993" w:type="dxa"/>
            <w:tcBorders>
              <w:top w:val="nil"/>
              <w:left w:val="nil"/>
              <w:bottom w:val="single" w:sz="4" w:space="0" w:color="auto"/>
              <w:right w:val="single" w:sz="4" w:space="0" w:color="auto"/>
            </w:tcBorders>
            <w:shd w:val="clear" w:color="auto" w:fill="auto"/>
            <w:vAlign w:val="center"/>
          </w:tcPr>
          <w:p w14:paraId="18B830D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850" w:type="dxa"/>
            <w:tcBorders>
              <w:top w:val="nil"/>
              <w:left w:val="nil"/>
              <w:bottom w:val="single" w:sz="4" w:space="0" w:color="auto"/>
              <w:right w:val="single" w:sz="4" w:space="0" w:color="auto"/>
            </w:tcBorders>
            <w:shd w:val="clear" w:color="auto" w:fill="auto"/>
            <w:vAlign w:val="center"/>
          </w:tcPr>
          <w:p w14:paraId="6D370A0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738807B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23,5</w:t>
            </w:r>
          </w:p>
        </w:tc>
        <w:tc>
          <w:tcPr>
            <w:tcW w:w="1558" w:type="dxa"/>
            <w:tcBorders>
              <w:top w:val="nil"/>
              <w:left w:val="nil"/>
              <w:bottom w:val="single" w:sz="4" w:space="0" w:color="auto"/>
              <w:right w:val="single" w:sz="4" w:space="0" w:color="auto"/>
            </w:tcBorders>
            <w:shd w:val="clear" w:color="auto" w:fill="auto"/>
            <w:vAlign w:val="center"/>
          </w:tcPr>
          <w:p w14:paraId="449D677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0:05</w:t>
            </w:r>
          </w:p>
        </w:tc>
        <w:tc>
          <w:tcPr>
            <w:tcW w:w="1559" w:type="dxa"/>
            <w:tcBorders>
              <w:top w:val="nil"/>
              <w:left w:val="nil"/>
              <w:bottom w:val="single" w:sz="4" w:space="0" w:color="auto"/>
              <w:right w:val="single" w:sz="4" w:space="0" w:color="auto"/>
            </w:tcBorders>
            <w:shd w:val="clear" w:color="auto" w:fill="auto"/>
            <w:vAlign w:val="center"/>
          </w:tcPr>
          <w:p w14:paraId="6597855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7:24</w:t>
            </w:r>
          </w:p>
        </w:tc>
        <w:tc>
          <w:tcPr>
            <w:tcW w:w="1627" w:type="dxa"/>
            <w:tcBorders>
              <w:top w:val="nil"/>
              <w:left w:val="nil"/>
              <w:bottom w:val="single" w:sz="4" w:space="0" w:color="auto"/>
              <w:right w:val="single" w:sz="4" w:space="0" w:color="auto"/>
            </w:tcBorders>
            <w:shd w:val="clear" w:color="auto" w:fill="auto"/>
            <w:vAlign w:val="center"/>
          </w:tcPr>
          <w:p w14:paraId="00E43D0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16:51</w:t>
            </w:r>
          </w:p>
        </w:tc>
      </w:tr>
      <w:tr w:rsidR="0046196A" w:rsidRPr="0046196A" w14:paraId="2B4DA204"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vAlign w:val="center"/>
          </w:tcPr>
          <w:p w14:paraId="2635705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Līvbērzes stacija</w:t>
            </w:r>
          </w:p>
        </w:tc>
        <w:tc>
          <w:tcPr>
            <w:tcW w:w="993" w:type="dxa"/>
            <w:tcBorders>
              <w:top w:val="nil"/>
              <w:left w:val="nil"/>
              <w:bottom w:val="single" w:sz="4" w:space="0" w:color="auto"/>
              <w:right w:val="single" w:sz="4" w:space="0" w:color="auto"/>
            </w:tcBorders>
            <w:shd w:val="clear" w:color="auto" w:fill="auto"/>
            <w:vAlign w:val="center"/>
          </w:tcPr>
          <w:p w14:paraId="6B22994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850" w:type="dxa"/>
            <w:tcBorders>
              <w:top w:val="nil"/>
              <w:left w:val="nil"/>
              <w:bottom w:val="single" w:sz="4" w:space="0" w:color="auto"/>
              <w:right w:val="single" w:sz="4" w:space="0" w:color="auto"/>
            </w:tcBorders>
            <w:shd w:val="clear" w:color="auto" w:fill="auto"/>
            <w:vAlign w:val="center"/>
          </w:tcPr>
          <w:p w14:paraId="295E5DE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24455A8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25,7</w:t>
            </w:r>
          </w:p>
        </w:tc>
        <w:tc>
          <w:tcPr>
            <w:tcW w:w="1558" w:type="dxa"/>
            <w:tcBorders>
              <w:top w:val="nil"/>
              <w:left w:val="nil"/>
              <w:bottom w:val="single" w:sz="4" w:space="0" w:color="auto"/>
              <w:right w:val="single" w:sz="4" w:space="0" w:color="auto"/>
            </w:tcBorders>
            <w:shd w:val="clear" w:color="auto" w:fill="auto"/>
            <w:vAlign w:val="center"/>
          </w:tcPr>
          <w:p w14:paraId="13AEF7A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0:04</w:t>
            </w:r>
          </w:p>
        </w:tc>
        <w:tc>
          <w:tcPr>
            <w:tcW w:w="1559" w:type="dxa"/>
            <w:tcBorders>
              <w:top w:val="nil"/>
              <w:left w:val="nil"/>
              <w:bottom w:val="single" w:sz="4" w:space="0" w:color="auto"/>
              <w:right w:val="single" w:sz="4" w:space="0" w:color="auto"/>
            </w:tcBorders>
            <w:shd w:val="clear" w:color="auto" w:fill="auto"/>
            <w:vAlign w:val="center"/>
          </w:tcPr>
          <w:p w14:paraId="3A5FE99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7:28</w:t>
            </w:r>
          </w:p>
        </w:tc>
        <w:tc>
          <w:tcPr>
            <w:tcW w:w="1627" w:type="dxa"/>
            <w:tcBorders>
              <w:top w:val="nil"/>
              <w:left w:val="nil"/>
              <w:bottom w:val="single" w:sz="4" w:space="0" w:color="auto"/>
              <w:right w:val="single" w:sz="4" w:space="0" w:color="auto"/>
            </w:tcBorders>
            <w:shd w:val="clear" w:color="auto" w:fill="auto"/>
            <w:vAlign w:val="center"/>
          </w:tcPr>
          <w:p w14:paraId="0C90D52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16:47</w:t>
            </w:r>
          </w:p>
        </w:tc>
      </w:tr>
      <w:tr w:rsidR="0046196A" w:rsidRPr="0046196A" w14:paraId="1F17BDFE"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vAlign w:val="center"/>
          </w:tcPr>
          <w:p w14:paraId="5C4D486C"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Eniņi</w:t>
            </w:r>
            <w:proofErr w:type="spellEnd"/>
            <w:r w:rsidRPr="0046196A">
              <w:rPr>
                <w:rFonts w:ascii="Times New Roman" w:eastAsia="Times New Roman" w:hAnsi="Times New Roman" w:cs="Times New Roman"/>
                <w:color w:val="000000"/>
                <w:kern w:val="0"/>
                <w:sz w:val="24"/>
                <w:szCs w:val="24"/>
                <w:lang w:eastAsia="lv-LV"/>
                <w14:ligatures w14:val="none"/>
              </w:rPr>
              <w:t>”, Līvbērzes pagasts, Jelgavas novads</w:t>
            </w:r>
          </w:p>
        </w:tc>
        <w:tc>
          <w:tcPr>
            <w:tcW w:w="993" w:type="dxa"/>
            <w:tcBorders>
              <w:top w:val="nil"/>
              <w:left w:val="nil"/>
              <w:bottom w:val="single" w:sz="4" w:space="0" w:color="auto"/>
              <w:right w:val="single" w:sz="4" w:space="0" w:color="auto"/>
            </w:tcBorders>
            <w:shd w:val="clear" w:color="auto" w:fill="auto"/>
            <w:vAlign w:val="center"/>
          </w:tcPr>
          <w:p w14:paraId="1BE0305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850" w:type="dxa"/>
            <w:tcBorders>
              <w:top w:val="nil"/>
              <w:left w:val="nil"/>
              <w:bottom w:val="single" w:sz="4" w:space="0" w:color="auto"/>
              <w:right w:val="single" w:sz="4" w:space="0" w:color="auto"/>
            </w:tcBorders>
            <w:shd w:val="clear" w:color="auto" w:fill="auto"/>
            <w:vAlign w:val="center"/>
          </w:tcPr>
          <w:p w14:paraId="02AAB8D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6A82F8E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27,5</w:t>
            </w:r>
          </w:p>
        </w:tc>
        <w:tc>
          <w:tcPr>
            <w:tcW w:w="1558" w:type="dxa"/>
            <w:tcBorders>
              <w:top w:val="nil"/>
              <w:left w:val="nil"/>
              <w:bottom w:val="single" w:sz="4" w:space="0" w:color="auto"/>
              <w:right w:val="single" w:sz="4" w:space="0" w:color="auto"/>
            </w:tcBorders>
            <w:shd w:val="clear" w:color="auto" w:fill="auto"/>
            <w:vAlign w:val="center"/>
          </w:tcPr>
          <w:p w14:paraId="3D92E6F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59" w:type="dxa"/>
            <w:tcBorders>
              <w:top w:val="nil"/>
              <w:left w:val="nil"/>
              <w:bottom w:val="single" w:sz="4" w:space="0" w:color="auto"/>
              <w:right w:val="single" w:sz="4" w:space="0" w:color="auto"/>
            </w:tcBorders>
            <w:shd w:val="clear" w:color="auto" w:fill="auto"/>
            <w:vAlign w:val="center"/>
          </w:tcPr>
          <w:p w14:paraId="47B2B18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7:30</w:t>
            </w:r>
          </w:p>
        </w:tc>
        <w:tc>
          <w:tcPr>
            <w:tcW w:w="1627" w:type="dxa"/>
            <w:tcBorders>
              <w:top w:val="nil"/>
              <w:left w:val="nil"/>
              <w:bottom w:val="single" w:sz="4" w:space="0" w:color="auto"/>
              <w:right w:val="single" w:sz="4" w:space="0" w:color="auto"/>
            </w:tcBorders>
            <w:shd w:val="clear" w:color="auto" w:fill="auto"/>
            <w:vAlign w:val="center"/>
          </w:tcPr>
          <w:p w14:paraId="2D5132D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16:45</w:t>
            </w:r>
          </w:p>
        </w:tc>
      </w:tr>
      <w:tr w:rsidR="0046196A" w:rsidRPr="0046196A" w14:paraId="23EADD0B"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6CE07DFB"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“Pūliņi”, Jaunbērzes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7B4DF5A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850" w:type="dxa"/>
            <w:tcBorders>
              <w:top w:val="nil"/>
              <w:left w:val="nil"/>
              <w:bottom w:val="single" w:sz="4" w:space="0" w:color="auto"/>
              <w:right w:val="single" w:sz="4" w:space="0" w:color="auto"/>
            </w:tcBorders>
            <w:shd w:val="clear" w:color="auto" w:fill="auto"/>
            <w:noWrap/>
            <w:vAlign w:val="center"/>
          </w:tcPr>
          <w:p w14:paraId="78D6D27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64556A0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30,9</w:t>
            </w:r>
          </w:p>
        </w:tc>
        <w:tc>
          <w:tcPr>
            <w:tcW w:w="1558" w:type="dxa"/>
            <w:tcBorders>
              <w:top w:val="nil"/>
              <w:left w:val="nil"/>
              <w:bottom w:val="single" w:sz="4" w:space="0" w:color="auto"/>
              <w:right w:val="single" w:sz="4" w:space="0" w:color="auto"/>
            </w:tcBorders>
            <w:shd w:val="clear" w:color="auto" w:fill="auto"/>
            <w:noWrap/>
            <w:vAlign w:val="center"/>
          </w:tcPr>
          <w:p w14:paraId="3BD2B64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0:04</w:t>
            </w:r>
          </w:p>
        </w:tc>
        <w:tc>
          <w:tcPr>
            <w:tcW w:w="1559" w:type="dxa"/>
            <w:tcBorders>
              <w:top w:val="nil"/>
              <w:left w:val="nil"/>
              <w:bottom w:val="single" w:sz="4" w:space="0" w:color="auto"/>
              <w:right w:val="single" w:sz="4" w:space="0" w:color="auto"/>
            </w:tcBorders>
            <w:shd w:val="clear" w:color="auto" w:fill="auto"/>
            <w:noWrap/>
            <w:vAlign w:val="center"/>
          </w:tcPr>
          <w:p w14:paraId="1DA7090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7:34</w:t>
            </w:r>
          </w:p>
        </w:tc>
        <w:tc>
          <w:tcPr>
            <w:tcW w:w="1627" w:type="dxa"/>
            <w:tcBorders>
              <w:top w:val="nil"/>
              <w:left w:val="nil"/>
              <w:bottom w:val="single" w:sz="4" w:space="0" w:color="auto"/>
              <w:right w:val="single" w:sz="4" w:space="0" w:color="auto"/>
            </w:tcBorders>
            <w:shd w:val="clear" w:color="auto" w:fill="auto"/>
            <w:noWrap/>
            <w:vAlign w:val="center"/>
          </w:tcPr>
          <w:p w14:paraId="2C11049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16:41</w:t>
            </w:r>
          </w:p>
        </w:tc>
      </w:tr>
      <w:tr w:rsidR="0046196A" w:rsidRPr="0046196A" w14:paraId="29CB3D15"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042EB8F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Lieljukšas</w:t>
            </w:r>
            <w:proofErr w:type="spellEnd"/>
            <w:r w:rsidRPr="0046196A">
              <w:rPr>
                <w:rFonts w:ascii="Times New Roman" w:eastAsia="Times New Roman" w:hAnsi="Times New Roman" w:cs="Times New Roman"/>
                <w:color w:val="000000"/>
                <w:kern w:val="0"/>
                <w:sz w:val="24"/>
                <w:szCs w:val="24"/>
                <w:lang w:eastAsia="lv-LV"/>
                <w14:ligatures w14:val="none"/>
              </w:rPr>
              <w:t>”, Jaunbērzes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0F7A26D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850" w:type="dxa"/>
            <w:tcBorders>
              <w:top w:val="nil"/>
              <w:left w:val="nil"/>
              <w:bottom w:val="single" w:sz="4" w:space="0" w:color="auto"/>
              <w:right w:val="single" w:sz="4" w:space="0" w:color="auto"/>
            </w:tcBorders>
            <w:shd w:val="clear" w:color="auto" w:fill="auto"/>
            <w:noWrap/>
            <w:vAlign w:val="center"/>
          </w:tcPr>
          <w:p w14:paraId="5C308A1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4D2DECC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31,4</w:t>
            </w:r>
          </w:p>
        </w:tc>
        <w:tc>
          <w:tcPr>
            <w:tcW w:w="1558" w:type="dxa"/>
            <w:tcBorders>
              <w:top w:val="nil"/>
              <w:left w:val="nil"/>
              <w:bottom w:val="single" w:sz="4" w:space="0" w:color="auto"/>
              <w:right w:val="single" w:sz="4" w:space="0" w:color="auto"/>
            </w:tcBorders>
            <w:shd w:val="clear" w:color="auto" w:fill="auto"/>
            <w:noWrap/>
            <w:vAlign w:val="center"/>
          </w:tcPr>
          <w:p w14:paraId="75E2052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59" w:type="dxa"/>
            <w:tcBorders>
              <w:top w:val="nil"/>
              <w:left w:val="nil"/>
              <w:bottom w:val="single" w:sz="4" w:space="0" w:color="auto"/>
              <w:right w:val="single" w:sz="4" w:space="0" w:color="auto"/>
            </w:tcBorders>
            <w:shd w:val="clear" w:color="auto" w:fill="auto"/>
            <w:noWrap/>
            <w:vAlign w:val="center"/>
          </w:tcPr>
          <w:p w14:paraId="7AEDA2F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7:36</w:t>
            </w:r>
          </w:p>
        </w:tc>
        <w:tc>
          <w:tcPr>
            <w:tcW w:w="1627" w:type="dxa"/>
            <w:tcBorders>
              <w:top w:val="nil"/>
              <w:left w:val="nil"/>
              <w:bottom w:val="single" w:sz="4" w:space="0" w:color="auto"/>
              <w:right w:val="single" w:sz="4" w:space="0" w:color="auto"/>
            </w:tcBorders>
            <w:shd w:val="clear" w:color="auto" w:fill="auto"/>
            <w:noWrap/>
            <w:vAlign w:val="center"/>
          </w:tcPr>
          <w:p w14:paraId="0991648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16:39</w:t>
            </w:r>
          </w:p>
        </w:tc>
      </w:tr>
      <w:tr w:rsidR="0046196A" w:rsidRPr="0046196A" w14:paraId="1F7BD0EB"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74F3098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Tīmaņi</w:t>
            </w:r>
            <w:proofErr w:type="spellEnd"/>
            <w:r w:rsidRPr="0046196A">
              <w:rPr>
                <w:rFonts w:ascii="Times New Roman" w:eastAsia="Times New Roman" w:hAnsi="Times New Roman" w:cs="Times New Roman"/>
                <w:color w:val="000000"/>
                <w:kern w:val="0"/>
                <w:sz w:val="24"/>
                <w:szCs w:val="24"/>
                <w:lang w:eastAsia="lv-LV"/>
                <w14:ligatures w14:val="none"/>
              </w:rPr>
              <w:t>”, Jaunbērzes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2AC12AA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850" w:type="dxa"/>
            <w:tcBorders>
              <w:top w:val="nil"/>
              <w:left w:val="nil"/>
              <w:bottom w:val="single" w:sz="4" w:space="0" w:color="auto"/>
              <w:right w:val="single" w:sz="4" w:space="0" w:color="auto"/>
            </w:tcBorders>
            <w:shd w:val="clear" w:color="auto" w:fill="auto"/>
            <w:noWrap/>
            <w:vAlign w:val="center"/>
          </w:tcPr>
          <w:p w14:paraId="4F8F165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3F58421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32,0</w:t>
            </w:r>
          </w:p>
        </w:tc>
        <w:tc>
          <w:tcPr>
            <w:tcW w:w="1558" w:type="dxa"/>
            <w:tcBorders>
              <w:top w:val="nil"/>
              <w:left w:val="nil"/>
              <w:bottom w:val="single" w:sz="4" w:space="0" w:color="auto"/>
              <w:right w:val="single" w:sz="4" w:space="0" w:color="auto"/>
            </w:tcBorders>
            <w:shd w:val="clear" w:color="auto" w:fill="auto"/>
            <w:noWrap/>
            <w:vAlign w:val="center"/>
          </w:tcPr>
          <w:p w14:paraId="37EB972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59" w:type="dxa"/>
            <w:tcBorders>
              <w:top w:val="nil"/>
              <w:left w:val="nil"/>
              <w:bottom w:val="single" w:sz="4" w:space="0" w:color="auto"/>
              <w:right w:val="single" w:sz="4" w:space="0" w:color="auto"/>
            </w:tcBorders>
            <w:shd w:val="clear" w:color="auto" w:fill="auto"/>
            <w:noWrap/>
            <w:vAlign w:val="center"/>
          </w:tcPr>
          <w:p w14:paraId="6412EBF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7:39</w:t>
            </w:r>
          </w:p>
        </w:tc>
        <w:tc>
          <w:tcPr>
            <w:tcW w:w="1627" w:type="dxa"/>
            <w:tcBorders>
              <w:top w:val="nil"/>
              <w:left w:val="nil"/>
              <w:bottom w:val="single" w:sz="4" w:space="0" w:color="auto"/>
              <w:right w:val="single" w:sz="4" w:space="0" w:color="auto"/>
            </w:tcBorders>
            <w:shd w:val="clear" w:color="auto" w:fill="auto"/>
            <w:noWrap/>
            <w:vAlign w:val="center"/>
          </w:tcPr>
          <w:p w14:paraId="44F2538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16:36</w:t>
            </w:r>
          </w:p>
        </w:tc>
      </w:tr>
      <w:tr w:rsidR="0046196A" w:rsidRPr="0046196A" w14:paraId="3F360F40"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6C0A7D8B"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Lieldegaiņi</w:t>
            </w:r>
            <w:proofErr w:type="spellEnd"/>
            <w:r w:rsidRPr="0046196A">
              <w:rPr>
                <w:rFonts w:ascii="Times New Roman" w:eastAsia="Times New Roman" w:hAnsi="Times New Roman" w:cs="Times New Roman"/>
                <w:color w:val="000000"/>
                <w:kern w:val="0"/>
                <w:sz w:val="24"/>
                <w:szCs w:val="24"/>
                <w:lang w:eastAsia="lv-LV"/>
                <w14:ligatures w14:val="none"/>
              </w:rPr>
              <w:t>”, Jaunbērzes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697F23D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850" w:type="dxa"/>
            <w:tcBorders>
              <w:top w:val="nil"/>
              <w:left w:val="nil"/>
              <w:bottom w:val="single" w:sz="4" w:space="0" w:color="auto"/>
              <w:right w:val="single" w:sz="4" w:space="0" w:color="auto"/>
            </w:tcBorders>
            <w:shd w:val="clear" w:color="auto" w:fill="auto"/>
            <w:noWrap/>
            <w:vAlign w:val="center"/>
          </w:tcPr>
          <w:p w14:paraId="4D8F1A7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05F730E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34,8</w:t>
            </w:r>
          </w:p>
        </w:tc>
        <w:tc>
          <w:tcPr>
            <w:tcW w:w="1558" w:type="dxa"/>
            <w:tcBorders>
              <w:top w:val="nil"/>
              <w:left w:val="nil"/>
              <w:bottom w:val="single" w:sz="4" w:space="0" w:color="auto"/>
              <w:right w:val="single" w:sz="4" w:space="0" w:color="auto"/>
            </w:tcBorders>
            <w:shd w:val="clear" w:color="auto" w:fill="auto"/>
            <w:noWrap/>
            <w:vAlign w:val="center"/>
          </w:tcPr>
          <w:p w14:paraId="771B05E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0:04</w:t>
            </w:r>
          </w:p>
        </w:tc>
        <w:tc>
          <w:tcPr>
            <w:tcW w:w="1559" w:type="dxa"/>
            <w:tcBorders>
              <w:top w:val="nil"/>
              <w:left w:val="nil"/>
              <w:bottom w:val="single" w:sz="4" w:space="0" w:color="auto"/>
              <w:right w:val="single" w:sz="4" w:space="0" w:color="auto"/>
            </w:tcBorders>
            <w:shd w:val="clear" w:color="auto" w:fill="auto"/>
            <w:noWrap/>
            <w:vAlign w:val="center"/>
          </w:tcPr>
          <w:p w14:paraId="62BF14E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7:43</w:t>
            </w:r>
          </w:p>
        </w:tc>
        <w:tc>
          <w:tcPr>
            <w:tcW w:w="1627" w:type="dxa"/>
            <w:tcBorders>
              <w:top w:val="nil"/>
              <w:left w:val="nil"/>
              <w:bottom w:val="single" w:sz="4" w:space="0" w:color="auto"/>
              <w:right w:val="single" w:sz="4" w:space="0" w:color="auto"/>
            </w:tcBorders>
            <w:shd w:val="clear" w:color="auto" w:fill="auto"/>
            <w:noWrap/>
            <w:vAlign w:val="center"/>
          </w:tcPr>
          <w:p w14:paraId="57930BB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16:32</w:t>
            </w:r>
          </w:p>
        </w:tc>
      </w:tr>
      <w:tr w:rsidR="0046196A" w:rsidRPr="0046196A" w14:paraId="10C82009"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17F3EFEE"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PII „</w:t>
            </w:r>
            <w:proofErr w:type="spellStart"/>
            <w:r w:rsidRPr="0046196A">
              <w:rPr>
                <w:rFonts w:ascii="Times New Roman" w:eastAsia="Times New Roman" w:hAnsi="Times New Roman" w:cs="Times New Roman"/>
                <w:color w:val="000000"/>
                <w:kern w:val="0"/>
                <w:sz w:val="24"/>
                <w:szCs w:val="24"/>
                <w:lang w:eastAsia="lv-LV"/>
                <w14:ligatures w14:val="none"/>
              </w:rPr>
              <w:t>Minkuparks</w:t>
            </w:r>
            <w:proofErr w:type="spellEnd"/>
            <w:r w:rsidRPr="0046196A">
              <w:rPr>
                <w:rFonts w:ascii="Times New Roman" w:eastAsia="Times New Roman" w:hAnsi="Times New Roman" w:cs="Times New Roman"/>
                <w:color w:val="000000"/>
                <w:kern w:val="0"/>
                <w:sz w:val="24"/>
                <w:szCs w:val="24"/>
                <w:lang w:eastAsia="lv-LV"/>
                <w14:ligatures w14:val="none"/>
              </w:rPr>
              <w:t>”</w:t>
            </w:r>
          </w:p>
        </w:tc>
        <w:tc>
          <w:tcPr>
            <w:tcW w:w="993" w:type="dxa"/>
            <w:tcBorders>
              <w:top w:val="nil"/>
              <w:left w:val="nil"/>
              <w:bottom w:val="single" w:sz="4" w:space="0" w:color="auto"/>
              <w:right w:val="single" w:sz="4" w:space="0" w:color="auto"/>
            </w:tcBorders>
            <w:shd w:val="clear" w:color="auto" w:fill="auto"/>
            <w:noWrap/>
            <w:vAlign w:val="center"/>
          </w:tcPr>
          <w:p w14:paraId="0448439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center"/>
          </w:tcPr>
          <w:p w14:paraId="6355F8A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7431281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37,6</w:t>
            </w:r>
          </w:p>
        </w:tc>
        <w:tc>
          <w:tcPr>
            <w:tcW w:w="1558" w:type="dxa"/>
            <w:tcBorders>
              <w:top w:val="nil"/>
              <w:left w:val="nil"/>
              <w:bottom w:val="single" w:sz="4" w:space="0" w:color="auto"/>
              <w:right w:val="single" w:sz="4" w:space="0" w:color="auto"/>
            </w:tcBorders>
            <w:shd w:val="clear" w:color="auto" w:fill="auto"/>
            <w:noWrap/>
            <w:vAlign w:val="center"/>
          </w:tcPr>
          <w:p w14:paraId="1CDBB2C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0:05</w:t>
            </w:r>
          </w:p>
        </w:tc>
        <w:tc>
          <w:tcPr>
            <w:tcW w:w="1559" w:type="dxa"/>
            <w:tcBorders>
              <w:top w:val="nil"/>
              <w:left w:val="nil"/>
              <w:bottom w:val="single" w:sz="4" w:space="0" w:color="auto"/>
              <w:right w:val="single" w:sz="4" w:space="0" w:color="auto"/>
            </w:tcBorders>
            <w:shd w:val="clear" w:color="auto" w:fill="auto"/>
            <w:noWrap/>
            <w:vAlign w:val="center"/>
          </w:tcPr>
          <w:p w14:paraId="33664D9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7:48</w:t>
            </w:r>
          </w:p>
        </w:tc>
        <w:tc>
          <w:tcPr>
            <w:tcW w:w="1627" w:type="dxa"/>
            <w:tcBorders>
              <w:top w:val="nil"/>
              <w:left w:val="nil"/>
              <w:bottom w:val="single" w:sz="4" w:space="0" w:color="auto"/>
              <w:right w:val="single" w:sz="4" w:space="0" w:color="auto"/>
            </w:tcBorders>
            <w:shd w:val="clear" w:color="auto" w:fill="auto"/>
            <w:noWrap/>
            <w:vAlign w:val="center"/>
          </w:tcPr>
          <w:p w14:paraId="76BB76C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16:27</w:t>
            </w:r>
          </w:p>
        </w:tc>
      </w:tr>
      <w:tr w:rsidR="0046196A" w:rsidRPr="0046196A" w14:paraId="5DC0EF01"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6881C33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lastRenderedPageBreak/>
              <w:t xml:space="preserve"> Mežinieku pamatskola</w:t>
            </w:r>
          </w:p>
        </w:tc>
        <w:tc>
          <w:tcPr>
            <w:tcW w:w="993" w:type="dxa"/>
            <w:tcBorders>
              <w:top w:val="nil"/>
              <w:left w:val="nil"/>
              <w:bottom w:val="single" w:sz="4" w:space="0" w:color="auto"/>
              <w:right w:val="single" w:sz="4" w:space="0" w:color="auto"/>
            </w:tcBorders>
            <w:shd w:val="clear" w:color="auto" w:fill="auto"/>
            <w:noWrap/>
            <w:vAlign w:val="center"/>
          </w:tcPr>
          <w:p w14:paraId="552B464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center"/>
          </w:tcPr>
          <w:p w14:paraId="7833490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6285D02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38,5</w:t>
            </w:r>
          </w:p>
        </w:tc>
        <w:tc>
          <w:tcPr>
            <w:tcW w:w="1558" w:type="dxa"/>
            <w:tcBorders>
              <w:top w:val="nil"/>
              <w:left w:val="nil"/>
              <w:bottom w:val="single" w:sz="4" w:space="0" w:color="auto"/>
              <w:right w:val="single" w:sz="4" w:space="0" w:color="auto"/>
            </w:tcBorders>
            <w:shd w:val="clear" w:color="auto" w:fill="auto"/>
            <w:noWrap/>
            <w:vAlign w:val="center"/>
          </w:tcPr>
          <w:p w14:paraId="428F925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59" w:type="dxa"/>
            <w:tcBorders>
              <w:top w:val="nil"/>
              <w:left w:val="nil"/>
              <w:bottom w:val="single" w:sz="4" w:space="0" w:color="auto"/>
              <w:right w:val="single" w:sz="4" w:space="0" w:color="auto"/>
            </w:tcBorders>
            <w:shd w:val="clear" w:color="auto" w:fill="auto"/>
            <w:noWrap/>
            <w:vAlign w:val="center"/>
          </w:tcPr>
          <w:p w14:paraId="18ED8DC4"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7:51</w:t>
            </w:r>
          </w:p>
        </w:tc>
        <w:tc>
          <w:tcPr>
            <w:tcW w:w="1627" w:type="dxa"/>
            <w:tcBorders>
              <w:top w:val="nil"/>
              <w:left w:val="nil"/>
              <w:bottom w:val="single" w:sz="4" w:space="0" w:color="auto"/>
              <w:right w:val="single" w:sz="4" w:space="0" w:color="auto"/>
            </w:tcBorders>
            <w:shd w:val="clear" w:color="auto" w:fill="auto"/>
            <w:noWrap/>
            <w:vAlign w:val="center"/>
          </w:tcPr>
          <w:p w14:paraId="6C64453C"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16:24</w:t>
            </w:r>
          </w:p>
        </w:tc>
      </w:tr>
      <w:tr w:rsidR="0046196A" w:rsidRPr="0046196A" w14:paraId="5D29E7C0" w14:textId="77777777" w:rsidTr="00F62633">
        <w:trPr>
          <w:trHeight w:val="397"/>
        </w:trPr>
        <w:tc>
          <w:tcPr>
            <w:tcW w:w="554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D9DDBE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Mežinieku pamatskola</w:t>
            </w:r>
          </w:p>
        </w:tc>
        <w:tc>
          <w:tcPr>
            <w:tcW w:w="993" w:type="dxa"/>
            <w:tcBorders>
              <w:top w:val="single" w:sz="12" w:space="0" w:color="auto"/>
              <w:left w:val="nil"/>
              <w:bottom w:val="single" w:sz="4" w:space="0" w:color="auto"/>
              <w:right w:val="single" w:sz="4" w:space="0" w:color="auto"/>
            </w:tcBorders>
            <w:shd w:val="clear" w:color="auto" w:fill="auto"/>
            <w:noWrap/>
            <w:vAlign w:val="center"/>
          </w:tcPr>
          <w:p w14:paraId="3C09B49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850" w:type="dxa"/>
            <w:tcBorders>
              <w:top w:val="single" w:sz="12" w:space="0" w:color="auto"/>
              <w:left w:val="nil"/>
              <w:bottom w:val="single" w:sz="4" w:space="0" w:color="auto"/>
              <w:right w:val="single" w:sz="4" w:space="0" w:color="auto"/>
            </w:tcBorders>
            <w:shd w:val="clear" w:color="auto" w:fill="auto"/>
            <w:noWrap/>
            <w:vAlign w:val="center"/>
          </w:tcPr>
          <w:p w14:paraId="5B60C00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12" w:space="0" w:color="auto"/>
              <w:left w:val="nil"/>
              <w:bottom w:val="single" w:sz="4" w:space="0" w:color="auto"/>
              <w:right w:val="single" w:sz="4" w:space="0" w:color="auto"/>
            </w:tcBorders>
            <w:shd w:val="clear" w:color="auto" w:fill="auto"/>
            <w:vAlign w:val="center"/>
          </w:tcPr>
          <w:p w14:paraId="29B3532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38,5</w:t>
            </w:r>
          </w:p>
        </w:tc>
        <w:tc>
          <w:tcPr>
            <w:tcW w:w="1558" w:type="dxa"/>
            <w:tcBorders>
              <w:top w:val="single" w:sz="12" w:space="0" w:color="auto"/>
              <w:left w:val="nil"/>
              <w:bottom w:val="single" w:sz="4" w:space="0" w:color="auto"/>
              <w:right w:val="single" w:sz="4" w:space="0" w:color="auto"/>
            </w:tcBorders>
            <w:shd w:val="clear" w:color="auto" w:fill="auto"/>
            <w:noWrap/>
            <w:vAlign w:val="center"/>
          </w:tcPr>
          <w:p w14:paraId="5F893EF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0:00</w:t>
            </w:r>
          </w:p>
        </w:tc>
        <w:tc>
          <w:tcPr>
            <w:tcW w:w="1559" w:type="dxa"/>
            <w:tcBorders>
              <w:top w:val="single" w:sz="12" w:space="0" w:color="auto"/>
              <w:left w:val="nil"/>
              <w:bottom w:val="single" w:sz="4" w:space="0" w:color="auto"/>
              <w:right w:val="single" w:sz="4" w:space="0" w:color="auto"/>
            </w:tcBorders>
            <w:shd w:val="clear" w:color="auto" w:fill="auto"/>
            <w:noWrap/>
            <w:vAlign w:val="center"/>
          </w:tcPr>
          <w:p w14:paraId="2F40FD4B"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7:54</w:t>
            </w:r>
          </w:p>
        </w:tc>
        <w:tc>
          <w:tcPr>
            <w:tcW w:w="1627" w:type="dxa"/>
            <w:tcBorders>
              <w:top w:val="single" w:sz="12" w:space="0" w:color="auto"/>
              <w:left w:val="nil"/>
              <w:bottom w:val="single" w:sz="4" w:space="0" w:color="auto"/>
              <w:right w:val="single" w:sz="4" w:space="0" w:color="auto"/>
            </w:tcBorders>
            <w:shd w:val="clear" w:color="auto" w:fill="auto"/>
            <w:noWrap/>
            <w:vAlign w:val="center"/>
          </w:tcPr>
          <w:p w14:paraId="6B41FA3D"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15:40</w:t>
            </w:r>
          </w:p>
        </w:tc>
      </w:tr>
      <w:tr w:rsidR="0046196A" w:rsidRPr="0046196A" w14:paraId="47DF2256"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2BAC98AD"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“Zaļie”, Jaunbērzes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1769FC3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850" w:type="dxa"/>
            <w:tcBorders>
              <w:top w:val="nil"/>
              <w:left w:val="nil"/>
              <w:bottom w:val="single" w:sz="4" w:space="0" w:color="auto"/>
              <w:right w:val="single" w:sz="4" w:space="0" w:color="auto"/>
            </w:tcBorders>
            <w:shd w:val="clear" w:color="auto" w:fill="auto"/>
            <w:noWrap/>
            <w:vAlign w:val="center"/>
          </w:tcPr>
          <w:p w14:paraId="57FD9BE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3751CEA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46,8</w:t>
            </w:r>
          </w:p>
        </w:tc>
        <w:tc>
          <w:tcPr>
            <w:tcW w:w="1558" w:type="dxa"/>
            <w:tcBorders>
              <w:top w:val="nil"/>
              <w:left w:val="nil"/>
              <w:bottom w:val="single" w:sz="4" w:space="0" w:color="auto"/>
              <w:right w:val="single" w:sz="4" w:space="0" w:color="auto"/>
            </w:tcBorders>
            <w:shd w:val="clear" w:color="auto" w:fill="auto"/>
            <w:noWrap/>
            <w:vAlign w:val="center"/>
          </w:tcPr>
          <w:p w14:paraId="58725E5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0:10</w:t>
            </w:r>
          </w:p>
        </w:tc>
        <w:tc>
          <w:tcPr>
            <w:tcW w:w="1559" w:type="dxa"/>
            <w:tcBorders>
              <w:top w:val="nil"/>
              <w:left w:val="nil"/>
              <w:bottom w:val="single" w:sz="4" w:space="0" w:color="auto"/>
              <w:right w:val="single" w:sz="4" w:space="0" w:color="auto"/>
            </w:tcBorders>
            <w:shd w:val="clear" w:color="auto" w:fill="auto"/>
            <w:noWrap/>
            <w:vAlign w:val="center"/>
          </w:tcPr>
          <w:p w14:paraId="369A493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8:04</w:t>
            </w:r>
          </w:p>
        </w:tc>
        <w:tc>
          <w:tcPr>
            <w:tcW w:w="1627" w:type="dxa"/>
            <w:tcBorders>
              <w:top w:val="nil"/>
              <w:left w:val="nil"/>
              <w:bottom w:val="single" w:sz="4" w:space="0" w:color="auto"/>
              <w:right w:val="single" w:sz="4" w:space="0" w:color="auto"/>
            </w:tcBorders>
            <w:shd w:val="clear" w:color="auto" w:fill="auto"/>
            <w:noWrap/>
            <w:vAlign w:val="center"/>
          </w:tcPr>
          <w:p w14:paraId="57F75E0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15:50</w:t>
            </w:r>
          </w:p>
        </w:tc>
      </w:tr>
      <w:tr w:rsidR="0046196A" w:rsidRPr="0046196A" w14:paraId="622940D2"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5635176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Džūkste</w:t>
            </w:r>
          </w:p>
        </w:tc>
        <w:tc>
          <w:tcPr>
            <w:tcW w:w="993" w:type="dxa"/>
            <w:tcBorders>
              <w:top w:val="nil"/>
              <w:left w:val="nil"/>
              <w:bottom w:val="single" w:sz="4" w:space="0" w:color="auto"/>
              <w:right w:val="single" w:sz="4" w:space="0" w:color="auto"/>
            </w:tcBorders>
            <w:shd w:val="clear" w:color="auto" w:fill="auto"/>
            <w:noWrap/>
            <w:vAlign w:val="center"/>
          </w:tcPr>
          <w:p w14:paraId="4DCED1C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850" w:type="dxa"/>
            <w:tcBorders>
              <w:top w:val="nil"/>
              <w:left w:val="nil"/>
              <w:bottom w:val="single" w:sz="4" w:space="0" w:color="auto"/>
              <w:right w:val="single" w:sz="4" w:space="0" w:color="auto"/>
            </w:tcBorders>
            <w:shd w:val="clear" w:color="auto" w:fill="auto"/>
            <w:noWrap/>
            <w:vAlign w:val="center"/>
          </w:tcPr>
          <w:p w14:paraId="1252D4E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0EBF57D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54,6</w:t>
            </w:r>
          </w:p>
        </w:tc>
        <w:tc>
          <w:tcPr>
            <w:tcW w:w="1558" w:type="dxa"/>
            <w:tcBorders>
              <w:top w:val="nil"/>
              <w:left w:val="nil"/>
              <w:bottom w:val="single" w:sz="4" w:space="0" w:color="auto"/>
              <w:right w:val="single" w:sz="4" w:space="0" w:color="auto"/>
            </w:tcBorders>
            <w:shd w:val="clear" w:color="auto" w:fill="auto"/>
            <w:noWrap/>
            <w:vAlign w:val="center"/>
          </w:tcPr>
          <w:p w14:paraId="5D98F75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0:09</w:t>
            </w:r>
          </w:p>
        </w:tc>
        <w:tc>
          <w:tcPr>
            <w:tcW w:w="1559" w:type="dxa"/>
            <w:tcBorders>
              <w:top w:val="nil"/>
              <w:left w:val="nil"/>
              <w:bottom w:val="single" w:sz="4" w:space="0" w:color="auto"/>
              <w:right w:val="single" w:sz="4" w:space="0" w:color="auto"/>
            </w:tcBorders>
            <w:shd w:val="clear" w:color="auto" w:fill="auto"/>
            <w:noWrap/>
            <w:vAlign w:val="center"/>
          </w:tcPr>
          <w:p w14:paraId="5054CB1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8:13</w:t>
            </w:r>
          </w:p>
        </w:tc>
        <w:tc>
          <w:tcPr>
            <w:tcW w:w="1627" w:type="dxa"/>
            <w:tcBorders>
              <w:top w:val="nil"/>
              <w:left w:val="nil"/>
              <w:bottom w:val="single" w:sz="4" w:space="0" w:color="auto"/>
              <w:right w:val="single" w:sz="4" w:space="0" w:color="auto"/>
            </w:tcBorders>
            <w:shd w:val="clear" w:color="auto" w:fill="auto"/>
            <w:noWrap/>
            <w:vAlign w:val="center"/>
          </w:tcPr>
          <w:p w14:paraId="5FFF59E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15:59</w:t>
            </w:r>
          </w:p>
        </w:tc>
      </w:tr>
      <w:tr w:rsidR="0046196A" w:rsidRPr="0046196A" w14:paraId="1C4A1929" w14:textId="77777777" w:rsidTr="00F62633">
        <w:trPr>
          <w:trHeight w:val="397"/>
        </w:trPr>
        <w:tc>
          <w:tcPr>
            <w:tcW w:w="5544" w:type="dxa"/>
            <w:tcBorders>
              <w:top w:val="single" w:sz="2" w:space="0" w:color="auto"/>
              <w:left w:val="single" w:sz="4" w:space="0" w:color="auto"/>
              <w:bottom w:val="single" w:sz="4" w:space="0" w:color="auto"/>
              <w:right w:val="single" w:sz="4" w:space="0" w:color="auto"/>
            </w:tcBorders>
            <w:shd w:val="clear" w:color="auto" w:fill="auto"/>
            <w:noWrap/>
            <w:vAlign w:val="center"/>
          </w:tcPr>
          <w:p w14:paraId="63A897D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Pienava</w:t>
            </w:r>
          </w:p>
        </w:tc>
        <w:tc>
          <w:tcPr>
            <w:tcW w:w="993" w:type="dxa"/>
            <w:tcBorders>
              <w:top w:val="single" w:sz="2" w:space="0" w:color="auto"/>
              <w:left w:val="nil"/>
              <w:bottom w:val="single" w:sz="4" w:space="0" w:color="auto"/>
              <w:right w:val="single" w:sz="4" w:space="0" w:color="auto"/>
            </w:tcBorders>
            <w:shd w:val="clear" w:color="auto" w:fill="auto"/>
            <w:noWrap/>
            <w:vAlign w:val="center"/>
          </w:tcPr>
          <w:p w14:paraId="55D543D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850" w:type="dxa"/>
            <w:tcBorders>
              <w:top w:val="single" w:sz="2" w:space="0" w:color="auto"/>
              <w:left w:val="nil"/>
              <w:bottom w:val="single" w:sz="4" w:space="0" w:color="auto"/>
              <w:right w:val="single" w:sz="4" w:space="0" w:color="auto"/>
            </w:tcBorders>
            <w:shd w:val="clear" w:color="auto" w:fill="auto"/>
            <w:noWrap/>
            <w:vAlign w:val="center"/>
          </w:tcPr>
          <w:p w14:paraId="7198157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2" w:space="0" w:color="auto"/>
              <w:left w:val="nil"/>
              <w:bottom w:val="single" w:sz="4" w:space="0" w:color="auto"/>
              <w:right w:val="single" w:sz="4" w:space="0" w:color="auto"/>
            </w:tcBorders>
            <w:shd w:val="clear" w:color="auto" w:fill="auto"/>
            <w:noWrap/>
            <w:vAlign w:val="center"/>
          </w:tcPr>
          <w:p w14:paraId="727CADA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64,0</w:t>
            </w:r>
          </w:p>
        </w:tc>
        <w:tc>
          <w:tcPr>
            <w:tcW w:w="1558" w:type="dxa"/>
            <w:tcBorders>
              <w:top w:val="single" w:sz="2" w:space="0" w:color="auto"/>
              <w:left w:val="nil"/>
              <w:bottom w:val="single" w:sz="4" w:space="0" w:color="auto"/>
              <w:right w:val="single" w:sz="4" w:space="0" w:color="auto"/>
            </w:tcBorders>
            <w:shd w:val="clear" w:color="auto" w:fill="auto"/>
            <w:noWrap/>
            <w:vAlign w:val="center"/>
          </w:tcPr>
          <w:p w14:paraId="341ED2A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0:10</w:t>
            </w:r>
          </w:p>
        </w:tc>
        <w:tc>
          <w:tcPr>
            <w:tcW w:w="1559" w:type="dxa"/>
            <w:tcBorders>
              <w:top w:val="single" w:sz="2" w:space="0" w:color="auto"/>
              <w:left w:val="nil"/>
              <w:bottom w:val="single" w:sz="4" w:space="0" w:color="auto"/>
              <w:right w:val="single" w:sz="4" w:space="0" w:color="auto"/>
            </w:tcBorders>
            <w:shd w:val="clear" w:color="auto" w:fill="auto"/>
            <w:noWrap/>
            <w:vAlign w:val="center"/>
          </w:tcPr>
          <w:p w14:paraId="1D85568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8:23</w:t>
            </w:r>
          </w:p>
        </w:tc>
        <w:tc>
          <w:tcPr>
            <w:tcW w:w="1627" w:type="dxa"/>
            <w:tcBorders>
              <w:top w:val="single" w:sz="2" w:space="0" w:color="auto"/>
              <w:left w:val="nil"/>
              <w:bottom w:val="single" w:sz="4" w:space="0" w:color="auto"/>
              <w:right w:val="single" w:sz="4" w:space="0" w:color="auto"/>
            </w:tcBorders>
            <w:shd w:val="clear" w:color="auto" w:fill="auto"/>
            <w:noWrap/>
            <w:vAlign w:val="center"/>
          </w:tcPr>
          <w:p w14:paraId="1F55091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16:09</w:t>
            </w:r>
          </w:p>
        </w:tc>
      </w:tr>
      <w:tr w:rsidR="0046196A" w:rsidRPr="0046196A" w14:paraId="367E3CC0" w14:textId="77777777" w:rsidTr="00F62633">
        <w:trPr>
          <w:trHeight w:val="397"/>
        </w:trPr>
        <w:tc>
          <w:tcPr>
            <w:tcW w:w="5544" w:type="dxa"/>
            <w:tcBorders>
              <w:top w:val="single" w:sz="2" w:space="0" w:color="auto"/>
              <w:left w:val="single" w:sz="4" w:space="0" w:color="auto"/>
              <w:bottom w:val="single" w:sz="4" w:space="0" w:color="auto"/>
              <w:right w:val="single" w:sz="4" w:space="0" w:color="auto"/>
            </w:tcBorders>
            <w:shd w:val="clear" w:color="auto" w:fill="auto"/>
            <w:noWrap/>
            <w:vAlign w:val="center"/>
          </w:tcPr>
          <w:p w14:paraId="61B40C0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“Mauriņi”, Jaunbērzes pagasts, Dobeles novads</w:t>
            </w:r>
          </w:p>
        </w:tc>
        <w:tc>
          <w:tcPr>
            <w:tcW w:w="993" w:type="dxa"/>
            <w:tcBorders>
              <w:top w:val="single" w:sz="2" w:space="0" w:color="auto"/>
              <w:left w:val="nil"/>
              <w:bottom w:val="single" w:sz="4" w:space="0" w:color="auto"/>
              <w:right w:val="single" w:sz="4" w:space="0" w:color="auto"/>
            </w:tcBorders>
            <w:shd w:val="clear" w:color="auto" w:fill="auto"/>
            <w:noWrap/>
            <w:vAlign w:val="center"/>
          </w:tcPr>
          <w:p w14:paraId="533DD24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850" w:type="dxa"/>
            <w:tcBorders>
              <w:top w:val="single" w:sz="2" w:space="0" w:color="auto"/>
              <w:left w:val="nil"/>
              <w:bottom w:val="single" w:sz="4" w:space="0" w:color="auto"/>
              <w:right w:val="single" w:sz="4" w:space="0" w:color="auto"/>
            </w:tcBorders>
            <w:shd w:val="clear" w:color="auto" w:fill="auto"/>
            <w:noWrap/>
            <w:vAlign w:val="center"/>
          </w:tcPr>
          <w:p w14:paraId="05B93CC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2" w:space="0" w:color="auto"/>
              <w:left w:val="nil"/>
              <w:bottom w:val="single" w:sz="4" w:space="0" w:color="auto"/>
              <w:right w:val="single" w:sz="4" w:space="0" w:color="auto"/>
            </w:tcBorders>
            <w:shd w:val="clear" w:color="auto" w:fill="auto"/>
            <w:noWrap/>
            <w:vAlign w:val="center"/>
          </w:tcPr>
          <w:p w14:paraId="2E5C396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71,3</w:t>
            </w:r>
          </w:p>
        </w:tc>
        <w:tc>
          <w:tcPr>
            <w:tcW w:w="1558" w:type="dxa"/>
            <w:tcBorders>
              <w:top w:val="single" w:sz="2" w:space="0" w:color="auto"/>
              <w:left w:val="nil"/>
              <w:bottom w:val="single" w:sz="4" w:space="0" w:color="auto"/>
              <w:right w:val="single" w:sz="4" w:space="0" w:color="auto"/>
            </w:tcBorders>
            <w:shd w:val="clear" w:color="auto" w:fill="auto"/>
            <w:noWrap/>
            <w:vAlign w:val="center"/>
          </w:tcPr>
          <w:p w14:paraId="2312682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0:06</w:t>
            </w:r>
          </w:p>
        </w:tc>
        <w:tc>
          <w:tcPr>
            <w:tcW w:w="1559" w:type="dxa"/>
            <w:tcBorders>
              <w:top w:val="single" w:sz="2" w:space="0" w:color="auto"/>
              <w:left w:val="nil"/>
              <w:bottom w:val="single" w:sz="4" w:space="0" w:color="auto"/>
              <w:right w:val="single" w:sz="4" w:space="0" w:color="auto"/>
            </w:tcBorders>
            <w:shd w:val="clear" w:color="auto" w:fill="auto"/>
            <w:noWrap/>
            <w:vAlign w:val="center"/>
          </w:tcPr>
          <w:p w14:paraId="14335EB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8:29</w:t>
            </w:r>
          </w:p>
        </w:tc>
        <w:tc>
          <w:tcPr>
            <w:tcW w:w="1627" w:type="dxa"/>
            <w:tcBorders>
              <w:top w:val="single" w:sz="2" w:space="0" w:color="auto"/>
              <w:left w:val="nil"/>
              <w:bottom w:val="single" w:sz="4" w:space="0" w:color="auto"/>
              <w:right w:val="single" w:sz="4" w:space="0" w:color="auto"/>
            </w:tcBorders>
            <w:shd w:val="clear" w:color="auto" w:fill="auto"/>
            <w:noWrap/>
            <w:vAlign w:val="center"/>
          </w:tcPr>
          <w:p w14:paraId="11C465B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16:15</w:t>
            </w:r>
          </w:p>
        </w:tc>
      </w:tr>
      <w:tr w:rsidR="0046196A" w:rsidRPr="0046196A" w14:paraId="46805A67"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23ED587C"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“Strazdiņi”, Jaunbērzes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6368528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850" w:type="dxa"/>
            <w:tcBorders>
              <w:top w:val="nil"/>
              <w:left w:val="nil"/>
              <w:bottom w:val="single" w:sz="4" w:space="0" w:color="auto"/>
              <w:right w:val="single" w:sz="4" w:space="0" w:color="auto"/>
            </w:tcBorders>
            <w:shd w:val="clear" w:color="auto" w:fill="auto"/>
            <w:noWrap/>
            <w:vAlign w:val="center"/>
          </w:tcPr>
          <w:p w14:paraId="3432075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7E4F69D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77,0</w:t>
            </w:r>
          </w:p>
        </w:tc>
        <w:tc>
          <w:tcPr>
            <w:tcW w:w="1558" w:type="dxa"/>
            <w:tcBorders>
              <w:top w:val="nil"/>
              <w:left w:val="nil"/>
              <w:bottom w:val="single" w:sz="4" w:space="0" w:color="auto"/>
              <w:right w:val="single" w:sz="4" w:space="0" w:color="auto"/>
            </w:tcBorders>
            <w:shd w:val="clear" w:color="auto" w:fill="auto"/>
            <w:noWrap/>
            <w:vAlign w:val="center"/>
          </w:tcPr>
          <w:p w14:paraId="479C5EE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0:07</w:t>
            </w:r>
          </w:p>
        </w:tc>
        <w:tc>
          <w:tcPr>
            <w:tcW w:w="1559" w:type="dxa"/>
            <w:tcBorders>
              <w:top w:val="nil"/>
              <w:left w:val="nil"/>
              <w:bottom w:val="single" w:sz="4" w:space="0" w:color="auto"/>
              <w:right w:val="single" w:sz="4" w:space="0" w:color="auto"/>
            </w:tcBorders>
            <w:shd w:val="clear" w:color="auto" w:fill="auto"/>
            <w:noWrap/>
            <w:vAlign w:val="center"/>
          </w:tcPr>
          <w:p w14:paraId="54F0CEA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8:36</w:t>
            </w:r>
          </w:p>
        </w:tc>
        <w:tc>
          <w:tcPr>
            <w:tcW w:w="1627" w:type="dxa"/>
            <w:tcBorders>
              <w:top w:val="nil"/>
              <w:left w:val="nil"/>
              <w:bottom w:val="single" w:sz="4" w:space="0" w:color="auto"/>
              <w:right w:val="single" w:sz="4" w:space="0" w:color="auto"/>
            </w:tcBorders>
            <w:shd w:val="clear" w:color="auto" w:fill="auto"/>
            <w:noWrap/>
            <w:vAlign w:val="center"/>
          </w:tcPr>
          <w:p w14:paraId="3534D29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16:16</w:t>
            </w:r>
          </w:p>
        </w:tc>
      </w:tr>
      <w:tr w:rsidR="0046196A" w:rsidRPr="0046196A" w14:paraId="2747286F"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4518EFF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Kazupe</w:t>
            </w:r>
            <w:proofErr w:type="spellEnd"/>
            <w:r w:rsidRPr="0046196A">
              <w:rPr>
                <w:rFonts w:ascii="Times New Roman" w:eastAsia="Times New Roman" w:hAnsi="Times New Roman" w:cs="Times New Roman"/>
                <w:color w:val="000000"/>
                <w:kern w:val="0"/>
                <w:sz w:val="24"/>
                <w:szCs w:val="24"/>
                <w:lang w:eastAsia="lv-LV"/>
                <w14:ligatures w14:val="none"/>
              </w:rPr>
              <w:t>”, Jaunbērzes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68B9D82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850" w:type="dxa"/>
            <w:tcBorders>
              <w:top w:val="nil"/>
              <w:left w:val="nil"/>
              <w:bottom w:val="single" w:sz="4" w:space="0" w:color="auto"/>
              <w:right w:val="single" w:sz="4" w:space="0" w:color="auto"/>
            </w:tcBorders>
            <w:shd w:val="clear" w:color="auto" w:fill="auto"/>
            <w:noWrap/>
            <w:vAlign w:val="center"/>
          </w:tcPr>
          <w:p w14:paraId="3CA7183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7158654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78,4</w:t>
            </w:r>
          </w:p>
        </w:tc>
        <w:tc>
          <w:tcPr>
            <w:tcW w:w="1558" w:type="dxa"/>
            <w:tcBorders>
              <w:top w:val="nil"/>
              <w:left w:val="nil"/>
              <w:bottom w:val="single" w:sz="4" w:space="0" w:color="auto"/>
              <w:right w:val="single" w:sz="4" w:space="0" w:color="auto"/>
            </w:tcBorders>
            <w:shd w:val="clear" w:color="auto" w:fill="auto"/>
            <w:noWrap/>
            <w:vAlign w:val="center"/>
          </w:tcPr>
          <w:p w14:paraId="6731F4D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59" w:type="dxa"/>
            <w:tcBorders>
              <w:top w:val="nil"/>
              <w:left w:val="nil"/>
              <w:bottom w:val="single" w:sz="4" w:space="0" w:color="auto"/>
              <w:right w:val="single" w:sz="4" w:space="0" w:color="auto"/>
            </w:tcBorders>
            <w:shd w:val="clear" w:color="auto" w:fill="auto"/>
            <w:noWrap/>
            <w:vAlign w:val="center"/>
          </w:tcPr>
          <w:p w14:paraId="028B923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8:38</w:t>
            </w:r>
          </w:p>
        </w:tc>
        <w:tc>
          <w:tcPr>
            <w:tcW w:w="1627" w:type="dxa"/>
            <w:tcBorders>
              <w:top w:val="nil"/>
              <w:left w:val="nil"/>
              <w:bottom w:val="single" w:sz="4" w:space="0" w:color="auto"/>
              <w:right w:val="single" w:sz="4" w:space="0" w:color="auto"/>
            </w:tcBorders>
            <w:shd w:val="clear" w:color="auto" w:fill="auto"/>
            <w:noWrap/>
            <w:vAlign w:val="center"/>
          </w:tcPr>
          <w:p w14:paraId="3F75DA5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16:18</w:t>
            </w:r>
          </w:p>
        </w:tc>
      </w:tr>
      <w:tr w:rsidR="0046196A" w:rsidRPr="0046196A" w14:paraId="4C80FE1E"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6FE70476"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“Počas”, Jaunbērzes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0CA3106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850" w:type="dxa"/>
            <w:tcBorders>
              <w:top w:val="nil"/>
              <w:left w:val="nil"/>
              <w:bottom w:val="single" w:sz="4" w:space="0" w:color="auto"/>
              <w:right w:val="single" w:sz="4" w:space="0" w:color="auto"/>
            </w:tcBorders>
            <w:shd w:val="clear" w:color="auto" w:fill="auto"/>
            <w:noWrap/>
            <w:vAlign w:val="center"/>
          </w:tcPr>
          <w:p w14:paraId="66B97B9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74C620F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79.9</w:t>
            </w:r>
          </w:p>
        </w:tc>
        <w:tc>
          <w:tcPr>
            <w:tcW w:w="1558" w:type="dxa"/>
            <w:tcBorders>
              <w:top w:val="nil"/>
              <w:left w:val="nil"/>
              <w:bottom w:val="single" w:sz="4" w:space="0" w:color="auto"/>
              <w:right w:val="single" w:sz="4" w:space="0" w:color="auto"/>
            </w:tcBorders>
            <w:shd w:val="clear" w:color="auto" w:fill="auto"/>
            <w:noWrap/>
            <w:vAlign w:val="center"/>
          </w:tcPr>
          <w:p w14:paraId="6FEBCC3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59" w:type="dxa"/>
            <w:tcBorders>
              <w:top w:val="nil"/>
              <w:left w:val="nil"/>
              <w:bottom w:val="single" w:sz="4" w:space="0" w:color="auto"/>
              <w:right w:val="single" w:sz="4" w:space="0" w:color="auto"/>
            </w:tcBorders>
            <w:shd w:val="clear" w:color="auto" w:fill="auto"/>
            <w:noWrap/>
            <w:vAlign w:val="center"/>
          </w:tcPr>
          <w:p w14:paraId="440753F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8:41</w:t>
            </w:r>
          </w:p>
        </w:tc>
        <w:tc>
          <w:tcPr>
            <w:tcW w:w="1627" w:type="dxa"/>
            <w:tcBorders>
              <w:top w:val="nil"/>
              <w:left w:val="nil"/>
              <w:bottom w:val="single" w:sz="4" w:space="0" w:color="auto"/>
              <w:right w:val="single" w:sz="4" w:space="0" w:color="auto"/>
            </w:tcBorders>
            <w:shd w:val="clear" w:color="auto" w:fill="auto"/>
            <w:noWrap/>
            <w:vAlign w:val="center"/>
          </w:tcPr>
          <w:p w14:paraId="682E1FA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16:21</w:t>
            </w:r>
          </w:p>
        </w:tc>
      </w:tr>
      <w:tr w:rsidR="0046196A" w:rsidRPr="0046196A" w14:paraId="1C0F1837"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0BA1A46F"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Mežinieku pamatskola</w:t>
            </w:r>
          </w:p>
        </w:tc>
        <w:tc>
          <w:tcPr>
            <w:tcW w:w="993" w:type="dxa"/>
            <w:tcBorders>
              <w:top w:val="nil"/>
              <w:left w:val="nil"/>
              <w:bottom w:val="single" w:sz="4" w:space="0" w:color="auto"/>
              <w:right w:val="single" w:sz="4" w:space="0" w:color="auto"/>
            </w:tcBorders>
            <w:shd w:val="clear" w:color="auto" w:fill="auto"/>
            <w:noWrap/>
            <w:vAlign w:val="center"/>
          </w:tcPr>
          <w:p w14:paraId="532E008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center"/>
          </w:tcPr>
          <w:p w14:paraId="26D627F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00C7CCB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81.7</w:t>
            </w:r>
          </w:p>
        </w:tc>
        <w:tc>
          <w:tcPr>
            <w:tcW w:w="1558" w:type="dxa"/>
            <w:tcBorders>
              <w:top w:val="nil"/>
              <w:left w:val="nil"/>
              <w:bottom w:val="single" w:sz="4" w:space="0" w:color="auto"/>
              <w:right w:val="single" w:sz="4" w:space="0" w:color="auto"/>
            </w:tcBorders>
            <w:shd w:val="clear" w:color="auto" w:fill="auto"/>
            <w:noWrap/>
            <w:vAlign w:val="center"/>
          </w:tcPr>
          <w:p w14:paraId="0C04E20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59" w:type="dxa"/>
            <w:tcBorders>
              <w:top w:val="nil"/>
              <w:left w:val="nil"/>
              <w:bottom w:val="single" w:sz="4" w:space="0" w:color="auto"/>
              <w:right w:val="single" w:sz="4" w:space="0" w:color="auto"/>
            </w:tcBorders>
            <w:shd w:val="clear" w:color="auto" w:fill="auto"/>
            <w:noWrap/>
            <w:vAlign w:val="center"/>
          </w:tcPr>
          <w:p w14:paraId="326092D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8:44</w:t>
            </w:r>
          </w:p>
        </w:tc>
        <w:tc>
          <w:tcPr>
            <w:tcW w:w="1627" w:type="dxa"/>
            <w:tcBorders>
              <w:top w:val="nil"/>
              <w:left w:val="nil"/>
              <w:bottom w:val="single" w:sz="4" w:space="0" w:color="auto"/>
              <w:right w:val="single" w:sz="4" w:space="0" w:color="auto"/>
            </w:tcBorders>
            <w:shd w:val="clear" w:color="auto" w:fill="auto"/>
            <w:noWrap/>
            <w:vAlign w:val="center"/>
          </w:tcPr>
          <w:p w14:paraId="3DEF2FF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16:24</w:t>
            </w:r>
          </w:p>
        </w:tc>
      </w:tr>
      <w:tr w:rsidR="0046196A" w:rsidRPr="0046196A" w14:paraId="26748005"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0A20C81B"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PII „</w:t>
            </w:r>
            <w:proofErr w:type="spellStart"/>
            <w:r w:rsidRPr="0046196A">
              <w:rPr>
                <w:rFonts w:ascii="Times New Roman" w:eastAsia="Times New Roman" w:hAnsi="Times New Roman" w:cs="Times New Roman"/>
                <w:color w:val="000000"/>
                <w:kern w:val="0"/>
                <w:sz w:val="24"/>
                <w:szCs w:val="24"/>
                <w:lang w:eastAsia="lv-LV"/>
                <w14:ligatures w14:val="none"/>
              </w:rPr>
              <w:t>Minkuparks</w:t>
            </w:r>
            <w:proofErr w:type="spellEnd"/>
            <w:r w:rsidRPr="0046196A">
              <w:rPr>
                <w:rFonts w:ascii="Times New Roman" w:eastAsia="Times New Roman" w:hAnsi="Times New Roman" w:cs="Times New Roman"/>
                <w:color w:val="000000"/>
                <w:kern w:val="0"/>
                <w:sz w:val="24"/>
                <w:szCs w:val="24"/>
                <w:lang w:eastAsia="lv-LV"/>
                <w14:ligatures w14:val="none"/>
              </w:rPr>
              <w:t>”</w:t>
            </w:r>
          </w:p>
        </w:tc>
        <w:tc>
          <w:tcPr>
            <w:tcW w:w="993" w:type="dxa"/>
            <w:tcBorders>
              <w:top w:val="nil"/>
              <w:left w:val="nil"/>
              <w:bottom w:val="single" w:sz="4" w:space="0" w:color="auto"/>
              <w:right w:val="single" w:sz="4" w:space="0" w:color="auto"/>
            </w:tcBorders>
            <w:shd w:val="clear" w:color="auto" w:fill="auto"/>
            <w:noWrap/>
            <w:vAlign w:val="center"/>
          </w:tcPr>
          <w:p w14:paraId="26A96A4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center"/>
          </w:tcPr>
          <w:p w14:paraId="4C5F280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798F15D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83.2</w:t>
            </w:r>
          </w:p>
        </w:tc>
        <w:tc>
          <w:tcPr>
            <w:tcW w:w="1558" w:type="dxa"/>
            <w:tcBorders>
              <w:top w:val="nil"/>
              <w:left w:val="nil"/>
              <w:bottom w:val="single" w:sz="4" w:space="0" w:color="auto"/>
              <w:right w:val="single" w:sz="4" w:space="0" w:color="auto"/>
            </w:tcBorders>
            <w:shd w:val="clear" w:color="auto" w:fill="auto"/>
            <w:noWrap/>
            <w:vAlign w:val="center"/>
          </w:tcPr>
          <w:p w14:paraId="0144D02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59" w:type="dxa"/>
            <w:tcBorders>
              <w:top w:val="nil"/>
              <w:left w:val="nil"/>
              <w:bottom w:val="single" w:sz="4" w:space="0" w:color="auto"/>
              <w:right w:val="single" w:sz="4" w:space="0" w:color="auto"/>
            </w:tcBorders>
            <w:shd w:val="clear" w:color="auto" w:fill="auto"/>
            <w:noWrap/>
            <w:vAlign w:val="center"/>
          </w:tcPr>
          <w:p w14:paraId="47F1A70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8:47</w:t>
            </w:r>
          </w:p>
        </w:tc>
        <w:tc>
          <w:tcPr>
            <w:tcW w:w="1627" w:type="dxa"/>
            <w:tcBorders>
              <w:top w:val="nil"/>
              <w:left w:val="nil"/>
              <w:bottom w:val="single" w:sz="4" w:space="0" w:color="auto"/>
              <w:right w:val="single" w:sz="4" w:space="0" w:color="auto"/>
            </w:tcBorders>
            <w:shd w:val="clear" w:color="auto" w:fill="auto"/>
            <w:noWrap/>
            <w:vAlign w:val="center"/>
          </w:tcPr>
          <w:p w14:paraId="1CA2A3D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r>
      <w:tr w:rsidR="0046196A" w:rsidRPr="0046196A" w14:paraId="57929A06"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5E5FFE8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Dobeles autoosta</w:t>
            </w:r>
          </w:p>
        </w:tc>
        <w:tc>
          <w:tcPr>
            <w:tcW w:w="993" w:type="dxa"/>
            <w:tcBorders>
              <w:top w:val="nil"/>
              <w:left w:val="nil"/>
              <w:bottom w:val="single" w:sz="4" w:space="0" w:color="auto"/>
              <w:right w:val="single" w:sz="4" w:space="0" w:color="auto"/>
            </w:tcBorders>
            <w:shd w:val="clear" w:color="auto" w:fill="auto"/>
            <w:noWrap/>
            <w:vAlign w:val="center"/>
          </w:tcPr>
          <w:p w14:paraId="23B4828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center"/>
          </w:tcPr>
          <w:p w14:paraId="5EFFFD5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1DA7927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98.7</w:t>
            </w:r>
          </w:p>
        </w:tc>
        <w:tc>
          <w:tcPr>
            <w:tcW w:w="1558" w:type="dxa"/>
            <w:tcBorders>
              <w:top w:val="nil"/>
              <w:left w:val="nil"/>
              <w:bottom w:val="single" w:sz="4" w:space="0" w:color="auto"/>
              <w:right w:val="single" w:sz="4" w:space="0" w:color="auto"/>
            </w:tcBorders>
            <w:shd w:val="clear" w:color="auto" w:fill="auto"/>
            <w:noWrap/>
            <w:vAlign w:val="center"/>
          </w:tcPr>
          <w:p w14:paraId="40AB4D4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0:15</w:t>
            </w:r>
          </w:p>
        </w:tc>
        <w:tc>
          <w:tcPr>
            <w:tcW w:w="1559" w:type="dxa"/>
            <w:tcBorders>
              <w:top w:val="nil"/>
              <w:left w:val="nil"/>
              <w:bottom w:val="single" w:sz="4" w:space="0" w:color="auto"/>
              <w:right w:val="single" w:sz="4" w:space="0" w:color="auto"/>
            </w:tcBorders>
            <w:shd w:val="clear" w:color="auto" w:fill="auto"/>
            <w:noWrap/>
            <w:vAlign w:val="center"/>
          </w:tcPr>
          <w:p w14:paraId="06C0796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9:02</w:t>
            </w:r>
          </w:p>
        </w:tc>
        <w:tc>
          <w:tcPr>
            <w:tcW w:w="1627" w:type="dxa"/>
            <w:tcBorders>
              <w:top w:val="nil"/>
              <w:left w:val="nil"/>
              <w:bottom w:val="single" w:sz="4" w:space="0" w:color="auto"/>
              <w:right w:val="single" w:sz="4" w:space="0" w:color="auto"/>
            </w:tcBorders>
            <w:shd w:val="clear" w:color="auto" w:fill="auto"/>
            <w:noWrap/>
            <w:vAlign w:val="center"/>
          </w:tcPr>
          <w:p w14:paraId="20FE51BE"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15:25</w:t>
            </w:r>
          </w:p>
        </w:tc>
      </w:tr>
      <w:tr w:rsidR="0046196A" w:rsidRPr="0046196A" w14:paraId="3ACB9696" w14:textId="77777777" w:rsidTr="00F62633">
        <w:trPr>
          <w:trHeight w:val="397"/>
        </w:trPr>
        <w:tc>
          <w:tcPr>
            <w:tcW w:w="5544" w:type="dxa"/>
            <w:tcBorders>
              <w:top w:val="nil"/>
              <w:left w:val="single" w:sz="4" w:space="0" w:color="auto"/>
              <w:bottom w:val="single" w:sz="4" w:space="0" w:color="auto"/>
              <w:right w:val="single" w:sz="4" w:space="0" w:color="auto"/>
            </w:tcBorders>
            <w:shd w:val="clear" w:color="auto" w:fill="auto"/>
            <w:noWrap/>
            <w:vAlign w:val="center"/>
          </w:tcPr>
          <w:p w14:paraId="2E2BB44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Uzvaras iela 12a, Dobele</w:t>
            </w:r>
          </w:p>
        </w:tc>
        <w:tc>
          <w:tcPr>
            <w:tcW w:w="993" w:type="dxa"/>
            <w:tcBorders>
              <w:top w:val="nil"/>
              <w:left w:val="nil"/>
              <w:bottom w:val="single" w:sz="4" w:space="0" w:color="auto"/>
              <w:right w:val="single" w:sz="4" w:space="0" w:color="auto"/>
            </w:tcBorders>
            <w:shd w:val="clear" w:color="auto" w:fill="auto"/>
            <w:noWrap/>
            <w:vAlign w:val="center"/>
          </w:tcPr>
          <w:p w14:paraId="5DAF779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center"/>
          </w:tcPr>
          <w:p w14:paraId="2F8C6C8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392C03C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99,7</w:t>
            </w:r>
          </w:p>
        </w:tc>
        <w:tc>
          <w:tcPr>
            <w:tcW w:w="1558" w:type="dxa"/>
            <w:tcBorders>
              <w:top w:val="nil"/>
              <w:left w:val="nil"/>
              <w:bottom w:val="single" w:sz="4" w:space="0" w:color="auto"/>
              <w:right w:val="single" w:sz="4" w:space="0" w:color="auto"/>
            </w:tcBorders>
            <w:shd w:val="clear" w:color="auto" w:fill="auto"/>
            <w:noWrap/>
            <w:vAlign w:val="center"/>
          </w:tcPr>
          <w:p w14:paraId="6899E4D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59" w:type="dxa"/>
            <w:tcBorders>
              <w:top w:val="nil"/>
              <w:left w:val="nil"/>
              <w:bottom w:val="single" w:sz="4" w:space="0" w:color="auto"/>
              <w:right w:val="single" w:sz="4" w:space="0" w:color="auto"/>
            </w:tcBorders>
            <w:shd w:val="clear" w:color="auto" w:fill="auto"/>
            <w:noWrap/>
            <w:vAlign w:val="center"/>
          </w:tcPr>
          <w:p w14:paraId="72ED46D3"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9:04</w:t>
            </w:r>
          </w:p>
        </w:tc>
        <w:tc>
          <w:tcPr>
            <w:tcW w:w="1627" w:type="dxa"/>
            <w:tcBorders>
              <w:top w:val="nil"/>
              <w:left w:val="nil"/>
              <w:bottom w:val="single" w:sz="4" w:space="0" w:color="auto"/>
              <w:right w:val="single" w:sz="4" w:space="0" w:color="auto"/>
            </w:tcBorders>
            <w:shd w:val="clear" w:color="auto" w:fill="auto"/>
            <w:noWrap/>
            <w:vAlign w:val="center"/>
          </w:tcPr>
          <w:p w14:paraId="13C2FF5F"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15:22</w:t>
            </w:r>
          </w:p>
        </w:tc>
      </w:tr>
    </w:tbl>
    <w:p w14:paraId="2F5CBF60"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p>
    <w:p w14:paraId="14269946" w14:textId="77777777" w:rsidR="0046196A" w:rsidRPr="0046196A" w:rsidRDefault="0046196A" w:rsidP="0046196A">
      <w:pPr>
        <w:spacing w:line="254" w:lineRule="auto"/>
        <w:jc w:val="both"/>
        <w:rPr>
          <w:rFonts w:ascii="Times New Roman" w:eastAsia="Calibri" w:hAnsi="Times New Roman" w:cs="Times New Roman"/>
          <w:b/>
          <w:kern w:val="0"/>
          <w:sz w:val="28"/>
          <w:szCs w:val="28"/>
          <w14:ligatures w14:val="none"/>
        </w:rPr>
        <w:sectPr w:rsidR="0046196A" w:rsidRPr="0046196A" w:rsidSect="00FC1DAB">
          <w:pgSz w:w="16838" w:h="11906" w:orient="landscape"/>
          <w:pgMar w:top="1701" w:right="1134" w:bottom="567" w:left="1134" w:header="709" w:footer="709" w:gutter="0"/>
          <w:cols w:space="720"/>
        </w:sectPr>
      </w:pPr>
    </w:p>
    <w:p w14:paraId="27D2CC47" w14:textId="77777777" w:rsidR="0046196A" w:rsidRPr="00B41ED5" w:rsidRDefault="0046196A" w:rsidP="0046196A">
      <w:pPr>
        <w:numPr>
          <w:ilvl w:val="3"/>
          <w:numId w:val="110"/>
        </w:numPr>
        <w:spacing w:line="254" w:lineRule="auto"/>
        <w:jc w:val="right"/>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lastRenderedPageBreak/>
        <w:t xml:space="preserve">pielikums </w:t>
      </w:r>
    </w:p>
    <w:p w14:paraId="5CF37BF5"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3E760BE"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 xml:space="preserve">Izglītojamo pārvadājumu maršruta </w:t>
      </w:r>
    </w:p>
    <w:p w14:paraId="5E76FA5D"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Dobele - Krimūnas  - Akācijas - Auri - Dobele apraksts</w:t>
      </w:r>
    </w:p>
    <w:p w14:paraId="156FBB79"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7A77C3D5"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Maršrutā tiek izpildīti trīs loki:</w:t>
      </w:r>
    </w:p>
    <w:p w14:paraId="5FA0A907" w14:textId="77777777" w:rsidR="0046196A" w:rsidRPr="00B41ED5" w:rsidRDefault="0046196A">
      <w:pPr>
        <w:numPr>
          <w:ilvl w:val="0"/>
          <w:numId w:val="114"/>
        </w:num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u w:val="single"/>
          <w14:ligatures w14:val="none"/>
        </w:rPr>
        <w:t>No rīta</w:t>
      </w:r>
      <w:r w:rsidRPr="00B41ED5">
        <w:rPr>
          <w:rFonts w:ascii="Times New Roman" w:eastAsia="Calibri" w:hAnsi="Times New Roman" w:cs="Times New Roman"/>
          <w:kern w:val="0"/>
          <w:sz w:val="24"/>
          <w:szCs w:val="24"/>
          <w14:ligatures w14:val="none"/>
        </w:rPr>
        <w:t xml:space="preserve"> Dobeles autoosta – 2. perons – K. Valdemāra iela – Brīvības iela – Baznīcas iela – Zaļā iela – Krimūnas – Akācijas – Krimūnu skola - Auri – Dobele,</w:t>
      </w:r>
    </w:p>
    <w:p w14:paraId="31816C0D" w14:textId="77777777" w:rsidR="0046196A" w:rsidRPr="00B41ED5" w:rsidRDefault="0046196A">
      <w:pPr>
        <w:numPr>
          <w:ilvl w:val="0"/>
          <w:numId w:val="114"/>
        </w:num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u w:val="single"/>
          <w14:ligatures w14:val="none"/>
        </w:rPr>
        <w:t>Pēcpusdienā</w:t>
      </w:r>
      <w:r w:rsidRPr="00B41ED5">
        <w:rPr>
          <w:rFonts w:ascii="Times New Roman" w:eastAsia="Calibri" w:hAnsi="Times New Roman" w:cs="Times New Roman"/>
          <w:kern w:val="0"/>
          <w:sz w:val="24"/>
          <w:szCs w:val="24"/>
          <w14:ligatures w14:val="none"/>
        </w:rPr>
        <w:t xml:space="preserve"> Dobeles autoosta – 2. perons – K. Valdemāra iela – Brīvības iela – Viestura iela – Skolas iela – Krasta iela – Zaļā iela – Krimūnas – Akācijas – Krimūnas - Auri – Zaļā iela – Baznīcas iela – Dobeles autoosta,</w:t>
      </w:r>
    </w:p>
    <w:p w14:paraId="4D1B07E3" w14:textId="77777777" w:rsidR="0046196A" w:rsidRPr="00B41ED5" w:rsidRDefault="0046196A">
      <w:pPr>
        <w:numPr>
          <w:ilvl w:val="0"/>
          <w:numId w:val="114"/>
        </w:num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u w:val="single"/>
          <w14:ligatures w14:val="none"/>
        </w:rPr>
        <w:t>Pēcpusdienā</w:t>
      </w:r>
      <w:r w:rsidRPr="00B41ED5">
        <w:rPr>
          <w:rFonts w:ascii="Times New Roman" w:eastAsia="Calibri" w:hAnsi="Times New Roman" w:cs="Times New Roman"/>
          <w:kern w:val="0"/>
          <w:sz w:val="24"/>
          <w:szCs w:val="24"/>
          <w14:ligatures w14:val="none"/>
        </w:rPr>
        <w:t xml:space="preserve">, ja ir skolēni pieturās “Upes iela” vai “Sākumskola”, papildus loks Skolas iela – Krasta iela – Zaļā iela – Krimūnas – Akācijas – Dobele. </w:t>
      </w:r>
    </w:p>
    <w:p w14:paraId="210A6F27"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2856DCEC"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Maršruts tiek izpildīts no pirmdienas līdz piektdienai no rīta un pēcpusdienā, saskaņā ar maršruta laika un kustības grafiku. Pēcpusdienā Krimūnās var iekāpt PII “Ābolītis” bērni ar pavadoni.</w:t>
      </w:r>
    </w:p>
    <w:p w14:paraId="27661497"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Atpakaļ no Akācijām un Krimūnām pa maršrutu skolēni tiek nogādāti uz ārpus klases nodarbībām Mūzikas skolā: Sporta skolā un Mākslas skolā Dobelē: Maršrutu izmanto arī skolēni un pedagogi nokļūšanai uz mācībām: semināriem: ārpus klases nodarbībām Dobelē un atpakaļ ( JIVC: olimpiādes un c:)</w:t>
      </w:r>
    </w:p>
    <w:p w14:paraId="1230A9F1"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Maršruta kopgarums dienā nepārsniedz 99 km.</w:t>
      </w:r>
    </w:p>
    <w:p w14:paraId="6FF44828"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Maršruti netiek izpildīti sestdienās, svētdienās, skolēnu brīvlaikos un svētku dienās.</w:t>
      </w:r>
    </w:p>
    <w:p w14:paraId="09811CEC"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p>
    <w:p w14:paraId="393F3CE9"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Skolēni, iekāpjot autobusā, uzrāda derīgu skolēna apliecību!</w:t>
      </w:r>
    </w:p>
    <w:p w14:paraId="4A1092CE"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Izglītības iestāžu darbinieki un pedagogi iekāpjot uzrāda izglītības iestādes izdotu apliecinājumu!</w:t>
      </w:r>
    </w:p>
    <w:p w14:paraId="78DCD2B5" w14:textId="77777777" w:rsidR="0046196A" w:rsidRPr="0046196A" w:rsidRDefault="0046196A" w:rsidP="0046196A">
      <w:pPr>
        <w:spacing w:line="254" w:lineRule="auto"/>
        <w:jc w:val="both"/>
        <w:rPr>
          <w:rFonts w:ascii="Times New Roman" w:eastAsia="Calibri" w:hAnsi="Times New Roman" w:cs="Times New Roman"/>
          <w:kern w:val="0"/>
          <w:sz w:val="28"/>
          <w:szCs w:val="28"/>
          <w14:ligatures w14:val="none"/>
        </w:rPr>
      </w:pPr>
    </w:p>
    <w:p w14:paraId="4A8C5CD8" w14:textId="77777777" w:rsidR="0046196A" w:rsidRPr="0046196A" w:rsidRDefault="0046196A" w:rsidP="0046196A">
      <w:pPr>
        <w:spacing w:line="254" w:lineRule="auto"/>
        <w:jc w:val="both"/>
        <w:rPr>
          <w:rFonts w:ascii="Times New Roman" w:eastAsia="Calibri" w:hAnsi="Times New Roman" w:cs="Times New Roman"/>
          <w:kern w:val="0"/>
          <w:sz w:val="28"/>
          <w:szCs w:val="28"/>
          <w14:ligatures w14:val="none"/>
        </w:rPr>
      </w:pPr>
    </w:p>
    <w:p w14:paraId="05D2A450" w14:textId="77777777" w:rsidR="0046196A" w:rsidRPr="0046196A" w:rsidRDefault="0046196A" w:rsidP="0046196A">
      <w:pPr>
        <w:spacing w:line="254" w:lineRule="auto"/>
        <w:jc w:val="both"/>
        <w:rPr>
          <w:rFonts w:ascii="Times New Roman" w:eastAsia="Calibri" w:hAnsi="Times New Roman" w:cs="Times New Roman"/>
          <w:kern w:val="0"/>
          <w:sz w:val="28"/>
          <w:szCs w:val="28"/>
          <w14:ligatures w14:val="none"/>
        </w:rPr>
      </w:pPr>
    </w:p>
    <w:p w14:paraId="7CF63C5E"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p>
    <w:p w14:paraId="0D76E1E8" w14:textId="77777777" w:rsidR="0046196A" w:rsidRPr="0046196A" w:rsidRDefault="0046196A" w:rsidP="0046196A">
      <w:pPr>
        <w:spacing w:after="0" w:line="254" w:lineRule="auto"/>
        <w:jc w:val="center"/>
        <w:rPr>
          <w:rFonts w:ascii="Times New Roman" w:eastAsia="Calibri" w:hAnsi="Times New Roman" w:cs="Times New Roman"/>
          <w:b/>
          <w:kern w:val="0"/>
          <w:sz w:val="28"/>
          <w:szCs w:val="28"/>
          <w14:ligatures w14:val="none"/>
        </w:rPr>
        <w:sectPr w:rsidR="0046196A" w:rsidRPr="0046196A" w:rsidSect="00787765">
          <w:pgSz w:w="11906" w:h="16838"/>
          <w:pgMar w:top="1134" w:right="567" w:bottom="1134" w:left="1701" w:header="709" w:footer="709" w:gutter="0"/>
          <w:cols w:space="720"/>
        </w:sectPr>
      </w:pPr>
    </w:p>
    <w:p w14:paraId="24C52938" w14:textId="77777777" w:rsidR="0046196A" w:rsidRPr="0046196A" w:rsidRDefault="0046196A" w:rsidP="0046196A">
      <w:pPr>
        <w:spacing w:line="254" w:lineRule="auto"/>
        <w:jc w:val="center"/>
        <w:rPr>
          <w:rFonts w:ascii="Times New Roman" w:eastAsia="Calibri" w:hAnsi="Times New Roman" w:cs="Times New Roman"/>
          <w:b/>
          <w:kern w:val="0"/>
          <w:sz w:val="28"/>
          <w:szCs w:val="28"/>
          <w14:ligatures w14:val="none"/>
        </w:rPr>
      </w:pPr>
      <w:r w:rsidRPr="0046196A">
        <w:rPr>
          <w:rFonts w:ascii="Times New Roman" w:eastAsia="Calibri" w:hAnsi="Times New Roman" w:cs="Times New Roman"/>
          <w:b/>
          <w:kern w:val="0"/>
          <w:sz w:val="28"/>
          <w:szCs w:val="28"/>
          <w14:ligatures w14:val="none"/>
        </w:rPr>
        <w:lastRenderedPageBreak/>
        <w:t xml:space="preserve">Maršruts Dobele - Krimūnas  - Akācijas - Auri - Dobele </w:t>
      </w:r>
    </w:p>
    <w:tbl>
      <w:tblPr>
        <w:tblW w:w="14863" w:type="dxa"/>
        <w:tblInd w:w="93" w:type="dxa"/>
        <w:tblLayout w:type="fixed"/>
        <w:tblLook w:val="04A0" w:firstRow="1" w:lastRow="0" w:firstColumn="1" w:lastColumn="0" w:noHBand="0" w:noVBand="1"/>
      </w:tblPr>
      <w:tblGrid>
        <w:gridCol w:w="4268"/>
        <w:gridCol w:w="10595"/>
      </w:tblGrid>
      <w:tr w:rsidR="0046196A" w:rsidRPr="0046196A" w14:paraId="373C942A" w14:textId="77777777" w:rsidTr="00F62633">
        <w:trPr>
          <w:trHeight w:val="300"/>
        </w:trPr>
        <w:tc>
          <w:tcPr>
            <w:tcW w:w="4268" w:type="dxa"/>
            <w:tcBorders>
              <w:top w:val="nil"/>
              <w:left w:val="nil"/>
              <w:bottom w:val="nil"/>
              <w:right w:val="nil"/>
            </w:tcBorders>
            <w:shd w:val="clear" w:color="auto" w:fill="auto"/>
            <w:noWrap/>
            <w:vAlign w:val="bottom"/>
            <w:hideMark/>
          </w:tcPr>
          <w:p w14:paraId="3ACB1C1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sākumpunkts</w:t>
            </w:r>
          </w:p>
        </w:tc>
        <w:tc>
          <w:tcPr>
            <w:tcW w:w="10595" w:type="dxa"/>
            <w:tcBorders>
              <w:top w:val="nil"/>
              <w:left w:val="nil"/>
              <w:bottom w:val="nil"/>
              <w:right w:val="nil"/>
            </w:tcBorders>
            <w:shd w:val="clear" w:color="auto" w:fill="auto"/>
            <w:noWrap/>
            <w:vAlign w:val="bottom"/>
            <w:hideMark/>
          </w:tcPr>
          <w:p w14:paraId="1D008009"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Calibri" w:hAnsi="Times New Roman" w:cs="Times New Roman"/>
                <w:kern w:val="0"/>
                <w:sz w:val="24"/>
                <w:szCs w:val="24"/>
                <w14:ligatures w14:val="none"/>
              </w:rPr>
              <w:t>SIA “DOBELES AUTOBUSU PARKS” teritorija</w:t>
            </w:r>
          </w:p>
        </w:tc>
      </w:tr>
      <w:tr w:rsidR="0046196A" w:rsidRPr="0046196A" w14:paraId="74413767" w14:textId="77777777" w:rsidTr="00F62633">
        <w:trPr>
          <w:trHeight w:val="300"/>
        </w:trPr>
        <w:tc>
          <w:tcPr>
            <w:tcW w:w="4268" w:type="dxa"/>
            <w:tcBorders>
              <w:top w:val="nil"/>
              <w:left w:val="nil"/>
              <w:bottom w:val="nil"/>
              <w:right w:val="nil"/>
            </w:tcBorders>
            <w:shd w:val="clear" w:color="auto" w:fill="auto"/>
            <w:noWrap/>
            <w:vAlign w:val="bottom"/>
            <w:hideMark/>
          </w:tcPr>
          <w:p w14:paraId="2A0CE04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Autobuss</w:t>
            </w:r>
          </w:p>
        </w:tc>
        <w:tc>
          <w:tcPr>
            <w:tcW w:w="10595" w:type="dxa"/>
            <w:tcBorders>
              <w:top w:val="nil"/>
              <w:left w:val="nil"/>
              <w:bottom w:val="nil"/>
              <w:right w:val="nil"/>
            </w:tcBorders>
            <w:shd w:val="clear" w:color="auto" w:fill="auto"/>
            <w:noWrap/>
            <w:vAlign w:val="bottom"/>
            <w:hideMark/>
          </w:tcPr>
          <w:p w14:paraId="4B040504"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Calibri" w:hAnsi="Times New Roman" w:cs="Times New Roman"/>
                <w:kern w:val="0"/>
                <w:sz w:val="24"/>
                <w:szCs w:val="24"/>
                <w14:ligatures w14:val="none"/>
              </w:rPr>
              <w:t>SIA “DOBELES AUTOBUSU PARKS” autobuss</w:t>
            </w:r>
          </w:p>
        </w:tc>
      </w:tr>
      <w:tr w:rsidR="0046196A" w:rsidRPr="0046196A" w14:paraId="2F5F05EF" w14:textId="77777777" w:rsidTr="00F62633">
        <w:trPr>
          <w:trHeight w:val="300"/>
        </w:trPr>
        <w:tc>
          <w:tcPr>
            <w:tcW w:w="4268" w:type="dxa"/>
            <w:tcBorders>
              <w:top w:val="nil"/>
              <w:left w:val="nil"/>
              <w:bottom w:val="nil"/>
              <w:right w:val="nil"/>
            </w:tcBorders>
            <w:shd w:val="clear" w:color="auto" w:fill="auto"/>
            <w:noWrap/>
            <w:vAlign w:val="bottom"/>
            <w:hideMark/>
          </w:tcPr>
          <w:p w14:paraId="04F7592A"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Autobusa ietilpība </w:t>
            </w:r>
          </w:p>
        </w:tc>
        <w:tc>
          <w:tcPr>
            <w:tcW w:w="10595" w:type="dxa"/>
            <w:tcBorders>
              <w:top w:val="nil"/>
              <w:left w:val="nil"/>
              <w:bottom w:val="nil"/>
              <w:right w:val="nil"/>
            </w:tcBorders>
            <w:shd w:val="clear" w:color="auto" w:fill="auto"/>
            <w:noWrap/>
            <w:vAlign w:val="bottom"/>
            <w:hideMark/>
          </w:tcPr>
          <w:p w14:paraId="202465B8"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59 - 16 sēdvietas</w:t>
            </w:r>
          </w:p>
        </w:tc>
      </w:tr>
      <w:tr w:rsidR="0046196A" w:rsidRPr="0046196A" w14:paraId="27F737BE" w14:textId="77777777" w:rsidTr="00F62633">
        <w:trPr>
          <w:trHeight w:val="300"/>
        </w:trPr>
        <w:tc>
          <w:tcPr>
            <w:tcW w:w="4268" w:type="dxa"/>
            <w:tcBorders>
              <w:top w:val="nil"/>
              <w:left w:val="nil"/>
              <w:bottom w:val="nil"/>
              <w:right w:val="nil"/>
            </w:tcBorders>
            <w:shd w:val="clear" w:color="auto" w:fill="auto"/>
            <w:noWrap/>
            <w:vAlign w:val="bottom"/>
            <w:hideMark/>
          </w:tcPr>
          <w:p w14:paraId="6B735D3D"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Kopējais pārvadāto personu skaits </w:t>
            </w:r>
          </w:p>
        </w:tc>
        <w:tc>
          <w:tcPr>
            <w:tcW w:w="10595" w:type="dxa"/>
            <w:tcBorders>
              <w:top w:val="nil"/>
              <w:left w:val="nil"/>
              <w:bottom w:val="nil"/>
              <w:right w:val="nil"/>
            </w:tcBorders>
            <w:shd w:val="clear" w:color="auto" w:fill="auto"/>
            <w:noWrap/>
            <w:vAlign w:val="bottom"/>
            <w:hideMark/>
          </w:tcPr>
          <w:p w14:paraId="43CCEEF0"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Līdz 31 personai</w:t>
            </w:r>
          </w:p>
        </w:tc>
      </w:tr>
      <w:tr w:rsidR="0046196A" w:rsidRPr="0046196A" w14:paraId="0B742D60" w14:textId="77777777" w:rsidTr="00F62633">
        <w:trPr>
          <w:trHeight w:val="300"/>
        </w:trPr>
        <w:tc>
          <w:tcPr>
            <w:tcW w:w="4268" w:type="dxa"/>
            <w:tcBorders>
              <w:top w:val="nil"/>
              <w:left w:val="nil"/>
              <w:bottom w:val="nil"/>
              <w:right w:val="nil"/>
            </w:tcBorders>
            <w:shd w:val="clear" w:color="auto" w:fill="auto"/>
            <w:noWrap/>
            <w:vAlign w:val="bottom"/>
            <w:hideMark/>
          </w:tcPr>
          <w:p w14:paraId="5222439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garums dienā</w:t>
            </w:r>
          </w:p>
        </w:tc>
        <w:tc>
          <w:tcPr>
            <w:tcW w:w="10595" w:type="dxa"/>
            <w:tcBorders>
              <w:top w:val="nil"/>
              <w:left w:val="nil"/>
              <w:bottom w:val="nil"/>
              <w:right w:val="nil"/>
            </w:tcBorders>
            <w:shd w:val="clear" w:color="auto" w:fill="auto"/>
            <w:noWrap/>
            <w:vAlign w:val="bottom"/>
            <w:hideMark/>
          </w:tcPr>
          <w:p w14:paraId="07881AAE"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Nepārsniedz 99 km</w:t>
            </w:r>
          </w:p>
        </w:tc>
      </w:tr>
    </w:tbl>
    <w:p w14:paraId="02FD7D24" w14:textId="77777777" w:rsidR="0046196A" w:rsidRPr="0046196A" w:rsidRDefault="0046196A" w:rsidP="0046196A">
      <w:pPr>
        <w:spacing w:line="254" w:lineRule="auto"/>
        <w:jc w:val="center"/>
        <w:rPr>
          <w:rFonts w:ascii="Times New Roman" w:eastAsia="Calibri" w:hAnsi="Times New Roman" w:cs="Times New Roman"/>
          <w:kern w:val="0"/>
          <w14:ligatures w14:val="none"/>
        </w:rPr>
      </w:pP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991"/>
        <w:gridCol w:w="1069"/>
        <w:gridCol w:w="1693"/>
        <w:gridCol w:w="1835"/>
        <w:gridCol w:w="1835"/>
        <w:gridCol w:w="1719"/>
      </w:tblGrid>
      <w:tr w:rsidR="0046196A" w:rsidRPr="0046196A" w14:paraId="5E3C52B4" w14:textId="77777777" w:rsidTr="00F62633">
        <w:trPr>
          <w:trHeight w:val="779"/>
        </w:trPr>
        <w:tc>
          <w:tcPr>
            <w:tcW w:w="5032" w:type="dxa"/>
            <w:vMerge w:val="restart"/>
            <w:shd w:val="clear" w:color="auto" w:fill="auto"/>
            <w:vAlign w:val="center"/>
          </w:tcPr>
          <w:p w14:paraId="51B68992"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Skolēnu uzņemšanas vietas</w:t>
            </w:r>
          </w:p>
        </w:tc>
        <w:tc>
          <w:tcPr>
            <w:tcW w:w="2060" w:type="dxa"/>
            <w:gridSpan w:val="2"/>
            <w:shd w:val="clear" w:color="auto" w:fill="auto"/>
            <w:vAlign w:val="center"/>
          </w:tcPr>
          <w:p w14:paraId="62C8886C"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Uzņemto pasažieru skaits</w:t>
            </w:r>
          </w:p>
        </w:tc>
        <w:tc>
          <w:tcPr>
            <w:tcW w:w="1693" w:type="dxa"/>
            <w:vMerge w:val="restart"/>
            <w:shd w:val="clear" w:color="auto" w:fill="auto"/>
            <w:vAlign w:val="center"/>
          </w:tcPr>
          <w:p w14:paraId="422674AC"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Attālums līdz nākošai pieturai,</w:t>
            </w:r>
          </w:p>
          <w:p w14:paraId="5856B15E"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km</w:t>
            </w:r>
          </w:p>
        </w:tc>
        <w:tc>
          <w:tcPr>
            <w:tcW w:w="5389" w:type="dxa"/>
            <w:gridSpan w:val="3"/>
            <w:shd w:val="clear" w:color="auto" w:fill="auto"/>
            <w:vAlign w:val="center"/>
          </w:tcPr>
          <w:p w14:paraId="10DF368C"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Autobusa atiešanas laiks</w:t>
            </w:r>
          </w:p>
        </w:tc>
      </w:tr>
      <w:tr w:rsidR="0046196A" w:rsidRPr="0046196A" w14:paraId="1D1DA367" w14:textId="77777777" w:rsidTr="00F62633">
        <w:trPr>
          <w:trHeight w:val="549"/>
        </w:trPr>
        <w:tc>
          <w:tcPr>
            <w:tcW w:w="5032" w:type="dxa"/>
            <w:vMerge/>
            <w:shd w:val="clear" w:color="auto" w:fill="auto"/>
            <w:vAlign w:val="center"/>
          </w:tcPr>
          <w:p w14:paraId="4B3DA5EC" w14:textId="77777777" w:rsidR="0046196A" w:rsidRPr="0046196A" w:rsidRDefault="0046196A" w:rsidP="0046196A">
            <w:pPr>
              <w:spacing w:after="0" w:line="254" w:lineRule="auto"/>
              <w:rPr>
                <w:rFonts w:ascii="Times New Roman" w:eastAsia="Calibri" w:hAnsi="Times New Roman" w:cs="Times New Roman"/>
                <w:b/>
                <w:kern w:val="0"/>
                <w:sz w:val="24"/>
                <w:szCs w:val="24"/>
                <w14:ligatures w14:val="none"/>
              </w:rPr>
            </w:pPr>
          </w:p>
        </w:tc>
        <w:tc>
          <w:tcPr>
            <w:tcW w:w="991" w:type="dxa"/>
            <w:shd w:val="clear" w:color="auto" w:fill="auto"/>
            <w:vAlign w:val="center"/>
          </w:tcPr>
          <w:p w14:paraId="1713231B"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Skolēni</w:t>
            </w:r>
          </w:p>
        </w:tc>
        <w:tc>
          <w:tcPr>
            <w:tcW w:w="1069" w:type="dxa"/>
            <w:shd w:val="clear" w:color="auto" w:fill="auto"/>
            <w:vAlign w:val="center"/>
          </w:tcPr>
          <w:p w14:paraId="54368A84"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Citi</w:t>
            </w:r>
          </w:p>
        </w:tc>
        <w:tc>
          <w:tcPr>
            <w:tcW w:w="1693" w:type="dxa"/>
            <w:vMerge/>
            <w:shd w:val="clear" w:color="auto" w:fill="auto"/>
            <w:vAlign w:val="center"/>
          </w:tcPr>
          <w:p w14:paraId="4B6CBD46"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p>
        </w:tc>
        <w:tc>
          <w:tcPr>
            <w:tcW w:w="1835" w:type="dxa"/>
            <w:shd w:val="clear" w:color="auto" w:fill="auto"/>
            <w:vAlign w:val="center"/>
          </w:tcPr>
          <w:p w14:paraId="25A5FFAC"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P,O,T,C,P</w:t>
            </w:r>
          </w:p>
        </w:tc>
        <w:tc>
          <w:tcPr>
            <w:tcW w:w="1835" w:type="dxa"/>
            <w:shd w:val="clear" w:color="auto" w:fill="auto"/>
            <w:vAlign w:val="center"/>
          </w:tcPr>
          <w:p w14:paraId="6C4E29C5"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P,O,T,C,P</w:t>
            </w:r>
          </w:p>
        </w:tc>
        <w:tc>
          <w:tcPr>
            <w:tcW w:w="1719" w:type="dxa"/>
            <w:shd w:val="clear" w:color="auto" w:fill="auto"/>
            <w:vAlign w:val="center"/>
          </w:tcPr>
          <w:p w14:paraId="0DA564ED"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P,O,T,C</w:t>
            </w:r>
          </w:p>
        </w:tc>
      </w:tr>
      <w:tr w:rsidR="0046196A" w:rsidRPr="0046196A" w14:paraId="4F25B652" w14:textId="77777777" w:rsidTr="00F62633">
        <w:trPr>
          <w:trHeight w:val="454"/>
        </w:trPr>
        <w:tc>
          <w:tcPr>
            <w:tcW w:w="5032" w:type="dxa"/>
            <w:shd w:val="clear" w:color="auto" w:fill="auto"/>
            <w:vAlign w:val="center"/>
          </w:tcPr>
          <w:p w14:paraId="15126EF4"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Dobeles autoosta 2. perons</w:t>
            </w:r>
          </w:p>
        </w:tc>
        <w:tc>
          <w:tcPr>
            <w:tcW w:w="991" w:type="dxa"/>
            <w:shd w:val="clear" w:color="auto" w:fill="auto"/>
            <w:vAlign w:val="center"/>
          </w:tcPr>
          <w:p w14:paraId="7F373385"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069" w:type="dxa"/>
            <w:shd w:val="clear" w:color="auto" w:fill="auto"/>
            <w:vAlign w:val="center"/>
          </w:tcPr>
          <w:p w14:paraId="03C06DF4"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0846EE34"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w:t>
            </w:r>
          </w:p>
        </w:tc>
        <w:tc>
          <w:tcPr>
            <w:tcW w:w="1835" w:type="dxa"/>
            <w:shd w:val="clear" w:color="auto" w:fill="auto"/>
            <w:vAlign w:val="center"/>
          </w:tcPr>
          <w:p w14:paraId="242CFC16"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6:50</w:t>
            </w:r>
          </w:p>
        </w:tc>
        <w:tc>
          <w:tcPr>
            <w:tcW w:w="1835" w:type="dxa"/>
            <w:shd w:val="clear" w:color="auto" w:fill="auto"/>
            <w:vAlign w:val="center"/>
          </w:tcPr>
          <w:p w14:paraId="6CCF9E7F"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15:45</w:t>
            </w:r>
          </w:p>
        </w:tc>
        <w:tc>
          <w:tcPr>
            <w:tcW w:w="1719" w:type="dxa"/>
            <w:shd w:val="clear" w:color="auto" w:fill="auto"/>
            <w:vAlign w:val="center"/>
          </w:tcPr>
          <w:p w14:paraId="74006B6A"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r>
      <w:tr w:rsidR="0046196A" w:rsidRPr="0046196A" w14:paraId="5DD5C0B8" w14:textId="77777777" w:rsidTr="00F62633">
        <w:trPr>
          <w:trHeight w:val="454"/>
        </w:trPr>
        <w:tc>
          <w:tcPr>
            <w:tcW w:w="5032" w:type="dxa"/>
            <w:shd w:val="clear" w:color="auto" w:fill="auto"/>
            <w:vAlign w:val="center"/>
          </w:tcPr>
          <w:p w14:paraId="74D04885"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Skolas iela pietura “Upes iela”</w:t>
            </w:r>
          </w:p>
        </w:tc>
        <w:tc>
          <w:tcPr>
            <w:tcW w:w="991" w:type="dxa"/>
            <w:shd w:val="clear" w:color="auto" w:fill="auto"/>
            <w:vAlign w:val="center"/>
          </w:tcPr>
          <w:p w14:paraId="757B0342"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069" w:type="dxa"/>
            <w:shd w:val="clear" w:color="auto" w:fill="auto"/>
            <w:vAlign w:val="center"/>
          </w:tcPr>
          <w:p w14:paraId="0B38FF61"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24A9DE38"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835" w:type="dxa"/>
            <w:shd w:val="clear" w:color="auto" w:fill="auto"/>
            <w:vAlign w:val="center"/>
          </w:tcPr>
          <w:p w14:paraId="23BEC3BE"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835" w:type="dxa"/>
            <w:shd w:val="clear" w:color="auto" w:fill="auto"/>
            <w:vAlign w:val="center"/>
          </w:tcPr>
          <w:p w14:paraId="686808BE"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15:50</w:t>
            </w:r>
          </w:p>
        </w:tc>
        <w:tc>
          <w:tcPr>
            <w:tcW w:w="1719" w:type="dxa"/>
            <w:shd w:val="clear" w:color="auto" w:fill="auto"/>
            <w:vAlign w:val="center"/>
          </w:tcPr>
          <w:p w14:paraId="7A244E1E"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16:45</w:t>
            </w:r>
          </w:p>
        </w:tc>
      </w:tr>
      <w:tr w:rsidR="0046196A" w:rsidRPr="0046196A" w14:paraId="1285C381" w14:textId="77777777" w:rsidTr="00F62633">
        <w:trPr>
          <w:trHeight w:val="454"/>
        </w:trPr>
        <w:tc>
          <w:tcPr>
            <w:tcW w:w="5032" w:type="dxa"/>
            <w:shd w:val="clear" w:color="auto" w:fill="auto"/>
            <w:vAlign w:val="center"/>
          </w:tcPr>
          <w:p w14:paraId="6C4F3B5E"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Zaļā iela pietura “Sākumskola”</w:t>
            </w:r>
          </w:p>
        </w:tc>
        <w:tc>
          <w:tcPr>
            <w:tcW w:w="991" w:type="dxa"/>
            <w:shd w:val="clear" w:color="auto" w:fill="auto"/>
            <w:vAlign w:val="center"/>
          </w:tcPr>
          <w:p w14:paraId="36A56DE6"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069" w:type="dxa"/>
            <w:shd w:val="clear" w:color="auto" w:fill="auto"/>
            <w:vAlign w:val="center"/>
          </w:tcPr>
          <w:p w14:paraId="0375E800"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5D51FA80"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10,2</w:t>
            </w:r>
          </w:p>
        </w:tc>
        <w:tc>
          <w:tcPr>
            <w:tcW w:w="1835" w:type="dxa"/>
            <w:shd w:val="clear" w:color="auto" w:fill="auto"/>
            <w:vAlign w:val="center"/>
          </w:tcPr>
          <w:p w14:paraId="2D03EAAD"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835" w:type="dxa"/>
            <w:shd w:val="clear" w:color="auto" w:fill="auto"/>
            <w:vAlign w:val="center"/>
          </w:tcPr>
          <w:p w14:paraId="0A4EB116"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15:52</w:t>
            </w:r>
          </w:p>
        </w:tc>
        <w:tc>
          <w:tcPr>
            <w:tcW w:w="1719" w:type="dxa"/>
            <w:shd w:val="clear" w:color="auto" w:fill="auto"/>
            <w:vAlign w:val="center"/>
          </w:tcPr>
          <w:p w14:paraId="07EC625A"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16:47</w:t>
            </w:r>
          </w:p>
        </w:tc>
      </w:tr>
      <w:tr w:rsidR="0046196A" w:rsidRPr="0046196A" w14:paraId="1BC4262B" w14:textId="77777777" w:rsidTr="00F62633">
        <w:trPr>
          <w:trHeight w:val="454"/>
        </w:trPr>
        <w:tc>
          <w:tcPr>
            <w:tcW w:w="5032" w:type="dxa"/>
            <w:shd w:val="clear" w:color="auto" w:fill="auto"/>
            <w:vAlign w:val="center"/>
          </w:tcPr>
          <w:p w14:paraId="30A9F72B"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Pietura “Krimūnas”</w:t>
            </w:r>
          </w:p>
        </w:tc>
        <w:tc>
          <w:tcPr>
            <w:tcW w:w="991" w:type="dxa"/>
            <w:shd w:val="clear" w:color="auto" w:fill="auto"/>
            <w:vAlign w:val="center"/>
          </w:tcPr>
          <w:p w14:paraId="037BF528"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069" w:type="dxa"/>
            <w:shd w:val="clear" w:color="auto" w:fill="auto"/>
            <w:vAlign w:val="center"/>
          </w:tcPr>
          <w:p w14:paraId="4578AC6A"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417B30C8"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3.5</w:t>
            </w:r>
          </w:p>
        </w:tc>
        <w:tc>
          <w:tcPr>
            <w:tcW w:w="1835" w:type="dxa"/>
            <w:shd w:val="clear" w:color="auto" w:fill="auto"/>
            <w:vAlign w:val="center"/>
          </w:tcPr>
          <w:p w14:paraId="2E0B2D11"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7:03</w:t>
            </w:r>
          </w:p>
        </w:tc>
        <w:tc>
          <w:tcPr>
            <w:tcW w:w="1835" w:type="dxa"/>
            <w:shd w:val="clear" w:color="auto" w:fill="auto"/>
            <w:vAlign w:val="center"/>
          </w:tcPr>
          <w:p w14:paraId="7DCCB8CB"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16:15</w:t>
            </w:r>
          </w:p>
        </w:tc>
        <w:tc>
          <w:tcPr>
            <w:tcW w:w="1719" w:type="dxa"/>
            <w:shd w:val="clear" w:color="auto" w:fill="auto"/>
            <w:vAlign w:val="center"/>
          </w:tcPr>
          <w:p w14:paraId="31DA38DC"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16:55</w:t>
            </w:r>
          </w:p>
        </w:tc>
      </w:tr>
      <w:tr w:rsidR="0046196A" w:rsidRPr="0046196A" w14:paraId="780859A2" w14:textId="77777777" w:rsidTr="00F62633">
        <w:trPr>
          <w:trHeight w:val="454"/>
        </w:trPr>
        <w:tc>
          <w:tcPr>
            <w:tcW w:w="5032" w:type="dxa"/>
            <w:shd w:val="clear" w:color="auto" w:fill="auto"/>
            <w:vAlign w:val="center"/>
          </w:tcPr>
          <w:p w14:paraId="4EF8F5B8"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Pietura “Akācijas”</w:t>
            </w:r>
          </w:p>
        </w:tc>
        <w:tc>
          <w:tcPr>
            <w:tcW w:w="991" w:type="dxa"/>
            <w:shd w:val="clear" w:color="auto" w:fill="auto"/>
            <w:vAlign w:val="center"/>
          </w:tcPr>
          <w:p w14:paraId="3FF7733A"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12</w:t>
            </w:r>
          </w:p>
        </w:tc>
        <w:tc>
          <w:tcPr>
            <w:tcW w:w="1069" w:type="dxa"/>
            <w:shd w:val="clear" w:color="auto" w:fill="auto"/>
            <w:vAlign w:val="center"/>
          </w:tcPr>
          <w:p w14:paraId="130C5AAE"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5BFF7A2F"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3,4</w:t>
            </w:r>
          </w:p>
        </w:tc>
        <w:tc>
          <w:tcPr>
            <w:tcW w:w="1835" w:type="dxa"/>
            <w:shd w:val="clear" w:color="auto" w:fill="auto"/>
            <w:vAlign w:val="center"/>
          </w:tcPr>
          <w:p w14:paraId="72FF4705"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7:10</w:t>
            </w:r>
          </w:p>
        </w:tc>
        <w:tc>
          <w:tcPr>
            <w:tcW w:w="1835" w:type="dxa"/>
            <w:shd w:val="clear" w:color="auto" w:fill="auto"/>
            <w:vAlign w:val="center"/>
          </w:tcPr>
          <w:p w14:paraId="465484E0"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16:24</w:t>
            </w:r>
          </w:p>
        </w:tc>
        <w:tc>
          <w:tcPr>
            <w:tcW w:w="1719" w:type="dxa"/>
            <w:shd w:val="clear" w:color="auto" w:fill="auto"/>
            <w:vAlign w:val="center"/>
          </w:tcPr>
          <w:p w14:paraId="337A5B2B"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17:04</w:t>
            </w:r>
          </w:p>
        </w:tc>
      </w:tr>
      <w:tr w:rsidR="0046196A" w:rsidRPr="0046196A" w14:paraId="6C225BFE" w14:textId="77777777" w:rsidTr="00F62633">
        <w:trPr>
          <w:trHeight w:val="454"/>
        </w:trPr>
        <w:tc>
          <w:tcPr>
            <w:tcW w:w="5032" w:type="dxa"/>
            <w:shd w:val="clear" w:color="auto" w:fill="auto"/>
            <w:vAlign w:val="center"/>
          </w:tcPr>
          <w:p w14:paraId="736393F5"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Pietura “Krimūnas”</w:t>
            </w:r>
          </w:p>
        </w:tc>
        <w:tc>
          <w:tcPr>
            <w:tcW w:w="991" w:type="dxa"/>
            <w:shd w:val="clear" w:color="auto" w:fill="auto"/>
            <w:vAlign w:val="center"/>
          </w:tcPr>
          <w:p w14:paraId="4E3024CD"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19</w:t>
            </w:r>
          </w:p>
        </w:tc>
        <w:tc>
          <w:tcPr>
            <w:tcW w:w="1069" w:type="dxa"/>
            <w:shd w:val="clear" w:color="auto" w:fill="auto"/>
            <w:vAlign w:val="center"/>
          </w:tcPr>
          <w:p w14:paraId="28009D9F"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3AABABBD"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8</w:t>
            </w:r>
          </w:p>
        </w:tc>
        <w:tc>
          <w:tcPr>
            <w:tcW w:w="1835" w:type="dxa"/>
            <w:shd w:val="clear" w:color="auto" w:fill="auto"/>
            <w:vAlign w:val="center"/>
          </w:tcPr>
          <w:p w14:paraId="66E8365E"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7:20</w:t>
            </w:r>
          </w:p>
        </w:tc>
        <w:tc>
          <w:tcPr>
            <w:tcW w:w="1835" w:type="dxa"/>
            <w:shd w:val="clear" w:color="auto" w:fill="auto"/>
            <w:vAlign w:val="center"/>
          </w:tcPr>
          <w:p w14:paraId="757AA3A4"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16:35</w:t>
            </w:r>
          </w:p>
        </w:tc>
        <w:tc>
          <w:tcPr>
            <w:tcW w:w="1719" w:type="dxa"/>
            <w:shd w:val="clear" w:color="auto" w:fill="auto"/>
            <w:vAlign w:val="center"/>
          </w:tcPr>
          <w:p w14:paraId="7CE4AF34"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17:15</w:t>
            </w:r>
          </w:p>
        </w:tc>
      </w:tr>
      <w:tr w:rsidR="0046196A" w:rsidRPr="0046196A" w14:paraId="75383775" w14:textId="77777777" w:rsidTr="00F62633">
        <w:trPr>
          <w:trHeight w:val="454"/>
        </w:trPr>
        <w:tc>
          <w:tcPr>
            <w:tcW w:w="5032" w:type="dxa"/>
            <w:shd w:val="clear" w:color="auto" w:fill="auto"/>
            <w:vAlign w:val="center"/>
          </w:tcPr>
          <w:p w14:paraId="7D301415"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Pietura “Auru skola” Dobeles virzienā</w:t>
            </w:r>
          </w:p>
        </w:tc>
        <w:tc>
          <w:tcPr>
            <w:tcW w:w="991" w:type="dxa"/>
            <w:shd w:val="clear" w:color="auto" w:fill="auto"/>
            <w:vAlign w:val="center"/>
          </w:tcPr>
          <w:p w14:paraId="387F70BA"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069" w:type="dxa"/>
            <w:shd w:val="clear" w:color="auto" w:fill="auto"/>
            <w:vAlign w:val="center"/>
          </w:tcPr>
          <w:p w14:paraId="0C14563B"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033CD3EE"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9,4</w:t>
            </w:r>
          </w:p>
        </w:tc>
        <w:tc>
          <w:tcPr>
            <w:tcW w:w="1835" w:type="dxa"/>
            <w:shd w:val="clear" w:color="auto" w:fill="auto"/>
            <w:vAlign w:val="center"/>
          </w:tcPr>
          <w:p w14:paraId="4F9AF14E"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7:30</w:t>
            </w:r>
          </w:p>
        </w:tc>
        <w:tc>
          <w:tcPr>
            <w:tcW w:w="1835" w:type="dxa"/>
            <w:shd w:val="clear" w:color="auto" w:fill="auto"/>
            <w:vAlign w:val="center"/>
          </w:tcPr>
          <w:p w14:paraId="06281EC0"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16:02</w:t>
            </w:r>
          </w:p>
        </w:tc>
        <w:tc>
          <w:tcPr>
            <w:tcW w:w="1719" w:type="dxa"/>
            <w:shd w:val="clear" w:color="auto" w:fill="auto"/>
            <w:vAlign w:val="center"/>
          </w:tcPr>
          <w:p w14:paraId="4C3054F6"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w:t>
            </w:r>
          </w:p>
        </w:tc>
      </w:tr>
      <w:tr w:rsidR="0046196A" w:rsidRPr="0046196A" w14:paraId="56A4D6DD" w14:textId="77777777" w:rsidTr="00F62633">
        <w:trPr>
          <w:trHeight w:val="454"/>
        </w:trPr>
        <w:tc>
          <w:tcPr>
            <w:tcW w:w="5032" w:type="dxa"/>
            <w:shd w:val="clear" w:color="auto" w:fill="auto"/>
            <w:vAlign w:val="center"/>
          </w:tcPr>
          <w:p w14:paraId="08B47865"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Zaļā iela pietura “Sākumskola”</w:t>
            </w:r>
          </w:p>
        </w:tc>
        <w:tc>
          <w:tcPr>
            <w:tcW w:w="991" w:type="dxa"/>
            <w:shd w:val="clear" w:color="auto" w:fill="auto"/>
            <w:vAlign w:val="center"/>
          </w:tcPr>
          <w:p w14:paraId="0E7B7BF5"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069" w:type="dxa"/>
            <w:shd w:val="clear" w:color="auto" w:fill="auto"/>
            <w:vAlign w:val="center"/>
          </w:tcPr>
          <w:p w14:paraId="324F2180"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20C4E785"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835" w:type="dxa"/>
            <w:shd w:val="clear" w:color="auto" w:fill="auto"/>
            <w:vAlign w:val="center"/>
          </w:tcPr>
          <w:p w14:paraId="3CF29FC0"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7:45</w:t>
            </w:r>
          </w:p>
        </w:tc>
        <w:tc>
          <w:tcPr>
            <w:tcW w:w="1835" w:type="dxa"/>
            <w:shd w:val="clear" w:color="auto" w:fill="auto"/>
            <w:vAlign w:val="center"/>
          </w:tcPr>
          <w:p w14:paraId="42E758B3"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w:t>
            </w:r>
          </w:p>
        </w:tc>
        <w:tc>
          <w:tcPr>
            <w:tcW w:w="1719" w:type="dxa"/>
            <w:shd w:val="clear" w:color="auto" w:fill="auto"/>
            <w:vAlign w:val="center"/>
          </w:tcPr>
          <w:p w14:paraId="40429D99"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w:t>
            </w:r>
          </w:p>
        </w:tc>
      </w:tr>
      <w:tr w:rsidR="0046196A" w:rsidRPr="0046196A" w14:paraId="344E2AF6" w14:textId="77777777" w:rsidTr="00F62633">
        <w:trPr>
          <w:trHeight w:val="454"/>
        </w:trPr>
        <w:tc>
          <w:tcPr>
            <w:tcW w:w="5032" w:type="dxa"/>
            <w:shd w:val="clear" w:color="auto" w:fill="auto"/>
            <w:vAlign w:val="center"/>
          </w:tcPr>
          <w:p w14:paraId="0CD3C5CA"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Pietura “Centrs”</w:t>
            </w:r>
          </w:p>
        </w:tc>
        <w:tc>
          <w:tcPr>
            <w:tcW w:w="991" w:type="dxa"/>
            <w:shd w:val="clear" w:color="auto" w:fill="auto"/>
            <w:vAlign w:val="center"/>
          </w:tcPr>
          <w:p w14:paraId="33578045"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069" w:type="dxa"/>
            <w:shd w:val="clear" w:color="auto" w:fill="auto"/>
            <w:vAlign w:val="center"/>
          </w:tcPr>
          <w:p w14:paraId="3EE09F26"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4A46449A"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835" w:type="dxa"/>
            <w:shd w:val="clear" w:color="auto" w:fill="auto"/>
            <w:vAlign w:val="center"/>
          </w:tcPr>
          <w:p w14:paraId="04C2B2F2"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7:48</w:t>
            </w:r>
          </w:p>
        </w:tc>
        <w:tc>
          <w:tcPr>
            <w:tcW w:w="1835" w:type="dxa"/>
            <w:shd w:val="clear" w:color="auto" w:fill="auto"/>
            <w:vAlign w:val="center"/>
          </w:tcPr>
          <w:p w14:paraId="3C57B014"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w:t>
            </w:r>
          </w:p>
        </w:tc>
        <w:tc>
          <w:tcPr>
            <w:tcW w:w="1719" w:type="dxa"/>
            <w:shd w:val="clear" w:color="auto" w:fill="auto"/>
            <w:vAlign w:val="center"/>
          </w:tcPr>
          <w:p w14:paraId="0B0AB1A8"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w:t>
            </w:r>
          </w:p>
        </w:tc>
      </w:tr>
      <w:tr w:rsidR="0046196A" w:rsidRPr="0046196A" w14:paraId="2AB83CCC" w14:textId="77777777" w:rsidTr="00F62633">
        <w:trPr>
          <w:trHeight w:val="454"/>
        </w:trPr>
        <w:tc>
          <w:tcPr>
            <w:tcW w:w="5032" w:type="dxa"/>
            <w:shd w:val="clear" w:color="auto" w:fill="auto"/>
            <w:vAlign w:val="center"/>
          </w:tcPr>
          <w:p w14:paraId="35D2EA4C"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Dobeles autoosta</w:t>
            </w:r>
          </w:p>
        </w:tc>
        <w:tc>
          <w:tcPr>
            <w:tcW w:w="991" w:type="dxa"/>
            <w:shd w:val="clear" w:color="auto" w:fill="auto"/>
            <w:vAlign w:val="center"/>
          </w:tcPr>
          <w:p w14:paraId="777331A9"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069" w:type="dxa"/>
            <w:shd w:val="clear" w:color="auto" w:fill="auto"/>
            <w:vAlign w:val="center"/>
          </w:tcPr>
          <w:p w14:paraId="1945083F"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085A2970"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835" w:type="dxa"/>
            <w:shd w:val="clear" w:color="auto" w:fill="auto"/>
            <w:vAlign w:val="center"/>
          </w:tcPr>
          <w:p w14:paraId="05F46B48"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7:50</w:t>
            </w:r>
          </w:p>
        </w:tc>
        <w:tc>
          <w:tcPr>
            <w:tcW w:w="1835" w:type="dxa"/>
            <w:shd w:val="clear" w:color="auto" w:fill="auto"/>
            <w:vAlign w:val="center"/>
          </w:tcPr>
          <w:p w14:paraId="0CC46879"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p>
        </w:tc>
        <w:tc>
          <w:tcPr>
            <w:tcW w:w="1719" w:type="dxa"/>
            <w:shd w:val="clear" w:color="auto" w:fill="auto"/>
            <w:vAlign w:val="center"/>
          </w:tcPr>
          <w:p w14:paraId="65E8B017"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17:28</w:t>
            </w:r>
          </w:p>
        </w:tc>
      </w:tr>
      <w:tr w:rsidR="0046196A" w:rsidRPr="0046196A" w14:paraId="45624129" w14:textId="77777777" w:rsidTr="00F62633">
        <w:trPr>
          <w:trHeight w:val="454"/>
        </w:trPr>
        <w:tc>
          <w:tcPr>
            <w:tcW w:w="5032" w:type="dxa"/>
            <w:shd w:val="clear" w:color="auto" w:fill="auto"/>
            <w:vAlign w:val="center"/>
          </w:tcPr>
          <w:p w14:paraId="79011ACC" w14:textId="77777777" w:rsidR="0046196A" w:rsidRPr="0046196A" w:rsidRDefault="0046196A" w:rsidP="0046196A">
            <w:pPr>
              <w:spacing w:after="0"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 xml:space="preserve">           Kopā:</w:t>
            </w:r>
          </w:p>
        </w:tc>
        <w:tc>
          <w:tcPr>
            <w:tcW w:w="991" w:type="dxa"/>
            <w:shd w:val="clear" w:color="auto" w:fill="auto"/>
            <w:vAlign w:val="center"/>
          </w:tcPr>
          <w:p w14:paraId="3A6E0942"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31</w:t>
            </w:r>
          </w:p>
        </w:tc>
        <w:tc>
          <w:tcPr>
            <w:tcW w:w="1069" w:type="dxa"/>
            <w:shd w:val="clear" w:color="auto" w:fill="auto"/>
            <w:vAlign w:val="center"/>
          </w:tcPr>
          <w:p w14:paraId="2A65FA47"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p>
        </w:tc>
        <w:tc>
          <w:tcPr>
            <w:tcW w:w="1693" w:type="dxa"/>
            <w:shd w:val="clear" w:color="auto" w:fill="auto"/>
            <w:vAlign w:val="center"/>
          </w:tcPr>
          <w:p w14:paraId="253F2C58"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34,5</w:t>
            </w:r>
          </w:p>
        </w:tc>
        <w:tc>
          <w:tcPr>
            <w:tcW w:w="1835" w:type="dxa"/>
            <w:shd w:val="clear" w:color="auto" w:fill="auto"/>
            <w:vAlign w:val="center"/>
          </w:tcPr>
          <w:p w14:paraId="0394E871"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835" w:type="dxa"/>
            <w:shd w:val="clear" w:color="auto" w:fill="auto"/>
            <w:vAlign w:val="center"/>
          </w:tcPr>
          <w:p w14:paraId="02A5DA92"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c>
          <w:tcPr>
            <w:tcW w:w="1719" w:type="dxa"/>
            <w:shd w:val="clear" w:color="auto" w:fill="auto"/>
            <w:vAlign w:val="center"/>
          </w:tcPr>
          <w:p w14:paraId="2FBECA43"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p>
        </w:tc>
      </w:tr>
    </w:tbl>
    <w:p w14:paraId="656AA40C" w14:textId="77777777" w:rsidR="0046196A" w:rsidRPr="0046196A" w:rsidRDefault="0046196A" w:rsidP="0046196A">
      <w:pPr>
        <w:spacing w:line="254" w:lineRule="auto"/>
        <w:jc w:val="center"/>
        <w:rPr>
          <w:rFonts w:ascii="Times New Roman" w:eastAsia="Calibri" w:hAnsi="Times New Roman" w:cs="Times New Roman"/>
          <w:kern w:val="0"/>
          <w14:ligatures w14:val="none"/>
        </w:rPr>
        <w:sectPr w:rsidR="0046196A" w:rsidRPr="0046196A" w:rsidSect="00FC1DAB">
          <w:pgSz w:w="16838" w:h="11906" w:orient="landscape"/>
          <w:pgMar w:top="1701" w:right="1134" w:bottom="567" w:left="1134" w:header="709" w:footer="709" w:gutter="0"/>
          <w:cols w:space="720"/>
        </w:sectPr>
      </w:pPr>
    </w:p>
    <w:p w14:paraId="47245E9D" w14:textId="77777777" w:rsidR="0046196A" w:rsidRPr="00B41ED5" w:rsidRDefault="0046196A">
      <w:pPr>
        <w:numPr>
          <w:ilvl w:val="0"/>
          <w:numId w:val="114"/>
        </w:numPr>
        <w:spacing w:line="254" w:lineRule="auto"/>
        <w:jc w:val="right"/>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lastRenderedPageBreak/>
        <w:t xml:space="preserve">pielikums </w:t>
      </w:r>
    </w:p>
    <w:p w14:paraId="594E8958" w14:textId="77777777" w:rsidR="0046196A" w:rsidRPr="00B41ED5" w:rsidRDefault="0046196A" w:rsidP="0046196A">
      <w:pPr>
        <w:spacing w:line="254" w:lineRule="auto"/>
        <w:jc w:val="center"/>
        <w:rPr>
          <w:rFonts w:ascii="Times New Roman" w:eastAsia="Calibri" w:hAnsi="Times New Roman" w:cs="Times New Roman"/>
          <w:kern w:val="0"/>
          <w:sz w:val="24"/>
          <w:szCs w:val="24"/>
          <w14:ligatures w14:val="none"/>
        </w:rPr>
      </w:pPr>
    </w:p>
    <w:p w14:paraId="34F7ECC8"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Penkules pamatskolas izglītojamo</w:t>
      </w:r>
    </w:p>
    <w:p w14:paraId="26437925" w14:textId="77777777" w:rsidR="0046196A" w:rsidRPr="00B41ED5" w:rsidRDefault="0046196A" w:rsidP="0046196A">
      <w:pPr>
        <w:spacing w:after="0" w:line="254" w:lineRule="auto"/>
        <w:jc w:val="center"/>
        <w:rPr>
          <w:rFonts w:ascii="Times New Roman" w:eastAsia="Calibri" w:hAnsi="Times New Roman" w:cs="Times New Roman"/>
          <w:kern w:val="0"/>
          <w:sz w:val="24"/>
          <w:szCs w:val="24"/>
          <w14:ligatures w14:val="none"/>
        </w:rPr>
      </w:pPr>
      <w:r w:rsidRPr="00B41ED5">
        <w:rPr>
          <w:rFonts w:ascii="Times New Roman" w:eastAsia="Calibri" w:hAnsi="Times New Roman" w:cs="Times New Roman"/>
          <w:b/>
          <w:kern w:val="0"/>
          <w:sz w:val="24"/>
          <w:szCs w:val="24"/>
          <w14:ligatures w14:val="none"/>
        </w:rPr>
        <w:t xml:space="preserve"> pārvadājumu maršruta apraksts</w:t>
      </w:r>
    </w:p>
    <w:p w14:paraId="058B34AC" w14:textId="77777777" w:rsidR="0046196A" w:rsidRPr="00B41ED5" w:rsidRDefault="0046196A" w:rsidP="0046196A">
      <w:pPr>
        <w:spacing w:line="254" w:lineRule="auto"/>
        <w:jc w:val="center"/>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w:t>
      </w:r>
    </w:p>
    <w:p w14:paraId="48704EC0"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Maršrutā tiek izpildīts viens loks:</w:t>
      </w:r>
    </w:p>
    <w:p w14:paraId="1789F24C"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Penkules pamatskola – SAC Tērvete – Kroņauce – </w:t>
      </w:r>
      <w:proofErr w:type="spellStart"/>
      <w:r w:rsidRPr="00B41ED5">
        <w:rPr>
          <w:rFonts w:ascii="Times New Roman" w:eastAsia="Calibri" w:hAnsi="Times New Roman" w:cs="Times New Roman"/>
          <w:kern w:val="0"/>
          <w:sz w:val="24"/>
          <w:szCs w:val="24"/>
          <w14:ligatures w14:val="none"/>
        </w:rPr>
        <w:t>Ķirpēni</w:t>
      </w:r>
      <w:proofErr w:type="spellEnd"/>
      <w:r w:rsidRPr="00B41ED5">
        <w:rPr>
          <w:rFonts w:ascii="Times New Roman" w:eastAsia="Calibri" w:hAnsi="Times New Roman" w:cs="Times New Roman"/>
          <w:kern w:val="0"/>
          <w:sz w:val="24"/>
          <w:szCs w:val="24"/>
          <w14:ligatures w14:val="none"/>
        </w:rPr>
        <w:t xml:space="preserve"> – Apgulde – Penkules pamatskola.</w:t>
      </w:r>
    </w:p>
    <w:p w14:paraId="2220F938"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Pa maršrutu tiek vesti Penkules pamatskolas izglītojamie.</w:t>
      </w:r>
    </w:p>
    <w:p w14:paraId="6605A83E"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Maršruts tiek izpildīti no pirmdienas līdz piektdienai no rīta un pēcpusdienā, saskaņā ar maršruta laika un kustību grafiku. Pēcpusdien Naudītē plkst.17:00 no autobusa izglītojamie pārsēžas uz autobusu, kas veic maršrutu Naudīte - Auri – Naudīte – Penkule, lai nokļūtu mājās Auru virzienā.</w:t>
      </w:r>
    </w:p>
    <w:p w14:paraId="021436A2"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Otrdienās un trešdienās pēcpusdienā pa maršrutu tiek veikts papildus reiss. Izpildes sākums plkst.14:30 no Penkules pamatskolas.</w:t>
      </w:r>
    </w:p>
    <w:p w14:paraId="5C808BBD"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Izpildītā maršruta kopgarums otrdienās un trešdienās nepārsniedz 140 km, bet pārējās darbadienās 104,6 km. </w:t>
      </w:r>
    </w:p>
    <w:p w14:paraId="4A7DB5EB"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Autobusa stāvvieta noteikta "Atmodas", Penkule, Dobeles novads, LV-3725.</w:t>
      </w:r>
    </w:p>
    <w:p w14:paraId="53B8C433"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Maršruti netiek izpildīti sestdienās, svētdienās, skolēnu brīvlaikos un svētku dienās.</w:t>
      </w:r>
    </w:p>
    <w:p w14:paraId="724BAB78"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p>
    <w:p w14:paraId="5BFE1DB8"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Skolēni, iekāpjot autobusā, uzrāda derīgu skolēna apliecību!</w:t>
      </w:r>
    </w:p>
    <w:p w14:paraId="3EC6F0E3"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Izglītības iestāžu darbinieki un pedagogi iekāpjot uzrāda izglītības iestādes izdotu apliecinājumu!</w:t>
      </w:r>
    </w:p>
    <w:p w14:paraId="71141485" w14:textId="77777777" w:rsidR="0046196A" w:rsidRPr="0046196A" w:rsidRDefault="0046196A" w:rsidP="0046196A">
      <w:pPr>
        <w:spacing w:line="254" w:lineRule="auto"/>
        <w:jc w:val="center"/>
        <w:rPr>
          <w:rFonts w:ascii="Times New Roman" w:eastAsia="Calibri" w:hAnsi="Times New Roman" w:cs="Times New Roman"/>
          <w:kern w:val="0"/>
          <w14:ligatures w14:val="none"/>
        </w:rPr>
      </w:pPr>
    </w:p>
    <w:p w14:paraId="2A642D46" w14:textId="77777777" w:rsidR="0046196A" w:rsidRPr="0046196A" w:rsidRDefault="0046196A" w:rsidP="0046196A">
      <w:pPr>
        <w:spacing w:after="0" w:line="254" w:lineRule="auto"/>
        <w:rPr>
          <w:rFonts w:ascii="Times New Roman" w:eastAsia="Calibri" w:hAnsi="Times New Roman" w:cs="Times New Roman"/>
          <w:iCs/>
          <w:kern w:val="0"/>
          <w:sz w:val="24"/>
          <w:szCs w:val="24"/>
          <w14:ligatures w14:val="none"/>
        </w:rPr>
      </w:pPr>
    </w:p>
    <w:p w14:paraId="6029B31D" w14:textId="77777777" w:rsidR="0046196A" w:rsidRPr="0046196A" w:rsidRDefault="0046196A" w:rsidP="0046196A">
      <w:pPr>
        <w:spacing w:after="0" w:line="254" w:lineRule="auto"/>
        <w:rPr>
          <w:rFonts w:ascii="Times New Roman" w:eastAsia="Calibri" w:hAnsi="Times New Roman" w:cs="Times New Roman"/>
          <w:iCs/>
          <w:kern w:val="0"/>
          <w:sz w:val="24"/>
          <w:szCs w:val="24"/>
          <w14:ligatures w14:val="none"/>
        </w:rPr>
        <w:sectPr w:rsidR="0046196A" w:rsidRPr="0046196A" w:rsidSect="00787765">
          <w:pgSz w:w="11906" w:h="16838"/>
          <w:pgMar w:top="1134" w:right="567" w:bottom="1134" w:left="1701" w:header="709" w:footer="709" w:gutter="0"/>
          <w:cols w:space="720"/>
        </w:sectPr>
      </w:pPr>
    </w:p>
    <w:p w14:paraId="3AC953D3"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pPr>
      <w:r w:rsidRPr="0046196A">
        <w:rPr>
          <w:rFonts w:ascii="Times New Roman" w:eastAsia="Calibri" w:hAnsi="Times New Roman" w:cs="Times New Roman"/>
          <w:b/>
          <w:iCs/>
          <w:kern w:val="0"/>
          <w:sz w:val="28"/>
          <w:szCs w:val="28"/>
          <w14:ligatures w14:val="none"/>
        </w:rPr>
        <w:lastRenderedPageBreak/>
        <w:t>Penkules pamatskolas izglītojamo maršruts</w:t>
      </w:r>
    </w:p>
    <w:p w14:paraId="58A19BE5"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pPr>
    </w:p>
    <w:tbl>
      <w:tblPr>
        <w:tblW w:w="14863" w:type="dxa"/>
        <w:tblInd w:w="93" w:type="dxa"/>
        <w:tblLayout w:type="fixed"/>
        <w:tblLook w:val="04A0" w:firstRow="1" w:lastRow="0" w:firstColumn="1" w:lastColumn="0" w:noHBand="0" w:noVBand="1"/>
      </w:tblPr>
      <w:tblGrid>
        <w:gridCol w:w="4268"/>
        <w:gridCol w:w="10595"/>
      </w:tblGrid>
      <w:tr w:rsidR="0046196A" w:rsidRPr="0046196A" w14:paraId="147ABF55" w14:textId="77777777" w:rsidTr="00F62633">
        <w:trPr>
          <w:trHeight w:val="300"/>
        </w:trPr>
        <w:tc>
          <w:tcPr>
            <w:tcW w:w="4268" w:type="dxa"/>
            <w:tcBorders>
              <w:top w:val="nil"/>
              <w:left w:val="nil"/>
              <w:bottom w:val="nil"/>
              <w:right w:val="nil"/>
            </w:tcBorders>
            <w:shd w:val="clear" w:color="auto" w:fill="auto"/>
            <w:noWrap/>
            <w:vAlign w:val="bottom"/>
            <w:hideMark/>
          </w:tcPr>
          <w:p w14:paraId="4AE67CA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sākumpunkts</w:t>
            </w:r>
          </w:p>
        </w:tc>
        <w:tc>
          <w:tcPr>
            <w:tcW w:w="10595" w:type="dxa"/>
            <w:tcBorders>
              <w:top w:val="nil"/>
              <w:left w:val="nil"/>
              <w:bottom w:val="nil"/>
              <w:right w:val="nil"/>
            </w:tcBorders>
            <w:shd w:val="clear" w:color="auto" w:fill="auto"/>
            <w:noWrap/>
            <w:vAlign w:val="bottom"/>
            <w:hideMark/>
          </w:tcPr>
          <w:p w14:paraId="0748F20E"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Calibri" w:hAnsi="Times New Roman" w:cs="Times New Roman"/>
                <w:kern w:val="0"/>
                <w:sz w:val="24"/>
                <w:szCs w:val="24"/>
                <w14:ligatures w14:val="none"/>
              </w:rPr>
              <w:t>"Atmodas", Penkule, Dobeles novads, LV-3725, Dobeles novads, LV-3725</w:t>
            </w:r>
          </w:p>
        </w:tc>
      </w:tr>
      <w:tr w:rsidR="0046196A" w:rsidRPr="0046196A" w14:paraId="55C3F423" w14:textId="77777777" w:rsidTr="00F62633">
        <w:trPr>
          <w:trHeight w:val="300"/>
        </w:trPr>
        <w:tc>
          <w:tcPr>
            <w:tcW w:w="4268" w:type="dxa"/>
            <w:tcBorders>
              <w:top w:val="nil"/>
              <w:left w:val="nil"/>
              <w:bottom w:val="nil"/>
              <w:right w:val="nil"/>
            </w:tcBorders>
            <w:shd w:val="clear" w:color="auto" w:fill="auto"/>
            <w:noWrap/>
            <w:vAlign w:val="bottom"/>
            <w:hideMark/>
          </w:tcPr>
          <w:p w14:paraId="440AD4DA"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Autobuss, </w:t>
            </w:r>
            <w:proofErr w:type="spellStart"/>
            <w:r w:rsidRPr="0046196A">
              <w:rPr>
                <w:rFonts w:ascii="Times New Roman" w:eastAsia="Times New Roman" w:hAnsi="Times New Roman" w:cs="Times New Roman"/>
                <w:color w:val="000000"/>
                <w:kern w:val="0"/>
                <w:sz w:val="24"/>
                <w:szCs w:val="24"/>
                <w:lang w:eastAsia="lv-LV"/>
                <w14:ligatures w14:val="none"/>
              </w:rPr>
              <w:t>reģ</w:t>
            </w:r>
            <w:proofErr w:type="spellEnd"/>
            <w:r w:rsidRPr="0046196A">
              <w:rPr>
                <w:rFonts w:ascii="Times New Roman" w:eastAsia="Times New Roman" w:hAnsi="Times New Roman" w:cs="Times New Roman"/>
                <w:color w:val="000000"/>
                <w:kern w:val="0"/>
                <w:sz w:val="24"/>
                <w:szCs w:val="24"/>
                <w:lang w:eastAsia="lv-LV"/>
                <w14:ligatures w14:val="none"/>
              </w:rPr>
              <w:t>. Nr.</w:t>
            </w:r>
          </w:p>
        </w:tc>
        <w:tc>
          <w:tcPr>
            <w:tcW w:w="10595" w:type="dxa"/>
            <w:tcBorders>
              <w:top w:val="nil"/>
              <w:left w:val="nil"/>
              <w:bottom w:val="nil"/>
              <w:right w:val="nil"/>
            </w:tcBorders>
            <w:shd w:val="clear" w:color="auto" w:fill="auto"/>
            <w:noWrap/>
            <w:vAlign w:val="bottom"/>
            <w:hideMark/>
          </w:tcPr>
          <w:p w14:paraId="6E949924"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 xml:space="preserve">MB </w:t>
            </w:r>
            <w:proofErr w:type="spellStart"/>
            <w:r w:rsidRPr="0046196A">
              <w:rPr>
                <w:rFonts w:ascii="Times New Roman" w:eastAsia="Times New Roman" w:hAnsi="Times New Roman" w:cs="Times New Roman"/>
                <w:kern w:val="0"/>
                <w:sz w:val="24"/>
                <w:szCs w:val="24"/>
                <w:lang w:eastAsia="lv-LV"/>
                <w14:ligatures w14:val="none"/>
              </w:rPr>
              <w:t>Intouro</w:t>
            </w:r>
            <w:proofErr w:type="spellEnd"/>
            <w:r w:rsidRPr="0046196A">
              <w:rPr>
                <w:rFonts w:ascii="Times New Roman" w:eastAsia="Times New Roman" w:hAnsi="Times New Roman" w:cs="Times New Roman"/>
                <w:kern w:val="0"/>
                <w:sz w:val="24"/>
                <w:szCs w:val="24"/>
                <w:lang w:eastAsia="lv-LV"/>
                <w14:ligatures w14:val="none"/>
              </w:rPr>
              <w:t>, HN7289</w:t>
            </w:r>
          </w:p>
        </w:tc>
      </w:tr>
      <w:tr w:rsidR="0046196A" w:rsidRPr="0046196A" w14:paraId="27B61846" w14:textId="77777777" w:rsidTr="00F62633">
        <w:trPr>
          <w:trHeight w:val="80"/>
        </w:trPr>
        <w:tc>
          <w:tcPr>
            <w:tcW w:w="4268" w:type="dxa"/>
            <w:tcBorders>
              <w:top w:val="nil"/>
              <w:left w:val="nil"/>
              <w:bottom w:val="nil"/>
              <w:right w:val="nil"/>
            </w:tcBorders>
            <w:shd w:val="clear" w:color="auto" w:fill="auto"/>
            <w:noWrap/>
            <w:vAlign w:val="bottom"/>
            <w:hideMark/>
          </w:tcPr>
          <w:p w14:paraId="5979B88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Autobusa ietilpība </w:t>
            </w:r>
          </w:p>
        </w:tc>
        <w:tc>
          <w:tcPr>
            <w:tcW w:w="10595" w:type="dxa"/>
            <w:tcBorders>
              <w:top w:val="nil"/>
              <w:left w:val="nil"/>
              <w:bottom w:val="nil"/>
              <w:right w:val="nil"/>
            </w:tcBorders>
            <w:shd w:val="clear" w:color="auto" w:fill="auto"/>
            <w:noWrap/>
            <w:vAlign w:val="bottom"/>
            <w:hideMark/>
          </w:tcPr>
          <w:p w14:paraId="2DA82C3E"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40 sēdvietas, 41 stāvvieta</w:t>
            </w:r>
          </w:p>
        </w:tc>
      </w:tr>
      <w:tr w:rsidR="0046196A" w:rsidRPr="0046196A" w14:paraId="0A79AF85" w14:textId="77777777" w:rsidTr="00F62633">
        <w:trPr>
          <w:trHeight w:val="300"/>
        </w:trPr>
        <w:tc>
          <w:tcPr>
            <w:tcW w:w="4268" w:type="dxa"/>
            <w:tcBorders>
              <w:top w:val="nil"/>
              <w:left w:val="nil"/>
              <w:bottom w:val="nil"/>
              <w:right w:val="nil"/>
            </w:tcBorders>
            <w:shd w:val="clear" w:color="auto" w:fill="auto"/>
            <w:noWrap/>
            <w:vAlign w:val="bottom"/>
            <w:hideMark/>
          </w:tcPr>
          <w:p w14:paraId="0FCDEF6D"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Kopējais pārvadāto personu skaits </w:t>
            </w:r>
          </w:p>
        </w:tc>
        <w:tc>
          <w:tcPr>
            <w:tcW w:w="10595" w:type="dxa"/>
            <w:tcBorders>
              <w:top w:val="nil"/>
              <w:left w:val="nil"/>
              <w:bottom w:val="nil"/>
              <w:right w:val="nil"/>
            </w:tcBorders>
            <w:shd w:val="clear" w:color="auto" w:fill="auto"/>
            <w:noWrap/>
            <w:vAlign w:val="bottom"/>
            <w:hideMark/>
          </w:tcPr>
          <w:p w14:paraId="6A66F2B3"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Līdz 63 personām</w:t>
            </w:r>
          </w:p>
        </w:tc>
      </w:tr>
      <w:tr w:rsidR="0046196A" w:rsidRPr="0046196A" w14:paraId="0677B0CD" w14:textId="77777777" w:rsidTr="00F62633">
        <w:trPr>
          <w:trHeight w:val="300"/>
        </w:trPr>
        <w:tc>
          <w:tcPr>
            <w:tcW w:w="4268" w:type="dxa"/>
            <w:tcBorders>
              <w:top w:val="nil"/>
              <w:left w:val="nil"/>
              <w:bottom w:val="nil"/>
              <w:right w:val="nil"/>
            </w:tcBorders>
            <w:shd w:val="clear" w:color="auto" w:fill="auto"/>
            <w:noWrap/>
            <w:vAlign w:val="bottom"/>
            <w:hideMark/>
          </w:tcPr>
          <w:p w14:paraId="794F49C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garums dienā</w:t>
            </w:r>
          </w:p>
        </w:tc>
        <w:tc>
          <w:tcPr>
            <w:tcW w:w="10595" w:type="dxa"/>
            <w:tcBorders>
              <w:top w:val="nil"/>
              <w:left w:val="nil"/>
              <w:bottom w:val="nil"/>
              <w:right w:val="nil"/>
            </w:tcBorders>
            <w:shd w:val="clear" w:color="auto" w:fill="auto"/>
            <w:noWrap/>
            <w:vAlign w:val="bottom"/>
            <w:hideMark/>
          </w:tcPr>
          <w:p w14:paraId="71CDFD34"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Nepārsniedz 104,6 km</w:t>
            </w:r>
          </w:p>
        </w:tc>
      </w:tr>
    </w:tbl>
    <w:p w14:paraId="38C65428" w14:textId="77777777" w:rsidR="0046196A" w:rsidRPr="0046196A" w:rsidRDefault="0046196A" w:rsidP="0046196A">
      <w:pPr>
        <w:spacing w:line="254" w:lineRule="auto"/>
        <w:rPr>
          <w:rFonts w:ascii="Times New Roman" w:eastAsia="Calibri" w:hAnsi="Times New Roman" w:cs="Times New Roman"/>
          <w:kern w:val="0"/>
          <w14:ligatures w14:val="none"/>
        </w:rPr>
      </w:pPr>
    </w:p>
    <w:tbl>
      <w:tblPr>
        <w:tblW w:w="14899" w:type="dxa"/>
        <w:tblInd w:w="93" w:type="dxa"/>
        <w:tblLayout w:type="fixed"/>
        <w:tblLook w:val="04A0" w:firstRow="1" w:lastRow="0" w:firstColumn="1" w:lastColumn="0" w:noHBand="0" w:noVBand="1"/>
      </w:tblPr>
      <w:tblGrid>
        <w:gridCol w:w="5827"/>
        <w:gridCol w:w="993"/>
        <w:gridCol w:w="1559"/>
        <w:gridCol w:w="1418"/>
        <w:gridCol w:w="1700"/>
        <w:gridCol w:w="1560"/>
        <w:gridCol w:w="1842"/>
      </w:tblGrid>
      <w:tr w:rsidR="0046196A" w:rsidRPr="0046196A" w14:paraId="4AB862EA" w14:textId="77777777" w:rsidTr="00F62633">
        <w:trPr>
          <w:trHeight w:val="555"/>
          <w:tblHeader/>
        </w:trPr>
        <w:tc>
          <w:tcPr>
            <w:tcW w:w="5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75867"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Skolēnu uzņemšanas vietas  un nosaukumi</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68272109"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Uzņemto pasažieru skaits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2B4A42"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Attālums, km</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7CCA6B5"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Braukšanas laiks</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14:paraId="61245AB3"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Autobusa atiešanas laiks</w:t>
            </w:r>
          </w:p>
        </w:tc>
      </w:tr>
      <w:tr w:rsidR="0046196A" w:rsidRPr="0046196A" w14:paraId="393D91DF" w14:textId="77777777" w:rsidTr="00F62633">
        <w:trPr>
          <w:trHeight w:val="255"/>
          <w:tblHeader/>
        </w:trPr>
        <w:tc>
          <w:tcPr>
            <w:tcW w:w="5827" w:type="dxa"/>
            <w:vMerge/>
            <w:tcBorders>
              <w:top w:val="single" w:sz="4" w:space="0" w:color="auto"/>
              <w:left w:val="single" w:sz="4" w:space="0" w:color="auto"/>
              <w:bottom w:val="single" w:sz="12" w:space="0" w:color="auto"/>
              <w:right w:val="single" w:sz="4" w:space="0" w:color="auto"/>
            </w:tcBorders>
            <w:vAlign w:val="center"/>
            <w:hideMark/>
          </w:tcPr>
          <w:p w14:paraId="1EB7755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p>
        </w:tc>
        <w:tc>
          <w:tcPr>
            <w:tcW w:w="993" w:type="dxa"/>
            <w:tcBorders>
              <w:top w:val="nil"/>
              <w:left w:val="nil"/>
              <w:bottom w:val="single" w:sz="12" w:space="0" w:color="auto"/>
              <w:right w:val="single" w:sz="4" w:space="0" w:color="auto"/>
            </w:tcBorders>
            <w:shd w:val="clear" w:color="auto" w:fill="auto"/>
            <w:vAlign w:val="center"/>
            <w:hideMark/>
          </w:tcPr>
          <w:p w14:paraId="7F1D4545"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skolēni</w:t>
            </w:r>
          </w:p>
        </w:tc>
        <w:tc>
          <w:tcPr>
            <w:tcW w:w="1559" w:type="dxa"/>
            <w:tcBorders>
              <w:top w:val="nil"/>
              <w:left w:val="nil"/>
              <w:bottom w:val="single" w:sz="12" w:space="0" w:color="auto"/>
              <w:right w:val="single" w:sz="4" w:space="0" w:color="auto"/>
            </w:tcBorders>
            <w:shd w:val="clear" w:color="auto" w:fill="auto"/>
            <w:vAlign w:val="center"/>
            <w:hideMark/>
          </w:tcPr>
          <w:p w14:paraId="20F770E3"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citi</w:t>
            </w:r>
          </w:p>
        </w:tc>
        <w:tc>
          <w:tcPr>
            <w:tcW w:w="3118" w:type="dxa"/>
            <w:gridSpan w:val="2"/>
            <w:tcBorders>
              <w:top w:val="single" w:sz="4" w:space="0" w:color="auto"/>
              <w:left w:val="nil"/>
              <w:bottom w:val="single" w:sz="12" w:space="0" w:color="auto"/>
              <w:right w:val="single" w:sz="4" w:space="0" w:color="auto"/>
            </w:tcBorders>
            <w:shd w:val="clear" w:color="auto" w:fill="auto"/>
            <w:vAlign w:val="center"/>
            <w:hideMark/>
          </w:tcPr>
          <w:p w14:paraId="4FB28204"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līdz nākošajai pieturai</w:t>
            </w:r>
          </w:p>
        </w:tc>
        <w:tc>
          <w:tcPr>
            <w:tcW w:w="1560" w:type="dxa"/>
            <w:tcBorders>
              <w:top w:val="nil"/>
              <w:left w:val="nil"/>
              <w:bottom w:val="single" w:sz="12" w:space="0" w:color="auto"/>
              <w:right w:val="single" w:sz="4" w:space="0" w:color="auto"/>
            </w:tcBorders>
            <w:shd w:val="clear" w:color="auto" w:fill="auto"/>
            <w:vAlign w:val="center"/>
            <w:hideMark/>
          </w:tcPr>
          <w:p w14:paraId="0E32AD38"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P, O, T, C, P</w:t>
            </w:r>
          </w:p>
        </w:tc>
        <w:tc>
          <w:tcPr>
            <w:tcW w:w="1842" w:type="dxa"/>
            <w:tcBorders>
              <w:top w:val="nil"/>
              <w:left w:val="nil"/>
              <w:bottom w:val="single" w:sz="12" w:space="0" w:color="auto"/>
              <w:right w:val="single" w:sz="4" w:space="0" w:color="auto"/>
            </w:tcBorders>
            <w:shd w:val="clear" w:color="auto" w:fill="auto"/>
            <w:vAlign w:val="center"/>
            <w:hideMark/>
          </w:tcPr>
          <w:p w14:paraId="492C080C"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P, O, T, C, P</w:t>
            </w:r>
          </w:p>
        </w:tc>
      </w:tr>
      <w:tr w:rsidR="0046196A" w:rsidRPr="0046196A" w14:paraId="2AE00DF6" w14:textId="77777777" w:rsidTr="00F62633">
        <w:trPr>
          <w:trHeight w:val="283"/>
        </w:trPr>
        <w:tc>
          <w:tcPr>
            <w:tcW w:w="5827"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A11E5DE"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Calibri" w:hAnsi="Times New Roman" w:cs="Times New Roman"/>
                <w:kern w:val="0"/>
                <w:sz w:val="24"/>
                <w:szCs w:val="24"/>
                <w14:ligatures w14:val="none"/>
              </w:rPr>
              <w:t>"Atmodas", Penkule, Dobeles novads</w:t>
            </w:r>
          </w:p>
        </w:tc>
        <w:tc>
          <w:tcPr>
            <w:tcW w:w="993" w:type="dxa"/>
            <w:tcBorders>
              <w:top w:val="single" w:sz="12" w:space="0" w:color="auto"/>
              <w:left w:val="nil"/>
              <w:bottom w:val="single" w:sz="4" w:space="0" w:color="auto"/>
              <w:right w:val="single" w:sz="4" w:space="0" w:color="auto"/>
            </w:tcBorders>
            <w:shd w:val="clear" w:color="auto" w:fill="auto"/>
            <w:noWrap/>
            <w:vAlign w:val="center"/>
          </w:tcPr>
          <w:p w14:paraId="6BAC1E8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1559" w:type="dxa"/>
            <w:tcBorders>
              <w:top w:val="single" w:sz="12" w:space="0" w:color="auto"/>
              <w:left w:val="nil"/>
              <w:bottom w:val="single" w:sz="4" w:space="0" w:color="auto"/>
              <w:right w:val="single" w:sz="4" w:space="0" w:color="auto"/>
            </w:tcBorders>
            <w:shd w:val="clear" w:color="auto" w:fill="auto"/>
            <w:noWrap/>
            <w:vAlign w:val="center"/>
          </w:tcPr>
          <w:p w14:paraId="451D348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12" w:space="0" w:color="auto"/>
              <w:left w:val="nil"/>
              <w:bottom w:val="single" w:sz="4" w:space="0" w:color="auto"/>
              <w:right w:val="single" w:sz="4" w:space="0" w:color="auto"/>
            </w:tcBorders>
            <w:shd w:val="clear" w:color="auto" w:fill="auto"/>
            <w:vAlign w:val="center"/>
          </w:tcPr>
          <w:p w14:paraId="0C75247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1,9</w:t>
            </w:r>
          </w:p>
        </w:tc>
        <w:tc>
          <w:tcPr>
            <w:tcW w:w="1700" w:type="dxa"/>
            <w:tcBorders>
              <w:top w:val="single" w:sz="12" w:space="0" w:color="auto"/>
              <w:left w:val="nil"/>
              <w:bottom w:val="single" w:sz="4" w:space="0" w:color="auto"/>
              <w:right w:val="single" w:sz="4" w:space="0" w:color="auto"/>
            </w:tcBorders>
            <w:shd w:val="clear" w:color="auto" w:fill="auto"/>
            <w:noWrap/>
            <w:vAlign w:val="center"/>
          </w:tcPr>
          <w:p w14:paraId="0505BC8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60" w:type="dxa"/>
            <w:tcBorders>
              <w:top w:val="single" w:sz="12" w:space="0" w:color="auto"/>
              <w:left w:val="nil"/>
              <w:bottom w:val="single" w:sz="4" w:space="0" w:color="auto"/>
              <w:right w:val="single" w:sz="4" w:space="0" w:color="auto"/>
            </w:tcBorders>
            <w:shd w:val="clear" w:color="auto" w:fill="auto"/>
            <w:noWrap/>
            <w:vAlign w:val="center"/>
          </w:tcPr>
          <w:p w14:paraId="481D8CAF"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8:00</w:t>
            </w:r>
          </w:p>
        </w:tc>
        <w:tc>
          <w:tcPr>
            <w:tcW w:w="1842" w:type="dxa"/>
            <w:tcBorders>
              <w:top w:val="single" w:sz="12" w:space="0" w:color="auto"/>
              <w:left w:val="nil"/>
              <w:bottom w:val="single" w:sz="4" w:space="0" w:color="auto"/>
              <w:right w:val="single" w:sz="4" w:space="0" w:color="auto"/>
            </w:tcBorders>
            <w:shd w:val="clear" w:color="auto" w:fill="auto"/>
            <w:noWrap/>
            <w:vAlign w:val="center"/>
          </w:tcPr>
          <w:p w14:paraId="30AAFE07"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16:00</w:t>
            </w:r>
          </w:p>
        </w:tc>
      </w:tr>
      <w:tr w:rsidR="0046196A" w:rsidRPr="0046196A" w14:paraId="7B9D2F1E"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708471C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Mazjaunzemji</w:t>
            </w:r>
            <w:proofErr w:type="spellEnd"/>
            <w:r w:rsidRPr="0046196A">
              <w:rPr>
                <w:rFonts w:ascii="Times New Roman" w:eastAsia="Times New Roman" w:hAnsi="Times New Roman" w:cs="Times New Roman"/>
                <w:color w:val="000000"/>
                <w:kern w:val="0"/>
                <w:sz w:val="24"/>
                <w:szCs w:val="24"/>
                <w:lang w:eastAsia="lv-LV"/>
                <w14:ligatures w14:val="none"/>
              </w:rPr>
              <w:t>”, Penkules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240DD03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1559" w:type="dxa"/>
            <w:tcBorders>
              <w:top w:val="nil"/>
              <w:left w:val="nil"/>
              <w:bottom w:val="single" w:sz="4" w:space="0" w:color="auto"/>
              <w:right w:val="single" w:sz="4" w:space="0" w:color="auto"/>
            </w:tcBorders>
            <w:shd w:val="clear" w:color="auto" w:fill="auto"/>
            <w:noWrap/>
            <w:vAlign w:val="center"/>
          </w:tcPr>
          <w:p w14:paraId="40F9774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3D6148C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6,4</w:t>
            </w:r>
          </w:p>
        </w:tc>
        <w:tc>
          <w:tcPr>
            <w:tcW w:w="1700" w:type="dxa"/>
            <w:tcBorders>
              <w:top w:val="nil"/>
              <w:left w:val="nil"/>
              <w:bottom w:val="single" w:sz="4" w:space="0" w:color="auto"/>
              <w:right w:val="single" w:sz="4" w:space="0" w:color="auto"/>
            </w:tcBorders>
            <w:shd w:val="clear" w:color="auto" w:fill="auto"/>
            <w:noWrap/>
            <w:vAlign w:val="center"/>
          </w:tcPr>
          <w:p w14:paraId="5831519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0:08</w:t>
            </w:r>
          </w:p>
        </w:tc>
        <w:tc>
          <w:tcPr>
            <w:tcW w:w="1560" w:type="dxa"/>
            <w:tcBorders>
              <w:top w:val="nil"/>
              <w:left w:val="nil"/>
              <w:bottom w:val="single" w:sz="4" w:space="0" w:color="auto"/>
              <w:right w:val="single" w:sz="4" w:space="0" w:color="auto"/>
            </w:tcBorders>
            <w:shd w:val="clear" w:color="auto" w:fill="auto"/>
            <w:noWrap/>
            <w:vAlign w:val="center"/>
          </w:tcPr>
          <w:p w14:paraId="77148F4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8:02</w:t>
            </w:r>
          </w:p>
        </w:tc>
        <w:tc>
          <w:tcPr>
            <w:tcW w:w="1842" w:type="dxa"/>
            <w:tcBorders>
              <w:top w:val="nil"/>
              <w:left w:val="nil"/>
              <w:bottom w:val="single" w:sz="4" w:space="0" w:color="auto"/>
              <w:right w:val="single" w:sz="4" w:space="0" w:color="auto"/>
            </w:tcBorders>
            <w:shd w:val="clear" w:color="auto" w:fill="auto"/>
            <w:noWrap/>
            <w:vAlign w:val="center"/>
          </w:tcPr>
          <w:p w14:paraId="6ACAA80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16:02</w:t>
            </w:r>
          </w:p>
        </w:tc>
      </w:tr>
      <w:tr w:rsidR="0046196A" w:rsidRPr="0046196A" w14:paraId="55E9AEA9" w14:textId="77777777" w:rsidTr="00F62633">
        <w:trPr>
          <w:trHeight w:val="283"/>
        </w:trPr>
        <w:tc>
          <w:tcPr>
            <w:tcW w:w="5827" w:type="dxa"/>
            <w:tcBorders>
              <w:top w:val="single" w:sz="2" w:space="0" w:color="auto"/>
              <w:left w:val="single" w:sz="4" w:space="0" w:color="auto"/>
              <w:bottom w:val="single" w:sz="4" w:space="0" w:color="auto"/>
              <w:right w:val="single" w:sz="4" w:space="0" w:color="auto"/>
            </w:tcBorders>
            <w:shd w:val="clear" w:color="auto" w:fill="auto"/>
            <w:noWrap/>
            <w:vAlign w:val="center"/>
          </w:tcPr>
          <w:p w14:paraId="5825879C"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SAC “Tērvete”</w:t>
            </w:r>
          </w:p>
        </w:tc>
        <w:tc>
          <w:tcPr>
            <w:tcW w:w="993" w:type="dxa"/>
            <w:tcBorders>
              <w:top w:val="single" w:sz="2" w:space="0" w:color="auto"/>
              <w:left w:val="nil"/>
              <w:bottom w:val="single" w:sz="4" w:space="0" w:color="auto"/>
              <w:right w:val="single" w:sz="4" w:space="0" w:color="auto"/>
            </w:tcBorders>
            <w:shd w:val="clear" w:color="auto" w:fill="auto"/>
            <w:noWrap/>
            <w:vAlign w:val="center"/>
          </w:tcPr>
          <w:p w14:paraId="32D0534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w:t>
            </w:r>
          </w:p>
        </w:tc>
        <w:tc>
          <w:tcPr>
            <w:tcW w:w="1559" w:type="dxa"/>
            <w:tcBorders>
              <w:top w:val="single" w:sz="2" w:space="0" w:color="auto"/>
              <w:left w:val="nil"/>
              <w:bottom w:val="single" w:sz="4" w:space="0" w:color="auto"/>
              <w:right w:val="single" w:sz="4" w:space="0" w:color="auto"/>
            </w:tcBorders>
            <w:shd w:val="clear" w:color="auto" w:fill="auto"/>
            <w:noWrap/>
            <w:vAlign w:val="center"/>
          </w:tcPr>
          <w:p w14:paraId="7D186C7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2" w:space="0" w:color="auto"/>
              <w:left w:val="nil"/>
              <w:bottom w:val="single" w:sz="4" w:space="0" w:color="auto"/>
              <w:right w:val="single" w:sz="4" w:space="0" w:color="auto"/>
            </w:tcBorders>
            <w:shd w:val="clear" w:color="auto" w:fill="auto"/>
            <w:noWrap/>
            <w:vAlign w:val="center"/>
          </w:tcPr>
          <w:p w14:paraId="2D05F39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1700" w:type="dxa"/>
            <w:tcBorders>
              <w:top w:val="single" w:sz="2" w:space="0" w:color="auto"/>
              <w:left w:val="nil"/>
              <w:bottom w:val="single" w:sz="4" w:space="0" w:color="auto"/>
              <w:right w:val="single" w:sz="4" w:space="0" w:color="auto"/>
            </w:tcBorders>
            <w:shd w:val="clear" w:color="auto" w:fill="auto"/>
            <w:noWrap/>
            <w:vAlign w:val="center"/>
          </w:tcPr>
          <w:p w14:paraId="585F948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0:05</w:t>
            </w:r>
          </w:p>
        </w:tc>
        <w:tc>
          <w:tcPr>
            <w:tcW w:w="1560" w:type="dxa"/>
            <w:tcBorders>
              <w:top w:val="single" w:sz="2" w:space="0" w:color="auto"/>
              <w:left w:val="nil"/>
              <w:bottom w:val="single" w:sz="4" w:space="0" w:color="auto"/>
              <w:right w:val="single" w:sz="4" w:space="0" w:color="auto"/>
            </w:tcBorders>
            <w:shd w:val="clear" w:color="auto" w:fill="auto"/>
            <w:noWrap/>
            <w:vAlign w:val="center"/>
          </w:tcPr>
          <w:p w14:paraId="65D26F6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8:10</w:t>
            </w:r>
          </w:p>
        </w:tc>
        <w:tc>
          <w:tcPr>
            <w:tcW w:w="1842" w:type="dxa"/>
            <w:tcBorders>
              <w:top w:val="single" w:sz="2" w:space="0" w:color="auto"/>
              <w:left w:val="nil"/>
              <w:bottom w:val="single" w:sz="4" w:space="0" w:color="auto"/>
              <w:right w:val="single" w:sz="4" w:space="0" w:color="auto"/>
            </w:tcBorders>
            <w:shd w:val="clear" w:color="auto" w:fill="auto"/>
            <w:noWrap/>
            <w:vAlign w:val="center"/>
          </w:tcPr>
          <w:p w14:paraId="550903F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16:10</w:t>
            </w:r>
          </w:p>
        </w:tc>
      </w:tr>
      <w:tr w:rsidR="0046196A" w:rsidRPr="0046196A" w14:paraId="4A1BA911"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00DE6F60"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“Labrenči”, Penkules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7063718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1559" w:type="dxa"/>
            <w:tcBorders>
              <w:top w:val="nil"/>
              <w:left w:val="nil"/>
              <w:bottom w:val="single" w:sz="4" w:space="0" w:color="auto"/>
              <w:right w:val="single" w:sz="4" w:space="0" w:color="auto"/>
            </w:tcBorders>
            <w:shd w:val="clear" w:color="auto" w:fill="auto"/>
            <w:noWrap/>
            <w:vAlign w:val="center"/>
          </w:tcPr>
          <w:p w14:paraId="3206C54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48CAD83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6,5</w:t>
            </w:r>
          </w:p>
        </w:tc>
        <w:tc>
          <w:tcPr>
            <w:tcW w:w="1700" w:type="dxa"/>
            <w:tcBorders>
              <w:top w:val="nil"/>
              <w:left w:val="nil"/>
              <w:bottom w:val="single" w:sz="4" w:space="0" w:color="auto"/>
              <w:right w:val="single" w:sz="4" w:space="0" w:color="auto"/>
            </w:tcBorders>
            <w:shd w:val="clear" w:color="auto" w:fill="auto"/>
            <w:noWrap/>
            <w:vAlign w:val="center"/>
          </w:tcPr>
          <w:p w14:paraId="28D64C6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0:07</w:t>
            </w:r>
          </w:p>
        </w:tc>
        <w:tc>
          <w:tcPr>
            <w:tcW w:w="1560" w:type="dxa"/>
            <w:tcBorders>
              <w:top w:val="nil"/>
              <w:left w:val="nil"/>
              <w:bottom w:val="single" w:sz="4" w:space="0" w:color="auto"/>
              <w:right w:val="single" w:sz="4" w:space="0" w:color="auto"/>
            </w:tcBorders>
            <w:shd w:val="clear" w:color="auto" w:fill="auto"/>
            <w:noWrap/>
            <w:vAlign w:val="center"/>
          </w:tcPr>
          <w:p w14:paraId="403E577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8:15</w:t>
            </w:r>
          </w:p>
        </w:tc>
        <w:tc>
          <w:tcPr>
            <w:tcW w:w="1842" w:type="dxa"/>
            <w:tcBorders>
              <w:top w:val="nil"/>
              <w:left w:val="nil"/>
              <w:bottom w:val="single" w:sz="4" w:space="0" w:color="auto"/>
              <w:right w:val="single" w:sz="4" w:space="0" w:color="auto"/>
            </w:tcBorders>
            <w:shd w:val="clear" w:color="auto" w:fill="auto"/>
            <w:noWrap/>
            <w:vAlign w:val="center"/>
          </w:tcPr>
          <w:p w14:paraId="32ADA18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16:15</w:t>
            </w:r>
          </w:p>
        </w:tc>
      </w:tr>
      <w:tr w:rsidR="0046196A" w:rsidRPr="0046196A" w14:paraId="2181D645"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2231BAE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Kroņauce</w:t>
            </w:r>
          </w:p>
        </w:tc>
        <w:tc>
          <w:tcPr>
            <w:tcW w:w="993" w:type="dxa"/>
            <w:tcBorders>
              <w:top w:val="nil"/>
              <w:left w:val="nil"/>
              <w:bottom w:val="single" w:sz="4" w:space="0" w:color="auto"/>
              <w:right w:val="single" w:sz="4" w:space="0" w:color="auto"/>
            </w:tcBorders>
            <w:shd w:val="clear" w:color="auto" w:fill="auto"/>
            <w:noWrap/>
            <w:vAlign w:val="center"/>
          </w:tcPr>
          <w:p w14:paraId="68DC25E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6</w:t>
            </w:r>
          </w:p>
        </w:tc>
        <w:tc>
          <w:tcPr>
            <w:tcW w:w="1559" w:type="dxa"/>
            <w:tcBorders>
              <w:top w:val="nil"/>
              <w:left w:val="nil"/>
              <w:bottom w:val="single" w:sz="4" w:space="0" w:color="auto"/>
              <w:right w:val="single" w:sz="4" w:space="0" w:color="auto"/>
            </w:tcBorders>
            <w:shd w:val="clear" w:color="auto" w:fill="auto"/>
            <w:noWrap/>
            <w:vAlign w:val="center"/>
          </w:tcPr>
          <w:p w14:paraId="60A7F88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26F5F71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w:t>
            </w:r>
          </w:p>
        </w:tc>
        <w:tc>
          <w:tcPr>
            <w:tcW w:w="1700" w:type="dxa"/>
            <w:tcBorders>
              <w:top w:val="nil"/>
              <w:left w:val="nil"/>
              <w:bottom w:val="single" w:sz="4" w:space="0" w:color="auto"/>
              <w:right w:val="single" w:sz="4" w:space="0" w:color="auto"/>
            </w:tcBorders>
            <w:shd w:val="clear" w:color="auto" w:fill="auto"/>
            <w:noWrap/>
            <w:vAlign w:val="center"/>
          </w:tcPr>
          <w:p w14:paraId="4514C8A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60" w:type="dxa"/>
            <w:tcBorders>
              <w:top w:val="nil"/>
              <w:left w:val="nil"/>
              <w:bottom w:val="single" w:sz="4" w:space="0" w:color="auto"/>
              <w:right w:val="single" w:sz="4" w:space="0" w:color="auto"/>
            </w:tcBorders>
            <w:shd w:val="clear" w:color="auto" w:fill="auto"/>
            <w:noWrap/>
            <w:vAlign w:val="center"/>
          </w:tcPr>
          <w:p w14:paraId="4961A6D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8:22</w:t>
            </w:r>
          </w:p>
        </w:tc>
        <w:tc>
          <w:tcPr>
            <w:tcW w:w="1842" w:type="dxa"/>
            <w:tcBorders>
              <w:top w:val="nil"/>
              <w:left w:val="nil"/>
              <w:bottom w:val="single" w:sz="4" w:space="0" w:color="auto"/>
              <w:right w:val="single" w:sz="4" w:space="0" w:color="auto"/>
            </w:tcBorders>
            <w:shd w:val="clear" w:color="auto" w:fill="auto"/>
            <w:noWrap/>
            <w:vAlign w:val="center"/>
          </w:tcPr>
          <w:p w14:paraId="4249BA6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16:22</w:t>
            </w:r>
          </w:p>
        </w:tc>
      </w:tr>
      <w:tr w:rsidR="0046196A" w:rsidRPr="0046196A" w14:paraId="40AD77A9"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0D05D36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46196A">
              <w:rPr>
                <w:rFonts w:ascii="Times New Roman" w:eastAsia="Times New Roman" w:hAnsi="Times New Roman" w:cs="Times New Roman"/>
                <w:color w:val="000000"/>
                <w:kern w:val="0"/>
                <w:sz w:val="24"/>
                <w:szCs w:val="24"/>
                <w:lang w:eastAsia="lv-LV"/>
                <w14:ligatures w14:val="none"/>
              </w:rPr>
              <w:t>Ķirpēni</w:t>
            </w:r>
            <w:proofErr w:type="spellEnd"/>
            <w:r w:rsidRPr="0046196A">
              <w:rPr>
                <w:rFonts w:ascii="Times New Roman" w:eastAsia="Times New Roman" w:hAnsi="Times New Roman" w:cs="Times New Roman"/>
                <w:color w:val="000000"/>
                <w:kern w:val="0"/>
                <w:sz w:val="24"/>
                <w:szCs w:val="24"/>
                <w:lang w:eastAsia="lv-LV"/>
                <w14:ligatures w14:val="none"/>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338C1B6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1559" w:type="dxa"/>
            <w:tcBorders>
              <w:top w:val="nil"/>
              <w:left w:val="nil"/>
              <w:bottom w:val="single" w:sz="4" w:space="0" w:color="auto"/>
              <w:right w:val="single" w:sz="4" w:space="0" w:color="auto"/>
            </w:tcBorders>
            <w:shd w:val="clear" w:color="auto" w:fill="auto"/>
            <w:noWrap/>
            <w:vAlign w:val="center"/>
          </w:tcPr>
          <w:p w14:paraId="21049B2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48C12BB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4,7</w:t>
            </w:r>
          </w:p>
        </w:tc>
        <w:tc>
          <w:tcPr>
            <w:tcW w:w="1700" w:type="dxa"/>
            <w:tcBorders>
              <w:top w:val="nil"/>
              <w:left w:val="nil"/>
              <w:bottom w:val="single" w:sz="4" w:space="0" w:color="auto"/>
              <w:right w:val="single" w:sz="4" w:space="0" w:color="auto"/>
            </w:tcBorders>
            <w:shd w:val="clear" w:color="auto" w:fill="auto"/>
            <w:noWrap/>
            <w:vAlign w:val="center"/>
          </w:tcPr>
          <w:p w14:paraId="35B6F1A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0:06</w:t>
            </w:r>
          </w:p>
        </w:tc>
        <w:tc>
          <w:tcPr>
            <w:tcW w:w="1560" w:type="dxa"/>
            <w:tcBorders>
              <w:top w:val="nil"/>
              <w:left w:val="nil"/>
              <w:bottom w:val="single" w:sz="4" w:space="0" w:color="auto"/>
              <w:right w:val="single" w:sz="4" w:space="0" w:color="auto"/>
            </w:tcBorders>
            <w:shd w:val="clear" w:color="auto" w:fill="auto"/>
            <w:noWrap/>
            <w:vAlign w:val="center"/>
          </w:tcPr>
          <w:p w14:paraId="4662971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8:24</w:t>
            </w:r>
          </w:p>
        </w:tc>
        <w:tc>
          <w:tcPr>
            <w:tcW w:w="1842" w:type="dxa"/>
            <w:tcBorders>
              <w:top w:val="nil"/>
              <w:left w:val="nil"/>
              <w:bottom w:val="single" w:sz="4" w:space="0" w:color="auto"/>
              <w:right w:val="single" w:sz="4" w:space="0" w:color="auto"/>
            </w:tcBorders>
            <w:shd w:val="clear" w:color="auto" w:fill="auto"/>
            <w:noWrap/>
            <w:vAlign w:val="center"/>
          </w:tcPr>
          <w:p w14:paraId="4F4C643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16:24</w:t>
            </w:r>
          </w:p>
        </w:tc>
      </w:tr>
      <w:tr w:rsidR="0046196A" w:rsidRPr="0046196A" w14:paraId="616C978D"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59D4548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Mazbērzemnieki</w:t>
            </w:r>
            <w:proofErr w:type="spellEnd"/>
            <w:r w:rsidRPr="0046196A">
              <w:rPr>
                <w:rFonts w:ascii="Times New Roman" w:eastAsia="Times New Roman" w:hAnsi="Times New Roman" w:cs="Times New Roman"/>
                <w:color w:val="000000"/>
                <w:kern w:val="0"/>
                <w:sz w:val="24"/>
                <w:szCs w:val="24"/>
                <w:lang w:eastAsia="lv-LV"/>
                <w14:ligatures w14:val="none"/>
              </w:rPr>
              <w:t>”, Penkules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41BB997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1559" w:type="dxa"/>
            <w:tcBorders>
              <w:top w:val="nil"/>
              <w:left w:val="nil"/>
              <w:bottom w:val="single" w:sz="4" w:space="0" w:color="auto"/>
              <w:right w:val="single" w:sz="4" w:space="0" w:color="auto"/>
            </w:tcBorders>
            <w:shd w:val="clear" w:color="auto" w:fill="auto"/>
            <w:noWrap/>
            <w:vAlign w:val="center"/>
          </w:tcPr>
          <w:p w14:paraId="54FBE6B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5ECFBF7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w:t>
            </w:r>
          </w:p>
        </w:tc>
        <w:tc>
          <w:tcPr>
            <w:tcW w:w="1700" w:type="dxa"/>
            <w:tcBorders>
              <w:top w:val="nil"/>
              <w:left w:val="nil"/>
              <w:bottom w:val="single" w:sz="4" w:space="0" w:color="auto"/>
              <w:right w:val="single" w:sz="4" w:space="0" w:color="auto"/>
            </w:tcBorders>
            <w:shd w:val="clear" w:color="auto" w:fill="auto"/>
            <w:noWrap/>
            <w:vAlign w:val="center"/>
          </w:tcPr>
          <w:p w14:paraId="62F049A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60" w:type="dxa"/>
            <w:tcBorders>
              <w:top w:val="nil"/>
              <w:left w:val="nil"/>
              <w:bottom w:val="single" w:sz="4" w:space="0" w:color="auto"/>
              <w:right w:val="single" w:sz="4" w:space="0" w:color="auto"/>
            </w:tcBorders>
            <w:shd w:val="clear" w:color="auto" w:fill="auto"/>
            <w:noWrap/>
            <w:vAlign w:val="center"/>
          </w:tcPr>
          <w:p w14:paraId="3745C82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8:30</w:t>
            </w:r>
          </w:p>
        </w:tc>
        <w:tc>
          <w:tcPr>
            <w:tcW w:w="1842" w:type="dxa"/>
            <w:tcBorders>
              <w:top w:val="nil"/>
              <w:left w:val="nil"/>
              <w:bottom w:val="single" w:sz="4" w:space="0" w:color="auto"/>
              <w:right w:val="single" w:sz="4" w:space="0" w:color="auto"/>
            </w:tcBorders>
            <w:shd w:val="clear" w:color="auto" w:fill="auto"/>
            <w:noWrap/>
            <w:vAlign w:val="center"/>
          </w:tcPr>
          <w:p w14:paraId="0B1C8D7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16:30</w:t>
            </w:r>
          </w:p>
        </w:tc>
      </w:tr>
      <w:tr w:rsidR="0046196A" w:rsidRPr="0046196A" w14:paraId="7CDA1220"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1DFEDD5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Upeslīči</w:t>
            </w:r>
            <w:proofErr w:type="spellEnd"/>
            <w:r w:rsidRPr="0046196A">
              <w:rPr>
                <w:rFonts w:ascii="Times New Roman" w:eastAsia="Times New Roman" w:hAnsi="Times New Roman" w:cs="Times New Roman"/>
                <w:color w:val="000000"/>
                <w:kern w:val="0"/>
                <w:sz w:val="24"/>
                <w:szCs w:val="24"/>
                <w:lang w:eastAsia="lv-LV"/>
                <w14:ligatures w14:val="none"/>
              </w:rPr>
              <w:t>”, Penkules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557DC8F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w:t>
            </w:r>
          </w:p>
        </w:tc>
        <w:tc>
          <w:tcPr>
            <w:tcW w:w="1559" w:type="dxa"/>
            <w:tcBorders>
              <w:top w:val="nil"/>
              <w:left w:val="nil"/>
              <w:bottom w:val="single" w:sz="4" w:space="0" w:color="auto"/>
              <w:right w:val="single" w:sz="4" w:space="0" w:color="auto"/>
            </w:tcBorders>
            <w:shd w:val="clear" w:color="auto" w:fill="auto"/>
            <w:noWrap/>
            <w:vAlign w:val="center"/>
          </w:tcPr>
          <w:p w14:paraId="55928ED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727E4D9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2,1</w:t>
            </w:r>
          </w:p>
        </w:tc>
        <w:tc>
          <w:tcPr>
            <w:tcW w:w="1700" w:type="dxa"/>
            <w:tcBorders>
              <w:top w:val="nil"/>
              <w:left w:val="nil"/>
              <w:bottom w:val="single" w:sz="4" w:space="0" w:color="auto"/>
              <w:right w:val="single" w:sz="4" w:space="0" w:color="auto"/>
            </w:tcBorders>
            <w:shd w:val="clear" w:color="auto" w:fill="auto"/>
            <w:noWrap/>
            <w:vAlign w:val="center"/>
          </w:tcPr>
          <w:p w14:paraId="72731C8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0:04</w:t>
            </w:r>
          </w:p>
        </w:tc>
        <w:tc>
          <w:tcPr>
            <w:tcW w:w="1560" w:type="dxa"/>
            <w:tcBorders>
              <w:top w:val="nil"/>
              <w:left w:val="nil"/>
              <w:bottom w:val="single" w:sz="4" w:space="0" w:color="auto"/>
              <w:right w:val="single" w:sz="4" w:space="0" w:color="auto"/>
            </w:tcBorders>
            <w:shd w:val="clear" w:color="auto" w:fill="auto"/>
            <w:noWrap/>
            <w:vAlign w:val="center"/>
          </w:tcPr>
          <w:p w14:paraId="451B3BB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8:32</w:t>
            </w:r>
          </w:p>
        </w:tc>
        <w:tc>
          <w:tcPr>
            <w:tcW w:w="1842" w:type="dxa"/>
            <w:tcBorders>
              <w:top w:val="nil"/>
              <w:left w:val="nil"/>
              <w:bottom w:val="single" w:sz="4" w:space="0" w:color="auto"/>
              <w:right w:val="single" w:sz="4" w:space="0" w:color="auto"/>
            </w:tcBorders>
            <w:shd w:val="clear" w:color="auto" w:fill="auto"/>
            <w:noWrap/>
            <w:vAlign w:val="center"/>
          </w:tcPr>
          <w:p w14:paraId="40CFBED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16:32</w:t>
            </w:r>
          </w:p>
        </w:tc>
      </w:tr>
      <w:tr w:rsidR="0046196A" w:rsidRPr="0046196A" w14:paraId="7039BCD1"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54F660C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Lielkuģi</w:t>
            </w:r>
            <w:proofErr w:type="spellEnd"/>
            <w:r w:rsidRPr="0046196A">
              <w:rPr>
                <w:rFonts w:ascii="Times New Roman" w:eastAsia="Times New Roman" w:hAnsi="Times New Roman" w:cs="Times New Roman"/>
                <w:color w:val="000000"/>
                <w:kern w:val="0"/>
                <w:sz w:val="24"/>
                <w:szCs w:val="24"/>
                <w:lang w:eastAsia="lv-LV"/>
                <w14:ligatures w14:val="none"/>
              </w:rPr>
              <w:t>”, Penkules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0AEB24E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1559" w:type="dxa"/>
            <w:tcBorders>
              <w:top w:val="nil"/>
              <w:left w:val="nil"/>
              <w:bottom w:val="single" w:sz="4" w:space="0" w:color="auto"/>
              <w:right w:val="single" w:sz="4" w:space="0" w:color="auto"/>
            </w:tcBorders>
            <w:shd w:val="clear" w:color="auto" w:fill="auto"/>
            <w:noWrap/>
            <w:vAlign w:val="center"/>
          </w:tcPr>
          <w:p w14:paraId="79F2B83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6F92B03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0,7</w:t>
            </w:r>
          </w:p>
        </w:tc>
        <w:tc>
          <w:tcPr>
            <w:tcW w:w="1700" w:type="dxa"/>
            <w:tcBorders>
              <w:top w:val="nil"/>
              <w:left w:val="nil"/>
              <w:bottom w:val="single" w:sz="4" w:space="0" w:color="auto"/>
              <w:right w:val="single" w:sz="4" w:space="0" w:color="auto"/>
            </w:tcBorders>
            <w:shd w:val="clear" w:color="auto" w:fill="auto"/>
            <w:noWrap/>
            <w:vAlign w:val="center"/>
          </w:tcPr>
          <w:p w14:paraId="697FD0E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60" w:type="dxa"/>
            <w:tcBorders>
              <w:top w:val="nil"/>
              <w:left w:val="nil"/>
              <w:bottom w:val="single" w:sz="4" w:space="0" w:color="auto"/>
              <w:right w:val="single" w:sz="4" w:space="0" w:color="auto"/>
            </w:tcBorders>
            <w:shd w:val="clear" w:color="auto" w:fill="auto"/>
            <w:noWrap/>
            <w:vAlign w:val="center"/>
          </w:tcPr>
          <w:p w14:paraId="677EF9E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8:36</w:t>
            </w:r>
          </w:p>
        </w:tc>
        <w:tc>
          <w:tcPr>
            <w:tcW w:w="1842" w:type="dxa"/>
            <w:tcBorders>
              <w:top w:val="nil"/>
              <w:left w:val="nil"/>
              <w:bottom w:val="single" w:sz="4" w:space="0" w:color="auto"/>
              <w:right w:val="single" w:sz="4" w:space="0" w:color="auto"/>
            </w:tcBorders>
            <w:shd w:val="clear" w:color="auto" w:fill="auto"/>
            <w:noWrap/>
            <w:vAlign w:val="center"/>
          </w:tcPr>
          <w:p w14:paraId="0D46CD2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16:36</w:t>
            </w:r>
          </w:p>
        </w:tc>
      </w:tr>
      <w:tr w:rsidR="0046196A" w:rsidRPr="0046196A" w14:paraId="6A8B9629"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720D81BA"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“Sunīši”, Penkules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0B36BAA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1559" w:type="dxa"/>
            <w:tcBorders>
              <w:top w:val="nil"/>
              <w:left w:val="nil"/>
              <w:bottom w:val="single" w:sz="4" w:space="0" w:color="auto"/>
              <w:right w:val="single" w:sz="4" w:space="0" w:color="auto"/>
            </w:tcBorders>
            <w:shd w:val="clear" w:color="auto" w:fill="auto"/>
            <w:noWrap/>
            <w:vAlign w:val="center"/>
          </w:tcPr>
          <w:p w14:paraId="4DA44D4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33363D4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w:t>
            </w:r>
          </w:p>
        </w:tc>
        <w:tc>
          <w:tcPr>
            <w:tcW w:w="1700" w:type="dxa"/>
            <w:tcBorders>
              <w:top w:val="nil"/>
              <w:left w:val="nil"/>
              <w:bottom w:val="single" w:sz="4" w:space="0" w:color="auto"/>
              <w:right w:val="single" w:sz="4" w:space="0" w:color="auto"/>
            </w:tcBorders>
            <w:shd w:val="clear" w:color="auto" w:fill="auto"/>
            <w:noWrap/>
            <w:vAlign w:val="center"/>
          </w:tcPr>
          <w:p w14:paraId="42D93FA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60" w:type="dxa"/>
            <w:tcBorders>
              <w:top w:val="nil"/>
              <w:left w:val="nil"/>
              <w:bottom w:val="single" w:sz="4" w:space="0" w:color="auto"/>
              <w:right w:val="single" w:sz="4" w:space="0" w:color="auto"/>
            </w:tcBorders>
            <w:shd w:val="clear" w:color="auto" w:fill="auto"/>
            <w:noWrap/>
            <w:vAlign w:val="center"/>
          </w:tcPr>
          <w:p w14:paraId="236CD83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8:38</w:t>
            </w:r>
          </w:p>
        </w:tc>
        <w:tc>
          <w:tcPr>
            <w:tcW w:w="1842" w:type="dxa"/>
            <w:tcBorders>
              <w:top w:val="nil"/>
              <w:left w:val="nil"/>
              <w:bottom w:val="single" w:sz="4" w:space="0" w:color="auto"/>
              <w:right w:val="single" w:sz="4" w:space="0" w:color="auto"/>
            </w:tcBorders>
            <w:shd w:val="clear" w:color="auto" w:fill="auto"/>
            <w:noWrap/>
            <w:vAlign w:val="center"/>
          </w:tcPr>
          <w:p w14:paraId="21AFA64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16:38</w:t>
            </w:r>
          </w:p>
        </w:tc>
      </w:tr>
      <w:tr w:rsidR="0046196A" w:rsidRPr="0046196A" w14:paraId="3155DCD7"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080C99F6"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“Zemgaļi”, Penkules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667B178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1559" w:type="dxa"/>
            <w:tcBorders>
              <w:top w:val="nil"/>
              <w:left w:val="nil"/>
              <w:bottom w:val="single" w:sz="4" w:space="0" w:color="auto"/>
              <w:right w:val="single" w:sz="4" w:space="0" w:color="auto"/>
            </w:tcBorders>
            <w:shd w:val="clear" w:color="auto" w:fill="auto"/>
            <w:noWrap/>
            <w:vAlign w:val="center"/>
          </w:tcPr>
          <w:p w14:paraId="1B4299D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6514BA5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2,6</w:t>
            </w:r>
          </w:p>
        </w:tc>
        <w:tc>
          <w:tcPr>
            <w:tcW w:w="1700" w:type="dxa"/>
            <w:tcBorders>
              <w:top w:val="nil"/>
              <w:left w:val="nil"/>
              <w:bottom w:val="single" w:sz="4" w:space="0" w:color="auto"/>
              <w:right w:val="single" w:sz="4" w:space="0" w:color="auto"/>
            </w:tcBorders>
            <w:shd w:val="clear" w:color="auto" w:fill="auto"/>
            <w:noWrap/>
            <w:vAlign w:val="center"/>
          </w:tcPr>
          <w:p w14:paraId="673DE21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0:04</w:t>
            </w:r>
          </w:p>
        </w:tc>
        <w:tc>
          <w:tcPr>
            <w:tcW w:w="1560" w:type="dxa"/>
            <w:tcBorders>
              <w:top w:val="nil"/>
              <w:left w:val="nil"/>
              <w:bottom w:val="single" w:sz="4" w:space="0" w:color="auto"/>
              <w:right w:val="single" w:sz="4" w:space="0" w:color="auto"/>
            </w:tcBorders>
            <w:shd w:val="clear" w:color="auto" w:fill="auto"/>
            <w:noWrap/>
            <w:vAlign w:val="center"/>
          </w:tcPr>
          <w:p w14:paraId="4C176C9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8:41</w:t>
            </w:r>
          </w:p>
        </w:tc>
        <w:tc>
          <w:tcPr>
            <w:tcW w:w="1842" w:type="dxa"/>
            <w:tcBorders>
              <w:top w:val="nil"/>
              <w:left w:val="nil"/>
              <w:bottom w:val="single" w:sz="4" w:space="0" w:color="auto"/>
              <w:right w:val="single" w:sz="4" w:space="0" w:color="auto"/>
            </w:tcBorders>
            <w:shd w:val="clear" w:color="auto" w:fill="auto"/>
            <w:noWrap/>
            <w:vAlign w:val="center"/>
          </w:tcPr>
          <w:p w14:paraId="39ACB2D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16:41</w:t>
            </w:r>
          </w:p>
        </w:tc>
      </w:tr>
      <w:tr w:rsidR="0046196A" w:rsidRPr="0046196A" w14:paraId="1B27E405" w14:textId="77777777" w:rsidTr="00F62633">
        <w:trPr>
          <w:trHeight w:val="283"/>
        </w:trPr>
        <w:tc>
          <w:tcPr>
            <w:tcW w:w="5827"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4605EBD0"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Baldonas</w:t>
            </w:r>
            <w:proofErr w:type="spellEnd"/>
            <w:r w:rsidRPr="0046196A">
              <w:rPr>
                <w:rFonts w:ascii="Times New Roman" w:eastAsia="Times New Roman" w:hAnsi="Times New Roman" w:cs="Times New Roman"/>
                <w:color w:val="000000"/>
                <w:kern w:val="0"/>
                <w:sz w:val="24"/>
                <w:szCs w:val="24"/>
                <w:lang w:eastAsia="lv-LV"/>
                <w14:ligatures w14:val="none"/>
              </w:rPr>
              <w:t>”, Penkules pagasts, Dobeles novads</w:t>
            </w:r>
          </w:p>
        </w:tc>
        <w:tc>
          <w:tcPr>
            <w:tcW w:w="993" w:type="dxa"/>
            <w:tcBorders>
              <w:top w:val="single" w:sz="4" w:space="0" w:color="000000"/>
              <w:left w:val="nil"/>
              <w:bottom w:val="single" w:sz="4" w:space="0" w:color="auto"/>
              <w:right w:val="single" w:sz="4" w:space="0" w:color="auto"/>
            </w:tcBorders>
            <w:shd w:val="clear" w:color="auto" w:fill="auto"/>
            <w:noWrap/>
            <w:vAlign w:val="center"/>
          </w:tcPr>
          <w:p w14:paraId="6C345DE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1559" w:type="dxa"/>
            <w:tcBorders>
              <w:top w:val="single" w:sz="4" w:space="0" w:color="000000"/>
              <w:left w:val="nil"/>
              <w:bottom w:val="single" w:sz="4" w:space="0" w:color="auto"/>
              <w:right w:val="single" w:sz="4" w:space="0" w:color="auto"/>
            </w:tcBorders>
            <w:shd w:val="clear" w:color="auto" w:fill="auto"/>
            <w:noWrap/>
            <w:vAlign w:val="center"/>
          </w:tcPr>
          <w:p w14:paraId="3002805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4" w:space="0" w:color="000000"/>
              <w:left w:val="nil"/>
              <w:bottom w:val="single" w:sz="4" w:space="0" w:color="auto"/>
              <w:right w:val="single" w:sz="4" w:space="0" w:color="auto"/>
            </w:tcBorders>
            <w:shd w:val="clear" w:color="auto" w:fill="auto"/>
            <w:noWrap/>
            <w:vAlign w:val="center"/>
          </w:tcPr>
          <w:p w14:paraId="6B02705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2,9</w:t>
            </w:r>
          </w:p>
        </w:tc>
        <w:tc>
          <w:tcPr>
            <w:tcW w:w="1700" w:type="dxa"/>
            <w:tcBorders>
              <w:top w:val="single" w:sz="4" w:space="0" w:color="000000"/>
              <w:left w:val="nil"/>
              <w:bottom w:val="single" w:sz="4" w:space="0" w:color="auto"/>
              <w:right w:val="single" w:sz="4" w:space="0" w:color="auto"/>
            </w:tcBorders>
            <w:shd w:val="clear" w:color="auto" w:fill="auto"/>
            <w:noWrap/>
            <w:vAlign w:val="center"/>
          </w:tcPr>
          <w:p w14:paraId="579C47D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60" w:type="dxa"/>
            <w:tcBorders>
              <w:top w:val="single" w:sz="4" w:space="0" w:color="000000"/>
              <w:left w:val="nil"/>
              <w:bottom w:val="single" w:sz="4" w:space="0" w:color="auto"/>
              <w:right w:val="single" w:sz="4" w:space="0" w:color="auto"/>
            </w:tcBorders>
            <w:shd w:val="clear" w:color="auto" w:fill="auto"/>
            <w:noWrap/>
            <w:vAlign w:val="center"/>
          </w:tcPr>
          <w:p w14:paraId="217CF0B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8:45</w:t>
            </w:r>
          </w:p>
        </w:tc>
        <w:tc>
          <w:tcPr>
            <w:tcW w:w="1842" w:type="dxa"/>
            <w:tcBorders>
              <w:top w:val="single" w:sz="4" w:space="0" w:color="000000"/>
              <w:left w:val="nil"/>
              <w:bottom w:val="single" w:sz="4" w:space="0" w:color="auto"/>
              <w:right w:val="single" w:sz="4" w:space="0" w:color="auto"/>
            </w:tcBorders>
            <w:shd w:val="clear" w:color="auto" w:fill="auto"/>
            <w:noWrap/>
            <w:vAlign w:val="center"/>
          </w:tcPr>
          <w:p w14:paraId="512BDF7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16:45</w:t>
            </w:r>
          </w:p>
        </w:tc>
      </w:tr>
      <w:tr w:rsidR="0046196A" w:rsidRPr="0046196A" w14:paraId="393769B7"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646351DB"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Apguldes centrs</w:t>
            </w:r>
          </w:p>
        </w:tc>
        <w:tc>
          <w:tcPr>
            <w:tcW w:w="993" w:type="dxa"/>
            <w:tcBorders>
              <w:top w:val="nil"/>
              <w:left w:val="nil"/>
              <w:bottom w:val="single" w:sz="4" w:space="0" w:color="auto"/>
              <w:right w:val="single" w:sz="4" w:space="0" w:color="auto"/>
            </w:tcBorders>
            <w:shd w:val="clear" w:color="auto" w:fill="auto"/>
            <w:noWrap/>
            <w:vAlign w:val="center"/>
          </w:tcPr>
          <w:p w14:paraId="514827A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w:t>
            </w:r>
          </w:p>
        </w:tc>
        <w:tc>
          <w:tcPr>
            <w:tcW w:w="1559" w:type="dxa"/>
            <w:tcBorders>
              <w:top w:val="nil"/>
              <w:left w:val="nil"/>
              <w:bottom w:val="single" w:sz="4" w:space="0" w:color="auto"/>
              <w:right w:val="single" w:sz="4" w:space="0" w:color="auto"/>
            </w:tcBorders>
            <w:shd w:val="clear" w:color="auto" w:fill="auto"/>
            <w:noWrap/>
            <w:vAlign w:val="center"/>
          </w:tcPr>
          <w:p w14:paraId="5827385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73A964A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2,1</w:t>
            </w:r>
          </w:p>
        </w:tc>
        <w:tc>
          <w:tcPr>
            <w:tcW w:w="1700" w:type="dxa"/>
            <w:tcBorders>
              <w:top w:val="nil"/>
              <w:left w:val="nil"/>
              <w:bottom w:val="single" w:sz="4" w:space="0" w:color="auto"/>
              <w:right w:val="single" w:sz="4" w:space="0" w:color="auto"/>
            </w:tcBorders>
            <w:shd w:val="clear" w:color="auto" w:fill="auto"/>
            <w:noWrap/>
            <w:vAlign w:val="center"/>
          </w:tcPr>
          <w:p w14:paraId="44874EF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60" w:type="dxa"/>
            <w:tcBorders>
              <w:top w:val="nil"/>
              <w:left w:val="nil"/>
              <w:bottom w:val="single" w:sz="4" w:space="0" w:color="auto"/>
              <w:right w:val="single" w:sz="4" w:space="0" w:color="auto"/>
            </w:tcBorders>
            <w:shd w:val="clear" w:color="auto" w:fill="auto"/>
            <w:noWrap/>
            <w:vAlign w:val="center"/>
          </w:tcPr>
          <w:p w14:paraId="15ECE34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8:48</w:t>
            </w:r>
          </w:p>
        </w:tc>
        <w:tc>
          <w:tcPr>
            <w:tcW w:w="1842" w:type="dxa"/>
            <w:tcBorders>
              <w:top w:val="nil"/>
              <w:left w:val="nil"/>
              <w:bottom w:val="single" w:sz="4" w:space="0" w:color="auto"/>
              <w:right w:val="single" w:sz="4" w:space="0" w:color="auto"/>
            </w:tcBorders>
            <w:shd w:val="clear" w:color="auto" w:fill="auto"/>
            <w:noWrap/>
            <w:vAlign w:val="center"/>
          </w:tcPr>
          <w:p w14:paraId="3BD6C45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16:48</w:t>
            </w:r>
          </w:p>
        </w:tc>
      </w:tr>
      <w:tr w:rsidR="0046196A" w:rsidRPr="0046196A" w14:paraId="588C5149"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1DDF741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Sparīši</w:t>
            </w:r>
            <w:proofErr w:type="spellEnd"/>
            <w:r w:rsidRPr="0046196A">
              <w:rPr>
                <w:rFonts w:ascii="Times New Roman" w:eastAsia="Times New Roman" w:hAnsi="Times New Roman" w:cs="Times New Roman"/>
                <w:color w:val="000000"/>
                <w:kern w:val="0"/>
                <w:sz w:val="24"/>
                <w:szCs w:val="24"/>
                <w:lang w:eastAsia="lv-LV"/>
                <w14:ligatures w14:val="none"/>
              </w:rPr>
              <w:t>”, Naudītes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20754B5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1559" w:type="dxa"/>
            <w:tcBorders>
              <w:top w:val="nil"/>
              <w:left w:val="nil"/>
              <w:bottom w:val="single" w:sz="4" w:space="0" w:color="auto"/>
              <w:right w:val="single" w:sz="4" w:space="0" w:color="auto"/>
            </w:tcBorders>
            <w:shd w:val="clear" w:color="auto" w:fill="auto"/>
            <w:noWrap/>
            <w:vAlign w:val="center"/>
          </w:tcPr>
          <w:p w14:paraId="4ED7BF7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45D90BE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5,2 (8,7)</w:t>
            </w:r>
          </w:p>
        </w:tc>
        <w:tc>
          <w:tcPr>
            <w:tcW w:w="1700" w:type="dxa"/>
            <w:tcBorders>
              <w:top w:val="nil"/>
              <w:left w:val="nil"/>
              <w:bottom w:val="single" w:sz="4" w:space="0" w:color="auto"/>
              <w:right w:val="single" w:sz="4" w:space="0" w:color="auto"/>
            </w:tcBorders>
            <w:shd w:val="clear" w:color="auto" w:fill="auto"/>
            <w:noWrap/>
            <w:vAlign w:val="center"/>
          </w:tcPr>
          <w:p w14:paraId="32AB58D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0:07 (0:09)</w:t>
            </w:r>
          </w:p>
        </w:tc>
        <w:tc>
          <w:tcPr>
            <w:tcW w:w="1560" w:type="dxa"/>
            <w:tcBorders>
              <w:top w:val="nil"/>
              <w:left w:val="nil"/>
              <w:bottom w:val="single" w:sz="4" w:space="0" w:color="auto"/>
              <w:right w:val="single" w:sz="4" w:space="0" w:color="auto"/>
            </w:tcBorders>
            <w:shd w:val="clear" w:color="auto" w:fill="auto"/>
            <w:noWrap/>
            <w:vAlign w:val="center"/>
          </w:tcPr>
          <w:p w14:paraId="727B1BF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8:51</w:t>
            </w:r>
          </w:p>
        </w:tc>
        <w:tc>
          <w:tcPr>
            <w:tcW w:w="1842" w:type="dxa"/>
            <w:tcBorders>
              <w:top w:val="nil"/>
              <w:left w:val="nil"/>
              <w:bottom w:val="single" w:sz="4" w:space="0" w:color="auto"/>
              <w:right w:val="single" w:sz="4" w:space="0" w:color="auto"/>
            </w:tcBorders>
            <w:shd w:val="clear" w:color="auto" w:fill="auto"/>
            <w:noWrap/>
            <w:vAlign w:val="center"/>
          </w:tcPr>
          <w:p w14:paraId="77ECF55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16:51</w:t>
            </w:r>
          </w:p>
        </w:tc>
      </w:tr>
      <w:tr w:rsidR="0046196A" w:rsidRPr="0046196A" w14:paraId="1B65521C"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1A17392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“Mūrnieki”, Naudītes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07F892F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1559" w:type="dxa"/>
            <w:tcBorders>
              <w:top w:val="nil"/>
              <w:left w:val="nil"/>
              <w:bottom w:val="single" w:sz="4" w:space="0" w:color="auto"/>
              <w:right w:val="single" w:sz="4" w:space="0" w:color="auto"/>
            </w:tcBorders>
            <w:shd w:val="clear" w:color="auto" w:fill="auto"/>
            <w:noWrap/>
            <w:vAlign w:val="center"/>
          </w:tcPr>
          <w:p w14:paraId="662BDD7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3BDCB54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1700" w:type="dxa"/>
            <w:tcBorders>
              <w:top w:val="nil"/>
              <w:left w:val="nil"/>
              <w:bottom w:val="single" w:sz="4" w:space="0" w:color="auto"/>
              <w:right w:val="single" w:sz="4" w:space="0" w:color="auto"/>
            </w:tcBorders>
            <w:shd w:val="clear" w:color="auto" w:fill="auto"/>
            <w:noWrap/>
            <w:vAlign w:val="center"/>
          </w:tcPr>
          <w:p w14:paraId="1D22B5A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60" w:type="dxa"/>
            <w:tcBorders>
              <w:top w:val="nil"/>
              <w:left w:val="nil"/>
              <w:bottom w:val="single" w:sz="4" w:space="0" w:color="auto"/>
              <w:right w:val="single" w:sz="4" w:space="0" w:color="auto"/>
            </w:tcBorders>
            <w:shd w:val="clear" w:color="auto" w:fill="auto"/>
            <w:noWrap/>
            <w:vAlign w:val="center"/>
          </w:tcPr>
          <w:p w14:paraId="57A00AE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842" w:type="dxa"/>
            <w:tcBorders>
              <w:top w:val="nil"/>
              <w:left w:val="nil"/>
              <w:bottom w:val="single" w:sz="4" w:space="0" w:color="auto"/>
              <w:right w:val="single" w:sz="4" w:space="0" w:color="auto"/>
            </w:tcBorders>
            <w:shd w:val="clear" w:color="auto" w:fill="auto"/>
            <w:noWrap/>
            <w:vAlign w:val="center"/>
          </w:tcPr>
          <w:p w14:paraId="31D033F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16:58</w:t>
            </w:r>
          </w:p>
        </w:tc>
      </w:tr>
      <w:tr w:rsidR="0046196A" w:rsidRPr="0046196A" w14:paraId="2074D61D"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190BC06F"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46196A">
              <w:rPr>
                <w:rFonts w:ascii="Times New Roman" w:eastAsia="Times New Roman" w:hAnsi="Times New Roman" w:cs="Times New Roman"/>
                <w:color w:val="000000"/>
                <w:kern w:val="0"/>
                <w:sz w:val="24"/>
                <w:szCs w:val="24"/>
                <w:lang w:eastAsia="lv-LV"/>
                <w14:ligatures w14:val="none"/>
              </w:rPr>
              <w:t>Ziedugravas</w:t>
            </w:r>
            <w:proofErr w:type="spellEnd"/>
          </w:p>
        </w:tc>
        <w:tc>
          <w:tcPr>
            <w:tcW w:w="993" w:type="dxa"/>
            <w:tcBorders>
              <w:top w:val="nil"/>
              <w:left w:val="nil"/>
              <w:bottom w:val="single" w:sz="4" w:space="0" w:color="auto"/>
              <w:right w:val="single" w:sz="4" w:space="0" w:color="auto"/>
            </w:tcBorders>
            <w:shd w:val="clear" w:color="auto" w:fill="auto"/>
            <w:noWrap/>
            <w:vAlign w:val="center"/>
          </w:tcPr>
          <w:p w14:paraId="72E2280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w:t>
            </w:r>
          </w:p>
        </w:tc>
        <w:tc>
          <w:tcPr>
            <w:tcW w:w="1559" w:type="dxa"/>
            <w:tcBorders>
              <w:top w:val="nil"/>
              <w:left w:val="nil"/>
              <w:bottom w:val="single" w:sz="4" w:space="0" w:color="auto"/>
              <w:right w:val="single" w:sz="4" w:space="0" w:color="auto"/>
            </w:tcBorders>
            <w:shd w:val="clear" w:color="auto" w:fill="auto"/>
            <w:noWrap/>
            <w:vAlign w:val="center"/>
          </w:tcPr>
          <w:p w14:paraId="6925ABB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6539875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w:t>
            </w:r>
          </w:p>
        </w:tc>
        <w:tc>
          <w:tcPr>
            <w:tcW w:w="1700" w:type="dxa"/>
            <w:tcBorders>
              <w:top w:val="nil"/>
              <w:left w:val="nil"/>
              <w:bottom w:val="single" w:sz="4" w:space="0" w:color="auto"/>
              <w:right w:val="single" w:sz="4" w:space="0" w:color="auto"/>
            </w:tcBorders>
            <w:shd w:val="clear" w:color="auto" w:fill="auto"/>
            <w:noWrap/>
            <w:vAlign w:val="center"/>
          </w:tcPr>
          <w:p w14:paraId="6B09D1B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0:09</w:t>
            </w:r>
          </w:p>
        </w:tc>
        <w:tc>
          <w:tcPr>
            <w:tcW w:w="1560" w:type="dxa"/>
            <w:tcBorders>
              <w:top w:val="nil"/>
              <w:left w:val="nil"/>
              <w:bottom w:val="single" w:sz="4" w:space="0" w:color="auto"/>
              <w:right w:val="single" w:sz="4" w:space="0" w:color="auto"/>
            </w:tcBorders>
            <w:shd w:val="clear" w:color="auto" w:fill="auto"/>
            <w:noWrap/>
            <w:vAlign w:val="center"/>
          </w:tcPr>
          <w:p w14:paraId="72C06E9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842" w:type="dxa"/>
            <w:tcBorders>
              <w:top w:val="nil"/>
              <w:left w:val="nil"/>
              <w:bottom w:val="single" w:sz="4" w:space="0" w:color="auto"/>
              <w:right w:val="single" w:sz="4" w:space="0" w:color="auto"/>
            </w:tcBorders>
            <w:shd w:val="clear" w:color="auto" w:fill="auto"/>
            <w:noWrap/>
            <w:vAlign w:val="center"/>
          </w:tcPr>
          <w:p w14:paraId="5B60825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17:01</w:t>
            </w:r>
          </w:p>
        </w:tc>
      </w:tr>
      <w:tr w:rsidR="0046196A" w:rsidRPr="0046196A" w14:paraId="19B5E997"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3D46EB3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Eglienes</w:t>
            </w:r>
            <w:proofErr w:type="spellEnd"/>
            <w:r w:rsidRPr="0046196A">
              <w:rPr>
                <w:rFonts w:ascii="Times New Roman" w:eastAsia="Times New Roman" w:hAnsi="Times New Roman" w:cs="Times New Roman"/>
                <w:color w:val="000000"/>
                <w:kern w:val="0"/>
                <w:sz w:val="24"/>
                <w:szCs w:val="24"/>
                <w:lang w:eastAsia="lv-LV"/>
                <w14:ligatures w14:val="none"/>
              </w:rPr>
              <w:t>”, Penkules pagasts, Dobeles novads</w:t>
            </w:r>
          </w:p>
        </w:tc>
        <w:tc>
          <w:tcPr>
            <w:tcW w:w="993" w:type="dxa"/>
            <w:tcBorders>
              <w:top w:val="nil"/>
              <w:left w:val="nil"/>
              <w:bottom w:val="single" w:sz="4" w:space="0" w:color="auto"/>
              <w:right w:val="single" w:sz="4" w:space="0" w:color="auto"/>
            </w:tcBorders>
            <w:shd w:val="clear" w:color="auto" w:fill="auto"/>
            <w:noWrap/>
            <w:vAlign w:val="center"/>
          </w:tcPr>
          <w:p w14:paraId="64BA0D7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5</w:t>
            </w:r>
          </w:p>
        </w:tc>
        <w:tc>
          <w:tcPr>
            <w:tcW w:w="1559" w:type="dxa"/>
            <w:tcBorders>
              <w:top w:val="nil"/>
              <w:left w:val="nil"/>
              <w:bottom w:val="single" w:sz="4" w:space="0" w:color="auto"/>
              <w:right w:val="single" w:sz="4" w:space="0" w:color="auto"/>
            </w:tcBorders>
            <w:shd w:val="clear" w:color="auto" w:fill="auto"/>
            <w:noWrap/>
            <w:vAlign w:val="center"/>
          </w:tcPr>
          <w:p w14:paraId="50A39DC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2FE94F7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4,3</w:t>
            </w:r>
          </w:p>
        </w:tc>
        <w:tc>
          <w:tcPr>
            <w:tcW w:w="1700" w:type="dxa"/>
            <w:tcBorders>
              <w:top w:val="nil"/>
              <w:left w:val="nil"/>
              <w:bottom w:val="single" w:sz="4" w:space="0" w:color="auto"/>
              <w:right w:val="single" w:sz="4" w:space="0" w:color="auto"/>
            </w:tcBorders>
            <w:shd w:val="clear" w:color="auto" w:fill="auto"/>
            <w:noWrap/>
            <w:vAlign w:val="center"/>
          </w:tcPr>
          <w:p w14:paraId="249B209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0:06</w:t>
            </w:r>
          </w:p>
        </w:tc>
        <w:tc>
          <w:tcPr>
            <w:tcW w:w="1560" w:type="dxa"/>
            <w:tcBorders>
              <w:top w:val="nil"/>
              <w:left w:val="nil"/>
              <w:bottom w:val="single" w:sz="4" w:space="0" w:color="auto"/>
              <w:right w:val="single" w:sz="4" w:space="0" w:color="auto"/>
            </w:tcBorders>
            <w:shd w:val="clear" w:color="auto" w:fill="auto"/>
            <w:noWrap/>
            <w:vAlign w:val="center"/>
          </w:tcPr>
          <w:p w14:paraId="6E3EF55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842" w:type="dxa"/>
            <w:tcBorders>
              <w:top w:val="nil"/>
              <w:left w:val="nil"/>
              <w:bottom w:val="single" w:sz="4" w:space="0" w:color="auto"/>
              <w:right w:val="single" w:sz="4" w:space="0" w:color="auto"/>
            </w:tcBorders>
            <w:shd w:val="clear" w:color="auto" w:fill="auto"/>
            <w:noWrap/>
            <w:vAlign w:val="center"/>
          </w:tcPr>
          <w:p w14:paraId="0056B6F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17:10</w:t>
            </w:r>
          </w:p>
        </w:tc>
      </w:tr>
      <w:tr w:rsidR="0046196A" w:rsidRPr="0046196A" w14:paraId="7555F9D9"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72CF00BF"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Penkules pamatskola</w:t>
            </w:r>
          </w:p>
        </w:tc>
        <w:tc>
          <w:tcPr>
            <w:tcW w:w="993" w:type="dxa"/>
            <w:tcBorders>
              <w:top w:val="nil"/>
              <w:left w:val="nil"/>
              <w:bottom w:val="single" w:sz="4" w:space="0" w:color="auto"/>
              <w:right w:val="single" w:sz="4" w:space="0" w:color="auto"/>
            </w:tcBorders>
            <w:shd w:val="clear" w:color="auto" w:fill="auto"/>
            <w:noWrap/>
            <w:vAlign w:val="center"/>
          </w:tcPr>
          <w:p w14:paraId="0A5CA51E"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63</w:t>
            </w:r>
          </w:p>
        </w:tc>
        <w:tc>
          <w:tcPr>
            <w:tcW w:w="1559" w:type="dxa"/>
            <w:tcBorders>
              <w:top w:val="nil"/>
              <w:left w:val="nil"/>
              <w:bottom w:val="single" w:sz="4" w:space="0" w:color="auto"/>
              <w:right w:val="single" w:sz="4" w:space="0" w:color="auto"/>
            </w:tcBorders>
            <w:shd w:val="clear" w:color="auto" w:fill="auto"/>
            <w:noWrap/>
            <w:vAlign w:val="center"/>
          </w:tcPr>
          <w:p w14:paraId="1F37340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23D30ED7"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57,2</w:t>
            </w:r>
          </w:p>
        </w:tc>
        <w:tc>
          <w:tcPr>
            <w:tcW w:w="1700" w:type="dxa"/>
            <w:tcBorders>
              <w:top w:val="nil"/>
              <w:left w:val="nil"/>
              <w:bottom w:val="single" w:sz="4" w:space="0" w:color="auto"/>
              <w:right w:val="single" w:sz="4" w:space="0" w:color="auto"/>
            </w:tcBorders>
            <w:shd w:val="clear" w:color="auto" w:fill="auto"/>
            <w:noWrap/>
            <w:vAlign w:val="center"/>
          </w:tcPr>
          <w:p w14:paraId="72ED06F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0A31797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9:00</w:t>
            </w:r>
          </w:p>
        </w:tc>
        <w:tc>
          <w:tcPr>
            <w:tcW w:w="1842" w:type="dxa"/>
            <w:tcBorders>
              <w:top w:val="nil"/>
              <w:left w:val="nil"/>
              <w:bottom w:val="single" w:sz="4" w:space="0" w:color="auto"/>
              <w:right w:val="single" w:sz="4" w:space="0" w:color="auto"/>
            </w:tcBorders>
            <w:shd w:val="clear" w:color="auto" w:fill="auto"/>
            <w:noWrap/>
            <w:vAlign w:val="center"/>
          </w:tcPr>
          <w:p w14:paraId="270E942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03DE47BF" w14:textId="77777777" w:rsidTr="00F62633">
        <w:trPr>
          <w:trHeight w:val="283"/>
        </w:trPr>
        <w:tc>
          <w:tcPr>
            <w:tcW w:w="5827" w:type="dxa"/>
            <w:tcBorders>
              <w:top w:val="nil"/>
              <w:left w:val="single" w:sz="4" w:space="0" w:color="auto"/>
              <w:bottom w:val="single" w:sz="4" w:space="0" w:color="auto"/>
              <w:right w:val="single" w:sz="4" w:space="0" w:color="auto"/>
            </w:tcBorders>
            <w:shd w:val="clear" w:color="auto" w:fill="auto"/>
            <w:noWrap/>
            <w:vAlign w:val="center"/>
          </w:tcPr>
          <w:p w14:paraId="7E5EF2B0"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lastRenderedPageBreak/>
              <w:t xml:space="preserve"> </w:t>
            </w:r>
            <w:r w:rsidRPr="0046196A">
              <w:rPr>
                <w:rFonts w:ascii="Times New Roman" w:eastAsia="Calibri" w:hAnsi="Times New Roman" w:cs="Times New Roman"/>
                <w:kern w:val="0"/>
                <w:sz w:val="24"/>
                <w:szCs w:val="24"/>
                <w14:ligatures w14:val="none"/>
              </w:rPr>
              <w:t>"Atmodas", Penkule, Dobeles novads</w:t>
            </w:r>
          </w:p>
        </w:tc>
        <w:tc>
          <w:tcPr>
            <w:tcW w:w="993" w:type="dxa"/>
            <w:tcBorders>
              <w:top w:val="nil"/>
              <w:left w:val="nil"/>
              <w:bottom w:val="single" w:sz="4" w:space="0" w:color="auto"/>
              <w:right w:val="single" w:sz="4" w:space="0" w:color="auto"/>
            </w:tcBorders>
            <w:shd w:val="clear" w:color="auto" w:fill="auto"/>
            <w:noWrap/>
            <w:vAlign w:val="center"/>
          </w:tcPr>
          <w:p w14:paraId="1B9149B1"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p>
        </w:tc>
        <w:tc>
          <w:tcPr>
            <w:tcW w:w="1559" w:type="dxa"/>
            <w:tcBorders>
              <w:top w:val="nil"/>
              <w:left w:val="nil"/>
              <w:bottom w:val="single" w:sz="4" w:space="0" w:color="auto"/>
              <w:right w:val="single" w:sz="4" w:space="0" w:color="auto"/>
            </w:tcBorders>
            <w:shd w:val="clear" w:color="auto" w:fill="auto"/>
            <w:noWrap/>
            <w:vAlign w:val="center"/>
          </w:tcPr>
          <w:p w14:paraId="2FC4D99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center"/>
          </w:tcPr>
          <w:p w14:paraId="2DDCBBA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700" w:type="dxa"/>
            <w:tcBorders>
              <w:top w:val="nil"/>
              <w:left w:val="nil"/>
              <w:bottom w:val="single" w:sz="4" w:space="0" w:color="auto"/>
              <w:right w:val="single" w:sz="4" w:space="0" w:color="auto"/>
            </w:tcBorders>
            <w:shd w:val="clear" w:color="auto" w:fill="auto"/>
            <w:noWrap/>
            <w:vAlign w:val="center"/>
          </w:tcPr>
          <w:p w14:paraId="081856F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0" w:type="dxa"/>
            <w:tcBorders>
              <w:top w:val="nil"/>
              <w:left w:val="nil"/>
              <w:bottom w:val="single" w:sz="4" w:space="0" w:color="auto"/>
              <w:right w:val="single" w:sz="4" w:space="0" w:color="auto"/>
            </w:tcBorders>
            <w:shd w:val="clear" w:color="auto" w:fill="auto"/>
            <w:noWrap/>
            <w:vAlign w:val="center"/>
          </w:tcPr>
          <w:p w14:paraId="28CD9614"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47,4</w:t>
            </w:r>
          </w:p>
        </w:tc>
        <w:tc>
          <w:tcPr>
            <w:tcW w:w="1842" w:type="dxa"/>
            <w:tcBorders>
              <w:top w:val="nil"/>
              <w:left w:val="nil"/>
              <w:bottom w:val="single" w:sz="4" w:space="0" w:color="auto"/>
              <w:right w:val="single" w:sz="4" w:space="0" w:color="auto"/>
            </w:tcBorders>
            <w:shd w:val="clear" w:color="auto" w:fill="auto"/>
            <w:noWrap/>
            <w:vAlign w:val="center"/>
          </w:tcPr>
          <w:p w14:paraId="72034E43"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57,2</w:t>
            </w:r>
          </w:p>
        </w:tc>
      </w:tr>
    </w:tbl>
    <w:p w14:paraId="017310FB" w14:textId="77777777" w:rsidR="0046196A" w:rsidRPr="0046196A" w:rsidRDefault="0046196A" w:rsidP="0046196A">
      <w:pPr>
        <w:spacing w:line="254" w:lineRule="auto"/>
        <w:rPr>
          <w:rFonts w:ascii="Times New Roman" w:eastAsia="Calibri" w:hAnsi="Times New Roman" w:cs="Times New Roman"/>
          <w:kern w:val="0"/>
          <w14:ligatures w14:val="none"/>
        </w:rPr>
        <w:sectPr w:rsidR="0046196A" w:rsidRPr="0046196A" w:rsidSect="00FC1DAB">
          <w:pgSz w:w="16838" w:h="11906" w:orient="landscape"/>
          <w:pgMar w:top="1701" w:right="1134" w:bottom="567" w:left="1134" w:header="709" w:footer="709" w:gutter="0"/>
          <w:cols w:space="720"/>
        </w:sectPr>
      </w:pPr>
    </w:p>
    <w:p w14:paraId="365F0F34" w14:textId="77777777" w:rsidR="0046196A" w:rsidRPr="00B41ED5" w:rsidRDefault="0046196A">
      <w:pPr>
        <w:numPr>
          <w:ilvl w:val="0"/>
          <w:numId w:val="114"/>
        </w:numPr>
        <w:spacing w:line="254" w:lineRule="auto"/>
        <w:jc w:val="right"/>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lastRenderedPageBreak/>
        <w:t xml:space="preserve">pielikums </w:t>
      </w:r>
    </w:p>
    <w:p w14:paraId="77D70333"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0EA2A182" w14:textId="77777777" w:rsidR="0046196A" w:rsidRPr="00B41ED5" w:rsidRDefault="0046196A" w:rsidP="0046196A">
      <w:pPr>
        <w:spacing w:after="0" w:line="254" w:lineRule="auto"/>
        <w:jc w:val="center"/>
        <w:rPr>
          <w:rFonts w:ascii="Times New Roman" w:eastAsia="Calibri" w:hAnsi="Times New Roman" w:cs="Times New Roman"/>
          <w:kern w:val="0"/>
          <w:sz w:val="24"/>
          <w:szCs w:val="24"/>
          <w14:ligatures w14:val="none"/>
        </w:rPr>
      </w:pPr>
      <w:r w:rsidRPr="00B41ED5">
        <w:rPr>
          <w:rFonts w:ascii="Times New Roman" w:eastAsia="Calibri" w:hAnsi="Times New Roman" w:cs="Times New Roman"/>
          <w:b/>
          <w:kern w:val="0"/>
          <w:sz w:val="24"/>
          <w:szCs w:val="24"/>
          <w14:ligatures w14:val="none"/>
        </w:rPr>
        <w:t xml:space="preserve">Penkules pamatskolas izglītojamo pārvadājumu maršruta </w:t>
      </w:r>
    </w:p>
    <w:p w14:paraId="101AB3F3"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Naudīte - Auri – Naudīte – Penkule apraksts</w:t>
      </w:r>
    </w:p>
    <w:p w14:paraId="6B761BD6" w14:textId="77777777" w:rsidR="0046196A" w:rsidRPr="00B41ED5" w:rsidRDefault="0046196A" w:rsidP="0046196A">
      <w:pPr>
        <w:spacing w:line="254" w:lineRule="auto"/>
        <w:jc w:val="center"/>
        <w:rPr>
          <w:rFonts w:ascii="Times New Roman" w:eastAsia="Calibri" w:hAnsi="Times New Roman" w:cs="Times New Roman"/>
          <w:kern w:val="0"/>
          <w:sz w:val="24"/>
          <w:szCs w:val="24"/>
          <w14:ligatures w14:val="none"/>
        </w:rPr>
      </w:pPr>
    </w:p>
    <w:p w14:paraId="2D16C12D"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Maršrutā tiek izpildīti divi loki:</w:t>
      </w:r>
    </w:p>
    <w:p w14:paraId="5CFDAC7E"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1) “Avotiņi” – Auri – “Zelmeņi” – Naudīte - Penkules pamatskola,</w:t>
      </w:r>
    </w:p>
    <w:p w14:paraId="0ACF531D"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2) Penkules pamatskola – Bēne – “</w:t>
      </w:r>
      <w:proofErr w:type="spellStart"/>
      <w:r w:rsidRPr="00B41ED5">
        <w:rPr>
          <w:rFonts w:ascii="Times New Roman" w:eastAsia="Calibri" w:hAnsi="Times New Roman" w:cs="Times New Roman"/>
          <w:kern w:val="0"/>
          <w:sz w:val="24"/>
          <w:szCs w:val="24"/>
          <w14:ligatures w14:val="none"/>
        </w:rPr>
        <w:t>Baibalas</w:t>
      </w:r>
      <w:proofErr w:type="spellEnd"/>
      <w:r w:rsidRPr="00B41ED5">
        <w:rPr>
          <w:rFonts w:ascii="Times New Roman" w:eastAsia="Calibri" w:hAnsi="Times New Roman" w:cs="Times New Roman"/>
          <w:kern w:val="0"/>
          <w:sz w:val="24"/>
          <w:szCs w:val="24"/>
          <w14:ligatures w14:val="none"/>
        </w:rPr>
        <w:t>” – Penkules pamatskola.</w:t>
      </w:r>
    </w:p>
    <w:p w14:paraId="4EB4443E"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Pa maršrutu tiek vesti Penkules pamatskolas izglītojamie.</w:t>
      </w:r>
    </w:p>
    <w:p w14:paraId="74AAEE04"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Maršruts tiek izpildīti no pirmdienas līdz piektdienai no rīta un pēcpusdienā, saskaņā ar maršruta laika un kustību grafiku. Pēcpusdienā plkst.17:00 Naudītē uz autobusu pārsēžas izglītojamie, kas tiek izvadāti pa maršrutu Auru virzienā.</w:t>
      </w:r>
    </w:p>
    <w:p w14:paraId="5C79F415"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Otrdienās un trešdienās pēcpusdienā pa maršrutu tiek veikts papildus reiss. Izpildes sākums plkst.14:30 no Penkules pamatskolas.</w:t>
      </w:r>
    </w:p>
    <w:p w14:paraId="4D95A15F"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Maršruti tiek izpildīti:</w:t>
      </w:r>
    </w:p>
    <w:p w14:paraId="005C87E4" w14:textId="77777777" w:rsidR="0046196A" w:rsidRPr="00B41ED5" w:rsidRDefault="0046196A">
      <w:pPr>
        <w:numPr>
          <w:ilvl w:val="0"/>
          <w:numId w:val="115"/>
        </w:numPr>
        <w:spacing w:line="254" w:lineRule="auto"/>
        <w:ind w:firstLine="408"/>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no rītiem loks Nr.1, Nr.2,</w:t>
      </w:r>
    </w:p>
    <w:p w14:paraId="78D5E927" w14:textId="77777777" w:rsidR="0046196A" w:rsidRPr="00B41ED5" w:rsidRDefault="0046196A">
      <w:pPr>
        <w:numPr>
          <w:ilvl w:val="0"/>
          <w:numId w:val="115"/>
        </w:numPr>
        <w:spacing w:line="254" w:lineRule="auto"/>
        <w:ind w:firstLine="408"/>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pēcpusdienā loks Nr.2, Nr.1.</w:t>
      </w:r>
    </w:p>
    <w:p w14:paraId="415E6745"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Izpildītā maršruta kopgarums otrdienās un trešdienās nepārsniedz 250 km, bet pārējās darbadienās 104,6 km.</w:t>
      </w:r>
    </w:p>
    <w:p w14:paraId="5DAC8BB8"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Autobusa stāvvieta noteikta “Madaras”, Naudītes pagasts, Dobeles novads.</w:t>
      </w:r>
    </w:p>
    <w:p w14:paraId="3F7900E3"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2023E5A6"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Maršruti netiek izpildīti sestdienās, svētdienās, skolēnu brīvlaikos un svētku dienās.</w:t>
      </w:r>
    </w:p>
    <w:p w14:paraId="1C2DDB56"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Skolēni, iekāpjot autobusā, uzrāda derīgu skolēna apliecību!</w:t>
      </w:r>
    </w:p>
    <w:p w14:paraId="26443767"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Izglītības iestāžu darbinieki un pedagogi iekāpjot uzrāda izglītības iestādes izdotu apliecinājumu!</w:t>
      </w:r>
    </w:p>
    <w:p w14:paraId="220E36FF"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pPr>
    </w:p>
    <w:p w14:paraId="1660A08B"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sectPr w:rsidR="0046196A" w:rsidRPr="0046196A" w:rsidSect="00787765">
          <w:pgSz w:w="11906" w:h="16838"/>
          <w:pgMar w:top="1134" w:right="567" w:bottom="1134" w:left="1701" w:header="709" w:footer="709" w:gutter="0"/>
          <w:cols w:space="720"/>
        </w:sectPr>
      </w:pPr>
    </w:p>
    <w:p w14:paraId="13FBA80D" w14:textId="77777777" w:rsidR="0046196A" w:rsidRPr="0046196A" w:rsidRDefault="0046196A" w:rsidP="0046196A">
      <w:pPr>
        <w:spacing w:after="0" w:line="254" w:lineRule="auto"/>
        <w:jc w:val="center"/>
        <w:rPr>
          <w:rFonts w:ascii="Times New Roman" w:eastAsia="Calibri" w:hAnsi="Times New Roman" w:cs="Times New Roman"/>
          <w:b/>
          <w:kern w:val="0"/>
          <w:sz w:val="28"/>
          <w:szCs w:val="32"/>
          <w14:ligatures w14:val="none"/>
        </w:rPr>
      </w:pPr>
      <w:r w:rsidRPr="0046196A">
        <w:rPr>
          <w:rFonts w:ascii="Times New Roman" w:eastAsia="Calibri" w:hAnsi="Times New Roman" w:cs="Times New Roman"/>
          <w:b/>
          <w:kern w:val="0"/>
          <w:sz w:val="28"/>
          <w:szCs w:val="32"/>
          <w14:ligatures w14:val="none"/>
        </w:rPr>
        <w:lastRenderedPageBreak/>
        <w:t>Penkules pamatskolas izglītojamo pārvadājumu maršruts</w:t>
      </w:r>
    </w:p>
    <w:p w14:paraId="386AAD00" w14:textId="77777777" w:rsidR="0046196A" w:rsidRPr="0046196A" w:rsidRDefault="0046196A" w:rsidP="0046196A">
      <w:pPr>
        <w:spacing w:after="0" w:line="254" w:lineRule="auto"/>
        <w:jc w:val="center"/>
        <w:rPr>
          <w:rFonts w:ascii="Times New Roman" w:eastAsia="Calibri" w:hAnsi="Times New Roman" w:cs="Times New Roman"/>
          <w:b/>
          <w:iCs/>
          <w:kern w:val="0"/>
          <w:sz w:val="24"/>
          <w:szCs w:val="28"/>
          <w14:ligatures w14:val="none"/>
        </w:rPr>
      </w:pPr>
    </w:p>
    <w:tbl>
      <w:tblPr>
        <w:tblW w:w="14863" w:type="dxa"/>
        <w:tblInd w:w="93" w:type="dxa"/>
        <w:tblLayout w:type="fixed"/>
        <w:tblLook w:val="04A0" w:firstRow="1" w:lastRow="0" w:firstColumn="1" w:lastColumn="0" w:noHBand="0" w:noVBand="1"/>
      </w:tblPr>
      <w:tblGrid>
        <w:gridCol w:w="4268"/>
        <w:gridCol w:w="1276"/>
        <w:gridCol w:w="993"/>
        <w:gridCol w:w="1133"/>
        <w:gridCol w:w="1418"/>
        <w:gridCol w:w="1699"/>
        <w:gridCol w:w="1561"/>
        <w:gridCol w:w="2126"/>
        <w:gridCol w:w="389"/>
      </w:tblGrid>
      <w:tr w:rsidR="0046196A" w:rsidRPr="0046196A" w14:paraId="0B9E776E" w14:textId="77777777" w:rsidTr="00F62633">
        <w:trPr>
          <w:trHeight w:val="300"/>
        </w:trPr>
        <w:tc>
          <w:tcPr>
            <w:tcW w:w="4268" w:type="dxa"/>
            <w:tcBorders>
              <w:top w:val="nil"/>
              <w:left w:val="nil"/>
              <w:bottom w:val="nil"/>
              <w:right w:val="nil"/>
            </w:tcBorders>
            <w:shd w:val="clear" w:color="auto" w:fill="auto"/>
            <w:noWrap/>
            <w:vAlign w:val="bottom"/>
            <w:hideMark/>
          </w:tcPr>
          <w:p w14:paraId="6F7BAE4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sākumpunkts</w:t>
            </w:r>
          </w:p>
        </w:tc>
        <w:tc>
          <w:tcPr>
            <w:tcW w:w="10595" w:type="dxa"/>
            <w:gridSpan w:val="8"/>
            <w:tcBorders>
              <w:top w:val="nil"/>
              <w:left w:val="nil"/>
              <w:bottom w:val="nil"/>
              <w:right w:val="nil"/>
            </w:tcBorders>
            <w:shd w:val="clear" w:color="auto" w:fill="auto"/>
            <w:noWrap/>
            <w:vAlign w:val="bottom"/>
            <w:hideMark/>
          </w:tcPr>
          <w:p w14:paraId="76D95BAA"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Calibri" w:hAnsi="Times New Roman" w:cs="Times New Roman"/>
                <w:kern w:val="0"/>
                <w:sz w:val="24"/>
                <w:szCs w:val="24"/>
                <w14:ligatures w14:val="none"/>
              </w:rPr>
              <w:t>“Madaras”, Naudītes pagasts, Dobeles novads</w:t>
            </w:r>
          </w:p>
        </w:tc>
      </w:tr>
      <w:tr w:rsidR="0046196A" w:rsidRPr="0046196A" w14:paraId="408D32D9" w14:textId="77777777" w:rsidTr="00F62633">
        <w:trPr>
          <w:trHeight w:val="300"/>
        </w:trPr>
        <w:tc>
          <w:tcPr>
            <w:tcW w:w="4268" w:type="dxa"/>
            <w:tcBorders>
              <w:top w:val="nil"/>
              <w:left w:val="nil"/>
              <w:bottom w:val="nil"/>
              <w:right w:val="nil"/>
            </w:tcBorders>
            <w:shd w:val="clear" w:color="auto" w:fill="auto"/>
            <w:noWrap/>
            <w:vAlign w:val="bottom"/>
            <w:hideMark/>
          </w:tcPr>
          <w:p w14:paraId="59587560"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Autobuss</w:t>
            </w:r>
          </w:p>
        </w:tc>
        <w:tc>
          <w:tcPr>
            <w:tcW w:w="10595" w:type="dxa"/>
            <w:gridSpan w:val="8"/>
            <w:tcBorders>
              <w:top w:val="nil"/>
              <w:left w:val="nil"/>
              <w:bottom w:val="nil"/>
              <w:right w:val="nil"/>
            </w:tcBorders>
            <w:shd w:val="clear" w:color="auto" w:fill="auto"/>
            <w:noWrap/>
            <w:vAlign w:val="bottom"/>
            <w:hideMark/>
          </w:tcPr>
          <w:p w14:paraId="319BC97B"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Calibri" w:hAnsi="Times New Roman" w:cs="Times New Roman"/>
                <w:kern w:val="0"/>
                <w:sz w:val="24"/>
                <w:szCs w:val="24"/>
                <w14:ligatures w14:val="none"/>
              </w:rPr>
              <w:t>SIA “DOBELES AUTOBUSU PARKS” autobuss</w:t>
            </w:r>
          </w:p>
        </w:tc>
      </w:tr>
      <w:tr w:rsidR="0046196A" w:rsidRPr="0046196A" w14:paraId="14D2E709" w14:textId="77777777" w:rsidTr="00F62633">
        <w:trPr>
          <w:trHeight w:val="80"/>
        </w:trPr>
        <w:tc>
          <w:tcPr>
            <w:tcW w:w="4268" w:type="dxa"/>
            <w:tcBorders>
              <w:top w:val="nil"/>
              <w:left w:val="nil"/>
              <w:bottom w:val="nil"/>
              <w:right w:val="nil"/>
            </w:tcBorders>
            <w:shd w:val="clear" w:color="auto" w:fill="auto"/>
            <w:noWrap/>
            <w:vAlign w:val="bottom"/>
            <w:hideMark/>
          </w:tcPr>
          <w:p w14:paraId="03E48D6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Autobusa ietilpība </w:t>
            </w:r>
          </w:p>
        </w:tc>
        <w:tc>
          <w:tcPr>
            <w:tcW w:w="10595" w:type="dxa"/>
            <w:gridSpan w:val="8"/>
            <w:tcBorders>
              <w:top w:val="nil"/>
              <w:left w:val="nil"/>
              <w:bottom w:val="nil"/>
              <w:right w:val="nil"/>
            </w:tcBorders>
            <w:shd w:val="clear" w:color="auto" w:fill="auto"/>
            <w:noWrap/>
            <w:vAlign w:val="bottom"/>
            <w:hideMark/>
          </w:tcPr>
          <w:p w14:paraId="72111802"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16-19 sēdvietas</w:t>
            </w:r>
          </w:p>
        </w:tc>
      </w:tr>
      <w:tr w:rsidR="0046196A" w:rsidRPr="0046196A" w14:paraId="2E5F437F" w14:textId="77777777" w:rsidTr="00F62633">
        <w:trPr>
          <w:trHeight w:val="300"/>
        </w:trPr>
        <w:tc>
          <w:tcPr>
            <w:tcW w:w="4268" w:type="dxa"/>
            <w:tcBorders>
              <w:top w:val="nil"/>
              <w:left w:val="nil"/>
              <w:bottom w:val="nil"/>
              <w:right w:val="nil"/>
            </w:tcBorders>
            <w:shd w:val="clear" w:color="auto" w:fill="auto"/>
            <w:noWrap/>
            <w:vAlign w:val="bottom"/>
            <w:hideMark/>
          </w:tcPr>
          <w:p w14:paraId="79F603BB"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Kopējais pārvadāto personu skaits </w:t>
            </w:r>
          </w:p>
        </w:tc>
        <w:tc>
          <w:tcPr>
            <w:tcW w:w="10595" w:type="dxa"/>
            <w:gridSpan w:val="8"/>
            <w:tcBorders>
              <w:top w:val="nil"/>
              <w:left w:val="nil"/>
              <w:bottom w:val="nil"/>
              <w:right w:val="nil"/>
            </w:tcBorders>
            <w:shd w:val="clear" w:color="auto" w:fill="auto"/>
            <w:noWrap/>
            <w:vAlign w:val="bottom"/>
            <w:hideMark/>
          </w:tcPr>
          <w:p w14:paraId="6DFA175D"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Līdz 48 personām</w:t>
            </w:r>
          </w:p>
        </w:tc>
      </w:tr>
      <w:tr w:rsidR="0046196A" w:rsidRPr="0046196A" w14:paraId="7F9D7027" w14:textId="77777777" w:rsidTr="00F62633">
        <w:trPr>
          <w:trHeight w:val="300"/>
        </w:trPr>
        <w:tc>
          <w:tcPr>
            <w:tcW w:w="4268" w:type="dxa"/>
            <w:tcBorders>
              <w:top w:val="nil"/>
              <w:left w:val="nil"/>
              <w:bottom w:val="nil"/>
              <w:right w:val="nil"/>
            </w:tcBorders>
            <w:shd w:val="clear" w:color="auto" w:fill="auto"/>
            <w:noWrap/>
            <w:vAlign w:val="bottom"/>
            <w:hideMark/>
          </w:tcPr>
          <w:p w14:paraId="17AD2A9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garums dienā</w:t>
            </w:r>
          </w:p>
        </w:tc>
        <w:tc>
          <w:tcPr>
            <w:tcW w:w="10595" w:type="dxa"/>
            <w:gridSpan w:val="8"/>
            <w:tcBorders>
              <w:top w:val="nil"/>
              <w:left w:val="nil"/>
              <w:bottom w:val="nil"/>
              <w:right w:val="nil"/>
            </w:tcBorders>
            <w:shd w:val="clear" w:color="auto" w:fill="auto"/>
            <w:noWrap/>
            <w:vAlign w:val="bottom"/>
            <w:hideMark/>
          </w:tcPr>
          <w:p w14:paraId="6947B952"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Nepārsniedz 196,4 km</w:t>
            </w:r>
          </w:p>
        </w:tc>
      </w:tr>
      <w:tr w:rsidR="0046196A" w:rsidRPr="0046196A" w14:paraId="494C3078" w14:textId="77777777" w:rsidTr="00F62633">
        <w:trPr>
          <w:gridAfter w:val="1"/>
          <w:wAfter w:w="389" w:type="dxa"/>
          <w:trHeight w:val="555"/>
          <w:tblHeader/>
        </w:trPr>
        <w:tc>
          <w:tcPr>
            <w:tcW w:w="554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E4818D"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 xml:space="preserve">Skolēnu uzņemšanas vietas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3A4AE1F4"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 xml:space="preserve">Uzņemto pasažieru skaits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CB1E69"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Attālums</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3C5A9B01"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Braukšanas laiks</w:t>
            </w:r>
          </w:p>
        </w:tc>
        <w:tc>
          <w:tcPr>
            <w:tcW w:w="3687" w:type="dxa"/>
            <w:gridSpan w:val="2"/>
            <w:tcBorders>
              <w:top w:val="single" w:sz="4" w:space="0" w:color="auto"/>
              <w:left w:val="nil"/>
              <w:bottom w:val="single" w:sz="4" w:space="0" w:color="auto"/>
              <w:right w:val="single" w:sz="4" w:space="0" w:color="auto"/>
            </w:tcBorders>
            <w:shd w:val="clear" w:color="auto" w:fill="auto"/>
            <w:vAlign w:val="center"/>
            <w:hideMark/>
          </w:tcPr>
          <w:p w14:paraId="7AF94EAD"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Autobusa atiešanas laiks</w:t>
            </w:r>
          </w:p>
        </w:tc>
      </w:tr>
      <w:tr w:rsidR="0046196A" w:rsidRPr="0046196A" w14:paraId="4547EBD9" w14:textId="77777777" w:rsidTr="00F62633">
        <w:trPr>
          <w:gridAfter w:val="1"/>
          <w:wAfter w:w="389" w:type="dxa"/>
          <w:trHeight w:val="255"/>
          <w:tblHeader/>
        </w:trPr>
        <w:tc>
          <w:tcPr>
            <w:tcW w:w="5544" w:type="dxa"/>
            <w:gridSpan w:val="2"/>
            <w:vMerge/>
            <w:tcBorders>
              <w:top w:val="single" w:sz="4" w:space="0" w:color="auto"/>
              <w:left w:val="single" w:sz="4" w:space="0" w:color="auto"/>
              <w:bottom w:val="single" w:sz="12" w:space="0" w:color="auto"/>
              <w:right w:val="single" w:sz="4" w:space="0" w:color="auto"/>
            </w:tcBorders>
            <w:vAlign w:val="center"/>
            <w:hideMark/>
          </w:tcPr>
          <w:p w14:paraId="0AEC3B8C"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p>
        </w:tc>
        <w:tc>
          <w:tcPr>
            <w:tcW w:w="993" w:type="dxa"/>
            <w:tcBorders>
              <w:top w:val="nil"/>
              <w:left w:val="nil"/>
              <w:bottom w:val="single" w:sz="12" w:space="0" w:color="auto"/>
              <w:right w:val="single" w:sz="4" w:space="0" w:color="auto"/>
            </w:tcBorders>
            <w:shd w:val="clear" w:color="auto" w:fill="auto"/>
            <w:vAlign w:val="center"/>
            <w:hideMark/>
          </w:tcPr>
          <w:p w14:paraId="23B51612"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skolēni</w:t>
            </w:r>
          </w:p>
        </w:tc>
        <w:tc>
          <w:tcPr>
            <w:tcW w:w="1133" w:type="dxa"/>
            <w:tcBorders>
              <w:top w:val="nil"/>
              <w:left w:val="nil"/>
              <w:bottom w:val="single" w:sz="12" w:space="0" w:color="auto"/>
              <w:right w:val="single" w:sz="4" w:space="0" w:color="auto"/>
            </w:tcBorders>
            <w:shd w:val="clear" w:color="auto" w:fill="auto"/>
            <w:vAlign w:val="center"/>
            <w:hideMark/>
          </w:tcPr>
          <w:p w14:paraId="751C6A75"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citi</w:t>
            </w:r>
          </w:p>
        </w:tc>
        <w:tc>
          <w:tcPr>
            <w:tcW w:w="3117" w:type="dxa"/>
            <w:gridSpan w:val="2"/>
            <w:tcBorders>
              <w:top w:val="single" w:sz="4" w:space="0" w:color="auto"/>
              <w:left w:val="nil"/>
              <w:bottom w:val="single" w:sz="12" w:space="0" w:color="auto"/>
              <w:right w:val="single" w:sz="4" w:space="0" w:color="auto"/>
            </w:tcBorders>
            <w:shd w:val="clear" w:color="auto" w:fill="auto"/>
            <w:vAlign w:val="center"/>
            <w:hideMark/>
          </w:tcPr>
          <w:p w14:paraId="5E2CF400"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līdz nākošajai pieturai</w:t>
            </w:r>
          </w:p>
        </w:tc>
        <w:tc>
          <w:tcPr>
            <w:tcW w:w="1561" w:type="dxa"/>
            <w:tcBorders>
              <w:top w:val="nil"/>
              <w:left w:val="nil"/>
              <w:bottom w:val="single" w:sz="12" w:space="0" w:color="auto"/>
              <w:right w:val="single" w:sz="4" w:space="0" w:color="auto"/>
            </w:tcBorders>
            <w:shd w:val="clear" w:color="auto" w:fill="auto"/>
            <w:vAlign w:val="center"/>
            <w:hideMark/>
          </w:tcPr>
          <w:p w14:paraId="7D999A9C"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P, O, T, C, P</w:t>
            </w:r>
          </w:p>
        </w:tc>
        <w:tc>
          <w:tcPr>
            <w:tcW w:w="2126" w:type="dxa"/>
            <w:tcBorders>
              <w:top w:val="nil"/>
              <w:left w:val="nil"/>
              <w:bottom w:val="single" w:sz="12" w:space="0" w:color="auto"/>
              <w:right w:val="single" w:sz="4" w:space="0" w:color="auto"/>
            </w:tcBorders>
            <w:shd w:val="clear" w:color="auto" w:fill="auto"/>
            <w:vAlign w:val="center"/>
            <w:hideMark/>
          </w:tcPr>
          <w:p w14:paraId="08CD411F"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P, O, T, C, P</w:t>
            </w:r>
          </w:p>
        </w:tc>
      </w:tr>
      <w:tr w:rsidR="0046196A" w:rsidRPr="0046196A" w14:paraId="41DE4D9F" w14:textId="77777777" w:rsidTr="00F62633">
        <w:trPr>
          <w:gridAfter w:val="1"/>
          <w:wAfter w:w="389" w:type="dxa"/>
          <w:trHeight w:val="283"/>
        </w:trPr>
        <w:tc>
          <w:tcPr>
            <w:tcW w:w="5544" w:type="dxa"/>
            <w:gridSpan w:val="2"/>
            <w:tcBorders>
              <w:top w:val="single" w:sz="12" w:space="0" w:color="auto"/>
              <w:left w:val="single" w:sz="4" w:space="0" w:color="auto"/>
              <w:bottom w:val="single" w:sz="4" w:space="0" w:color="auto"/>
              <w:right w:val="single" w:sz="4" w:space="0" w:color="auto"/>
            </w:tcBorders>
            <w:shd w:val="clear" w:color="auto" w:fill="auto"/>
          </w:tcPr>
          <w:p w14:paraId="732FB666"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Calibri" w:hAnsi="Times New Roman" w:cs="Times New Roman"/>
                <w:kern w:val="0"/>
                <w:sz w:val="24"/>
                <w:szCs w:val="24"/>
                <w14:ligatures w14:val="none"/>
              </w:rPr>
              <w:t>“Madaras”, Naudītes pagasts, Dobeles novads</w:t>
            </w:r>
          </w:p>
        </w:tc>
        <w:tc>
          <w:tcPr>
            <w:tcW w:w="993" w:type="dxa"/>
            <w:tcBorders>
              <w:top w:val="single" w:sz="12" w:space="0" w:color="auto"/>
              <w:left w:val="nil"/>
              <w:bottom w:val="single" w:sz="4" w:space="0" w:color="auto"/>
              <w:right w:val="single" w:sz="4" w:space="0" w:color="auto"/>
            </w:tcBorders>
            <w:shd w:val="clear" w:color="auto" w:fill="auto"/>
          </w:tcPr>
          <w:p w14:paraId="08756DB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133" w:type="dxa"/>
            <w:tcBorders>
              <w:top w:val="single" w:sz="12" w:space="0" w:color="auto"/>
              <w:left w:val="nil"/>
              <w:bottom w:val="single" w:sz="4" w:space="0" w:color="auto"/>
              <w:right w:val="single" w:sz="4" w:space="0" w:color="auto"/>
            </w:tcBorders>
            <w:shd w:val="clear" w:color="auto" w:fill="auto"/>
          </w:tcPr>
          <w:p w14:paraId="1BFE559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1418" w:type="dxa"/>
            <w:tcBorders>
              <w:top w:val="single" w:sz="12" w:space="0" w:color="auto"/>
              <w:left w:val="nil"/>
              <w:bottom w:val="single" w:sz="4" w:space="0" w:color="auto"/>
              <w:right w:val="single" w:sz="4" w:space="0" w:color="auto"/>
            </w:tcBorders>
            <w:shd w:val="clear" w:color="auto" w:fill="auto"/>
          </w:tcPr>
          <w:p w14:paraId="0726CC2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5,5</w:t>
            </w:r>
          </w:p>
        </w:tc>
        <w:tc>
          <w:tcPr>
            <w:tcW w:w="1699" w:type="dxa"/>
            <w:tcBorders>
              <w:top w:val="single" w:sz="12" w:space="0" w:color="auto"/>
              <w:left w:val="nil"/>
              <w:bottom w:val="single" w:sz="4" w:space="0" w:color="auto"/>
              <w:right w:val="single" w:sz="4" w:space="0" w:color="auto"/>
            </w:tcBorders>
            <w:shd w:val="clear" w:color="auto" w:fill="auto"/>
          </w:tcPr>
          <w:p w14:paraId="76732B3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0:07</w:t>
            </w:r>
          </w:p>
        </w:tc>
        <w:tc>
          <w:tcPr>
            <w:tcW w:w="1561" w:type="dxa"/>
            <w:tcBorders>
              <w:top w:val="single" w:sz="12" w:space="0" w:color="auto"/>
              <w:left w:val="nil"/>
              <w:bottom w:val="single" w:sz="4" w:space="0" w:color="auto"/>
              <w:right w:val="single" w:sz="4" w:space="0" w:color="auto"/>
            </w:tcBorders>
            <w:shd w:val="clear" w:color="auto" w:fill="auto"/>
          </w:tcPr>
          <w:p w14:paraId="3B4DD385"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6:45</w:t>
            </w:r>
          </w:p>
        </w:tc>
        <w:tc>
          <w:tcPr>
            <w:tcW w:w="2126" w:type="dxa"/>
            <w:tcBorders>
              <w:top w:val="single" w:sz="12" w:space="0" w:color="auto"/>
              <w:left w:val="nil"/>
              <w:bottom w:val="single" w:sz="4" w:space="0" w:color="auto"/>
              <w:right w:val="single" w:sz="4" w:space="0" w:color="auto"/>
            </w:tcBorders>
            <w:shd w:val="clear" w:color="auto" w:fill="auto"/>
          </w:tcPr>
          <w:p w14:paraId="33B85694"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17:45</w:t>
            </w:r>
          </w:p>
        </w:tc>
      </w:tr>
      <w:tr w:rsidR="0046196A" w:rsidRPr="0046196A" w14:paraId="0C466DAA" w14:textId="77777777" w:rsidTr="00F62633">
        <w:trPr>
          <w:gridAfter w:val="1"/>
          <w:wAfter w:w="389" w:type="dxa"/>
          <w:trHeight w:val="283"/>
        </w:trPr>
        <w:tc>
          <w:tcPr>
            <w:tcW w:w="5544" w:type="dxa"/>
            <w:gridSpan w:val="2"/>
            <w:tcBorders>
              <w:top w:val="nil"/>
              <w:left w:val="single" w:sz="4" w:space="0" w:color="auto"/>
              <w:bottom w:val="single" w:sz="4" w:space="0" w:color="auto"/>
              <w:right w:val="single" w:sz="4" w:space="0" w:color="auto"/>
            </w:tcBorders>
            <w:shd w:val="clear" w:color="auto" w:fill="auto"/>
            <w:vAlign w:val="center"/>
          </w:tcPr>
          <w:p w14:paraId="0854AF2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“Avotiņi”, </w:t>
            </w:r>
            <w:r w:rsidRPr="0046196A">
              <w:rPr>
                <w:rFonts w:ascii="Times New Roman" w:eastAsia="Calibri" w:hAnsi="Times New Roman" w:cs="Times New Roman"/>
                <w:kern w:val="0"/>
                <w:sz w:val="24"/>
                <w:szCs w:val="24"/>
                <w14:ligatures w14:val="none"/>
              </w:rPr>
              <w:t>Naudītes pagasts, Dobeles novads</w:t>
            </w:r>
          </w:p>
        </w:tc>
        <w:tc>
          <w:tcPr>
            <w:tcW w:w="993" w:type="dxa"/>
            <w:tcBorders>
              <w:top w:val="nil"/>
              <w:left w:val="nil"/>
              <w:bottom w:val="single" w:sz="4" w:space="0" w:color="auto"/>
              <w:right w:val="single" w:sz="4" w:space="0" w:color="auto"/>
            </w:tcBorders>
            <w:shd w:val="clear" w:color="auto" w:fill="auto"/>
            <w:vAlign w:val="center"/>
          </w:tcPr>
          <w:p w14:paraId="33CFE4E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1133" w:type="dxa"/>
            <w:tcBorders>
              <w:top w:val="nil"/>
              <w:left w:val="nil"/>
              <w:bottom w:val="single" w:sz="4" w:space="0" w:color="auto"/>
              <w:right w:val="single" w:sz="4" w:space="0" w:color="auto"/>
            </w:tcBorders>
            <w:shd w:val="clear" w:color="auto" w:fill="auto"/>
            <w:vAlign w:val="center"/>
          </w:tcPr>
          <w:p w14:paraId="498C355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22E683B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15,3</w:t>
            </w:r>
          </w:p>
        </w:tc>
        <w:tc>
          <w:tcPr>
            <w:tcW w:w="1699" w:type="dxa"/>
            <w:tcBorders>
              <w:top w:val="nil"/>
              <w:left w:val="nil"/>
              <w:bottom w:val="single" w:sz="4" w:space="0" w:color="auto"/>
              <w:right w:val="single" w:sz="4" w:space="0" w:color="auto"/>
            </w:tcBorders>
            <w:shd w:val="clear" w:color="auto" w:fill="auto"/>
            <w:vAlign w:val="center"/>
          </w:tcPr>
          <w:p w14:paraId="0058307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0:23</w:t>
            </w:r>
          </w:p>
        </w:tc>
        <w:tc>
          <w:tcPr>
            <w:tcW w:w="1561" w:type="dxa"/>
            <w:tcBorders>
              <w:top w:val="nil"/>
              <w:left w:val="nil"/>
              <w:bottom w:val="single" w:sz="4" w:space="0" w:color="auto"/>
              <w:right w:val="single" w:sz="4" w:space="0" w:color="auto"/>
            </w:tcBorders>
            <w:shd w:val="clear" w:color="auto" w:fill="auto"/>
            <w:vAlign w:val="center"/>
          </w:tcPr>
          <w:p w14:paraId="524914E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6:52</w:t>
            </w:r>
          </w:p>
        </w:tc>
        <w:tc>
          <w:tcPr>
            <w:tcW w:w="2126" w:type="dxa"/>
            <w:tcBorders>
              <w:top w:val="nil"/>
              <w:left w:val="nil"/>
              <w:bottom w:val="single" w:sz="4" w:space="0" w:color="auto"/>
              <w:right w:val="single" w:sz="4" w:space="0" w:color="auto"/>
            </w:tcBorders>
            <w:shd w:val="clear" w:color="auto" w:fill="auto"/>
            <w:vAlign w:val="center"/>
          </w:tcPr>
          <w:p w14:paraId="58B3FEE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112A358E" w14:textId="77777777" w:rsidTr="00F62633">
        <w:trPr>
          <w:gridAfter w:val="1"/>
          <w:wAfter w:w="389" w:type="dxa"/>
          <w:trHeight w:val="283"/>
        </w:trPr>
        <w:tc>
          <w:tcPr>
            <w:tcW w:w="5544" w:type="dxa"/>
            <w:gridSpan w:val="2"/>
            <w:tcBorders>
              <w:top w:val="nil"/>
              <w:left w:val="single" w:sz="4" w:space="0" w:color="auto"/>
              <w:bottom w:val="single" w:sz="4" w:space="0" w:color="auto"/>
              <w:right w:val="single" w:sz="4" w:space="0" w:color="auto"/>
            </w:tcBorders>
            <w:shd w:val="clear" w:color="auto" w:fill="auto"/>
            <w:vAlign w:val="bottom"/>
          </w:tcPr>
          <w:p w14:paraId="04E9B767"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“Lapiņas”, </w:t>
            </w:r>
            <w:r w:rsidRPr="0046196A">
              <w:rPr>
                <w:rFonts w:ascii="Times New Roman" w:eastAsia="Calibri" w:hAnsi="Times New Roman" w:cs="Times New Roman"/>
                <w:kern w:val="0"/>
                <w:sz w:val="24"/>
                <w:szCs w:val="24"/>
                <w14:ligatures w14:val="none"/>
              </w:rPr>
              <w:t>Auru pagasts, Dobeles novads</w:t>
            </w:r>
          </w:p>
        </w:tc>
        <w:tc>
          <w:tcPr>
            <w:tcW w:w="993" w:type="dxa"/>
            <w:tcBorders>
              <w:top w:val="nil"/>
              <w:left w:val="nil"/>
              <w:bottom w:val="single" w:sz="4" w:space="0" w:color="auto"/>
              <w:right w:val="single" w:sz="4" w:space="0" w:color="auto"/>
            </w:tcBorders>
            <w:shd w:val="clear" w:color="auto" w:fill="auto"/>
            <w:vAlign w:val="center"/>
          </w:tcPr>
          <w:p w14:paraId="152D971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1133" w:type="dxa"/>
            <w:tcBorders>
              <w:top w:val="nil"/>
              <w:left w:val="nil"/>
              <w:bottom w:val="single" w:sz="4" w:space="0" w:color="auto"/>
              <w:right w:val="single" w:sz="4" w:space="0" w:color="auto"/>
            </w:tcBorders>
            <w:shd w:val="clear" w:color="auto" w:fill="auto"/>
            <w:vAlign w:val="center"/>
          </w:tcPr>
          <w:p w14:paraId="110997A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380AF2A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2,8</w:t>
            </w:r>
          </w:p>
        </w:tc>
        <w:tc>
          <w:tcPr>
            <w:tcW w:w="1699" w:type="dxa"/>
            <w:tcBorders>
              <w:top w:val="nil"/>
              <w:left w:val="nil"/>
              <w:bottom w:val="single" w:sz="4" w:space="0" w:color="auto"/>
              <w:right w:val="single" w:sz="4" w:space="0" w:color="auto"/>
            </w:tcBorders>
            <w:shd w:val="clear" w:color="auto" w:fill="auto"/>
            <w:vAlign w:val="center"/>
          </w:tcPr>
          <w:p w14:paraId="170AB6A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0:05</w:t>
            </w:r>
          </w:p>
        </w:tc>
        <w:tc>
          <w:tcPr>
            <w:tcW w:w="1561" w:type="dxa"/>
            <w:tcBorders>
              <w:top w:val="nil"/>
              <w:left w:val="nil"/>
              <w:bottom w:val="single" w:sz="4" w:space="0" w:color="auto"/>
              <w:right w:val="single" w:sz="4" w:space="0" w:color="auto"/>
            </w:tcBorders>
            <w:shd w:val="clear" w:color="auto" w:fill="auto"/>
            <w:vAlign w:val="center"/>
          </w:tcPr>
          <w:p w14:paraId="110CCB1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7:15</w:t>
            </w:r>
          </w:p>
        </w:tc>
        <w:tc>
          <w:tcPr>
            <w:tcW w:w="2126" w:type="dxa"/>
            <w:tcBorders>
              <w:top w:val="nil"/>
              <w:left w:val="nil"/>
              <w:bottom w:val="single" w:sz="4" w:space="0" w:color="auto"/>
              <w:right w:val="single" w:sz="4" w:space="0" w:color="auto"/>
            </w:tcBorders>
            <w:shd w:val="clear" w:color="auto" w:fill="auto"/>
            <w:vAlign w:val="center"/>
          </w:tcPr>
          <w:p w14:paraId="32D7858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672E8BF5" w14:textId="77777777" w:rsidTr="00F62633">
        <w:trPr>
          <w:gridAfter w:val="1"/>
          <w:wAfter w:w="389" w:type="dxa"/>
          <w:trHeight w:val="283"/>
        </w:trPr>
        <w:tc>
          <w:tcPr>
            <w:tcW w:w="5544" w:type="dxa"/>
            <w:gridSpan w:val="2"/>
            <w:tcBorders>
              <w:top w:val="nil"/>
              <w:left w:val="single" w:sz="4" w:space="0" w:color="auto"/>
              <w:bottom w:val="single" w:sz="4" w:space="0" w:color="auto"/>
              <w:right w:val="single" w:sz="4" w:space="0" w:color="auto"/>
            </w:tcBorders>
            <w:shd w:val="clear" w:color="auto" w:fill="auto"/>
            <w:vAlign w:val="bottom"/>
          </w:tcPr>
          <w:p w14:paraId="1B55543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Pietura “Pavāriņi”, Auru pagasts</w:t>
            </w:r>
          </w:p>
        </w:tc>
        <w:tc>
          <w:tcPr>
            <w:tcW w:w="993" w:type="dxa"/>
            <w:tcBorders>
              <w:top w:val="nil"/>
              <w:left w:val="nil"/>
              <w:bottom w:val="single" w:sz="4" w:space="0" w:color="auto"/>
              <w:right w:val="single" w:sz="4" w:space="0" w:color="auto"/>
            </w:tcBorders>
            <w:shd w:val="clear" w:color="auto" w:fill="auto"/>
            <w:vAlign w:val="center"/>
          </w:tcPr>
          <w:p w14:paraId="338B99D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1133" w:type="dxa"/>
            <w:tcBorders>
              <w:top w:val="nil"/>
              <w:left w:val="nil"/>
              <w:bottom w:val="single" w:sz="4" w:space="0" w:color="auto"/>
              <w:right w:val="single" w:sz="4" w:space="0" w:color="auto"/>
            </w:tcBorders>
            <w:shd w:val="clear" w:color="auto" w:fill="auto"/>
            <w:vAlign w:val="center"/>
          </w:tcPr>
          <w:p w14:paraId="0D99B63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5CF0C93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2,1</w:t>
            </w:r>
          </w:p>
        </w:tc>
        <w:tc>
          <w:tcPr>
            <w:tcW w:w="1699" w:type="dxa"/>
            <w:tcBorders>
              <w:top w:val="nil"/>
              <w:left w:val="nil"/>
              <w:bottom w:val="single" w:sz="4" w:space="0" w:color="auto"/>
              <w:right w:val="single" w:sz="4" w:space="0" w:color="auto"/>
            </w:tcBorders>
            <w:shd w:val="clear" w:color="auto" w:fill="auto"/>
            <w:vAlign w:val="center"/>
          </w:tcPr>
          <w:p w14:paraId="1C63AC9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0:04</w:t>
            </w:r>
          </w:p>
        </w:tc>
        <w:tc>
          <w:tcPr>
            <w:tcW w:w="1561" w:type="dxa"/>
            <w:tcBorders>
              <w:top w:val="nil"/>
              <w:left w:val="nil"/>
              <w:bottom w:val="single" w:sz="4" w:space="0" w:color="auto"/>
              <w:right w:val="single" w:sz="4" w:space="0" w:color="auto"/>
            </w:tcBorders>
            <w:shd w:val="clear" w:color="auto" w:fill="auto"/>
            <w:vAlign w:val="center"/>
          </w:tcPr>
          <w:p w14:paraId="36E077B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7:20</w:t>
            </w:r>
          </w:p>
        </w:tc>
        <w:tc>
          <w:tcPr>
            <w:tcW w:w="2126" w:type="dxa"/>
            <w:tcBorders>
              <w:top w:val="nil"/>
              <w:left w:val="nil"/>
              <w:bottom w:val="single" w:sz="4" w:space="0" w:color="auto"/>
              <w:right w:val="single" w:sz="4" w:space="0" w:color="auto"/>
            </w:tcBorders>
            <w:shd w:val="clear" w:color="auto" w:fill="auto"/>
            <w:vAlign w:val="center"/>
          </w:tcPr>
          <w:p w14:paraId="5C5C978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1A69F5CE" w14:textId="77777777" w:rsidTr="00F62633">
        <w:trPr>
          <w:gridAfter w:val="1"/>
          <w:wAfter w:w="389" w:type="dxa"/>
          <w:trHeight w:val="283"/>
        </w:trPr>
        <w:tc>
          <w:tcPr>
            <w:tcW w:w="5544" w:type="dxa"/>
            <w:gridSpan w:val="2"/>
            <w:tcBorders>
              <w:top w:val="nil"/>
              <w:left w:val="single" w:sz="4" w:space="0" w:color="auto"/>
              <w:bottom w:val="single" w:sz="4" w:space="0" w:color="auto"/>
              <w:right w:val="single" w:sz="4" w:space="0" w:color="auto"/>
            </w:tcBorders>
            <w:shd w:val="clear" w:color="auto" w:fill="auto"/>
            <w:noWrap/>
            <w:vAlign w:val="bottom"/>
          </w:tcPr>
          <w:p w14:paraId="7FBC156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Auri</w:t>
            </w:r>
          </w:p>
        </w:tc>
        <w:tc>
          <w:tcPr>
            <w:tcW w:w="993" w:type="dxa"/>
            <w:tcBorders>
              <w:top w:val="nil"/>
              <w:left w:val="nil"/>
              <w:bottom w:val="single" w:sz="4" w:space="0" w:color="auto"/>
              <w:right w:val="single" w:sz="4" w:space="0" w:color="auto"/>
            </w:tcBorders>
            <w:shd w:val="clear" w:color="auto" w:fill="auto"/>
            <w:noWrap/>
            <w:vAlign w:val="bottom"/>
          </w:tcPr>
          <w:p w14:paraId="6D8D599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5</w:t>
            </w:r>
          </w:p>
        </w:tc>
        <w:tc>
          <w:tcPr>
            <w:tcW w:w="1133" w:type="dxa"/>
            <w:tcBorders>
              <w:top w:val="nil"/>
              <w:left w:val="nil"/>
              <w:bottom w:val="single" w:sz="4" w:space="0" w:color="auto"/>
              <w:right w:val="single" w:sz="4" w:space="0" w:color="auto"/>
            </w:tcBorders>
            <w:shd w:val="clear" w:color="auto" w:fill="auto"/>
            <w:noWrap/>
            <w:vAlign w:val="bottom"/>
          </w:tcPr>
          <w:p w14:paraId="62B2116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645179E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6,9</w:t>
            </w:r>
          </w:p>
        </w:tc>
        <w:tc>
          <w:tcPr>
            <w:tcW w:w="1699" w:type="dxa"/>
            <w:tcBorders>
              <w:top w:val="nil"/>
              <w:left w:val="nil"/>
              <w:bottom w:val="single" w:sz="4" w:space="0" w:color="auto"/>
              <w:right w:val="single" w:sz="4" w:space="0" w:color="auto"/>
            </w:tcBorders>
            <w:shd w:val="clear" w:color="auto" w:fill="auto"/>
            <w:noWrap/>
            <w:vAlign w:val="bottom"/>
          </w:tcPr>
          <w:p w14:paraId="24BE473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0:12</w:t>
            </w:r>
          </w:p>
        </w:tc>
        <w:tc>
          <w:tcPr>
            <w:tcW w:w="1561" w:type="dxa"/>
            <w:tcBorders>
              <w:top w:val="nil"/>
              <w:left w:val="nil"/>
              <w:bottom w:val="single" w:sz="4" w:space="0" w:color="auto"/>
              <w:right w:val="single" w:sz="4" w:space="0" w:color="auto"/>
            </w:tcBorders>
            <w:shd w:val="clear" w:color="auto" w:fill="auto"/>
            <w:noWrap/>
            <w:vAlign w:val="bottom"/>
          </w:tcPr>
          <w:p w14:paraId="32BF00F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7:24</w:t>
            </w:r>
          </w:p>
        </w:tc>
        <w:tc>
          <w:tcPr>
            <w:tcW w:w="2126" w:type="dxa"/>
            <w:tcBorders>
              <w:top w:val="nil"/>
              <w:left w:val="nil"/>
              <w:bottom w:val="single" w:sz="4" w:space="0" w:color="auto"/>
              <w:right w:val="single" w:sz="4" w:space="0" w:color="auto"/>
            </w:tcBorders>
            <w:shd w:val="clear" w:color="auto" w:fill="auto"/>
            <w:noWrap/>
            <w:vAlign w:val="bottom"/>
          </w:tcPr>
          <w:p w14:paraId="6493EFF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17:31</w:t>
            </w:r>
          </w:p>
        </w:tc>
      </w:tr>
      <w:tr w:rsidR="0046196A" w:rsidRPr="0046196A" w14:paraId="7FF3B06B" w14:textId="77777777" w:rsidTr="00F62633">
        <w:trPr>
          <w:gridAfter w:val="1"/>
          <w:wAfter w:w="389" w:type="dxa"/>
          <w:trHeight w:val="283"/>
        </w:trPr>
        <w:tc>
          <w:tcPr>
            <w:tcW w:w="5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07AB36"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“Zelmeņi”, </w:t>
            </w:r>
            <w:r w:rsidRPr="0046196A">
              <w:rPr>
                <w:rFonts w:ascii="Times New Roman" w:eastAsia="Calibri" w:hAnsi="Times New Roman" w:cs="Times New Roman"/>
                <w:kern w:val="0"/>
                <w:sz w:val="24"/>
                <w:szCs w:val="24"/>
                <w14:ligatures w14:val="none"/>
              </w:rPr>
              <w:t>Naudītes pagasts, Dobeles novads</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37402C7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1133" w:type="dxa"/>
            <w:tcBorders>
              <w:top w:val="single" w:sz="4" w:space="0" w:color="auto"/>
              <w:left w:val="nil"/>
              <w:bottom w:val="single" w:sz="4" w:space="0" w:color="auto"/>
              <w:right w:val="single" w:sz="4" w:space="0" w:color="auto"/>
            </w:tcBorders>
            <w:shd w:val="clear" w:color="auto" w:fill="auto"/>
            <w:noWrap/>
            <w:vAlign w:val="bottom"/>
          </w:tcPr>
          <w:p w14:paraId="33F739E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E746CB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2,6</w:t>
            </w:r>
          </w:p>
        </w:tc>
        <w:tc>
          <w:tcPr>
            <w:tcW w:w="1699" w:type="dxa"/>
            <w:tcBorders>
              <w:top w:val="single" w:sz="4" w:space="0" w:color="auto"/>
              <w:left w:val="nil"/>
              <w:bottom w:val="single" w:sz="4" w:space="0" w:color="auto"/>
              <w:right w:val="single" w:sz="4" w:space="0" w:color="auto"/>
            </w:tcBorders>
            <w:shd w:val="clear" w:color="auto" w:fill="auto"/>
            <w:noWrap/>
            <w:vAlign w:val="bottom"/>
          </w:tcPr>
          <w:p w14:paraId="437B8B9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0:07</w:t>
            </w:r>
          </w:p>
        </w:tc>
        <w:tc>
          <w:tcPr>
            <w:tcW w:w="1561" w:type="dxa"/>
            <w:tcBorders>
              <w:top w:val="single" w:sz="4" w:space="0" w:color="auto"/>
              <w:left w:val="nil"/>
              <w:bottom w:val="single" w:sz="4" w:space="0" w:color="auto"/>
              <w:right w:val="single" w:sz="4" w:space="0" w:color="auto"/>
            </w:tcBorders>
            <w:shd w:val="clear" w:color="auto" w:fill="auto"/>
            <w:noWrap/>
            <w:vAlign w:val="bottom"/>
          </w:tcPr>
          <w:p w14:paraId="75A7C56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7:36</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04DB3B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17:24</w:t>
            </w:r>
          </w:p>
        </w:tc>
      </w:tr>
      <w:tr w:rsidR="0046196A" w:rsidRPr="0046196A" w14:paraId="1CD09715" w14:textId="77777777" w:rsidTr="00F62633">
        <w:trPr>
          <w:gridAfter w:val="1"/>
          <w:wAfter w:w="389" w:type="dxa"/>
          <w:trHeight w:val="283"/>
        </w:trPr>
        <w:tc>
          <w:tcPr>
            <w:tcW w:w="5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C3E34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“Mūrnieki”, </w:t>
            </w:r>
            <w:r w:rsidRPr="0046196A">
              <w:rPr>
                <w:rFonts w:ascii="Times New Roman" w:eastAsia="Calibri" w:hAnsi="Times New Roman" w:cs="Times New Roman"/>
                <w:kern w:val="0"/>
                <w:sz w:val="24"/>
                <w:szCs w:val="24"/>
                <w14:ligatures w14:val="none"/>
              </w:rPr>
              <w:t>Naudītes pagasts, Dobeles novads</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FF2A53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1133" w:type="dxa"/>
            <w:tcBorders>
              <w:top w:val="single" w:sz="4" w:space="0" w:color="auto"/>
              <w:left w:val="nil"/>
              <w:bottom w:val="single" w:sz="4" w:space="0" w:color="auto"/>
              <w:right w:val="single" w:sz="4" w:space="0" w:color="auto"/>
            </w:tcBorders>
            <w:shd w:val="clear" w:color="auto" w:fill="auto"/>
            <w:noWrap/>
            <w:vAlign w:val="bottom"/>
          </w:tcPr>
          <w:p w14:paraId="4AB8C59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D81C61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1,9</w:t>
            </w:r>
          </w:p>
        </w:tc>
        <w:tc>
          <w:tcPr>
            <w:tcW w:w="1699" w:type="dxa"/>
            <w:tcBorders>
              <w:top w:val="single" w:sz="4" w:space="0" w:color="auto"/>
              <w:left w:val="nil"/>
              <w:bottom w:val="single" w:sz="4" w:space="0" w:color="auto"/>
              <w:right w:val="single" w:sz="4" w:space="0" w:color="auto"/>
            </w:tcBorders>
            <w:shd w:val="clear" w:color="auto" w:fill="auto"/>
            <w:noWrap/>
            <w:vAlign w:val="bottom"/>
          </w:tcPr>
          <w:p w14:paraId="669A3B9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61" w:type="dxa"/>
            <w:tcBorders>
              <w:top w:val="single" w:sz="4" w:space="0" w:color="auto"/>
              <w:left w:val="nil"/>
              <w:bottom w:val="single" w:sz="4" w:space="0" w:color="auto"/>
              <w:right w:val="single" w:sz="4" w:space="0" w:color="auto"/>
            </w:tcBorders>
            <w:shd w:val="clear" w:color="auto" w:fill="auto"/>
            <w:noWrap/>
            <w:vAlign w:val="bottom"/>
          </w:tcPr>
          <w:p w14:paraId="45EC459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7:43</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436FE9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17:21</w:t>
            </w:r>
          </w:p>
        </w:tc>
      </w:tr>
      <w:tr w:rsidR="0046196A" w:rsidRPr="0046196A" w14:paraId="13128F45" w14:textId="77777777" w:rsidTr="00F62633">
        <w:trPr>
          <w:gridAfter w:val="1"/>
          <w:wAfter w:w="389" w:type="dxa"/>
          <w:trHeight w:val="283"/>
        </w:trPr>
        <w:tc>
          <w:tcPr>
            <w:tcW w:w="55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0C006"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“Dravnieki”, </w:t>
            </w:r>
            <w:r w:rsidRPr="0046196A">
              <w:rPr>
                <w:rFonts w:ascii="Times New Roman" w:eastAsia="Calibri" w:hAnsi="Times New Roman" w:cs="Times New Roman"/>
                <w:kern w:val="0"/>
                <w:sz w:val="24"/>
                <w:szCs w:val="24"/>
                <w14:ligatures w14:val="none"/>
              </w:rPr>
              <w:t>Naudītes pagasts, Dobeles novads</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14134CE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1133" w:type="dxa"/>
            <w:tcBorders>
              <w:top w:val="single" w:sz="4" w:space="0" w:color="auto"/>
              <w:left w:val="nil"/>
              <w:bottom w:val="single" w:sz="4" w:space="0" w:color="auto"/>
              <w:right w:val="single" w:sz="4" w:space="0" w:color="auto"/>
            </w:tcBorders>
            <w:shd w:val="clear" w:color="auto" w:fill="auto"/>
            <w:noWrap/>
            <w:vAlign w:val="bottom"/>
          </w:tcPr>
          <w:p w14:paraId="437AA9B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CCA85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2,6</w:t>
            </w:r>
          </w:p>
        </w:tc>
        <w:tc>
          <w:tcPr>
            <w:tcW w:w="1699" w:type="dxa"/>
            <w:tcBorders>
              <w:top w:val="single" w:sz="4" w:space="0" w:color="auto"/>
              <w:left w:val="nil"/>
              <w:bottom w:val="single" w:sz="4" w:space="0" w:color="auto"/>
              <w:right w:val="single" w:sz="4" w:space="0" w:color="auto"/>
            </w:tcBorders>
            <w:shd w:val="clear" w:color="auto" w:fill="auto"/>
            <w:noWrap/>
            <w:vAlign w:val="bottom"/>
          </w:tcPr>
          <w:p w14:paraId="6D63F96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0:06</w:t>
            </w:r>
          </w:p>
        </w:tc>
        <w:tc>
          <w:tcPr>
            <w:tcW w:w="1561" w:type="dxa"/>
            <w:tcBorders>
              <w:top w:val="single" w:sz="4" w:space="0" w:color="auto"/>
              <w:left w:val="nil"/>
              <w:bottom w:val="single" w:sz="4" w:space="0" w:color="auto"/>
              <w:right w:val="single" w:sz="4" w:space="0" w:color="auto"/>
            </w:tcBorders>
            <w:shd w:val="clear" w:color="auto" w:fill="auto"/>
            <w:noWrap/>
            <w:vAlign w:val="bottom"/>
          </w:tcPr>
          <w:p w14:paraId="2F64142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7:46</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D64E78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17:15</w:t>
            </w:r>
          </w:p>
        </w:tc>
      </w:tr>
      <w:tr w:rsidR="0046196A" w:rsidRPr="0046196A" w14:paraId="3F0D376C" w14:textId="77777777" w:rsidTr="00F62633">
        <w:trPr>
          <w:gridAfter w:val="1"/>
          <w:wAfter w:w="389" w:type="dxa"/>
          <w:trHeight w:val="283"/>
        </w:trPr>
        <w:tc>
          <w:tcPr>
            <w:tcW w:w="5544" w:type="dxa"/>
            <w:gridSpan w:val="2"/>
            <w:tcBorders>
              <w:top w:val="nil"/>
              <w:left w:val="single" w:sz="4" w:space="0" w:color="auto"/>
              <w:bottom w:val="single" w:sz="4" w:space="0" w:color="auto"/>
              <w:right w:val="single" w:sz="4" w:space="0" w:color="auto"/>
            </w:tcBorders>
            <w:shd w:val="clear" w:color="auto" w:fill="auto"/>
            <w:noWrap/>
            <w:vAlign w:val="bottom"/>
          </w:tcPr>
          <w:p w14:paraId="4A0EF526"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Naudīte</w:t>
            </w:r>
          </w:p>
        </w:tc>
        <w:tc>
          <w:tcPr>
            <w:tcW w:w="993" w:type="dxa"/>
            <w:tcBorders>
              <w:top w:val="nil"/>
              <w:left w:val="nil"/>
              <w:bottom w:val="single" w:sz="4" w:space="0" w:color="auto"/>
              <w:right w:val="single" w:sz="4" w:space="0" w:color="auto"/>
            </w:tcBorders>
            <w:shd w:val="clear" w:color="auto" w:fill="auto"/>
            <w:noWrap/>
            <w:vAlign w:val="bottom"/>
          </w:tcPr>
          <w:p w14:paraId="3ADF9DA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w:t>
            </w:r>
          </w:p>
        </w:tc>
        <w:tc>
          <w:tcPr>
            <w:tcW w:w="1133" w:type="dxa"/>
            <w:tcBorders>
              <w:top w:val="nil"/>
              <w:left w:val="nil"/>
              <w:bottom w:val="single" w:sz="4" w:space="0" w:color="auto"/>
              <w:right w:val="single" w:sz="4" w:space="0" w:color="auto"/>
            </w:tcBorders>
            <w:shd w:val="clear" w:color="auto" w:fill="auto"/>
            <w:noWrap/>
            <w:vAlign w:val="bottom"/>
          </w:tcPr>
          <w:p w14:paraId="2FAFEA4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0ABAB09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6,9</w:t>
            </w:r>
          </w:p>
        </w:tc>
        <w:tc>
          <w:tcPr>
            <w:tcW w:w="1699" w:type="dxa"/>
            <w:tcBorders>
              <w:top w:val="nil"/>
              <w:left w:val="nil"/>
              <w:bottom w:val="single" w:sz="4" w:space="0" w:color="auto"/>
              <w:right w:val="single" w:sz="4" w:space="0" w:color="auto"/>
            </w:tcBorders>
            <w:shd w:val="clear" w:color="auto" w:fill="auto"/>
            <w:noWrap/>
            <w:vAlign w:val="bottom"/>
          </w:tcPr>
          <w:p w14:paraId="371600D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0:10</w:t>
            </w:r>
          </w:p>
        </w:tc>
        <w:tc>
          <w:tcPr>
            <w:tcW w:w="1561" w:type="dxa"/>
            <w:tcBorders>
              <w:top w:val="nil"/>
              <w:left w:val="nil"/>
              <w:bottom w:val="single" w:sz="4" w:space="0" w:color="auto"/>
              <w:right w:val="single" w:sz="4" w:space="0" w:color="auto"/>
            </w:tcBorders>
            <w:shd w:val="clear" w:color="auto" w:fill="auto"/>
            <w:noWrap/>
            <w:vAlign w:val="bottom"/>
          </w:tcPr>
          <w:p w14:paraId="622B7D2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7:52</w:t>
            </w:r>
          </w:p>
        </w:tc>
        <w:tc>
          <w:tcPr>
            <w:tcW w:w="2126" w:type="dxa"/>
            <w:tcBorders>
              <w:top w:val="nil"/>
              <w:left w:val="nil"/>
              <w:bottom w:val="single" w:sz="4" w:space="0" w:color="auto"/>
              <w:right w:val="single" w:sz="4" w:space="0" w:color="auto"/>
            </w:tcBorders>
            <w:shd w:val="clear" w:color="auto" w:fill="auto"/>
            <w:noWrap/>
            <w:vAlign w:val="bottom"/>
          </w:tcPr>
          <w:p w14:paraId="396DA98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17:05</w:t>
            </w:r>
          </w:p>
        </w:tc>
      </w:tr>
      <w:tr w:rsidR="0046196A" w:rsidRPr="0046196A" w14:paraId="471FD496" w14:textId="77777777" w:rsidTr="00F62633">
        <w:trPr>
          <w:gridAfter w:val="1"/>
          <w:wAfter w:w="389" w:type="dxa"/>
          <w:trHeight w:val="283"/>
        </w:trPr>
        <w:tc>
          <w:tcPr>
            <w:tcW w:w="5544" w:type="dxa"/>
            <w:gridSpan w:val="2"/>
            <w:tcBorders>
              <w:top w:val="single" w:sz="4" w:space="0" w:color="auto"/>
              <w:left w:val="single" w:sz="4" w:space="0" w:color="auto"/>
              <w:bottom w:val="single" w:sz="12" w:space="0" w:color="auto"/>
              <w:right w:val="single" w:sz="4" w:space="0" w:color="auto"/>
            </w:tcBorders>
            <w:shd w:val="clear" w:color="auto" w:fill="auto"/>
            <w:noWrap/>
            <w:vAlign w:val="bottom"/>
          </w:tcPr>
          <w:p w14:paraId="7913F77B"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Eglienes</w:t>
            </w:r>
            <w:proofErr w:type="spellEnd"/>
            <w:r w:rsidRPr="0046196A">
              <w:rPr>
                <w:rFonts w:ascii="Times New Roman" w:eastAsia="Times New Roman" w:hAnsi="Times New Roman" w:cs="Times New Roman"/>
                <w:color w:val="000000"/>
                <w:kern w:val="0"/>
                <w:sz w:val="24"/>
                <w:szCs w:val="24"/>
                <w:lang w:eastAsia="lv-LV"/>
                <w14:ligatures w14:val="none"/>
              </w:rPr>
              <w:t>”, Penkules pagasts, Dobeles novads</w:t>
            </w:r>
          </w:p>
        </w:tc>
        <w:tc>
          <w:tcPr>
            <w:tcW w:w="993" w:type="dxa"/>
            <w:tcBorders>
              <w:top w:val="single" w:sz="4" w:space="0" w:color="auto"/>
              <w:left w:val="nil"/>
              <w:bottom w:val="single" w:sz="12" w:space="0" w:color="auto"/>
              <w:right w:val="single" w:sz="4" w:space="0" w:color="auto"/>
            </w:tcBorders>
            <w:shd w:val="clear" w:color="auto" w:fill="auto"/>
            <w:noWrap/>
            <w:vAlign w:val="bottom"/>
          </w:tcPr>
          <w:p w14:paraId="0E0A344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5</w:t>
            </w:r>
          </w:p>
        </w:tc>
        <w:tc>
          <w:tcPr>
            <w:tcW w:w="1133" w:type="dxa"/>
            <w:tcBorders>
              <w:top w:val="single" w:sz="4" w:space="0" w:color="auto"/>
              <w:left w:val="nil"/>
              <w:bottom w:val="single" w:sz="12" w:space="0" w:color="auto"/>
              <w:right w:val="single" w:sz="4" w:space="0" w:color="auto"/>
            </w:tcBorders>
            <w:shd w:val="clear" w:color="auto" w:fill="auto"/>
            <w:noWrap/>
            <w:vAlign w:val="bottom"/>
          </w:tcPr>
          <w:p w14:paraId="3885495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4" w:space="0" w:color="auto"/>
              <w:left w:val="nil"/>
              <w:bottom w:val="single" w:sz="12" w:space="0" w:color="auto"/>
              <w:right w:val="single" w:sz="4" w:space="0" w:color="auto"/>
            </w:tcBorders>
            <w:shd w:val="clear" w:color="auto" w:fill="auto"/>
            <w:noWrap/>
            <w:vAlign w:val="bottom"/>
          </w:tcPr>
          <w:p w14:paraId="6C5A45A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4,8</w:t>
            </w:r>
          </w:p>
        </w:tc>
        <w:tc>
          <w:tcPr>
            <w:tcW w:w="1699" w:type="dxa"/>
            <w:tcBorders>
              <w:top w:val="single" w:sz="4" w:space="0" w:color="auto"/>
              <w:left w:val="nil"/>
              <w:bottom w:val="single" w:sz="12" w:space="0" w:color="auto"/>
              <w:right w:val="single" w:sz="4" w:space="0" w:color="auto"/>
            </w:tcBorders>
            <w:shd w:val="clear" w:color="auto" w:fill="auto"/>
            <w:noWrap/>
            <w:vAlign w:val="bottom"/>
          </w:tcPr>
          <w:p w14:paraId="5E2EC50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0:08</w:t>
            </w:r>
          </w:p>
        </w:tc>
        <w:tc>
          <w:tcPr>
            <w:tcW w:w="1561" w:type="dxa"/>
            <w:tcBorders>
              <w:top w:val="single" w:sz="4" w:space="0" w:color="auto"/>
              <w:left w:val="nil"/>
              <w:bottom w:val="single" w:sz="12" w:space="0" w:color="auto"/>
              <w:right w:val="single" w:sz="4" w:space="0" w:color="auto"/>
            </w:tcBorders>
            <w:shd w:val="clear" w:color="auto" w:fill="auto"/>
            <w:noWrap/>
            <w:vAlign w:val="bottom"/>
          </w:tcPr>
          <w:p w14:paraId="434866C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8:02</w:t>
            </w:r>
          </w:p>
        </w:tc>
        <w:tc>
          <w:tcPr>
            <w:tcW w:w="2126" w:type="dxa"/>
            <w:tcBorders>
              <w:top w:val="single" w:sz="4" w:space="0" w:color="auto"/>
              <w:left w:val="nil"/>
              <w:bottom w:val="single" w:sz="12" w:space="0" w:color="auto"/>
              <w:right w:val="single" w:sz="4" w:space="0" w:color="auto"/>
            </w:tcBorders>
            <w:shd w:val="clear" w:color="auto" w:fill="auto"/>
            <w:noWrap/>
            <w:vAlign w:val="bottom"/>
          </w:tcPr>
          <w:p w14:paraId="4B9C52C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16:55</w:t>
            </w:r>
          </w:p>
        </w:tc>
      </w:tr>
      <w:tr w:rsidR="0046196A" w:rsidRPr="0046196A" w14:paraId="0F0FC5BB" w14:textId="77777777" w:rsidTr="00F62633">
        <w:trPr>
          <w:gridAfter w:val="1"/>
          <w:wAfter w:w="389" w:type="dxa"/>
          <w:trHeight w:val="283"/>
        </w:trPr>
        <w:tc>
          <w:tcPr>
            <w:tcW w:w="5544" w:type="dxa"/>
            <w:gridSpan w:val="2"/>
            <w:tcBorders>
              <w:top w:val="single" w:sz="12" w:space="0" w:color="auto"/>
              <w:left w:val="single" w:sz="4" w:space="0" w:color="auto"/>
              <w:bottom w:val="single" w:sz="12" w:space="0" w:color="auto"/>
              <w:right w:val="single" w:sz="4" w:space="0" w:color="auto"/>
            </w:tcBorders>
            <w:shd w:val="clear" w:color="auto" w:fill="auto"/>
            <w:noWrap/>
            <w:vAlign w:val="bottom"/>
          </w:tcPr>
          <w:p w14:paraId="2B2B5EDA" w14:textId="77777777" w:rsidR="0046196A" w:rsidRPr="0046196A" w:rsidRDefault="0046196A" w:rsidP="0046196A">
            <w:pPr>
              <w:spacing w:after="0" w:line="240" w:lineRule="auto"/>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Penkules pamatskola</w:t>
            </w:r>
          </w:p>
        </w:tc>
        <w:tc>
          <w:tcPr>
            <w:tcW w:w="2126" w:type="dxa"/>
            <w:gridSpan w:val="2"/>
            <w:tcBorders>
              <w:top w:val="single" w:sz="12" w:space="0" w:color="auto"/>
              <w:left w:val="nil"/>
              <w:bottom w:val="single" w:sz="12" w:space="0" w:color="auto"/>
              <w:right w:val="single" w:sz="4" w:space="0" w:color="auto"/>
            </w:tcBorders>
            <w:shd w:val="clear" w:color="auto" w:fill="auto"/>
            <w:noWrap/>
            <w:vAlign w:val="bottom"/>
          </w:tcPr>
          <w:p w14:paraId="39E29B4D"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Pie skolas izkāpj</w:t>
            </w:r>
          </w:p>
        </w:tc>
        <w:tc>
          <w:tcPr>
            <w:tcW w:w="1418" w:type="dxa"/>
            <w:tcBorders>
              <w:top w:val="single" w:sz="12" w:space="0" w:color="auto"/>
              <w:left w:val="nil"/>
              <w:bottom w:val="single" w:sz="12" w:space="0" w:color="auto"/>
              <w:right w:val="single" w:sz="4" w:space="0" w:color="auto"/>
            </w:tcBorders>
            <w:shd w:val="clear" w:color="auto" w:fill="auto"/>
            <w:noWrap/>
            <w:vAlign w:val="bottom"/>
          </w:tcPr>
          <w:p w14:paraId="456CA51A"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51.4</w:t>
            </w:r>
          </w:p>
        </w:tc>
        <w:tc>
          <w:tcPr>
            <w:tcW w:w="1699" w:type="dxa"/>
            <w:tcBorders>
              <w:top w:val="single" w:sz="12" w:space="0" w:color="auto"/>
              <w:left w:val="nil"/>
              <w:bottom w:val="single" w:sz="12" w:space="0" w:color="auto"/>
              <w:right w:val="single" w:sz="4" w:space="0" w:color="auto"/>
            </w:tcBorders>
            <w:shd w:val="clear" w:color="auto" w:fill="auto"/>
            <w:noWrap/>
            <w:vAlign w:val="bottom"/>
          </w:tcPr>
          <w:p w14:paraId="74069EE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1" w:type="dxa"/>
            <w:tcBorders>
              <w:top w:val="single" w:sz="12" w:space="0" w:color="auto"/>
              <w:left w:val="nil"/>
              <w:bottom w:val="single" w:sz="12" w:space="0" w:color="auto"/>
              <w:right w:val="single" w:sz="4" w:space="0" w:color="auto"/>
            </w:tcBorders>
            <w:shd w:val="clear" w:color="auto" w:fill="auto"/>
            <w:noWrap/>
            <w:vAlign w:val="bottom"/>
          </w:tcPr>
          <w:p w14:paraId="3D0AD032"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8:10</w:t>
            </w:r>
          </w:p>
        </w:tc>
        <w:tc>
          <w:tcPr>
            <w:tcW w:w="2126" w:type="dxa"/>
            <w:tcBorders>
              <w:top w:val="single" w:sz="12" w:space="0" w:color="auto"/>
              <w:left w:val="nil"/>
              <w:bottom w:val="single" w:sz="12" w:space="0" w:color="auto"/>
              <w:right w:val="single" w:sz="4" w:space="0" w:color="auto"/>
            </w:tcBorders>
            <w:shd w:val="clear" w:color="auto" w:fill="auto"/>
            <w:noWrap/>
            <w:vAlign w:val="bottom"/>
          </w:tcPr>
          <w:p w14:paraId="62E1E4B4"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16:00</w:t>
            </w:r>
          </w:p>
        </w:tc>
      </w:tr>
      <w:tr w:rsidR="0046196A" w:rsidRPr="0046196A" w14:paraId="26D1E79E" w14:textId="77777777" w:rsidTr="00F62633">
        <w:trPr>
          <w:gridAfter w:val="1"/>
          <w:wAfter w:w="389" w:type="dxa"/>
          <w:trHeight w:val="283"/>
        </w:trPr>
        <w:tc>
          <w:tcPr>
            <w:tcW w:w="5544" w:type="dxa"/>
            <w:gridSpan w:val="2"/>
            <w:tcBorders>
              <w:top w:val="single" w:sz="12" w:space="0" w:color="auto"/>
              <w:left w:val="single" w:sz="4" w:space="0" w:color="auto"/>
              <w:bottom w:val="single" w:sz="4" w:space="0" w:color="auto"/>
              <w:right w:val="single" w:sz="4" w:space="0" w:color="auto"/>
            </w:tcBorders>
            <w:shd w:val="clear" w:color="auto" w:fill="auto"/>
            <w:noWrap/>
            <w:vAlign w:val="bottom"/>
          </w:tcPr>
          <w:p w14:paraId="6B213F7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Penkules pamatskola</w:t>
            </w:r>
          </w:p>
        </w:tc>
        <w:tc>
          <w:tcPr>
            <w:tcW w:w="993" w:type="dxa"/>
            <w:tcBorders>
              <w:top w:val="single" w:sz="12" w:space="0" w:color="auto"/>
              <w:left w:val="nil"/>
              <w:bottom w:val="single" w:sz="4" w:space="0" w:color="auto"/>
              <w:right w:val="single" w:sz="4" w:space="0" w:color="auto"/>
            </w:tcBorders>
            <w:shd w:val="clear" w:color="auto" w:fill="auto"/>
            <w:noWrap/>
            <w:vAlign w:val="bottom"/>
          </w:tcPr>
          <w:p w14:paraId="758CC2B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133" w:type="dxa"/>
            <w:tcBorders>
              <w:top w:val="single" w:sz="12" w:space="0" w:color="auto"/>
              <w:left w:val="nil"/>
              <w:bottom w:val="single" w:sz="4" w:space="0" w:color="auto"/>
              <w:right w:val="single" w:sz="4" w:space="0" w:color="auto"/>
            </w:tcBorders>
            <w:shd w:val="clear" w:color="auto" w:fill="auto"/>
            <w:noWrap/>
            <w:vAlign w:val="bottom"/>
          </w:tcPr>
          <w:p w14:paraId="34161A4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12" w:space="0" w:color="auto"/>
              <w:left w:val="nil"/>
              <w:bottom w:val="single" w:sz="4" w:space="0" w:color="auto"/>
              <w:right w:val="single" w:sz="4" w:space="0" w:color="auto"/>
            </w:tcBorders>
            <w:shd w:val="clear" w:color="auto" w:fill="auto"/>
            <w:noWrap/>
            <w:vAlign w:val="bottom"/>
          </w:tcPr>
          <w:p w14:paraId="4EFAFA1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2,6</w:t>
            </w:r>
          </w:p>
        </w:tc>
        <w:tc>
          <w:tcPr>
            <w:tcW w:w="1699" w:type="dxa"/>
            <w:tcBorders>
              <w:top w:val="single" w:sz="12" w:space="0" w:color="auto"/>
              <w:left w:val="nil"/>
              <w:bottom w:val="single" w:sz="4" w:space="0" w:color="auto"/>
              <w:right w:val="single" w:sz="4" w:space="0" w:color="auto"/>
            </w:tcBorders>
            <w:shd w:val="clear" w:color="auto" w:fill="auto"/>
            <w:noWrap/>
            <w:vAlign w:val="bottom"/>
          </w:tcPr>
          <w:p w14:paraId="0D5A596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0:05</w:t>
            </w:r>
          </w:p>
        </w:tc>
        <w:tc>
          <w:tcPr>
            <w:tcW w:w="1561" w:type="dxa"/>
            <w:tcBorders>
              <w:top w:val="single" w:sz="12" w:space="0" w:color="auto"/>
              <w:left w:val="nil"/>
              <w:bottom w:val="single" w:sz="4" w:space="0" w:color="auto"/>
              <w:right w:val="single" w:sz="4" w:space="0" w:color="auto"/>
            </w:tcBorders>
            <w:shd w:val="clear" w:color="auto" w:fill="auto"/>
            <w:noWrap/>
            <w:vAlign w:val="bottom"/>
          </w:tcPr>
          <w:p w14:paraId="5E2535C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8:10</w:t>
            </w:r>
          </w:p>
        </w:tc>
        <w:tc>
          <w:tcPr>
            <w:tcW w:w="2126" w:type="dxa"/>
            <w:tcBorders>
              <w:top w:val="single" w:sz="12" w:space="0" w:color="auto"/>
              <w:left w:val="nil"/>
              <w:bottom w:val="single" w:sz="4" w:space="0" w:color="auto"/>
              <w:right w:val="single" w:sz="4" w:space="0" w:color="auto"/>
            </w:tcBorders>
            <w:shd w:val="clear" w:color="auto" w:fill="auto"/>
            <w:noWrap/>
            <w:vAlign w:val="bottom"/>
          </w:tcPr>
          <w:p w14:paraId="548C562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16:00</w:t>
            </w:r>
          </w:p>
        </w:tc>
      </w:tr>
      <w:tr w:rsidR="0046196A" w:rsidRPr="0046196A" w14:paraId="00A4BC46" w14:textId="77777777" w:rsidTr="00F62633">
        <w:trPr>
          <w:gridAfter w:val="1"/>
          <w:wAfter w:w="389" w:type="dxa"/>
          <w:trHeight w:val="283"/>
        </w:trPr>
        <w:tc>
          <w:tcPr>
            <w:tcW w:w="5544" w:type="dxa"/>
            <w:gridSpan w:val="2"/>
            <w:tcBorders>
              <w:top w:val="nil"/>
              <w:left w:val="single" w:sz="4" w:space="0" w:color="auto"/>
              <w:bottom w:val="single" w:sz="4" w:space="0" w:color="auto"/>
              <w:right w:val="single" w:sz="4" w:space="0" w:color="auto"/>
            </w:tcBorders>
            <w:shd w:val="clear" w:color="auto" w:fill="auto"/>
            <w:noWrap/>
            <w:vAlign w:val="bottom"/>
          </w:tcPr>
          <w:p w14:paraId="5DAF5CE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Purvadrēģeļi</w:t>
            </w:r>
            <w:proofErr w:type="spellEnd"/>
            <w:r w:rsidRPr="0046196A">
              <w:rPr>
                <w:rFonts w:ascii="Times New Roman" w:eastAsia="Times New Roman" w:hAnsi="Times New Roman" w:cs="Times New Roman"/>
                <w:color w:val="000000"/>
                <w:kern w:val="0"/>
                <w:sz w:val="24"/>
                <w:szCs w:val="24"/>
                <w:lang w:eastAsia="lv-LV"/>
                <w14:ligatures w14:val="none"/>
              </w:rPr>
              <w:t>”, Penkules pagasts, Dobeles novads</w:t>
            </w:r>
          </w:p>
        </w:tc>
        <w:tc>
          <w:tcPr>
            <w:tcW w:w="993" w:type="dxa"/>
            <w:tcBorders>
              <w:top w:val="nil"/>
              <w:left w:val="nil"/>
              <w:bottom w:val="single" w:sz="4" w:space="0" w:color="auto"/>
              <w:right w:val="single" w:sz="4" w:space="0" w:color="auto"/>
            </w:tcBorders>
            <w:shd w:val="clear" w:color="auto" w:fill="auto"/>
            <w:noWrap/>
            <w:vAlign w:val="bottom"/>
          </w:tcPr>
          <w:p w14:paraId="2B8B24B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1133" w:type="dxa"/>
            <w:tcBorders>
              <w:top w:val="nil"/>
              <w:left w:val="nil"/>
              <w:bottom w:val="single" w:sz="4" w:space="0" w:color="auto"/>
              <w:right w:val="single" w:sz="4" w:space="0" w:color="auto"/>
            </w:tcBorders>
            <w:shd w:val="clear" w:color="auto" w:fill="auto"/>
            <w:noWrap/>
            <w:vAlign w:val="bottom"/>
          </w:tcPr>
          <w:p w14:paraId="140B64E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142BD50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5,7</w:t>
            </w:r>
          </w:p>
        </w:tc>
        <w:tc>
          <w:tcPr>
            <w:tcW w:w="1699" w:type="dxa"/>
            <w:tcBorders>
              <w:top w:val="nil"/>
              <w:left w:val="nil"/>
              <w:bottom w:val="single" w:sz="4" w:space="0" w:color="auto"/>
              <w:right w:val="single" w:sz="4" w:space="0" w:color="auto"/>
            </w:tcBorders>
            <w:shd w:val="clear" w:color="auto" w:fill="auto"/>
            <w:noWrap/>
            <w:vAlign w:val="bottom"/>
          </w:tcPr>
          <w:p w14:paraId="7097595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0:06</w:t>
            </w:r>
          </w:p>
        </w:tc>
        <w:tc>
          <w:tcPr>
            <w:tcW w:w="1561" w:type="dxa"/>
            <w:tcBorders>
              <w:top w:val="nil"/>
              <w:left w:val="nil"/>
              <w:bottom w:val="single" w:sz="4" w:space="0" w:color="auto"/>
              <w:right w:val="single" w:sz="4" w:space="0" w:color="auto"/>
            </w:tcBorders>
            <w:shd w:val="clear" w:color="auto" w:fill="auto"/>
            <w:noWrap/>
            <w:vAlign w:val="bottom"/>
          </w:tcPr>
          <w:p w14:paraId="794B072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8:15</w:t>
            </w:r>
          </w:p>
        </w:tc>
        <w:tc>
          <w:tcPr>
            <w:tcW w:w="2126" w:type="dxa"/>
            <w:tcBorders>
              <w:top w:val="nil"/>
              <w:left w:val="nil"/>
              <w:bottom w:val="single" w:sz="4" w:space="0" w:color="auto"/>
              <w:right w:val="single" w:sz="4" w:space="0" w:color="auto"/>
            </w:tcBorders>
            <w:shd w:val="clear" w:color="auto" w:fill="auto"/>
            <w:noWrap/>
            <w:vAlign w:val="bottom"/>
          </w:tcPr>
          <w:p w14:paraId="4E5DD44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16:05</w:t>
            </w:r>
          </w:p>
        </w:tc>
      </w:tr>
      <w:tr w:rsidR="0046196A" w:rsidRPr="0046196A" w14:paraId="441D9083" w14:textId="77777777" w:rsidTr="00F62633">
        <w:trPr>
          <w:gridAfter w:val="1"/>
          <w:wAfter w:w="389" w:type="dxa"/>
          <w:trHeight w:val="283"/>
        </w:trPr>
        <w:tc>
          <w:tcPr>
            <w:tcW w:w="5544" w:type="dxa"/>
            <w:gridSpan w:val="2"/>
            <w:tcBorders>
              <w:top w:val="nil"/>
              <w:left w:val="single" w:sz="4" w:space="0" w:color="auto"/>
              <w:bottom w:val="single" w:sz="4" w:space="0" w:color="auto"/>
              <w:right w:val="single" w:sz="4" w:space="0" w:color="auto"/>
            </w:tcBorders>
            <w:shd w:val="clear" w:color="auto" w:fill="auto"/>
            <w:noWrap/>
            <w:vAlign w:val="bottom"/>
          </w:tcPr>
          <w:p w14:paraId="4AD78A2B"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Bēne</w:t>
            </w:r>
          </w:p>
        </w:tc>
        <w:tc>
          <w:tcPr>
            <w:tcW w:w="993" w:type="dxa"/>
            <w:tcBorders>
              <w:top w:val="nil"/>
              <w:left w:val="nil"/>
              <w:bottom w:val="single" w:sz="4" w:space="0" w:color="auto"/>
              <w:right w:val="single" w:sz="4" w:space="0" w:color="auto"/>
            </w:tcBorders>
            <w:shd w:val="clear" w:color="auto" w:fill="auto"/>
            <w:noWrap/>
            <w:vAlign w:val="bottom"/>
          </w:tcPr>
          <w:p w14:paraId="49DC6B1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w:t>
            </w:r>
          </w:p>
        </w:tc>
        <w:tc>
          <w:tcPr>
            <w:tcW w:w="1133" w:type="dxa"/>
            <w:tcBorders>
              <w:top w:val="nil"/>
              <w:left w:val="nil"/>
              <w:bottom w:val="single" w:sz="4" w:space="0" w:color="auto"/>
              <w:right w:val="single" w:sz="4" w:space="0" w:color="auto"/>
            </w:tcBorders>
            <w:shd w:val="clear" w:color="auto" w:fill="auto"/>
            <w:noWrap/>
            <w:vAlign w:val="bottom"/>
          </w:tcPr>
          <w:p w14:paraId="2804292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42AB2C3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4,9</w:t>
            </w:r>
          </w:p>
        </w:tc>
        <w:tc>
          <w:tcPr>
            <w:tcW w:w="1699" w:type="dxa"/>
            <w:tcBorders>
              <w:top w:val="nil"/>
              <w:left w:val="nil"/>
              <w:bottom w:val="single" w:sz="4" w:space="0" w:color="auto"/>
              <w:right w:val="single" w:sz="4" w:space="0" w:color="auto"/>
            </w:tcBorders>
            <w:shd w:val="clear" w:color="auto" w:fill="auto"/>
            <w:noWrap/>
            <w:vAlign w:val="bottom"/>
          </w:tcPr>
          <w:p w14:paraId="3BCCD1B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0:06</w:t>
            </w:r>
          </w:p>
        </w:tc>
        <w:tc>
          <w:tcPr>
            <w:tcW w:w="1561" w:type="dxa"/>
            <w:tcBorders>
              <w:top w:val="nil"/>
              <w:left w:val="nil"/>
              <w:bottom w:val="single" w:sz="4" w:space="0" w:color="auto"/>
              <w:right w:val="single" w:sz="4" w:space="0" w:color="auto"/>
            </w:tcBorders>
            <w:shd w:val="clear" w:color="auto" w:fill="auto"/>
            <w:noWrap/>
            <w:vAlign w:val="bottom"/>
          </w:tcPr>
          <w:p w14:paraId="3B95294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8:21</w:t>
            </w:r>
          </w:p>
        </w:tc>
        <w:tc>
          <w:tcPr>
            <w:tcW w:w="2126" w:type="dxa"/>
            <w:tcBorders>
              <w:top w:val="nil"/>
              <w:left w:val="nil"/>
              <w:bottom w:val="single" w:sz="4" w:space="0" w:color="auto"/>
              <w:right w:val="single" w:sz="4" w:space="0" w:color="auto"/>
            </w:tcBorders>
            <w:shd w:val="clear" w:color="auto" w:fill="auto"/>
            <w:noWrap/>
            <w:vAlign w:val="bottom"/>
          </w:tcPr>
          <w:p w14:paraId="645C4DB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16:11</w:t>
            </w:r>
          </w:p>
        </w:tc>
      </w:tr>
      <w:tr w:rsidR="0046196A" w:rsidRPr="0046196A" w14:paraId="356590BC" w14:textId="77777777" w:rsidTr="00F62633">
        <w:trPr>
          <w:gridAfter w:val="1"/>
          <w:wAfter w:w="389" w:type="dxa"/>
          <w:trHeight w:val="283"/>
        </w:trPr>
        <w:tc>
          <w:tcPr>
            <w:tcW w:w="5544" w:type="dxa"/>
            <w:gridSpan w:val="2"/>
            <w:tcBorders>
              <w:top w:val="nil"/>
              <w:left w:val="single" w:sz="4" w:space="0" w:color="auto"/>
              <w:bottom w:val="single" w:sz="4" w:space="0" w:color="auto"/>
              <w:right w:val="single" w:sz="4" w:space="0" w:color="auto"/>
            </w:tcBorders>
            <w:shd w:val="clear" w:color="auto" w:fill="auto"/>
            <w:noWrap/>
            <w:vAlign w:val="bottom"/>
          </w:tcPr>
          <w:p w14:paraId="3D3DCC2E"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“Rociņas”, Bēnes pagasts, Auces novads</w:t>
            </w:r>
          </w:p>
        </w:tc>
        <w:tc>
          <w:tcPr>
            <w:tcW w:w="993" w:type="dxa"/>
            <w:tcBorders>
              <w:top w:val="nil"/>
              <w:left w:val="nil"/>
              <w:bottom w:val="single" w:sz="4" w:space="0" w:color="auto"/>
              <w:right w:val="single" w:sz="4" w:space="0" w:color="auto"/>
            </w:tcBorders>
            <w:shd w:val="clear" w:color="auto" w:fill="auto"/>
            <w:noWrap/>
            <w:vAlign w:val="bottom"/>
          </w:tcPr>
          <w:p w14:paraId="06CECB5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w:t>
            </w:r>
          </w:p>
        </w:tc>
        <w:tc>
          <w:tcPr>
            <w:tcW w:w="1133" w:type="dxa"/>
            <w:tcBorders>
              <w:top w:val="nil"/>
              <w:left w:val="nil"/>
              <w:bottom w:val="single" w:sz="4" w:space="0" w:color="auto"/>
              <w:right w:val="single" w:sz="4" w:space="0" w:color="auto"/>
            </w:tcBorders>
            <w:shd w:val="clear" w:color="auto" w:fill="auto"/>
            <w:noWrap/>
            <w:vAlign w:val="bottom"/>
          </w:tcPr>
          <w:p w14:paraId="465B9F2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43F546C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10,3</w:t>
            </w:r>
          </w:p>
        </w:tc>
        <w:tc>
          <w:tcPr>
            <w:tcW w:w="1699" w:type="dxa"/>
            <w:tcBorders>
              <w:top w:val="nil"/>
              <w:left w:val="nil"/>
              <w:bottom w:val="single" w:sz="4" w:space="0" w:color="auto"/>
              <w:right w:val="single" w:sz="4" w:space="0" w:color="auto"/>
            </w:tcBorders>
            <w:shd w:val="clear" w:color="auto" w:fill="auto"/>
            <w:noWrap/>
            <w:vAlign w:val="bottom"/>
          </w:tcPr>
          <w:p w14:paraId="33A90F3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0:13</w:t>
            </w:r>
          </w:p>
        </w:tc>
        <w:tc>
          <w:tcPr>
            <w:tcW w:w="1561" w:type="dxa"/>
            <w:tcBorders>
              <w:top w:val="nil"/>
              <w:left w:val="nil"/>
              <w:bottom w:val="single" w:sz="4" w:space="0" w:color="auto"/>
              <w:right w:val="single" w:sz="4" w:space="0" w:color="auto"/>
            </w:tcBorders>
            <w:shd w:val="clear" w:color="auto" w:fill="auto"/>
            <w:noWrap/>
            <w:vAlign w:val="bottom"/>
          </w:tcPr>
          <w:p w14:paraId="77B8AEE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8:27</w:t>
            </w:r>
          </w:p>
        </w:tc>
        <w:tc>
          <w:tcPr>
            <w:tcW w:w="2126" w:type="dxa"/>
            <w:tcBorders>
              <w:top w:val="nil"/>
              <w:left w:val="nil"/>
              <w:bottom w:val="single" w:sz="4" w:space="0" w:color="auto"/>
              <w:right w:val="single" w:sz="4" w:space="0" w:color="auto"/>
            </w:tcBorders>
            <w:shd w:val="clear" w:color="auto" w:fill="auto"/>
            <w:noWrap/>
            <w:vAlign w:val="bottom"/>
          </w:tcPr>
          <w:p w14:paraId="031AC78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16:17</w:t>
            </w:r>
          </w:p>
        </w:tc>
      </w:tr>
      <w:tr w:rsidR="0046196A" w:rsidRPr="0046196A" w14:paraId="65C07528" w14:textId="77777777" w:rsidTr="00F62633">
        <w:trPr>
          <w:gridAfter w:val="1"/>
          <w:wAfter w:w="389" w:type="dxa"/>
          <w:trHeight w:val="283"/>
        </w:trPr>
        <w:tc>
          <w:tcPr>
            <w:tcW w:w="5544" w:type="dxa"/>
            <w:gridSpan w:val="2"/>
            <w:tcBorders>
              <w:top w:val="nil"/>
              <w:left w:val="single" w:sz="4" w:space="0" w:color="auto"/>
              <w:bottom w:val="single" w:sz="4" w:space="0" w:color="auto"/>
              <w:right w:val="single" w:sz="4" w:space="0" w:color="auto"/>
            </w:tcBorders>
            <w:shd w:val="clear" w:color="auto" w:fill="auto"/>
            <w:noWrap/>
            <w:vAlign w:val="bottom"/>
          </w:tcPr>
          <w:p w14:paraId="146E5E7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Baibalas</w:t>
            </w:r>
            <w:proofErr w:type="spellEnd"/>
            <w:r w:rsidRPr="0046196A">
              <w:rPr>
                <w:rFonts w:ascii="Times New Roman" w:eastAsia="Times New Roman" w:hAnsi="Times New Roman" w:cs="Times New Roman"/>
                <w:color w:val="000000"/>
                <w:kern w:val="0"/>
                <w:sz w:val="24"/>
                <w:szCs w:val="24"/>
                <w:lang w:eastAsia="lv-LV"/>
                <w14:ligatures w14:val="none"/>
              </w:rPr>
              <w:t>”, Bukaišu pagasts, Tērvetes novads</w:t>
            </w:r>
          </w:p>
        </w:tc>
        <w:tc>
          <w:tcPr>
            <w:tcW w:w="993" w:type="dxa"/>
            <w:tcBorders>
              <w:top w:val="nil"/>
              <w:left w:val="nil"/>
              <w:bottom w:val="single" w:sz="4" w:space="0" w:color="auto"/>
              <w:right w:val="single" w:sz="4" w:space="0" w:color="auto"/>
            </w:tcBorders>
            <w:shd w:val="clear" w:color="auto" w:fill="auto"/>
            <w:noWrap/>
            <w:vAlign w:val="bottom"/>
          </w:tcPr>
          <w:p w14:paraId="692A770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1133" w:type="dxa"/>
            <w:tcBorders>
              <w:top w:val="nil"/>
              <w:left w:val="nil"/>
              <w:bottom w:val="single" w:sz="4" w:space="0" w:color="auto"/>
              <w:right w:val="single" w:sz="4" w:space="0" w:color="auto"/>
            </w:tcBorders>
            <w:shd w:val="clear" w:color="auto" w:fill="auto"/>
            <w:noWrap/>
            <w:vAlign w:val="bottom"/>
          </w:tcPr>
          <w:p w14:paraId="1D25678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3F01053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5,6</w:t>
            </w:r>
          </w:p>
        </w:tc>
        <w:tc>
          <w:tcPr>
            <w:tcW w:w="1699" w:type="dxa"/>
            <w:tcBorders>
              <w:top w:val="nil"/>
              <w:left w:val="nil"/>
              <w:bottom w:val="single" w:sz="4" w:space="0" w:color="auto"/>
              <w:right w:val="single" w:sz="4" w:space="0" w:color="auto"/>
            </w:tcBorders>
            <w:shd w:val="clear" w:color="auto" w:fill="auto"/>
            <w:noWrap/>
            <w:vAlign w:val="bottom"/>
          </w:tcPr>
          <w:p w14:paraId="2532467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0:06</w:t>
            </w:r>
          </w:p>
        </w:tc>
        <w:tc>
          <w:tcPr>
            <w:tcW w:w="1561" w:type="dxa"/>
            <w:tcBorders>
              <w:top w:val="nil"/>
              <w:left w:val="nil"/>
              <w:bottom w:val="single" w:sz="4" w:space="0" w:color="auto"/>
              <w:right w:val="single" w:sz="4" w:space="0" w:color="auto"/>
            </w:tcBorders>
            <w:shd w:val="clear" w:color="auto" w:fill="auto"/>
            <w:noWrap/>
            <w:vAlign w:val="bottom"/>
          </w:tcPr>
          <w:p w14:paraId="14C6B04E"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8:40</w:t>
            </w:r>
          </w:p>
        </w:tc>
        <w:tc>
          <w:tcPr>
            <w:tcW w:w="2126" w:type="dxa"/>
            <w:tcBorders>
              <w:top w:val="nil"/>
              <w:left w:val="nil"/>
              <w:bottom w:val="single" w:sz="4" w:space="0" w:color="auto"/>
              <w:right w:val="single" w:sz="4" w:space="0" w:color="auto"/>
            </w:tcBorders>
            <w:shd w:val="clear" w:color="auto" w:fill="auto"/>
            <w:noWrap/>
            <w:vAlign w:val="bottom"/>
          </w:tcPr>
          <w:p w14:paraId="25666F1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16:30</w:t>
            </w:r>
          </w:p>
        </w:tc>
      </w:tr>
      <w:tr w:rsidR="0046196A" w:rsidRPr="0046196A" w14:paraId="754F7E5C" w14:textId="77777777" w:rsidTr="00F62633">
        <w:trPr>
          <w:gridAfter w:val="1"/>
          <w:wAfter w:w="389" w:type="dxa"/>
          <w:trHeight w:val="283"/>
        </w:trPr>
        <w:tc>
          <w:tcPr>
            <w:tcW w:w="5544" w:type="dxa"/>
            <w:gridSpan w:val="2"/>
            <w:tcBorders>
              <w:top w:val="single" w:sz="2" w:space="0" w:color="auto"/>
              <w:left w:val="single" w:sz="4" w:space="0" w:color="auto"/>
              <w:bottom w:val="single" w:sz="4" w:space="0" w:color="auto"/>
              <w:right w:val="single" w:sz="4" w:space="0" w:color="auto"/>
            </w:tcBorders>
            <w:shd w:val="clear" w:color="auto" w:fill="auto"/>
            <w:noWrap/>
            <w:vAlign w:val="bottom"/>
          </w:tcPr>
          <w:p w14:paraId="235B7B6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roofErr w:type="spellStart"/>
            <w:r w:rsidRPr="0046196A">
              <w:rPr>
                <w:rFonts w:ascii="Times New Roman" w:eastAsia="Times New Roman" w:hAnsi="Times New Roman" w:cs="Times New Roman"/>
                <w:color w:val="000000"/>
                <w:kern w:val="0"/>
                <w:sz w:val="24"/>
                <w:szCs w:val="24"/>
                <w:lang w:eastAsia="lv-LV"/>
                <w14:ligatures w14:val="none"/>
              </w:rPr>
              <w:t>Komisāršķindeļi</w:t>
            </w:r>
            <w:proofErr w:type="spellEnd"/>
            <w:r w:rsidRPr="0046196A">
              <w:rPr>
                <w:rFonts w:ascii="Times New Roman" w:eastAsia="Times New Roman" w:hAnsi="Times New Roman" w:cs="Times New Roman"/>
                <w:color w:val="000000"/>
                <w:kern w:val="0"/>
                <w:sz w:val="24"/>
                <w:szCs w:val="24"/>
                <w:lang w:eastAsia="lv-LV"/>
                <w14:ligatures w14:val="none"/>
              </w:rPr>
              <w:t>”, Penkules pagasts, Dobeles novads</w:t>
            </w:r>
          </w:p>
        </w:tc>
        <w:tc>
          <w:tcPr>
            <w:tcW w:w="993" w:type="dxa"/>
            <w:tcBorders>
              <w:top w:val="single" w:sz="2" w:space="0" w:color="auto"/>
              <w:left w:val="nil"/>
              <w:bottom w:val="single" w:sz="4" w:space="0" w:color="auto"/>
              <w:right w:val="single" w:sz="4" w:space="0" w:color="auto"/>
            </w:tcBorders>
            <w:shd w:val="clear" w:color="auto" w:fill="auto"/>
            <w:noWrap/>
            <w:vAlign w:val="bottom"/>
          </w:tcPr>
          <w:p w14:paraId="0799687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1133" w:type="dxa"/>
            <w:tcBorders>
              <w:top w:val="single" w:sz="2" w:space="0" w:color="auto"/>
              <w:left w:val="nil"/>
              <w:bottom w:val="single" w:sz="4" w:space="0" w:color="auto"/>
              <w:right w:val="single" w:sz="4" w:space="0" w:color="auto"/>
            </w:tcBorders>
            <w:shd w:val="clear" w:color="auto" w:fill="auto"/>
            <w:noWrap/>
            <w:vAlign w:val="bottom"/>
          </w:tcPr>
          <w:p w14:paraId="2349A5D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2" w:space="0" w:color="auto"/>
              <w:left w:val="nil"/>
              <w:bottom w:val="single" w:sz="4" w:space="0" w:color="auto"/>
              <w:right w:val="single" w:sz="4" w:space="0" w:color="auto"/>
            </w:tcBorders>
            <w:shd w:val="clear" w:color="auto" w:fill="auto"/>
            <w:noWrap/>
            <w:vAlign w:val="bottom"/>
          </w:tcPr>
          <w:p w14:paraId="5B6B6E8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2,3</w:t>
            </w:r>
          </w:p>
        </w:tc>
        <w:tc>
          <w:tcPr>
            <w:tcW w:w="1699" w:type="dxa"/>
            <w:tcBorders>
              <w:top w:val="single" w:sz="2" w:space="0" w:color="auto"/>
              <w:left w:val="nil"/>
              <w:bottom w:val="single" w:sz="4" w:space="0" w:color="auto"/>
              <w:right w:val="single" w:sz="4" w:space="0" w:color="auto"/>
            </w:tcBorders>
            <w:shd w:val="clear" w:color="auto" w:fill="auto"/>
            <w:noWrap/>
            <w:vAlign w:val="bottom"/>
          </w:tcPr>
          <w:p w14:paraId="437B6FC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1561" w:type="dxa"/>
            <w:tcBorders>
              <w:top w:val="single" w:sz="2" w:space="0" w:color="auto"/>
              <w:left w:val="nil"/>
              <w:bottom w:val="single" w:sz="4" w:space="0" w:color="auto"/>
              <w:right w:val="single" w:sz="4" w:space="0" w:color="auto"/>
            </w:tcBorders>
            <w:shd w:val="clear" w:color="auto" w:fill="auto"/>
            <w:noWrap/>
            <w:vAlign w:val="bottom"/>
          </w:tcPr>
          <w:p w14:paraId="717C1D7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8:46</w:t>
            </w:r>
          </w:p>
        </w:tc>
        <w:tc>
          <w:tcPr>
            <w:tcW w:w="2126" w:type="dxa"/>
            <w:tcBorders>
              <w:top w:val="single" w:sz="2" w:space="0" w:color="auto"/>
              <w:left w:val="nil"/>
              <w:bottom w:val="single" w:sz="4" w:space="0" w:color="auto"/>
              <w:right w:val="single" w:sz="4" w:space="0" w:color="auto"/>
            </w:tcBorders>
            <w:shd w:val="clear" w:color="auto" w:fill="auto"/>
            <w:noWrap/>
            <w:vAlign w:val="bottom"/>
          </w:tcPr>
          <w:p w14:paraId="4183B8A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16:36</w:t>
            </w:r>
          </w:p>
        </w:tc>
      </w:tr>
      <w:tr w:rsidR="0046196A" w:rsidRPr="0046196A" w14:paraId="78A14B3E" w14:textId="77777777" w:rsidTr="00F62633">
        <w:trPr>
          <w:gridAfter w:val="1"/>
          <w:wAfter w:w="389" w:type="dxa"/>
          <w:trHeight w:val="283"/>
        </w:trPr>
        <w:tc>
          <w:tcPr>
            <w:tcW w:w="5544" w:type="dxa"/>
            <w:gridSpan w:val="2"/>
            <w:tcBorders>
              <w:top w:val="nil"/>
              <w:left w:val="single" w:sz="4" w:space="0" w:color="auto"/>
              <w:bottom w:val="single" w:sz="4" w:space="0" w:color="auto"/>
              <w:right w:val="single" w:sz="4" w:space="0" w:color="auto"/>
            </w:tcBorders>
            <w:shd w:val="clear" w:color="auto" w:fill="auto"/>
            <w:noWrap/>
            <w:vAlign w:val="bottom"/>
          </w:tcPr>
          <w:p w14:paraId="05AF8942"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Ezeriņu ciemats</w:t>
            </w:r>
          </w:p>
        </w:tc>
        <w:tc>
          <w:tcPr>
            <w:tcW w:w="993" w:type="dxa"/>
            <w:tcBorders>
              <w:top w:val="nil"/>
              <w:left w:val="nil"/>
              <w:bottom w:val="single" w:sz="4" w:space="0" w:color="auto"/>
              <w:right w:val="single" w:sz="4" w:space="0" w:color="auto"/>
            </w:tcBorders>
            <w:shd w:val="clear" w:color="auto" w:fill="auto"/>
            <w:noWrap/>
            <w:vAlign w:val="bottom"/>
          </w:tcPr>
          <w:p w14:paraId="3A3169F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w:t>
            </w:r>
          </w:p>
        </w:tc>
        <w:tc>
          <w:tcPr>
            <w:tcW w:w="1133" w:type="dxa"/>
            <w:tcBorders>
              <w:top w:val="nil"/>
              <w:left w:val="nil"/>
              <w:bottom w:val="single" w:sz="4" w:space="0" w:color="auto"/>
              <w:right w:val="single" w:sz="4" w:space="0" w:color="auto"/>
            </w:tcBorders>
            <w:shd w:val="clear" w:color="auto" w:fill="auto"/>
            <w:noWrap/>
            <w:vAlign w:val="bottom"/>
          </w:tcPr>
          <w:p w14:paraId="14BA088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3FE63C4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2,5</w:t>
            </w:r>
          </w:p>
        </w:tc>
        <w:tc>
          <w:tcPr>
            <w:tcW w:w="1699" w:type="dxa"/>
            <w:tcBorders>
              <w:top w:val="nil"/>
              <w:left w:val="nil"/>
              <w:bottom w:val="single" w:sz="4" w:space="0" w:color="auto"/>
              <w:right w:val="single" w:sz="4" w:space="0" w:color="auto"/>
            </w:tcBorders>
            <w:shd w:val="clear" w:color="auto" w:fill="auto"/>
            <w:noWrap/>
            <w:vAlign w:val="bottom"/>
          </w:tcPr>
          <w:p w14:paraId="7EA30E5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0:02</w:t>
            </w:r>
          </w:p>
        </w:tc>
        <w:tc>
          <w:tcPr>
            <w:tcW w:w="1561" w:type="dxa"/>
            <w:tcBorders>
              <w:top w:val="nil"/>
              <w:left w:val="nil"/>
              <w:bottom w:val="single" w:sz="4" w:space="0" w:color="auto"/>
              <w:right w:val="single" w:sz="4" w:space="0" w:color="auto"/>
            </w:tcBorders>
            <w:shd w:val="clear" w:color="auto" w:fill="auto"/>
            <w:noWrap/>
            <w:vAlign w:val="bottom"/>
          </w:tcPr>
          <w:p w14:paraId="506AE3D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8:49</w:t>
            </w:r>
          </w:p>
        </w:tc>
        <w:tc>
          <w:tcPr>
            <w:tcW w:w="2126" w:type="dxa"/>
            <w:tcBorders>
              <w:top w:val="nil"/>
              <w:left w:val="nil"/>
              <w:bottom w:val="single" w:sz="4" w:space="0" w:color="auto"/>
              <w:right w:val="single" w:sz="4" w:space="0" w:color="auto"/>
            </w:tcBorders>
            <w:shd w:val="clear" w:color="auto" w:fill="auto"/>
            <w:noWrap/>
            <w:vAlign w:val="bottom"/>
          </w:tcPr>
          <w:p w14:paraId="2FB2C7A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16:39</w:t>
            </w:r>
          </w:p>
        </w:tc>
      </w:tr>
      <w:tr w:rsidR="0046196A" w:rsidRPr="0046196A" w14:paraId="186E16C3" w14:textId="77777777" w:rsidTr="00F62633">
        <w:trPr>
          <w:gridAfter w:val="1"/>
          <w:wAfter w:w="389" w:type="dxa"/>
          <w:trHeight w:val="283"/>
        </w:trPr>
        <w:tc>
          <w:tcPr>
            <w:tcW w:w="5544"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5ED08EF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w:t>
            </w:r>
            <w:proofErr w:type="spellStart"/>
            <w:r w:rsidRPr="0046196A">
              <w:rPr>
                <w:rFonts w:ascii="Times New Roman" w:eastAsia="Times New Roman" w:hAnsi="Times New Roman" w:cs="Times New Roman"/>
                <w:color w:val="000000"/>
                <w:kern w:val="0"/>
                <w:sz w:val="24"/>
                <w:szCs w:val="24"/>
                <w:lang w:eastAsia="lv-LV"/>
                <w14:ligatures w14:val="none"/>
              </w:rPr>
              <w:t>Vecjukšas</w:t>
            </w:r>
            <w:proofErr w:type="spellEnd"/>
            <w:r w:rsidRPr="0046196A">
              <w:rPr>
                <w:rFonts w:ascii="Times New Roman" w:eastAsia="Times New Roman" w:hAnsi="Times New Roman" w:cs="Times New Roman"/>
                <w:color w:val="000000"/>
                <w:kern w:val="0"/>
                <w:sz w:val="24"/>
                <w:szCs w:val="24"/>
                <w:lang w:eastAsia="lv-LV"/>
                <w14:ligatures w14:val="none"/>
              </w:rPr>
              <w:t>”, Penkules pagasts, Dobeles novads</w:t>
            </w:r>
          </w:p>
        </w:tc>
        <w:tc>
          <w:tcPr>
            <w:tcW w:w="993" w:type="dxa"/>
            <w:tcBorders>
              <w:top w:val="single" w:sz="4" w:space="0" w:color="auto"/>
              <w:left w:val="single" w:sz="4" w:space="0" w:color="auto"/>
              <w:bottom w:val="single" w:sz="12" w:space="0" w:color="auto"/>
              <w:right w:val="single" w:sz="4" w:space="0" w:color="auto"/>
            </w:tcBorders>
            <w:shd w:val="clear" w:color="auto" w:fill="auto"/>
            <w:vAlign w:val="bottom"/>
          </w:tcPr>
          <w:p w14:paraId="0209AD4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w:t>
            </w:r>
          </w:p>
        </w:tc>
        <w:tc>
          <w:tcPr>
            <w:tcW w:w="1133" w:type="dxa"/>
            <w:tcBorders>
              <w:top w:val="single" w:sz="4" w:space="0" w:color="auto"/>
              <w:left w:val="single" w:sz="4" w:space="0" w:color="auto"/>
              <w:bottom w:val="single" w:sz="12" w:space="0" w:color="auto"/>
              <w:right w:val="single" w:sz="4" w:space="0" w:color="auto"/>
            </w:tcBorders>
            <w:shd w:val="clear" w:color="auto" w:fill="auto"/>
            <w:vAlign w:val="bottom"/>
          </w:tcPr>
          <w:p w14:paraId="4848D62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4" w:space="0" w:color="auto"/>
              <w:left w:val="single" w:sz="4" w:space="0" w:color="auto"/>
              <w:bottom w:val="single" w:sz="12" w:space="0" w:color="auto"/>
              <w:right w:val="single" w:sz="4" w:space="0" w:color="auto"/>
            </w:tcBorders>
            <w:shd w:val="clear" w:color="auto" w:fill="auto"/>
            <w:vAlign w:val="bottom"/>
          </w:tcPr>
          <w:p w14:paraId="2D4B945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4,4</w:t>
            </w:r>
          </w:p>
        </w:tc>
        <w:tc>
          <w:tcPr>
            <w:tcW w:w="1699" w:type="dxa"/>
            <w:tcBorders>
              <w:top w:val="single" w:sz="4" w:space="0" w:color="auto"/>
              <w:left w:val="single" w:sz="4" w:space="0" w:color="auto"/>
              <w:bottom w:val="single" w:sz="12" w:space="0" w:color="auto"/>
              <w:right w:val="single" w:sz="4" w:space="0" w:color="auto"/>
            </w:tcBorders>
            <w:shd w:val="clear" w:color="auto" w:fill="auto"/>
            <w:vAlign w:val="bottom"/>
          </w:tcPr>
          <w:p w14:paraId="4785E09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0:06</w:t>
            </w:r>
          </w:p>
        </w:tc>
        <w:tc>
          <w:tcPr>
            <w:tcW w:w="1561" w:type="dxa"/>
            <w:tcBorders>
              <w:top w:val="single" w:sz="4" w:space="0" w:color="auto"/>
              <w:left w:val="single" w:sz="4" w:space="0" w:color="auto"/>
              <w:bottom w:val="single" w:sz="12" w:space="0" w:color="auto"/>
              <w:right w:val="single" w:sz="4" w:space="0" w:color="auto"/>
            </w:tcBorders>
            <w:shd w:val="clear" w:color="auto" w:fill="auto"/>
            <w:vAlign w:val="bottom"/>
          </w:tcPr>
          <w:p w14:paraId="7605A95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8:51</w:t>
            </w:r>
          </w:p>
        </w:tc>
        <w:tc>
          <w:tcPr>
            <w:tcW w:w="2126" w:type="dxa"/>
            <w:tcBorders>
              <w:top w:val="single" w:sz="4" w:space="0" w:color="auto"/>
              <w:left w:val="single" w:sz="4" w:space="0" w:color="auto"/>
              <w:bottom w:val="single" w:sz="12" w:space="0" w:color="auto"/>
              <w:right w:val="single" w:sz="4" w:space="0" w:color="auto"/>
            </w:tcBorders>
            <w:shd w:val="clear" w:color="auto" w:fill="auto"/>
            <w:vAlign w:val="bottom"/>
          </w:tcPr>
          <w:p w14:paraId="523D659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16:41</w:t>
            </w:r>
          </w:p>
        </w:tc>
      </w:tr>
      <w:tr w:rsidR="0046196A" w:rsidRPr="0046196A" w14:paraId="523A1D37" w14:textId="77777777" w:rsidTr="00F62633">
        <w:trPr>
          <w:gridAfter w:val="1"/>
          <w:wAfter w:w="389" w:type="dxa"/>
          <w:trHeight w:val="283"/>
        </w:trPr>
        <w:tc>
          <w:tcPr>
            <w:tcW w:w="5544" w:type="dxa"/>
            <w:gridSpan w:val="2"/>
            <w:tcBorders>
              <w:top w:val="single" w:sz="12" w:space="0" w:color="auto"/>
              <w:left w:val="single" w:sz="4" w:space="0" w:color="auto"/>
              <w:bottom w:val="single" w:sz="12" w:space="0" w:color="auto"/>
              <w:right w:val="single" w:sz="4" w:space="0" w:color="auto"/>
            </w:tcBorders>
            <w:shd w:val="clear" w:color="auto" w:fill="auto"/>
            <w:noWrap/>
            <w:vAlign w:val="bottom"/>
          </w:tcPr>
          <w:p w14:paraId="526BFB53" w14:textId="77777777" w:rsidR="0046196A" w:rsidRPr="0046196A" w:rsidRDefault="0046196A" w:rsidP="0046196A">
            <w:pPr>
              <w:spacing w:after="0" w:line="240" w:lineRule="auto"/>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Penkules pamatskola</w:t>
            </w:r>
          </w:p>
        </w:tc>
        <w:tc>
          <w:tcPr>
            <w:tcW w:w="2126" w:type="dxa"/>
            <w:gridSpan w:val="2"/>
            <w:tcBorders>
              <w:top w:val="single" w:sz="12" w:space="0" w:color="auto"/>
              <w:left w:val="nil"/>
              <w:bottom w:val="single" w:sz="12" w:space="0" w:color="auto"/>
              <w:right w:val="single" w:sz="4" w:space="0" w:color="auto"/>
            </w:tcBorders>
            <w:shd w:val="clear" w:color="auto" w:fill="auto"/>
            <w:noWrap/>
          </w:tcPr>
          <w:p w14:paraId="139579BE"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Pie skolas izkāpj</w:t>
            </w:r>
          </w:p>
        </w:tc>
        <w:tc>
          <w:tcPr>
            <w:tcW w:w="1418" w:type="dxa"/>
            <w:tcBorders>
              <w:top w:val="single" w:sz="12" w:space="0" w:color="auto"/>
              <w:left w:val="nil"/>
              <w:bottom w:val="single" w:sz="12" w:space="0" w:color="auto"/>
              <w:right w:val="single" w:sz="4" w:space="0" w:color="auto"/>
            </w:tcBorders>
            <w:shd w:val="clear" w:color="auto" w:fill="auto"/>
            <w:noWrap/>
          </w:tcPr>
          <w:p w14:paraId="686C38A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8.5</w:t>
            </w:r>
          </w:p>
        </w:tc>
        <w:tc>
          <w:tcPr>
            <w:tcW w:w="1699" w:type="dxa"/>
            <w:tcBorders>
              <w:top w:val="single" w:sz="12" w:space="0" w:color="auto"/>
              <w:left w:val="nil"/>
              <w:bottom w:val="single" w:sz="12" w:space="0" w:color="auto"/>
              <w:right w:val="single" w:sz="4" w:space="0" w:color="auto"/>
            </w:tcBorders>
            <w:shd w:val="clear" w:color="auto" w:fill="auto"/>
            <w:noWrap/>
          </w:tcPr>
          <w:p w14:paraId="1AC6353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1" w:type="dxa"/>
            <w:tcBorders>
              <w:top w:val="single" w:sz="12" w:space="0" w:color="auto"/>
              <w:left w:val="nil"/>
              <w:bottom w:val="single" w:sz="12" w:space="0" w:color="auto"/>
              <w:right w:val="single" w:sz="4" w:space="0" w:color="auto"/>
            </w:tcBorders>
            <w:shd w:val="clear" w:color="auto" w:fill="auto"/>
            <w:noWrap/>
          </w:tcPr>
          <w:p w14:paraId="40F42A9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8:57</w:t>
            </w:r>
          </w:p>
        </w:tc>
        <w:tc>
          <w:tcPr>
            <w:tcW w:w="2126" w:type="dxa"/>
            <w:tcBorders>
              <w:top w:val="single" w:sz="12" w:space="0" w:color="auto"/>
              <w:left w:val="nil"/>
              <w:bottom w:val="single" w:sz="12" w:space="0" w:color="auto"/>
              <w:right w:val="single" w:sz="4" w:space="0" w:color="auto"/>
            </w:tcBorders>
            <w:shd w:val="clear" w:color="auto" w:fill="auto"/>
            <w:noWrap/>
          </w:tcPr>
          <w:p w14:paraId="7212B1C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16:47</w:t>
            </w:r>
          </w:p>
        </w:tc>
      </w:tr>
      <w:tr w:rsidR="0046196A" w:rsidRPr="0046196A" w14:paraId="3DF091E3" w14:textId="77777777" w:rsidTr="00F62633">
        <w:trPr>
          <w:gridAfter w:val="1"/>
          <w:wAfter w:w="389" w:type="dxa"/>
          <w:trHeight w:val="283"/>
        </w:trPr>
        <w:tc>
          <w:tcPr>
            <w:tcW w:w="5544" w:type="dxa"/>
            <w:gridSpan w:val="2"/>
            <w:tcBorders>
              <w:top w:val="single" w:sz="12" w:space="0" w:color="auto"/>
              <w:left w:val="single" w:sz="4" w:space="0" w:color="auto"/>
              <w:bottom w:val="single" w:sz="12" w:space="0" w:color="auto"/>
              <w:right w:val="single" w:sz="4" w:space="0" w:color="auto"/>
            </w:tcBorders>
            <w:shd w:val="clear" w:color="auto" w:fill="auto"/>
            <w:noWrap/>
          </w:tcPr>
          <w:p w14:paraId="1A7FBA9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Calibri" w:hAnsi="Times New Roman" w:cs="Times New Roman"/>
                <w:kern w:val="0"/>
                <w:sz w:val="24"/>
                <w:szCs w:val="24"/>
                <w14:ligatures w14:val="none"/>
              </w:rPr>
              <w:t>“Madaras”, Naudītes pagasts, Dobeles novads</w:t>
            </w:r>
          </w:p>
        </w:tc>
        <w:tc>
          <w:tcPr>
            <w:tcW w:w="2126" w:type="dxa"/>
            <w:gridSpan w:val="2"/>
            <w:tcBorders>
              <w:top w:val="single" w:sz="12" w:space="0" w:color="auto"/>
              <w:left w:val="nil"/>
              <w:bottom w:val="single" w:sz="12" w:space="0" w:color="auto"/>
              <w:right w:val="single" w:sz="4" w:space="0" w:color="auto"/>
            </w:tcBorders>
            <w:shd w:val="clear" w:color="auto" w:fill="auto"/>
            <w:noWrap/>
          </w:tcPr>
          <w:p w14:paraId="31263D7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418" w:type="dxa"/>
            <w:tcBorders>
              <w:top w:val="single" w:sz="12" w:space="0" w:color="auto"/>
              <w:left w:val="nil"/>
              <w:bottom w:val="single" w:sz="12" w:space="0" w:color="auto"/>
              <w:right w:val="single" w:sz="4" w:space="0" w:color="auto"/>
            </w:tcBorders>
            <w:shd w:val="clear" w:color="auto" w:fill="auto"/>
            <w:noWrap/>
          </w:tcPr>
          <w:p w14:paraId="23112626"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46.8</w:t>
            </w:r>
          </w:p>
        </w:tc>
        <w:tc>
          <w:tcPr>
            <w:tcW w:w="1699" w:type="dxa"/>
            <w:tcBorders>
              <w:top w:val="single" w:sz="12" w:space="0" w:color="auto"/>
              <w:left w:val="nil"/>
              <w:bottom w:val="single" w:sz="12" w:space="0" w:color="auto"/>
              <w:right w:val="single" w:sz="4" w:space="0" w:color="auto"/>
            </w:tcBorders>
            <w:shd w:val="clear" w:color="auto" w:fill="auto"/>
            <w:noWrap/>
          </w:tcPr>
          <w:p w14:paraId="63F1357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561" w:type="dxa"/>
            <w:tcBorders>
              <w:top w:val="single" w:sz="12" w:space="0" w:color="auto"/>
              <w:left w:val="nil"/>
              <w:bottom w:val="single" w:sz="12" w:space="0" w:color="auto"/>
              <w:right w:val="single" w:sz="4" w:space="0" w:color="auto"/>
            </w:tcBorders>
            <w:shd w:val="clear" w:color="auto" w:fill="auto"/>
            <w:noWrap/>
          </w:tcPr>
          <w:p w14:paraId="379C7F1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12" w:space="0" w:color="auto"/>
              <w:left w:val="nil"/>
              <w:bottom w:val="single" w:sz="12" w:space="0" w:color="auto"/>
              <w:right w:val="single" w:sz="4" w:space="0" w:color="auto"/>
            </w:tcBorders>
            <w:shd w:val="clear" w:color="auto" w:fill="auto"/>
            <w:noWrap/>
          </w:tcPr>
          <w:p w14:paraId="09C3F73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bl>
    <w:p w14:paraId="51198A2E" w14:textId="77777777" w:rsidR="0046196A" w:rsidRPr="0046196A" w:rsidRDefault="0046196A" w:rsidP="0046196A">
      <w:pPr>
        <w:spacing w:line="254" w:lineRule="auto"/>
        <w:rPr>
          <w:rFonts w:ascii="Times New Roman" w:eastAsia="Calibri" w:hAnsi="Times New Roman" w:cs="Times New Roman"/>
          <w:kern w:val="0"/>
          <w14:ligatures w14:val="none"/>
        </w:rPr>
      </w:pPr>
    </w:p>
    <w:p w14:paraId="5BD6E2F2" w14:textId="77777777" w:rsidR="0046196A" w:rsidRPr="0046196A" w:rsidRDefault="0046196A" w:rsidP="0046196A">
      <w:pPr>
        <w:spacing w:line="254" w:lineRule="auto"/>
        <w:rPr>
          <w:rFonts w:ascii="Times New Roman" w:eastAsia="Calibri" w:hAnsi="Times New Roman" w:cs="Times New Roman"/>
          <w:kern w:val="0"/>
          <w14:ligatures w14:val="none"/>
        </w:rPr>
        <w:sectPr w:rsidR="0046196A" w:rsidRPr="0046196A" w:rsidSect="0085376D">
          <w:pgSz w:w="16838" w:h="11906" w:orient="landscape"/>
          <w:pgMar w:top="1134" w:right="1134" w:bottom="567" w:left="1134" w:header="709" w:footer="709" w:gutter="0"/>
          <w:cols w:space="720"/>
        </w:sectPr>
      </w:pPr>
    </w:p>
    <w:p w14:paraId="5DCD4EC1" w14:textId="77777777" w:rsidR="0046196A" w:rsidRPr="00B41ED5" w:rsidRDefault="0046196A">
      <w:pPr>
        <w:numPr>
          <w:ilvl w:val="0"/>
          <w:numId w:val="114"/>
        </w:numPr>
        <w:spacing w:line="254" w:lineRule="auto"/>
        <w:jc w:val="right"/>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lastRenderedPageBreak/>
        <w:t xml:space="preserve">pielikums </w:t>
      </w:r>
    </w:p>
    <w:p w14:paraId="28533115" w14:textId="77777777" w:rsidR="0046196A" w:rsidRPr="00B41ED5" w:rsidRDefault="0046196A" w:rsidP="0046196A">
      <w:pPr>
        <w:spacing w:line="254" w:lineRule="auto"/>
        <w:jc w:val="center"/>
        <w:rPr>
          <w:rFonts w:ascii="Times New Roman" w:eastAsia="Calibri" w:hAnsi="Times New Roman" w:cs="Times New Roman"/>
          <w:kern w:val="0"/>
          <w:sz w:val="24"/>
          <w:szCs w:val="24"/>
          <w14:ligatures w14:val="none"/>
        </w:rPr>
      </w:pPr>
    </w:p>
    <w:p w14:paraId="1A8ECCD8" w14:textId="77777777" w:rsidR="0046196A" w:rsidRPr="00B41ED5" w:rsidRDefault="0046196A" w:rsidP="0046196A">
      <w:pPr>
        <w:spacing w:line="254" w:lineRule="auto"/>
        <w:jc w:val="center"/>
        <w:rPr>
          <w:rFonts w:ascii="Times New Roman" w:eastAsia="Calibri" w:hAnsi="Times New Roman" w:cs="Times New Roman"/>
          <w:kern w:val="0"/>
          <w:sz w:val="24"/>
          <w:szCs w:val="24"/>
          <w14:ligatures w14:val="none"/>
        </w:rPr>
      </w:pPr>
    </w:p>
    <w:p w14:paraId="7355489E" w14:textId="77777777" w:rsidR="0046196A" w:rsidRPr="00B41ED5" w:rsidRDefault="0046196A" w:rsidP="0046196A">
      <w:pPr>
        <w:spacing w:after="0" w:line="254" w:lineRule="auto"/>
        <w:jc w:val="center"/>
        <w:rPr>
          <w:rFonts w:ascii="Times New Roman" w:eastAsia="Calibri" w:hAnsi="Times New Roman" w:cs="Times New Roman"/>
          <w:b/>
          <w:bCs/>
          <w:kern w:val="0"/>
          <w:sz w:val="24"/>
          <w:szCs w:val="24"/>
          <w14:ligatures w14:val="none"/>
        </w:rPr>
      </w:pPr>
      <w:r w:rsidRPr="00B41ED5">
        <w:rPr>
          <w:rFonts w:ascii="Times New Roman" w:eastAsia="Calibri" w:hAnsi="Times New Roman" w:cs="Times New Roman"/>
          <w:b/>
          <w:bCs/>
          <w:kern w:val="0"/>
          <w:sz w:val="24"/>
          <w:szCs w:val="24"/>
          <w14:ligatures w14:val="none"/>
        </w:rPr>
        <w:t>Penkules pamatskolas izglītojamo maršruts</w:t>
      </w:r>
    </w:p>
    <w:p w14:paraId="29CFC08C" w14:textId="77777777" w:rsidR="0046196A" w:rsidRPr="00B41ED5" w:rsidRDefault="0046196A" w:rsidP="0046196A">
      <w:pPr>
        <w:spacing w:after="0" w:line="254" w:lineRule="auto"/>
        <w:jc w:val="center"/>
        <w:rPr>
          <w:rFonts w:ascii="Times New Roman" w:eastAsia="Calibri" w:hAnsi="Times New Roman" w:cs="Times New Roman"/>
          <w:b/>
          <w:bCs/>
          <w:kern w:val="0"/>
          <w:sz w:val="24"/>
          <w:szCs w:val="24"/>
          <w14:ligatures w14:val="none"/>
        </w:rPr>
      </w:pPr>
      <w:r w:rsidRPr="00B41ED5">
        <w:rPr>
          <w:rFonts w:ascii="Times New Roman" w:eastAsia="Calibri" w:hAnsi="Times New Roman" w:cs="Times New Roman"/>
          <w:b/>
          <w:bCs/>
          <w:kern w:val="0"/>
          <w:sz w:val="24"/>
          <w:szCs w:val="24"/>
          <w14:ligatures w14:val="none"/>
        </w:rPr>
        <w:t xml:space="preserve">Penkule – Auces vidusskola – Penkule </w:t>
      </w:r>
    </w:p>
    <w:p w14:paraId="221A8B1C" w14:textId="77777777" w:rsidR="0046196A" w:rsidRPr="00B41ED5" w:rsidRDefault="0046196A" w:rsidP="0046196A">
      <w:pPr>
        <w:spacing w:line="254" w:lineRule="auto"/>
        <w:jc w:val="center"/>
        <w:rPr>
          <w:rFonts w:ascii="Times New Roman" w:eastAsia="Calibri" w:hAnsi="Times New Roman" w:cs="Times New Roman"/>
          <w:kern w:val="0"/>
          <w:sz w:val="24"/>
          <w:szCs w:val="24"/>
          <w14:ligatures w14:val="none"/>
        </w:rPr>
      </w:pPr>
    </w:p>
    <w:p w14:paraId="6F577940"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Maršruts tiek izpildīts divas reizes nedēļā:</w:t>
      </w:r>
    </w:p>
    <w:p w14:paraId="09D3826A" w14:textId="77777777" w:rsidR="0046196A" w:rsidRPr="00B41ED5" w:rsidRDefault="0046196A">
      <w:pPr>
        <w:numPr>
          <w:ilvl w:val="0"/>
          <w:numId w:val="116"/>
        </w:num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Trešdienās – izbraukšana no Penkules pamatskolas stāvlaukuma uz Auces vidusskolu plkst.9:00, atgriešanās Penkules pamatskolā plkst.10:30.</w:t>
      </w:r>
    </w:p>
    <w:p w14:paraId="123EE138" w14:textId="77777777" w:rsidR="0046196A" w:rsidRPr="00B41ED5" w:rsidRDefault="0046196A">
      <w:pPr>
        <w:numPr>
          <w:ilvl w:val="0"/>
          <w:numId w:val="116"/>
        </w:num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Ceturtdienās – izbraukšana no Penkules pamatskolas stāvlaukuma uz Auces vidusskolu plkst.9:40, atgriešanās Penkules pamatskolā plkst.11:40.</w:t>
      </w:r>
    </w:p>
    <w:p w14:paraId="1152EA7A"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34FA0896"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Pa maršrutu tiek vesti Penkules pamatskolas izglītojamie, kurus uz nodarbībām Auces vidusskolā pavada atbildīgais pedagogs.</w:t>
      </w:r>
    </w:p>
    <w:p w14:paraId="77283A28"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Skolēnu skaits maršrutā līdz 23 personām.</w:t>
      </w:r>
    </w:p>
    <w:p w14:paraId="5D4BFE4D"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Maršruta kopgarums nepārsniedz 42 km.</w:t>
      </w:r>
    </w:p>
    <w:p w14:paraId="4767ADDC"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Maršruts tiek izpildīts ar autobusu, kurš no rītiem un vakaros veic Penkules pamatskolas izglītojamo pārvadājumus.</w:t>
      </w:r>
    </w:p>
    <w:p w14:paraId="6F859B40"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Maršruti netiek izpildīti skolēnu brīvlaikos un svētku dienās.</w:t>
      </w:r>
    </w:p>
    <w:p w14:paraId="73A1C748"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Skolēni, iekāpjot autobusā, uzrāda derīgu skolēna apliecību!</w:t>
      </w:r>
    </w:p>
    <w:p w14:paraId="2066F7B0"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2938EF62"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08445148"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3FEEDFFE"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4A13ECE3"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7973A397"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6457E3F8"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1AD194B6"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7542C801"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1DFFCFEB"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79D82017"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73541B9F" w14:textId="5E13B1F2" w:rsidR="0046196A" w:rsidRDefault="0046196A" w:rsidP="0046196A">
      <w:pPr>
        <w:spacing w:line="254" w:lineRule="auto"/>
        <w:rPr>
          <w:rFonts w:ascii="Times New Roman" w:eastAsia="Calibri" w:hAnsi="Times New Roman" w:cs="Times New Roman"/>
          <w:kern w:val="0"/>
          <w:sz w:val="24"/>
          <w:szCs w:val="24"/>
          <w14:ligatures w14:val="none"/>
        </w:rPr>
      </w:pPr>
    </w:p>
    <w:p w14:paraId="349E80C8" w14:textId="77777777" w:rsidR="00B41ED5" w:rsidRPr="00B41ED5" w:rsidRDefault="00B41ED5" w:rsidP="0046196A">
      <w:pPr>
        <w:spacing w:line="254" w:lineRule="auto"/>
        <w:rPr>
          <w:rFonts w:ascii="Times New Roman" w:eastAsia="Calibri" w:hAnsi="Times New Roman" w:cs="Times New Roman"/>
          <w:kern w:val="0"/>
          <w:sz w:val="24"/>
          <w:szCs w:val="24"/>
          <w14:ligatures w14:val="none"/>
        </w:rPr>
      </w:pPr>
    </w:p>
    <w:p w14:paraId="7CB499F8"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3783BEFF" w14:textId="77777777" w:rsidR="0046196A" w:rsidRPr="00B41ED5" w:rsidRDefault="0046196A">
      <w:pPr>
        <w:numPr>
          <w:ilvl w:val="0"/>
          <w:numId w:val="114"/>
        </w:numPr>
        <w:spacing w:line="254" w:lineRule="auto"/>
        <w:jc w:val="right"/>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lastRenderedPageBreak/>
        <w:t xml:space="preserve">pielikums </w:t>
      </w:r>
    </w:p>
    <w:p w14:paraId="544318DF"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2D1E13DB"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 xml:space="preserve">Izglītojamo pārvadājumu maršruta </w:t>
      </w:r>
    </w:p>
    <w:p w14:paraId="75EC8129"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Dobele – Auri– Naudīte – Auri - Dobele apraksts</w:t>
      </w:r>
    </w:p>
    <w:p w14:paraId="0D24027A"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397FAA1C"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71ADB8F4"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Maršruts tiek izpildīts no pirmdienas līdz piektdienai pēcpusdienās.</w:t>
      </w:r>
    </w:p>
    <w:p w14:paraId="309D5F1B"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Skolēni pēc pieprasījuma tiek izlaisti visa maršruta garumā.</w:t>
      </w:r>
    </w:p>
    <w:p w14:paraId="20564908"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Skolēnu maršrutu vienlaicīgi varētu izmantot līdz 20 skolēniem. </w:t>
      </w:r>
    </w:p>
    <w:p w14:paraId="293C708E"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Maršruta kopgarums dienā nepārsniedz </w:t>
      </w:r>
      <w:r w:rsidRPr="00B41ED5">
        <w:rPr>
          <w:rFonts w:ascii="Times New Roman" w:eastAsia="Calibri" w:hAnsi="Times New Roman" w:cs="Times New Roman"/>
          <w:b/>
          <w:kern w:val="0"/>
          <w:sz w:val="24"/>
          <w:szCs w:val="24"/>
          <w14:ligatures w14:val="none"/>
        </w:rPr>
        <w:t>39 km</w:t>
      </w:r>
      <w:r w:rsidRPr="00B41ED5">
        <w:rPr>
          <w:rFonts w:ascii="Times New Roman" w:eastAsia="Calibri" w:hAnsi="Times New Roman" w:cs="Times New Roman"/>
          <w:kern w:val="0"/>
          <w:sz w:val="24"/>
          <w:szCs w:val="24"/>
          <w14:ligatures w14:val="none"/>
        </w:rPr>
        <w:t>.</w:t>
      </w:r>
    </w:p>
    <w:p w14:paraId="0EB6B75A"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12A4C147"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ab/>
        <w:t>Maršruts tiek izmantots izglītojamo, kuri mācās Dobeles izglītības iestādēs nogādāšanai līdz Auriem, Apguldei un Naudītei. Atpakaļceļā skolēni autobusu var izmantot nokļūšanai uz Mūzikas skolu, Sporta skolu un citiem interešu izglītības pulciņiem.</w:t>
      </w:r>
    </w:p>
    <w:p w14:paraId="55978281"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Maršruti netiek izpildīti sestdienās, svētdienās, skolēnu brīvlaikos un svētku dienās.</w:t>
      </w:r>
    </w:p>
    <w:p w14:paraId="3076742B"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4B535F46"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Skolēni, iekāpjot autobusā, uzrāda derīgu skolēna apliecību!</w:t>
      </w:r>
    </w:p>
    <w:p w14:paraId="587AEF79"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7F41D623" w14:textId="77777777" w:rsidR="0046196A" w:rsidRPr="0046196A" w:rsidRDefault="0046196A" w:rsidP="0046196A">
      <w:pPr>
        <w:spacing w:line="254" w:lineRule="auto"/>
        <w:rPr>
          <w:rFonts w:ascii="Times New Roman" w:eastAsia="Calibri" w:hAnsi="Times New Roman" w:cs="Times New Roman"/>
          <w:kern w:val="0"/>
          <w14:ligatures w14:val="none"/>
        </w:rPr>
      </w:pPr>
    </w:p>
    <w:p w14:paraId="1BC0ED1C" w14:textId="77777777" w:rsidR="0046196A" w:rsidRPr="0046196A" w:rsidRDefault="0046196A" w:rsidP="0046196A">
      <w:pPr>
        <w:spacing w:line="254" w:lineRule="auto"/>
        <w:rPr>
          <w:rFonts w:ascii="Times New Roman" w:eastAsia="Calibri" w:hAnsi="Times New Roman" w:cs="Times New Roman"/>
          <w:kern w:val="0"/>
          <w14:ligatures w14:val="none"/>
        </w:rPr>
      </w:pPr>
    </w:p>
    <w:p w14:paraId="53551054"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01605976"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6854A967"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12F3D4B3"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2F3394C5"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68DF16D1"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517B342E"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7E8DA3E5"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1AD58A92"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0D31B89E" w14:textId="2BA60CEB" w:rsidR="0046196A" w:rsidRDefault="0046196A" w:rsidP="0046196A">
      <w:pPr>
        <w:spacing w:line="254" w:lineRule="auto"/>
        <w:jc w:val="both"/>
        <w:rPr>
          <w:rFonts w:ascii="Times New Roman" w:eastAsia="Calibri" w:hAnsi="Times New Roman" w:cs="Times New Roman"/>
          <w:kern w:val="0"/>
          <w14:ligatures w14:val="none"/>
        </w:rPr>
      </w:pPr>
    </w:p>
    <w:p w14:paraId="1C4A5370" w14:textId="77777777" w:rsidR="0085376D" w:rsidRPr="0046196A" w:rsidRDefault="0085376D" w:rsidP="0046196A">
      <w:pPr>
        <w:spacing w:line="254" w:lineRule="auto"/>
        <w:jc w:val="both"/>
        <w:rPr>
          <w:rFonts w:ascii="Times New Roman" w:eastAsia="Calibri" w:hAnsi="Times New Roman" w:cs="Times New Roman"/>
          <w:kern w:val="0"/>
          <w14:ligatures w14:val="none"/>
        </w:rPr>
      </w:pPr>
    </w:p>
    <w:p w14:paraId="47843401" w14:textId="3FBF59C3" w:rsidR="0046196A" w:rsidRDefault="0046196A" w:rsidP="0046196A">
      <w:pPr>
        <w:spacing w:line="254" w:lineRule="auto"/>
        <w:jc w:val="both"/>
        <w:rPr>
          <w:rFonts w:ascii="Times New Roman" w:eastAsia="Calibri" w:hAnsi="Times New Roman" w:cs="Times New Roman"/>
          <w:kern w:val="0"/>
          <w14:ligatures w14:val="none"/>
        </w:rPr>
      </w:pPr>
    </w:p>
    <w:p w14:paraId="2AE37744" w14:textId="736334FB" w:rsidR="00B41ED5" w:rsidRDefault="00B41ED5" w:rsidP="0046196A">
      <w:pPr>
        <w:spacing w:line="254" w:lineRule="auto"/>
        <w:jc w:val="both"/>
        <w:rPr>
          <w:rFonts w:ascii="Times New Roman" w:eastAsia="Calibri" w:hAnsi="Times New Roman" w:cs="Times New Roman"/>
          <w:kern w:val="0"/>
          <w14:ligatures w14:val="none"/>
        </w:rPr>
      </w:pPr>
    </w:p>
    <w:p w14:paraId="3FF473C0" w14:textId="77777777" w:rsidR="00B41ED5" w:rsidRPr="0046196A" w:rsidRDefault="00B41ED5" w:rsidP="0046196A">
      <w:pPr>
        <w:spacing w:line="254" w:lineRule="auto"/>
        <w:jc w:val="both"/>
        <w:rPr>
          <w:rFonts w:ascii="Times New Roman" w:eastAsia="Calibri" w:hAnsi="Times New Roman" w:cs="Times New Roman"/>
          <w:kern w:val="0"/>
          <w14:ligatures w14:val="none"/>
        </w:rPr>
      </w:pPr>
    </w:p>
    <w:p w14:paraId="35CBE374" w14:textId="77777777" w:rsidR="0046196A" w:rsidRPr="0046196A" w:rsidRDefault="0046196A" w:rsidP="0046196A">
      <w:pPr>
        <w:spacing w:line="254" w:lineRule="auto"/>
        <w:jc w:val="center"/>
        <w:rPr>
          <w:rFonts w:ascii="Times New Roman" w:eastAsia="Calibri" w:hAnsi="Times New Roman" w:cs="Times New Roman"/>
          <w:b/>
          <w:kern w:val="0"/>
          <w:sz w:val="28"/>
          <w:szCs w:val="28"/>
          <w14:ligatures w14:val="none"/>
        </w:rPr>
      </w:pPr>
      <w:r w:rsidRPr="0046196A">
        <w:rPr>
          <w:rFonts w:ascii="Times New Roman" w:eastAsia="Calibri" w:hAnsi="Times New Roman" w:cs="Times New Roman"/>
          <w:b/>
          <w:kern w:val="0"/>
          <w:sz w:val="28"/>
          <w:szCs w:val="28"/>
          <w14:ligatures w14:val="none"/>
        </w:rPr>
        <w:lastRenderedPageBreak/>
        <w:t xml:space="preserve"> Naudītes virziena izglītojamo autobusa kustības maršruts</w:t>
      </w:r>
    </w:p>
    <w:p w14:paraId="69E1B1DA" w14:textId="77777777" w:rsidR="0046196A" w:rsidRPr="0046196A" w:rsidRDefault="0046196A" w:rsidP="0046196A">
      <w:pPr>
        <w:spacing w:line="254" w:lineRule="auto"/>
        <w:rPr>
          <w:rFonts w:ascii="Times New Roman" w:eastAsia="Calibri" w:hAnsi="Times New Roman" w:cs="Times New Roman"/>
          <w:kern w:val="0"/>
          <w:sz w:val="28"/>
          <w:szCs w:val="28"/>
          <w14:ligatures w14:val="none"/>
        </w:rPr>
      </w:pPr>
    </w:p>
    <w:tbl>
      <w:tblPr>
        <w:tblW w:w="882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1960"/>
        <w:gridCol w:w="1163"/>
        <w:gridCol w:w="1216"/>
      </w:tblGrid>
      <w:tr w:rsidR="0046196A" w:rsidRPr="0046196A" w14:paraId="7A442F25" w14:textId="77777777" w:rsidTr="00F62633">
        <w:tc>
          <w:tcPr>
            <w:tcW w:w="4488" w:type="dxa"/>
            <w:shd w:val="clear" w:color="auto" w:fill="auto"/>
            <w:vAlign w:val="center"/>
          </w:tcPr>
          <w:p w14:paraId="1270FACC" w14:textId="77777777" w:rsidR="0046196A" w:rsidRPr="0046196A" w:rsidRDefault="0046196A" w:rsidP="0046196A">
            <w:pPr>
              <w:spacing w:line="254" w:lineRule="auto"/>
              <w:jc w:val="center"/>
              <w:rPr>
                <w:rFonts w:ascii="Times New Roman" w:eastAsia="Calibri" w:hAnsi="Times New Roman" w:cs="Times New Roman"/>
                <w:b/>
                <w:kern w:val="0"/>
                <w:sz w:val="24"/>
                <w:szCs w:val="24"/>
                <w14:ligatures w14:val="none"/>
              </w:rPr>
            </w:pPr>
            <w:r w:rsidRPr="0046196A">
              <w:rPr>
                <w:rFonts w:ascii="Times New Roman" w:eastAsia="Times New Roman" w:hAnsi="Times New Roman" w:cs="Times New Roman"/>
                <w:b/>
                <w:color w:val="000000"/>
                <w:kern w:val="0"/>
                <w:sz w:val="24"/>
                <w:szCs w:val="24"/>
                <w:lang w:eastAsia="lv-LV"/>
                <w14:ligatures w14:val="none"/>
              </w:rPr>
              <w:t>Skolēnu uzņemšanas vietas</w:t>
            </w:r>
          </w:p>
        </w:tc>
        <w:tc>
          <w:tcPr>
            <w:tcW w:w="1960" w:type="dxa"/>
            <w:shd w:val="clear" w:color="auto" w:fill="auto"/>
            <w:vAlign w:val="center"/>
          </w:tcPr>
          <w:p w14:paraId="13522E97" w14:textId="77777777" w:rsidR="0046196A" w:rsidRPr="0046196A" w:rsidRDefault="0046196A" w:rsidP="0046196A">
            <w:pPr>
              <w:spacing w:line="254" w:lineRule="auto"/>
              <w:jc w:val="center"/>
              <w:rPr>
                <w:rFonts w:ascii="Times New Roman" w:eastAsia="Calibri" w:hAnsi="Times New Roman" w:cs="Times New Roman"/>
                <w:b/>
                <w:kern w:val="0"/>
                <w:sz w:val="24"/>
                <w:szCs w:val="24"/>
                <w14:ligatures w14:val="none"/>
              </w:rPr>
            </w:pPr>
            <w:r w:rsidRPr="0046196A">
              <w:rPr>
                <w:rFonts w:ascii="Times New Roman" w:eastAsia="Times New Roman" w:hAnsi="Times New Roman" w:cs="Times New Roman"/>
                <w:b/>
                <w:color w:val="000000"/>
                <w:kern w:val="0"/>
                <w:sz w:val="24"/>
                <w:szCs w:val="24"/>
                <w:lang w:eastAsia="lv-LV"/>
                <w14:ligatures w14:val="none"/>
              </w:rPr>
              <w:t>Autobusa atiešanas laiks</w:t>
            </w:r>
          </w:p>
        </w:tc>
        <w:tc>
          <w:tcPr>
            <w:tcW w:w="1163" w:type="dxa"/>
            <w:shd w:val="clear" w:color="auto" w:fill="auto"/>
            <w:vAlign w:val="center"/>
          </w:tcPr>
          <w:p w14:paraId="52D21F76"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Attālums</w:t>
            </w:r>
          </w:p>
          <w:p w14:paraId="620DCC14"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km</w:t>
            </w:r>
          </w:p>
        </w:tc>
        <w:tc>
          <w:tcPr>
            <w:tcW w:w="1216" w:type="dxa"/>
            <w:vAlign w:val="center"/>
          </w:tcPr>
          <w:p w14:paraId="465B0FC7"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Pasažieru</w:t>
            </w:r>
          </w:p>
          <w:p w14:paraId="2E793071"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skaits</w:t>
            </w:r>
          </w:p>
        </w:tc>
      </w:tr>
      <w:tr w:rsidR="0046196A" w:rsidRPr="0046196A" w14:paraId="73561651" w14:textId="77777777" w:rsidTr="00F62633">
        <w:trPr>
          <w:trHeight w:val="454"/>
        </w:trPr>
        <w:tc>
          <w:tcPr>
            <w:tcW w:w="4488" w:type="dxa"/>
            <w:shd w:val="clear" w:color="auto" w:fill="auto"/>
            <w:vAlign w:val="center"/>
          </w:tcPr>
          <w:p w14:paraId="24D1A550"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Dobeles autoosta 2. perons</w:t>
            </w:r>
          </w:p>
        </w:tc>
        <w:tc>
          <w:tcPr>
            <w:tcW w:w="1960" w:type="dxa"/>
            <w:shd w:val="clear" w:color="auto" w:fill="auto"/>
            <w:vAlign w:val="center"/>
          </w:tcPr>
          <w:p w14:paraId="19BFC61B"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16:10</w:t>
            </w:r>
          </w:p>
        </w:tc>
        <w:tc>
          <w:tcPr>
            <w:tcW w:w="1163" w:type="dxa"/>
            <w:shd w:val="clear" w:color="auto" w:fill="auto"/>
            <w:vAlign w:val="center"/>
          </w:tcPr>
          <w:p w14:paraId="6D1FBDB1"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w:t>
            </w:r>
          </w:p>
        </w:tc>
        <w:tc>
          <w:tcPr>
            <w:tcW w:w="1216" w:type="dxa"/>
            <w:vAlign w:val="center"/>
          </w:tcPr>
          <w:p w14:paraId="75BD1EDE"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2</w:t>
            </w:r>
          </w:p>
        </w:tc>
      </w:tr>
      <w:tr w:rsidR="0046196A" w:rsidRPr="0046196A" w14:paraId="723F4407" w14:textId="77777777" w:rsidTr="00F62633">
        <w:trPr>
          <w:trHeight w:val="454"/>
        </w:trPr>
        <w:tc>
          <w:tcPr>
            <w:tcW w:w="4488" w:type="dxa"/>
            <w:shd w:val="clear" w:color="auto" w:fill="auto"/>
            <w:vAlign w:val="center"/>
          </w:tcPr>
          <w:p w14:paraId="48A32261" w14:textId="77777777" w:rsidR="0046196A" w:rsidRPr="0046196A" w:rsidRDefault="0046196A" w:rsidP="0046196A">
            <w:pPr>
              <w:spacing w:after="0" w:line="254" w:lineRule="auto"/>
              <w:jc w:val="both"/>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1.vidusskolas laukums</w:t>
            </w:r>
          </w:p>
        </w:tc>
        <w:tc>
          <w:tcPr>
            <w:tcW w:w="1960" w:type="dxa"/>
            <w:shd w:val="clear" w:color="auto" w:fill="auto"/>
            <w:vAlign w:val="center"/>
          </w:tcPr>
          <w:p w14:paraId="356AADF1"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16:15</w:t>
            </w:r>
          </w:p>
        </w:tc>
        <w:tc>
          <w:tcPr>
            <w:tcW w:w="1163" w:type="dxa"/>
            <w:shd w:val="clear" w:color="auto" w:fill="auto"/>
            <w:vAlign w:val="center"/>
          </w:tcPr>
          <w:p w14:paraId="589FD40F"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2,1</w:t>
            </w:r>
          </w:p>
        </w:tc>
        <w:tc>
          <w:tcPr>
            <w:tcW w:w="1216" w:type="dxa"/>
            <w:vAlign w:val="center"/>
          </w:tcPr>
          <w:p w14:paraId="069737AB"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~10</w:t>
            </w:r>
          </w:p>
        </w:tc>
      </w:tr>
      <w:tr w:rsidR="0046196A" w:rsidRPr="0046196A" w14:paraId="09CF7238" w14:textId="77777777" w:rsidTr="00F62633">
        <w:trPr>
          <w:trHeight w:val="454"/>
        </w:trPr>
        <w:tc>
          <w:tcPr>
            <w:tcW w:w="4488" w:type="dxa"/>
            <w:shd w:val="clear" w:color="auto" w:fill="auto"/>
            <w:vAlign w:val="center"/>
          </w:tcPr>
          <w:p w14:paraId="0021C77E"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Auri</w:t>
            </w:r>
          </w:p>
        </w:tc>
        <w:tc>
          <w:tcPr>
            <w:tcW w:w="1960" w:type="dxa"/>
            <w:shd w:val="clear" w:color="auto" w:fill="auto"/>
            <w:vAlign w:val="center"/>
          </w:tcPr>
          <w:p w14:paraId="2AEEE57F"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16:20</w:t>
            </w:r>
          </w:p>
        </w:tc>
        <w:tc>
          <w:tcPr>
            <w:tcW w:w="1163" w:type="dxa"/>
            <w:shd w:val="clear" w:color="auto" w:fill="auto"/>
            <w:vAlign w:val="center"/>
          </w:tcPr>
          <w:p w14:paraId="29E6FFDF"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8,7</w:t>
            </w:r>
          </w:p>
        </w:tc>
        <w:tc>
          <w:tcPr>
            <w:tcW w:w="1216" w:type="dxa"/>
            <w:vAlign w:val="center"/>
          </w:tcPr>
          <w:p w14:paraId="1DF2E1DC"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r>
      <w:tr w:rsidR="0046196A" w:rsidRPr="0046196A" w14:paraId="2AB5A00D" w14:textId="77777777" w:rsidTr="00F62633">
        <w:trPr>
          <w:trHeight w:val="454"/>
        </w:trPr>
        <w:tc>
          <w:tcPr>
            <w:tcW w:w="4488" w:type="dxa"/>
            <w:shd w:val="clear" w:color="auto" w:fill="auto"/>
            <w:vAlign w:val="center"/>
          </w:tcPr>
          <w:p w14:paraId="765D71C8"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Apgulde</w:t>
            </w:r>
          </w:p>
        </w:tc>
        <w:tc>
          <w:tcPr>
            <w:tcW w:w="1960" w:type="dxa"/>
            <w:shd w:val="clear" w:color="auto" w:fill="auto"/>
            <w:vAlign w:val="center"/>
          </w:tcPr>
          <w:p w14:paraId="79E302A2"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16:30</w:t>
            </w:r>
          </w:p>
        </w:tc>
        <w:tc>
          <w:tcPr>
            <w:tcW w:w="1163" w:type="dxa"/>
            <w:shd w:val="clear" w:color="auto" w:fill="auto"/>
            <w:vAlign w:val="center"/>
          </w:tcPr>
          <w:p w14:paraId="14E90028"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15,5</w:t>
            </w:r>
          </w:p>
        </w:tc>
        <w:tc>
          <w:tcPr>
            <w:tcW w:w="1216" w:type="dxa"/>
            <w:vAlign w:val="center"/>
          </w:tcPr>
          <w:p w14:paraId="49B7C962"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r>
      <w:tr w:rsidR="0046196A" w:rsidRPr="0046196A" w14:paraId="33B93AA2" w14:textId="77777777" w:rsidTr="00F62633">
        <w:trPr>
          <w:trHeight w:val="454"/>
        </w:trPr>
        <w:tc>
          <w:tcPr>
            <w:tcW w:w="4488" w:type="dxa"/>
            <w:shd w:val="clear" w:color="auto" w:fill="auto"/>
            <w:vAlign w:val="center"/>
          </w:tcPr>
          <w:p w14:paraId="14C9D856"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Naudīte</w:t>
            </w:r>
          </w:p>
        </w:tc>
        <w:tc>
          <w:tcPr>
            <w:tcW w:w="1960" w:type="dxa"/>
            <w:shd w:val="clear" w:color="auto" w:fill="auto"/>
            <w:vAlign w:val="center"/>
          </w:tcPr>
          <w:p w14:paraId="1E7D04E8"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16:50</w:t>
            </w:r>
          </w:p>
        </w:tc>
        <w:tc>
          <w:tcPr>
            <w:tcW w:w="1163" w:type="dxa"/>
            <w:shd w:val="clear" w:color="auto" w:fill="auto"/>
            <w:vAlign w:val="center"/>
          </w:tcPr>
          <w:p w14:paraId="3D31EB75"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19,2</w:t>
            </w:r>
          </w:p>
        </w:tc>
        <w:tc>
          <w:tcPr>
            <w:tcW w:w="1216" w:type="dxa"/>
            <w:vAlign w:val="center"/>
          </w:tcPr>
          <w:p w14:paraId="3F22C3AB"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r>
      <w:tr w:rsidR="0046196A" w:rsidRPr="0046196A" w14:paraId="0D8AAEA2" w14:textId="77777777" w:rsidTr="00F62633">
        <w:trPr>
          <w:trHeight w:val="454"/>
        </w:trPr>
        <w:tc>
          <w:tcPr>
            <w:tcW w:w="4488" w:type="dxa"/>
            <w:shd w:val="clear" w:color="auto" w:fill="auto"/>
            <w:vAlign w:val="center"/>
          </w:tcPr>
          <w:p w14:paraId="640B2594"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Dravnieki</w:t>
            </w:r>
          </w:p>
        </w:tc>
        <w:tc>
          <w:tcPr>
            <w:tcW w:w="1960" w:type="dxa"/>
            <w:shd w:val="clear" w:color="auto" w:fill="auto"/>
            <w:vAlign w:val="center"/>
          </w:tcPr>
          <w:p w14:paraId="1AAD789B"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16:55</w:t>
            </w:r>
          </w:p>
        </w:tc>
        <w:tc>
          <w:tcPr>
            <w:tcW w:w="1163" w:type="dxa"/>
            <w:shd w:val="clear" w:color="auto" w:fill="auto"/>
            <w:vAlign w:val="center"/>
          </w:tcPr>
          <w:p w14:paraId="0BF8A3FC"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20,7</w:t>
            </w:r>
          </w:p>
        </w:tc>
        <w:tc>
          <w:tcPr>
            <w:tcW w:w="1216" w:type="dxa"/>
            <w:vAlign w:val="center"/>
          </w:tcPr>
          <w:p w14:paraId="5CB7AD92"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r>
      <w:tr w:rsidR="0046196A" w:rsidRPr="0046196A" w14:paraId="45C965E8" w14:textId="77777777" w:rsidTr="00F62633">
        <w:trPr>
          <w:trHeight w:val="454"/>
        </w:trPr>
        <w:tc>
          <w:tcPr>
            <w:tcW w:w="4488" w:type="dxa"/>
            <w:shd w:val="clear" w:color="auto" w:fill="auto"/>
            <w:vAlign w:val="center"/>
          </w:tcPr>
          <w:p w14:paraId="1C5A223E"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Auri</w:t>
            </w:r>
          </w:p>
        </w:tc>
        <w:tc>
          <w:tcPr>
            <w:tcW w:w="1960" w:type="dxa"/>
            <w:shd w:val="clear" w:color="auto" w:fill="auto"/>
            <w:vAlign w:val="center"/>
          </w:tcPr>
          <w:p w14:paraId="48E07080"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17:10</w:t>
            </w:r>
          </w:p>
        </w:tc>
        <w:tc>
          <w:tcPr>
            <w:tcW w:w="1163" w:type="dxa"/>
            <w:shd w:val="clear" w:color="auto" w:fill="auto"/>
            <w:vAlign w:val="center"/>
          </w:tcPr>
          <w:p w14:paraId="6548BF61"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30,6</w:t>
            </w:r>
          </w:p>
        </w:tc>
        <w:tc>
          <w:tcPr>
            <w:tcW w:w="1216" w:type="dxa"/>
            <w:vAlign w:val="center"/>
          </w:tcPr>
          <w:p w14:paraId="32E2E71F"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r>
      <w:tr w:rsidR="0046196A" w:rsidRPr="0046196A" w14:paraId="440BA451" w14:textId="77777777" w:rsidTr="00F62633">
        <w:trPr>
          <w:trHeight w:val="454"/>
        </w:trPr>
        <w:tc>
          <w:tcPr>
            <w:tcW w:w="4488" w:type="dxa"/>
            <w:shd w:val="clear" w:color="auto" w:fill="auto"/>
            <w:vAlign w:val="center"/>
          </w:tcPr>
          <w:p w14:paraId="5A57405C" w14:textId="77777777" w:rsidR="0046196A" w:rsidRPr="0046196A" w:rsidRDefault="0046196A" w:rsidP="0046196A">
            <w:pPr>
              <w:spacing w:after="0"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Uzvaras iela 12a, Dobele</w:t>
            </w:r>
          </w:p>
        </w:tc>
        <w:tc>
          <w:tcPr>
            <w:tcW w:w="1960" w:type="dxa"/>
            <w:shd w:val="clear" w:color="auto" w:fill="auto"/>
            <w:vAlign w:val="center"/>
          </w:tcPr>
          <w:p w14:paraId="604CE369"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17:20</w:t>
            </w:r>
          </w:p>
        </w:tc>
        <w:tc>
          <w:tcPr>
            <w:tcW w:w="1163" w:type="dxa"/>
            <w:shd w:val="clear" w:color="auto" w:fill="auto"/>
            <w:vAlign w:val="center"/>
          </w:tcPr>
          <w:p w14:paraId="00BD12C2"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39,0</w:t>
            </w:r>
          </w:p>
        </w:tc>
        <w:tc>
          <w:tcPr>
            <w:tcW w:w="1216" w:type="dxa"/>
            <w:vAlign w:val="center"/>
          </w:tcPr>
          <w:p w14:paraId="70854742" w14:textId="77777777" w:rsidR="0046196A" w:rsidRPr="0046196A" w:rsidRDefault="0046196A" w:rsidP="0046196A">
            <w:pPr>
              <w:spacing w:after="0" w:line="254" w:lineRule="auto"/>
              <w:jc w:val="center"/>
              <w:rPr>
                <w:rFonts w:ascii="Times New Roman" w:eastAsia="Calibri" w:hAnsi="Times New Roman" w:cs="Times New Roman"/>
                <w:kern w:val="0"/>
                <w:sz w:val="24"/>
                <w:szCs w:val="24"/>
                <w14:ligatures w14:val="none"/>
              </w:rPr>
            </w:pPr>
          </w:p>
        </w:tc>
      </w:tr>
      <w:tr w:rsidR="0046196A" w:rsidRPr="0046196A" w14:paraId="2AEC93FC" w14:textId="77777777" w:rsidTr="00F62633">
        <w:trPr>
          <w:trHeight w:val="454"/>
        </w:trPr>
        <w:tc>
          <w:tcPr>
            <w:tcW w:w="4488" w:type="dxa"/>
            <w:shd w:val="clear" w:color="auto" w:fill="auto"/>
            <w:vAlign w:val="center"/>
          </w:tcPr>
          <w:p w14:paraId="0DAB87AD"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Kopā km:</w:t>
            </w:r>
          </w:p>
        </w:tc>
        <w:tc>
          <w:tcPr>
            <w:tcW w:w="1960" w:type="dxa"/>
            <w:shd w:val="clear" w:color="auto" w:fill="auto"/>
            <w:vAlign w:val="center"/>
          </w:tcPr>
          <w:p w14:paraId="0880BFEF"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p>
        </w:tc>
        <w:tc>
          <w:tcPr>
            <w:tcW w:w="1163" w:type="dxa"/>
            <w:shd w:val="clear" w:color="auto" w:fill="auto"/>
            <w:vAlign w:val="center"/>
          </w:tcPr>
          <w:p w14:paraId="4E4FDD42"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39,0</w:t>
            </w:r>
          </w:p>
        </w:tc>
        <w:tc>
          <w:tcPr>
            <w:tcW w:w="1216" w:type="dxa"/>
            <w:vAlign w:val="center"/>
          </w:tcPr>
          <w:p w14:paraId="68E817F9" w14:textId="77777777" w:rsidR="0046196A" w:rsidRPr="0046196A" w:rsidRDefault="0046196A" w:rsidP="0046196A">
            <w:pPr>
              <w:spacing w:after="0" w:line="254" w:lineRule="auto"/>
              <w:jc w:val="center"/>
              <w:rPr>
                <w:rFonts w:ascii="Times New Roman" w:eastAsia="Calibri" w:hAnsi="Times New Roman" w:cs="Times New Roman"/>
                <w:b/>
                <w:kern w:val="0"/>
                <w:sz w:val="24"/>
                <w:szCs w:val="24"/>
                <w14:ligatures w14:val="none"/>
              </w:rPr>
            </w:pPr>
          </w:p>
        </w:tc>
      </w:tr>
    </w:tbl>
    <w:p w14:paraId="50F5ECEF"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58F641F"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9009DD3" w14:textId="77777777" w:rsidR="0046196A" w:rsidRPr="0046196A" w:rsidRDefault="0046196A" w:rsidP="0046196A">
      <w:pPr>
        <w:spacing w:line="254" w:lineRule="auto"/>
        <w:rPr>
          <w:rFonts w:ascii="Times New Roman" w:eastAsia="Calibri" w:hAnsi="Times New Roman" w:cs="Times New Roman"/>
          <w:kern w:val="0"/>
          <w14:ligatures w14:val="none"/>
        </w:rPr>
      </w:pPr>
    </w:p>
    <w:p w14:paraId="57B39A11" w14:textId="77777777" w:rsidR="0046196A" w:rsidRPr="0046196A" w:rsidRDefault="0046196A" w:rsidP="0046196A">
      <w:pPr>
        <w:spacing w:line="254" w:lineRule="auto"/>
        <w:rPr>
          <w:rFonts w:ascii="Times New Roman" w:eastAsia="Calibri" w:hAnsi="Times New Roman" w:cs="Times New Roman"/>
          <w:kern w:val="0"/>
          <w14:ligatures w14:val="none"/>
        </w:rPr>
      </w:pPr>
    </w:p>
    <w:p w14:paraId="202A6607" w14:textId="77777777" w:rsidR="0046196A" w:rsidRPr="0046196A" w:rsidRDefault="0046196A" w:rsidP="0046196A">
      <w:pPr>
        <w:spacing w:line="254" w:lineRule="auto"/>
        <w:rPr>
          <w:rFonts w:ascii="Times New Roman" w:eastAsia="Calibri" w:hAnsi="Times New Roman" w:cs="Times New Roman"/>
          <w:kern w:val="0"/>
          <w14:ligatures w14:val="none"/>
        </w:rPr>
      </w:pPr>
    </w:p>
    <w:p w14:paraId="1598EAF2" w14:textId="77777777" w:rsidR="0046196A" w:rsidRPr="0046196A" w:rsidRDefault="0046196A" w:rsidP="0046196A">
      <w:pPr>
        <w:spacing w:line="254" w:lineRule="auto"/>
        <w:rPr>
          <w:rFonts w:ascii="Times New Roman" w:eastAsia="Calibri" w:hAnsi="Times New Roman" w:cs="Times New Roman"/>
          <w:kern w:val="0"/>
          <w14:ligatures w14:val="none"/>
        </w:rPr>
      </w:pPr>
    </w:p>
    <w:p w14:paraId="2679F592" w14:textId="77777777" w:rsidR="0046196A" w:rsidRPr="0046196A" w:rsidRDefault="0046196A" w:rsidP="0046196A">
      <w:pPr>
        <w:spacing w:line="254" w:lineRule="auto"/>
        <w:rPr>
          <w:rFonts w:ascii="Times New Roman" w:eastAsia="Calibri" w:hAnsi="Times New Roman" w:cs="Times New Roman"/>
          <w:kern w:val="0"/>
          <w14:ligatures w14:val="none"/>
        </w:rPr>
      </w:pPr>
    </w:p>
    <w:p w14:paraId="2FCEA999" w14:textId="77777777" w:rsidR="0046196A" w:rsidRPr="0046196A" w:rsidRDefault="0046196A" w:rsidP="0046196A">
      <w:pPr>
        <w:spacing w:line="254" w:lineRule="auto"/>
        <w:rPr>
          <w:rFonts w:ascii="Times New Roman" w:eastAsia="Calibri" w:hAnsi="Times New Roman" w:cs="Times New Roman"/>
          <w:kern w:val="0"/>
          <w14:ligatures w14:val="none"/>
        </w:rPr>
      </w:pPr>
    </w:p>
    <w:p w14:paraId="264D17F8" w14:textId="77777777" w:rsidR="0046196A" w:rsidRPr="0046196A" w:rsidRDefault="0046196A" w:rsidP="0046196A">
      <w:pPr>
        <w:spacing w:line="254" w:lineRule="auto"/>
        <w:rPr>
          <w:rFonts w:ascii="Times New Roman" w:eastAsia="Calibri" w:hAnsi="Times New Roman" w:cs="Times New Roman"/>
          <w:kern w:val="0"/>
          <w14:ligatures w14:val="none"/>
        </w:rPr>
      </w:pPr>
    </w:p>
    <w:p w14:paraId="769D4036"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9B53D86"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905F25C" w14:textId="77777777" w:rsidR="0046196A" w:rsidRPr="0046196A" w:rsidRDefault="0046196A" w:rsidP="0046196A">
      <w:pPr>
        <w:spacing w:line="254" w:lineRule="auto"/>
        <w:rPr>
          <w:rFonts w:ascii="Times New Roman" w:eastAsia="Calibri" w:hAnsi="Times New Roman" w:cs="Times New Roman"/>
          <w:kern w:val="0"/>
          <w14:ligatures w14:val="none"/>
        </w:rPr>
      </w:pPr>
    </w:p>
    <w:p w14:paraId="442F5B22"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7C80B87"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06F34A1" w14:textId="77777777" w:rsidR="0046196A" w:rsidRPr="0046196A" w:rsidRDefault="0046196A" w:rsidP="0046196A">
      <w:pPr>
        <w:spacing w:line="254" w:lineRule="auto"/>
        <w:rPr>
          <w:rFonts w:ascii="Times New Roman" w:eastAsia="Calibri" w:hAnsi="Times New Roman" w:cs="Times New Roman"/>
          <w:kern w:val="0"/>
          <w14:ligatures w14:val="none"/>
        </w:rPr>
      </w:pPr>
    </w:p>
    <w:p w14:paraId="4542BE42" w14:textId="77777777" w:rsidR="0046196A" w:rsidRPr="0046196A" w:rsidRDefault="0046196A" w:rsidP="0046196A">
      <w:pPr>
        <w:spacing w:line="254" w:lineRule="auto"/>
        <w:rPr>
          <w:rFonts w:ascii="Times New Roman" w:eastAsia="Calibri" w:hAnsi="Times New Roman" w:cs="Times New Roman"/>
          <w:kern w:val="0"/>
          <w14:ligatures w14:val="none"/>
        </w:rPr>
      </w:pPr>
    </w:p>
    <w:p w14:paraId="2C89C58B" w14:textId="77777777" w:rsidR="0046196A" w:rsidRPr="0046196A" w:rsidRDefault="0046196A" w:rsidP="0046196A">
      <w:pPr>
        <w:spacing w:line="254" w:lineRule="auto"/>
        <w:rPr>
          <w:rFonts w:ascii="Times New Roman" w:eastAsia="Calibri" w:hAnsi="Times New Roman" w:cs="Times New Roman"/>
          <w:kern w:val="0"/>
          <w14:ligatures w14:val="none"/>
        </w:rPr>
      </w:pPr>
    </w:p>
    <w:p w14:paraId="3C6C2316" w14:textId="77777777" w:rsidR="0046196A" w:rsidRPr="0046196A" w:rsidRDefault="0046196A" w:rsidP="0046196A">
      <w:pPr>
        <w:spacing w:line="254" w:lineRule="auto"/>
        <w:rPr>
          <w:rFonts w:ascii="Times New Roman" w:eastAsia="Calibri" w:hAnsi="Times New Roman" w:cs="Times New Roman"/>
          <w:kern w:val="0"/>
          <w14:ligatures w14:val="none"/>
        </w:rPr>
      </w:pPr>
    </w:p>
    <w:p w14:paraId="1B8AE8AC" w14:textId="77777777" w:rsidR="0046196A" w:rsidRPr="0046196A" w:rsidRDefault="0046196A" w:rsidP="0046196A">
      <w:pPr>
        <w:spacing w:line="254" w:lineRule="auto"/>
        <w:rPr>
          <w:rFonts w:ascii="Times New Roman" w:eastAsia="Calibri" w:hAnsi="Times New Roman" w:cs="Times New Roman"/>
          <w:kern w:val="0"/>
          <w14:ligatures w14:val="none"/>
        </w:rPr>
      </w:pPr>
    </w:p>
    <w:p w14:paraId="3B0CD49E" w14:textId="77777777" w:rsidR="0046196A" w:rsidRPr="0046196A" w:rsidRDefault="0046196A" w:rsidP="0046196A">
      <w:pPr>
        <w:spacing w:line="254" w:lineRule="auto"/>
        <w:rPr>
          <w:rFonts w:ascii="Times New Roman" w:eastAsia="Calibri" w:hAnsi="Times New Roman" w:cs="Times New Roman"/>
          <w:kern w:val="0"/>
          <w14:ligatures w14:val="none"/>
        </w:rPr>
      </w:pPr>
    </w:p>
    <w:p w14:paraId="76458BD5" w14:textId="79A77F85" w:rsidR="0046196A" w:rsidRPr="00B41ED5" w:rsidRDefault="0046196A" w:rsidP="0085376D">
      <w:pPr>
        <w:spacing w:line="254" w:lineRule="auto"/>
        <w:jc w:val="right"/>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lastRenderedPageBreak/>
        <w:t>8</w:t>
      </w:r>
      <w:r w:rsidR="00B41ED5" w:rsidRPr="00B41ED5">
        <w:rPr>
          <w:rFonts w:ascii="Times New Roman" w:eastAsia="Calibri" w:hAnsi="Times New Roman" w:cs="Times New Roman"/>
          <w:kern w:val="0"/>
          <w:sz w:val="24"/>
          <w:szCs w:val="24"/>
          <w14:ligatures w14:val="none"/>
        </w:rPr>
        <w:t>.</w:t>
      </w:r>
      <w:r w:rsidRPr="00B41ED5">
        <w:rPr>
          <w:rFonts w:ascii="Times New Roman" w:eastAsia="Calibri" w:hAnsi="Times New Roman" w:cs="Times New Roman"/>
          <w:kern w:val="0"/>
          <w:sz w:val="24"/>
          <w:szCs w:val="24"/>
          <w14:ligatures w14:val="none"/>
        </w:rPr>
        <w:t xml:space="preserve"> </w:t>
      </w:r>
      <w:r w:rsidR="00B41ED5" w:rsidRPr="00B41ED5">
        <w:rPr>
          <w:rFonts w:ascii="Times New Roman" w:eastAsia="Calibri" w:hAnsi="Times New Roman" w:cs="Times New Roman"/>
          <w:kern w:val="0"/>
          <w:sz w:val="24"/>
          <w:szCs w:val="24"/>
          <w14:ligatures w14:val="none"/>
        </w:rPr>
        <w:t>p</w:t>
      </w:r>
      <w:r w:rsidRPr="00B41ED5">
        <w:rPr>
          <w:rFonts w:ascii="Times New Roman" w:eastAsia="Calibri" w:hAnsi="Times New Roman" w:cs="Times New Roman"/>
          <w:kern w:val="0"/>
          <w:sz w:val="24"/>
          <w:szCs w:val="24"/>
          <w14:ligatures w14:val="none"/>
        </w:rPr>
        <w:t xml:space="preserve">ielikums </w:t>
      </w:r>
    </w:p>
    <w:p w14:paraId="651273CC"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0FF1380C"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bCs/>
          <w:kern w:val="0"/>
          <w:sz w:val="24"/>
          <w:szCs w:val="24"/>
          <w14:ligatures w14:val="none"/>
        </w:rPr>
        <w:t xml:space="preserve">Bērzupes speciālās pamatskolas </w:t>
      </w:r>
      <w:r w:rsidRPr="00B41ED5">
        <w:rPr>
          <w:rFonts w:ascii="Times New Roman" w:eastAsia="Calibri" w:hAnsi="Times New Roman" w:cs="Times New Roman"/>
          <w:b/>
          <w:kern w:val="0"/>
          <w:sz w:val="24"/>
          <w:szCs w:val="24"/>
          <w14:ligatures w14:val="none"/>
        </w:rPr>
        <w:t>izglītojamo</w:t>
      </w:r>
    </w:p>
    <w:p w14:paraId="33FFDD28"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 xml:space="preserve"> pārvadājumu maršruta apraksts</w:t>
      </w:r>
    </w:p>
    <w:p w14:paraId="79D4153B" w14:textId="77777777" w:rsidR="0046196A" w:rsidRPr="00B41ED5" w:rsidRDefault="0046196A" w:rsidP="0046196A">
      <w:pPr>
        <w:spacing w:after="0" w:line="254" w:lineRule="auto"/>
        <w:jc w:val="both"/>
        <w:rPr>
          <w:rFonts w:ascii="Times New Roman" w:eastAsia="Calibri" w:hAnsi="Times New Roman" w:cs="Times New Roman"/>
          <w:kern w:val="0"/>
          <w:sz w:val="24"/>
          <w:szCs w:val="24"/>
          <w14:ligatures w14:val="none"/>
        </w:rPr>
      </w:pPr>
    </w:p>
    <w:p w14:paraId="583F6022"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ab/>
      </w:r>
    </w:p>
    <w:p w14:paraId="1257E12E"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Pa maršrutu tiek vesti tikai Bērzupes speciālās pamatskolas izglītojamie, kurus pavada izglītības iestādes norīkots darbinieks.</w:t>
      </w:r>
    </w:p>
    <w:p w14:paraId="5066599B"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01887C7C"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Maršruts</w:t>
      </w:r>
      <w:r w:rsidRPr="00B41ED5">
        <w:rPr>
          <w:rFonts w:ascii="Times New Roman" w:eastAsia="Calibri" w:hAnsi="Times New Roman" w:cs="Times New Roman"/>
          <w:b/>
          <w:kern w:val="0"/>
          <w:sz w:val="24"/>
          <w:szCs w:val="24"/>
          <w14:ligatures w14:val="none"/>
        </w:rPr>
        <w:t xml:space="preserve"> </w:t>
      </w:r>
      <w:r w:rsidRPr="00B41ED5">
        <w:rPr>
          <w:rFonts w:ascii="Times New Roman" w:eastAsia="Calibri" w:hAnsi="Times New Roman" w:cs="Times New Roman"/>
          <w:kern w:val="0"/>
          <w:sz w:val="24"/>
          <w:szCs w:val="24"/>
          <w14:ligatures w14:val="none"/>
        </w:rPr>
        <w:t>tiek izpildīts pirmdienās un piektdienās:</w:t>
      </w:r>
    </w:p>
    <w:p w14:paraId="6C1C471C" w14:textId="77777777" w:rsidR="0046196A" w:rsidRPr="00B41ED5" w:rsidRDefault="0046196A">
      <w:pPr>
        <w:numPr>
          <w:ilvl w:val="0"/>
          <w:numId w:val="117"/>
        </w:num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Pirmdienās plkst. 8:30 no Dobeles viesnīcas ap 50 izglītojamie un pavadonis tiek aizvests uz Bērzupes </w:t>
      </w:r>
      <w:r w:rsidRPr="00B41ED5">
        <w:rPr>
          <w:rFonts w:ascii="Times New Roman" w:eastAsia="Calibri" w:hAnsi="Times New Roman" w:cs="Times New Roman"/>
          <w:bCs/>
          <w:kern w:val="0"/>
          <w:sz w:val="24"/>
          <w:szCs w:val="24"/>
          <w14:ligatures w14:val="none"/>
        </w:rPr>
        <w:t>speciālo pamatskolu</w:t>
      </w:r>
      <w:r w:rsidRPr="00B41ED5">
        <w:rPr>
          <w:rFonts w:ascii="Times New Roman" w:eastAsia="Calibri" w:hAnsi="Times New Roman" w:cs="Times New Roman"/>
          <w:kern w:val="0"/>
          <w:sz w:val="24"/>
          <w:szCs w:val="24"/>
          <w14:ligatures w14:val="none"/>
        </w:rPr>
        <w:t>,</w:t>
      </w:r>
    </w:p>
    <w:p w14:paraId="13E0E181" w14:textId="77777777" w:rsidR="0046196A" w:rsidRPr="00B41ED5" w:rsidRDefault="0046196A">
      <w:pPr>
        <w:numPr>
          <w:ilvl w:val="0"/>
          <w:numId w:val="117"/>
        </w:num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Piektdienās plkst. 12:30 no Bērzupes </w:t>
      </w:r>
      <w:r w:rsidRPr="00B41ED5">
        <w:rPr>
          <w:rFonts w:ascii="Times New Roman" w:eastAsia="Calibri" w:hAnsi="Times New Roman" w:cs="Times New Roman"/>
          <w:bCs/>
          <w:kern w:val="0"/>
          <w:sz w:val="24"/>
          <w:szCs w:val="24"/>
          <w14:ligatures w14:val="none"/>
        </w:rPr>
        <w:t xml:space="preserve">speciālās pamatskolas </w:t>
      </w:r>
      <w:r w:rsidRPr="00B41ED5">
        <w:rPr>
          <w:rFonts w:ascii="Times New Roman" w:eastAsia="Calibri" w:hAnsi="Times New Roman" w:cs="Times New Roman"/>
          <w:kern w:val="0"/>
          <w:sz w:val="24"/>
          <w:szCs w:val="24"/>
          <w14:ligatures w14:val="none"/>
        </w:rPr>
        <w:t>ap 50 izglītojamo un pavadonis tiek aizvesti uz Dobeli, pa ceļam izlaižot Gardenē.</w:t>
      </w:r>
    </w:p>
    <w:p w14:paraId="3537D945"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3A9709E1"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ab/>
        <w:t xml:space="preserve">Maršruta Dobele – Bērzupes SPS – Dobele kopgarums nepārsniedz </w:t>
      </w:r>
      <w:r w:rsidRPr="00B41ED5">
        <w:rPr>
          <w:rFonts w:ascii="Times New Roman" w:eastAsia="Calibri" w:hAnsi="Times New Roman" w:cs="Times New Roman"/>
          <w:b/>
          <w:kern w:val="0"/>
          <w:sz w:val="24"/>
          <w:szCs w:val="24"/>
          <w14:ligatures w14:val="none"/>
        </w:rPr>
        <w:t>34</w:t>
      </w:r>
      <w:r w:rsidRPr="00B41ED5">
        <w:rPr>
          <w:rFonts w:ascii="Times New Roman" w:eastAsia="Calibri" w:hAnsi="Times New Roman" w:cs="Times New Roman"/>
          <w:kern w:val="0"/>
          <w:sz w:val="24"/>
          <w:szCs w:val="24"/>
          <w14:ligatures w14:val="none"/>
        </w:rPr>
        <w:t xml:space="preserve"> km. </w:t>
      </w:r>
    </w:p>
    <w:p w14:paraId="4F62C019"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1A70643D"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w:t>
      </w:r>
    </w:p>
    <w:p w14:paraId="64C233E0"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Maršruti netiek izpildīti sestdienās, svētdienās, skolēnu brīvlaikos un svētku dienās.</w:t>
      </w:r>
    </w:p>
    <w:p w14:paraId="094D0FAA"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6C5EA6D3"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Skolēni, iekāpjot autobusā, uzrāda derīgu skolēna apliecību!</w:t>
      </w:r>
    </w:p>
    <w:p w14:paraId="0632E418" w14:textId="77777777" w:rsidR="0046196A" w:rsidRPr="00B41ED5" w:rsidRDefault="0046196A" w:rsidP="0046196A">
      <w:pPr>
        <w:spacing w:line="254" w:lineRule="auto"/>
        <w:jc w:val="both"/>
        <w:rPr>
          <w:rFonts w:ascii="Times New Roman" w:eastAsia="Calibri" w:hAnsi="Times New Roman" w:cs="Times New Roman"/>
          <w:b/>
          <w:kern w:val="0"/>
          <w:sz w:val="24"/>
          <w:szCs w:val="24"/>
          <w14:ligatures w14:val="none"/>
        </w:rPr>
      </w:pPr>
    </w:p>
    <w:p w14:paraId="69650E82"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Izglītības iestāžu darbinieki un pedagogi iekāpjot uzrāda iestādes izdotu apliecinājumu.</w:t>
      </w:r>
    </w:p>
    <w:p w14:paraId="64EA8E5B"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15641FF0"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3D29FCB9"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ED12A70"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955CD61" w14:textId="77777777" w:rsidR="0046196A" w:rsidRPr="0046196A" w:rsidRDefault="0046196A" w:rsidP="0046196A">
      <w:pPr>
        <w:spacing w:line="254" w:lineRule="auto"/>
        <w:rPr>
          <w:rFonts w:ascii="Times New Roman" w:eastAsia="Calibri" w:hAnsi="Times New Roman" w:cs="Times New Roman"/>
          <w:kern w:val="0"/>
          <w14:ligatures w14:val="none"/>
        </w:rPr>
      </w:pPr>
    </w:p>
    <w:p w14:paraId="3BB4A8AD" w14:textId="77777777" w:rsidR="0046196A" w:rsidRPr="0046196A" w:rsidRDefault="0046196A" w:rsidP="0046196A">
      <w:pPr>
        <w:spacing w:line="254" w:lineRule="auto"/>
        <w:rPr>
          <w:rFonts w:ascii="Times New Roman" w:eastAsia="Calibri" w:hAnsi="Times New Roman" w:cs="Times New Roman"/>
          <w:kern w:val="0"/>
          <w14:ligatures w14:val="none"/>
        </w:rPr>
      </w:pPr>
    </w:p>
    <w:p w14:paraId="1CB7D5A8" w14:textId="77777777" w:rsidR="0046196A" w:rsidRPr="0046196A" w:rsidRDefault="0046196A" w:rsidP="0046196A">
      <w:pPr>
        <w:spacing w:line="254" w:lineRule="auto"/>
        <w:rPr>
          <w:rFonts w:ascii="Times New Roman" w:eastAsia="Calibri" w:hAnsi="Times New Roman" w:cs="Times New Roman"/>
          <w:kern w:val="0"/>
          <w14:ligatures w14:val="none"/>
        </w:rPr>
      </w:pPr>
    </w:p>
    <w:p w14:paraId="538C5B95"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3ED67F5" w14:textId="77777777" w:rsidR="00B41ED5" w:rsidRDefault="00B41ED5" w:rsidP="0046196A">
      <w:pPr>
        <w:spacing w:line="254" w:lineRule="auto"/>
        <w:jc w:val="right"/>
        <w:rPr>
          <w:rFonts w:ascii="Times New Roman" w:eastAsia="Calibri" w:hAnsi="Times New Roman" w:cs="Times New Roman"/>
          <w:kern w:val="0"/>
          <w14:ligatures w14:val="none"/>
        </w:rPr>
      </w:pPr>
    </w:p>
    <w:p w14:paraId="6F7D2B68" w14:textId="77777777" w:rsidR="00B41ED5" w:rsidRDefault="00B41ED5" w:rsidP="0046196A">
      <w:pPr>
        <w:spacing w:line="254" w:lineRule="auto"/>
        <w:jc w:val="right"/>
        <w:rPr>
          <w:rFonts w:ascii="Times New Roman" w:eastAsia="Calibri" w:hAnsi="Times New Roman" w:cs="Times New Roman"/>
          <w:kern w:val="0"/>
          <w14:ligatures w14:val="none"/>
        </w:rPr>
      </w:pPr>
    </w:p>
    <w:p w14:paraId="39D53800" w14:textId="77777777" w:rsidR="00B41ED5" w:rsidRDefault="00B41ED5" w:rsidP="0046196A">
      <w:pPr>
        <w:spacing w:line="254" w:lineRule="auto"/>
        <w:jc w:val="right"/>
        <w:rPr>
          <w:rFonts w:ascii="Times New Roman" w:eastAsia="Calibri" w:hAnsi="Times New Roman" w:cs="Times New Roman"/>
          <w:kern w:val="0"/>
          <w14:ligatures w14:val="none"/>
        </w:rPr>
      </w:pPr>
    </w:p>
    <w:p w14:paraId="25E9C7E8" w14:textId="2FF735BC" w:rsidR="0085376D" w:rsidRDefault="0046196A" w:rsidP="0046196A">
      <w:pPr>
        <w:spacing w:line="254" w:lineRule="auto"/>
        <w:jc w:val="right"/>
        <w:rPr>
          <w:rFonts w:ascii="Times New Roman" w:eastAsia="Calibri" w:hAnsi="Times New Roman" w:cs="Times New Roman"/>
          <w:kern w:val="0"/>
          <w14:ligatures w14:val="none"/>
        </w:rPr>
      </w:pPr>
      <w:r w:rsidRPr="0046196A">
        <w:rPr>
          <w:rFonts w:ascii="Times New Roman" w:eastAsia="Calibri" w:hAnsi="Times New Roman" w:cs="Times New Roman"/>
          <w:kern w:val="0"/>
          <w14:ligatures w14:val="none"/>
        </w:rPr>
        <w:lastRenderedPageBreak/>
        <w:t xml:space="preserve">                                                                                                   </w:t>
      </w:r>
    </w:p>
    <w:p w14:paraId="4AA23CE5" w14:textId="5990DFE2" w:rsidR="0046196A" w:rsidRPr="00B41ED5" w:rsidRDefault="0046196A" w:rsidP="0046196A">
      <w:pPr>
        <w:spacing w:line="254" w:lineRule="auto"/>
        <w:jc w:val="right"/>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9.  pielikums </w:t>
      </w:r>
    </w:p>
    <w:p w14:paraId="4D06E7E5"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w:t>
      </w:r>
    </w:p>
    <w:p w14:paraId="1CFB19B4"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 xml:space="preserve"> Annas Brigaderes pamatskolas izglītojamo </w:t>
      </w:r>
    </w:p>
    <w:p w14:paraId="6815DC3D"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pārvadājumu maršruta apraksts</w:t>
      </w:r>
    </w:p>
    <w:p w14:paraId="29AF05CD"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3A7E43B1"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Pa maršrutu tiek vesti Annas Brigaderes pamatskolas izglītojamie.</w:t>
      </w:r>
    </w:p>
    <w:p w14:paraId="18F7BC50"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Papildus pēcpusdienā autobusā tiek uzņemti Dobeles izglītības iestāžu skolēni Dobeles autoostā un Dobeles 1.vidusskolas laukumā, kuri izkāpj pieturās līdz Kroņaucei. Dobeles novada pašvaldības skolēni pēc pieprasījuma tiek uzņemti un izlaisti visa maršruta garumā.</w:t>
      </w:r>
    </w:p>
    <w:p w14:paraId="730008D3"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635F7698"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Maršruts tiek izpildīti no pirmdienas līdz piektdienai no rīta un pēcpusdienā, saskaņā ar maršruta laika un kustību grafiku.</w:t>
      </w:r>
    </w:p>
    <w:p w14:paraId="60558D71"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Maršruts no rīta un pēcpusdienā tiek izpildīti pretējos virzienos.</w:t>
      </w:r>
    </w:p>
    <w:p w14:paraId="4D201B4A"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Maršruta kopgarums dienā nepārsniedz 92,6 km.</w:t>
      </w:r>
    </w:p>
    <w:p w14:paraId="63C3CDA8"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69B595D2"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Nepieciešamības gadījumā atpakaļceļā pa maršrutu tiek nogādāti arī uz </w:t>
      </w:r>
      <w:proofErr w:type="spellStart"/>
      <w:r w:rsidRPr="00B41ED5">
        <w:rPr>
          <w:rFonts w:ascii="Times New Roman" w:eastAsia="Calibri" w:hAnsi="Times New Roman" w:cs="Times New Roman"/>
          <w:kern w:val="0"/>
          <w:sz w:val="24"/>
          <w:szCs w:val="24"/>
          <w14:ligatures w14:val="none"/>
        </w:rPr>
        <w:t>ārpusklases</w:t>
      </w:r>
      <w:proofErr w:type="spellEnd"/>
      <w:r w:rsidRPr="00B41ED5">
        <w:rPr>
          <w:rFonts w:ascii="Times New Roman" w:eastAsia="Calibri" w:hAnsi="Times New Roman" w:cs="Times New Roman"/>
          <w:kern w:val="0"/>
          <w:sz w:val="24"/>
          <w:szCs w:val="24"/>
          <w14:ligatures w14:val="none"/>
        </w:rPr>
        <w:t xml:space="preserve"> nodarbībām Mūzikas skolā, Sporta skolā un Mākslas skolā Dobelē.</w:t>
      </w:r>
    </w:p>
    <w:p w14:paraId="764199CA"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  Maršrutu arī var izmantot pedagogi nokļūšanai uz mācībām, semināriem, </w:t>
      </w:r>
      <w:proofErr w:type="spellStart"/>
      <w:r w:rsidRPr="00B41ED5">
        <w:rPr>
          <w:rFonts w:ascii="Times New Roman" w:eastAsia="Calibri" w:hAnsi="Times New Roman" w:cs="Times New Roman"/>
          <w:kern w:val="0"/>
          <w:sz w:val="24"/>
          <w:szCs w:val="24"/>
          <w14:ligatures w14:val="none"/>
        </w:rPr>
        <w:t>ārpusklases</w:t>
      </w:r>
      <w:proofErr w:type="spellEnd"/>
      <w:r w:rsidRPr="00B41ED5">
        <w:rPr>
          <w:rFonts w:ascii="Times New Roman" w:eastAsia="Calibri" w:hAnsi="Times New Roman" w:cs="Times New Roman"/>
          <w:kern w:val="0"/>
          <w:sz w:val="24"/>
          <w:szCs w:val="24"/>
          <w14:ligatures w14:val="none"/>
        </w:rPr>
        <w:t xml:space="preserve"> nodarbībām Dobelē un/vai atpakaļ. </w:t>
      </w:r>
    </w:p>
    <w:p w14:paraId="4DB5C7ED"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51C3BE84"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5D70AB9D"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Skolēni, iekāpjot autobusā, uzrāda derīgu skolēna apliecību!</w:t>
      </w:r>
    </w:p>
    <w:p w14:paraId="467481D2" w14:textId="77777777" w:rsidR="0046196A" w:rsidRPr="00B41ED5" w:rsidRDefault="0046196A" w:rsidP="0046196A">
      <w:pPr>
        <w:spacing w:line="254" w:lineRule="auto"/>
        <w:jc w:val="both"/>
        <w:rPr>
          <w:rFonts w:ascii="Times New Roman" w:eastAsia="Calibri" w:hAnsi="Times New Roman" w:cs="Times New Roman"/>
          <w:b/>
          <w:kern w:val="0"/>
          <w:sz w:val="24"/>
          <w:szCs w:val="24"/>
          <w14:ligatures w14:val="none"/>
        </w:rPr>
      </w:pPr>
    </w:p>
    <w:p w14:paraId="7EA542AE"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Izglītības iestāžu darbinieki un pedagogi iekāpjot uzrāda iestādes izdotu apliecinājumu.</w:t>
      </w:r>
    </w:p>
    <w:p w14:paraId="24FC14E8"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75BAE052" w14:textId="77777777" w:rsidR="0046196A" w:rsidRPr="0046196A" w:rsidRDefault="0046196A" w:rsidP="0046196A">
      <w:pPr>
        <w:spacing w:after="0" w:line="254" w:lineRule="auto"/>
        <w:jc w:val="center"/>
        <w:rPr>
          <w:rFonts w:ascii="Times New Roman" w:eastAsia="Calibri" w:hAnsi="Times New Roman" w:cs="Times New Roman"/>
          <w:b/>
          <w:kern w:val="0"/>
          <w:sz w:val="28"/>
          <w:szCs w:val="28"/>
          <w14:ligatures w14:val="none"/>
        </w:rPr>
        <w:sectPr w:rsidR="0046196A" w:rsidRPr="0046196A" w:rsidSect="00787765">
          <w:pgSz w:w="11906" w:h="16838"/>
          <w:pgMar w:top="1134" w:right="567" w:bottom="1134" w:left="1701" w:header="709" w:footer="709" w:gutter="0"/>
          <w:cols w:space="720"/>
        </w:sectPr>
      </w:pPr>
    </w:p>
    <w:p w14:paraId="1D3C940A" w14:textId="77777777" w:rsidR="0046196A" w:rsidRPr="0046196A" w:rsidRDefault="0046196A" w:rsidP="0046196A">
      <w:pPr>
        <w:spacing w:after="0" w:line="254" w:lineRule="auto"/>
        <w:jc w:val="center"/>
        <w:rPr>
          <w:rFonts w:ascii="Times New Roman" w:eastAsia="Calibri" w:hAnsi="Times New Roman" w:cs="Times New Roman"/>
          <w:b/>
          <w:kern w:val="0"/>
          <w:sz w:val="28"/>
          <w:szCs w:val="28"/>
          <w14:ligatures w14:val="none"/>
        </w:rPr>
      </w:pPr>
      <w:r w:rsidRPr="0046196A">
        <w:rPr>
          <w:rFonts w:ascii="Times New Roman" w:eastAsia="Calibri" w:hAnsi="Times New Roman" w:cs="Times New Roman"/>
          <w:b/>
          <w:kern w:val="0"/>
          <w:sz w:val="28"/>
          <w:szCs w:val="28"/>
          <w14:ligatures w14:val="none"/>
        </w:rPr>
        <w:lastRenderedPageBreak/>
        <w:t>Annas Brigaderes pamatskolas virziena izglītojamo autobusa</w:t>
      </w:r>
    </w:p>
    <w:p w14:paraId="38080CFD" w14:textId="77777777" w:rsidR="0046196A" w:rsidRPr="0046196A" w:rsidRDefault="0046196A" w:rsidP="0046196A">
      <w:pPr>
        <w:spacing w:line="254" w:lineRule="auto"/>
        <w:jc w:val="center"/>
        <w:rPr>
          <w:rFonts w:ascii="Times New Roman" w:eastAsia="Calibri" w:hAnsi="Times New Roman" w:cs="Times New Roman"/>
          <w:b/>
          <w:kern w:val="0"/>
          <w:sz w:val="28"/>
          <w:szCs w:val="28"/>
          <w14:ligatures w14:val="none"/>
        </w:rPr>
      </w:pPr>
      <w:r w:rsidRPr="0046196A">
        <w:rPr>
          <w:rFonts w:ascii="Times New Roman" w:eastAsia="Calibri" w:hAnsi="Times New Roman" w:cs="Times New Roman"/>
          <w:b/>
          <w:kern w:val="0"/>
          <w:sz w:val="28"/>
          <w:szCs w:val="28"/>
          <w14:ligatures w14:val="none"/>
        </w:rPr>
        <w:t>kustības maršruts</w:t>
      </w:r>
    </w:p>
    <w:tbl>
      <w:tblPr>
        <w:tblW w:w="14863" w:type="dxa"/>
        <w:tblInd w:w="93" w:type="dxa"/>
        <w:tblLayout w:type="fixed"/>
        <w:tblLook w:val="04A0" w:firstRow="1" w:lastRow="0" w:firstColumn="1" w:lastColumn="0" w:noHBand="0" w:noVBand="1"/>
      </w:tblPr>
      <w:tblGrid>
        <w:gridCol w:w="4268"/>
        <w:gridCol w:w="10595"/>
      </w:tblGrid>
      <w:tr w:rsidR="0046196A" w:rsidRPr="0046196A" w14:paraId="66826A5A" w14:textId="77777777" w:rsidTr="00F62633">
        <w:trPr>
          <w:trHeight w:val="300"/>
        </w:trPr>
        <w:tc>
          <w:tcPr>
            <w:tcW w:w="4268" w:type="dxa"/>
            <w:tcBorders>
              <w:top w:val="nil"/>
              <w:left w:val="nil"/>
              <w:bottom w:val="nil"/>
              <w:right w:val="nil"/>
            </w:tcBorders>
            <w:shd w:val="clear" w:color="auto" w:fill="auto"/>
            <w:noWrap/>
            <w:vAlign w:val="bottom"/>
            <w:hideMark/>
          </w:tcPr>
          <w:p w14:paraId="27E71915"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sākumpunkts</w:t>
            </w:r>
          </w:p>
        </w:tc>
        <w:tc>
          <w:tcPr>
            <w:tcW w:w="10595" w:type="dxa"/>
            <w:tcBorders>
              <w:top w:val="nil"/>
              <w:left w:val="nil"/>
              <w:bottom w:val="nil"/>
              <w:right w:val="nil"/>
            </w:tcBorders>
            <w:shd w:val="clear" w:color="auto" w:fill="auto"/>
            <w:noWrap/>
            <w:vAlign w:val="bottom"/>
            <w:hideMark/>
          </w:tcPr>
          <w:p w14:paraId="67BA05EE"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Calibri" w:hAnsi="Times New Roman" w:cs="Times New Roman"/>
                <w:kern w:val="0"/>
                <w:sz w:val="24"/>
                <w:szCs w:val="24"/>
                <w14:ligatures w14:val="none"/>
              </w:rPr>
              <w:t>Dobeles autoosta</w:t>
            </w:r>
          </w:p>
        </w:tc>
      </w:tr>
      <w:tr w:rsidR="0046196A" w:rsidRPr="0046196A" w14:paraId="32981715" w14:textId="77777777" w:rsidTr="00F62633">
        <w:trPr>
          <w:trHeight w:val="300"/>
        </w:trPr>
        <w:tc>
          <w:tcPr>
            <w:tcW w:w="4268" w:type="dxa"/>
            <w:tcBorders>
              <w:top w:val="nil"/>
              <w:left w:val="nil"/>
              <w:bottom w:val="nil"/>
              <w:right w:val="nil"/>
            </w:tcBorders>
            <w:shd w:val="clear" w:color="auto" w:fill="auto"/>
            <w:noWrap/>
            <w:vAlign w:val="bottom"/>
            <w:hideMark/>
          </w:tcPr>
          <w:p w14:paraId="3436F84E"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Autobuss</w:t>
            </w:r>
          </w:p>
        </w:tc>
        <w:tc>
          <w:tcPr>
            <w:tcW w:w="10595" w:type="dxa"/>
            <w:tcBorders>
              <w:top w:val="nil"/>
              <w:left w:val="nil"/>
              <w:bottom w:val="nil"/>
              <w:right w:val="nil"/>
            </w:tcBorders>
            <w:shd w:val="clear" w:color="auto" w:fill="auto"/>
            <w:noWrap/>
            <w:vAlign w:val="bottom"/>
            <w:hideMark/>
          </w:tcPr>
          <w:p w14:paraId="3BE09A9C"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Calibri" w:hAnsi="Times New Roman" w:cs="Times New Roman"/>
                <w:kern w:val="0"/>
                <w:sz w:val="24"/>
                <w:szCs w:val="24"/>
                <w14:ligatures w14:val="none"/>
              </w:rPr>
              <w:t>SIA “DOBELES AUTOBUSU PARKS” autobuss</w:t>
            </w:r>
          </w:p>
        </w:tc>
      </w:tr>
      <w:tr w:rsidR="0046196A" w:rsidRPr="0046196A" w14:paraId="5AA3D82B" w14:textId="77777777" w:rsidTr="00F62633">
        <w:trPr>
          <w:trHeight w:val="80"/>
        </w:trPr>
        <w:tc>
          <w:tcPr>
            <w:tcW w:w="4268" w:type="dxa"/>
            <w:tcBorders>
              <w:top w:val="nil"/>
              <w:left w:val="nil"/>
              <w:bottom w:val="nil"/>
              <w:right w:val="nil"/>
            </w:tcBorders>
            <w:shd w:val="clear" w:color="auto" w:fill="auto"/>
            <w:noWrap/>
            <w:vAlign w:val="bottom"/>
            <w:hideMark/>
          </w:tcPr>
          <w:p w14:paraId="0FBA544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Autobusa ietilpība </w:t>
            </w:r>
          </w:p>
        </w:tc>
        <w:tc>
          <w:tcPr>
            <w:tcW w:w="10595" w:type="dxa"/>
            <w:tcBorders>
              <w:top w:val="nil"/>
              <w:left w:val="nil"/>
              <w:bottom w:val="nil"/>
              <w:right w:val="nil"/>
            </w:tcBorders>
            <w:shd w:val="clear" w:color="auto" w:fill="auto"/>
            <w:noWrap/>
            <w:vAlign w:val="bottom"/>
            <w:hideMark/>
          </w:tcPr>
          <w:p w14:paraId="7A3EE9FF"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16-19 sēdvietas</w:t>
            </w:r>
          </w:p>
        </w:tc>
      </w:tr>
      <w:tr w:rsidR="0046196A" w:rsidRPr="0046196A" w14:paraId="2046F8A6" w14:textId="77777777" w:rsidTr="00F62633">
        <w:trPr>
          <w:trHeight w:val="300"/>
        </w:trPr>
        <w:tc>
          <w:tcPr>
            <w:tcW w:w="4268" w:type="dxa"/>
            <w:tcBorders>
              <w:top w:val="nil"/>
              <w:left w:val="nil"/>
              <w:bottom w:val="nil"/>
              <w:right w:val="nil"/>
            </w:tcBorders>
            <w:shd w:val="clear" w:color="auto" w:fill="auto"/>
            <w:noWrap/>
            <w:vAlign w:val="bottom"/>
            <w:hideMark/>
          </w:tcPr>
          <w:p w14:paraId="5AA8BF43"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Kopējais pārvadāto personu skaits </w:t>
            </w:r>
          </w:p>
        </w:tc>
        <w:tc>
          <w:tcPr>
            <w:tcW w:w="10595" w:type="dxa"/>
            <w:tcBorders>
              <w:top w:val="nil"/>
              <w:left w:val="nil"/>
              <w:bottom w:val="nil"/>
              <w:right w:val="nil"/>
            </w:tcBorders>
            <w:shd w:val="clear" w:color="auto" w:fill="auto"/>
            <w:noWrap/>
            <w:vAlign w:val="bottom"/>
            <w:hideMark/>
          </w:tcPr>
          <w:p w14:paraId="16BE5EC9"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Līdz 16 personām</w:t>
            </w:r>
          </w:p>
        </w:tc>
      </w:tr>
      <w:tr w:rsidR="0046196A" w:rsidRPr="0046196A" w14:paraId="34F8EE7D" w14:textId="77777777" w:rsidTr="00F62633">
        <w:trPr>
          <w:trHeight w:val="300"/>
        </w:trPr>
        <w:tc>
          <w:tcPr>
            <w:tcW w:w="4268" w:type="dxa"/>
            <w:tcBorders>
              <w:top w:val="nil"/>
              <w:left w:val="nil"/>
              <w:bottom w:val="nil"/>
              <w:right w:val="nil"/>
            </w:tcBorders>
            <w:shd w:val="clear" w:color="auto" w:fill="auto"/>
            <w:noWrap/>
            <w:vAlign w:val="bottom"/>
            <w:hideMark/>
          </w:tcPr>
          <w:p w14:paraId="5DBDB18C"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Maršruta garums dienā</w:t>
            </w:r>
          </w:p>
        </w:tc>
        <w:tc>
          <w:tcPr>
            <w:tcW w:w="10595" w:type="dxa"/>
            <w:tcBorders>
              <w:top w:val="nil"/>
              <w:left w:val="nil"/>
              <w:bottom w:val="nil"/>
              <w:right w:val="nil"/>
            </w:tcBorders>
            <w:shd w:val="clear" w:color="auto" w:fill="auto"/>
            <w:noWrap/>
            <w:vAlign w:val="bottom"/>
            <w:hideMark/>
          </w:tcPr>
          <w:p w14:paraId="51513F5F" w14:textId="77777777" w:rsidR="0046196A" w:rsidRPr="0046196A" w:rsidRDefault="0046196A" w:rsidP="0046196A">
            <w:pPr>
              <w:spacing w:after="0" w:line="24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Nepārsniedz 92,6 km</w:t>
            </w:r>
          </w:p>
        </w:tc>
      </w:tr>
    </w:tbl>
    <w:p w14:paraId="4CE1F61E" w14:textId="77777777" w:rsidR="0046196A" w:rsidRPr="0046196A" w:rsidRDefault="0046196A" w:rsidP="0046196A">
      <w:pPr>
        <w:spacing w:line="254" w:lineRule="auto"/>
        <w:jc w:val="center"/>
        <w:rPr>
          <w:rFonts w:ascii="Times New Roman" w:eastAsia="Calibri" w:hAnsi="Times New Roman" w:cs="Times New Roman"/>
          <w:kern w:val="0"/>
          <w14:ligatures w14:val="none"/>
        </w:rPr>
      </w:pP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r w:rsidRPr="0046196A">
        <w:rPr>
          <w:rFonts w:ascii="Times New Roman" w:eastAsia="Calibri" w:hAnsi="Times New Roman" w:cs="Times New Roman"/>
          <w:kern w:val="0"/>
          <w14:ligatures w14:val="none"/>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134"/>
        <w:gridCol w:w="1030"/>
        <w:gridCol w:w="1693"/>
        <w:gridCol w:w="2096"/>
        <w:gridCol w:w="1985"/>
      </w:tblGrid>
      <w:tr w:rsidR="0046196A" w:rsidRPr="0046196A" w14:paraId="549CB4B0" w14:textId="77777777" w:rsidTr="00F62633">
        <w:tc>
          <w:tcPr>
            <w:tcW w:w="4394" w:type="dxa"/>
            <w:vMerge w:val="restart"/>
            <w:shd w:val="clear" w:color="auto" w:fill="auto"/>
            <w:vAlign w:val="center"/>
          </w:tcPr>
          <w:p w14:paraId="13ABCC65" w14:textId="77777777" w:rsidR="0046196A" w:rsidRPr="0046196A" w:rsidRDefault="0046196A" w:rsidP="0046196A">
            <w:pPr>
              <w:spacing w:line="254"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 xml:space="preserve">Skolēnu uzņemšanas vietas </w:t>
            </w:r>
          </w:p>
          <w:p w14:paraId="40CCFCF5" w14:textId="77777777" w:rsidR="0046196A" w:rsidRPr="0046196A" w:rsidRDefault="0046196A" w:rsidP="0046196A">
            <w:pPr>
              <w:spacing w:line="254" w:lineRule="auto"/>
              <w:jc w:val="center"/>
              <w:rPr>
                <w:rFonts w:ascii="Times New Roman" w:eastAsia="Calibri" w:hAnsi="Times New Roman" w:cs="Times New Roman"/>
                <w:b/>
                <w:kern w:val="0"/>
                <w:sz w:val="24"/>
                <w:szCs w:val="24"/>
                <w14:ligatures w14:val="none"/>
              </w:rPr>
            </w:pPr>
          </w:p>
        </w:tc>
        <w:tc>
          <w:tcPr>
            <w:tcW w:w="2164" w:type="dxa"/>
            <w:gridSpan w:val="2"/>
            <w:shd w:val="clear" w:color="auto" w:fill="auto"/>
            <w:vAlign w:val="center"/>
          </w:tcPr>
          <w:p w14:paraId="13111AAC"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Uzņemto pasažieru skaits</w:t>
            </w:r>
          </w:p>
          <w:p w14:paraId="1238FFE5"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p>
        </w:tc>
        <w:tc>
          <w:tcPr>
            <w:tcW w:w="1693" w:type="dxa"/>
            <w:vMerge w:val="restart"/>
            <w:shd w:val="clear" w:color="auto" w:fill="auto"/>
            <w:vAlign w:val="center"/>
          </w:tcPr>
          <w:p w14:paraId="2FBDABA4"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Attālums līdz nākošai pieturai,</w:t>
            </w:r>
          </w:p>
          <w:p w14:paraId="1A6E75F1"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km</w:t>
            </w:r>
          </w:p>
        </w:tc>
        <w:tc>
          <w:tcPr>
            <w:tcW w:w="4081" w:type="dxa"/>
            <w:gridSpan w:val="2"/>
            <w:shd w:val="clear" w:color="auto" w:fill="auto"/>
            <w:vAlign w:val="center"/>
          </w:tcPr>
          <w:p w14:paraId="1AAF5D58"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Autobusa atiešanas laiks</w:t>
            </w:r>
          </w:p>
        </w:tc>
      </w:tr>
      <w:tr w:rsidR="0046196A" w:rsidRPr="0046196A" w14:paraId="5FBDCE4C" w14:textId="77777777" w:rsidTr="00F62633">
        <w:tc>
          <w:tcPr>
            <w:tcW w:w="4394" w:type="dxa"/>
            <w:vMerge/>
            <w:shd w:val="clear" w:color="auto" w:fill="auto"/>
          </w:tcPr>
          <w:p w14:paraId="1ACC94DD" w14:textId="77777777" w:rsidR="0046196A" w:rsidRPr="0046196A" w:rsidRDefault="0046196A" w:rsidP="0046196A">
            <w:pPr>
              <w:spacing w:line="254" w:lineRule="auto"/>
              <w:jc w:val="both"/>
              <w:rPr>
                <w:rFonts w:ascii="Times New Roman" w:eastAsia="Calibri" w:hAnsi="Times New Roman" w:cs="Times New Roman"/>
                <w:b/>
                <w:kern w:val="0"/>
                <w:sz w:val="24"/>
                <w:szCs w:val="24"/>
                <w14:ligatures w14:val="none"/>
              </w:rPr>
            </w:pPr>
          </w:p>
        </w:tc>
        <w:tc>
          <w:tcPr>
            <w:tcW w:w="1134" w:type="dxa"/>
            <w:shd w:val="clear" w:color="auto" w:fill="auto"/>
            <w:vAlign w:val="center"/>
          </w:tcPr>
          <w:p w14:paraId="35779C5B"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Skolēni</w:t>
            </w:r>
          </w:p>
        </w:tc>
        <w:tc>
          <w:tcPr>
            <w:tcW w:w="1030" w:type="dxa"/>
            <w:shd w:val="clear" w:color="auto" w:fill="auto"/>
            <w:vAlign w:val="center"/>
          </w:tcPr>
          <w:p w14:paraId="48B62021"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Citi</w:t>
            </w:r>
          </w:p>
        </w:tc>
        <w:tc>
          <w:tcPr>
            <w:tcW w:w="1693" w:type="dxa"/>
            <w:vMerge/>
            <w:shd w:val="clear" w:color="auto" w:fill="auto"/>
            <w:vAlign w:val="center"/>
          </w:tcPr>
          <w:p w14:paraId="0DFB805C"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p>
        </w:tc>
        <w:tc>
          <w:tcPr>
            <w:tcW w:w="2096" w:type="dxa"/>
            <w:shd w:val="clear" w:color="auto" w:fill="auto"/>
            <w:vAlign w:val="center"/>
          </w:tcPr>
          <w:p w14:paraId="04781242"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P,O,T,C,P</w:t>
            </w:r>
          </w:p>
        </w:tc>
        <w:tc>
          <w:tcPr>
            <w:tcW w:w="1985" w:type="dxa"/>
            <w:shd w:val="clear" w:color="auto" w:fill="auto"/>
            <w:vAlign w:val="center"/>
          </w:tcPr>
          <w:p w14:paraId="0D61105F"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P,O,T,C,P</w:t>
            </w:r>
          </w:p>
        </w:tc>
      </w:tr>
      <w:tr w:rsidR="0046196A" w:rsidRPr="0046196A" w14:paraId="4A647CC5" w14:textId="77777777" w:rsidTr="00F62633">
        <w:tc>
          <w:tcPr>
            <w:tcW w:w="4394" w:type="dxa"/>
            <w:shd w:val="clear" w:color="auto" w:fill="auto"/>
            <w:vAlign w:val="center"/>
          </w:tcPr>
          <w:p w14:paraId="0FA025E2" w14:textId="77777777" w:rsidR="0046196A" w:rsidRPr="0046196A" w:rsidRDefault="0046196A" w:rsidP="0046196A">
            <w:pPr>
              <w:spacing w:after="0" w:line="360" w:lineRule="auto"/>
              <w:rPr>
                <w:rFonts w:ascii="Times New Roman" w:eastAsia="Times New Roman" w:hAnsi="Times New Roman" w:cs="Times New Roman"/>
                <w:kern w:val="0"/>
                <w:sz w:val="24"/>
                <w:szCs w:val="24"/>
                <w:lang w:eastAsia="lv-LV"/>
                <w14:ligatures w14:val="none"/>
              </w:rPr>
            </w:pPr>
            <w:r w:rsidRPr="0046196A">
              <w:rPr>
                <w:rFonts w:ascii="Times New Roman" w:eastAsia="Times New Roman" w:hAnsi="Times New Roman" w:cs="Times New Roman"/>
                <w:kern w:val="0"/>
                <w:sz w:val="24"/>
                <w:szCs w:val="24"/>
                <w:lang w:eastAsia="lv-LV"/>
                <w14:ligatures w14:val="none"/>
              </w:rPr>
              <w:t>Dobeles autoosta: 2:perons</w:t>
            </w:r>
          </w:p>
        </w:tc>
        <w:tc>
          <w:tcPr>
            <w:tcW w:w="1134" w:type="dxa"/>
            <w:shd w:val="clear" w:color="auto" w:fill="auto"/>
            <w:vAlign w:val="center"/>
          </w:tcPr>
          <w:p w14:paraId="0DDA14A3"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030" w:type="dxa"/>
            <w:shd w:val="clear" w:color="auto" w:fill="auto"/>
            <w:vAlign w:val="center"/>
          </w:tcPr>
          <w:p w14:paraId="02567A46"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4A9D86BA"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w:t>
            </w:r>
          </w:p>
        </w:tc>
        <w:tc>
          <w:tcPr>
            <w:tcW w:w="2096" w:type="dxa"/>
            <w:shd w:val="clear" w:color="auto" w:fill="auto"/>
            <w:vAlign w:val="center"/>
          </w:tcPr>
          <w:p w14:paraId="1846695D"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7:22</w:t>
            </w:r>
          </w:p>
        </w:tc>
        <w:tc>
          <w:tcPr>
            <w:tcW w:w="1985" w:type="dxa"/>
            <w:shd w:val="clear" w:color="auto" w:fill="auto"/>
            <w:vAlign w:val="center"/>
          </w:tcPr>
          <w:p w14:paraId="6044CC75"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b/>
                <w:kern w:val="0"/>
                <w:sz w:val="24"/>
                <w:szCs w:val="24"/>
                <w14:ligatures w14:val="none"/>
              </w:rPr>
              <w:t>15:40</w:t>
            </w:r>
          </w:p>
        </w:tc>
      </w:tr>
      <w:tr w:rsidR="0046196A" w:rsidRPr="0046196A" w14:paraId="12E5631D" w14:textId="77777777" w:rsidTr="00F62633">
        <w:tc>
          <w:tcPr>
            <w:tcW w:w="4394" w:type="dxa"/>
            <w:shd w:val="clear" w:color="auto" w:fill="auto"/>
            <w:vAlign w:val="center"/>
          </w:tcPr>
          <w:p w14:paraId="0C136A5C" w14:textId="77777777" w:rsidR="0046196A" w:rsidRPr="0046196A" w:rsidRDefault="0046196A" w:rsidP="0046196A">
            <w:pPr>
              <w:spacing w:after="0" w:line="360"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Krimūnu skola</w:t>
            </w:r>
          </w:p>
        </w:tc>
        <w:tc>
          <w:tcPr>
            <w:tcW w:w="1134" w:type="dxa"/>
            <w:shd w:val="clear" w:color="auto" w:fill="auto"/>
            <w:vAlign w:val="center"/>
          </w:tcPr>
          <w:p w14:paraId="5FE40843"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5</w:t>
            </w:r>
          </w:p>
        </w:tc>
        <w:tc>
          <w:tcPr>
            <w:tcW w:w="1030" w:type="dxa"/>
            <w:shd w:val="clear" w:color="auto" w:fill="auto"/>
            <w:vAlign w:val="center"/>
          </w:tcPr>
          <w:p w14:paraId="4A1DDF0F"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770331CA"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9,6</w:t>
            </w:r>
          </w:p>
        </w:tc>
        <w:tc>
          <w:tcPr>
            <w:tcW w:w="2096" w:type="dxa"/>
            <w:shd w:val="clear" w:color="auto" w:fill="auto"/>
            <w:vAlign w:val="center"/>
          </w:tcPr>
          <w:p w14:paraId="509A0F70"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7:37</w:t>
            </w:r>
          </w:p>
        </w:tc>
        <w:tc>
          <w:tcPr>
            <w:tcW w:w="1985" w:type="dxa"/>
            <w:shd w:val="clear" w:color="auto" w:fill="auto"/>
            <w:vAlign w:val="center"/>
          </w:tcPr>
          <w:p w14:paraId="414F1BAC"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15:28</w:t>
            </w:r>
          </w:p>
        </w:tc>
      </w:tr>
      <w:tr w:rsidR="0046196A" w:rsidRPr="0046196A" w14:paraId="5DA1DD49" w14:textId="77777777" w:rsidTr="00F62633">
        <w:tc>
          <w:tcPr>
            <w:tcW w:w="4394" w:type="dxa"/>
            <w:shd w:val="clear" w:color="auto" w:fill="auto"/>
            <w:vAlign w:val="center"/>
          </w:tcPr>
          <w:p w14:paraId="051809E9" w14:textId="77777777" w:rsidR="0046196A" w:rsidRPr="0046196A" w:rsidRDefault="0046196A" w:rsidP="0046196A">
            <w:pPr>
              <w:spacing w:after="0" w:line="360"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Glūdas baznīca</w:t>
            </w:r>
          </w:p>
        </w:tc>
        <w:tc>
          <w:tcPr>
            <w:tcW w:w="1134" w:type="dxa"/>
            <w:shd w:val="clear" w:color="auto" w:fill="auto"/>
            <w:vAlign w:val="center"/>
          </w:tcPr>
          <w:p w14:paraId="0640CFDE"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2</w:t>
            </w:r>
          </w:p>
        </w:tc>
        <w:tc>
          <w:tcPr>
            <w:tcW w:w="1030" w:type="dxa"/>
            <w:shd w:val="clear" w:color="auto" w:fill="auto"/>
            <w:vAlign w:val="center"/>
          </w:tcPr>
          <w:p w14:paraId="7F732F2B"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00E57551"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16,9</w:t>
            </w:r>
          </w:p>
        </w:tc>
        <w:tc>
          <w:tcPr>
            <w:tcW w:w="2096" w:type="dxa"/>
            <w:shd w:val="clear" w:color="auto" w:fill="auto"/>
            <w:vAlign w:val="center"/>
          </w:tcPr>
          <w:p w14:paraId="7DD25F17"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7:45</w:t>
            </w:r>
          </w:p>
        </w:tc>
        <w:tc>
          <w:tcPr>
            <w:tcW w:w="1985" w:type="dxa"/>
            <w:shd w:val="clear" w:color="auto" w:fill="auto"/>
            <w:vAlign w:val="center"/>
          </w:tcPr>
          <w:p w14:paraId="0A96FE2E"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15:20</w:t>
            </w:r>
          </w:p>
        </w:tc>
      </w:tr>
      <w:tr w:rsidR="0046196A" w:rsidRPr="0046196A" w14:paraId="3F0C1C44" w14:textId="77777777" w:rsidTr="00F62633">
        <w:tc>
          <w:tcPr>
            <w:tcW w:w="4394" w:type="dxa"/>
            <w:shd w:val="clear" w:color="auto" w:fill="auto"/>
            <w:vAlign w:val="center"/>
          </w:tcPr>
          <w:p w14:paraId="25B32AAA" w14:textId="77777777" w:rsidR="0046196A" w:rsidRPr="0046196A" w:rsidRDefault="0046196A" w:rsidP="0046196A">
            <w:pPr>
              <w:spacing w:after="0" w:line="360"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Akācijas</w:t>
            </w:r>
          </w:p>
        </w:tc>
        <w:tc>
          <w:tcPr>
            <w:tcW w:w="1134" w:type="dxa"/>
            <w:shd w:val="clear" w:color="auto" w:fill="auto"/>
            <w:vAlign w:val="center"/>
          </w:tcPr>
          <w:p w14:paraId="657879DF"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3</w:t>
            </w:r>
          </w:p>
        </w:tc>
        <w:tc>
          <w:tcPr>
            <w:tcW w:w="1030" w:type="dxa"/>
            <w:shd w:val="clear" w:color="auto" w:fill="auto"/>
            <w:vAlign w:val="center"/>
          </w:tcPr>
          <w:p w14:paraId="59E8501A"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4055EB75"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24,4</w:t>
            </w:r>
          </w:p>
        </w:tc>
        <w:tc>
          <w:tcPr>
            <w:tcW w:w="2096" w:type="dxa"/>
            <w:shd w:val="clear" w:color="auto" w:fill="auto"/>
            <w:vAlign w:val="center"/>
          </w:tcPr>
          <w:p w14:paraId="3B36C491"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7:52</w:t>
            </w:r>
          </w:p>
        </w:tc>
        <w:tc>
          <w:tcPr>
            <w:tcW w:w="1985" w:type="dxa"/>
            <w:shd w:val="clear" w:color="auto" w:fill="auto"/>
            <w:vAlign w:val="center"/>
          </w:tcPr>
          <w:p w14:paraId="3F1FB914"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15:13</w:t>
            </w:r>
          </w:p>
        </w:tc>
      </w:tr>
      <w:tr w:rsidR="0046196A" w:rsidRPr="0046196A" w14:paraId="095A553E" w14:textId="77777777" w:rsidTr="00F62633">
        <w:tc>
          <w:tcPr>
            <w:tcW w:w="4394" w:type="dxa"/>
            <w:shd w:val="clear" w:color="auto" w:fill="auto"/>
            <w:vAlign w:val="center"/>
          </w:tcPr>
          <w:p w14:paraId="4EA53B0A" w14:textId="77777777" w:rsidR="0046196A" w:rsidRPr="0046196A" w:rsidRDefault="0046196A" w:rsidP="0046196A">
            <w:pPr>
              <w:spacing w:after="0" w:line="360"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Annas Brigaderes pamatskola</w:t>
            </w:r>
          </w:p>
        </w:tc>
        <w:tc>
          <w:tcPr>
            <w:tcW w:w="1134" w:type="dxa"/>
            <w:shd w:val="clear" w:color="auto" w:fill="auto"/>
            <w:vAlign w:val="center"/>
          </w:tcPr>
          <w:p w14:paraId="33D6BC69"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030" w:type="dxa"/>
            <w:shd w:val="clear" w:color="auto" w:fill="auto"/>
            <w:vAlign w:val="center"/>
          </w:tcPr>
          <w:p w14:paraId="5006D073"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3077B07B"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32,3</w:t>
            </w:r>
          </w:p>
        </w:tc>
        <w:tc>
          <w:tcPr>
            <w:tcW w:w="2096" w:type="dxa"/>
            <w:shd w:val="clear" w:color="auto" w:fill="auto"/>
            <w:vAlign w:val="center"/>
          </w:tcPr>
          <w:p w14:paraId="7ABA3D51"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8:00</w:t>
            </w:r>
          </w:p>
        </w:tc>
        <w:tc>
          <w:tcPr>
            <w:tcW w:w="1985" w:type="dxa"/>
            <w:shd w:val="clear" w:color="auto" w:fill="auto"/>
            <w:vAlign w:val="center"/>
          </w:tcPr>
          <w:p w14:paraId="55CF3613"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15:05</w:t>
            </w:r>
          </w:p>
        </w:tc>
      </w:tr>
      <w:tr w:rsidR="0046196A" w:rsidRPr="0046196A" w14:paraId="61F5B631" w14:textId="77777777" w:rsidTr="00F62633">
        <w:tc>
          <w:tcPr>
            <w:tcW w:w="4394" w:type="dxa"/>
            <w:shd w:val="clear" w:color="auto" w:fill="auto"/>
            <w:vAlign w:val="center"/>
          </w:tcPr>
          <w:p w14:paraId="6984D2EF" w14:textId="77777777" w:rsidR="0046196A" w:rsidRPr="0046196A" w:rsidRDefault="0046196A" w:rsidP="0046196A">
            <w:pPr>
              <w:spacing w:after="0" w:line="360"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Dobeles 1.vidusskolas laukums</w:t>
            </w:r>
          </w:p>
        </w:tc>
        <w:tc>
          <w:tcPr>
            <w:tcW w:w="1134" w:type="dxa"/>
            <w:shd w:val="clear" w:color="auto" w:fill="auto"/>
            <w:vAlign w:val="center"/>
          </w:tcPr>
          <w:p w14:paraId="279D097F"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3</w:t>
            </w:r>
          </w:p>
        </w:tc>
        <w:tc>
          <w:tcPr>
            <w:tcW w:w="1030" w:type="dxa"/>
            <w:shd w:val="clear" w:color="auto" w:fill="auto"/>
            <w:vAlign w:val="center"/>
          </w:tcPr>
          <w:p w14:paraId="4E820B7A"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6DFF25F4"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44,5</w:t>
            </w:r>
          </w:p>
        </w:tc>
        <w:tc>
          <w:tcPr>
            <w:tcW w:w="2096" w:type="dxa"/>
            <w:shd w:val="clear" w:color="auto" w:fill="auto"/>
            <w:vAlign w:val="center"/>
          </w:tcPr>
          <w:p w14:paraId="705FEB49"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w:t>
            </w:r>
          </w:p>
        </w:tc>
        <w:tc>
          <w:tcPr>
            <w:tcW w:w="1985" w:type="dxa"/>
            <w:shd w:val="clear" w:color="auto" w:fill="auto"/>
            <w:vAlign w:val="center"/>
          </w:tcPr>
          <w:p w14:paraId="2AD25438"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14:55</w:t>
            </w:r>
          </w:p>
        </w:tc>
      </w:tr>
      <w:tr w:rsidR="0046196A" w:rsidRPr="0046196A" w14:paraId="5CFFF274" w14:textId="77777777" w:rsidTr="00F62633">
        <w:tc>
          <w:tcPr>
            <w:tcW w:w="4394" w:type="dxa"/>
            <w:shd w:val="clear" w:color="auto" w:fill="auto"/>
            <w:vAlign w:val="center"/>
          </w:tcPr>
          <w:p w14:paraId="2A5B6B71" w14:textId="77777777" w:rsidR="0046196A" w:rsidRPr="0046196A" w:rsidRDefault="0046196A" w:rsidP="0046196A">
            <w:pPr>
              <w:spacing w:after="0" w:line="360"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Dobeles autoosta</w:t>
            </w:r>
          </w:p>
        </w:tc>
        <w:tc>
          <w:tcPr>
            <w:tcW w:w="1134" w:type="dxa"/>
            <w:shd w:val="clear" w:color="auto" w:fill="auto"/>
            <w:vAlign w:val="center"/>
          </w:tcPr>
          <w:p w14:paraId="10358846"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030" w:type="dxa"/>
            <w:shd w:val="clear" w:color="auto" w:fill="auto"/>
            <w:vAlign w:val="center"/>
          </w:tcPr>
          <w:p w14:paraId="70B99E13"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693" w:type="dxa"/>
            <w:shd w:val="clear" w:color="auto" w:fill="auto"/>
            <w:vAlign w:val="center"/>
          </w:tcPr>
          <w:p w14:paraId="1BF22508"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46,3</w:t>
            </w:r>
          </w:p>
        </w:tc>
        <w:tc>
          <w:tcPr>
            <w:tcW w:w="2096" w:type="dxa"/>
            <w:shd w:val="clear" w:color="auto" w:fill="auto"/>
            <w:vAlign w:val="center"/>
          </w:tcPr>
          <w:p w14:paraId="33836D90"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8:15</w:t>
            </w:r>
          </w:p>
        </w:tc>
        <w:tc>
          <w:tcPr>
            <w:tcW w:w="1985" w:type="dxa"/>
            <w:shd w:val="clear" w:color="auto" w:fill="auto"/>
            <w:vAlign w:val="center"/>
          </w:tcPr>
          <w:p w14:paraId="540EF5FE"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14:50</w:t>
            </w:r>
          </w:p>
        </w:tc>
      </w:tr>
      <w:tr w:rsidR="0046196A" w:rsidRPr="0046196A" w14:paraId="58DBA68B" w14:textId="77777777" w:rsidTr="00F62633">
        <w:tc>
          <w:tcPr>
            <w:tcW w:w="4394" w:type="dxa"/>
            <w:shd w:val="clear" w:color="auto" w:fill="auto"/>
            <w:vAlign w:val="center"/>
          </w:tcPr>
          <w:p w14:paraId="62053C88" w14:textId="77777777" w:rsidR="0046196A" w:rsidRPr="0046196A" w:rsidRDefault="0046196A" w:rsidP="0046196A">
            <w:pPr>
              <w:spacing w:after="0" w:line="360"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 xml:space="preserve">           Kopā:</w:t>
            </w:r>
          </w:p>
        </w:tc>
        <w:tc>
          <w:tcPr>
            <w:tcW w:w="1134" w:type="dxa"/>
            <w:shd w:val="clear" w:color="auto" w:fill="auto"/>
            <w:vAlign w:val="center"/>
          </w:tcPr>
          <w:p w14:paraId="7DF018ED"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13</w:t>
            </w:r>
          </w:p>
        </w:tc>
        <w:tc>
          <w:tcPr>
            <w:tcW w:w="1030" w:type="dxa"/>
            <w:shd w:val="clear" w:color="auto" w:fill="auto"/>
            <w:vAlign w:val="center"/>
          </w:tcPr>
          <w:p w14:paraId="7EF92F09"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p>
        </w:tc>
        <w:tc>
          <w:tcPr>
            <w:tcW w:w="1693" w:type="dxa"/>
            <w:shd w:val="clear" w:color="auto" w:fill="auto"/>
            <w:vAlign w:val="center"/>
          </w:tcPr>
          <w:p w14:paraId="388E5EB0" w14:textId="77777777" w:rsidR="0046196A" w:rsidRPr="0046196A" w:rsidRDefault="0046196A" w:rsidP="0046196A">
            <w:pPr>
              <w:spacing w:after="0" w:line="360" w:lineRule="auto"/>
              <w:jc w:val="center"/>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46,3 km</w:t>
            </w:r>
          </w:p>
        </w:tc>
        <w:tc>
          <w:tcPr>
            <w:tcW w:w="2096" w:type="dxa"/>
            <w:shd w:val="clear" w:color="auto" w:fill="auto"/>
            <w:vAlign w:val="center"/>
          </w:tcPr>
          <w:p w14:paraId="48D34780"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c>
          <w:tcPr>
            <w:tcW w:w="1985" w:type="dxa"/>
            <w:shd w:val="clear" w:color="auto" w:fill="auto"/>
            <w:vAlign w:val="center"/>
          </w:tcPr>
          <w:p w14:paraId="6C6AD0DD" w14:textId="77777777" w:rsidR="0046196A" w:rsidRPr="0046196A" w:rsidRDefault="0046196A" w:rsidP="0046196A">
            <w:pPr>
              <w:spacing w:after="0" w:line="360" w:lineRule="auto"/>
              <w:jc w:val="center"/>
              <w:rPr>
                <w:rFonts w:ascii="Times New Roman" w:eastAsia="Calibri" w:hAnsi="Times New Roman" w:cs="Times New Roman"/>
                <w:kern w:val="0"/>
                <w:sz w:val="24"/>
                <w:szCs w:val="24"/>
                <w14:ligatures w14:val="none"/>
              </w:rPr>
            </w:pPr>
          </w:p>
        </w:tc>
      </w:tr>
    </w:tbl>
    <w:p w14:paraId="7D9110DD"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4140DD7B" w14:textId="77777777" w:rsidR="0046196A" w:rsidRPr="0046196A" w:rsidRDefault="0046196A" w:rsidP="0046196A">
      <w:pPr>
        <w:spacing w:line="254" w:lineRule="auto"/>
        <w:rPr>
          <w:rFonts w:ascii="Times New Roman" w:eastAsia="Calibri" w:hAnsi="Times New Roman" w:cs="Times New Roman"/>
          <w:kern w:val="0"/>
          <w14:ligatures w14:val="none"/>
        </w:rPr>
        <w:sectPr w:rsidR="0046196A" w:rsidRPr="0046196A" w:rsidSect="00FC1DAB">
          <w:pgSz w:w="16838" w:h="11906" w:orient="landscape"/>
          <w:pgMar w:top="1701" w:right="1134" w:bottom="567" w:left="1134" w:header="709" w:footer="709" w:gutter="0"/>
          <w:cols w:space="720"/>
        </w:sectPr>
      </w:pPr>
    </w:p>
    <w:p w14:paraId="707D8070" w14:textId="77777777" w:rsidR="0046196A" w:rsidRPr="00B41ED5" w:rsidRDefault="0046196A" w:rsidP="0046196A">
      <w:pPr>
        <w:numPr>
          <w:ilvl w:val="0"/>
          <w:numId w:val="112"/>
        </w:numPr>
        <w:spacing w:line="254" w:lineRule="auto"/>
        <w:jc w:val="right"/>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lastRenderedPageBreak/>
        <w:t>pielikums</w:t>
      </w:r>
    </w:p>
    <w:p w14:paraId="19B530D7" w14:textId="77777777" w:rsidR="0046196A" w:rsidRPr="00B41ED5" w:rsidRDefault="0046196A" w:rsidP="0046196A">
      <w:pPr>
        <w:spacing w:line="254" w:lineRule="auto"/>
        <w:jc w:val="center"/>
        <w:rPr>
          <w:rFonts w:ascii="Times New Roman" w:eastAsia="Calibri" w:hAnsi="Times New Roman" w:cs="Times New Roman"/>
          <w:kern w:val="0"/>
          <w:sz w:val="24"/>
          <w:szCs w:val="24"/>
          <w14:ligatures w14:val="none"/>
        </w:rPr>
      </w:pPr>
    </w:p>
    <w:p w14:paraId="571F6E2A" w14:textId="77777777" w:rsidR="0046196A" w:rsidRPr="00B41ED5" w:rsidRDefault="0046196A" w:rsidP="0046196A">
      <w:pPr>
        <w:spacing w:line="254" w:lineRule="auto"/>
        <w:jc w:val="center"/>
        <w:rPr>
          <w:rFonts w:ascii="Times New Roman" w:eastAsia="Calibri" w:hAnsi="Times New Roman" w:cs="Times New Roman"/>
          <w:kern w:val="0"/>
          <w:sz w:val="24"/>
          <w:szCs w:val="24"/>
          <w14:ligatures w14:val="none"/>
        </w:rPr>
      </w:pPr>
    </w:p>
    <w:p w14:paraId="6BD214BA" w14:textId="77777777" w:rsidR="0046196A" w:rsidRPr="00B41ED5" w:rsidRDefault="0046196A" w:rsidP="0046196A">
      <w:pPr>
        <w:spacing w:after="0"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Mežinieku pamatskolas izglītojamo pārvadājumu</w:t>
      </w:r>
    </w:p>
    <w:p w14:paraId="75720ABE"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maršruta apraksts</w:t>
      </w:r>
    </w:p>
    <w:p w14:paraId="33131FDF" w14:textId="77777777" w:rsidR="0046196A" w:rsidRPr="00B41ED5" w:rsidRDefault="0046196A" w:rsidP="0046196A">
      <w:pPr>
        <w:spacing w:line="254" w:lineRule="auto"/>
        <w:jc w:val="center"/>
        <w:rPr>
          <w:rFonts w:ascii="Times New Roman" w:eastAsia="Calibri" w:hAnsi="Times New Roman" w:cs="Times New Roman"/>
          <w:kern w:val="0"/>
          <w:sz w:val="24"/>
          <w:szCs w:val="24"/>
          <w14:ligatures w14:val="none"/>
        </w:rPr>
      </w:pPr>
    </w:p>
    <w:p w14:paraId="7FBA89CC"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Pa maršrutu tiek vesti Mežinieku pamatskolas izglītojamie.</w:t>
      </w:r>
    </w:p>
    <w:p w14:paraId="32454481"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Maršruts tiek izpildīti no pirmdienas līdz piektdienai no rīta un pēcpusdienā, saskaņā ar maršruta laika un kustību grafiku.</w:t>
      </w:r>
    </w:p>
    <w:p w14:paraId="2661EA32"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No rītiem skolēni plkst.7:10 tiek uzņemti pie Dobeles Sporta halles un atvesti līdz Dobeles autoostai, kur tie pārsēžas satiksmes autobusā Dobele – Jaunbērze plkst. 7:25, uzrādot e-talonu kopā ar derīgu skolēna apliecību.</w:t>
      </w:r>
    </w:p>
    <w:p w14:paraId="15625822"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Pēcpusdien autobuss no Dobeles atiet plkst.15:30 un Mežinieku pamatskolā pēc izglītojamajiem ierodas plkst.15:45. </w:t>
      </w:r>
    </w:p>
    <w:p w14:paraId="78DBCD44"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 xml:space="preserve">Par plānotām maršruta novirzēm no laika grafika puses tiek informētas </w:t>
      </w:r>
      <w:proofErr w:type="spellStart"/>
      <w:r w:rsidRPr="00B41ED5">
        <w:rPr>
          <w:rFonts w:ascii="Times New Roman" w:eastAsia="Calibri" w:hAnsi="Times New Roman" w:cs="Times New Roman"/>
          <w:kern w:val="0"/>
          <w:sz w:val="24"/>
          <w:szCs w:val="24"/>
          <w14:ligatures w14:val="none"/>
        </w:rPr>
        <w:t>rakstveidā</w:t>
      </w:r>
      <w:proofErr w:type="spellEnd"/>
      <w:r w:rsidRPr="00B41ED5">
        <w:rPr>
          <w:rFonts w:ascii="Times New Roman" w:eastAsia="Calibri" w:hAnsi="Times New Roman" w:cs="Times New Roman"/>
          <w:kern w:val="0"/>
          <w:sz w:val="24"/>
          <w:szCs w:val="24"/>
          <w14:ligatures w14:val="none"/>
        </w:rPr>
        <w:t xml:space="preserve"> vismaz divas dienas iepriekš, saziņai izmantojot e-pastu.</w:t>
      </w:r>
    </w:p>
    <w:p w14:paraId="235E9D65"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Dienā nobrauktais attālums nepārsniedz 40,3 km.</w:t>
      </w:r>
    </w:p>
    <w:p w14:paraId="7FC8F08C"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5AC1284A"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r w:rsidRPr="00B41ED5">
        <w:rPr>
          <w:rFonts w:ascii="Times New Roman" w:eastAsia="Calibri" w:hAnsi="Times New Roman" w:cs="Times New Roman"/>
          <w:kern w:val="0"/>
          <w:sz w:val="24"/>
          <w:szCs w:val="24"/>
          <w14:ligatures w14:val="none"/>
        </w:rPr>
        <w:t>Maršruti netiek izpildīti sestdienās, svētdienās, skolēnu brīvlaikos un svētku dienās.</w:t>
      </w:r>
    </w:p>
    <w:p w14:paraId="3F337B6B" w14:textId="77777777" w:rsidR="0046196A" w:rsidRPr="00B41ED5" w:rsidRDefault="0046196A" w:rsidP="0046196A">
      <w:pPr>
        <w:spacing w:line="254" w:lineRule="auto"/>
        <w:jc w:val="both"/>
        <w:rPr>
          <w:rFonts w:ascii="Times New Roman" w:eastAsia="Calibri" w:hAnsi="Times New Roman" w:cs="Times New Roman"/>
          <w:kern w:val="0"/>
          <w:sz w:val="24"/>
          <w:szCs w:val="24"/>
          <w14:ligatures w14:val="none"/>
        </w:rPr>
      </w:pPr>
    </w:p>
    <w:p w14:paraId="35129E39"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Skolēni, iekāpjot autobusā, uzrāda derīgu skolēna apliecību!</w:t>
      </w:r>
    </w:p>
    <w:p w14:paraId="264CCF32" w14:textId="77777777" w:rsidR="0046196A" w:rsidRPr="00B41ED5" w:rsidRDefault="0046196A" w:rsidP="0046196A">
      <w:pPr>
        <w:spacing w:line="254" w:lineRule="auto"/>
        <w:jc w:val="both"/>
        <w:rPr>
          <w:rFonts w:ascii="Times New Roman" w:eastAsia="Calibri" w:hAnsi="Times New Roman" w:cs="Times New Roman"/>
          <w:b/>
          <w:kern w:val="0"/>
          <w:sz w:val="24"/>
          <w:szCs w:val="24"/>
          <w14:ligatures w14:val="none"/>
        </w:rPr>
      </w:pPr>
    </w:p>
    <w:p w14:paraId="6BB56683" w14:textId="77777777" w:rsidR="0046196A" w:rsidRPr="00B41ED5" w:rsidRDefault="0046196A" w:rsidP="0046196A">
      <w:pPr>
        <w:spacing w:line="254" w:lineRule="auto"/>
        <w:jc w:val="center"/>
        <w:rPr>
          <w:rFonts w:ascii="Times New Roman" w:eastAsia="Calibri" w:hAnsi="Times New Roman" w:cs="Times New Roman"/>
          <w:b/>
          <w:kern w:val="0"/>
          <w:sz w:val="24"/>
          <w:szCs w:val="24"/>
          <w14:ligatures w14:val="none"/>
        </w:rPr>
      </w:pPr>
      <w:r w:rsidRPr="00B41ED5">
        <w:rPr>
          <w:rFonts w:ascii="Times New Roman" w:eastAsia="Calibri" w:hAnsi="Times New Roman" w:cs="Times New Roman"/>
          <w:b/>
          <w:kern w:val="0"/>
          <w:sz w:val="24"/>
          <w:szCs w:val="24"/>
          <w14:ligatures w14:val="none"/>
        </w:rPr>
        <w:t>Izglītības iestāžu darbinieki un pedagogi iekāpjot uzrāda iestādes izdotu apliecinājumu.</w:t>
      </w:r>
    </w:p>
    <w:p w14:paraId="292A9605"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61C9FCFB" w14:textId="77777777" w:rsidR="0046196A" w:rsidRPr="00B41ED5" w:rsidRDefault="0046196A" w:rsidP="0046196A">
      <w:pPr>
        <w:spacing w:line="254" w:lineRule="auto"/>
        <w:rPr>
          <w:rFonts w:ascii="Times New Roman" w:eastAsia="Calibri" w:hAnsi="Times New Roman" w:cs="Times New Roman"/>
          <w:kern w:val="0"/>
          <w:sz w:val="24"/>
          <w:szCs w:val="24"/>
          <w14:ligatures w14:val="none"/>
        </w:rPr>
      </w:pPr>
    </w:p>
    <w:p w14:paraId="1CFB07BF"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564E6B4"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AF369B2" w14:textId="77777777" w:rsidR="0046196A" w:rsidRPr="0046196A" w:rsidRDefault="0046196A" w:rsidP="0046196A">
      <w:pPr>
        <w:spacing w:line="254" w:lineRule="auto"/>
        <w:rPr>
          <w:rFonts w:ascii="Times New Roman" w:eastAsia="Calibri" w:hAnsi="Times New Roman" w:cs="Times New Roman"/>
          <w:kern w:val="0"/>
          <w14:ligatures w14:val="none"/>
        </w:rPr>
      </w:pPr>
    </w:p>
    <w:p w14:paraId="172AB77F" w14:textId="77777777" w:rsidR="0046196A" w:rsidRPr="0046196A" w:rsidRDefault="0046196A" w:rsidP="0046196A">
      <w:pPr>
        <w:spacing w:line="254" w:lineRule="auto"/>
        <w:rPr>
          <w:rFonts w:ascii="Times New Roman" w:eastAsia="Calibri" w:hAnsi="Times New Roman" w:cs="Times New Roman"/>
          <w:kern w:val="0"/>
          <w14:ligatures w14:val="none"/>
        </w:rPr>
      </w:pPr>
    </w:p>
    <w:p w14:paraId="5CCE30EB"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D378089"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54AE775"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sectPr w:rsidR="0046196A" w:rsidRPr="0046196A" w:rsidSect="00787765">
          <w:pgSz w:w="11906" w:h="16838"/>
          <w:pgMar w:top="1134" w:right="567" w:bottom="1134" w:left="1701" w:header="709" w:footer="709" w:gutter="0"/>
          <w:cols w:space="720"/>
        </w:sectPr>
      </w:pPr>
    </w:p>
    <w:p w14:paraId="259E2555"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pPr>
      <w:r w:rsidRPr="0046196A">
        <w:rPr>
          <w:rFonts w:ascii="Times New Roman" w:eastAsia="Calibri" w:hAnsi="Times New Roman" w:cs="Times New Roman"/>
          <w:b/>
          <w:iCs/>
          <w:kern w:val="0"/>
          <w:sz w:val="28"/>
          <w:szCs w:val="28"/>
          <w14:ligatures w14:val="none"/>
        </w:rPr>
        <w:lastRenderedPageBreak/>
        <w:t>Mežinieku pamatskolas izglītojamo maršruts</w:t>
      </w:r>
    </w:p>
    <w:p w14:paraId="3F0AFFB3" w14:textId="77777777" w:rsidR="0046196A" w:rsidRPr="0046196A" w:rsidRDefault="0046196A" w:rsidP="0046196A">
      <w:pPr>
        <w:spacing w:after="0" w:line="254" w:lineRule="auto"/>
        <w:jc w:val="center"/>
        <w:rPr>
          <w:rFonts w:ascii="Times New Roman" w:eastAsia="Calibri" w:hAnsi="Times New Roman" w:cs="Times New Roman"/>
          <w:b/>
          <w:iCs/>
          <w:kern w:val="0"/>
          <w:sz w:val="28"/>
          <w:szCs w:val="28"/>
          <w14:ligatures w14:val="none"/>
        </w:rPr>
      </w:pPr>
    </w:p>
    <w:tbl>
      <w:tblPr>
        <w:tblW w:w="14863" w:type="dxa"/>
        <w:tblInd w:w="93" w:type="dxa"/>
        <w:tblLayout w:type="fixed"/>
        <w:tblLook w:val="04A0" w:firstRow="1" w:lastRow="0" w:firstColumn="1" w:lastColumn="0" w:noHBand="0" w:noVBand="1"/>
      </w:tblPr>
      <w:tblGrid>
        <w:gridCol w:w="4268"/>
        <w:gridCol w:w="10595"/>
      </w:tblGrid>
      <w:tr w:rsidR="0046196A" w:rsidRPr="0046196A" w14:paraId="4B2E9C7F" w14:textId="77777777" w:rsidTr="00F62633">
        <w:trPr>
          <w:trHeight w:val="300"/>
        </w:trPr>
        <w:tc>
          <w:tcPr>
            <w:tcW w:w="4268" w:type="dxa"/>
            <w:tcBorders>
              <w:top w:val="nil"/>
              <w:left w:val="nil"/>
              <w:bottom w:val="nil"/>
              <w:right w:val="nil"/>
            </w:tcBorders>
            <w:shd w:val="clear" w:color="auto" w:fill="auto"/>
            <w:noWrap/>
            <w:vAlign w:val="bottom"/>
            <w:hideMark/>
          </w:tcPr>
          <w:p w14:paraId="24005D5B" w14:textId="77777777" w:rsidR="0046196A" w:rsidRPr="0046196A" w:rsidRDefault="0046196A" w:rsidP="0046196A">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Maršruta sākumpunkts</w:t>
            </w:r>
          </w:p>
        </w:tc>
        <w:tc>
          <w:tcPr>
            <w:tcW w:w="10595" w:type="dxa"/>
            <w:tcBorders>
              <w:top w:val="nil"/>
              <w:left w:val="nil"/>
              <w:bottom w:val="nil"/>
              <w:right w:val="nil"/>
            </w:tcBorders>
            <w:shd w:val="clear" w:color="auto" w:fill="auto"/>
            <w:noWrap/>
            <w:vAlign w:val="bottom"/>
            <w:hideMark/>
          </w:tcPr>
          <w:p w14:paraId="3D0A320B" w14:textId="77777777" w:rsidR="0046196A" w:rsidRPr="0046196A" w:rsidRDefault="0046196A" w:rsidP="0046196A">
            <w:pPr>
              <w:spacing w:after="0" w:line="240" w:lineRule="auto"/>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Uzvaras iela 12a, Dobele</w:t>
            </w:r>
          </w:p>
        </w:tc>
      </w:tr>
      <w:tr w:rsidR="0046196A" w:rsidRPr="0046196A" w14:paraId="7B17F8AF" w14:textId="77777777" w:rsidTr="00F62633">
        <w:trPr>
          <w:trHeight w:val="300"/>
        </w:trPr>
        <w:tc>
          <w:tcPr>
            <w:tcW w:w="4268" w:type="dxa"/>
            <w:tcBorders>
              <w:top w:val="nil"/>
              <w:left w:val="nil"/>
              <w:bottom w:val="nil"/>
              <w:right w:val="nil"/>
            </w:tcBorders>
            <w:shd w:val="clear" w:color="auto" w:fill="auto"/>
            <w:noWrap/>
            <w:vAlign w:val="bottom"/>
            <w:hideMark/>
          </w:tcPr>
          <w:p w14:paraId="56369F6F" w14:textId="77777777" w:rsidR="0046196A" w:rsidRPr="0046196A" w:rsidRDefault="0046196A" w:rsidP="0046196A">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Autobuss</w:t>
            </w:r>
          </w:p>
        </w:tc>
        <w:tc>
          <w:tcPr>
            <w:tcW w:w="10595" w:type="dxa"/>
            <w:tcBorders>
              <w:top w:val="nil"/>
              <w:left w:val="nil"/>
              <w:bottom w:val="nil"/>
              <w:right w:val="nil"/>
            </w:tcBorders>
            <w:shd w:val="clear" w:color="auto" w:fill="auto"/>
            <w:noWrap/>
            <w:vAlign w:val="bottom"/>
            <w:hideMark/>
          </w:tcPr>
          <w:p w14:paraId="088F435D" w14:textId="77777777" w:rsidR="0046196A" w:rsidRPr="0046196A" w:rsidRDefault="0046196A" w:rsidP="0046196A">
            <w:pPr>
              <w:spacing w:after="0" w:line="240" w:lineRule="auto"/>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SIA “DOBELES AUTOBUSU PARKS” autobuss</w:t>
            </w:r>
          </w:p>
        </w:tc>
      </w:tr>
      <w:tr w:rsidR="0046196A" w:rsidRPr="0046196A" w14:paraId="1D22C286" w14:textId="77777777" w:rsidTr="00F62633">
        <w:trPr>
          <w:trHeight w:val="300"/>
        </w:trPr>
        <w:tc>
          <w:tcPr>
            <w:tcW w:w="4268" w:type="dxa"/>
            <w:tcBorders>
              <w:top w:val="nil"/>
              <w:left w:val="nil"/>
              <w:bottom w:val="nil"/>
              <w:right w:val="nil"/>
            </w:tcBorders>
            <w:shd w:val="clear" w:color="auto" w:fill="auto"/>
            <w:noWrap/>
            <w:vAlign w:val="bottom"/>
            <w:hideMark/>
          </w:tcPr>
          <w:p w14:paraId="61AC50BA" w14:textId="77777777" w:rsidR="0046196A" w:rsidRPr="0046196A" w:rsidRDefault="0046196A" w:rsidP="0046196A">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 xml:space="preserve">Autobusa ietilpība </w:t>
            </w:r>
          </w:p>
        </w:tc>
        <w:tc>
          <w:tcPr>
            <w:tcW w:w="10595" w:type="dxa"/>
            <w:tcBorders>
              <w:top w:val="nil"/>
              <w:left w:val="nil"/>
              <w:bottom w:val="nil"/>
              <w:right w:val="nil"/>
            </w:tcBorders>
            <w:shd w:val="clear" w:color="auto" w:fill="auto"/>
            <w:noWrap/>
            <w:vAlign w:val="bottom"/>
            <w:hideMark/>
          </w:tcPr>
          <w:p w14:paraId="2AA1D2DA" w14:textId="77777777" w:rsidR="0046196A" w:rsidRPr="0046196A" w:rsidRDefault="0046196A" w:rsidP="0046196A">
            <w:pPr>
              <w:spacing w:after="0" w:line="240" w:lineRule="auto"/>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16-59 sēdvietas</w:t>
            </w:r>
          </w:p>
        </w:tc>
      </w:tr>
      <w:tr w:rsidR="0046196A" w:rsidRPr="0046196A" w14:paraId="033CFCEB" w14:textId="77777777" w:rsidTr="00F62633">
        <w:trPr>
          <w:trHeight w:val="300"/>
        </w:trPr>
        <w:tc>
          <w:tcPr>
            <w:tcW w:w="4268" w:type="dxa"/>
            <w:tcBorders>
              <w:top w:val="nil"/>
              <w:left w:val="nil"/>
              <w:bottom w:val="nil"/>
              <w:right w:val="nil"/>
            </w:tcBorders>
            <w:shd w:val="clear" w:color="auto" w:fill="auto"/>
            <w:noWrap/>
            <w:vAlign w:val="bottom"/>
            <w:hideMark/>
          </w:tcPr>
          <w:p w14:paraId="598D538A" w14:textId="77777777" w:rsidR="0046196A" w:rsidRPr="0046196A" w:rsidRDefault="0046196A" w:rsidP="0046196A">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 xml:space="preserve">Kopējais pārvadāto personu skaits </w:t>
            </w:r>
          </w:p>
        </w:tc>
        <w:tc>
          <w:tcPr>
            <w:tcW w:w="10595" w:type="dxa"/>
            <w:tcBorders>
              <w:top w:val="nil"/>
              <w:left w:val="nil"/>
              <w:bottom w:val="nil"/>
              <w:right w:val="nil"/>
            </w:tcBorders>
            <w:shd w:val="clear" w:color="auto" w:fill="auto"/>
            <w:noWrap/>
            <w:vAlign w:val="bottom"/>
            <w:hideMark/>
          </w:tcPr>
          <w:p w14:paraId="1DCAAC34" w14:textId="77777777" w:rsidR="0046196A" w:rsidRPr="0046196A" w:rsidRDefault="0046196A" w:rsidP="0046196A">
            <w:pPr>
              <w:spacing w:after="0" w:line="240" w:lineRule="auto"/>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Līdz 16 personām</w:t>
            </w:r>
          </w:p>
        </w:tc>
      </w:tr>
      <w:tr w:rsidR="0046196A" w:rsidRPr="0046196A" w14:paraId="3D944D55" w14:textId="77777777" w:rsidTr="00F62633">
        <w:trPr>
          <w:trHeight w:val="300"/>
        </w:trPr>
        <w:tc>
          <w:tcPr>
            <w:tcW w:w="4268" w:type="dxa"/>
            <w:tcBorders>
              <w:top w:val="nil"/>
              <w:left w:val="nil"/>
              <w:bottom w:val="nil"/>
              <w:right w:val="nil"/>
            </w:tcBorders>
            <w:shd w:val="clear" w:color="auto" w:fill="auto"/>
            <w:noWrap/>
            <w:vAlign w:val="bottom"/>
            <w:hideMark/>
          </w:tcPr>
          <w:p w14:paraId="55BF756C" w14:textId="77777777" w:rsidR="0046196A" w:rsidRPr="0046196A" w:rsidRDefault="0046196A" w:rsidP="0046196A">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Maršruta garums dienā</w:t>
            </w:r>
          </w:p>
        </w:tc>
        <w:tc>
          <w:tcPr>
            <w:tcW w:w="10595" w:type="dxa"/>
            <w:tcBorders>
              <w:top w:val="nil"/>
              <w:left w:val="nil"/>
              <w:bottom w:val="nil"/>
              <w:right w:val="nil"/>
            </w:tcBorders>
            <w:shd w:val="clear" w:color="auto" w:fill="auto"/>
            <w:noWrap/>
            <w:vAlign w:val="bottom"/>
            <w:hideMark/>
          </w:tcPr>
          <w:p w14:paraId="2D0896F7" w14:textId="77777777" w:rsidR="0046196A" w:rsidRPr="0046196A" w:rsidRDefault="0046196A" w:rsidP="0046196A">
            <w:pPr>
              <w:spacing w:after="0" w:line="240" w:lineRule="auto"/>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Nepārsniedz 40,3 km</w:t>
            </w:r>
          </w:p>
        </w:tc>
      </w:tr>
    </w:tbl>
    <w:p w14:paraId="7D679A48" w14:textId="77777777" w:rsidR="0046196A" w:rsidRPr="0046196A" w:rsidRDefault="0046196A" w:rsidP="0046196A">
      <w:pPr>
        <w:spacing w:line="254" w:lineRule="auto"/>
        <w:rPr>
          <w:rFonts w:ascii="Times New Roman" w:eastAsia="Calibri" w:hAnsi="Times New Roman" w:cs="Times New Roman"/>
          <w:kern w:val="0"/>
          <w14:ligatures w14:val="none"/>
        </w:rPr>
      </w:pPr>
    </w:p>
    <w:tbl>
      <w:tblPr>
        <w:tblW w:w="14579" w:type="dxa"/>
        <w:tblInd w:w="93" w:type="dxa"/>
        <w:tblLayout w:type="fixed"/>
        <w:tblLook w:val="04A0" w:firstRow="1" w:lastRow="0" w:firstColumn="1" w:lastColumn="0" w:noHBand="0" w:noVBand="1"/>
      </w:tblPr>
      <w:tblGrid>
        <w:gridCol w:w="4268"/>
        <w:gridCol w:w="993"/>
        <w:gridCol w:w="850"/>
        <w:gridCol w:w="1418"/>
        <w:gridCol w:w="1417"/>
        <w:gridCol w:w="2268"/>
        <w:gridCol w:w="2409"/>
        <w:gridCol w:w="956"/>
      </w:tblGrid>
      <w:tr w:rsidR="0046196A" w:rsidRPr="0046196A" w14:paraId="2B5C3E5D" w14:textId="77777777" w:rsidTr="00F62633">
        <w:trPr>
          <w:trHeight w:val="555"/>
          <w:tblHeader/>
        </w:trPr>
        <w:tc>
          <w:tcPr>
            <w:tcW w:w="4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96A549"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 xml:space="preserve">Skolēnu uzņemšanas vietas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504F8F00"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 xml:space="preserve">Uzņemto pasažieru skaits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2DD6A8"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Attālums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90B4D6"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Braukšanas laiks</w:t>
            </w:r>
          </w:p>
        </w:tc>
        <w:tc>
          <w:tcPr>
            <w:tcW w:w="5633" w:type="dxa"/>
            <w:gridSpan w:val="3"/>
            <w:tcBorders>
              <w:top w:val="single" w:sz="4" w:space="0" w:color="auto"/>
              <w:left w:val="nil"/>
              <w:bottom w:val="single" w:sz="4" w:space="0" w:color="auto"/>
              <w:right w:val="single" w:sz="4" w:space="0" w:color="auto"/>
            </w:tcBorders>
            <w:shd w:val="clear" w:color="auto" w:fill="auto"/>
            <w:vAlign w:val="center"/>
            <w:hideMark/>
          </w:tcPr>
          <w:p w14:paraId="4E764C5C"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Autobusa atiešanas laiks</w:t>
            </w:r>
          </w:p>
        </w:tc>
      </w:tr>
      <w:tr w:rsidR="0046196A" w:rsidRPr="0046196A" w14:paraId="7F5F4FFC" w14:textId="77777777" w:rsidTr="00F62633">
        <w:trPr>
          <w:trHeight w:val="255"/>
          <w:tblHeader/>
        </w:trPr>
        <w:tc>
          <w:tcPr>
            <w:tcW w:w="4268" w:type="dxa"/>
            <w:vMerge/>
            <w:tcBorders>
              <w:top w:val="single" w:sz="4" w:space="0" w:color="auto"/>
              <w:left w:val="single" w:sz="4" w:space="0" w:color="auto"/>
              <w:bottom w:val="single" w:sz="12" w:space="0" w:color="auto"/>
              <w:right w:val="single" w:sz="4" w:space="0" w:color="auto"/>
            </w:tcBorders>
            <w:vAlign w:val="center"/>
            <w:hideMark/>
          </w:tcPr>
          <w:p w14:paraId="0CD1409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p>
        </w:tc>
        <w:tc>
          <w:tcPr>
            <w:tcW w:w="993" w:type="dxa"/>
            <w:tcBorders>
              <w:top w:val="nil"/>
              <w:left w:val="nil"/>
              <w:bottom w:val="single" w:sz="12" w:space="0" w:color="auto"/>
              <w:right w:val="single" w:sz="4" w:space="0" w:color="auto"/>
            </w:tcBorders>
            <w:shd w:val="clear" w:color="auto" w:fill="auto"/>
            <w:vAlign w:val="center"/>
            <w:hideMark/>
          </w:tcPr>
          <w:p w14:paraId="52A6B8CA"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skolēni</w:t>
            </w:r>
          </w:p>
        </w:tc>
        <w:tc>
          <w:tcPr>
            <w:tcW w:w="850" w:type="dxa"/>
            <w:tcBorders>
              <w:top w:val="nil"/>
              <w:left w:val="nil"/>
              <w:bottom w:val="single" w:sz="12" w:space="0" w:color="auto"/>
              <w:right w:val="single" w:sz="4" w:space="0" w:color="auto"/>
            </w:tcBorders>
            <w:shd w:val="clear" w:color="auto" w:fill="auto"/>
            <w:vAlign w:val="center"/>
            <w:hideMark/>
          </w:tcPr>
          <w:p w14:paraId="610C0D79"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citi</w:t>
            </w:r>
          </w:p>
        </w:tc>
        <w:tc>
          <w:tcPr>
            <w:tcW w:w="2835" w:type="dxa"/>
            <w:gridSpan w:val="2"/>
            <w:tcBorders>
              <w:top w:val="single" w:sz="4" w:space="0" w:color="auto"/>
              <w:left w:val="nil"/>
              <w:bottom w:val="single" w:sz="12" w:space="0" w:color="auto"/>
              <w:right w:val="single" w:sz="4" w:space="0" w:color="auto"/>
            </w:tcBorders>
            <w:shd w:val="clear" w:color="auto" w:fill="auto"/>
            <w:vAlign w:val="center"/>
            <w:hideMark/>
          </w:tcPr>
          <w:p w14:paraId="266DD0F9"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līdz nākošajai pieturai</w:t>
            </w:r>
          </w:p>
        </w:tc>
        <w:tc>
          <w:tcPr>
            <w:tcW w:w="2268" w:type="dxa"/>
            <w:tcBorders>
              <w:top w:val="nil"/>
              <w:left w:val="nil"/>
              <w:bottom w:val="single" w:sz="12" w:space="0" w:color="auto"/>
              <w:right w:val="single" w:sz="4" w:space="0" w:color="auto"/>
            </w:tcBorders>
            <w:shd w:val="clear" w:color="auto" w:fill="auto"/>
            <w:vAlign w:val="center"/>
            <w:hideMark/>
          </w:tcPr>
          <w:p w14:paraId="5DF69727"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P, O, T, C, P</w:t>
            </w:r>
          </w:p>
        </w:tc>
        <w:tc>
          <w:tcPr>
            <w:tcW w:w="2409" w:type="dxa"/>
            <w:tcBorders>
              <w:top w:val="nil"/>
              <w:left w:val="nil"/>
              <w:bottom w:val="single" w:sz="12" w:space="0" w:color="auto"/>
              <w:right w:val="single" w:sz="4" w:space="0" w:color="auto"/>
            </w:tcBorders>
            <w:shd w:val="clear" w:color="auto" w:fill="auto"/>
            <w:vAlign w:val="center"/>
            <w:hideMark/>
          </w:tcPr>
          <w:p w14:paraId="5811A3EF"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r w:rsidRPr="0046196A">
              <w:rPr>
                <w:rFonts w:ascii="Times New Roman" w:eastAsia="Times New Roman" w:hAnsi="Times New Roman" w:cs="Times New Roman"/>
                <w:i/>
                <w:color w:val="000000"/>
                <w:kern w:val="0"/>
                <w:sz w:val="24"/>
                <w:szCs w:val="24"/>
                <w:lang w:eastAsia="lv-LV"/>
                <w14:ligatures w14:val="none"/>
              </w:rPr>
              <w:t>P, O, T, C, P</w:t>
            </w:r>
          </w:p>
        </w:tc>
        <w:tc>
          <w:tcPr>
            <w:tcW w:w="956" w:type="dxa"/>
            <w:tcBorders>
              <w:top w:val="nil"/>
              <w:left w:val="nil"/>
              <w:bottom w:val="single" w:sz="12" w:space="0" w:color="auto"/>
              <w:right w:val="single" w:sz="4" w:space="0" w:color="auto"/>
            </w:tcBorders>
            <w:shd w:val="clear" w:color="auto" w:fill="auto"/>
            <w:vAlign w:val="center"/>
            <w:hideMark/>
          </w:tcPr>
          <w:p w14:paraId="37CAEFD3" w14:textId="77777777" w:rsidR="0046196A" w:rsidRPr="0046196A" w:rsidRDefault="0046196A" w:rsidP="0046196A">
            <w:pPr>
              <w:spacing w:after="0" w:line="240" w:lineRule="auto"/>
              <w:jc w:val="center"/>
              <w:rPr>
                <w:rFonts w:ascii="Times New Roman" w:eastAsia="Times New Roman" w:hAnsi="Times New Roman" w:cs="Times New Roman"/>
                <w:i/>
                <w:color w:val="000000"/>
                <w:kern w:val="0"/>
                <w:sz w:val="24"/>
                <w:szCs w:val="24"/>
                <w:lang w:eastAsia="lv-LV"/>
                <w14:ligatures w14:val="none"/>
              </w:rPr>
            </w:pPr>
            <w:proofErr w:type="spellStart"/>
            <w:r w:rsidRPr="0046196A">
              <w:rPr>
                <w:rFonts w:ascii="Times New Roman" w:eastAsia="Times New Roman" w:hAnsi="Times New Roman" w:cs="Times New Roman"/>
                <w:i/>
                <w:color w:val="000000"/>
                <w:kern w:val="0"/>
                <w:sz w:val="24"/>
                <w:szCs w:val="24"/>
                <w:lang w:eastAsia="lv-LV"/>
                <w14:ligatures w14:val="none"/>
              </w:rPr>
              <w:t>Piez</w:t>
            </w:r>
            <w:proofErr w:type="spellEnd"/>
            <w:r w:rsidRPr="0046196A">
              <w:rPr>
                <w:rFonts w:ascii="Times New Roman" w:eastAsia="Times New Roman" w:hAnsi="Times New Roman" w:cs="Times New Roman"/>
                <w:i/>
                <w:color w:val="000000"/>
                <w:kern w:val="0"/>
                <w:sz w:val="24"/>
                <w:szCs w:val="24"/>
                <w:lang w:eastAsia="lv-LV"/>
                <w14:ligatures w14:val="none"/>
              </w:rPr>
              <w:t>:</w:t>
            </w:r>
          </w:p>
        </w:tc>
      </w:tr>
      <w:tr w:rsidR="0046196A" w:rsidRPr="0046196A" w14:paraId="5D064792" w14:textId="77777777" w:rsidTr="00F62633">
        <w:trPr>
          <w:trHeight w:val="255"/>
        </w:trPr>
        <w:tc>
          <w:tcPr>
            <w:tcW w:w="4268" w:type="dxa"/>
            <w:tcBorders>
              <w:top w:val="single" w:sz="12" w:space="0" w:color="auto"/>
              <w:left w:val="single" w:sz="4" w:space="0" w:color="auto"/>
              <w:bottom w:val="single" w:sz="4" w:space="0" w:color="auto"/>
              <w:right w:val="single" w:sz="4" w:space="0" w:color="auto"/>
            </w:tcBorders>
            <w:shd w:val="clear" w:color="auto" w:fill="auto"/>
          </w:tcPr>
          <w:p w14:paraId="068C6AB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bCs/>
                <w:color w:val="000000"/>
                <w:kern w:val="0"/>
                <w:sz w:val="24"/>
                <w:szCs w:val="24"/>
                <w:lang w:eastAsia="lv-LV"/>
                <w14:ligatures w14:val="none"/>
              </w:rPr>
              <w:t>Uzvaras iela 12a, Dobele</w:t>
            </w:r>
          </w:p>
        </w:tc>
        <w:tc>
          <w:tcPr>
            <w:tcW w:w="993" w:type="dxa"/>
            <w:tcBorders>
              <w:top w:val="single" w:sz="12" w:space="0" w:color="auto"/>
              <w:left w:val="nil"/>
              <w:bottom w:val="single" w:sz="4" w:space="0" w:color="auto"/>
              <w:right w:val="single" w:sz="4" w:space="0" w:color="auto"/>
            </w:tcBorders>
            <w:shd w:val="clear" w:color="auto" w:fill="auto"/>
          </w:tcPr>
          <w:p w14:paraId="53E5AA6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850" w:type="dxa"/>
            <w:tcBorders>
              <w:top w:val="single" w:sz="12" w:space="0" w:color="auto"/>
              <w:left w:val="nil"/>
              <w:bottom w:val="single" w:sz="4" w:space="0" w:color="auto"/>
              <w:right w:val="single" w:sz="4" w:space="0" w:color="auto"/>
            </w:tcBorders>
            <w:shd w:val="clear" w:color="auto" w:fill="auto"/>
          </w:tcPr>
          <w:p w14:paraId="2CC6B0F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1418" w:type="dxa"/>
            <w:tcBorders>
              <w:top w:val="single" w:sz="12" w:space="0" w:color="auto"/>
              <w:left w:val="nil"/>
              <w:bottom w:val="single" w:sz="4" w:space="0" w:color="auto"/>
              <w:right w:val="single" w:sz="4" w:space="0" w:color="auto"/>
            </w:tcBorders>
            <w:shd w:val="clear" w:color="auto" w:fill="auto"/>
          </w:tcPr>
          <w:p w14:paraId="5D7FF07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w:t>
            </w:r>
          </w:p>
        </w:tc>
        <w:tc>
          <w:tcPr>
            <w:tcW w:w="1417" w:type="dxa"/>
            <w:tcBorders>
              <w:top w:val="single" w:sz="12" w:space="0" w:color="auto"/>
              <w:left w:val="nil"/>
              <w:bottom w:val="single" w:sz="4" w:space="0" w:color="auto"/>
              <w:right w:val="single" w:sz="4" w:space="0" w:color="auto"/>
            </w:tcBorders>
            <w:shd w:val="clear" w:color="auto" w:fill="auto"/>
          </w:tcPr>
          <w:p w14:paraId="1039AF7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0:00</w:t>
            </w:r>
          </w:p>
        </w:tc>
        <w:tc>
          <w:tcPr>
            <w:tcW w:w="2268" w:type="dxa"/>
            <w:tcBorders>
              <w:top w:val="single" w:sz="12" w:space="0" w:color="auto"/>
              <w:left w:val="nil"/>
              <w:bottom w:val="single" w:sz="4" w:space="0" w:color="auto"/>
              <w:right w:val="single" w:sz="4" w:space="0" w:color="auto"/>
            </w:tcBorders>
            <w:shd w:val="clear" w:color="auto" w:fill="auto"/>
          </w:tcPr>
          <w:p w14:paraId="100C7F8F"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7:05</w:t>
            </w:r>
          </w:p>
        </w:tc>
        <w:tc>
          <w:tcPr>
            <w:tcW w:w="2409" w:type="dxa"/>
            <w:tcBorders>
              <w:top w:val="single" w:sz="12" w:space="0" w:color="auto"/>
              <w:left w:val="nil"/>
              <w:bottom w:val="single" w:sz="4" w:space="0" w:color="auto"/>
              <w:right w:val="single" w:sz="4" w:space="0" w:color="auto"/>
            </w:tcBorders>
            <w:shd w:val="clear" w:color="auto" w:fill="auto"/>
          </w:tcPr>
          <w:p w14:paraId="4A864DF1"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46196A">
              <w:rPr>
                <w:rFonts w:ascii="Times New Roman" w:eastAsia="Times New Roman" w:hAnsi="Times New Roman" w:cs="Times New Roman"/>
                <w:b/>
                <w:bCs/>
                <w:color w:val="000000"/>
                <w:kern w:val="0"/>
                <w:sz w:val="24"/>
                <w:szCs w:val="24"/>
                <w:lang w:eastAsia="lv-LV"/>
                <w14:ligatures w14:val="none"/>
              </w:rPr>
              <w:t>16:17</w:t>
            </w:r>
          </w:p>
        </w:tc>
        <w:tc>
          <w:tcPr>
            <w:tcW w:w="956" w:type="dxa"/>
            <w:tcBorders>
              <w:top w:val="single" w:sz="12" w:space="0" w:color="auto"/>
              <w:left w:val="nil"/>
              <w:bottom w:val="single" w:sz="4" w:space="0" w:color="auto"/>
              <w:right w:val="single" w:sz="4" w:space="0" w:color="auto"/>
            </w:tcBorders>
            <w:shd w:val="clear" w:color="auto" w:fill="auto"/>
          </w:tcPr>
          <w:p w14:paraId="1D68EAD9"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tc>
      </w:tr>
      <w:tr w:rsidR="0046196A" w:rsidRPr="0046196A" w14:paraId="29D611D5" w14:textId="77777777" w:rsidTr="00F62633">
        <w:trPr>
          <w:trHeight w:val="255"/>
        </w:trPr>
        <w:tc>
          <w:tcPr>
            <w:tcW w:w="4268" w:type="dxa"/>
            <w:tcBorders>
              <w:top w:val="single" w:sz="12" w:space="0" w:color="auto"/>
              <w:left w:val="single" w:sz="4" w:space="0" w:color="auto"/>
              <w:bottom w:val="single" w:sz="4" w:space="0" w:color="auto"/>
              <w:right w:val="single" w:sz="4" w:space="0" w:color="auto"/>
            </w:tcBorders>
            <w:shd w:val="clear" w:color="auto" w:fill="auto"/>
          </w:tcPr>
          <w:p w14:paraId="54F4837B"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Dobeles Sporta halle</w:t>
            </w:r>
          </w:p>
        </w:tc>
        <w:tc>
          <w:tcPr>
            <w:tcW w:w="993" w:type="dxa"/>
            <w:tcBorders>
              <w:top w:val="single" w:sz="12" w:space="0" w:color="auto"/>
              <w:left w:val="nil"/>
              <w:bottom w:val="single" w:sz="4" w:space="0" w:color="auto"/>
              <w:right w:val="single" w:sz="4" w:space="0" w:color="auto"/>
            </w:tcBorders>
            <w:shd w:val="clear" w:color="auto" w:fill="auto"/>
          </w:tcPr>
          <w:p w14:paraId="4364DE8C"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6</w:t>
            </w:r>
          </w:p>
        </w:tc>
        <w:tc>
          <w:tcPr>
            <w:tcW w:w="850" w:type="dxa"/>
            <w:tcBorders>
              <w:top w:val="single" w:sz="12" w:space="0" w:color="auto"/>
              <w:left w:val="nil"/>
              <w:bottom w:val="single" w:sz="4" w:space="0" w:color="auto"/>
              <w:right w:val="single" w:sz="4" w:space="0" w:color="auto"/>
            </w:tcBorders>
            <w:shd w:val="clear" w:color="auto" w:fill="auto"/>
          </w:tcPr>
          <w:p w14:paraId="0FBA8B0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12" w:space="0" w:color="auto"/>
              <w:left w:val="nil"/>
              <w:bottom w:val="single" w:sz="4" w:space="0" w:color="auto"/>
              <w:right w:val="single" w:sz="4" w:space="0" w:color="auto"/>
            </w:tcBorders>
            <w:shd w:val="clear" w:color="auto" w:fill="auto"/>
          </w:tcPr>
          <w:p w14:paraId="02749A83"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w:t>
            </w:r>
          </w:p>
        </w:tc>
        <w:tc>
          <w:tcPr>
            <w:tcW w:w="1417" w:type="dxa"/>
            <w:tcBorders>
              <w:top w:val="single" w:sz="12" w:space="0" w:color="auto"/>
              <w:left w:val="nil"/>
              <w:bottom w:val="single" w:sz="4" w:space="0" w:color="auto"/>
              <w:right w:val="single" w:sz="4" w:space="0" w:color="auto"/>
            </w:tcBorders>
            <w:shd w:val="clear" w:color="auto" w:fill="auto"/>
          </w:tcPr>
          <w:p w14:paraId="4E58369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0:05</w:t>
            </w:r>
          </w:p>
        </w:tc>
        <w:tc>
          <w:tcPr>
            <w:tcW w:w="2268" w:type="dxa"/>
            <w:tcBorders>
              <w:top w:val="single" w:sz="12" w:space="0" w:color="auto"/>
              <w:left w:val="nil"/>
              <w:bottom w:val="single" w:sz="4" w:space="0" w:color="auto"/>
              <w:right w:val="single" w:sz="4" w:space="0" w:color="auto"/>
            </w:tcBorders>
            <w:shd w:val="clear" w:color="auto" w:fill="auto"/>
          </w:tcPr>
          <w:p w14:paraId="2932C54E" w14:textId="77777777" w:rsidR="0046196A" w:rsidRPr="0046196A" w:rsidRDefault="0046196A" w:rsidP="0046196A">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46196A">
              <w:rPr>
                <w:rFonts w:ascii="Times New Roman" w:eastAsia="Times New Roman" w:hAnsi="Times New Roman" w:cs="Times New Roman"/>
                <w:bCs/>
                <w:color w:val="000000"/>
                <w:kern w:val="0"/>
                <w:sz w:val="24"/>
                <w:szCs w:val="24"/>
                <w:lang w:eastAsia="lv-LV"/>
                <w14:ligatures w14:val="none"/>
              </w:rPr>
              <w:t>7:10</w:t>
            </w:r>
          </w:p>
        </w:tc>
        <w:tc>
          <w:tcPr>
            <w:tcW w:w="2409" w:type="dxa"/>
            <w:tcBorders>
              <w:top w:val="single" w:sz="12" w:space="0" w:color="auto"/>
              <w:left w:val="nil"/>
              <w:bottom w:val="single" w:sz="4" w:space="0" w:color="auto"/>
              <w:right w:val="single" w:sz="4" w:space="0" w:color="auto"/>
            </w:tcBorders>
            <w:shd w:val="clear" w:color="auto" w:fill="auto"/>
          </w:tcPr>
          <w:p w14:paraId="1BC7FD48" w14:textId="77777777" w:rsidR="0046196A" w:rsidRPr="0046196A" w:rsidRDefault="0046196A" w:rsidP="0046196A">
            <w:pPr>
              <w:spacing w:after="0" w:line="240" w:lineRule="auto"/>
              <w:jc w:val="center"/>
              <w:rPr>
                <w:rFonts w:ascii="Times New Roman" w:eastAsia="Times New Roman" w:hAnsi="Times New Roman" w:cs="Times New Roman"/>
                <w:bCs/>
                <w:color w:val="000000"/>
                <w:kern w:val="0"/>
                <w:sz w:val="24"/>
                <w:szCs w:val="24"/>
                <w:lang w:eastAsia="lv-LV"/>
                <w14:ligatures w14:val="none"/>
              </w:rPr>
            </w:pPr>
            <w:r w:rsidRPr="0046196A">
              <w:rPr>
                <w:rFonts w:ascii="Times New Roman" w:eastAsia="Times New Roman" w:hAnsi="Times New Roman" w:cs="Times New Roman"/>
                <w:bCs/>
                <w:color w:val="000000"/>
                <w:kern w:val="0"/>
                <w:sz w:val="24"/>
                <w:szCs w:val="24"/>
                <w:lang w:eastAsia="lv-LV"/>
                <w14:ligatures w14:val="none"/>
              </w:rPr>
              <w:t>16:12</w:t>
            </w:r>
          </w:p>
        </w:tc>
        <w:tc>
          <w:tcPr>
            <w:tcW w:w="956" w:type="dxa"/>
            <w:tcBorders>
              <w:top w:val="single" w:sz="12" w:space="0" w:color="auto"/>
              <w:left w:val="nil"/>
              <w:bottom w:val="single" w:sz="4" w:space="0" w:color="auto"/>
              <w:right w:val="single" w:sz="4" w:space="0" w:color="auto"/>
            </w:tcBorders>
            <w:shd w:val="clear" w:color="auto" w:fill="auto"/>
          </w:tcPr>
          <w:p w14:paraId="624C729E"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tc>
      </w:tr>
      <w:tr w:rsidR="0046196A" w:rsidRPr="0046196A" w14:paraId="71ACCA43" w14:textId="77777777" w:rsidTr="00F62633">
        <w:trPr>
          <w:trHeight w:val="255"/>
        </w:trPr>
        <w:tc>
          <w:tcPr>
            <w:tcW w:w="4268" w:type="dxa"/>
            <w:tcBorders>
              <w:top w:val="nil"/>
              <w:left w:val="single" w:sz="4" w:space="0" w:color="auto"/>
              <w:bottom w:val="single" w:sz="4" w:space="0" w:color="auto"/>
              <w:right w:val="single" w:sz="4" w:space="0" w:color="auto"/>
            </w:tcBorders>
            <w:shd w:val="clear" w:color="auto" w:fill="auto"/>
            <w:vAlign w:val="center"/>
          </w:tcPr>
          <w:p w14:paraId="1476EA94"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Dobeles autoosta</w:t>
            </w:r>
          </w:p>
        </w:tc>
        <w:tc>
          <w:tcPr>
            <w:tcW w:w="993" w:type="dxa"/>
            <w:tcBorders>
              <w:top w:val="nil"/>
              <w:left w:val="nil"/>
              <w:bottom w:val="single" w:sz="4" w:space="0" w:color="auto"/>
              <w:right w:val="single" w:sz="4" w:space="0" w:color="auto"/>
            </w:tcBorders>
            <w:shd w:val="clear" w:color="auto" w:fill="auto"/>
            <w:vAlign w:val="center"/>
          </w:tcPr>
          <w:p w14:paraId="3111ED3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vAlign w:val="center"/>
          </w:tcPr>
          <w:p w14:paraId="17C5E1F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1D7BC204"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2,9</w:t>
            </w:r>
          </w:p>
        </w:tc>
        <w:tc>
          <w:tcPr>
            <w:tcW w:w="1417" w:type="dxa"/>
            <w:tcBorders>
              <w:top w:val="nil"/>
              <w:left w:val="nil"/>
              <w:bottom w:val="single" w:sz="4" w:space="0" w:color="auto"/>
              <w:right w:val="single" w:sz="4" w:space="0" w:color="auto"/>
            </w:tcBorders>
            <w:shd w:val="clear" w:color="auto" w:fill="auto"/>
            <w:vAlign w:val="center"/>
          </w:tcPr>
          <w:p w14:paraId="2FCEC6C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2268" w:type="dxa"/>
            <w:tcBorders>
              <w:top w:val="nil"/>
              <w:left w:val="nil"/>
              <w:bottom w:val="single" w:sz="4" w:space="0" w:color="auto"/>
              <w:right w:val="single" w:sz="4" w:space="0" w:color="auto"/>
            </w:tcBorders>
            <w:shd w:val="clear" w:color="auto" w:fill="auto"/>
            <w:vAlign w:val="center"/>
          </w:tcPr>
          <w:p w14:paraId="2AACAA6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7:13</w:t>
            </w:r>
          </w:p>
        </w:tc>
        <w:tc>
          <w:tcPr>
            <w:tcW w:w="2409" w:type="dxa"/>
            <w:tcBorders>
              <w:top w:val="nil"/>
              <w:left w:val="nil"/>
              <w:bottom w:val="single" w:sz="4" w:space="0" w:color="auto"/>
              <w:right w:val="single" w:sz="4" w:space="0" w:color="auto"/>
            </w:tcBorders>
            <w:shd w:val="clear" w:color="auto" w:fill="auto"/>
            <w:vAlign w:val="center"/>
          </w:tcPr>
          <w:p w14:paraId="3D119FF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16:09</w:t>
            </w:r>
          </w:p>
        </w:tc>
        <w:tc>
          <w:tcPr>
            <w:tcW w:w="956" w:type="dxa"/>
            <w:tcBorders>
              <w:top w:val="nil"/>
              <w:left w:val="nil"/>
              <w:bottom w:val="single" w:sz="4" w:space="0" w:color="auto"/>
              <w:right w:val="single" w:sz="4" w:space="0" w:color="auto"/>
            </w:tcBorders>
            <w:shd w:val="clear" w:color="auto" w:fill="auto"/>
            <w:vAlign w:val="center"/>
          </w:tcPr>
          <w:p w14:paraId="68326DD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31B75B90" w14:textId="77777777" w:rsidTr="00F62633">
        <w:trPr>
          <w:trHeight w:val="255"/>
        </w:trPr>
        <w:tc>
          <w:tcPr>
            <w:tcW w:w="4268" w:type="dxa"/>
            <w:tcBorders>
              <w:top w:val="nil"/>
              <w:left w:val="single" w:sz="4" w:space="0" w:color="auto"/>
              <w:bottom w:val="single" w:sz="4" w:space="0" w:color="auto"/>
              <w:right w:val="single" w:sz="4" w:space="0" w:color="auto"/>
            </w:tcBorders>
            <w:shd w:val="clear" w:color="auto" w:fill="auto"/>
            <w:vAlign w:val="center"/>
          </w:tcPr>
          <w:p w14:paraId="0CD86188"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Pietura “Spodrības iela”</w:t>
            </w:r>
          </w:p>
        </w:tc>
        <w:tc>
          <w:tcPr>
            <w:tcW w:w="993" w:type="dxa"/>
            <w:tcBorders>
              <w:top w:val="nil"/>
              <w:left w:val="nil"/>
              <w:bottom w:val="single" w:sz="4" w:space="0" w:color="auto"/>
              <w:right w:val="single" w:sz="4" w:space="0" w:color="auto"/>
            </w:tcBorders>
            <w:shd w:val="clear" w:color="auto" w:fill="auto"/>
            <w:vAlign w:val="center"/>
          </w:tcPr>
          <w:p w14:paraId="6422552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vAlign w:val="center"/>
          </w:tcPr>
          <w:p w14:paraId="142A971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40F2E48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3,9</w:t>
            </w:r>
          </w:p>
        </w:tc>
        <w:tc>
          <w:tcPr>
            <w:tcW w:w="1417" w:type="dxa"/>
            <w:tcBorders>
              <w:top w:val="nil"/>
              <w:left w:val="nil"/>
              <w:bottom w:val="single" w:sz="4" w:space="0" w:color="auto"/>
              <w:right w:val="single" w:sz="4" w:space="0" w:color="auto"/>
            </w:tcBorders>
            <w:shd w:val="clear" w:color="auto" w:fill="auto"/>
            <w:vAlign w:val="center"/>
          </w:tcPr>
          <w:p w14:paraId="41352DF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0:03</w:t>
            </w:r>
          </w:p>
        </w:tc>
        <w:tc>
          <w:tcPr>
            <w:tcW w:w="2268" w:type="dxa"/>
            <w:tcBorders>
              <w:top w:val="nil"/>
              <w:left w:val="nil"/>
              <w:bottom w:val="single" w:sz="4" w:space="0" w:color="auto"/>
              <w:right w:val="single" w:sz="4" w:space="0" w:color="auto"/>
            </w:tcBorders>
            <w:shd w:val="clear" w:color="auto" w:fill="auto"/>
            <w:vAlign w:val="center"/>
          </w:tcPr>
          <w:p w14:paraId="30301A71"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2409" w:type="dxa"/>
            <w:tcBorders>
              <w:top w:val="nil"/>
              <w:left w:val="nil"/>
              <w:bottom w:val="single" w:sz="4" w:space="0" w:color="auto"/>
              <w:right w:val="single" w:sz="4" w:space="0" w:color="auto"/>
            </w:tcBorders>
            <w:shd w:val="clear" w:color="auto" w:fill="auto"/>
            <w:vAlign w:val="center"/>
          </w:tcPr>
          <w:p w14:paraId="40733B1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16:06</w:t>
            </w:r>
          </w:p>
        </w:tc>
        <w:tc>
          <w:tcPr>
            <w:tcW w:w="956" w:type="dxa"/>
            <w:tcBorders>
              <w:top w:val="nil"/>
              <w:left w:val="nil"/>
              <w:bottom w:val="single" w:sz="4" w:space="0" w:color="auto"/>
              <w:right w:val="single" w:sz="4" w:space="0" w:color="auto"/>
            </w:tcBorders>
            <w:shd w:val="clear" w:color="auto" w:fill="auto"/>
            <w:vAlign w:val="center"/>
          </w:tcPr>
          <w:p w14:paraId="1FAFAE1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0AF3B642" w14:textId="77777777" w:rsidTr="00F62633">
        <w:trPr>
          <w:trHeight w:val="255"/>
        </w:trPr>
        <w:tc>
          <w:tcPr>
            <w:tcW w:w="4268" w:type="dxa"/>
            <w:tcBorders>
              <w:top w:val="nil"/>
              <w:left w:val="single" w:sz="4" w:space="0" w:color="auto"/>
              <w:bottom w:val="single" w:sz="4" w:space="0" w:color="auto"/>
              <w:right w:val="single" w:sz="4" w:space="0" w:color="auto"/>
            </w:tcBorders>
            <w:shd w:val="clear" w:color="auto" w:fill="auto"/>
            <w:vAlign w:val="center"/>
          </w:tcPr>
          <w:p w14:paraId="624072A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Pietura “Lejasstrazdi”</w:t>
            </w:r>
          </w:p>
        </w:tc>
        <w:tc>
          <w:tcPr>
            <w:tcW w:w="993" w:type="dxa"/>
            <w:tcBorders>
              <w:top w:val="nil"/>
              <w:left w:val="nil"/>
              <w:bottom w:val="single" w:sz="4" w:space="0" w:color="auto"/>
              <w:right w:val="single" w:sz="4" w:space="0" w:color="auto"/>
            </w:tcBorders>
            <w:shd w:val="clear" w:color="auto" w:fill="auto"/>
            <w:vAlign w:val="center"/>
          </w:tcPr>
          <w:p w14:paraId="5D7BA4F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vAlign w:val="center"/>
          </w:tcPr>
          <w:p w14:paraId="6B73B2C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509F48F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7,5</w:t>
            </w:r>
          </w:p>
        </w:tc>
        <w:tc>
          <w:tcPr>
            <w:tcW w:w="1417" w:type="dxa"/>
            <w:tcBorders>
              <w:top w:val="nil"/>
              <w:left w:val="nil"/>
              <w:bottom w:val="single" w:sz="4" w:space="0" w:color="auto"/>
              <w:right w:val="single" w:sz="4" w:space="0" w:color="auto"/>
            </w:tcBorders>
            <w:shd w:val="clear" w:color="auto" w:fill="auto"/>
            <w:vAlign w:val="center"/>
          </w:tcPr>
          <w:p w14:paraId="09BF64E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0:06</w:t>
            </w:r>
          </w:p>
        </w:tc>
        <w:tc>
          <w:tcPr>
            <w:tcW w:w="2268" w:type="dxa"/>
            <w:tcBorders>
              <w:top w:val="nil"/>
              <w:left w:val="nil"/>
              <w:bottom w:val="single" w:sz="4" w:space="0" w:color="auto"/>
              <w:right w:val="single" w:sz="4" w:space="0" w:color="auto"/>
            </w:tcBorders>
            <w:shd w:val="clear" w:color="auto" w:fill="auto"/>
            <w:vAlign w:val="center"/>
          </w:tcPr>
          <w:p w14:paraId="0E8DDF36"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2409" w:type="dxa"/>
            <w:tcBorders>
              <w:top w:val="nil"/>
              <w:left w:val="nil"/>
              <w:bottom w:val="single" w:sz="4" w:space="0" w:color="auto"/>
              <w:right w:val="single" w:sz="4" w:space="0" w:color="auto"/>
            </w:tcBorders>
            <w:shd w:val="clear" w:color="auto" w:fill="auto"/>
            <w:vAlign w:val="center"/>
          </w:tcPr>
          <w:p w14:paraId="73B8DB6D"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16:00</w:t>
            </w:r>
          </w:p>
        </w:tc>
        <w:tc>
          <w:tcPr>
            <w:tcW w:w="956" w:type="dxa"/>
            <w:tcBorders>
              <w:top w:val="nil"/>
              <w:left w:val="nil"/>
              <w:bottom w:val="single" w:sz="4" w:space="0" w:color="auto"/>
              <w:right w:val="single" w:sz="4" w:space="0" w:color="auto"/>
            </w:tcBorders>
            <w:shd w:val="clear" w:color="auto" w:fill="auto"/>
            <w:vAlign w:val="center"/>
          </w:tcPr>
          <w:p w14:paraId="15C6E960"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40A0592F" w14:textId="77777777" w:rsidTr="00F62633">
        <w:trPr>
          <w:trHeight w:val="255"/>
        </w:trPr>
        <w:tc>
          <w:tcPr>
            <w:tcW w:w="4268" w:type="dxa"/>
            <w:tcBorders>
              <w:top w:val="nil"/>
              <w:left w:val="single" w:sz="4" w:space="0" w:color="auto"/>
              <w:bottom w:val="single" w:sz="4" w:space="0" w:color="auto"/>
              <w:right w:val="single" w:sz="4" w:space="0" w:color="auto"/>
            </w:tcBorders>
            <w:shd w:val="clear" w:color="auto" w:fill="auto"/>
            <w:noWrap/>
            <w:vAlign w:val="bottom"/>
          </w:tcPr>
          <w:p w14:paraId="42A3C62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Mežinieku pamatskola</w:t>
            </w:r>
          </w:p>
        </w:tc>
        <w:tc>
          <w:tcPr>
            <w:tcW w:w="993" w:type="dxa"/>
            <w:tcBorders>
              <w:top w:val="nil"/>
              <w:left w:val="nil"/>
              <w:bottom w:val="single" w:sz="4" w:space="0" w:color="auto"/>
              <w:right w:val="single" w:sz="4" w:space="0" w:color="auto"/>
            </w:tcBorders>
            <w:shd w:val="clear" w:color="auto" w:fill="auto"/>
            <w:noWrap/>
            <w:vAlign w:val="bottom"/>
          </w:tcPr>
          <w:p w14:paraId="1FF5F7FA"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bottom"/>
          </w:tcPr>
          <w:p w14:paraId="3A36E692"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vAlign w:val="center"/>
          </w:tcPr>
          <w:p w14:paraId="67384415"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22,8</w:t>
            </w:r>
          </w:p>
        </w:tc>
        <w:tc>
          <w:tcPr>
            <w:tcW w:w="1417" w:type="dxa"/>
            <w:tcBorders>
              <w:top w:val="nil"/>
              <w:left w:val="nil"/>
              <w:bottom w:val="single" w:sz="4" w:space="0" w:color="auto"/>
              <w:right w:val="single" w:sz="4" w:space="0" w:color="auto"/>
            </w:tcBorders>
            <w:shd w:val="clear" w:color="auto" w:fill="auto"/>
            <w:noWrap/>
            <w:vAlign w:val="bottom"/>
          </w:tcPr>
          <w:p w14:paraId="7498B9A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0:15</w:t>
            </w:r>
          </w:p>
        </w:tc>
        <w:tc>
          <w:tcPr>
            <w:tcW w:w="2268" w:type="dxa"/>
            <w:tcBorders>
              <w:top w:val="nil"/>
              <w:left w:val="nil"/>
              <w:bottom w:val="single" w:sz="4" w:space="0" w:color="auto"/>
              <w:right w:val="single" w:sz="4" w:space="0" w:color="auto"/>
            </w:tcBorders>
            <w:shd w:val="clear" w:color="auto" w:fill="auto"/>
            <w:noWrap/>
            <w:vAlign w:val="bottom"/>
          </w:tcPr>
          <w:p w14:paraId="2218698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w:t>
            </w:r>
          </w:p>
        </w:tc>
        <w:tc>
          <w:tcPr>
            <w:tcW w:w="2409" w:type="dxa"/>
            <w:tcBorders>
              <w:top w:val="nil"/>
              <w:left w:val="nil"/>
              <w:bottom w:val="single" w:sz="4" w:space="0" w:color="auto"/>
              <w:right w:val="single" w:sz="4" w:space="0" w:color="auto"/>
            </w:tcBorders>
            <w:shd w:val="clear" w:color="auto" w:fill="auto"/>
            <w:noWrap/>
            <w:vAlign w:val="bottom"/>
          </w:tcPr>
          <w:p w14:paraId="1D956318"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15:45</w:t>
            </w:r>
          </w:p>
        </w:tc>
        <w:tc>
          <w:tcPr>
            <w:tcW w:w="956" w:type="dxa"/>
            <w:tcBorders>
              <w:top w:val="nil"/>
              <w:left w:val="nil"/>
              <w:bottom w:val="single" w:sz="4" w:space="0" w:color="auto"/>
              <w:right w:val="single" w:sz="4" w:space="0" w:color="auto"/>
            </w:tcBorders>
            <w:shd w:val="clear" w:color="auto" w:fill="auto"/>
            <w:noWrap/>
            <w:vAlign w:val="bottom"/>
          </w:tcPr>
          <w:p w14:paraId="07075DA6"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p>
        </w:tc>
      </w:tr>
      <w:tr w:rsidR="0046196A" w:rsidRPr="0046196A" w14:paraId="54E40B96" w14:textId="77777777" w:rsidTr="00F62633">
        <w:trPr>
          <w:trHeight w:val="255"/>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A3C89"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 xml:space="preserve"> Dobeles autoosta</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C41332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C5441C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76C2444"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40,3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AB82EA7"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46196A">
              <w:rPr>
                <w:rFonts w:ascii="Times New Roman" w:eastAsia="Times New Roman" w:hAnsi="Times New Roman" w:cs="Times New Roman"/>
                <w:color w:val="000000"/>
                <w:kern w:val="0"/>
                <w:sz w:val="24"/>
                <w:szCs w:val="24"/>
                <w:lang w:eastAsia="lv-LV"/>
                <w14:ligatures w14:val="none"/>
              </w:rPr>
              <w:t>0:15</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46E2905D"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w:t>
            </w:r>
          </w:p>
        </w:tc>
        <w:tc>
          <w:tcPr>
            <w:tcW w:w="2409" w:type="dxa"/>
            <w:tcBorders>
              <w:top w:val="single" w:sz="4" w:space="0" w:color="auto"/>
              <w:left w:val="nil"/>
              <w:bottom w:val="single" w:sz="4" w:space="0" w:color="auto"/>
              <w:right w:val="single" w:sz="4" w:space="0" w:color="auto"/>
            </w:tcBorders>
            <w:shd w:val="clear" w:color="auto" w:fill="auto"/>
            <w:noWrap/>
            <w:vAlign w:val="bottom"/>
          </w:tcPr>
          <w:p w14:paraId="7CC91580" w14:textId="77777777" w:rsidR="0046196A" w:rsidRPr="0046196A" w:rsidRDefault="0046196A" w:rsidP="0046196A">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46196A">
              <w:rPr>
                <w:rFonts w:ascii="Times New Roman" w:eastAsia="Times New Roman" w:hAnsi="Times New Roman" w:cs="Times New Roman"/>
                <w:b/>
                <w:color w:val="000000"/>
                <w:kern w:val="0"/>
                <w:sz w:val="24"/>
                <w:szCs w:val="24"/>
                <w:lang w:eastAsia="lv-LV"/>
                <w14:ligatures w14:val="none"/>
              </w:rPr>
              <w:t>15:30</w:t>
            </w:r>
          </w:p>
        </w:tc>
        <w:tc>
          <w:tcPr>
            <w:tcW w:w="956" w:type="dxa"/>
            <w:tcBorders>
              <w:top w:val="single" w:sz="4" w:space="0" w:color="auto"/>
              <w:left w:val="nil"/>
              <w:bottom w:val="single" w:sz="4" w:space="0" w:color="auto"/>
              <w:right w:val="single" w:sz="4" w:space="0" w:color="auto"/>
            </w:tcBorders>
            <w:shd w:val="clear" w:color="auto" w:fill="auto"/>
            <w:noWrap/>
            <w:vAlign w:val="bottom"/>
          </w:tcPr>
          <w:p w14:paraId="494AC7E9"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46196A" w:rsidRPr="0046196A" w14:paraId="2559FB81" w14:textId="77777777" w:rsidTr="00F62633">
        <w:trPr>
          <w:trHeight w:val="255"/>
        </w:trPr>
        <w:tc>
          <w:tcPr>
            <w:tcW w:w="4268" w:type="dxa"/>
            <w:tcBorders>
              <w:top w:val="nil"/>
              <w:left w:val="single" w:sz="4" w:space="0" w:color="auto"/>
              <w:bottom w:val="single" w:sz="4" w:space="0" w:color="auto"/>
              <w:right w:val="single" w:sz="4" w:space="0" w:color="auto"/>
            </w:tcBorders>
            <w:shd w:val="clear" w:color="auto" w:fill="auto"/>
            <w:noWrap/>
            <w:vAlign w:val="bottom"/>
          </w:tcPr>
          <w:p w14:paraId="4B9D6071" w14:textId="77777777" w:rsidR="0046196A" w:rsidRPr="0046196A" w:rsidRDefault="0046196A" w:rsidP="0046196A">
            <w:pPr>
              <w:spacing w:after="0" w:line="240" w:lineRule="auto"/>
              <w:rPr>
                <w:rFonts w:ascii="Times New Roman" w:eastAsia="Times New Roman" w:hAnsi="Times New Roman" w:cs="Times New Roman"/>
                <w:color w:val="000000"/>
                <w:kern w:val="0"/>
                <w:sz w:val="24"/>
                <w:szCs w:val="24"/>
                <w:lang w:eastAsia="lv-LV"/>
                <w14:ligatures w14:val="none"/>
              </w:rPr>
            </w:pPr>
          </w:p>
        </w:tc>
        <w:tc>
          <w:tcPr>
            <w:tcW w:w="993" w:type="dxa"/>
            <w:tcBorders>
              <w:top w:val="nil"/>
              <w:left w:val="nil"/>
              <w:bottom w:val="single" w:sz="4" w:space="0" w:color="auto"/>
              <w:right w:val="single" w:sz="4" w:space="0" w:color="auto"/>
            </w:tcBorders>
            <w:shd w:val="clear" w:color="auto" w:fill="auto"/>
            <w:noWrap/>
            <w:vAlign w:val="bottom"/>
          </w:tcPr>
          <w:p w14:paraId="6F89BEE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bottom"/>
          </w:tcPr>
          <w:p w14:paraId="126E1E7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8" w:type="dxa"/>
            <w:tcBorders>
              <w:top w:val="nil"/>
              <w:left w:val="nil"/>
              <w:bottom w:val="single" w:sz="4" w:space="0" w:color="auto"/>
              <w:right w:val="single" w:sz="4" w:space="0" w:color="auto"/>
            </w:tcBorders>
            <w:shd w:val="clear" w:color="auto" w:fill="auto"/>
            <w:noWrap/>
            <w:vAlign w:val="bottom"/>
          </w:tcPr>
          <w:p w14:paraId="259417BF"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1417" w:type="dxa"/>
            <w:tcBorders>
              <w:top w:val="nil"/>
              <w:left w:val="nil"/>
              <w:bottom w:val="single" w:sz="4" w:space="0" w:color="auto"/>
              <w:right w:val="single" w:sz="4" w:space="0" w:color="auto"/>
            </w:tcBorders>
            <w:shd w:val="clear" w:color="auto" w:fill="auto"/>
            <w:noWrap/>
            <w:vAlign w:val="bottom"/>
          </w:tcPr>
          <w:p w14:paraId="3D5FC3AB" w14:textId="77777777" w:rsidR="0046196A" w:rsidRPr="0046196A" w:rsidRDefault="0046196A" w:rsidP="0046196A">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268" w:type="dxa"/>
            <w:tcBorders>
              <w:top w:val="nil"/>
              <w:left w:val="nil"/>
              <w:bottom w:val="single" w:sz="4" w:space="0" w:color="auto"/>
              <w:right w:val="single" w:sz="4" w:space="0" w:color="auto"/>
            </w:tcBorders>
            <w:shd w:val="clear" w:color="auto" w:fill="auto"/>
            <w:noWrap/>
            <w:vAlign w:val="bottom"/>
          </w:tcPr>
          <w:p w14:paraId="1DE24353"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tc>
        <w:tc>
          <w:tcPr>
            <w:tcW w:w="2409" w:type="dxa"/>
            <w:tcBorders>
              <w:top w:val="nil"/>
              <w:left w:val="nil"/>
              <w:bottom w:val="single" w:sz="4" w:space="0" w:color="auto"/>
              <w:right w:val="single" w:sz="4" w:space="0" w:color="auto"/>
            </w:tcBorders>
            <w:shd w:val="clear" w:color="auto" w:fill="auto"/>
            <w:noWrap/>
            <w:vAlign w:val="bottom"/>
          </w:tcPr>
          <w:p w14:paraId="0C3D9694"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tc>
        <w:tc>
          <w:tcPr>
            <w:tcW w:w="956" w:type="dxa"/>
            <w:tcBorders>
              <w:top w:val="nil"/>
              <w:left w:val="nil"/>
              <w:bottom w:val="single" w:sz="4" w:space="0" w:color="auto"/>
              <w:right w:val="single" w:sz="4" w:space="0" w:color="auto"/>
            </w:tcBorders>
            <w:shd w:val="clear" w:color="auto" w:fill="auto"/>
            <w:noWrap/>
            <w:vAlign w:val="bottom"/>
          </w:tcPr>
          <w:p w14:paraId="31C673EC" w14:textId="77777777" w:rsidR="0046196A" w:rsidRPr="0046196A" w:rsidRDefault="0046196A" w:rsidP="0046196A">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
        </w:tc>
      </w:tr>
    </w:tbl>
    <w:p w14:paraId="08124461" w14:textId="77777777" w:rsidR="0046196A" w:rsidRPr="0046196A" w:rsidRDefault="0046196A" w:rsidP="0046196A">
      <w:pPr>
        <w:spacing w:line="254" w:lineRule="auto"/>
        <w:rPr>
          <w:rFonts w:ascii="Times New Roman" w:eastAsia="Calibri" w:hAnsi="Times New Roman" w:cs="Times New Roman"/>
          <w:kern w:val="0"/>
          <w14:ligatures w14:val="none"/>
        </w:rPr>
      </w:pPr>
    </w:p>
    <w:p w14:paraId="3FD5FFC6"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FC23429" w14:textId="77777777" w:rsidR="0046196A" w:rsidRPr="0046196A" w:rsidRDefault="0046196A" w:rsidP="0046196A">
      <w:pPr>
        <w:spacing w:line="254" w:lineRule="auto"/>
        <w:rPr>
          <w:rFonts w:ascii="Times New Roman" w:eastAsia="Calibri" w:hAnsi="Times New Roman" w:cs="Times New Roman"/>
          <w:kern w:val="0"/>
          <w14:ligatures w14:val="none"/>
        </w:rPr>
      </w:pPr>
    </w:p>
    <w:p w14:paraId="2857CB95" w14:textId="77777777" w:rsidR="0046196A" w:rsidRPr="0046196A" w:rsidRDefault="0046196A" w:rsidP="0046196A">
      <w:pPr>
        <w:spacing w:line="254" w:lineRule="auto"/>
        <w:rPr>
          <w:rFonts w:ascii="Times New Roman" w:eastAsia="Calibri" w:hAnsi="Times New Roman" w:cs="Times New Roman"/>
          <w:kern w:val="0"/>
          <w14:ligatures w14:val="none"/>
        </w:rPr>
      </w:pPr>
    </w:p>
    <w:p w14:paraId="4B29DFEE"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p w14:paraId="20808E45" w14:textId="77777777" w:rsidR="0046196A" w:rsidRPr="0046196A" w:rsidRDefault="0046196A" w:rsidP="0046196A">
      <w:pPr>
        <w:numPr>
          <w:ilvl w:val="0"/>
          <w:numId w:val="112"/>
        </w:numPr>
        <w:spacing w:line="254" w:lineRule="auto"/>
        <w:jc w:val="right"/>
        <w:rPr>
          <w:rFonts w:ascii="Times New Roman" w:eastAsia="Calibri" w:hAnsi="Times New Roman" w:cs="Times New Roman"/>
          <w:kern w:val="0"/>
          <w:szCs w:val="28"/>
          <w14:ligatures w14:val="none"/>
        </w:rPr>
      </w:pPr>
      <w:r w:rsidRPr="0046196A">
        <w:rPr>
          <w:rFonts w:ascii="Times New Roman" w:eastAsia="Calibri" w:hAnsi="Times New Roman" w:cs="Times New Roman"/>
          <w:kern w:val="0"/>
          <w:szCs w:val="28"/>
          <w14:ligatures w14:val="none"/>
        </w:rPr>
        <w:lastRenderedPageBreak/>
        <w:t>pielikums</w:t>
      </w:r>
    </w:p>
    <w:p w14:paraId="7EDEBA9D" w14:textId="77777777" w:rsidR="0046196A" w:rsidRPr="0046196A" w:rsidRDefault="0046196A" w:rsidP="0046196A">
      <w:pPr>
        <w:spacing w:after="0" w:line="254" w:lineRule="auto"/>
        <w:ind w:right="-359"/>
        <w:jc w:val="center"/>
        <w:rPr>
          <w:rFonts w:ascii="Times New Roman" w:eastAsia="Calibri" w:hAnsi="Times New Roman" w:cs="Times New Roman"/>
          <w:b/>
          <w:kern w:val="0"/>
          <w:sz w:val="32"/>
          <w:szCs w:val="32"/>
          <w14:ligatures w14:val="none"/>
        </w:rPr>
      </w:pPr>
      <w:r w:rsidRPr="0046196A">
        <w:rPr>
          <w:rFonts w:ascii="Times New Roman" w:eastAsia="Calibri" w:hAnsi="Times New Roman" w:cs="Times New Roman"/>
          <w:b/>
          <w:kern w:val="0"/>
          <w:sz w:val="32"/>
          <w:szCs w:val="32"/>
          <w14:ligatures w14:val="none"/>
        </w:rPr>
        <w:t>Maksa par izglītojamo neregulāro pārvadājumu pakalpojumiem ar SIA "DOBELES AUTOBUSU  PARKS " autobusiem un Dobeles novada pašvaldības autobusiem (Līguma 2.1.1. punktā norādītajiem)</w:t>
      </w:r>
    </w:p>
    <w:p w14:paraId="41AA192A" w14:textId="77777777" w:rsidR="0046196A" w:rsidRPr="0046196A" w:rsidRDefault="0046196A" w:rsidP="0046196A">
      <w:pPr>
        <w:spacing w:line="254" w:lineRule="auto"/>
        <w:jc w:val="center"/>
        <w:rPr>
          <w:rFonts w:ascii="Times New Roman" w:eastAsia="Calibri" w:hAnsi="Times New Roman" w:cs="Times New Roman"/>
          <w:b/>
          <w:kern w:val="0"/>
          <w:sz w:val="16"/>
          <w:szCs w:val="28"/>
          <w14:ligatures w14:val="none"/>
        </w:rPr>
      </w:pPr>
    </w:p>
    <w:tbl>
      <w:tblPr>
        <w:tblW w:w="14780" w:type="dxa"/>
        <w:tblLook w:val="04A0" w:firstRow="1" w:lastRow="0" w:firstColumn="1" w:lastColumn="0" w:noHBand="0" w:noVBand="1"/>
      </w:tblPr>
      <w:tblGrid>
        <w:gridCol w:w="4248"/>
        <w:gridCol w:w="1460"/>
        <w:gridCol w:w="2268"/>
        <w:gridCol w:w="2268"/>
        <w:gridCol w:w="2268"/>
        <w:gridCol w:w="2268"/>
      </w:tblGrid>
      <w:tr w:rsidR="0046196A" w:rsidRPr="0046196A" w14:paraId="4947E5F2" w14:textId="77777777" w:rsidTr="00F62633">
        <w:trPr>
          <w:trHeight w:val="507"/>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942B1D"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Pārvadājumu izmaksas</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6BC9F"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Mērvienība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BEE560"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Autobusi ar sēdvietu skaitu virs  35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23D89"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Autobusi ar sēdvietu skaitu virs 23 - 35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F8A4E"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Autobusi ar sēdvietu skaitu 16-22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59D4DD"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Cits transports ar sēdvietu skaitu zem  15</w:t>
            </w:r>
          </w:p>
        </w:tc>
      </w:tr>
      <w:tr w:rsidR="0046196A" w:rsidRPr="0046196A" w14:paraId="67CC34AE" w14:textId="77777777" w:rsidTr="00F62633">
        <w:trPr>
          <w:trHeight w:val="507"/>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664D4F93"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EF2B25D"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FB16C34"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90FF99"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9AA8266"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D595985"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r>
      <w:tr w:rsidR="0046196A" w:rsidRPr="0046196A" w14:paraId="62FCC3B2" w14:textId="77777777" w:rsidTr="00F62633">
        <w:trPr>
          <w:trHeight w:val="794"/>
        </w:trPr>
        <w:tc>
          <w:tcPr>
            <w:tcW w:w="424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0DF0AC" w14:textId="77777777" w:rsidR="0046196A" w:rsidRPr="0046196A" w:rsidRDefault="0046196A" w:rsidP="0046196A">
            <w:pPr>
              <w:spacing w:after="0"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Maksa par 1 km</w:t>
            </w:r>
          </w:p>
        </w:tc>
        <w:tc>
          <w:tcPr>
            <w:tcW w:w="1460" w:type="dxa"/>
            <w:tcBorders>
              <w:top w:val="nil"/>
              <w:left w:val="nil"/>
              <w:bottom w:val="single" w:sz="4" w:space="0" w:color="auto"/>
              <w:right w:val="single" w:sz="4" w:space="0" w:color="auto"/>
            </w:tcBorders>
            <w:shd w:val="clear" w:color="auto" w:fill="auto"/>
            <w:vAlign w:val="center"/>
            <w:hideMark/>
          </w:tcPr>
          <w:p w14:paraId="51D6BAD1"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EUR/km</w:t>
            </w:r>
          </w:p>
        </w:tc>
        <w:tc>
          <w:tcPr>
            <w:tcW w:w="2268" w:type="dxa"/>
            <w:tcBorders>
              <w:top w:val="nil"/>
              <w:left w:val="nil"/>
              <w:bottom w:val="single" w:sz="4" w:space="0" w:color="auto"/>
              <w:right w:val="single" w:sz="4" w:space="0" w:color="auto"/>
            </w:tcBorders>
            <w:shd w:val="clear" w:color="auto" w:fill="auto"/>
            <w:vAlign w:val="center"/>
            <w:hideMark/>
          </w:tcPr>
          <w:p w14:paraId="35C9D6F1"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0.95</w:t>
            </w:r>
          </w:p>
        </w:tc>
        <w:tc>
          <w:tcPr>
            <w:tcW w:w="2268" w:type="dxa"/>
            <w:tcBorders>
              <w:top w:val="nil"/>
              <w:left w:val="nil"/>
              <w:bottom w:val="single" w:sz="4" w:space="0" w:color="auto"/>
              <w:right w:val="single" w:sz="4" w:space="0" w:color="auto"/>
            </w:tcBorders>
            <w:shd w:val="clear" w:color="auto" w:fill="auto"/>
            <w:vAlign w:val="center"/>
            <w:hideMark/>
          </w:tcPr>
          <w:p w14:paraId="1B47AE6D"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0.84</w:t>
            </w:r>
          </w:p>
        </w:tc>
        <w:tc>
          <w:tcPr>
            <w:tcW w:w="2268" w:type="dxa"/>
            <w:tcBorders>
              <w:top w:val="nil"/>
              <w:left w:val="nil"/>
              <w:bottom w:val="single" w:sz="4" w:space="0" w:color="auto"/>
              <w:right w:val="single" w:sz="4" w:space="0" w:color="auto"/>
            </w:tcBorders>
            <w:shd w:val="clear" w:color="auto" w:fill="auto"/>
            <w:vAlign w:val="center"/>
            <w:hideMark/>
          </w:tcPr>
          <w:p w14:paraId="27FB3B07"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0.59</w:t>
            </w:r>
          </w:p>
        </w:tc>
        <w:tc>
          <w:tcPr>
            <w:tcW w:w="2268" w:type="dxa"/>
            <w:tcBorders>
              <w:top w:val="nil"/>
              <w:left w:val="nil"/>
              <w:bottom w:val="single" w:sz="4" w:space="0" w:color="auto"/>
              <w:right w:val="single" w:sz="4" w:space="0" w:color="auto"/>
            </w:tcBorders>
            <w:shd w:val="clear" w:color="000000" w:fill="FFFFFF"/>
            <w:vAlign w:val="center"/>
            <w:hideMark/>
          </w:tcPr>
          <w:p w14:paraId="6C14548E"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0.49</w:t>
            </w:r>
          </w:p>
        </w:tc>
      </w:tr>
      <w:tr w:rsidR="0046196A" w:rsidRPr="0046196A" w14:paraId="4E17D909" w14:textId="77777777" w:rsidTr="00F62633">
        <w:trPr>
          <w:trHeight w:val="794"/>
        </w:trPr>
        <w:tc>
          <w:tcPr>
            <w:tcW w:w="424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EC641A" w14:textId="77777777" w:rsidR="0046196A" w:rsidRPr="0046196A" w:rsidRDefault="0046196A" w:rsidP="0046196A">
            <w:pPr>
              <w:spacing w:after="0"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 xml:space="preserve">Maksa par vienu dienas stundu </w:t>
            </w:r>
          </w:p>
          <w:p w14:paraId="28C8E428" w14:textId="77777777" w:rsidR="0046196A" w:rsidRPr="0046196A" w:rsidRDefault="0046196A" w:rsidP="0046196A">
            <w:pPr>
              <w:spacing w:after="0"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(viens autobusa vadītājs)</w:t>
            </w:r>
          </w:p>
        </w:tc>
        <w:tc>
          <w:tcPr>
            <w:tcW w:w="1460" w:type="dxa"/>
            <w:tcBorders>
              <w:top w:val="nil"/>
              <w:left w:val="nil"/>
              <w:bottom w:val="single" w:sz="4" w:space="0" w:color="auto"/>
              <w:right w:val="single" w:sz="4" w:space="0" w:color="auto"/>
            </w:tcBorders>
            <w:shd w:val="clear" w:color="auto" w:fill="auto"/>
            <w:vAlign w:val="center"/>
            <w:hideMark/>
          </w:tcPr>
          <w:p w14:paraId="3DE59A8A"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EUR/h</w:t>
            </w:r>
          </w:p>
        </w:tc>
        <w:tc>
          <w:tcPr>
            <w:tcW w:w="2268" w:type="dxa"/>
            <w:tcBorders>
              <w:top w:val="nil"/>
              <w:left w:val="nil"/>
              <w:bottom w:val="single" w:sz="4" w:space="0" w:color="auto"/>
              <w:right w:val="single" w:sz="4" w:space="0" w:color="auto"/>
            </w:tcBorders>
            <w:shd w:val="clear" w:color="000000" w:fill="FFFFFF"/>
            <w:vAlign w:val="center"/>
            <w:hideMark/>
          </w:tcPr>
          <w:p w14:paraId="2C6668F7"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7.40</w:t>
            </w:r>
          </w:p>
        </w:tc>
        <w:tc>
          <w:tcPr>
            <w:tcW w:w="2268" w:type="dxa"/>
            <w:tcBorders>
              <w:top w:val="nil"/>
              <w:left w:val="nil"/>
              <w:bottom w:val="single" w:sz="4" w:space="0" w:color="auto"/>
              <w:right w:val="single" w:sz="4" w:space="0" w:color="auto"/>
            </w:tcBorders>
            <w:shd w:val="clear" w:color="000000" w:fill="FFFFFF"/>
            <w:vAlign w:val="center"/>
            <w:hideMark/>
          </w:tcPr>
          <w:p w14:paraId="6FD5947C"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7.40</w:t>
            </w:r>
          </w:p>
        </w:tc>
        <w:tc>
          <w:tcPr>
            <w:tcW w:w="2268" w:type="dxa"/>
            <w:tcBorders>
              <w:top w:val="nil"/>
              <w:left w:val="nil"/>
              <w:bottom w:val="single" w:sz="4" w:space="0" w:color="auto"/>
              <w:right w:val="single" w:sz="4" w:space="0" w:color="auto"/>
            </w:tcBorders>
            <w:shd w:val="clear" w:color="000000" w:fill="FFFFFF"/>
            <w:vAlign w:val="center"/>
            <w:hideMark/>
          </w:tcPr>
          <w:p w14:paraId="6FAE4132"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7.40</w:t>
            </w:r>
          </w:p>
        </w:tc>
        <w:tc>
          <w:tcPr>
            <w:tcW w:w="2268" w:type="dxa"/>
            <w:tcBorders>
              <w:top w:val="nil"/>
              <w:left w:val="nil"/>
              <w:bottom w:val="single" w:sz="4" w:space="0" w:color="auto"/>
              <w:right w:val="single" w:sz="4" w:space="0" w:color="auto"/>
            </w:tcBorders>
            <w:shd w:val="clear" w:color="000000" w:fill="FFFFFF"/>
            <w:vAlign w:val="center"/>
            <w:hideMark/>
          </w:tcPr>
          <w:p w14:paraId="0B080797"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7.40</w:t>
            </w:r>
          </w:p>
        </w:tc>
      </w:tr>
      <w:tr w:rsidR="0046196A" w:rsidRPr="0046196A" w14:paraId="23DBDA12" w14:textId="77777777" w:rsidTr="00F62633">
        <w:trPr>
          <w:trHeight w:val="794"/>
        </w:trPr>
        <w:tc>
          <w:tcPr>
            <w:tcW w:w="424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EE1C6B" w14:textId="77777777" w:rsidR="0046196A" w:rsidRPr="0046196A" w:rsidRDefault="0046196A" w:rsidP="0046196A">
            <w:pPr>
              <w:spacing w:after="0"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 xml:space="preserve">Maksa par vienu nakts stundu </w:t>
            </w:r>
          </w:p>
          <w:p w14:paraId="60C4E8CB" w14:textId="77777777" w:rsidR="0046196A" w:rsidRPr="0046196A" w:rsidRDefault="0046196A" w:rsidP="0046196A">
            <w:pPr>
              <w:spacing w:after="0"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(viens autobusa vadītājs)</w:t>
            </w:r>
          </w:p>
        </w:tc>
        <w:tc>
          <w:tcPr>
            <w:tcW w:w="1460" w:type="dxa"/>
            <w:tcBorders>
              <w:top w:val="nil"/>
              <w:left w:val="nil"/>
              <w:bottom w:val="single" w:sz="4" w:space="0" w:color="auto"/>
              <w:right w:val="single" w:sz="4" w:space="0" w:color="auto"/>
            </w:tcBorders>
            <w:shd w:val="clear" w:color="auto" w:fill="auto"/>
            <w:vAlign w:val="center"/>
            <w:hideMark/>
          </w:tcPr>
          <w:p w14:paraId="7D23AF39"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EUR/h</w:t>
            </w:r>
          </w:p>
        </w:tc>
        <w:tc>
          <w:tcPr>
            <w:tcW w:w="2268" w:type="dxa"/>
            <w:tcBorders>
              <w:top w:val="nil"/>
              <w:left w:val="nil"/>
              <w:bottom w:val="single" w:sz="4" w:space="0" w:color="auto"/>
              <w:right w:val="single" w:sz="4" w:space="0" w:color="auto"/>
            </w:tcBorders>
            <w:shd w:val="clear" w:color="auto" w:fill="auto"/>
            <w:vAlign w:val="center"/>
            <w:hideMark/>
          </w:tcPr>
          <w:p w14:paraId="5D062B18"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9.90</w:t>
            </w:r>
          </w:p>
        </w:tc>
        <w:tc>
          <w:tcPr>
            <w:tcW w:w="2268" w:type="dxa"/>
            <w:tcBorders>
              <w:top w:val="nil"/>
              <w:left w:val="nil"/>
              <w:bottom w:val="single" w:sz="4" w:space="0" w:color="auto"/>
              <w:right w:val="single" w:sz="4" w:space="0" w:color="auto"/>
            </w:tcBorders>
            <w:shd w:val="clear" w:color="auto" w:fill="auto"/>
            <w:vAlign w:val="center"/>
            <w:hideMark/>
          </w:tcPr>
          <w:p w14:paraId="50B02EA1"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9.90</w:t>
            </w:r>
          </w:p>
        </w:tc>
        <w:tc>
          <w:tcPr>
            <w:tcW w:w="2268" w:type="dxa"/>
            <w:tcBorders>
              <w:top w:val="nil"/>
              <w:left w:val="nil"/>
              <w:bottom w:val="single" w:sz="4" w:space="0" w:color="auto"/>
              <w:right w:val="single" w:sz="4" w:space="0" w:color="auto"/>
            </w:tcBorders>
            <w:shd w:val="clear" w:color="auto" w:fill="auto"/>
            <w:vAlign w:val="center"/>
            <w:hideMark/>
          </w:tcPr>
          <w:p w14:paraId="11F9BA72"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9.90</w:t>
            </w:r>
          </w:p>
        </w:tc>
        <w:tc>
          <w:tcPr>
            <w:tcW w:w="2268" w:type="dxa"/>
            <w:tcBorders>
              <w:top w:val="nil"/>
              <w:left w:val="nil"/>
              <w:bottom w:val="single" w:sz="4" w:space="0" w:color="auto"/>
              <w:right w:val="single" w:sz="4" w:space="0" w:color="auto"/>
            </w:tcBorders>
            <w:shd w:val="clear" w:color="auto" w:fill="auto"/>
            <w:vAlign w:val="center"/>
            <w:hideMark/>
          </w:tcPr>
          <w:p w14:paraId="347266BB"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9.90</w:t>
            </w:r>
          </w:p>
        </w:tc>
      </w:tr>
      <w:tr w:rsidR="0046196A" w:rsidRPr="0046196A" w14:paraId="254021E0" w14:textId="77777777" w:rsidTr="00F62633">
        <w:trPr>
          <w:trHeight w:val="850"/>
        </w:trPr>
        <w:tc>
          <w:tcPr>
            <w:tcW w:w="424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449989D" w14:textId="77777777" w:rsidR="0046196A" w:rsidRPr="0046196A" w:rsidRDefault="0046196A" w:rsidP="0046196A">
            <w:pPr>
              <w:spacing w:after="0"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 xml:space="preserve">Komandējuma nauda </w:t>
            </w:r>
          </w:p>
        </w:tc>
        <w:tc>
          <w:tcPr>
            <w:tcW w:w="1460" w:type="dxa"/>
            <w:tcBorders>
              <w:top w:val="nil"/>
              <w:left w:val="nil"/>
              <w:bottom w:val="single" w:sz="4" w:space="0" w:color="auto"/>
              <w:right w:val="single" w:sz="4" w:space="0" w:color="auto"/>
            </w:tcBorders>
            <w:shd w:val="clear" w:color="auto" w:fill="auto"/>
            <w:vAlign w:val="center"/>
            <w:hideMark/>
          </w:tcPr>
          <w:p w14:paraId="5670A217"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 diennaktī</w:t>
            </w:r>
          </w:p>
        </w:tc>
        <w:tc>
          <w:tcPr>
            <w:tcW w:w="2268" w:type="dxa"/>
            <w:tcBorders>
              <w:top w:val="nil"/>
              <w:left w:val="nil"/>
              <w:bottom w:val="single" w:sz="4" w:space="0" w:color="auto"/>
              <w:right w:val="single" w:sz="4" w:space="0" w:color="auto"/>
            </w:tcBorders>
            <w:shd w:val="clear" w:color="auto" w:fill="auto"/>
            <w:vAlign w:val="center"/>
            <w:hideMark/>
          </w:tcPr>
          <w:p w14:paraId="3A072B24"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c>
          <w:tcPr>
            <w:tcW w:w="2268" w:type="dxa"/>
            <w:tcBorders>
              <w:top w:val="nil"/>
              <w:left w:val="nil"/>
              <w:bottom w:val="single" w:sz="4" w:space="0" w:color="auto"/>
              <w:right w:val="single" w:sz="4" w:space="0" w:color="auto"/>
            </w:tcBorders>
            <w:shd w:val="clear" w:color="auto" w:fill="auto"/>
            <w:vAlign w:val="center"/>
            <w:hideMark/>
          </w:tcPr>
          <w:p w14:paraId="400ED54D"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c>
          <w:tcPr>
            <w:tcW w:w="2268" w:type="dxa"/>
            <w:tcBorders>
              <w:top w:val="nil"/>
              <w:left w:val="nil"/>
              <w:bottom w:val="single" w:sz="4" w:space="0" w:color="auto"/>
              <w:right w:val="single" w:sz="4" w:space="0" w:color="auto"/>
            </w:tcBorders>
            <w:shd w:val="clear" w:color="auto" w:fill="auto"/>
            <w:vAlign w:val="center"/>
            <w:hideMark/>
          </w:tcPr>
          <w:p w14:paraId="1419C0EB"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c>
          <w:tcPr>
            <w:tcW w:w="2268" w:type="dxa"/>
            <w:tcBorders>
              <w:top w:val="nil"/>
              <w:left w:val="nil"/>
              <w:bottom w:val="single" w:sz="4" w:space="0" w:color="auto"/>
              <w:right w:val="single" w:sz="4" w:space="0" w:color="auto"/>
            </w:tcBorders>
            <w:shd w:val="clear" w:color="auto" w:fill="auto"/>
            <w:vAlign w:val="center"/>
            <w:hideMark/>
          </w:tcPr>
          <w:p w14:paraId="3B0AB7F6"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r>
      <w:tr w:rsidR="0046196A" w:rsidRPr="0046196A" w14:paraId="63D96597" w14:textId="77777777" w:rsidTr="00F62633">
        <w:trPr>
          <w:trHeight w:val="85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0491F" w14:textId="77777777" w:rsidR="0046196A" w:rsidRPr="0046196A" w:rsidRDefault="0046196A" w:rsidP="0046196A">
            <w:pPr>
              <w:spacing w:after="0"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Naktsmītnes izdevumi</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1ED53"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EUR/nakts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5A526F"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2193888"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C9A6277"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9C05DBF"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r>
      <w:tr w:rsidR="0046196A" w:rsidRPr="0046196A" w14:paraId="607A6639" w14:textId="77777777" w:rsidTr="00F62633">
        <w:trPr>
          <w:trHeight w:val="408"/>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61B3FC7" w14:textId="77777777" w:rsidR="0046196A" w:rsidRPr="0046196A" w:rsidRDefault="0046196A" w:rsidP="0046196A">
            <w:pPr>
              <w:spacing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Citi izdevumi (piemēram, maksas ceļi, iebraukšanas maksas, stāvvietas un citi ar pakalpojuma sniegšanu saistīti izdevumi)</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E6A7AAC"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w:t>
            </w:r>
          </w:p>
        </w:tc>
        <w:tc>
          <w:tcPr>
            <w:tcW w:w="2268" w:type="dxa"/>
            <w:tcBorders>
              <w:top w:val="single" w:sz="4" w:space="0" w:color="auto"/>
              <w:left w:val="nil"/>
              <w:bottom w:val="single" w:sz="4" w:space="0" w:color="auto"/>
              <w:right w:val="single" w:sz="4" w:space="0" w:color="auto"/>
            </w:tcBorders>
            <w:shd w:val="clear" w:color="auto" w:fill="auto"/>
            <w:vAlign w:val="center"/>
          </w:tcPr>
          <w:p w14:paraId="55F12054"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c>
          <w:tcPr>
            <w:tcW w:w="2268" w:type="dxa"/>
            <w:tcBorders>
              <w:top w:val="single" w:sz="4" w:space="0" w:color="auto"/>
              <w:left w:val="nil"/>
              <w:bottom w:val="single" w:sz="4" w:space="0" w:color="auto"/>
              <w:right w:val="single" w:sz="4" w:space="0" w:color="auto"/>
            </w:tcBorders>
            <w:shd w:val="clear" w:color="auto" w:fill="auto"/>
            <w:vAlign w:val="center"/>
          </w:tcPr>
          <w:p w14:paraId="1E721C7F"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c>
          <w:tcPr>
            <w:tcW w:w="2268" w:type="dxa"/>
            <w:tcBorders>
              <w:top w:val="single" w:sz="4" w:space="0" w:color="auto"/>
              <w:left w:val="nil"/>
              <w:bottom w:val="single" w:sz="4" w:space="0" w:color="auto"/>
              <w:right w:val="single" w:sz="4" w:space="0" w:color="auto"/>
            </w:tcBorders>
            <w:shd w:val="clear" w:color="auto" w:fill="auto"/>
            <w:vAlign w:val="center"/>
          </w:tcPr>
          <w:p w14:paraId="1ABBEFC8"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c>
          <w:tcPr>
            <w:tcW w:w="2268" w:type="dxa"/>
            <w:tcBorders>
              <w:top w:val="single" w:sz="4" w:space="0" w:color="auto"/>
              <w:left w:val="nil"/>
              <w:bottom w:val="single" w:sz="4" w:space="0" w:color="auto"/>
              <w:right w:val="single" w:sz="4" w:space="0" w:color="auto"/>
            </w:tcBorders>
            <w:shd w:val="clear" w:color="auto" w:fill="auto"/>
            <w:vAlign w:val="center"/>
          </w:tcPr>
          <w:p w14:paraId="36EA959D"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Saskaņā ar reāliem izdevumiem</w:t>
            </w:r>
          </w:p>
        </w:tc>
      </w:tr>
    </w:tbl>
    <w:p w14:paraId="52B08FC4" w14:textId="77777777" w:rsidR="0046196A" w:rsidRPr="0046196A" w:rsidRDefault="0046196A" w:rsidP="0046196A">
      <w:pPr>
        <w:numPr>
          <w:ilvl w:val="0"/>
          <w:numId w:val="112"/>
        </w:numPr>
        <w:spacing w:line="254" w:lineRule="auto"/>
        <w:jc w:val="right"/>
        <w:rPr>
          <w:rFonts w:ascii="Times New Roman" w:eastAsia="Calibri" w:hAnsi="Times New Roman" w:cs="Times New Roman"/>
          <w:kern w:val="0"/>
          <w:szCs w:val="28"/>
          <w14:ligatures w14:val="none"/>
        </w:rPr>
      </w:pPr>
      <w:r w:rsidRPr="0046196A">
        <w:rPr>
          <w:rFonts w:ascii="Times New Roman" w:eastAsia="Calibri" w:hAnsi="Times New Roman" w:cs="Times New Roman"/>
          <w:kern w:val="0"/>
          <w:szCs w:val="28"/>
          <w14:ligatures w14:val="none"/>
        </w:rPr>
        <w:lastRenderedPageBreak/>
        <w:t>pielikums</w:t>
      </w:r>
    </w:p>
    <w:p w14:paraId="5A884418" w14:textId="77777777" w:rsidR="0046196A" w:rsidRPr="0046196A" w:rsidRDefault="0046196A" w:rsidP="0046196A">
      <w:pPr>
        <w:spacing w:line="254" w:lineRule="auto"/>
        <w:jc w:val="center"/>
        <w:rPr>
          <w:rFonts w:ascii="Times New Roman" w:eastAsia="Calibri" w:hAnsi="Times New Roman" w:cs="Times New Roman"/>
          <w:b/>
          <w:kern w:val="0"/>
          <w:sz w:val="32"/>
          <w:szCs w:val="32"/>
          <w14:ligatures w14:val="none"/>
        </w:rPr>
      </w:pPr>
      <w:r w:rsidRPr="0046196A">
        <w:rPr>
          <w:rFonts w:ascii="Times New Roman" w:eastAsia="Calibri" w:hAnsi="Times New Roman" w:cs="Times New Roman"/>
          <w:b/>
          <w:kern w:val="0"/>
          <w:sz w:val="32"/>
          <w:szCs w:val="32"/>
          <w14:ligatures w14:val="none"/>
        </w:rPr>
        <w:t xml:space="preserve">Maksa par izglītojamo regulāro pārvadājumu pakalpojumiem saskaņā ar Līgumā norādītiem maršrutiem </w:t>
      </w:r>
      <w:r w:rsidRPr="0046196A">
        <w:rPr>
          <w:rFonts w:ascii="Times New Roman" w:eastAsia="Calibri" w:hAnsi="Times New Roman" w:cs="Times New Roman"/>
          <w:b/>
          <w:kern w:val="0"/>
          <w:sz w:val="28"/>
          <w:szCs w:val="32"/>
          <w14:ligatures w14:val="none"/>
        </w:rPr>
        <w:t>(1.-10. pielikums)</w:t>
      </w:r>
    </w:p>
    <w:p w14:paraId="38A92A28" w14:textId="77777777" w:rsidR="0046196A" w:rsidRPr="0046196A" w:rsidRDefault="0046196A" w:rsidP="0046196A">
      <w:pPr>
        <w:spacing w:line="254" w:lineRule="auto"/>
        <w:jc w:val="center"/>
        <w:rPr>
          <w:rFonts w:ascii="Times New Roman" w:eastAsia="Calibri" w:hAnsi="Times New Roman" w:cs="Times New Roman"/>
          <w:b/>
          <w:kern w:val="0"/>
          <w:sz w:val="28"/>
          <w:szCs w:val="28"/>
          <w14:ligatures w14:val="none"/>
        </w:rPr>
      </w:pPr>
      <w:r w:rsidRPr="0046196A">
        <w:rPr>
          <w:rFonts w:ascii="Times New Roman" w:eastAsia="Calibri" w:hAnsi="Times New Roman" w:cs="Times New Roman"/>
          <w:b/>
          <w:kern w:val="0"/>
          <w:sz w:val="28"/>
          <w:szCs w:val="28"/>
          <w14:ligatures w14:val="none"/>
        </w:rPr>
        <w:t>Dobeles novada pašvaldības autobusi (Līguma 2.1.1. punktā norādītie)</w:t>
      </w: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57"/>
        <w:gridCol w:w="2324"/>
        <w:gridCol w:w="2324"/>
        <w:gridCol w:w="2324"/>
        <w:gridCol w:w="2324"/>
      </w:tblGrid>
      <w:tr w:rsidR="0046196A" w:rsidRPr="0046196A" w14:paraId="1316C2A8" w14:textId="77777777" w:rsidTr="00F62633">
        <w:trPr>
          <w:trHeight w:val="907"/>
        </w:trPr>
        <w:tc>
          <w:tcPr>
            <w:tcW w:w="3969" w:type="dxa"/>
            <w:shd w:val="clear" w:color="auto" w:fill="auto"/>
            <w:vAlign w:val="center"/>
            <w:hideMark/>
          </w:tcPr>
          <w:p w14:paraId="4CC3076A"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Pārvadājumu izmaksas</w:t>
            </w:r>
          </w:p>
        </w:tc>
        <w:tc>
          <w:tcPr>
            <w:tcW w:w="1457" w:type="dxa"/>
            <w:shd w:val="clear" w:color="auto" w:fill="auto"/>
            <w:vAlign w:val="center"/>
            <w:hideMark/>
          </w:tcPr>
          <w:p w14:paraId="710040E6" w14:textId="77777777" w:rsidR="0046196A" w:rsidRPr="0046196A" w:rsidRDefault="0046196A" w:rsidP="0046196A">
            <w:pPr>
              <w:spacing w:after="0" w:line="254" w:lineRule="auto"/>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Mērvienība</w:t>
            </w:r>
          </w:p>
        </w:tc>
        <w:tc>
          <w:tcPr>
            <w:tcW w:w="2324" w:type="dxa"/>
            <w:shd w:val="clear" w:color="auto" w:fill="auto"/>
            <w:vAlign w:val="center"/>
            <w:hideMark/>
          </w:tcPr>
          <w:p w14:paraId="31C6BE21"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MB INTOURO E  HN7289</w:t>
            </w:r>
          </w:p>
        </w:tc>
        <w:tc>
          <w:tcPr>
            <w:tcW w:w="2324" w:type="dxa"/>
            <w:shd w:val="clear" w:color="auto" w:fill="auto"/>
            <w:vAlign w:val="center"/>
            <w:hideMark/>
          </w:tcPr>
          <w:p w14:paraId="3078B428"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 xml:space="preserve">MB VARIO  818 </w:t>
            </w:r>
          </w:p>
          <w:p w14:paraId="21A436E7"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MF254</w:t>
            </w:r>
          </w:p>
        </w:tc>
        <w:tc>
          <w:tcPr>
            <w:tcW w:w="2324" w:type="dxa"/>
            <w:shd w:val="clear" w:color="000000" w:fill="FFFFFF"/>
            <w:noWrap/>
            <w:vAlign w:val="center"/>
            <w:hideMark/>
          </w:tcPr>
          <w:p w14:paraId="33DB03A0"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MB SPRINTER 516 HR8010</w:t>
            </w:r>
          </w:p>
        </w:tc>
        <w:tc>
          <w:tcPr>
            <w:tcW w:w="2324" w:type="dxa"/>
            <w:shd w:val="clear" w:color="000000" w:fill="FFFFFF"/>
            <w:vAlign w:val="center"/>
          </w:tcPr>
          <w:p w14:paraId="7426E471"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MB SPRINTER 516 HN8351</w:t>
            </w:r>
          </w:p>
        </w:tc>
      </w:tr>
      <w:tr w:rsidR="0046196A" w:rsidRPr="0046196A" w14:paraId="2A68483F" w14:textId="77777777" w:rsidTr="00F62633">
        <w:trPr>
          <w:trHeight w:val="737"/>
        </w:trPr>
        <w:tc>
          <w:tcPr>
            <w:tcW w:w="3969" w:type="dxa"/>
            <w:shd w:val="clear" w:color="auto" w:fill="auto"/>
            <w:vAlign w:val="center"/>
            <w:hideMark/>
          </w:tcPr>
          <w:p w14:paraId="6B366764" w14:textId="77777777" w:rsidR="0046196A" w:rsidRPr="0046196A" w:rsidRDefault="0046196A" w:rsidP="0046196A">
            <w:pPr>
              <w:spacing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Maksa par 1 km</w:t>
            </w:r>
          </w:p>
        </w:tc>
        <w:tc>
          <w:tcPr>
            <w:tcW w:w="1457" w:type="dxa"/>
            <w:shd w:val="clear" w:color="auto" w:fill="auto"/>
            <w:vAlign w:val="center"/>
            <w:hideMark/>
          </w:tcPr>
          <w:p w14:paraId="212968A8"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EUR/km</w:t>
            </w:r>
          </w:p>
        </w:tc>
        <w:tc>
          <w:tcPr>
            <w:tcW w:w="2324" w:type="dxa"/>
            <w:shd w:val="clear" w:color="auto" w:fill="auto"/>
            <w:vAlign w:val="center"/>
            <w:hideMark/>
          </w:tcPr>
          <w:p w14:paraId="4CA0BC4A"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1.35</w:t>
            </w:r>
          </w:p>
        </w:tc>
        <w:tc>
          <w:tcPr>
            <w:tcW w:w="2324" w:type="dxa"/>
            <w:shd w:val="clear" w:color="auto" w:fill="auto"/>
            <w:vAlign w:val="center"/>
            <w:hideMark/>
          </w:tcPr>
          <w:p w14:paraId="4D6432C2"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1.16</w:t>
            </w:r>
          </w:p>
        </w:tc>
        <w:tc>
          <w:tcPr>
            <w:tcW w:w="2324" w:type="dxa"/>
            <w:shd w:val="clear" w:color="auto" w:fill="auto"/>
            <w:vAlign w:val="center"/>
            <w:hideMark/>
          </w:tcPr>
          <w:p w14:paraId="17FC0815"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0.99</w:t>
            </w:r>
          </w:p>
        </w:tc>
        <w:tc>
          <w:tcPr>
            <w:tcW w:w="2324" w:type="dxa"/>
            <w:vAlign w:val="center"/>
          </w:tcPr>
          <w:p w14:paraId="3ACECBAC"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0.99</w:t>
            </w:r>
          </w:p>
        </w:tc>
      </w:tr>
      <w:tr w:rsidR="0046196A" w:rsidRPr="0046196A" w14:paraId="362F676B" w14:textId="77777777" w:rsidTr="00F62633">
        <w:trPr>
          <w:trHeight w:val="737"/>
        </w:trPr>
        <w:tc>
          <w:tcPr>
            <w:tcW w:w="3969" w:type="dxa"/>
            <w:shd w:val="clear" w:color="auto" w:fill="auto"/>
            <w:vAlign w:val="center"/>
          </w:tcPr>
          <w:p w14:paraId="7DA86CA7" w14:textId="77777777" w:rsidR="0046196A" w:rsidRPr="0046196A" w:rsidRDefault="0046196A" w:rsidP="0046196A">
            <w:pPr>
              <w:spacing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 xml:space="preserve">Maksa par vienu stundu </w:t>
            </w:r>
          </w:p>
        </w:tc>
        <w:tc>
          <w:tcPr>
            <w:tcW w:w="1457" w:type="dxa"/>
            <w:shd w:val="clear" w:color="auto" w:fill="auto"/>
            <w:vAlign w:val="center"/>
          </w:tcPr>
          <w:p w14:paraId="415D45B8"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EUR/h</w:t>
            </w:r>
          </w:p>
        </w:tc>
        <w:tc>
          <w:tcPr>
            <w:tcW w:w="2324" w:type="dxa"/>
            <w:shd w:val="clear" w:color="auto" w:fill="auto"/>
            <w:vAlign w:val="center"/>
          </w:tcPr>
          <w:p w14:paraId="324871D8"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0.00</w:t>
            </w:r>
          </w:p>
        </w:tc>
        <w:tc>
          <w:tcPr>
            <w:tcW w:w="2324" w:type="dxa"/>
            <w:shd w:val="clear" w:color="auto" w:fill="auto"/>
            <w:vAlign w:val="center"/>
          </w:tcPr>
          <w:p w14:paraId="204448AF"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0.00</w:t>
            </w:r>
          </w:p>
        </w:tc>
        <w:tc>
          <w:tcPr>
            <w:tcW w:w="2324" w:type="dxa"/>
            <w:shd w:val="clear" w:color="auto" w:fill="auto"/>
            <w:vAlign w:val="center"/>
          </w:tcPr>
          <w:p w14:paraId="76A5138C"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0.00</w:t>
            </w:r>
          </w:p>
        </w:tc>
        <w:tc>
          <w:tcPr>
            <w:tcW w:w="2324" w:type="dxa"/>
            <w:vAlign w:val="center"/>
          </w:tcPr>
          <w:p w14:paraId="35EBE7FB"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0.00</w:t>
            </w:r>
          </w:p>
        </w:tc>
      </w:tr>
    </w:tbl>
    <w:p w14:paraId="539F488A" w14:textId="77777777" w:rsidR="0046196A" w:rsidRPr="0046196A" w:rsidRDefault="0046196A" w:rsidP="0046196A">
      <w:pPr>
        <w:spacing w:line="254" w:lineRule="auto"/>
        <w:jc w:val="center"/>
        <w:rPr>
          <w:rFonts w:ascii="Times New Roman" w:eastAsia="Calibri" w:hAnsi="Times New Roman" w:cs="Times New Roman"/>
          <w:kern w:val="0"/>
          <w14:ligatures w14:val="none"/>
        </w:rPr>
      </w:pPr>
    </w:p>
    <w:p w14:paraId="20AEB9B7" w14:textId="77777777" w:rsidR="0046196A" w:rsidRPr="0046196A" w:rsidRDefault="0046196A" w:rsidP="0046196A">
      <w:pPr>
        <w:spacing w:line="254" w:lineRule="auto"/>
        <w:jc w:val="center"/>
        <w:rPr>
          <w:rFonts w:ascii="Times New Roman" w:eastAsia="Calibri" w:hAnsi="Times New Roman" w:cs="Times New Roman"/>
          <w:b/>
          <w:kern w:val="0"/>
          <w:sz w:val="28"/>
          <w:szCs w:val="28"/>
          <w14:ligatures w14:val="none"/>
        </w:rPr>
      </w:pPr>
      <w:r w:rsidRPr="0046196A">
        <w:rPr>
          <w:rFonts w:ascii="Times New Roman" w:eastAsia="Calibri" w:hAnsi="Times New Roman" w:cs="Times New Roman"/>
          <w:b/>
          <w:kern w:val="0"/>
          <w:sz w:val="28"/>
          <w:szCs w:val="28"/>
          <w14:ligatures w14:val="none"/>
        </w:rPr>
        <w:t>SIA "DOBELES AUTOBUSU  PARKS " autobusi</w:t>
      </w:r>
    </w:p>
    <w:tbl>
      <w:tblPr>
        <w:tblW w:w="14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1601"/>
        <w:gridCol w:w="2298"/>
        <w:gridCol w:w="2298"/>
        <w:gridCol w:w="2324"/>
        <w:gridCol w:w="2302"/>
      </w:tblGrid>
      <w:tr w:rsidR="0046196A" w:rsidRPr="0046196A" w14:paraId="6C0843D5" w14:textId="77777777" w:rsidTr="00F62633">
        <w:trPr>
          <w:trHeight w:val="907"/>
        </w:trPr>
        <w:tc>
          <w:tcPr>
            <w:tcW w:w="3969" w:type="dxa"/>
            <w:shd w:val="clear" w:color="auto" w:fill="auto"/>
            <w:vAlign w:val="center"/>
            <w:hideMark/>
          </w:tcPr>
          <w:p w14:paraId="6A176450" w14:textId="77777777" w:rsidR="0046196A" w:rsidRPr="0046196A" w:rsidRDefault="0046196A" w:rsidP="0046196A">
            <w:pPr>
              <w:spacing w:line="254" w:lineRule="auto"/>
              <w:jc w:val="center"/>
              <w:rPr>
                <w:rFonts w:ascii="Times New Roman" w:eastAsia="Calibri" w:hAnsi="Times New Roman" w:cs="Times New Roman"/>
                <w:b/>
                <w:bCs/>
                <w:kern w:val="0"/>
                <w:sz w:val="28"/>
                <w:szCs w:val="28"/>
                <w14:ligatures w14:val="none"/>
              </w:rPr>
            </w:pPr>
            <w:r w:rsidRPr="0046196A">
              <w:rPr>
                <w:rFonts w:ascii="Times New Roman" w:eastAsia="Calibri" w:hAnsi="Times New Roman" w:cs="Times New Roman"/>
                <w:b/>
                <w:bCs/>
                <w:kern w:val="0"/>
                <w:sz w:val="28"/>
                <w:szCs w:val="28"/>
                <w14:ligatures w14:val="none"/>
              </w:rPr>
              <w:t>Pārvadājumu izmaksas</w:t>
            </w:r>
          </w:p>
        </w:tc>
        <w:tc>
          <w:tcPr>
            <w:tcW w:w="1474" w:type="dxa"/>
            <w:shd w:val="clear" w:color="auto" w:fill="auto"/>
            <w:vAlign w:val="center"/>
            <w:hideMark/>
          </w:tcPr>
          <w:p w14:paraId="1E70522B"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r w:rsidRPr="0046196A">
              <w:rPr>
                <w:rFonts w:ascii="Times New Roman" w:eastAsia="Calibri" w:hAnsi="Times New Roman" w:cs="Times New Roman"/>
                <w:b/>
                <w:bCs/>
                <w:kern w:val="0"/>
                <w:sz w:val="28"/>
                <w:szCs w:val="28"/>
                <w14:ligatures w14:val="none"/>
              </w:rPr>
              <w:t>Mērvienība</w:t>
            </w:r>
          </w:p>
        </w:tc>
        <w:tc>
          <w:tcPr>
            <w:tcW w:w="2324" w:type="dxa"/>
            <w:shd w:val="clear" w:color="auto" w:fill="auto"/>
            <w:vAlign w:val="center"/>
            <w:hideMark/>
          </w:tcPr>
          <w:p w14:paraId="560CEDD2" w14:textId="77777777" w:rsidR="0046196A" w:rsidRPr="0046196A" w:rsidRDefault="0046196A" w:rsidP="0046196A">
            <w:pPr>
              <w:spacing w:line="254" w:lineRule="auto"/>
              <w:jc w:val="center"/>
              <w:rPr>
                <w:rFonts w:ascii="Times New Roman" w:eastAsia="Calibri" w:hAnsi="Times New Roman" w:cs="Times New Roman"/>
                <w:b/>
                <w:bCs/>
                <w:kern w:val="0"/>
                <w:sz w:val="28"/>
                <w:szCs w:val="28"/>
                <w14:ligatures w14:val="none"/>
              </w:rPr>
            </w:pPr>
            <w:r w:rsidRPr="0046196A">
              <w:rPr>
                <w:rFonts w:ascii="Times New Roman" w:eastAsia="Calibri" w:hAnsi="Times New Roman" w:cs="Times New Roman"/>
                <w:b/>
                <w:bCs/>
                <w:kern w:val="0"/>
                <w:sz w:val="28"/>
                <w:szCs w:val="28"/>
                <w14:ligatures w14:val="none"/>
              </w:rPr>
              <w:t>Autobusi ar sēdvietu skaitu virs  35</w:t>
            </w:r>
          </w:p>
        </w:tc>
        <w:tc>
          <w:tcPr>
            <w:tcW w:w="2324" w:type="dxa"/>
            <w:shd w:val="clear" w:color="auto" w:fill="auto"/>
            <w:vAlign w:val="center"/>
            <w:hideMark/>
          </w:tcPr>
          <w:p w14:paraId="490C85F4" w14:textId="77777777" w:rsidR="0046196A" w:rsidRPr="0046196A" w:rsidRDefault="0046196A" w:rsidP="0046196A">
            <w:pPr>
              <w:spacing w:line="254" w:lineRule="auto"/>
              <w:jc w:val="center"/>
              <w:rPr>
                <w:rFonts w:ascii="Times New Roman" w:eastAsia="Calibri" w:hAnsi="Times New Roman" w:cs="Times New Roman"/>
                <w:b/>
                <w:bCs/>
                <w:kern w:val="0"/>
                <w:sz w:val="28"/>
                <w:szCs w:val="28"/>
                <w14:ligatures w14:val="none"/>
              </w:rPr>
            </w:pPr>
            <w:r w:rsidRPr="0046196A">
              <w:rPr>
                <w:rFonts w:ascii="Times New Roman" w:eastAsia="Calibri" w:hAnsi="Times New Roman" w:cs="Times New Roman"/>
                <w:b/>
                <w:bCs/>
                <w:kern w:val="0"/>
                <w:sz w:val="28"/>
                <w:szCs w:val="28"/>
                <w14:ligatures w14:val="none"/>
              </w:rPr>
              <w:t>Autobusi ar sēdvietu skaitu virs 23 - 35</w:t>
            </w:r>
          </w:p>
        </w:tc>
        <w:tc>
          <w:tcPr>
            <w:tcW w:w="2324" w:type="dxa"/>
            <w:shd w:val="clear" w:color="000000" w:fill="FFFFFF"/>
            <w:noWrap/>
            <w:vAlign w:val="center"/>
            <w:hideMark/>
          </w:tcPr>
          <w:p w14:paraId="007BB45E" w14:textId="77777777" w:rsidR="0046196A" w:rsidRPr="0046196A" w:rsidRDefault="0046196A" w:rsidP="0046196A">
            <w:pPr>
              <w:spacing w:line="254" w:lineRule="auto"/>
              <w:jc w:val="center"/>
              <w:rPr>
                <w:rFonts w:ascii="Times New Roman" w:eastAsia="Calibri" w:hAnsi="Times New Roman" w:cs="Times New Roman"/>
                <w:b/>
                <w:bCs/>
                <w:kern w:val="0"/>
                <w:sz w:val="28"/>
                <w:szCs w:val="28"/>
                <w14:ligatures w14:val="none"/>
              </w:rPr>
            </w:pPr>
            <w:r w:rsidRPr="0046196A">
              <w:rPr>
                <w:rFonts w:ascii="Times New Roman" w:eastAsia="Calibri" w:hAnsi="Times New Roman" w:cs="Times New Roman"/>
                <w:b/>
                <w:bCs/>
                <w:kern w:val="0"/>
                <w:sz w:val="28"/>
                <w:szCs w:val="28"/>
                <w14:ligatures w14:val="none"/>
              </w:rPr>
              <w:t>Autobusi ar sēdvietu skaitu 16-22</w:t>
            </w:r>
          </w:p>
        </w:tc>
        <w:tc>
          <w:tcPr>
            <w:tcW w:w="2324" w:type="dxa"/>
            <w:shd w:val="clear" w:color="000000" w:fill="FFFFFF"/>
            <w:vAlign w:val="center"/>
          </w:tcPr>
          <w:p w14:paraId="24C31BA5" w14:textId="77777777" w:rsidR="0046196A" w:rsidRPr="0046196A" w:rsidRDefault="0046196A" w:rsidP="0046196A">
            <w:pPr>
              <w:spacing w:line="254" w:lineRule="auto"/>
              <w:jc w:val="center"/>
              <w:rPr>
                <w:rFonts w:ascii="Times New Roman" w:eastAsia="Calibri" w:hAnsi="Times New Roman" w:cs="Times New Roman"/>
                <w:b/>
                <w:bCs/>
                <w:kern w:val="0"/>
                <w:sz w:val="28"/>
                <w:szCs w:val="28"/>
                <w14:ligatures w14:val="none"/>
              </w:rPr>
            </w:pPr>
            <w:r w:rsidRPr="0046196A">
              <w:rPr>
                <w:rFonts w:ascii="Times New Roman" w:eastAsia="Calibri" w:hAnsi="Times New Roman" w:cs="Times New Roman"/>
                <w:b/>
                <w:bCs/>
                <w:kern w:val="0"/>
                <w:sz w:val="28"/>
                <w:szCs w:val="28"/>
                <w14:ligatures w14:val="none"/>
              </w:rPr>
              <w:t>Cits transports ar sēdvietu skaitu zem  15</w:t>
            </w:r>
          </w:p>
        </w:tc>
      </w:tr>
      <w:tr w:rsidR="0046196A" w:rsidRPr="0046196A" w14:paraId="5A5CA2A3" w14:textId="77777777" w:rsidTr="00F62633">
        <w:trPr>
          <w:trHeight w:val="737"/>
        </w:trPr>
        <w:tc>
          <w:tcPr>
            <w:tcW w:w="3969" w:type="dxa"/>
            <w:shd w:val="clear" w:color="auto" w:fill="auto"/>
            <w:vAlign w:val="center"/>
            <w:hideMark/>
          </w:tcPr>
          <w:p w14:paraId="141F453F" w14:textId="77777777" w:rsidR="0046196A" w:rsidRPr="0046196A" w:rsidRDefault="0046196A" w:rsidP="0046196A">
            <w:pPr>
              <w:spacing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Maksa par 1 km</w:t>
            </w:r>
          </w:p>
        </w:tc>
        <w:tc>
          <w:tcPr>
            <w:tcW w:w="1474" w:type="dxa"/>
            <w:shd w:val="clear" w:color="auto" w:fill="auto"/>
            <w:vAlign w:val="center"/>
            <w:hideMark/>
          </w:tcPr>
          <w:p w14:paraId="0EB02B53"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EUR/km</w:t>
            </w:r>
          </w:p>
        </w:tc>
        <w:tc>
          <w:tcPr>
            <w:tcW w:w="2324" w:type="dxa"/>
            <w:shd w:val="clear" w:color="auto" w:fill="auto"/>
            <w:vAlign w:val="center"/>
            <w:hideMark/>
          </w:tcPr>
          <w:p w14:paraId="177AD3CA"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1.28</w:t>
            </w:r>
          </w:p>
        </w:tc>
        <w:tc>
          <w:tcPr>
            <w:tcW w:w="2324" w:type="dxa"/>
            <w:shd w:val="clear" w:color="auto" w:fill="auto"/>
            <w:vAlign w:val="center"/>
            <w:hideMark/>
          </w:tcPr>
          <w:p w14:paraId="5E1BAE8B"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1.28</w:t>
            </w:r>
          </w:p>
        </w:tc>
        <w:tc>
          <w:tcPr>
            <w:tcW w:w="2324" w:type="dxa"/>
            <w:shd w:val="clear" w:color="auto" w:fill="auto"/>
            <w:vAlign w:val="center"/>
            <w:hideMark/>
          </w:tcPr>
          <w:p w14:paraId="6703F33E"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1.28</w:t>
            </w:r>
          </w:p>
        </w:tc>
        <w:tc>
          <w:tcPr>
            <w:tcW w:w="2324" w:type="dxa"/>
            <w:vAlign w:val="center"/>
          </w:tcPr>
          <w:p w14:paraId="1D978F2E"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1.28</w:t>
            </w:r>
          </w:p>
        </w:tc>
      </w:tr>
      <w:tr w:rsidR="0046196A" w:rsidRPr="0046196A" w14:paraId="60A5D546" w14:textId="77777777" w:rsidTr="00F62633">
        <w:trPr>
          <w:trHeight w:val="737"/>
        </w:trPr>
        <w:tc>
          <w:tcPr>
            <w:tcW w:w="3969" w:type="dxa"/>
            <w:shd w:val="clear" w:color="auto" w:fill="auto"/>
            <w:vAlign w:val="center"/>
          </w:tcPr>
          <w:p w14:paraId="2ED839A2" w14:textId="77777777" w:rsidR="0046196A" w:rsidRPr="0046196A" w:rsidRDefault="0046196A" w:rsidP="0046196A">
            <w:pPr>
              <w:spacing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 xml:space="preserve">Maksa par vienu stundu </w:t>
            </w:r>
          </w:p>
        </w:tc>
        <w:tc>
          <w:tcPr>
            <w:tcW w:w="1474" w:type="dxa"/>
            <w:shd w:val="clear" w:color="auto" w:fill="auto"/>
            <w:vAlign w:val="center"/>
          </w:tcPr>
          <w:p w14:paraId="3827BD57"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EUR/h</w:t>
            </w:r>
          </w:p>
        </w:tc>
        <w:tc>
          <w:tcPr>
            <w:tcW w:w="2324" w:type="dxa"/>
            <w:shd w:val="clear" w:color="auto" w:fill="auto"/>
            <w:vAlign w:val="center"/>
          </w:tcPr>
          <w:p w14:paraId="67978300"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0.00</w:t>
            </w:r>
          </w:p>
        </w:tc>
        <w:tc>
          <w:tcPr>
            <w:tcW w:w="2324" w:type="dxa"/>
            <w:shd w:val="clear" w:color="auto" w:fill="auto"/>
            <w:vAlign w:val="center"/>
          </w:tcPr>
          <w:p w14:paraId="3A899362"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0.00</w:t>
            </w:r>
          </w:p>
        </w:tc>
        <w:tc>
          <w:tcPr>
            <w:tcW w:w="2324" w:type="dxa"/>
            <w:shd w:val="clear" w:color="auto" w:fill="auto"/>
            <w:vAlign w:val="center"/>
          </w:tcPr>
          <w:p w14:paraId="4AE7DE28"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0.00</w:t>
            </w:r>
          </w:p>
        </w:tc>
        <w:tc>
          <w:tcPr>
            <w:tcW w:w="2324" w:type="dxa"/>
            <w:vAlign w:val="center"/>
          </w:tcPr>
          <w:p w14:paraId="3C429047"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0.00</w:t>
            </w:r>
          </w:p>
        </w:tc>
      </w:tr>
    </w:tbl>
    <w:p w14:paraId="54F3C455" w14:textId="77777777" w:rsidR="0046196A" w:rsidRPr="0046196A" w:rsidRDefault="0046196A" w:rsidP="0046196A">
      <w:pPr>
        <w:spacing w:line="254" w:lineRule="auto"/>
        <w:jc w:val="center"/>
        <w:rPr>
          <w:rFonts w:ascii="Times New Roman" w:eastAsia="Calibri" w:hAnsi="Times New Roman" w:cs="Times New Roman"/>
          <w:kern w:val="0"/>
          <w14:ligatures w14:val="none"/>
        </w:rPr>
      </w:pPr>
    </w:p>
    <w:p w14:paraId="26BFCBEB" w14:textId="77777777" w:rsidR="0046196A" w:rsidRPr="0046196A" w:rsidRDefault="0046196A" w:rsidP="0046196A">
      <w:pPr>
        <w:spacing w:line="254" w:lineRule="auto"/>
        <w:jc w:val="right"/>
        <w:rPr>
          <w:rFonts w:ascii="Times New Roman" w:eastAsia="Calibri" w:hAnsi="Times New Roman" w:cs="Times New Roman"/>
          <w:kern w:val="0"/>
          <w14:ligatures w14:val="none"/>
        </w:rPr>
        <w:sectPr w:rsidR="0046196A" w:rsidRPr="0046196A" w:rsidSect="00FC1DAB">
          <w:pgSz w:w="16838" w:h="11906" w:orient="landscape"/>
          <w:pgMar w:top="1797" w:right="1440" w:bottom="1797" w:left="1440" w:header="709" w:footer="709" w:gutter="0"/>
          <w:cols w:space="708"/>
          <w:docGrid w:linePitch="360"/>
        </w:sectPr>
      </w:pPr>
    </w:p>
    <w:p w14:paraId="26FEC473" w14:textId="77777777" w:rsidR="0046196A" w:rsidRPr="0046196A" w:rsidRDefault="0046196A" w:rsidP="0046196A">
      <w:pPr>
        <w:spacing w:line="254" w:lineRule="auto"/>
        <w:jc w:val="right"/>
        <w:rPr>
          <w:rFonts w:ascii="Times New Roman" w:eastAsia="Calibri" w:hAnsi="Times New Roman" w:cs="Times New Roman"/>
          <w:kern w:val="0"/>
          <w:szCs w:val="28"/>
          <w14:ligatures w14:val="none"/>
        </w:rPr>
      </w:pPr>
    </w:p>
    <w:p w14:paraId="16C32D99" w14:textId="77777777" w:rsidR="0046196A" w:rsidRPr="0046196A" w:rsidRDefault="0046196A" w:rsidP="0046196A">
      <w:pPr>
        <w:numPr>
          <w:ilvl w:val="0"/>
          <w:numId w:val="112"/>
        </w:numPr>
        <w:spacing w:line="254" w:lineRule="auto"/>
        <w:jc w:val="right"/>
        <w:rPr>
          <w:rFonts w:ascii="Times New Roman" w:eastAsia="Calibri" w:hAnsi="Times New Roman" w:cs="Times New Roman"/>
          <w:kern w:val="0"/>
          <w:szCs w:val="28"/>
          <w14:ligatures w14:val="none"/>
        </w:rPr>
      </w:pPr>
      <w:r w:rsidRPr="0046196A">
        <w:rPr>
          <w:rFonts w:ascii="Times New Roman" w:eastAsia="Calibri" w:hAnsi="Times New Roman" w:cs="Times New Roman"/>
          <w:kern w:val="0"/>
          <w:szCs w:val="28"/>
          <w14:ligatures w14:val="none"/>
        </w:rPr>
        <w:t>pielikums</w:t>
      </w:r>
    </w:p>
    <w:p w14:paraId="58B8F470" w14:textId="77777777" w:rsidR="0046196A" w:rsidRPr="0046196A" w:rsidRDefault="0046196A" w:rsidP="0046196A">
      <w:pPr>
        <w:spacing w:after="0" w:line="254" w:lineRule="auto"/>
        <w:jc w:val="center"/>
        <w:rPr>
          <w:rFonts w:ascii="Times New Roman" w:eastAsia="Calibri" w:hAnsi="Times New Roman" w:cs="Times New Roman"/>
          <w:b/>
          <w:kern w:val="0"/>
          <w:sz w:val="32"/>
          <w:szCs w:val="32"/>
          <w14:ligatures w14:val="none"/>
        </w:rPr>
      </w:pPr>
    </w:p>
    <w:p w14:paraId="4A864CD2" w14:textId="77777777" w:rsidR="0046196A" w:rsidRPr="0046196A" w:rsidRDefault="0046196A" w:rsidP="0046196A">
      <w:pPr>
        <w:spacing w:after="0" w:line="254" w:lineRule="auto"/>
        <w:jc w:val="center"/>
        <w:rPr>
          <w:rFonts w:ascii="Times New Roman" w:eastAsia="Calibri" w:hAnsi="Times New Roman" w:cs="Times New Roman"/>
          <w:b/>
          <w:kern w:val="0"/>
          <w:sz w:val="32"/>
          <w:szCs w:val="32"/>
          <w14:ligatures w14:val="none"/>
        </w:rPr>
      </w:pPr>
      <w:r w:rsidRPr="0046196A">
        <w:rPr>
          <w:rFonts w:ascii="Times New Roman" w:eastAsia="Calibri" w:hAnsi="Times New Roman" w:cs="Times New Roman"/>
          <w:b/>
          <w:kern w:val="0"/>
          <w:sz w:val="32"/>
          <w:szCs w:val="32"/>
          <w14:ligatures w14:val="none"/>
        </w:rPr>
        <w:t xml:space="preserve">Maksa par izglītojamo nogādāšanu uz peldbaseinu Dobeles 1. vidusskolā (17. pielikums) </w:t>
      </w:r>
    </w:p>
    <w:p w14:paraId="1D3DEFDB" w14:textId="77777777" w:rsidR="0046196A" w:rsidRPr="0046196A" w:rsidRDefault="0046196A" w:rsidP="0046196A">
      <w:pPr>
        <w:spacing w:after="0" w:line="254" w:lineRule="auto"/>
        <w:ind w:right="-359"/>
        <w:jc w:val="center"/>
        <w:rPr>
          <w:rFonts w:ascii="Times New Roman" w:eastAsia="Calibri" w:hAnsi="Times New Roman" w:cs="Times New Roman"/>
          <w:b/>
          <w:kern w:val="0"/>
          <w:sz w:val="32"/>
          <w:szCs w:val="32"/>
          <w14:ligatures w14:val="none"/>
        </w:rPr>
      </w:pPr>
      <w:r w:rsidRPr="0046196A">
        <w:rPr>
          <w:rFonts w:ascii="Times New Roman" w:eastAsia="Calibri" w:hAnsi="Times New Roman" w:cs="Times New Roman"/>
          <w:b/>
          <w:kern w:val="0"/>
          <w:sz w:val="32"/>
          <w:szCs w:val="32"/>
          <w14:ligatures w14:val="none"/>
        </w:rPr>
        <w:t xml:space="preserve">ar SIA "DOBELES AUTOBUSU  PARKS " un Dobeles novada pašvaldības autobusiem </w:t>
      </w:r>
    </w:p>
    <w:p w14:paraId="6C2756AF" w14:textId="77777777" w:rsidR="0046196A" w:rsidRPr="0046196A" w:rsidRDefault="0046196A" w:rsidP="0046196A">
      <w:pPr>
        <w:spacing w:line="254" w:lineRule="auto"/>
        <w:jc w:val="center"/>
        <w:rPr>
          <w:rFonts w:ascii="Times New Roman" w:eastAsia="Calibri" w:hAnsi="Times New Roman" w:cs="Times New Roman"/>
          <w:b/>
          <w:kern w:val="0"/>
          <w:sz w:val="16"/>
          <w:szCs w:val="28"/>
          <w14:ligatures w14:val="none"/>
        </w:rPr>
      </w:pPr>
    </w:p>
    <w:tbl>
      <w:tblPr>
        <w:tblW w:w="14780" w:type="dxa"/>
        <w:tblLook w:val="04A0" w:firstRow="1" w:lastRow="0" w:firstColumn="1" w:lastColumn="0" w:noHBand="0" w:noVBand="1"/>
      </w:tblPr>
      <w:tblGrid>
        <w:gridCol w:w="4248"/>
        <w:gridCol w:w="1460"/>
        <w:gridCol w:w="2268"/>
        <w:gridCol w:w="2268"/>
        <w:gridCol w:w="2268"/>
        <w:gridCol w:w="2268"/>
      </w:tblGrid>
      <w:tr w:rsidR="0046196A" w:rsidRPr="0046196A" w14:paraId="7A016E6A" w14:textId="77777777" w:rsidTr="00F62633">
        <w:trPr>
          <w:trHeight w:val="507"/>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356545"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Pārvadājumu izmaksas</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7ADEE8"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Mērvienība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65820"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Autobusi ar sēdvietu skaitu virs  35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FA868"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Autobusi ar sēdvietu skaitu virs 23 - 35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C5D18"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Autobusi ar sēdvietu skaitu 16-22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C4E36" w14:textId="77777777" w:rsidR="0046196A" w:rsidRPr="0046196A" w:rsidRDefault="0046196A" w:rsidP="0046196A">
            <w:pPr>
              <w:spacing w:after="0" w:line="254" w:lineRule="auto"/>
              <w:jc w:val="center"/>
              <w:rPr>
                <w:rFonts w:ascii="Times New Roman" w:eastAsia="Calibri" w:hAnsi="Times New Roman" w:cs="Times New Roman"/>
                <w:b/>
                <w:bCs/>
                <w:kern w:val="0"/>
                <w:sz w:val="24"/>
                <w:szCs w:val="28"/>
                <w14:ligatures w14:val="none"/>
              </w:rPr>
            </w:pPr>
            <w:r w:rsidRPr="0046196A">
              <w:rPr>
                <w:rFonts w:ascii="Times New Roman" w:eastAsia="Calibri" w:hAnsi="Times New Roman" w:cs="Times New Roman"/>
                <w:b/>
                <w:bCs/>
                <w:kern w:val="0"/>
                <w:sz w:val="24"/>
                <w:szCs w:val="28"/>
                <w14:ligatures w14:val="none"/>
              </w:rPr>
              <w:t>Cits transports ar sēdvietu skaitu zem  15</w:t>
            </w:r>
          </w:p>
        </w:tc>
      </w:tr>
      <w:tr w:rsidR="0046196A" w:rsidRPr="0046196A" w14:paraId="73EA6813" w14:textId="77777777" w:rsidTr="00F62633">
        <w:trPr>
          <w:trHeight w:val="507"/>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23F5E201"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2AEBFFD4"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AC23C16"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87EA30"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130173F"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F87D44" w14:textId="77777777" w:rsidR="0046196A" w:rsidRPr="0046196A" w:rsidRDefault="0046196A" w:rsidP="0046196A">
            <w:pPr>
              <w:spacing w:line="254" w:lineRule="auto"/>
              <w:rPr>
                <w:rFonts w:ascii="Times New Roman" w:eastAsia="Calibri" w:hAnsi="Times New Roman" w:cs="Times New Roman"/>
                <w:b/>
                <w:bCs/>
                <w:kern w:val="0"/>
                <w:sz w:val="28"/>
                <w:szCs w:val="28"/>
                <w14:ligatures w14:val="none"/>
              </w:rPr>
            </w:pPr>
          </w:p>
        </w:tc>
      </w:tr>
      <w:tr w:rsidR="0046196A" w:rsidRPr="0046196A" w14:paraId="222BF502" w14:textId="77777777" w:rsidTr="00F62633">
        <w:trPr>
          <w:trHeight w:val="794"/>
        </w:trPr>
        <w:tc>
          <w:tcPr>
            <w:tcW w:w="424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2A7A0F5" w14:textId="77777777" w:rsidR="0046196A" w:rsidRPr="0046196A" w:rsidRDefault="0046196A" w:rsidP="0046196A">
            <w:pPr>
              <w:spacing w:after="0"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Maksa par 1 km</w:t>
            </w:r>
          </w:p>
        </w:tc>
        <w:tc>
          <w:tcPr>
            <w:tcW w:w="1460" w:type="dxa"/>
            <w:tcBorders>
              <w:top w:val="nil"/>
              <w:left w:val="nil"/>
              <w:bottom w:val="single" w:sz="4" w:space="0" w:color="auto"/>
              <w:right w:val="single" w:sz="4" w:space="0" w:color="auto"/>
            </w:tcBorders>
            <w:shd w:val="clear" w:color="auto" w:fill="auto"/>
            <w:vAlign w:val="center"/>
            <w:hideMark/>
          </w:tcPr>
          <w:p w14:paraId="73D69AD0"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EUR/km</w:t>
            </w:r>
          </w:p>
        </w:tc>
        <w:tc>
          <w:tcPr>
            <w:tcW w:w="2268" w:type="dxa"/>
            <w:tcBorders>
              <w:top w:val="nil"/>
              <w:left w:val="nil"/>
              <w:bottom w:val="single" w:sz="4" w:space="0" w:color="auto"/>
              <w:right w:val="single" w:sz="4" w:space="0" w:color="auto"/>
            </w:tcBorders>
            <w:shd w:val="clear" w:color="auto" w:fill="auto"/>
            <w:vAlign w:val="center"/>
            <w:hideMark/>
          </w:tcPr>
          <w:p w14:paraId="0AFE062B"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0.95</w:t>
            </w:r>
          </w:p>
        </w:tc>
        <w:tc>
          <w:tcPr>
            <w:tcW w:w="2268" w:type="dxa"/>
            <w:tcBorders>
              <w:top w:val="nil"/>
              <w:left w:val="nil"/>
              <w:bottom w:val="single" w:sz="4" w:space="0" w:color="auto"/>
              <w:right w:val="single" w:sz="4" w:space="0" w:color="auto"/>
            </w:tcBorders>
            <w:shd w:val="clear" w:color="auto" w:fill="auto"/>
            <w:vAlign w:val="center"/>
            <w:hideMark/>
          </w:tcPr>
          <w:p w14:paraId="4E3F59B1"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0.84</w:t>
            </w:r>
          </w:p>
        </w:tc>
        <w:tc>
          <w:tcPr>
            <w:tcW w:w="2268" w:type="dxa"/>
            <w:tcBorders>
              <w:top w:val="nil"/>
              <w:left w:val="nil"/>
              <w:bottom w:val="single" w:sz="4" w:space="0" w:color="auto"/>
              <w:right w:val="single" w:sz="4" w:space="0" w:color="auto"/>
            </w:tcBorders>
            <w:shd w:val="clear" w:color="auto" w:fill="auto"/>
            <w:vAlign w:val="center"/>
            <w:hideMark/>
          </w:tcPr>
          <w:p w14:paraId="6F60AC5F"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0.59</w:t>
            </w:r>
          </w:p>
        </w:tc>
        <w:tc>
          <w:tcPr>
            <w:tcW w:w="2268" w:type="dxa"/>
            <w:tcBorders>
              <w:top w:val="nil"/>
              <w:left w:val="nil"/>
              <w:bottom w:val="single" w:sz="4" w:space="0" w:color="auto"/>
              <w:right w:val="single" w:sz="4" w:space="0" w:color="auto"/>
            </w:tcBorders>
            <w:shd w:val="clear" w:color="000000" w:fill="FFFFFF"/>
            <w:vAlign w:val="center"/>
            <w:hideMark/>
          </w:tcPr>
          <w:p w14:paraId="6AC1A6E1"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0.49</w:t>
            </w:r>
          </w:p>
        </w:tc>
      </w:tr>
      <w:tr w:rsidR="0046196A" w:rsidRPr="0046196A" w14:paraId="5BC5A96B" w14:textId="77777777" w:rsidTr="00F62633">
        <w:trPr>
          <w:trHeight w:val="794"/>
        </w:trPr>
        <w:tc>
          <w:tcPr>
            <w:tcW w:w="424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B631D74" w14:textId="77777777" w:rsidR="0046196A" w:rsidRPr="0046196A" w:rsidRDefault="0046196A" w:rsidP="0046196A">
            <w:pPr>
              <w:spacing w:after="0"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 xml:space="preserve">Maksa par vienu dienas stundu </w:t>
            </w:r>
          </w:p>
          <w:p w14:paraId="746DA8CE" w14:textId="77777777" w:rsidR="0046196A" w:rsidRPr="0046196A" w:rsidRDefault="0046196A" w:rsidP="0046196A">
            <w:pPr>
              <w:spacing w:after="0" w:line="254" w:lineRule="auto"/>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(viens autobusa vadītājs)</w:t>
            </w:r>
          </w:p>
        </w:tc>
        <w:tc>
          <w:tcPr>
            <w:tcW w:w="1460" w:type="dxa"/>
            <w:tcBorders>
              <w:top w:val="nil"/>
              <w:left w:val="nil"/>
              <w:bottom w:val="single" w:sz="4" w:space="0" w:color="auto"/>
              <w:right w:val="single" w:sz="4" w:space="0" w:color="auto"/>
            </w:tcBorders>
            <w:shd w:val="clear" w:color="auto" w:fill="auto"/>
            <w:vAlign w:val="center"/>
            <w:hideMark/>
          </w:tcPr>
          <w:p w14:paraId="2DF1D37C" w14:textId="77777777" w:rsidR="0046196A" w:rsidRPr="0046196A" w:rsidRDefault="0046196A" w:rsidP="0046196A">
            <w:pPr>
              <w:spacing w:line="254" w:lineRule="auto"/>
              <w:jc w:val="center"/>
              <w:rPr>
                <w:rFonts w:ascii="Times New Roman" w:eastAsia="Calibri" w:hAnsi="Times New Roman" w:cs="Times New Roman"/>
                <w:iCs/>
                <w:kern w:val="0"/>
                <w:sz w:val="28"/>
                <w:szCs w:val="28"/>
                <w14:ligatures w14:val="none"/>
              </w:rPr>
            </w:pPr>
            <w:r w:rsidRPr="0046196A">
              <w:rPr>
                <w:rFonts w:ascii="Times New Roman" w:eastAsia="Calibri" w:hAnsi="Times New Roman" w:cs="Times New Roman"/>
                <w:iCs/>
                <w:kern w:val="0"/>
                <w:sz w:val="28"/>
                <w:szCs w:val="28"/>
                <w14:ligatures w14:val="none"/>
              </w:rPr>
              <w:t>EUR/h</w:t>
            </w:r>
          </w:p>
        </w:tc>
        <w:tc>
          <w:tcPr>
            <w:tcW w:w="2268" w:type="dxa"/>
            <w:tcBorders>
              <w:top w:val="nil"/>
              <w:left w:val="nil"/>
              <w:bottom w:val="single" w:sz="4" w:space="0" w:color="auto"/>
              <w:right w:val="single" w:sz="4" w:space="0" w:color="auto"/>
            </w:tcBorders>
            <w:shd w:val="clear" w:color="000000" w:fill="FFFFFF"/>
            <w:vAlign w:val="center"/>
            <w:hideMark/>
          </w:tcPr>
          <w:p w14:paraId="314AFE36"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7.40</w:t>
            </w:r>
          </w:p>
        </w:tc>
        <w:tc>
          <w:tcPr>
            <w:tcW w:w="2268" w:type="dxa"/>
            <w:tcBorders>
              <w:top w:val="nil"/>
              <w:left w:val="nil"/>
              <w:bottom w:val="single" w:sz="4" w:space="0" w:color="auto"/>
              <w:right w:val="single" w:sz="4" w:space="0" w:color="auto"/>
            </w:tcBorders>
            <w:shd w:val="clear" w:color="000000" w:fill="FFFFFF"/>
            <w:vAlign w:val="center"/>
            <w:hideMark/>
          </w:tcPr>
          <w:p w14:paraId="25072001"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7.40</w:t>
            </w:r>
          </w:p>
        </w:tc>
        <w:tc>
          <w:tcPr>
            <w:tcW w:w="2268" w:type="dxa"/>
            <w:tcBorders>
              <w:top w:val="nil"/>
              <w:left w:val="nil"/>
              <w:bottom w:val="single" w:sz="4" w:space="0" w:color="auto"/>
              <w:right w:val="single" w:sz="4" w:space="0" w:color="auto"/>
            </w:tcBorders>
            <w:shd w:val="clear" w:color="000000" w:fill="FFFFFF"/>
            <w:vAlign w:val="center"/>
            <w:hideMark/>
          </w:tcPr>
          <w:p w14:paraId="1D639DA8"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7.40</w:t>
            </w:r>
          </w:p>
        </w:tc>
        <w:tc>
          <w:tcPr>
            <w:tcW w:w="2268" w:type="dxa"/>
            <w:tcBorders>
              <w:top w:val="nil"/>
              <w:left w:val="nil"/>
              <w:bottom w:val="single" w:sz="4" w:space="0" w:color="auto"/>
              <w:right w:val="single" w:sz="4" w:space="0" w:color="auto"/>
            </w:tcBorders>
            <w:shd w:val="clear" w:color="000000" w:fill="FFFFFF"/>
            <w:vAlign w:val="center"/>
            <w:hideMark/>
          </w:tcPr>
          <w:p w14:paraId="11A400F6" w14:textId="77777777" w:rsidR="0046196A" w:rsidRPr="0046196A" w:rsidRDefault="0046196A" w:rsidP="0046196A">
            <w:pPr>
              <w:spacing w:line="254" w:lineRule="auto"/>
              <w:jc w:val="center"/>
              <w:rPr>
                <w:rFonts w:ascii="Times New Roman" w:eastAsia="Calibri" w:hAnsi="Times New Roman" w:cs="Times New Roman"/>
                <w:kern w:val="0"/>
                <w:sz w:val="28"/>
                <w:szCs w:val="28"/>
                <w14:ligatures w14:val="none"/>
              </w:rPr>
            </w:pPr>
            <w:r w:rsidRPr="0046196A">
              <w:rPr>
                <w:rFonts w:ascii="Times New Roman" w:eastAsia="Calibri" w:hAnsi="Times New Roman" w:cs="Times New Roman"/>
                <w:kern w:val="0"/>
                <w:sz w:val="28"/>
                <w:szCs w:val="28"/>
                <w14:ligatures w14:val="none"/>
              </w:rPr>
              <w:t>7.40</w:t>
            </w:r>
          </w:p>
        </w:tc>
      </w:tr>
    </w:tbl>
    <w:p w14:paraId="490155B9" w14:textId="77777777" w:rsidR="0046196A" w:rsidRPr="0046196A" w:rsidRDefault="0046196A" w:rsidP="0046196A">
      <w:pPr>
        <w:spacing w:line="254" w:lineRule="auto"/>
        <w:jc w:val="right"/>
        <w:rPr>
          <w:rFonts w:ascii="Times New Roman" w:eastAsia="Calibri" w:hAnsi="Times New Roman" w:cs="Times New Roman"/>
          <w:kern w:val="0"/>
          <w:szCs w:val="28"/>
          <w14:ligatures w14:val="none"/>
        </w:rPr>
      </w:pPr>
    </w:p>
    <w:p w14:paraId="53426A9B" w14:textId="77777777" w:rsidR="0046196A" w:rsidRPr="0046196A" w:rsidRDefault="0046196A" w:rsidP="0046196A">
      <w:pPr>
        <w:spacing w:line="254" w:lineRule="auto"/>
        <w:jc w:val="center"/>
        <w:rPr>
          <w:rFonts w:ascii="Times New Roman" w:eastAsia="Calibri" w:hAnsi="Times New Roman" w:cs="Times New Roman"/>
          <w:kern w:val="0"/>
          <w14:ligatures w14:val="none"/>
        </w:rPr>
      </w:pPr>
    </w:p>
    <w:p w14:paraId="36009254" w14:textId="77777777" w:rsidR="0046196A" w:rsidRPr="0046196A" w:rsidRDefault="0046196A" w:rsidP="0046196A">
      <w:pPr>
        <w:spacing w:line="254" w:lineRule="auto"/>
        <w:jc w:val="right"/>
        <w:rPr>
          <w:rFonts w:ascii="Times New Roman" w:eastAsia="Calibri" w:hAnsi="Times New Roman" w:cs="Times New Roman"/>
          <w:kern w:val="0"/>
          <w14:ligatures w14:val="none"/>
        </w:rPr>
        <w:sectPr w:rsidR="0046196A" w:rsidRPr="0046196A" w:rsidSect="00FC1DAB">
          <w:pgSz w:w="16838" w:h="11906" w:orient="landscape"/>
          <w:pgMar w:top="1797" w:right="1440" w:bottom="1797" w:left="1440" w:header="709" w:footer="709" w:gutter="0"/>
          <w:cols w:space="708"/>
          <w:docGrid w:linePitch="360"/>
        </w:sectPr>
      </w:pPr>
    </w:p>
    <w:p w14:paraId="4EFA6812" w14:textId="77777777" w:rsidR="0046196A" w:rsidRPr="0046196A" w:rsidRDefault="0046196A" w:rsidP="0046196A">
      <w:pPr>
        <w:spacing w:after="0" w:line="254" w:lineRule="auto"/>
        <w:jc w:val="right"/>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lastRenderedPageBreak/>
        <w:t xml:space="preserve">14. pielikums </w:t>
      </w:r>
    </w:p>
    <w:p w14:paraId="77776648" w14:textId="77777777" w:rsidR="0046196A" w:rsidRPr="0046196A" w:rsidRDefault="0046196A" w:rsidP="0046196A">
      <w:pPr>
        <w:spacing w:line="254" w:lineRule="auto"/>
        <w:jc w:val="center"/>
        <w:rPr>
          <w:rFonts w:ascii="Times New Roman" w:eastAsia="Calibri" w:hAnsi="Times New Roman" w:cs="Times New Roman"/>
          <w:b/>
          <w:kern w:val="0"/>
          <w:sz w:val="24"/>
          <w:szCs w:val="24"/>
          <w14:ligatures w14:val="none"/>
        </w:rPr>
      </w:pPr>
    </w:p>
    <w:p w14:paraId="3A9BE000"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p>
    <w:p w14:paraId="08ED45FB" w14:textId="77777777" w:rsidR="0046196A" w:rsidRPr="0046196A" w:rsidRDefault="0046196A" w:rsidP="0046196A">
      <w:pPr>
        <w:spacing w:line="254" w:lineRule="auto"/>
        <w:jc w:val="center"/>
        <w:rPr>
          <w:rFonts w:ascii="Times New Roman" w:eastAsia="Calibri" w:hAnsi="Times New Roman" w:cs="Times New Roman"/>
          <w:b/>
          <w:kern w:val="0"/>
          <w:sz w:val="32"/>
          <w:szCs w:val="24"/>
          <w14:ligatures w14:val="none"/>
        </w:rPr>
      </w:pPr>
      <w:r w:rsidRPr="0046196A">
        <w:rPr>
          <w:rFonts w:ascii="Times New Roman" w:eastAsia="Calibri" w:hAnsi="Times New Roman" w:cs="Times New Roman"/>
          <w:b/>
          <w:kern w:val="0"/>
          <w:sz w:val="32"/>
          <w:szCs w:val="24"/>
          <w14:ligatures w14:val="none"/>
        </w:rPr>
        <w:t>Autobusu pieprasījums</w:t>
      </w:r>
    </w:p>
    <w:p w14:paraId="11A269D4"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(projektiem)</w:t>
      </w: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6833"/>
      </w:tblGrid>
      <w:tr w:rsidR="0046196A" w:rsidRPr="0046196A" w14:paraId="5C6E5200"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1EC2B3F9"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Pieprasītājs</w:t>
            </w:r>
          </w:p>
        </w:tc>
        <w:tc>
          <w:tcPr>
            <w:tcW w:w="6833" w:type="dxa"/>
            <w:tcBorders>
              <w:top w:val="single" w:sz="4" w:space="0" w:color="auto"/>
              <w:left w:val="single" w:sz="4" w:space="0" w:color="auto"/>
              <w:bottom w:val="single" w:sz="4" w:space="0" w:color="auto"/>
              <w:right w:val="single" w:sz="4" w:space="0" w:color="auto"/>
            </w:tcBorders>
            <w:vAlign w:val="center"/>
          </w:tcPr>
          <w:p w14:paraId="2E7F15A6"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24AAB296"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0F4CBBE5"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Datums</w:t>
            </w:r>
          </w:p>
        </w:tc>
        <w:tc>
          <w:tcPr>
            <w:tcW w:w="6833" w:type="dxa"/>
            <w:tcBorders>
              <w:top w:val="single" w:sz="4" w:space="0" w:color="auto"/>
              <w:left w:val="single" w:sz="4" w:space="0" w:color="auto"/>
              <w:bottom w:val="single" w:sz="4" w:space="0" w:color="auto"/>
              <w:right w:val="single" w:sz="4" w:space="0" w:color="auto"/>
            </w:tcBorders>
            <w:vAlign w:val="center"/>
          </w:tcPr>
          <w:p w14:paraId="0DD0F744"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0AFD6C05"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4391F7E3"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Maršruta sākumpunkts</w:t>
            </w:r>
          </w:p>
        </w:tc>
        <w:tc>
          <w:tcPr>
            <w:tcW w:w="6833" w:type="dxa"/>
            <w:tcBorders>
              <w:top w:val="single" w:sz="4" w:space="0" w:color="auto"/>
              <w:left w:val="single" w:sz="4" w:space="0" w:color="auto"/>
              <w:bottom w:val="single" w:sz="4" w:space="0" w:color="auto"/>
              <w:right w:val="single" w:sz="4" w:space="0" w:color="auto"/>
            </w:tcBorders>
            <w:vAlign w:val="center"/>
          </w:tcPr>
          <w:p w14:paraId="51DF9FAC"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42B65BBE"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3725A9D3"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Izbraukšanas laiks</w:t>
            </w:r>
          </w:p>
        </w:tc>
        <w:tc>
          <w:tcPr>
            <w:tcW w:w="6833" w:type="dxa"/>
            <w:tcBorders>
              <w:top w:val="single" w:sz="4" w:space="0" w:color="auto"/>
              <w:left w:val="single" w:sz="4" w:space="0" w:color="auto"/>
              <w:bottom w:val="single" w:sz="4" w:space="0" w:color="auto"/>
              <w:right w:val="single" w:sz="4" w:space="0" w:color="auto"/>
            </w:tcBorders>
            <w:vAlign w:val="center"/>
          </w:tcPr>
          <w:p w14:paraId="3AF0CB5C"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22CB3D45"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68EA6143"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Atgriešanās laiks</w:t>
            </w:r>
          </w:p>
        </w:tc>
        <w:tc>
          <w:tcPr>
            <w:tcW w:w="6833" w:type="dxa"/>
            <w:tcBorders>
              <w:top w:val="single" w:sz="4" w:space="0" w:color="auto"/>
              <w:left w:val="single" w:sz="4" w:space="0" w:color="auto"/>
              <w:bottom w:val="single" w:sz="4" w:space="0" w:color="auto"/>
              <w:right w:val="single" w:sz="4" w:space="0" w:color="auto"/>
            </w:tcBorders>
            <w:vAlign w:val="center"/>
          </w:tcPr>
          <w:p w14:paraId="02A22DFF"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7FAD3BA5"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69FA4B4B"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Kopējais pasažieru skaits</w:t>
            </w:r>
          </w:p>
        </w:tc>
        <w:tc>
          <w:tcPr>
            <w:tcW w:w="6833" w:type="dxa"/>
            <w:tcBorders>
              <w:top w:val="single" w:sz="4" w:space="0" w:color="auto"/>
              <w:left w:val="single" w:sz="4" w:space="0" w:color="auto"/>
              <w:bottom w:val="single" w:sz="4" w:space="0" w:color="auto"/>
              <w:right w:val="single" w:sz="4" w:space="0" w:color="auto"/>
            </w:tcBorders>
            <w:vAlign w:val="center"/>
          </w:tcPr>
          <w:p w14:paraId="42277B2D"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15AE2E10" w14:textId="77777777" w:rsidTr="00F62633">
        <w:trPr>
          <w:trHeight w:val="1096"/>
        </w:trPr>
        <w:tc>
          <w:tcPr>
            <w:tcW w:w="2978" w:type="dxa"/>
            <w:tcBorders>
              <w:top w:val="single" w:sz="4" w:space="0" w:color="auto"/>
              <w:left w:val="single" w:sz="4" w:space="0" w:color="auto"/>
              <w:bottom w:val="single" w:sz="4" w:space="0" w:color="auto"/>
              <w:right w:val="single" w:sz="4" w:space="0" w:color="auto"/>
            </w:tcBorders>
            <w:vAlign w:val="center"/>
            <w:hideMark/>
          </w:tcPr>
          <w:p w14:paraId="33D62207"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 xml:space="preserve">Maršruts </w:t>
            </w:r>
          </w:p>
          <w:p w14:paraId="38E42E66"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(ar galapunkta adresēm vai iestādes nosaukumiem)</w:t>
            </w:r>
          </w:p>
        </w:tc>
        <w:tc>
          <w:tcPr>
            <w:tcW w:w="6833" w:type="dxa"/>
            <w:tcBorders>
              <w:top w:val="single" w:sz="4" w:space="0" w:color="auto"/>
              <w:left w:val="single" w:sz="4" w:space="0" w:color="auto"/>
              <w:bottom w:val="single" w:sz="4" w:space="0" w:color="auto"/>
              <w:right w:val="single" w:sz="4" w:space="0" w:color="auto"/>
            </w:tcBorders>
            <w:vAlign w:val="center"/>
          </w:tcPr>
          <w:p w14:paraId="24D4E050" w14:textId="77777777" w:rsidR="0046196A" w:rsidRPr="0046196A" w:rsidRDefault="0046196A" w:rsidP="0046196A">
            <w:pPr>
              <w:spacing w:line="256" w:lineRule="auto"/>
              <w:rPr>
                <w:rFonts w:ascii="Times New Roman" w:eastAsia="Calibri" w:hAnsi="Times New Roman" w:cs="Times New Roman"/>
                <w:kern w:val="0"/>
                <w:sz w:val="24"/>
                <w:szCs w:val="24"/>
                <w14:ligatures w14:val="none"/>
              </w:rPr>
            </w:pPr>
          </w:p>
        </w:tc>
      </w:tr>
      <w:tr w:rsidR="0046196A" w:rsidRPr="0046196A" w14:paraId="6CB0CE2F"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5629DCD9" w14:textId="77777777" w:rsidR="0046196A" w:rsidRPr="0046196A" w:rsidRDefault="0046196A" w:rsidP="0046196A">
            <w:pPr>
              <w:spacing w:line="256"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 xml:space="preserve">Mērķis </w:t>
            </w:r>
          </w:p>
        </w:tc>
        <w:tc>
          <w:tcPr>
            <w:tcW w:w="6833" w:type="dxa"/>
            <w:tcBorders>
              <w:top w:val="single" w:sz="4" w:space="0" w:color="auto"/>
              <w:left w:val="single" w:sz="4" w:space="0" w:color="auto"/>
              <w:bottom w:val="single" w:sz="4" w:space="0" w:color="auto"/>
              <w:right w:val="single" w:sz="4" w:space="0" w:color="auto"/>
            </w:tcBorders>
            <w:vAlign w:val="center"/>
          </w:tcPr>
          <w:p w14:paraId="1F0A6426" w14:textId="77777777" w:rsidR="0046196A" w:rsidRPr="0046196A" w:rsidRDefault="0046196A" w:rsidP="0046196A">
            <w:pPr>
              <w:spacing w:line="256" w:lineRule="auto"/>
              <w:rPr>
                <w:rFonts w:ascii="Times New Roman" w:eastAsia="Calibri" w:hAnsi="Times New Roman" w:cs="Times New Roman"/>
                <w:kern w:val="0"/>
                <w:sz w:val="24"/>
                <w:szCs w:val="24"/>
                <w14:ligatures w14:val="none"/>
              </w:rPr>
            </w:pPr>
          </w:p>
        </w:tc>
      </w:tr>
      <w:tr w:rsidR="0046196A" w:rsidRPr="0046196A" w14:paraId="34E76273"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55E2CCBF" w14:textId="77777777" w:rsidR="0046196A" w:rsidRPr="0046196A" w:rsidRDefault="0046196A" w:rsidP="0046196A">
            <w:pPr>
              <w:spacing w:line="256"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Pavadonis, tālrunis</w:t>
            </w:r>
          </w:p>
        </w:tc>
        <w:tc>
          <w:tcPr>
            <w:tcW w:w="6833" w:type="dxa"/>
            <w:tcBorders>
              <w:top w:val="single" w:sz="4" w:space="0" w:color="auto"/>
              <w:left w:val="single" w:sz="4" w:space="0" w:color="auto"/>
              <w:bottom w:val="single" w:sz="4" w:space="0" w:color="auto"/>
              <w:right w:val="single" w:sz="4" w:space="0" w:color="auto"/>
            </w:tcBorders>
            <w:vAlign w:val="center"/>
          </w:tcPr>
          <w:p w14:paraId="78D595F9" w14:textId="77777777" w:rsidR="0046196A" w:rsidRPr="0046196A" w:rsidRDefault="0046196A" w:rsidP="0046196A">
            <w:pPr>
              <w:spacing w:line="256" w:lineRule="auto"/>
              <w:rPr>
                <w:rFonts w:ascii="Times New Roman" w:eastAsia="Calibri" w:hAnsi="Times New Roman" w:cs="Times New Roman"/>
                <w:kern w:val="0"/>
                <w:sz w:val="24"/>
                <w:szCs w:val="24"/>
                <w14:ligatures w14:val="none"/>
              </w:rPr>
            </w:pPr>
          </w:p>
        </w:tc>
      </w:tr>
      <w:tr w:rsidR="0046196A" w:rsidRPr="0046196A" w14:paraId="2C45E2BE"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2BB8AC52" w14:textId="77777777" w:rsidR="0046196A" w:rsidRPr="0046196A" w:rsidRDefault="0046196A" w:rsidP="0046196A">
            <w:pPr>
              <w:spacing w:line="256"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Maksātājs</w:t>
            </w:r>
          </w:p>
        </w:tc>
        <w:tc>
          <w:tcPr>
            <w:tcW w:w="6833" w:type="dxa"/>
            <w:tcBorders>
              <w:top w:val="single" w:sz="4" w:space="0" w:color="auto"/>
              <w:left w:val="single" w:sz="4" w:space="0" w:color="auto"/>
              <w:bottom w:val="single" w:sz="4" w:space="0" w:color="auto"/>
              <w:right w:val="single" w:sz="4" w:space="0" w:color="auto"/>
            </w:tcBorders>
            <w:vAlign w:val="center"/>
          </w:tcPr>
          <w:p w14:paraId="66B797C2" w14:textId="77777777" w:rsidR="0046196A" w:rsidRPr="0046196A" w:rsidRDefault="0046196A" w:rsidP="0046196A">
            <w:pPr>
              <w:spacing w:line="256" w:lineRule="auto"/>
              <w:rPr>
                <w:rFonts w:ascii="Times New Roman" w:eastAsia="Calibri" w:hAnsi="Times New Roman" w:cs="Times New Roman"/>
                <w:kern w:val="0"/>
                <w:sz w:val="24"/>
                <w:szCs w:val="24"/>
                <w14:ligatures w14:val="none"/>
              </w:rPr>
            </w:pPr>
          </w:p>
        </w:tc>
      </w:tr>
      <w:tr w:rsidR="0046196A" w:rsidRPr="0046196A" w14:paraId="7D1187E0"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101850C5" w14:textId="77777777" w:rsidR="0046196A" w:rsidRPr="0046196A" w:rsidRDefault="0046196A" w:rsidP="0046196A">
            <w:pPr>
              <w:spacing w:line="256"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Informācija rēķinā</w:t>
            </w:r>
          </w:p>
          <w:p w14:paraId="0FDF3C75" w14:textId="77777777" w:rsidR="0046196A" w:rsidRPr="0046196A" w:rsidRDefault="0046196A" w:rsidP="0046196A">
            <w:pPr>
              <w:spacing w:line="256"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Projekta nosaukums, Nr.</w:t>
            </w:r>
          </w:p>
        </w:tc>
        <w:tc>
          <w:tcPr>
            <w:tcW w:w="6833" w:type="dxa"/>
            <w:tcBorders>
              <w:top w:val="single" w:sz="4" w:space="0" w:color="auto"/>
              <w:left w:val="single" w:sz="4" w:space="0" w:color="auto"/>
              <w:bottom w:val="single" w:sz="4" w:space="0" w:color="auto"/>
              <w:right w:val="single" w:sz="4" w:space="0" w:color="auto"/>
            </w:tcBorders>
            <w:vAlign w:val="center"/>
          </w:tcPr>
          <w:p w14:paraId="021F1266" w14:textId="77777777" w:rsidR="0046196A" w:rsidRPr="0046196A" w:rsidRDefault="0046196A" w:rsidP="0046196A">
            <w:pPr>
              <w:spacing w:line="256" w:lineRule="auto"/>
              <w:rPr>
                <w:rFonts w:ascii="Times New Roman" w:eastAsia="Calibri" w:hAnsi="Times New Roman" w:cs="Times New Roman"/>
                <w:kern w:val="0"/>
                <w:sz w:val="24"/>
                <w:szCs w:val="24"/>
                <w14:ligatures w14:val="none"/>
              </w:rPr>
            </w:pPr>
          </w:p>
        </w:tc>
      </w:tr>
    </w:tbl>
    <w:p w14:paraId="24969EC1"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41551EC4"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798A1812"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41CA66B2"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0CD293C2"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057B2BD5"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614D4040"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6BA6C817"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78570952"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3E0D8F71"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2944B73F" w14:textId="77777777" w:rsidR="0046196A" w:rsidRPr="0046196A" w:rsidRDefault="0046196A" w:rsidP="0046196A">
      <w:pPr>
        <w:spacing w:line="254" w:lineRule="auto"/>
        <w:jc w:val="right"/>
        <w:rPr>
          <w:rFonts w:ascii="Times New Roman" w:eastAsia="Calibri" w:hAnsi="Times New Roman" w:cs="Times New Roman"/>
          <w:kern w:val="0"/>
          <w:sz w:val="24"/>
          <w:szCs w:val="24"/>
          <w14:ligatures w14:val="none"/>
        </w:rPr>
      </w:pPr>
    </w:p>
    <w:p w14:paraId="4C36B385" w14:textId="77777777" w:rsidR="0046196A" w:rsidRPr="0046196A" w:rsidRDefault="0046196A" w:rsidP="0046196A">
      <w:pPr>
        <w:spacing w:after="0" w:line="254" w:lineRule="auto"/>
        <w:jc w:val="right"/>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lastRenderedPageBreak/>
        <w:t>15. pielikums</w:t>
      </w:r>
    </w:p>
    <w:p w14:paraId="6991C1AB"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p>
    <w:p w14:paraId="17BF9A7C" w14:textId="77777777" w:rsidR="0046196A" w:rsidRPr="0046196A" w:rsidRDefault="0046196A" w:rsidP="0046196A">
      <w:pPr>
        <w:spacing w:line="254" w:lineRule="auto"/>
        <w:jc w:val="center"/>
        <w:rPr>
          <w:rFonts w:ascii="Times New Roman" w:eastAsia="Calibri" w:hAnsi="Times New Roman" w:cs="Times New Roman"/>
          <w:kern w:val="0"/>
          <w:sz w:val="24"/>
          <w:szCs w:val="24"/>
          <w14:ligatures w14:val="none"/>
        </w:rPr>
      </w:pPr>
    </w:p>
    <w:p w14:paraId="2C9646F6" w14:textId="77777777" w:rsidR="0046196A" w:rsidRPr="0046196A" w:rsidRDefault="0046196A" w:rsidP="0046196A">
      <w:pPr>
        <w:spacing w:line="254" w:lineRule="auto"/>
        <w:jc w:val="center"/>
        <w:rPr>
          <w:rFonts w:ascii="Times New Roman" w:eastAsia="Calibri" w:hAnsi="Times New Roman" w:cs="Times New Roman"/>
          <w:b/>
          <w:kern w:val="0"/>
          <w:sz w:val="32"/>
          <w:szCs w:val="24"/>
          <w14:ligatures w14:val="none"/>
        </w:rPr>
      </w:pPr>
      <w:r w:rsidRPr="0046196A">
        <w:rPr>
          <w:rFonts w:ascii="Times New Roman" w:eastAsia="Calibri" w:hAnsi="Times New Roman" w:cs="Times New Roman"/>
          <w:b/>
          <w:kern w:val="0"/>
          <w:sz w:val="32"/>
          <w:szCs w:val="24"/>
          <w14:ligatures w14:val="none"/>
        </w:rPr>
        <w:t>Autobusu pieprasījums</w:t>
      </w:r>
    </w:p>
    <w:p w14:paraId="1C2D22E3"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p>
    <w:tbl>
      <w:tblPr>
        <w:tblW w:w="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7513"/>
      </w:tblGrid>
      <w:tr w:rsidR="0046196A" w:rsidRPr="0046196A" w14:paraId="6891A759"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0AA017F0"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Pieprasītājs</w:t>
            </w:r>
          </w:p>
        </w:tc>
        <w:tc>
          <w:tcPr>
            <w:tcW w:w="7513" w:type="dxa"/>
            <w:tcBorders>
              <w:top w:val="single" w:sz="4" w:space="0" w:color="auto"/>
              <w:left w:val="single" w:sz="4" w:space="0" w:color="auto"/>
              <w:bottom w:val="single" w:sz="4" w:space="0" w:color="auto"/>
              <w:right w:val="single" w:sz="4" w:space="0" w:color="auto"/>
            </w:tcBorders>
            <w:vAlign w:val="center"/>
          </w:tcPr>
          <w:p w14:paraId="3AC311E1"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437C75A2"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36CDED88"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Datums</w:t>
            </w:r>
          </w:p>
        </w:tc>
        <w:tc>
          <w:tcPr>
            <w:tcW w:w="7513" w:type="dxa"/>
            <w:tcBorders>
              <w:top w:val="single" w:sz="4" w:space="0" w:color="auto"/>
              <w:left w:val="single" w:sz="4" w:space="0" w:color="auto"/>
              <w:bottom w:val="single" w:sz="4" w:space="0" w:color="auto"/>
              <w:right w:val="single" w:sz="4" w:space="0" w:color="auto"/>
            </w:tcBorders>
            <w:vAlign w:val="center"/>
          </w:tcPr>
          <w:p w14:paraId="151E38F9"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34AA34D1"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18B9A524"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proofErr w:type="spellStart"/>
            <w:r w:rsidRPr="0046196A">
              <w:rPr>
                <w:rFonts w:ascii="Times New Roman" w:eastAsia="Calibri" w:hAnsi="Times New Roman" w:cs="Times New Roman"/>
                <w:b/>
                <w:kern w:val="0"/>
                <w:sz w:val="24"/>
                <w:szCs w:val="24"/>
                <w14:ligatures w14:val="none"/>
              </w:rPr>
              <w:t>Maršuta</w:t>
            </w:r>
            <w:proofErr w:type="spellEnd"/>
            <w:r w:rsidRPr="0046196A">
              <w:rPr>
                <w:rFonts w:ascii="Times New Roman" w:eastAsia="Calibri" w:hAnsi="Times New Roman" w:cs="Times New Roman"/>
                <w:b/>
                <w:kern w:val="0"/>
                <w:sz w:val="24"/>
                <w:szCs w:val="24"/>
                <w14:ligatures w14:val="none"/>
              </w:rPr>
              <w:t xml:space="preserve"> sākumpunkts</w:t>
            </w:r>
          </w:p>
        </w:tc>
        <w:tc>
          <w:tcPr>
            <w:tcW w:w="7513" w:type="dxa"/>
            <w:tcBorders>
              <w:top w:val="single" w:sz="4" w:space="0" w:color="auto"/>
              <w:left w:val="single" w:sz="4" w:space="0" w:color="auto"/>
              <w:bottom w:val="single" w:sz="4" w:space="0" w:color="auto"/>
              <w:right w:val="single" w:sz="4" w:space="0" w:color="auto"/>
            </w:tcBorders>
            <w:vAlign w:val="center"/>
          </w:tcPr>
          <w:p w14:paraId="25010F07"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6DA2A790"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00B91563"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Izbraukšanas laiks</w:t>
            </w:r>
          </w:p>
        </w:tc>
        <w:tc>
          <w:tcPr>
            <w:tcW w:w="7513" w:type="dxa"/>
            <w:tcBorders>
              <w:top w:val="single" w:sz="4" w:space="0" w:color="auto"/>
              <w:left w:val="single" w:sz="4" w:space="0" w:color="auto"/>
              <w:bottom w:val="single" w:sz="4" w:space="0" w:color="auto"/>
              <w:right w:val="single" w:sz="4" w:space="0" w:color="auto"/>
            </w:tcBorders>
            <w:vAlign w:val="center"/>
          </w:tcPr>
          <w:p w14:paraId="57763A2D"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098660B7"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1403351A"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Atgriešanās laiks</w:t>
            </w:r>
          </w:p>
        </w:tc>
        <w:tc>
          <w:tcPr>
            <w:tcW w:w="7513" w:type="dxa"/>
            <w:tcBorders>
              <w:top w:val="single" w:sz="4" w:space="0" w:color="auto"/>
              <w:left w:val="single" w:sz="4" w:space="0" w:color="auto"/>
              <w:bottom w:val="single" w:sz="4" w:space="0" w:color="auto"/>
              <w:right w:val="single" w:sz="4" w:space="0" w:color="auto"/>
            </w:tcBorders>
            <w:vAlign w:val="center"/>
          </w:tcPr>
          <w:p w14:paraId="5A18EE9A"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27345E37"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03390CFF"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Kopējais pasažieru skaits</w:t>
            </w:r>
          </w:p>
        </w:tc>
        <w:tc>
          <w:tcPr>
            <w:tcW w:w="7513" w:type="dxa"/>
            <w:tcBorders>
              <w:top w:val="single" w:sz="4" w:space="0" w:color="auto"/>
              <w:left w:val="single" w:sz="4" w:space="0" w:color="auto"/>
              <w:bottom w:val="single" w:sz="4" w:space="0" w:color="auto"/>
              <w:right w:val="single" w:sz="4" w:space="0" w:color="auto"/>
            </w:tcBorders>
            <w:vAlign w:val="center"/>
          </w:tcPr>
          <w:p w14:paraId="3EB4552C"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p>
        </w:tc>
      </w:tr>
      <w:tr w:rsidR="0046196A" w:rsidRPr="0046196A" w14:paraId="1F42E04C" w14:textId="77777777" w:rsidTr="00F62633">
        <w:trPr>
          <w:trHeight w:val="1096"/>
        </w:trPr>
        <w:tc>
          <w:tcPr>
            <w:tcW w:w="2978" w:type="dxa"/>
            <w:tcBorders>
              <w:top w:val="single" w:sz="4" w:space="0" w:color="auto"/>
              <w:left w:val="single" w:sz="4" w:space="0" w:color="auto"/>
              <w:bottom w:val="single" w:sz="4" w:space="0" w:color="auto"/>
              <w:right w:val="single" w:sz="4" w:space="0" w:color="auto"/>
            </w:tcBorders>
            <w:vAlign w:val="center"/>
            <w:hideMark/>
          </w:tcPr>
          <w:p w14:paraId="1F0F3DAC" w14:textId="77777777" w:rsidR="0046196A" w:rsidRPr="0046196A" w:rsidRDefault="0046196A" w:rsidP="0046196A">
            <w:pPr>
              <w:spacing w:line="254"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 xml:space="preserve">Maršruts </w:t>
            </w:r>
          </w:p>
          <w:p w14:paraId="26BDB339" w14:textId="77777777" w:rsidR="0046196A" w:rsidRPr="0046196A" w:rsidRDefault="0046196A" w:rsidP="0046196A">
            <w:pPr>
              <w:spacing w:line="254" w:lineRule="auto"/>
              <w:rPr>
                <w:rFonts w:ascii="Times New Roman" w:eastAsia="Calibri" w:hAnsi="Times New Roman" w:cs="Times New Roman"/>
                <w:kern w:val="0"/>
                <w:sz w:val="24"/>
                <w:szCs w:val="24"/>
                <w14:ligatures w14:val="none"/>
              </w:rPr>
            </w:pPr>
            <w:r w:rsidRPr="0046196A">
              <w:rPr>
                <w:rFonts w:ascii="Times New Roman" w:eastAsia="Calibri" w:hAnsi="Times New Roman" w:cs="Times New Roman"/>
                <w:kern w:val="0"/>
                <w:sz w:val="24"/>
                <w:szCs w:val="24"/>
                <w14:ligatures w14:val="none"/>
              </w:rPr>
              <w:t>(ar galapunkta adresēm vai iestādes nosaukumiem)</w:t>
            </w:r>
          </w:p>
        </w:tc>
        <w:tc>
          <w:tcPr>
            <w:tcW w:w="7513" w:type="dxa"/>
            <w:tcBorders>
              <w:top w:val="single" w:sz="4" w:space="0" w:color="auto"/>
              <w:left w:val="single" w:sz="4" w:space="0" w:color="auto"/>
              <w:bottom w:val="single" w:sz="4" w:space="0" w:color="auto"/>
              <w:right w:val="single" w:sz="4" w:space="0" w:color="auto"/>
            </w:tcBorders>
            <w:vAlign w:val="center"/>
          </w:tcPr>
          <w:p w14:paraId="56914CF9" w14:textId="77777777" w:rsidR="0046196A" w:rsidRPr="0046196A" w:rsidRDefault="0046196A" w:rsidP="0046196A">
            <w:pPr>
              <w:spacing w:line="256" w:lineRule="auto"/>
              <w:rPr>
                <w:rFonts w:ascii="Times New Roman" w:eastAsia="Calibri" w:hAnsi="Times New Roman" w:cs="Times New Roman"/>
                <w:kern w:val="0"/>
                <w:sz w:val="24"/>
                <w:szCs w:val="24"/>
                <w14:ligatures w14:val="none"/>
              </w:rPr>
            </w:pPr>
          </w:p>
        </w:tc>
      </w:tr>
      <w:tr w:rsidR="0046196A" w:rsidRPr="0046196A" w14:paraId="167B3173"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63A39667" w14:textId="77777777" w:rsidR="0046196A" w:rsidRPr="0046196A" w:rsidRDefault="0046196A" w:rsidP="0046196A">
            <w:pPr>
              <w:spacing w:line="256"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 xml:space="preserve">Mērķis </w:t>
            </w:r>
          </w:p>
        </w:tc>
        <w:tc>
          <w:tcPr>
            <w:tcW w:w="7513" w:type="dxa"/>
            <w:tcBorders>
              <w:top w:val="single" w:sz="4" w:space="0" w:color="auto"/>
              <w:left w:val="single" w:sz="4" w:space="0" w:color="auto"/>
              <w:bottom w:val="single" w:sz="4" w:space="0" w:color="auto"/>
              <w:right w:val="single" w:sz="4" w:space="0" w:color="auto"/>
            </w:tcBorders>
            <w:vAlign w:val="center"/>
          </w:tcPr>
          <w:p w14:paraId="15CDE29C" w14:textId="77777777" w:rsidR="0046196A" w:rsidRPr="0046196A" w:rsidRDefault="0046196A" w:rsidP="0046196A">
            <w:pPr>
              <w:spacing w:line="256" w:lineRule="auto"/>
              <w:rPr>
                <w:rFonts w:ascii="Times New Roman" w:eastAsia="Calibri" w:hAnsi="Times New Roman" w:cs="Times New Roman"/>
                <w:kern w:val="0"/>
                <w:sz w:val="24"/>
                <w:szCs w:val="24"/>
                <w14:ligatures w14:val="none"/>
              </w:rPr>
            </w:pPr>
          </w:p>
        </w:tc>
      </w:tr>
      <w:tr w:rsidR="0046196A" w:rsidRPr="0046196A" w14:paraId="65129B43" w14:textId="77777777" w:rsidTr="00F62633">
        <w:trPr>
          <w:trHeight w:val="567"/>
        </w:trPr>
        <w:tc>
          <w:tcPr>
            <w:tcW w:w="2978" w:type="dxa"/>
            <w:tcBorders>
              <w:top w:val="single" w:sz="4" w:space="0" w:color="auto"/>
              <w:left w:val="single" w:sz="4" w:space="0" w:color="auto"/>
              <w:bottom w:val="single" w:sz="4" w:space="0" w:color="auto"/>
              <w:right w:val="single" w:sz="4" w:space="0" w:color="auto"/>
            </w:tcBorders>
            <w:vAlign w:val="center"/>
            <w:hideMark/>
          </w:tcPr>
          <w:p w14:paraId="0F24B3CA" w14:textId="77777777" w:rsidR="0046196A" w:rsidRPr="0046196A" w:rsidRDefault="0046196A" w:rsidP="0046196A">
            <w:pPr>
              <w:spacing w:line="256" w:lineRule="auto"/>
              <w:rPr>
                <w:rFonts w:ascii="Times New Roman" w:eastAsia="Calibri" w:hAnsi="Times New Roman" w:cs="Times New Roman"/>
                <w:b/>
                <w:kern w:val="0"/>
                <w:sz w:val="24"/>
                <w:szCs w:val="24"/>
                <w14:ligatures w14:val="none"/>
              </w:rPr>
            </w:pPr>
            <w:r w:rsidRPr="0046196A">
              <w:rPr>
                <w:rFonts w:ascii="Times New Roman" w:eastAsia="Calibri" w:hAnsi="Times New Roman" w:cs="Times New Roman"/>
                <w:b/>
                <w:kern w:val="0"/>
                <w:sz w:val="24"/>
                <w:szCs w:val="24"/>
                <w14:ligatures w14:val="none"/>
              </w:rPr>
              <w:t>Pavadonis, tālrunis</w:t>
            </w:r>
          </w:p>
        </w:tc>
        <w:tc>
          <w:tcPr>
            <w:tcW w:w="7513" w:type="dxa"/>
            <w:tcBorders>
              <w:top w:val="single" w:sz="4" w:space="0" w:color="auto"/>
              <w:left w:val="single" w:sz="4" w:space="0" w:color="auto"/>
              <w:bottom w:val="single" w:sz="4" w:space="0" w:color="auto"/>
              <w:right w:val="single" w:sz="4" w:space="0" w:color="auto"/>
            </w:tcBorders>
            <w:vAlign w:val="center"/>
          </w:tcPr>
          <w:p w14:paraId="0E1209E7" w14:textId="77777777" w:rsidR="0046196A" w:rsidRPr="0046196A" w:rsidRDefault="0046196A" w:rsidP="0046196A">
            <w:pPr>
              <w:spacing w:line="256" w:lineRule="auto"/>
              <w:rPr>
                <w:rFonts w:ascii="Times New Roman" w:eastAsia="Calibri" w:hAnsi="Times New Roman" w:cs="Times New Roman"/>
                <w:kern w:val="0"/>
                <w:sz w:val="24"/>
                <w:szCs w:val="24"/>
                <w14:ligatures w14:val="none"/>
              </w:rPr>
            </w:pPr>
          </w:p>
        </w:tc>
      </w:tr>
    </w:tbl>
    <w:p w14:paraId="15DB49F6" w14:textId="77777777" w:rsidR="0046196A" w:rsidRPr="0046196A" w:rsidRDefault="0046196A" w:rsidP="0046196A">
      <w:pPr>
        <w:spacing w:line="256" w:lineRule="auto"/>
        <w:rPr>
          <w:rFonts w:ascii="Times New Roman" w:eastAsia="Times New Roman" w:hAnsi="Times New Roman" w:cs="Times New Roman"/>
          <w:kern w:val="0"/>
          <w:lang w:eastAsia="lv-LV"/>
          <w14:ligatures w14:val="none"/>
        </w:rPr>
      </w:pPr>
    </w:p>
    <w:p w14:paraId="18B11612" w14:textId="77777777" w:rsidR="0046196A" w:rsidRPr="0046196A" w:rsidRDefault="0046196A" w:rsidP="0046196A">
      <w:pPr>
        <w:spacing w:line="254" w:lineRule="auto"/>
        <w:rPr>
          <w:rFonts w:ascii="Times New Roman" w:eastAsia="Calibri" w:hAnsi="Times New Roman" w:cs="Times New Roman"/>
          <w:kern w:val="0"/>
          <w14:ligatures w14:val="none"/>
        </w:rPr>
      </w:pPr>
    </w:p>
    <w:p w14:paraId="5CA870C0" w14:textId="77777777" w:rsidR="0046196A" w:rsidRPr="0046196A" w:rsidRDefault="0046196A" w:rsidP="0046196A">
      <w:pPr>
        <w:spacing w:line="254" w:lineRule="auto"/>
        <w:rPr>
          <w:rFonts w:ascii="Times New Roman" w:eastAsia="Calibri" w:hAnsi="Times New Roman" w:cs="Times New Roman"/>
          <w:kern w:val="0"/>
          <w14:ligatures w14:val="none"/>
        </w:rPr>
      </w:pPr>
    </w:p>
    <w:p w14:paraId="44FA6924" w14:textId="77777777" w:rsidR="0046196A" w:rsidRPr="0046196A" w:rsidRDefault="0046196A" w:rsidP="0046196A">
      <w:pPr>
        <w:spacing w:line="254" w:lineRule="auto"/>
        <w:rPr>
          <w:rFonts w:ascii="Times New Roman" w:eastAsia="Calibri" w:hAnsi="Times New Roman" w:cs="Times New Roman"/>
          <w:kern w:val="0"/>
          <w14:ligatures w14:val="none"/>
        </w:rPr>
      </w:pPr>
    </w:p>
    <w:p w14:paraId="55A0596D" w14:textId="77777777" w:rsidR="0046196A" w:rsidRPr="0046196A" w:rsidRDefault="0046196A" w:rsidP="0046196A">
      <w:pPr>
        <w:spacing w:line="254" w:lineRule="auto"/>
        <w:rPr>
          <w:rFonts w:ascii="Times New Roman" w:eastAsia="Calibri" w:hAnsi="Times New Roman" w:cs="Times New Roman"/>
          <w:kern w:val="0"/>
          <w14:ligatures w14:val="none"/>
        </w:rPr>
      </w:pPr>
    </w:p>
    <w:p w14:paraId="03939227" w14:textId="77777777" w:rsidR="0046196A" w:rsidRPr="0046196A" w:rsidRDefault="0046196A" w:rsidP="0046196A">
      <w:pPr>
        <w:spacing w:line="254" w:lineRule="auto"/>
        <w:rPr>
          <w:rFonts w:ascii="Times New Roman" w:eastAsia="Calibri" w:hAnsi="Times New Roman" w:cs="Times New Roman"/>
          <w:kern w:val="0"/>
          <w14:ligatures w14:val="none"/>
        </w:rPr>
      </w:pPr>
    </w:p>
    <w:p w14:paraId="4F5A96B1"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153EACD"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B63A6E4"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90672A9" w14:textId="77777777" w:rsidR="0046196A" w:rsidRPr="0046196A" w:rsidRDefault="0046196A" w:rsidP="0046196A">
      <w:pPr>
        <w:spacing w:line="254" w:lineRule="auto"/>
        <w:rPr>
          <w:rFonts w:ascii="Times New Roman" w:eastAsia="Calibri" w:hAnsi="Times New Roman" w:cs="Times New Roman"/>
          <w:kern w:val="0"/>
          <w14:ligatures w14:val="none"/>
        </w:rPr>
      </w:pPr>
    </w:p>
    <w:p w14:paraId="3769A4B9" w14:textId="77777777" w:rsidR="0046196A" w:rsidRPr="0046196A" w:rsidRDefault="0046196A" w:rsidP="0046196A">
      <w:pPr>
        <w:spacing w:line="254" w:lineRule="auto"/>
        <w:rPr>
          <w:rFonts w:ascii="Times New Roman" w:eastAsia="Calibri" w:hAnsi="Times New Roman" w:cs="Times New Roman"/>
          <w:kern w:val="0"/>
          <w14:ligatures w14:val="none"/>
        </w:rPr>
      </w:pPr>
    </w:p>
    <w:p w14:paraId="6AE11330" w14:textId="77777777" w:rsidR="0046196A" w:rsidRPr="0046196A" w:rsidRDefault="0046196A" w:rsidP="0046196A">
      <w:pPr>
        <w:spacing w:line="254" w:lineRule="auto"/>
        <w:rPr>
          <w:rFonts w:ascii="Times New Roman" w:eastAsia="Calibri" w:hAnsi="Times New Roman" w:cs="Times New Roman"/>
          <w:kern w:val="0"/>
          <w14:ligatures w14:val="none"/>
        </w:rPr>
      </w:pPr>
    </w:p>
    <w:p w14:paraId="57AA0B4D" w14:textId="77777777" w:rsidR="0046196A" w:rsidRPr="0046196A" w:rsidRDefault="0046196A" w:rsidP="0046196A">
      <w:pPr>
        <w:spacing w:line="254" w:lineRule="auto"/>
        <w:rPr>
          <w:rFonts w:ascii="Times New Roman" w:eastAsia="Calibri" w:hAnsi="Times New Roman" w:cs="Times New Roman"/>
          <w:kern w:val="0"/>
          <w14:ligatures w14:val="none"/>
        </w:rPr>
      </w:pPr>
    </w:p>
    <w:p w14:paraId="31807459" w14:textId="77777777" w:rsidR="0046196A" w:rsidRPr="0046196A" w:rsidRDefault="0046196A" w:rsidP="0046196A">
      <w:pPr>
        <w:spacing w:line="254" w:lineRule="auto"/>
        <w:rPr>
          <w:rFonts w:ascii="Times New Roman" w:eastAsia="Calibri" w:hAnsi="Times New Roman" w:cs="Times New Roman"/>
          <w:kern w:val="0"/>
          <w14:ligatures w14:val="none"/>
        </w:rPr>
      </w:pPr>
    </w:p>
    <w:p w14:paraId="27FC38F9" w14:textId="77777777" w:rsidR="0046196A" w:rsidRPr="0046196A" w:rsidRDefault="0046196A" w:rsidP="0046196A">
      <w:pPr>
        <w:spacing w:line="254" w:lineRule="auto"/>
        <w:rPr>
          <w:rFonts w:ascii="Times New Roman" w:eastAsia="Calibri" w:hAnsi="Times New Roman" w:cs="Times New Roman"/>
          <w:kern w:val="0"/>
          <w14:ligatures w14:val="none"/>
        </w:rPr>
        <w:sectPr w:rsidR="0046196A" w:rsidRPr="0046196A" w:rsidSect="00787765">
          <w:pgSz w:w="11906" w:h="16838"/>
          <w:pgMar w:top="1134" w:right="567" w:bottom="1134" w:left="1701" w:header="709" w:footer="709" w:gutter="0"/>
          <w:cols w:space="708"/>
          <w:docGrid w:linePitch="360"/>
        </w:sectPr>
      </w:pPr>
    </w:p>
    <w:p w14:paraId="12227C9B" w14:textId="77777777" w:rsidR="0046196A" w:rsidRPr="0046196A" w:rsidRDefault="0046196A" w:rsidP="0046196A">
      <w:pPr>
        <w:spacing w:line="254" w:lineRule="auto"/>
        <w:jc w:val="right"/>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lastRenderedPageBreak/>
        <w:t>16. pielikums</w:t>
      </w:r>
    </w:p>
    <w:p w14:paraId="5012F91C" w14:textId="57249FDF" w:rsidR="0046196A" w:rsidRPr="0046196A" w:rsidRDefault="0046196A" w:rsidP="0046196A">
      <w:pPr>
        <w:spacing w:line="254" w:lineRule="auto"/>
        <w:jc w:val="right"/>
        <w:rPr>
          <w:rFonts w:ascii="Times New Roman" w:eastAsia="Calibri" w:hAnsi="Times New Roman" w:cs="Times New Roman"/>
          <w:kern w:val="0"/>
          <w:szCs w:val="24"/>
          <w14:ligatures w14:val="none"/>
        </w:rPr>
      </w:pPr>
      <w:r w:rsidRPr="0046196A">
        <w:rPr>
          <w:rFonts w:ascii="Times New Roman" w:eastAsia="Calibri" w:hAnsi="Times New Roman" w:cs="Times New Roman"/>
          <w:noProof/>
          <w:kern w:val="0"/>
          <w:szCs w:val="24"/>
          <w14:ligatures w14:val="none"/>
        </w:rPr>
        <w:drawing>
          <wp:inline distT="0" distB="0" distL="0" distR="0" wp14:anchorId="418C538A" wp14:editId="7839A966">
            <wp:extent cx="5526405" cy="8786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526405" cy="8786495"/>
                    </a:xfrm>
                    <a:prstGeom prst="rect">
                      <a:avLst/>
                    </a:prstGeom>
                    <a:noFill/>
                    <a:ln>
                      <a:noFill/>
                    </a:ln>
                  </pic:spPr>
                </pic:pic>
              </a:graphicData>
            </a:graphic>
          </wp:inline>
        </w:drawing>
      </w:r>
    </w:p>
    <w:p w14:paraId="20A157AD" w14:textId="77777777" w:rsidR="0046196A" w:rsidRPr="0046196A" w:rsidRDefault="0046196A" w:rsidP="0046196A">
      <w:pPr>
        <w:spacing w:line="254" w:lineRule="auto"/>
        <w:jc w:val="right"/>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lastRenderedPageBreak/>
        <w:t xml:space="preserve">17. pielikums </w:t>
      </w:r>
    </w:p>
    <w:p w14:paraId="68AD52B4" w14:textId="77777777" w:rsidR="0046196A" w:rsidRPr="0046196A" w:rsidRDefault="0046196A" w:rsidP="0046196A">
      <w:pPr>
        <w:spacing w:after="0" w:line="254" w:lineRule="auto"/>
        <w:jc w:val="center"/>
        <w:rPr>
          <w:rFonts w:ascii="Times New Roman" w:eastAsia="Calibri" w:hAnsi="Times New Roman" w:cs="Times New Roman"/>
          <w:b/>
          <w:kern w:val="0"/>
          <w:sz w:val="28"/>
          <w:szCs w:val="28"/>
          <w14:ligatures w14:val="none"/>
        </w:rPr>
      </w:pPr>
    </w:p>
    <w:p w14:paraId="5C4A9F7A" w14:textId="77777777" w:rsidR="0046196A" w:rsidRPr="0046196A" w:rsidRDefault="0046196A" w:rsidP="0046196A">
      <w:pPr>
        <w:spacing w:after="0" w:line="254" w:lineRule="auto"/>
        <w:jc w:val="center"/>
        <w:rPr>
          <w:rFonts w:ascii="Times New Roman" w:eastAsia="Calibri" w:hAnsi="Times New Roman" w:cs="Times New Roman"/>
          <w:b/>
          <w:kern w:val="0"/>
          <w:sz w:val="28"/>
          <w:szCs w:val="28"/>
          <w14:ligatures w14:val="none"/>
        </w:rPr>
      </w:pPr>
      <w:r w:rsidRPr="0046196A">
        <w:rPr>
          <w:rFonts w:ascii="Times New Roman" w:eastAsia="Calibri" w:hAnsi="Times New Roman" w:cs="Times New Roman"/>
          <w:b/>
          <w:kern w:val="0"/>
          <w:sz w:val="28"/>
          <w:szCs w:val="28"/>
          <w14:ligatures w14:val="none"/>
        </w:rPr>
        <w:t xml:space="preserve">Dobeles novada pašvaldības izglītības iestāžu 2.klases izglītojamo laika grafiks nokļūšanai </w:t>
      </w:r>
    </w:p>
    <w:p w14:paraId="35D4EE3A" w14:textId="77777777" w:rsidR="0046196A" w:rsidRPr="0046196A" w:rsidRDefault="0046196A" w:rsidP="0046196A">
      <w:pPr>
        <w:spacing w:line="254" w:lineRule="auto"/>
        <w:jc w:val="center"/>
        <w:rPr>
          <w:rFonts w:ascii="Times New Roman" w:eastAsia="Calibri" w:hAnsi="Times New Roman" w:cs="Times New Roman"/>
          <w:b/>
          <w:kern w:val="0"/>
          <w:szCs w:val="24"/>
          <w14:ligatures w14:val="none"/>
        </w:rPr>
      </w:pPr>
      <w:r w:rsidRPr="0046196A">
        <w:rPr>
          <w:rFonts w:ascii="Times New Roman" w:eastAsia="Calibri" w:hAnsi="Times New Roman" w:cs="Times New Roman"/>
          <w:b/>
          <w:kern w:val="0"/>
          <w:sz w:val="28"/>
          <w:szCs w:val="28"/>
          <w14:ligatures w14:val="none"/>
        </w:rPr>
        <w:t>uz peldbaseinu Dobeles 1. vidusskolā un atpakaļ 2022./2023.mācību gadā.</w:t>
      </w:r>
    </w:p>
    <w:p w14:paraId="44C3F7EB" w14:textId="77777777" w:rsidR="0046196A" w:rsidRPr="0046196A" w:rsidRDefault="0046196A" w:rsidP="0046196A">
      <w:pPr>
        <w:spacing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Izglītojamo pārvadājumi tiek nodrošināti mācību laikā</w:t>
      </w:r>
    </w:p>
    <w:p w14:paraId="2D0ACBD6" w14:textId="77777777" w:rsidR="0046196A" w:rsidRPr="0046196A" w:rsidRDefault="0046196A" w:rsidP="0046196A">
      <w:pPr>
        <w:spacing w:line="254" w:lineRule="auto"/>
        <w:jc w:val="center"/>
        <w:rPr>
          <w:rFonts w:ascii="Times New Roman" w:eastAsia="Calibri" w:hAnsi="Times New Roman" w:cs="Times New Roman"/>
          <w:kern w:val="0"/>
          <w:szCs w:val="24"/>
          <w14:ligatures w14:val="non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788"/>
        <w:gridCol w:w="1646"/>
        <w:gridCol w:w="1646"/>
        <w:gridCol w:w="1173"/>
        <w:gridCol w:w="1984"/>
      </w:tblGrid>
      <w:tr w:rsidR="0046196A" w:rsidRPr="0046196A" w14:paraId="77056D0A" w14:textId="77777777" w:rsidTr="00F62633">
        <w:tc>
          <w:tcPr>
            <w:tcW w:w="1383" w:type="dxa"/>
            <w:shd w:val="clear" w:color="auto" w:fill="auto"/>
            <w:vAlign w:val="center"/>
          </w:tcPr>
          <w:p w14:paraId="123AA5F0" w14:textId="77777777" w:rsidR="0046196A" w:rsidRPr="0046196A" w:rsidRDefault="0046196A" w:rsidP="0046196A">
            <w:pPr>
              <w:spacing w:line="254" w:lineRule="auto"/>
              <w:jc w:val="center"/>
              <w:rPr>
                <w:rFonts w:ascii="Times New Roman" w:eastAsia="Calibri" w:hAnsi="Times New Roman" w:cs="Times New Roman"/>
                <w:b/>
                <w:kern w:val="0"/>
                <w:szCs w:val="24"/>
                <w14:ligatures w14:val="none"/>
              </w:rPr>
            </w:pPr>
            <w:r w:rsidRPr="0046196A">
              <w:rPr>
                <w:rFonts w:ascii="Times New Roman" w:eastAsia="Calibri" w:hAnsi="Times New Roman" w:cs="Times New Roman"/>
                <w:b/>
                <w:kern w:val="0"/>
                <w:szCs w:val="24"/>
                <w14:ligatures w14:val="none"/>
              </w:rPr>
              <w:t>Nedēļas diena</w:t>
            </w:r>
          </w:p>
        </w:tc>
        <w:tc>
          <w:tcPr>
            <w:tcW w:w="3052" w:type="dxa"/>
            <w:shd w:val="clear" w:color="auto" w:fill="auto"/>
            <w:vAlign w:val="center"/>
          </w:tcPr>
          <w:p w14:paraId="6EFCAFD1" w14:textId="77777777" w:rsidR="0046196A" w:rsidRPr="0046196A" w:rsidRDefault="0046196A" w:rsidP="0046196A">
            <w:pPr>
              <w:spacing w:line="254" w:lineRule="auto"/>
              <w:jc w:val="center"/>
              <w:rPr>
                <w:rFonts w:ascii="Times New Roman" w:eastAsia="Calibri" w:hAnsi="Times New Roman" w:cs="Times New Roman"/>
                <w:b/>
                <w:kern w:val="0"/>
                <w:szCs w:val="24"/>
                <w14:ligatures w14:val="none"/>
              </w:rPr>
            </w:pPr>
            <w:r w:rsidRPr="0046196A">
              <w:rPr>
                <w:rFonts w:ascii="Times New Roman" w:eastAsia="Calibri" w:hAnsi="Times New Roman" w:cs="Times New Roman"/>
                <w:b/>
                <w:kern w:val="0"/>
                <w:szCs w:val="24"/>
                <w14:ligatures w14:val="none"/>
              </w:rPr>
              <w:t>Skolas nosaukums: skolēnu skaits</w:t>
            </w:r>
          </w:p>
        </w:tc>
        <w:tc>
          <w:tcPr>
            <w:tcW w:w="2105" w:type="dxa"/>
            <w:shd w:val="clear" w:color="auto" w:fill="auto"/>
            <w:vAlign w:val="center"/>
          </w:tcPr>
          <w:p w14:paraId="6EF1D7A3" w14:textId="77777777" w:rsidR="0046196A" w:rsidRPr="0046196A" w:rsidRDefault="0046196A" w:rsidP="0046196A">
            <w:pPr>
              <w:spacing w:line="254" w:lineRule="auto"/>
              <w:jc w:val="center"/>
              <w:rPr>
                <w:rFonts w:ascii="Times New Roman" w:eastAsia="Calibri" w:hAnsi="Times New Roman" w:cs="Times New Roman"/>
                <w:b/>
                <w:kern w:val="0"/>
                <w:szCs w:val="24"/>
                <w14:ligatures w14:val="none"/>
              </w:rPr>
            </w:pPr>
            <w:r w:rsidRPr="0046196A">
              <w:rPr>
                <w:rFonts w:ascii="Times New Roman" w:eastAsia="Calibri" w:hAnsi="Times New Roman" w:cs="Times New Roman"/>
                <w:b/>
                <w:kern w:val="0"/>
                <w:szCs w:val="24"/>
                <w14:ligatures w14:val="none"/>
              </w:rPr>
              <w:t>Izbraukšanas laiks no skolas</w:t>
            </w:r>
          </w:p>
        </w:tc>
        <w:tc>
          <w:tcPr>
            <w:tcW w:w="2105" w:type="dxa"/>
            <w:shd w:val="clear" w:color="auto" w:fill="auto"/>
            <w:vAlign w:val="center"/>
          </w:tcPr>
          <w:p w14:paraId="4EEA8C03" w14:textId="77777777" w:rsidR="0046196A" w:rsidRPr="0046196A" w:rsidRDefault="0046196A" w:rsidP="0046196A">
            <w:pPr>
              <w:spacing w:line="254" w:lineRule="auto"/>
              <w:jc w:val="center"/>
              <w:rPr>
                <w:rFonts w:ascii="Times New Roman" w:eastAsia="Calibri" w:hAnsi="Times New Roman" w:cs="Times New Roman"/>
                <w:b/>
                <w:kern w:val="0"/>
                <w:szCs w:val="24"/>
                <w14:ligatures w14:val="none"/>
              </w:rPr>
            </w:pPr>
            <w:r w:rsidRPr="0046196A">
              <w:rPr>
                <w:rFonts w:ascii="Times New Roman" w:eastAsia="Calibri" w:hAnsi="Times New Roman" w:cs="Times New Roman"/>
                <w:b/>
                <w:kern w:val="0"/>
                <w:szCs w:val="24"/>
                <w14:ligatures w14:val="none"/>
              </w:rPr>
              <w:t>Izbraukšanas laiks no baseina</w:t>
            </w:r>
          </w:p>
        </w:tc>
        <w:tc>
          <w:tcPr>
            <w:tcW w:w="1271" w:type="dxa"/>
            <w:shd w:val="clear" w:color="auto" w:fill="auto"/>
            <w:vAlign w:val="center"/>
          </w:tcPr>
          <w:p w14:paraId="170A3C6A" w14:textId="77777777" w:rsidR="0046196A" w:rsidRPr="0046196A" w:rsidRDefault="0046196A" w:rsidP="0046196A">
            <w:pPr>
              <w:spacing w:line="254" w:lineRule="auto"/>
              <w:jc w:val="center"/>
              <w:rPr>
                <w:rFonts w:ascii="Times New Roman" w:eastAsia="Calibri" w:hAnsi="Times New Roman" w:cs="Times New Roman"/>
                <w:b/>
                <w:kern w:val="0"/>
                <w:szCs w:val="24"/>
                <w14:ligatures w14:val="none"/>
              </w:rPr>
            </w:pPr>
            <w:r w:rsidRPr="0046196A">
              <w:rPr>
                <w:rFonts w:ascii="Times New Roman" w:eastAsia="Calibri" w:hAnsi="Times New Roman" w:cs="Times New Roman"/>
                <w:b/>
                <w:kern w:val="0"/>
                <w:szCs w:val="24"/>
                <w14:ligatures w14:val="none"/>
              </w:rPr>
              <w:t>Attālums,</w:t>
            </w:r>
          </w:p>
          <w:p w14:paraId="7EBC6281" w14:textId="77777777" w:rsidR="0046196A" w:rsidRPr="0046196A" w:rsidRDefault="0046196A" w:rsidP="0046196A">
            <w:pPr>
              <w:spacing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b/>
                <w:kern w:val="0"/>
                <w:szCs w:val="24"/>
                <w14:ligatures w14:val="none"/>
              </w:rPr>
              <w:t>km</w:t>
            </w:r>
          </w:p>
        </w:tc>
        <w:tc>
          <w:tcPr>
            <w:tcW w:w="4032" w:type="dxa"/>
            <w:shd w:val="clear" w:color="auto" w:fill="auto"/>
            <w:vAlign w:val="center"/>
          </w:tcPr>
          <w:p w14:paraId="1C1BF151" w14:textId="77777777" w:rsidR="0046196A" w:rsidRPr="0046196A" w:rsidRDefault="0046196A" w:rsidP="0046196A">
            <w:pPr>
              <w:spacing w:line="254" w:lineRule="auto"/>
              <w:jc w:val="center"/>
              <w:rPr>
                <w:rFonts w:ascii="Times New Roman" w:eastAsia="Calibri" w:hAnsi="Times New Roman" w:cs="Times New Roman"/>
                <w:b/>
                <w:kern w:val="0"/>
                <w:szCs w:val="24"/>
                <w14:ligatures w14:val="none"/>
              </w:rPr>
            </w:pPr>
            <w:r w:rsidRPr="0046196A">
              <w:rPr>
                <w:rFonts w:ascii="Times New Roman" w:eastAsia="Calibri" w:hAnsi="Times New Roman" w:cs="Times New Roman"/>
                <w:b/>
                <w:kern w:val="0"/>
                <w:szCs w:val="24"/>
                <w14:ligatures w14:val="none"/>
              </w:rPr>
              <w:t>Piezīmes</w:t>
            </w:r>
          </w:p>
        </w:tc>
      </w:tr>
      <w:tr w:rsidR="0046196A" w:rsidRPr="0046196A" w14:paraId="7F2E10F8" w14:textId="77777777" w:rsidTr="00F62633">
        <w:trPr>
          <w:trHeight w:val="453"/>
        </w:trPr>
        <w:tc>
          <w:tcPr>
            <w:tcW w:w="1383" w:type="dxa"/>
            <w:shd w:val="clear" w:color="auto" w:fill="auto"/>
            <w:vAlign w:val="center"/>
          </w:tcPr>
          <w:p w14:paraId="263516D0"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Pirmdiena</w:t>
            </w:r>
          </w:p>
        </w:tc>
        <w:tc>
          <w:tcPr>
            <w:tcW w:w="3052" w:type="dxa"/>
            <w:shd w:val="clear" w:color="auto" w:fill="auto"/>
            <w:vAlign w:val="center"/>
          </w:tcPr>
          <w:p w14:paraId="5DB8FEE8"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w:t>
            </w:r>
          </w:p>
        </w:tc>
        <w:tc>
          <w:tcPr>
            <w:tcW w:w="2105" w:type="dxa"/>
            <w:shd w:val="clear" w:color="auto" w:fill="auto"/>
            <w:vAlign w:val="center"/>
          </w:tcPr>
          <w:p w14:paraId="1D17DFDA"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w:t>
            </w:r>
          </w:p>
        </w:tc>
        <w:tc>
          <w:tcPr>
            <w:tcW w:w="2105" w:type="dxa"/>
            <w:shd w:val="clear" w:color="auto" w:fill="auto"/>
            <w:vAlign w:val="center"/>
          </w:tcPr>
          <w:p w14:paraId="37F3724E"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w:t>
            </w:r>
          </w:p>
        </w:tc>
        <w:tc>
          <w:tcPr>
            <w:tcW w:w="1271" w:type="dxa"/>
            <w:shd w:val="clear" w:color="auto" w:fill="auto"/>
            <w:vAlign w:val="center"/>
          </w:tcPr>
          <w:p w14:paraId="1174F873"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w:t>
            </w:r>
          </w:p>
        </w:tc>
        <w:tc>
          <w:tcPr>
            <w:tcW w:w="4032" w:type="dxa"/>
            <w:shd w:val="clear" w:color="auto" w:fill="auto"/>
            <w:vAlign w:val="center"/>
          </w:tcPr>
          <w:p w14:paraId="4F6C0CA6"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p>
        </w:tc>
      </w:tr>
      <w:tr w:rsidR="0046196A" w:rsidRPr="0046196A" w14:paraId="7C835A69" w14:textId="77777777" w:rsidTr="00F62633">
        <w:tc>
          <w:tcPr>
            <w:tcW w:w="1383" w:type="dxa"/>
            <w:shd w:val="clear" w:color="auto" w:fill="auto"/>
            <w:vAlign w:val="center"/>
          </w:tcPr>
          <w:p w14:paraId="254E040A"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Otrdiena</w:t>
            </w:r>
          </w:p>
        </w:tc>
        <w:tc>
          <w:tcPr>
            <w:tcW w:w="3052" w:type="dxa"/>
            <w:shd w:val="clear" w:color="auto" w:fill="auto"/>
            <w:vAlign w:val="center"/>
          </w:tcPr>
          <w:p w14:paraId="3CFDB68B"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Gardenes pamatskola</w:t>
            </w:r>
          </w:p>
        </w:tc>
        <w:tc>
          <w:tcPr>
            <w:tcW w:w="2105" w:type="dxa"/>
            <w:shd w:val="clear" w:color="auto" w:fill="auto"/>
            <w:vAlign w:val="center"/>
          </w:tcPr>
          <w:p w14:paraId="6C50D433"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13:35</w:t>
            </w:r>
          </w:p>
        </w:tc>
        <w:tc>
          <w:tcPr>
            <w:tcW w:w="2105" w:type="dxa"/>
            <w:shd w:val="clear" w:color="auto" w:fill="auto"/>
            <w:vAlign w:val="center"/>
          </w:tcPr>
          <w:p w14:paraId="73E9A355"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14:50</w:t>
            </w:r>
          </w:p>
        </w:tc>
        <w:tc>
          <w:tcPr>
            <w:tcW w:w="1271" w:type="dxa"/>
            <w:shd w:val="clear" w:color="auto" w:fill="auto"/>
            <w:vAlign w:val="center"/>
          </w:tcPr>
          <w:p w14:paraId="652BE8FD"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5,5</w:t>
            </w:r>
          </w:p>
        </w:tc>
        <w:tc>
          <w:tcPr>
            <w:tcW w:w="4032" w:type="dxa"/>
            <w:shd w:val="clear" w:color="auto" w:fill="auto"/>
            <w:vAlign w:val="center"/>
          </w:tcPr>
          <w:p w14:paraId="60962E84"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Skolēni tiek vesti ar Dobeles autobusu parka autobusu:</w:t>
            </w:r>
          </w:p>
        </w:tc>
      </w:tr>
      <w:tr w:rsidR="0046196A" w:rsidRPr="0046196A" w14:paraId="4BD04F16" w14:textId="77777777" w:rsidTr="00F62633">
        <w:trPr>
          <w:trHeight w:val="530"/>
        </w:trPr>
        <w:tc>
          <w:tcPr>
            <w:tcW w:w="1383" w:type="dxa"/>
            <w:shd w:val="clear" w:color="auto" w:fill="auto"/>
            <w:vAlign w:val="center"/>
          </w:tcPr>
          <w:p w14:paraId="563073E4"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Trešdiena</w:t>
            </w:r>
          </w:p>
        </w:tc>
        <w:tc>
          <w:tcPr>
            <w:tcW w:w="3052" w:type="dxa"/>
            <w:tcBorders>
              <w:bottom w:val="single" w:sz="4" w:space="0" w:color="auto"/>
            </w:tcBorders>
            <w:shd w:val="clear" w:color="auto" w:fill="auto"/>
            <w:vAlign w:val="center"/>
          </w:tcPr>
          <w:p w14:paraId="1BDAD483"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Mežinieku pamatskola</w:t>
            </w:r>
          </w:p>
          <w:p w14:paraId="35176189"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Lejasstrazdu sākumskola</w:t>
            </w:r>
          </w:p>
        </w:tc>
        <w:tc>
          <w:tcPr>
            <w:tcW w:w="2105" w:type="dxa"/>
            <w:tcBorders>
              <w:bottom w:val="single" w:sz="4" w:space="0" w:color="auto"/>
            </w:tcBorders>
            <w:shd w:val="clear" w:color="auto" w:fill="auto"/>
            <w:vAlign w:val="center"/>
          </w:tcPr>
          <w:p w14:paraId="5D05843B"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13:30</w:t>
            </w:r>
          </w:p>
          <w:p w14:paraId="37AEC5DE"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13:40</w:t>
            </w:r>
          </w:p>
        </w:tc>
        <w:tc>
          <w:tcPr>
            <w:tcW w:w="2105" w:type="dxa"/>
            <w:tcBorders>
              <w:bottom w:val="single" w:sz="4" w:space="0" w:color="auto"/>
            </w:tcBorders>
            <w:shd w:val="clear" w:color="auto" w:fill="auto"/>
            <w:vAlign w:val="center"/>
          </w:tcPr>
          <w:p w14:paraId="46E9A7D8"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14:50</w:t>
            </w:r>
          </w:p>
          <w:p w14:paraId="0CD8ED47"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14:50</w:t>
            </w:r>
          </w:p>
        </w:tc>
        <w:tc>
          <w:tcPr>
            <w:tcW w:w="1271" w:type="dxa"/>
            <w:tcBorders>
              <w:bottom w:val="single" w:sz="4" w:space="0" w:color="auto"/>
            </w:tcBorders>
            <w:shd w:val="clear" w:color="auto" w:fill="auto"/>
            <w:vAlign w:val="center"/>
          </w:tcPr>
          <w:p w14:paraId="79136E2B"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17,5</w:t>
            </w:r>
          </w:p>
          <w:p w14:paraId="79765C5B"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7</w:t>
            </w:r>
          </w:p>
        </w:tc>
        <w:tc>
          <w:tcPr>
            <w:tcW w:w="4032" w:type="dxa"/>
            <w:tcBorders>
              <w:bottom w:val="single" w:sz="4" w:space="0" w:color="auto"/>
            </w:tcBorders>
            <w:shd w:val="clear" w:color="auto" w:fill="auto"/>
            <w:vAlign w:val="center"/>
          </w:tcPr>
          <w:p w14:paraId="4CC20F43"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Reisu izpilda ar Dobeles autobusu parka: Mežinieku pamatskolai piesaistīto skolēnu autobusu</w:t>
            </w:r>
          </w:p>
        </w:tc>
      </w:tr>
      <w:tr w:rsidR="0046196A" w:rsidRPr="0046196A" w14:paraId="27519290" w14:textId="77777777" w:rsidTr="00F62633">
        <w:trPr>
          <w:trHeight w:val="1042"/>
        </w:trPr>
        <w:tc>
          <w:tcPr>
            <w:tcW w:w="1383" w:type="dxa"/>
            <w:shd w:val="clear" w:color="auto" w:fill="auto"/>
            <w:vAlign w:val="center"/>
          </w:tcPr>
          <w:p w14:paraId="1176DF5A"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Ceturtdiena</w:t>
            </w:r>
          </w:p>
        </w:tc>
        <w:tc>
          <w:tcPr>
            <w:tcW w:w="3052" w:type="dxa"/>
            <w:shd w:val="clear" w:color="auto" w:fill="auto"/>
            <w:vAlign w:val="center"/>
          </w:tcPr>
          <w:p w14:paraId="186349CD"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Penkules pamatskola</w:t>
            </w:r>
          </w:p>
        </w:tc>
        <w:tc>
          <w:tcPr>
            <w:tcW w:w="2105" w:type="dxa"/>
            <w:shd w:val="clear" w:color="auto" w:fill="auto"/>
            <w:vAlign w:val="center"/>
          </w:tcPr>
          <w:p w14:paraId="3413099A"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12:20</w:t>
            </w:r>
          </w:p>
        </w:tc>
        <w:tc>
          <w:tcPr>
            <w:tcW w:w="2105" w:type="dxa"/>
            <w:shd w:val="clear" w:color="auto" w:fill="auto"/>
            <w:vAlign w:val="center"/>
          </w:tcPr>
          <w:p w14:paraId="59642166"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13:50</w:t>
            </w:r>
          </w:p>
        </w:tc>
        <w:tc>
          <w:tcPr>
            <w:tcW w:w="1271" w:type="dxa"/>
            <w:shd w:val="clear" w:color="auto" w:fill="auto"/>
            <w:vAlign w:val="center"/>
          </w:tcPr>
          <w:p w14:paraId="716238B1"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21,2</w:t>
            </w:r>
          </w:p>
        </w:tc>
        <w:tc>
          <w:tcPr>
            <w:tcW w:w="4032" w:type="dxa"/>
            <w:shd w:val="clear" w:color="auto" w:fill="auto"/>
            <w:vAlign w:val="center"/>
          </w:tcPr>
          <w:p w14:paraId="6025DB0E"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Penkules pamatskola izmanto skolai piesaistīto Dobeles autobusu parka skolēnu autobusu:</w:t>
            </w:r>
          </w:p>
        </w:tc>
      </w:tr>
      <w:tr w:rsidR="0046196A" w:rsidRPr="0046196A" w14:paraId="6FECA9ED" w14:textId="77777777" w:rsidTr="00F62633">
        <w:trPr>
          <w:trHeight w:val="555"/>
        </w:trPr>
        <w:tc>
          <w:tcPr>
            <w:tcW w:w="1383" w:type="dxa"/>
            <w:shd w:val="clear" w:color="auto" w:fill="auto"/>
            <w:vAlign w:val="center"/>
          </w:tcPr>
          <w:p w14:paraId="7F70560E"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Piektdiena</w:t>
            </w:r>
          </w:p>
        </w:tc>
        <w:tc>
          <w:tcPr>
            <w:tcW w:w="3052" w:type="dxa"/>
            <w:shd w:val="clear" w:color="auto" w:fill="auto"/>
            <w:vAlign w:val="center"/>
          </w:tcPr>
          <w:p w14:paraId="13A25CB0"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Dobeles sākumskola, Dainu iela 8</w:t>
            </w:r>
          </w:p>
          <w:p w14:paraId="56CA7A51" w14:textId="77777777" w:rsidR="0046196A" w:rsidRPr="0046196A" w:rsidRDefault="0046196A" w:rsidP="0046196A">
            <w:pPr>
              <w:spacing w:after="0" w:line="254" w:lineRule="auto"/>
              <w:rPr>
                <w:rFonts w:ascii="Times New Roman" w:eastAsia="Calibri" w:hAnsi="Times New Roman" w:cs="Times New Roman"/>
                <w:kern w:val="0"/>
                <w:szCs w:val="24"/>
                <w14:ligatures w14:val="none"/>
              </w:rPr>
            </w:pPr>
          </w:p>
        </w:tc>
        <w:tc>
          <w:tcPr>
            <w:tcW w:w="2105" w:type="dxa"/>
            <w:shd w:val="clear" w:color="auto" w:fill="auto"/>
            <w:vAlign w:val="center"/>
          </w:tcPr>
          <w:p w14:paraId="30C35FFA"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7:55</w:t>
            </w:r>
          </w:p>
          <w:p w14:paraId="5245B889"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8:45</w:t>
            </w:r>
          </w:p>
          <w:p w14:paraId="57C53AE2"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9:45</w:t>
            </w:r>
          </w:p>
          <w:p w14:paraId="4470C525"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10:45</w:t>
            </w:r>
          </w:p>
          <w:p w14:paraId="3547FC80"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12:45</w:t>
            </w:r>
          </w:p>
        </w:tc>
        <w:tc>
          <w:tcPr>
            <w:tcW w:w="2105" w:type="dxa"/>
            <w:shd w:val="clear" w:color="auto" w:fill="auto"/>
            <w:vAlign w:val="center"/>
          </w:tcPr>
          <w:p w14:paraId="25AE8F19"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8:55</w:t>
            </w:r>
          </w:p>
          <w:p w14:paraId="34B46855"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9:55</w:t>
            </w:r>
          </w:p>
          <w:p w14:paraId="08134BD7"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10:55</w:t>
            </w:r>
          </w:p>
          <w:p w14:paraId="67512B1B"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11:25</w:t>
            </w:r>
          </w:p>
        </w:tc>
        <w:tc>
          <w:tcPr>
            <w:tcW w:w="1271" w:type="dxa"/>
            <w:shd w:val="clear" w:color="auto" w:fill="auto"/>
            <w:vAlign w:val="center"/>
          </w:tcPr>
          <w:p w14:paraId="2FEF86E6"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5,8</w:t>
            </w:r>
          </w:p>
        </w:tc>
        <w:tc>
          <w:tcPr>
            <w:tcW w:w="4032" w:type="dxa"/>
            <w:shd w:val="clear" w:color="auto" w:fill="auto"/>
            <w:vAlign w:val="center"/>
          </w:tcPr>
          <w:p w14:paraId="1316E21A" w14:textId="77777777" w:rsidR="0046196A" w:rsidRPr="0046196A" w:rsidRDefault="0046196A" w:rsidP="0046196A">
            <w:pPr>
              <w:spacing w:after="0" w:line="254" w:lineRule="auto"/>
              <w:jc w:val="center"/>
              <w:rPr>
                <w:rFonts w:ascii="Times New Roman" w:eastAsia="Calibri" w:hAnsi="Times New Roman" w:cs="Times New Roman"/>
                <w:kern w:val="0"/>
                <w:szCs w:val="24"/>
                <w14:ligatures w14:val="none"/>
              </w:rPr>
            </w:pPr>
            <w:r w:rsidRPr="0046196A">
              <w:rPr>
                <w:rFonts w:ascii="Times New Roman" w:eastAsia="Calibri" w:hAnsi="Times New Roman" w:cs="Times New Roman"/>
                <w:kern w:val="0"/>
                <w:szCs w:val="24"/>
                <w14:ligatures w14:val="none"/>
              </w:rPr>
              <w:t>Skolēni tiek vesti ar Dobeles autobusu parka autobusu:</w:t>
            </w:r>
          </w:p>
        </w:tc>
      </w:tr>
    </w:tbl>
    <w:p w14:paraId="653FE8EC" w14:textId="77777777" w:rsidR="0046196A" w:rsidRPr="0046196A" w:rsidRDefault="0046196A" w:rsidP="0046196A">
      <w:pPr>
        <w:spacing w:line="254" w:lineRule="auto"/>
        <w:jc w:val="both"/>
        <w:rPr>
          <w:rFonts w:ascii="Times New Roman" w:eastAsia="Calibri" w:hAnsi="Times New Roman" w:cs="Times New Roman"/>
          <w:b/>
          <w:kern w:val="0"/>
          <w:sz w:val="24"/>
          <w:szCs w:val="24"/>
          <w:u w:val="single"/>
          <w14:ligatures w14:val="none"/>
        </w:rPr>
      </w:pPr>
    </w:p>
    <w:p w14:paraId="5FD7A170" w14:textId="77777777" w:rsidR="0046196A" w:rsidRPr="0046196A" w:rsidRDefault="0046196A" w:rsidP="0046196A">
      <w:pPr>
        <w:spacing w:line="254" w:lineRule="auto"/>
        <w:jc w:val="both"/>
        <w:rPr>
          <w:rFonts w:ascii="Times New Roman" w:eastAsia="Calibri" w:hAnsi="Times New Roman" w:cs="Times New Roman"/>
          <w:b/>
          <w:kern w:val="0"/>
          <w:sz w:val="24"/>
          <w14:ligatures w14:val="none"/>
        </w:rPr>
      </w:pPr>
      <w:r w:rsidRPr="0046196A">
        <w:rPr>
          <w:rFonts w:ascii="Times New Roman" w:eastAsia="Calibri" w:hAnsi="Times New Roman" w:cs="Times New Roman"/>
          <w:b/>
          <w:kern w:val="0"/>
          <w:sz w:val="24"/>
          <w:szCs w:val="24"/>
          <w:u w:val="single"/>
          <w14:ligatures w14:val="none"/>
        </w:rPr>
        <w:t>Visām grupām līdzi brauc atbildīgais skolotājs</w:t>
      </w:r>
      <w:r w:rsidRPr="0046196A">
        <w:rPr>
          <w:rFonts w:ascii="Times New Roman" w:eastAsia="Calibri" w:hAnsi="Times New Roman" w:cs="Times New Roman"/>
          <w:b/>
          <w:kern w:val="0"/>
          <w:sz w:val="24"/>
          <w:szCs w:val="24"/>
          <w14:ligatures w14:val="none"/>
        </w:rPr>
        <w:t>!</w:t>
      </w:r>
    </w:p>
    <w:p w14:paraId="6E59419E" w14:textId="77777777" w:rsidR="0046196A" w:rsidRPr="0046196A" w:rsidRDefault="0046196A" w:rsidP="0046196A">
      <w:pPr>
        <w:spacing w:line="254" w:lineRule="auto"/>
        <w:jc w:val="both"/>
        <w:rPr>
          <w:rFonts w:ascii="Times New Roman" w:eastAsia="Calibri" w:hAnsi="Times New Roman" w:cs="Times New Roman"/>
          <w:kern w:val="0"/>
          <w14:ligatures w14:val="none"/>
        </w:rPr>
      </w:pPr>
    </w:p>
    <w:p w14:paraId="713734DE" w14:textId="77777777" w:rsidR="0046196A" w:rsidRPr="0046196A" w:rsidRDefault="0046196A" w:rsidP="0046196A">
      <w:pPr>
        <w:spacing w:after="0" w:line="254" w:lineRule="auto"/>
        <w:jc w:val="right"/>
        <w:rPr>
          <w:rFonts w:ascii="Times New Roman" w:eastAsia="Calibri" w:hAnsi="Times New Roman" w:cs="Times New Roman"/>
          <w:kern w:val="0"/>
          <w14:ligatures w14:val="none"/>
        </w:rPr>
      </w:pPr>
    </w:p>
    <w:p w14:paraId="6DF42D32" w14:textId="77777777" w:rsidR="0046196A" w:rsidRPr="0046196A" w:rsidRDefault="0046196A" w:rsidP="0046196A">
      <w:pPr>
        <w:spacing w:after="0" w:line="254" w:lineRule="auto"/>
        <w:jc w:val="right"/>
        <w:rPr>
          <w:rFonts w:ascii="Times New Roman" w:eastAsia="Calibri" w:hAnsi="Times New Roman" w:cs="Times New Roman"/>
          <w:kern w:val="0"/>
          <w14:ligatures w14:val="none"/>
        </w:rPr>
      </w:pPr>
    </w:p>
    <w:p w14:paraId="4B76BD71" w14:textId="77777777" w:rsidR="0046196A" w:rsidRPr="0046196A" w:rsidRDefault="0046196A" w:rsidP="0046196A">
      <w:pPr>
        <w:spacing w:after="0" w:line="254" w:lineRule="auto"/>
        <w:jc w:val="right"/>
        <w:rPr>
          <w:rFonts w:ascii="Times New Roman" w:eastAsia="Calibri" w:hAnsi="Times New Roman" w:cs="Times New Roman"/>
          <w:kern w:val="0"/>
          <w14:ligatures w14:val="none"/>
        </w:rPr>
      </w:pPr>
    </w:p>
    <w:p w14:paraId="254E6FA5" w14:textId="77777777" w:rsidR="0046196A" w:rsidRPr="0046196A" w:rsidRDefault="0046196A" w:rsidP="0046196A">
      <w:pPr>
        <w:spacing w:after="0" w:line="254" w:lineRule="auto"/>
        <w:jc w:val="right"/>
        <w:rPr>
          <w:rFonts w:ascii="Times New Roman" w:eastAsia="Calibri" w:hAnsi="Times New Roman" w:cs="Times New Roman"/>
          <w:kern w:val="0"/>
          <w14:ligatures w14:val="none"/>
        </w:rPr>
      </w:pPr>
    </w:p>
    <w:p w14:paraId="4D1DCD61" w14:textId="77777777" w:rsidR="0046196A" w:rsidRPr="0046196A" w:rsidRDefault="0046196A" w:rsidP="0046196A">
      <w:pPr>
        <w:spacing w:after="0" w:line="254" w:lineRule="auto"/>
        <w:jc w:val="right"/>
        <w:rPr>
          <w:rFonts w:ascii="Times New Roman" w:eastAsia="Calibri" w:hAnsi="Times New Roman" w:cs="Times New Roman"/>
          <w:kern w:val="0"/>
          <w14:ligatures w14:val="none"/>
        </w:rPr>
      </w:pPr>
    </w:p>
    <w:p w14:paraId="0B5CE42C" w14:textId="77777777" w:rsidR="0046196A" w:rsidRPr="0046196A" w:rsidRDefault="0046196A" w:rsidP="0046196A">
      <w:pPr>
        <w:spacing w:after="0" w:line="254" w:lineRule="auto"/>
        <w:jc w:val="right"/>
        <w:rPr>
          <w:rFonts w:ascii="Times New Roman" w:eastAsia="Calibri" w:hAnsi="Times New Roman" w:cs="Times New Roman"/>
          <w:kern w:val="0"/>
          <w14:ligatures w14:val="none"/>
        </w:rPr>
      </w:pPr>
    </w:p>
    <w:p w14:paraId="05AA2EF9" w14:textId="77777777" w:rsidR="0046196A" w:rsidRPr="0046196A" w:rsidRDefault="0046196A" w:rsidP="0046196A">
      <w:pPr>
        <w:spacing w:after="0" w:line="254" w:lineRule="auto"/>
        <w:jc w:val="right"/>
        <w:rPr>
          <w:rFonts w:ascii="Times New Roman" w:eastAsia="Calibri" w:hAnsi="Times New Roman" w:cs="Times New Roman"/>
          <w:kern w:val="0"/>
          <w14:ligatures w14:val="none"/>
        </w:rPr>
      </w:pPr>
    </w:p>
    <w:p w14:paraId="6CD8C8C4" w14:textId="77777777" w:rsidR="0046196A" w:rsidRPr="0046196A" w:rsidRDefault="0046196A" w:rsidP="0046196A">
      <w:pPr>
        <w:spacing w:after="0" w:line="254" w:lineRule="auto"/>
        <w:jc w:val="right"/>
        <w:rPr>
          <w:rFonts w:ascii="Times New Roman" w:eastAsia="Calibri" w:hAnsi="Times New Roman" w:cs="Times New Roman"/>
          <w:kern w:val="0"/>
          <w14:ligatures w14:val="none"/>
        </w:rPr>
      </w:pPr>
    </w:p>
    <w:p w14:paraId="539AFDE3" w14:textId="77777777" w:rsidR="0046196A" w:rsidRPr="0046196A" w:rsidRDefault="0046196A" w:rsidP="0046196A">
      <w:pPr>
        <w:spacing w:after="0" w:line="254" w:lineRule="auto"/>
        <w:jc w:val="right"/>
        <w:rPr>
          <w:rFonts w:ascii="Times New Roman" w:eastAsia="Calibri" w:hAnsi="Times New Roman" w:cs="Times New Roman"/>
          <w:kern w:val="0"/>
          <w14:ligatures w14:val="none"/>
        </w:rPr>
      </w:pPr>
    </w:p>
    <w:p w14:paraId="7C0AE2E0" w14:textId="77777777" w:rsidR="0046196A" w:rsidRPr="0046196A" w:rsidRDefault="0046196A" w:rsidP="0046196A">
      <w:pPr>
        <w:spacing w:after="0" w:line="254" w:lineRule="auto"/>
        <w:jc w:val="right"/>
        <w:rPr>
          <w:rFonts w:ascii="Times New Roman" w:eastAsia="Calibri" w:hAnsi="Times New Roman" w:cs="Times New Roman"/>
          <w:kern w:val="0"/>
          <w14:ligatures w14:val="none"/>
        </w:rPr>
      </w:pPr>
    </w:p>
    <w:p w14:paraId="48AE9D6A" w14:textId="77777777" w:rsidR="0046196A" w:rsidRPr="0046196A" w:rsidRDefault="0046196A" w:rsidP="0046196A">
      <w:pPr>
        <w:spacing w:after="0" w:line="240" w:lineRule="auto"/>
        <w:jc w:val="right"/>
        <w:rPr>
          <w:rFonts w:ascii="Times New Roman" w:eastAsia="Calibri" w:hAnsi="Times New Roman" w:cs="Times New Roman"/>
          <w:kern w:val="0"/>
          <w14:ligatures w14:val="none"/>
        </w:rPr>
      </w:pPr>
    </w:p>
    <w:p w14:paraId="6DD9D707" w14:textId="77777777" w:rsidR="0046196A" w:rsidRPr="0046196A" w:rsidRDefault="0046196A" w:rsidP="0046196A">
      <w:pPr>
        <w:spacing w:after="0" w:line="240" w:lineRule="auto"/>
        <w:jc w:val="right"/>
        <w:rPr>
          <w:rFonts w:ascii="Times New Roman" w:eastAsia="Calibri" w:hAnsi="Times New Roman" w:cs="Times New Roman"/>
          <w:kern w:val="0"/>
          <w14:ligatures w14:val="none"/>
        </w:rPr>
      </w:pPr>
    </w:p>
    <w:p w14:paraId="138CC78A" w14:textId="77777777" w:rsidR="00554822" w:rsidRDefault="00554822" w:rsidP="0085376D">
      <w:pPr>
        <w:spacing w:after="0" w:line="256" w:lineRule="auto"/>
        <w:jc w:val="right"/>
        <w:rPr>
          <w:rFonts w:ascii="Times New Roman" w:eastAsia="Calibri" w:hAnsi="Times New Roman" w:cs="Times New Roman"/>
          <w:b/>
          <w:bCs/>
          <w:kern w:val="0"/>
          <w:sz w:val="24"/>
          <w:szCs w:val="24"/>
          <w:lang w:eastAsia="lv-LV"/>
          <w14:ligatures w14:val="none"/>
        </w:rPr>
      </w:pPr>
    </w:p>
    <w:p w14:paraId="1C5B56ED" w14:textId="5BC7831F" w:rsidR="0085376D" w:rsidRPr="0085376D" w:rsidRDefault="0085376D" w:rsidP="0085376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noProof/>
          <w:kern w:val="0"/>
          <w:sz w:val="20"/>
          <w:szCs w:val="20"/>
          <w:lang w:eastAsia="lv-LV"/>
          <w14:ligatures w14:val="none"/>
        </w:rPr>
        <w:lastRenderedPageBreak/>
        <w:drawing>
          <wp:inline distT="0" distB="0" distL="0" distR="0" wp14:anchorId="683D9192" wp14:editId="5CD7BF01">
            <wp:extent cx="676275" cy="752475"/>
            <wp:effectExtent l="0" t="0" r="9525" b="9525"/>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22889A" w14:textId="77777777" w:rsidR="0085376D" w:rsidRPr="0085376D" w:rsidRDefault="0085376D" w:rsidP="0085376D">
      <w:pPr>
        <w:tabs>
          <w:tab w:val="center" w:pos="4153"/>
          <w:tab w:val="right" w:pos="8306"/>
        </w:tabs>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LATVIJAS REPUBLIKA</w:t>
      </w:r>
    </w:p>
    <w:p w14:paraId="02DF793B" w14:textId="77777777" w:rsidR="0085376D" w:rsidRPr="0085376D" w:rsidRDefault="0085376D" w:rsidP="0085376D">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5376D">
        <w:rPr>
          <w:rFonts w:ascii="Times New Roman" w:eastAsia="Times New Roman" w:hAnsi="Times New Roman" w:cs="Times New Roman"/>
          <w:b/>
          <w:kern w:val="0"/>
          <w:sz w:val="32"/>
          <w:szCs w:val="32"/>
          <w:lang w:eastAsia="lv-LV"/>
          <w14:ligatures w14:val="none"/>
        </w:rPr>
        <w:t>DOBELES NOVADA DOME</w:t>
      </w:r>
    </w:p>
    <w:p w14:paraId="523A7485" w14:textId="77777777" w:rsidR="0085376D" w:rsidRPr="0085376D" w:rsidRDefault="0085376D" w:rsidP="0085376D">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5376D">
        <w:rPr>
          <w:rFonts w:ascii="Times New Roman" w:eastAsia="Times New Roman" w:hAnsi="Times New Roman" w:cs="Times New Roman"/>
          <w:kern w:val="0"/>
          <w:sz w:val="16"/>
          <w:szCs w:val="16"/>
          <w:lang w:eastAsia="lv-LV"/>
          <w14:ligatures w14:val="none"/>
        </w:rPr>
        <w:t>Brīvības iela 17, Dobele, Dobeles novads, LV-3701</w:t>
      </w:r>
    </w:p>
    <w:p w14:paraId="2794F2FA" w14:textId="77777777" w:rsidR="0085376D" w:rsidRPr="0085376D" w:rsidRDefault="0085376D" w:rsidP="0085376D">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5376D">
        <w:rPr>
          <w:rFonts w:ascii="Times New Roman" w:eastAsia="Times New Roman" w:hAnsi="Times New Roman" w:cs="Times New Roman"/>
          <w:kern w:val="0"/>
          <w:sz w:val="16"/>
          <w:szCs w:val="16"/>
          <w:lang w:eastAsia="lv-LV"/>
          <w14:ligatures w14:val="none"/>
        </w:rPr>
        <w:t xml:space="preserve">Tālr. 63707269, 63700137, 63720940, e-pasts </w:t>
      </w:r>
      <w:hyperlink r:id="rId105" w:history="1">
        <w:r w:rsidRPr="0085376D">
          <w:rPr>
            <w:rFonts w:ascii="Times New Roman" w:eastAsia="Times New Roman" w:hAnsi="Times New Roman" w:cs="Times New Roman"/>
            <w:color w:val="000000"/>
            <w:kern w:val="0"/>
            <w:sz w:val="16"/>
            <w:szCs w:val="16"/>
            <w:u w:val="single"/>
            <w:lang w:eastAsia="lv-LV"/>
            <w14:ligatures w14:val="none"/>
          </w:rPr>
          <w:t>dome@dobele.lv</w:t>
        </w:r>
      </w:hyperlink>
    </w:p>
    <w:p w14:paraId="183A3771" w14:textId="77777777" w:rsidR="0085376D" w:rsidRPr="0085376D" w:rsidRDefault="0085376D" w:rsidP="0085376D">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0C6D9CA1" w14:textId="77777777" w:rsidR="0085376D" w:rsidRPr="0085376D" w:rsidRDefault="0085376D" w:rsidP="0085376D">
      <w:pPr>
        <w:spacing w:after="0" w:line="240" w:lineRule="auto"/>
        <w:ind w:right="2"/>
        <w:jc w:val="center"/>
        <w:rPr>
          <w:rFonts w:ascii="Times New Roman" w:eastAsia="Times New Roman" w:hAnsi="Times New Roman" w:cs="Times New Roman"/>
          <w:b/>
          <w:bCs/>
          <w:kern w:val="0"/>
          <w:sz w:val="24"/>
          <w:szCs w:val="24"/>
          <w:lang w:eastAsia="lv-LV"/>
          <w14:ligatures w14:val="none"/>
        </w:rPr>
      </w:pPr>
    </w:p>
    <w:p w14:paraId="641E9744" w14:textId="77777777" w:rsidR="0085376D" w:rsidRPr="0085376D" w:rsidRDefault="0085376D" w:rsidP="0085376D">
      <w:pPr>
        <w:spacing w:after="0" w:line="240" w:lineRule="auto"/>
        <w:ind w:right="2"/>
        <w:jc w:val="center"/>
        <w:rPr>
          <w:rFonts w:ascii="Times New Roman" w:eastAsia="Times New Roman" w:hAnsi="Times New Roman" w:cs="Times New Roman"/>
          <w:b/>
          <w:bCs/>
          <w:kern w:val="0"/>
          <w:sz w:val="24"/>
          <w:szCs w:val="24"/>
          <w:lang w:eastAsia="lv-LV"/>
          <w14:ligatures w14:val="none"/>
        </w:rPr>
      </w:pPr>
      <w:smartTag w:uri="schemas-tilde-lv/tildestengine" w:element="veidnes">
        <w:smartTagPr>
          <w:attr w:name="id" w:val="-1"/>
          <w:attr w:name="baseform" w:val="lēmums"/>
          <w:attr w:name="text" w:val="LĒMUMS&#10;"/>
        </w:smartTagPr>
        <w:r w:rsidRPr="0085376D">
          <w:rPr>
            <w:rFonts w:ascii="Times New Roman" w:eastAsia="Times New Roman" w:hAnsi="Times New Roman" w:cs="Times New Roman"/>
            <w:b/>
            <w:bCs/>
            <w:kern w:val="0"/>
            <w:sz w:val="24"/>
            <w:szCs w:val="24"/>
            <w:lang w:eastAsia="lv-LV"/>
            <w14:ligatures w14:val="none"/>
          </w:rPr>
          <w:t>LĒMUMS</w:t>
        </w:r>
      </w:smartTag>
    </w:p>
    <w:p w14:paraId="049DF030" w14:textId="77777777" w:rsidR="0085376D" w:rsidRPr="0085376D" w:rsidRDefault="0085376D" w:rsidP="0085376D">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85376D">
        <w:rPr>
          <w:rFonts w:ascii="Times New Roman" w:eastAsia="Times New Roman" w:hAnsi="Times New Roman" w:cs="Times New Roman"/>
          <w:b/>
          <w:bCs/>
          <w:kern w:val="0"/>
          <w:sz w:val="24"/>
          <w:szCs w:val="24"/>
          <w:lang w:eastAsia="lv-LV"/>
          <w14:ligatures w14:val="none"/>
        </w:rPr>
        <w:t>Dobelē</w:t>
      </w:r>
    </w:p>
    <w:p w14:paraId="3A1404CE" w14:textId="77777777" w:rsidR="0085376D" w:rsidRPr="0085376D" w:rsidRDefault="0085376D" w:rsidP="0085376D">
      <w:pPr>
        <w:spacing w:after="0" w:line="240" w:lineRule="auto"/>
        <w:ind w:right="2"/>
        <w:rPr>
          <w:rFonts w:ascii="Times New Roman" w:eastAsia="Times New Roman" w:hAnsi="Times New Roman" w:cs="Times New Roman"/>
          <w:b/>
          <w:bCs/>
          <w:kern w:val="0"/>
          <w:sz w:val="24"/>
          <w:szCs w:val="24"/>
          <w:lang w:eastAsia="lv-LV"/>
          <w14:ligatures w14:val="none"/>
        </w:rPr>
      </w:pPr>
    </w:p>
    <w:p w14:paraId="2D09227C" w14:textId="1F901721" w:rsidR="0085376D" w:rsidRPr="0085376D" w:rsidRDefault="0085376D" w:rsidP="0085376D">
      <w:pPr>
        <w:spacing w:after="0" w:line="240" w:lineRule="auto"/>
        <w:rPr>
          <w:rFonts w:ascii="Times New Roman" w:eastAsia="Times New Roman" w:hAnsi="Times New Roman" w:cs="Times New Roman"/>
          <w:b/>
          <w:bCs/>
          <w:color w:val="000000"/>
          <w:kern w:val="0"/>
          <w:sz w:val="24"/>
          <w:szCs w:val="24"/>
          <w:lang w:eastAsia="lv-LV"/>
          <w14:ligatures w14:val="none"/>
        </w:rPr>
      </w:pPr>
      <w:r w:rsidRPr="0085376D">
        <w:rPr>
          <w:rFonts w:ascii="Times New Roman" w:eastAsia="Times New Roman" w:hAnsi="Times New Roman" w:cs="Times New Roman"/>
          <w:b/>
          <w:bCs/>
          <w:kern w:val="0"/>
          <w:sz w:val="24"/>
          <w:szCs w:val="24"/>
          <w:lang w:eastAsia="lv-LV"/>
          <w14:ligatures w14:val="none"/>
        </w:rPr>
        <w:t>2023. gada 23. februārī</w:t>
      </w:r>
      <w:r w:rsidRPr="0085376D">
        <w:rPr>
          <w:rFonts w:ascii="Times New Roman" w:eastAsia="Times New Roman" w:hAnsi="Times New Roman" w:cs="Times New Roman"/>
          <w:b/>
          <w:bCs/>
          <w:kern w:val="0"/>
          <w:sz w:val="24"/>
          <w:szCs w:val="24"/>
          <w:lang w:eastAsia="lv-LV"/>
          <w14:ligatures w14:val="none"/>
        </w:rPr>
        <w:tab/>
      </w:r>
      <w:r w:rsidRPr="0085376D">
        <w:rPr>
          <w:rFonts w:ascii="Times New Roman" w:eastAsia="Times New Roman" w:hAnsi="Times New Roman" w:cs="Times New Roman"/>
          <w:b/>
          <w:bCs/>
          <w:kern w:val="0"/>
          <w:sz w:val="24"/>
          <w:szCs w:val="24"/>
          <w:lang w:eastAsia="lv-LV"/>
          <w14:ligatures w14:val="none"/>
        </w:rPr>
        <w:tab/>
      </w:r>
      <w:r w:rsidRPr="0085376D">
        <w:rPr>
          <w:rFonts w:ascii="Times New Roman" w:eastAsia="Times New Roman" w:hAnsi="Times New Roman" w:cs="Times New Roman"/>
          <w:b/>
          <w:bCs/>
          <w:kern w:val="0"/>
          <w:sz w:val="24"/>
          <w:szCs w:val="24"/>
          <w:lang w:eastAsia="lv-LV"/>
          <w14:ligatures w14:val="none"/>
        </w:rPr>
        <w:tab/>
      </w:r>
      <w:r w:rsidRPr="0085376D">
        <w:rPr>
          <w:rFonts w:ascii="Times New Roman" w:eastAsia="Times New Roman" w:hAnsi="Times New Roman" w:cs="Times New Roman"/>
          <w:b/>
          <w:bCs/>
          <w:kern w:val="0"/>
          <w:sz w:val="24"/>
          <w:szCs w:val="24"/>
          <w:lang w:eastAsia="lv-LV"/>
          <w14:ligatures w14:val="none"/>
        </w:rPr>
        <w:tab/>
      </w:r>
      <w:r w:rsidRPr="0085376D">
        <w:rPr>
          <w:rFonts w:ascii="Times New Roman" w:eastAsia="Times New Roman" w:hAnsi="Times New Roman" w:cs="Times New Roman"/>
          <w:b/>
          <w:bCs/>
          <w:kern w:val="0"/>
          <w:sz w:val="24"/>
          <w:szCs w:val="24"/>
          <w:lang w:eastAsia="lv-LV"/>
          <w14:ligatures w14:val="none"/>
        </w:rPr>
        <w:tab/>
      </w:r>
      <w:r w:rsidRPr="0085376D">
        <w:rPr>
          <w:rFonts w:ascii="Times New Roman" w:eastAsia="Times New Roman" w:hAnsi="Times New Roman" w:cs="Times New Roman"/>
          <w:b/>
          <w:bCs/>
          <w:kern w:val="0"/>
          <w:sz w:val="24"/>
          <w:szCs w:val="24"/>
          <w:lang w:eastAsia="lv-LV"/>
          <w14:ligatures w14:val="none"/>
        </w:rPr>
        <w:tab/>
        <w:t xml:space="preserve"> </w:t>
      </w:r>
      <w:r w:rsidRPr="0085376D">
        <w:rPr>
          <w:rFonts w:ascii="Times New Roman" w:eastAsia="Times New Roman" w:hAnsi="Times New Roman" w:cs="Times New Roman"/>
          <w:b/>
          <w:bCs/>
          <w:kern w:val="0"/>
          <w:sz w:val="24"/>
          <w:szCs w:val="24"/>
          <w:lang w:eastAsia="lv-LV"/>
          <w14:ligatures w14:val="none"/>
        </w:rPr>
        <w:tab/>
        <w:t xml:space="preserve">                         </w:t>
      </w:r>
      <w:r w:rsidRPr="0085376D">
        <w:rPr>
          <w:rFonts w:ascii="Times New Roman" w:eastAsia="Times New Roman" w:hAnsi="Times New Roman" w:cs="Times New Roman"/>
          <w:b/>
          <w:bCs/>
          <w:color w:val="000000"/>
          <w:kern w:val="0"/>
          <w:sz w:val="24"/>
          <w:szCs w:val="24"/>
          <w:lang w:eastAsia="lv-LV"/>
          <w14:ligatures w14:val="none"/>
        </w:rPr>
        <w:t>Nr</w:t>
      </w:r>
      <w:r w:rsidR="00DF1BCB">
        <w:rPr>
          <w:rFonts w:ascii="Times New Roman" w:eastAsia="Times New Roman" w:hAnsi="Times New Roman" w:cs="Times New Roman"/>
          <w:b/>
          <w:bCs/>
          <w:color w:val="000000"/>
          <w:kern w:val="0"/>
          <w:sz w:val="24"/>
          <w:szCs w:val="24"/>
          <w:lang w:eastAsia="lv-LV"/>
          <w14:ligatures w14:val="none"/>
        </w:rPr>
        <w:t>.83</w:t>
      </w:r>
      <w:r w:rsidRPr="0085376D">
        <w:rPr>
          <w:rFonts w:ascii="Times New Roman" w:eastAsia="Times New Roman" w:hAnsi="Times New Roman" w:cs="Times New Roman"/>
          <w:b/>
          <w:bCs/>
          <w:color w:val="000000"/>
          <w:kern w:val="0"/>
          <w:sz w:val="24"/>
          <w:szCs w:val="24"/>
          <w:lang w:eastAsia="lv-LV"/>
          <w14:ligatures w14:val="none"/>
        </w:rPr>
        <w:t>/3</w:t>
      </w:r>
    </w:p>
    <w:p w14:paraId="527CCC1B" w14:textId="77777777" w:rsidR="0085376D" w:rsidRPr="0085376D" w:rsidRDefault="0085376D" w:rsidP="0085376D">
      <w:pPr>
        <w:spacing w:after="0" w:line="240" w:lineRule="auto"/>
        <w:ind w:right="2"/>
        <w:rPr>
          <w:rFonts w:ascii="Times New Roman" w:eastAsia="Times New Roman" w:hAnsi="Times New Roman" w:cs="Times New Roman"/>
          <w:kern w:val="0"/>
          <w:sz w:val="24"/>
          <w:szCs w:val="24"/>
          <w:lang w:eastAsia="lv-LV"/>
          <w14:ligatures w14:val="none"/>
        </w:rPr>
      </w:pPr>
    </w:p>
    <w:p w14:paraId="18AF1894" w14:textId="77777777" w:rsidR="0085376D" w:rsidRPr="0085376D" w:rsidRDefault="0085376D" w:rsidP="0085376D">
      <w:pPr>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104EA768" w14:textId="77777777" w:rsidR="0085376D" w:rsidRPr="0085376D" w:rsidRDefault="0085376D" w:rsidP="0085376D">
      <w:pPr>
        <w:spacing w:after="0" w:line="254" w:lineRule="auto"/>
        <w:ind w:right="-99"/>
        <w:jc w:val="right"/>
        <w:rPr>
          <w:rFonts w:ascii="Times New Roman" w:eastAsia="Times New Roman" w:hAnsi="Times New Roman" w:cs="Times New Roman"/>
          <w:b/>
          <w:color w:val="000000"/>
          <w:kern w:val="0"/>
          <w:sz w:val="24"/>
          <w:szCs w:val="24"/>
          <w:lang w:eastAsia="lv-LV"/>
          <w14:ligatures w14:val="none"/>
        </w:rPr>
      </w:pPr>
    </w:p>
    <w:p w14:paraId="3478F8C1" w14:textId="77777777" w:rsidR="0085376D" w:rsidRPr="0085376D" w:rsidRDefault="0085376D" w:rsidP="0085376D">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85376D">
        <w:rPr>
          <w:rFonts w:ascii="Times New Roman" w:eastAsia="Times New Roman" w:hAnsi="Times New Roman" w:cs="Times New Roman"/>
          <w:b/>
          <w:kern w:val="0"/>
          <w:sz w:val="24"/>
          <w:szCs w:val="24"/>
          <w:u w:val="single"/>
          <w:lang w:eastAsia="lv-LV"/>
          <w14:ligatures w14:val="none"/>
        </w:rPr>
        <w:t xml:space="preserve">Par pārvaldes uzdevumu deleģēšanu pašvaldības kapitālsabiedrībai </w:t>
      </w:r>
    </w:p>
    <w:p w14:paraId="1FEBD1E4" w14:textId="77777777" w:rsidR="0085376D" w:rsidRPr="0085376D" w:rsidRDefault="0085376D" w:rsidP="0085376D">
      <w:pPr>
        <w:spacing w:after="0" w:line="240" w:lineRule="auto"/>
        <w:jc w:val="center"/>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b/>
          <w:kern w:val="0"/>
          <w:sz w:val="24"/>
          <w:szCs w:val="24"/>
          <w:u w:val="single"/>
          <w:lang w:eastAsia="lv-LV"/>
          <w14:ligatures w14:val="none"/>
        </w:rPr>
        <w:t>SIA ,,Auces komunālie pakalpojumi”</w:t>
      </w:r>
    </w:p>
    <w:p w14:paraId="34DFE023" w14:textId="77777777" w:rsidR="0085376D" w:rsidRPr="0085376D" w:rsidRDefault="0085376D" w:rsidP="0085376D">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0BA65D0F" w14:textId="77777777" w:rsidR="0085376D" w:rsidRPr="0085376D" w:rsidRDefault="0085376D" w:rsidP="0085376D">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 xml:space="preserve">Pašvaldību likuma </w:t>
      </w:r>
      <w:r w:rsidRPr="0085376D">
        <w:rPr>
          <w:rFonts w:ascii="Times New Roman" w:eastAsia="Times New Roman" w:hAnsi="Times New Roman" w:cs="Times New Roman"/>
          <w:color w:val="000000"/>
          <w:kern w:val="0"/>
          <w:sz w:val="24"/>
          <w:szCs w:val="24"/>
          <w:lang w:eastAsia="et-EE"/>
          <w14:ligatures w14:val="none"/>
        </w:rPr>
        <w:t xml:space="preserve">4. panta pirmās daļas 1. punktā ir noteikta pašvaldības autonomā funkcija </w:t>
      </w:r>
      <w:r w:rsidRPr="0085376D">
        <w:rPr>
          <w:rFonts w:ascii="Times New Roman" w:eastAsia="Times New Roman" w:hAnsi="Times New Roman" w:cs="Times New Roman"/>
          <w:b/>
          <w:color w:val="000000"/>
          <w:kern w:val="0"/>
          <w:sz w:val="24"/>
          <w:szCs w:val="24"/>
          <w:lang w:eastAsia="et-EE"/>
          <w14:ligatures w14:val="none"/>
        </w:rPr>
        <w:t>-</w:t>
      </w:r>
      <w:r w:rsidRPr="0085376D">
        <w:rPr>
          <w:rFonts w:ascii="Times New Roman" w:eastAsia="Times New Roman" w:hAnsi="Times New Roman" w:cs="Times New Roman"/>
          <w:color w:val="000000"/>
          <w:kern w:val="0"/>
          <w:sz w:val="24"/>
          <w:szCs w:val="24"/>
          <w:lang w:eastAsia="et-EE"/>
          <w14:ligatures w14:val="none"/>
        </w:rPr>
        <w:t xml:space="preserve"> organizēt iedzīvotājiem </w:t>
      </w:r>
      <w:r w:rsidRPr="0085376D">
        <w:rPr>
          <w:rFonts w:ascii="Times New Roman" w:eastAsia="Times New Roman" w:hAnsi="Times New Roman" w:cs="Times New Roman"/>
          <w:kern w:val="0"/>
          <w:sz w:val="24"/>
          <w:szCs w:val="24"/>
          <w:lang w:eastAsia="lv-LV"/>
          <w14:ligatures w14:val="none"/>
        </w:rPr>
        <w:t xml:space="preserve">ūdenssaimniecības, siltumapgādes un sadzīves atkritumu apsaimniekošanas pakalpojumus neatkarīgi no tā, kā īpašumā atrodas dzīvojamais fonds, bet  4. panta pirmās daļas 2. punktā </w:t>
      </w:r>
      <w:r w:rsidRPr="0085376D">
        <w:rPr>
          <w:rFonts w:ascii="Times New Roman" w:eastAsia="Times New Roman" w:hAnsi="Times New Roman" w:cs="Times New Roman"/>
          <w:color w:val="000000"/>
          <w:kern w:val="0"/>
          <w:sz w:val="24"/>
          <w:szCs w:val="24"/>
          <w:lang w:eastAsia="et-EE"/>
          <w14:ligatures w14:val="none"/>
        </w:rPr>
        <w:t xml:space="preserve">noteikta pašvaldības autonomā funkcija </w:t>
      </w:r>
      <w:r w:rsidRPr="0085376D">
        <w:rPr>
          <w:rFonts w:ascii="Times New Roman" w:eastAsia="Times New Roman" w:hAnsi="Times New Roman" w:cs="Times New Roman"/>
          <w:b/>
          <w:color w:val="000000"/>
          <w:kern w:val="0"/>
          <w:sz w:val="24"/>
          <w:szCs w:val="24"/>
          <w:lang w:eastAsia="et-EE"/>
          <w14:ligatures w14:val="none"/>
        </w:rPr>
        <w:t xml:space="preserve">- </w:t>
      </w:r>
      <w:r w:rsidRPr="0085376D">
        <w:rPr>
          <w:rFonts w:ascii="Times New Roman" w:eastAsia="Times New Roman" w:hAnsi="Times New Roman" w:cs="Times New Roman"/>
          <w:kern w:val="0"/>
          <w:sz w:val="24"/>
          <w:szCs w:val="24"/>
          <w:lang w:eastAsia="lv-LV"/>
          <w14:ligatures w14:val="none"/>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85376D">
        <w:rPr>
          <w:rFonts w:ascii="Times New Roman" w:eastAsia="Times New Roman" w:hAnsi="Times New Roman" w:cs="Times New Roman"/>
          <w:kern w:val="0"/>
          <w:sz w:val="24"/>
          <w:szCs w:val="24"/>
          <w:lang w:eastAsia="lv-LV"/>
          <w14:ligatures w14:val="none"/>
        </w:rPr>
        <w:t>pretplūdu</w:t>
      </w:r>
      <w:proofErr w:type="spellEnd"/>
      <w:r w:rsidRPr="0085376D">
        <w:rPr>
          <w:rFonts w:ascii="Times New Roman" w:eastAsia="Times New Roman" w:hAnsi="Times New Roman" w:cs="Times New Roman"/>
          <w:kern w:val="0"/>
          <w:sz w:val="24"/>
          <w:szCs w:val="24"/>
          <w:lang w:eastAsia="lv-LV"/>
          <w14:ligatures w14:val="none"/>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084CC0B9" w14:textId="77777777" w:rsidR="0085376D" w:rsidRPr="0085376D" w:rsidRDefault="0085376D" w:rsidP="0085376D">
      <w:pPr>
        <w:autoSpaceDE w:val="0"/>
        <w:autoSpaceDN w:val="0"/>
        <w:adjustRightInd w:val="0"/>
        <w:spacing w:after="0" w:line="240" w:lineRule="auto"/>
        <w:ind w:firstLine="720"/>
        <w:jc w:val="both"/>
        <w:rPr>
          <w:rFonts w:ascii="Times New Roman" w:eastAsia="Times New Roman" w:hAnsi="Times New Roman" w:cs="Times New Roman"/>
          <w:kern w:val="0"/>
          <w:sz w:val="26"/>
          <w:szCs w:val="24"/>
          <w:lang w:eastAsia="lv-LV"/>
          <w14:ligatures w14:val="none"/>
        </w:rPr>
      </w:pPr>
      <w:r w:rsidRPr="0085376D">
        <w:rPr>
          <w:rFonts w:ascii="Times New Roman" w:eastAsia="Times New Roman" w:hAnsi="Times New Roman" w:cs="Times New Roman"/>
          <w:kern w:val="0"/>
          <w:sz w:val="24"/>
          <w:szCs w:val="24"/>
          <w:lang w:eastAsia="lv-LV"/>
          <w14:ligatures w14:val="none"/>
        </w:rPr>
        <w:t>Savukārt Pašvaldību likuma 7. pants nosaka, ka  pašvaldība atsevišķu tās autonomajā kompetencē ietilpstošu pārvaldes uzdevumu var deleģēt citai personai saskaņā ar Valsts pārvaldes likumu.</w:t>
      </w:r>
      <w:r w:rsidRPr="0085376D">
        <w:rPr>
          <w:rFonts w:ascii="Times New Roman" w:eastAsia="Times New Roman" w:hAnsi="Times New Roman" w:cs="Times New Roman"/>
          <w:kern w:val="0"/>
          <w:sz w:val="26"/>
          <w:szCs w:val="24"/>
          <w:lang w:eastAsia="lv-LV"/>
          <w14:ligatures w14:val="none"/>
        </w:rPr>
        <w:t xml:space="preserve"> </w:t>
      </w:r>
    </w:p>
    <w:p w14:paraId="038A3C7F" w14:textId="77777777" w:rsidR="0085376D" w:rsidRPr="0085376D" w:rsidRDefault="0085376D" w:rsidP="0085376D">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Pārvaldes uzdevuma deleģēšanas kārtību, veidus un ierobežojumus nosaka Valsts pārvaldes iekārtas likums. Valsts pārvaldes iekārtas likuma 40. 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14:paraId="693F8BF5" w14:textId="77777777" w:rsidR="0085376D" w:rsidRPr="0085376D" w:rsidRDefault="0085376D" w:rsidP="0085376D">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 xml:space="preserve">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 </w:t>
      </w:r>
    </w:p>
    <w:p w14:paraId="45E91C35" w14:textId="77777777" w:rsidR="0085376D" w:rsidRPr="0085376D" w:rsidRDefault="0085376D" w:rsidP="0085376D">
      <w:pPr>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et-EE"/>
          <w14:ligatures w14:val="none"/>
        </w:rPr>
      </w:pPr>
      <w:r w:rsidRPr="0085376D">
        <w:rPr>
          <w:rFonts w:ascii="Times New Roman" w:eastAsia="Times New Roman" w:hAnsi="Times New Roman" w:cs="Times New Roman"/>
          <w:kern w:val="0"/>
          <w:sz w:val="24"/>
          <w:szCs w:val="24"/>
          <w:lang w:eastAsia="lv-LV"/>
          <w14:ligatures w14:val="none"/>
        </w:rPr>
        <w:t xml:space="preserve">SIA “Auces komunālie pakalpojumi”, reģistrācijas Nr. 45103000574 (turpmāk - kapitālsabiedrība),  visas kapitāla daļas pieder Dobeles novada pašvaldībai (turpmāk – pašvaldība). Kapitālsabiedrības darbība ir atbilstoša Valsts pārvaldes iekārtas likuma 88. panta pirmās daļas noteikumiem. </w:t>
      </w:r>
      <w:r w:rsidRPr="0085376D">
        <w:rPr>
          <w:rFonts w:ascii="Times New Roman" w:eastAsia="Times New Roman" w:hAnsi="Times New Roman" w:cs="Times New Roman"/>
          <w:color w:val="000000"/>
          <w:kern w:val="0"/>
          <w:sz w:val="24"/>
          <w:szCs w:val="24"/>
          <w:lang w:eastAsia="et-EE"/>
          <w14:ligatures w14:val="none"/>
        </w:rPr>
        <w:t>K</w:t>
      </w:r>
      <w:r w:rsidRPr="0085376D">
        <w:rPr>
          <w:rFonts w:ascii="Times New Roman" w:eastAsia="Times New Roman" w:hAnsi="Times New Roman" w:cs="Times New Roman"/>
          <w:kern w:val="0"/>
          <w:sz w:val="24"/>
          <w:szCs w:val="24"/>
          <w:lang w:eastAsia="lv-LV"/>
          <w14:ligatures w14:val="none"/>
        </w:rPr>
        <w:t xml:space="preserve">apitālsabiedrībai ir patstāvīga neatkarīga struktūra ar nepieciešamajiem personāla resursiem un infrastruktūru, </w:t>
      </w:r>
      <w:r w:rsidRPr="0085376D">
        <w:rPr>
          <w:rFonts w:ascii="Times New Roman" w:eastAsia="Times New Roman" w:hAnsi="Times New Roman" w:cs="Times New Roman"/>
          <w:color w:val="000000"/>
          <w:kern w:val="0"/>
          <w:sz w:val="24"/>
          <w:szCs w:val="24"/>
          <w:lang w:eastAsia="et-EE"/>
          <w14:ligatures w14:val="none"/>
        </w:rPr>
        <w:t>ir izveidota vērtīga materiāli tehniskā bāze, kas nepieciešama pakalpojumu nodrošināšanai.</w:t>
      </w:r>
    </w:p>
    <w:p w14:paraId="1AEBEDCE" w14:textId="77777777" w:rsidR="0085376D" w:rsidRPr="0085376D" w:rsidRDefault="0085376D" w:rsidP="0085376D">
      <w:pPr>
        <w:autoSpaceDE w:val="0"/>
        <w:autoSpaceDN w:val="0"/>
        <w:adjustRightInd w:val="0"/>
        <w:spacing w:after="0" w:line="240" w:lineRule="auto"/>
        <w:ind w:right="-99" w:firstLine="720"/>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 xml:space="preserve">Dzīvnieku aizsardzības likuma 39. pants nosaka, ka vietējās pašvaldības izveido un uztur dzīvnieku patversmes, izķer, izmitina un aprūpē izķertos un atsavinātos mājas (istabas) dzīvniekus, kā </w:t>
      </w:r>
      <w:r w:rsidRPr="0085376D">
        <w:rPr>
          <w:rFonts w:ascii="Times New Roman" w:eastAsia="Times New Roman" w:hAnsi="Times New Roman" w:cs="Times New Roman"/>
          <w:kern w:val="0"/>
          <w:sz w:val="24"/>
          <w:szCs w:val="24"/>
          <w:lang w:eastAsia="lv-LV"/>
          <w14:ligatures w14:val="none"/>
        </w:rPr>
        <w:lastRenderedPageBreak/>
        <w:t xml:space="preserve">arī izmitina un aprūpē bezpalīdzīgā stāvoklī nonākušus savvaļas dzīvniekus vai slēdz līgumu ar fizisko vai juridisko personu par šādu dzīvnieku izķeršanu, izmitināšanu, uzturēšanu un aprūpi. </w:t>
      </w:r>
    </w:p>
    <w:p w14:paraId="680EB56D" w14:textId="77777777" w:rsidR="0085376D" w:rsidRPr="0085376D" w:rsidRDefault="0085376D" w:rsidP="0085376D">
      <w:pPr>
        <w:autoSpaceDE w:val="0"/>
        <w:autoSpaceDN w:val="0"/>
        <w:adjustRightInd w:val="0"/>
        <w:spacing w:after="0" w:line="240" w:lineRule="auto"/>
        <w:ind w:right="-99" w:firstLine="720"/>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Saskaņā ar 2022. gada 1. martā starp pašvaldību un kapitālsabiedrību noslēgto deleģēšanas līgumu Nr. 50/4.3-2022 kapitālsabiedrība pilda pašvaldības deleģētos pārvaldes uzdevumus pašvaldības teritorijas labiekārtošanas un sanitārās tīrības jomā. Deleģētos pārvaldes uzdevumus kapitālsabiedrība ir veikusi profesionāli, savlaicīgi, ar saviem resursiem, t.i. ar savām ierīcēm (mehānismiem un instrumentiem) un materiāliem, izmantojot savas profesionālās iemaņas, regulāri ir iesniegusi atskaites par līgumā noteikto deleģēto pārvaldes uzdevumu izpildi.  Pašvaldības un kapitālsabiedrības veiksmīgā sadarbība apliecina esošās infrastruktūras apsaimniekošanas sistēmas efektivitāti un sniedz iedzīvotājiem un pilsētas viesiem sakārtotas vides komfortu.</w:t>
      </w:r>
    </w:p>
    <w:p w14:paraId="1752FC47" w14:textId="77777777" w:rsidR="0085376D" w:rsidRPr="0085376D" w:rsidRDefault="0085376D" w:rsidP="0085376D">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Kapitālsabiedrības rīcībā ir visi darbaspēka, administratīvie un tehniskie resursi, lai pārvaldes uzdevumus varētu veikt efektīvi.</w:t>
      </w:r>
    </w:p>
    <w:p w14:paraId="65A4F5ED" w14:textId="77777777" w:rsidR="0085376D" w:rsidRPr="0085376D" w:rsidRDefault="0085376D" w:rsidP="0085376D">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Pašvaldībai nav iespējams ar savu iestāžu administratīvajiem un tehniskajiem resursiem veikt deleģējamo pārvaldes uzdevumu izpildi. Pašvaldības izdevumi būtu neizmērojami lielāki, ja deleģētais uzdevums būtu jānodrošina pašai, savukārt kapitālsabiedrībā ir gan kvalificēts personāls, gan tehniskie resursi.</w:t>
      </w:r>
    </w:p>
    <w:p w14:paraId="047B5F8A" w14:textId="77777777" w:rsidR="0085376D" w:rsidRPr="0085376D" w:rsidRDefault="0085376D" w:rsidP="0085376D">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Izvērtējot iepriekšminēto, secināms, ka kapitālsabiedrība pārvaldes uzdevumus var veikt ievērojami efektīvāk, tāpēc no Pašvaldību likuma 4. panta pirmās daļas 1. punktā  un 2. punktā minētajām pašvaldības autonomajām funkcijām izrietošu pārvaldes uzdevumu deleģēšana kapitālsabiedrībai ir pieļaujama un lietderīga arī turpmāk. Pārvaldes uzdevuma deleģēšanas noteikumi iekļauti deleģēšanas līguma projektā.</w:t>
      </w:r>
    </w:p>
    <w:p w14:paraId="670C966F" w14:textId="34C5DEB7" w:rsidR="0085376D" w:rsidRPr="0085376D" w:rsidRDefault="0085376D" w:rsidP="00DF1BCB">
      <w:pPr>
        <w:ind w:firstLine="426"/>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 xml:space="preserve">Vadoties no Pašvaldību likuma 4. panta pirmās daļas 1. un 2. punkta,  7. panta,  Dzīvnieku aizsardzības likuma 39. panta, Valsts pārvaldes iekārtas likuma 40. panta pirmās un otrās daļas, 41. panta pirmās daļas un 45. panta otrās daļas, atklāti balsojot: </w:t>
      </w:r>
      <w:r w:rsidR="00DF1BCB" w:rsidRPr="00761A61">
        <w:rPr>
          <w:rFonts w:ascii="Times New Roman" w:eastAsia="Times New Roman" w:hAnsi="Times New Roman" w:cs="Times New Roman"/>
          <w:kern w:val="0"/>
          <w:sz w:val="24"/>
          <w:szCs w:val="24"/>
          <w:lang w:eastAsia="lv-LV"/>
          <w14:ligatures w14:val="none"/>
        </w:rPr>
        <w:t xml:space="preserve">PAR </w:t>
      </w:r>
      <w:r w:rsidR="00650CBD">
        <w:rPr>
          <w:rFonts w:ascii="Times New Roman" w:eastAsia="Times New Roman" w:hAnsi="Times New Roman" w:cs="Times New Roman"/>
          <w:kern w:val="0"/>
          <w:sz w:val="24"/>
          <w:szCs w:val="24"/>
          <w:lang w:eastAsia="lv-LV"/>
          <w14:ligatures w14:val="none"/>
        </w:rPr>
        <w:t>-</w:t>
      </w:r>
      <w:r w:rsidR="00DF1BCB" w:rsidRPr="00761A61">
        <w:rPr>
          <w:rFonts w:ascii="Times New Roman" w:eastAsia="Times New Roman" w:hAnsi="Times New Roman" w:cs="Times New Roman"/>
          <w:kern w:val="0"/>
          <w:sz w:val="24"/>
          <w:szCs w:val="24"/>
          <w:lang w:eastAsia="lv-LV"/>
          <w14:ligatures w14:val="none"/>
        </w:rPr>
        <w:t xml:space="preserve"> 1</w:t>
      </w:r>
      <w:r w:rsidR="00DF1BCB">
        <w:rPr>
          <w:rFonts w:ascii="Times New Roman" w:eastAsia="Times New Roman" w:hAnsi="Times New Roman" w:cs="Times New Roman"/>
          <w:kern w:val="0"/>
          <w:sz w:val="24"/>
          <w:szCs w:val="24"/>
          <w:lang w:eastAsia="lv-LV"/>
          <w14:ligatures w14:val="none"/>
        </w:rPr>
        <w:t>3</w:t>
      </w:r>
      <w:r w:rsidR="00DF1BCB" w:rsidRPr="00761A61">
        <w:rPr>
          <w:rFonts w:ascii="Times New Roman" w:eastAsia="Times New Roman" w:hAnsi="Times New Roman" w:cs="Times New Roman"/>
          <w:kern w:val="0"/>
          <w:sz w:val="24"/>
          <w:szCs w:val="24"/>
          <w:lang w:eastAsia="lv-LV"/>
          <w14:ligatures w14:val="none"/>
        </w:rPr>
        <w:t xml:space="preserve"> </w:t>
      </w:r>
      <w:r w:rsidR="00DF1BCB" w:rsidRPr="00761A61">
        <w:rPr>
          <w:rFonts w:ascii="Times New Roman" w:hAnsi="Times New Roman" w:cs="Times New Roman"/>
          <w:kern w:val="0"/>
          <w:sz w:val="24"/>
          <w:szCs w:val="24"/>
          <w14:ligatures w14:val="none"/>
        </w:rPr>
        <w:t xml:space="preserve">(Ģirts </w:t>
      </w:r>
      <w:proofErr w:type="spellStart"/>
      <w:r w:rsidR="00DF1BCB" w:rsidRPr="00761A61">
        <w:rPr>
          <w:rFonts w:ascii="Times New Roman" w:hAnsi="Times New Roman" w:cs="Times New Roman"/>
          <w:kern w:val="0"/>
          <w:sz w:val="24"/>
          <w:szCs w:val="24"/>
          <w14:ligatures w14:val="none"/>
        </w:rPr>
        <w:t>Ante</w:t>
      </w:r>
      <w:proofErr w:type="spellEnd"/>
      <w:r w:rsidR="00DF1BCB" w:rsidRPr="00761A61">
        <w:rPr>
          <w:rFonts w:ascii="Times New Roman" w:hAnsi="Times New Roman" w:cs="Times New Roman"/>
          <w:kern w:val="0"/>
          <w:sz w:val="24"/>
          <w:szCs w:val="24"/>
          <w14:ligatures w14:val="none"/>
        </w:rPr>
        <w:t xml:space="preserve">, </w:t>
      </w:r>
      <w:r w:rsidR="00DF1BCB" w:rsidRPr="00761A61">
        <w:rPr>
          <w:rFonts w:ascii="Times New Roman" w:hAnsi="Times New Roman" w:cs="Times New Roman"/>
          <w:bCs/>
          <w:kern w:val="0"/>
          <w:sz w:val="24"/>
          <w:szCs w:val="24"/>
          <w:lang w:eastAsia="et-EE"/>
          <w14:ligatures w14:val="none"/>
        </w:rPr>
        <w:t xml:space="preserve">Māris Feldmanis, </w:t>
      </w:r>
      <w:r w:rsidR="00DF1BCB" w:rsidRPr="00761A61">
        <w:rPr>
          <w:rFonts w:ascii="Times New Roman" w:hAnsi="Times New Roman" w:cs="Times New Roman"/>
          <w:bCs/>
          <w:kern w:val="0"/>
          <w:sz w:val="24"/>
          <w:szCs w:val="24"/>
          <w14:ligatures w14:val="none"/>
        </w:rPr>
        <w:t xml:space="preserve">Edgars </w:t>
      </w:r>
      <w:proofErr w:type="spellStart"/>
      <w:r w:rsidR="00DF1BCB" w:rsidRPr="00761A61">
        <w:rPr>
          <w:rFonts w:ascii="Times New Roman" w:hAnsi="Times New Roman" w:cs="Times New Roman"/>
          <w:bCs/>
          <w:kern w:val="0"/>
          <w:sz w:val="24"/>
          <w:szCs w:val="24"/>
          <w14:ligatures w14:val="none"/>
        </w:rPr>
        <w:t>Gaigalis</w:t>
      </w:r>
      <w:proofErr w:type="spellEnd"/>
      <w:r w:rsidR="00DF1BCB" w:rsidRPr="00761A61">
        <w:rPr>
          <w:rFonts w:ascii="Times New Roman" w:hAnsi="Times New Roman" w:cs="Times New Roman"/>
          <w:bCs/>
          <w:kern w:val="0"/>
          <w:sz w:val="24"/>
          <w:szCs w:val="24"/>
          <w14:ligatures w14:val="none"/>
        </w:rPr>
        <w:t>,</w:t>
      </w:r>
      <w:r w:rsidR="00DF1BCB" w:rsidRPr="00761A61">
        <w:rPr>
          <w:rFonts w:ascii="Times New Roman" w:hAnsi="Times New Roman" w:cs="Times New Roman"/>
          <w:bCs/>
          <w:kern w:val="0"/>
          <w:sz w:val="24"/>
          <w:szCs w:val="24"/>
          <w:lang w:eastAsia="et-EE"/>
          <w14:ligatures w14:val="none"/>
        </w:rPr>
        <w:t xml:space="preserve"> Ivars </w:t>
      </w:r>
      <w:proofErr w:type="spellStart"/>
      <w:r w:rsidR="00DF1BCB" w:rsidRPr="00761A61">
        <w:rPr>
          <w:rFonts w:ascii="Times New Roman" w:hAnsi="Times New Roman" w:cs="Times New Roman"/>
          <w:bCs/>
          <w:kern w:val="0"/>
          <w:sz w:val="24"/>
          <w:szCs w:val="24"/>
          <w:lang w:eastAsia="et-EE"/>
          <w14:ligatures w14:val="none"/>
        </w:rPr>
        <w:t>Gorskis</w:t>
      </w:r>
      <w:proofErr w:type="spellEnd"/>
      <w:r w:rsidR="00DF1BCB" w:rsidRPr="00761A61">
        <w:rPr>
          <w:rFonts w:ascii="Times New Roman" w:hAnsi="Times New Roman" w:cs="Times New Roman"/>
          <w:bCs/>
          <w:kern w:val="0"/>
          <w:sz w:val="24"/>
          <w:szCs w:val="24"/>
          <w:lang w:eastAsia="et-EE"/>
          <w14:ligatures w14:val="none"/>
        </w:rPr>
        <w:t xml:space="preserve">, </w:t>
      </w:r>
      <w:r w:rsidR="00DF1BCB">
        <w:rPr>
          <w:rFonts w:ascii="Times New Roman" w:hAnsi="Times New Roman" w:cs="Times New Roman"/>
          <w:bCs/>
          <w:kern w:val="0"/>
          <w:sz w:val="24"/>
          <w:szCs w:val="24"/>
          <w:lang w:eastAsia="et-EE"/>
          <w14:ligatures w14:val="none"/>
        </w:rPr>
        <w:t xml:space="preserve">Gints Kaminskis, </w:t>
      </w:r>
      <w:r w:rsidR="00DF1BCB" w:rsidRPr="00761A61">
        <w:rPr>
          <w:rFonts w:ascii="Times New Roman" w:hAnsi="Times New Roman" w:cs="Times New Roman"/>
          <w:bCs/>
          <w:kern w:val="0"/>
          <w:sz w:val="24"/>
          <w:szCs w:val="24"/>
          <w:lang w:eastAsia="et-EE"/>
          <w14:ligatures w14:val="none"/>
        </w:rPr>
        <w:t xml:space="preserve">Linda </w:t>
      </w:r>
      <w:proofErr w:type="spellStart"/>
      <w:r w:rsidR="00DF1BCB" w:rsidRPr="00761A61">
        <w:rPr>
          <w:rFonts w:ascii="Times New Roman" w:hAnsi="Times New Roman" w:cs="Times New Roman"/>
          <w:bCs/>
          <w:kern w:val="0"/>
          <w:sz w:val="24"/>
          <w:szCs w:val="24"/>
          <w:lang w:eastAsia="et-EE"/>
          <w14:ligatures w14:val="none"/>
        </w:rPr>
        <w:t>Karloviča</w:t>
      </w:r>
      <w:proofErr w:type="spellEnd"/>
      <w:r w:rsidR="00DF1BCB" w:rsidRPr="00761A61">
        <w:rPr>
          <w:rFonts w:ascii="Times New Roman" w:hAnsi="Times New Roman" w:cs="Times New Roman"/>
          <w:bCs/>
          <w:kern w:val="0"/>
          <w:sz w:val="24"/>
          <w:szCs w:val="24"/>
          <w:lang w:eastAsia="et-EE"/>
          <w14:ligatures w14:val="none"/>
        </w:rPr>
        <w:t xml:space="preserve">, Edgars Laimiņš, Sintija </w:t>
      </w:r>
      <w:proofErr w:type="spellStart"/>
      <w:r w:rsidR="00DF1BCB" w:rsidRPr="00761A61">
        <w:rPr>
          <w:rFonts w:ascii="Times New Roman" w:hAnsi="Times New Roman" w:cs="Times New Roman"/>
          <w:bCs/>
          <w:kern w:val="0"/>
          <w:sz w:val="24"/>
          <w:szCs w:val="24"/>
          <w:lang w:eastAsia="et-EE"/>
          <w14:ligatures w14:val="none"/>
        </w:rPr>
        <w:t>Liekniņa</w:t>
      </w:r>
      <w:proofErr w:type="spellEnd"/>
      <w:r w:rsidR="00DF1BCB" w:rsidRPr="00761A61">
        <w:rPr>
          <w:rFonts w:ascii="Times New Roman" w:hAnsi="Times New Roman" w:cs="Times New Roman"/>
          <w:bCs/>
          <w:kern w:val="0"/>
          <w:sz w:val="24"/>
          <w:szCs w:val="24"/>
          <w:lang w:eastAsia="et-EE"/>
          <w14:ligatures w14:val="none"/>
        </w:rPr>
        <w:t xml:space="preserve">, </w:t>
      </w:r>
      <w:r w:rsidR="00DF1BCB">
        <w:rPr>
          <w:rFonts w:ascii="Times New Roman" w:hAnsi="Times New Roman" w:cs="Times New Roman"/>
          <w:bCs/>
          <w:kern w:val="0"/>
          <w:sz w:val="24"/>
          <w:szCs w:val="24"/>
          <w:lang w:eastAsia="et-EE"/>
          <w14:ligatures w14:val="none"/>
        </w:rPr>
        <w:t xml:space="preserve">Sanita </w:t>
      </w:r>
      <w:proofErr w:type="spellStart"/>
      <w:r w:rsidR="00DF1BCB">
        <w:rPr>
          <w:rFonts w:ascii="Times New Roman" w:hAnsi="Times New Roman" w:cs="Times New Roman"/>
          <w:bCs/>
          <w:kern w:val="0"/>
          <w:sz w:val="24"/>
          <w:szCs w:val="24"/>
          <w:lang w:eastAsia="et-EE"/>
          <w14:ligatures w14:val="none"/>
        </w:rPr>
        <w:t>Olševska</w:t>
      </w:r>
      <w:proofErr w:type="spellEnd"/>
      <w:r w:rsidR="00650CBD">
        <w:rPr>
          <w:rFonts w:ascii="Times New Roman" w:hAnsi="Times New Roman" w:cs="Times New Roman"/>
          <w:bCs/>
          <w:kern w:val="0"/>
          <w:sz w:val="24"/>
          <w:szCs w:val="24"/>
          <w:lang w:eastAsia="et-EE"/>
          <w14:ligatures w14:val="none"/>
        </w:rPr>
        <w:t xml:space="preserve">, </w:t>
      </w:r>
      <w:r w:rsidR="00DF1BCB">
        <w:rPr>
          <w:rFonts w:ascii="Times New Roman" w:eastAsia="Calibri" w:hAnsi="Times New Roman" w:cs="Times New Roman"/>
          <w:kern w:val="0"/>
          <w:sz w:val="24"/>
          <w:szCs w:val="24"/>
          <w14:ligatures w14:val="none"/>
        </w:rPr>
        <w:t xml:space="preserve">Dace Reinika, </w:t>
      </w:r>
      <w:r w:rsidR="00DF1BCB" w:rsidRPr="00761A61">
        <w:rPr>
          <w:rFonts w:ascii="Times New Roman" w:hAnsi="Times New Roman" w:cs="Times New Roman"/>
          <w:bCs/>
          <w:kern w:val="0"/>
          <w:sz w:val="24"/>
          <w:szCs w:val="24"/>
          <w:lang w:eastAsia="et-EE"/>
          <w14:ligatures w14:val="none"/>
        </w:rPr>
        <w:t xml:space="preserve">Guntis </w:t>
      </w:r>
      <w:proofErr w:type="spellStart"/>
      <w:r w:rsidR="00DF1BCB" w:rsidRPr="00761A61">
        <w:rPr>
          <w:rFonts w:ascii="Times New Roman" w:hAnsi="Times New Roman" w:cs="Times New Roman"/>
          <w:bCs/>
          <w:kern w:val="0"/>
          <w:sz w:val="24"/>
          <w:szCs w:val="24"/>
          <w:lang w:eastAsia="et-EE"/>
          <w14:ligatures w14:val="none"/>
        </w:rPr>
        <w:t>Safranovičs</w:t>
      </w:r>
      <w:proofErr w:type="spellEnd"/>
      <w:r w:rsidR="00DF1BCB" w:rsidRPr="00761A61">
        <w:rPr>
          <w:rFonts w:ascii="Times New Roman" w:hAnsi="Times New Roman" w:cs="Times New Roman"/>
          <w:bCs/>
          <w:kern w:val="0"/>
          <w:sz w:val="24"/>
          <w:szCs w:val="24"/>
          <w:lang w:eastAsia="et-EE"/>
          <w14:ligatures w14:val="none"/>
        </w:rPr>
        <w:t xml:space="preserve">, </w:t>
      </w:r>
      <w:r w:rsidR="00DF1BCB">
        <w:rPr>
          <w:rFonts w:ascii="Times New Roman" w:hAnsi="Times New Roman" w:cs="Times New Roman"/>
          <w:bCs/>
          <w:kern w:val="0"/>
          <w:sz w:val="24"/>
          <w:szCs w:val="24"/>
          <w:lang w:eastAsia="et-EE"/>
          <w14:ligatures w14:val="none"/>
        </w:rPr>
        <w:t xml:space="preserve">Ivars Stanga, </w:t>
      </w:r>
      <w:r w:rsidR="00DF1BCB" w:rsidRPr="00761A61">
        <w:rPr>
          <w:rFonts w:ascii="Times New Roman" w:hAnsi="Times New Roman" w:cs="Times New Roman"/>
          <w:bCs/>
          <w:kern w:val="0"/>
          <w:sz w:val="24"/>
          <w:szCs w:val="24"/>
          <w:lang w:eastAsia="et-EE"/>
          <w14:ligatures w14:val="none"/>
        </w:rPr>
        <w:t xml:space="preserve">Indra </w:t>
      </w:r>
      <w:proofErr w:type="spellStart"/>
      <w:r w:rsidR="00DF1BCB" w:rsidRPr="00761A61">
        <w:rPr>
          <w:rFonts w:ascii="Times New Roman" w:hAnsi="Times New Roman" w:cs="Times New Roman"/>
          <w:bCs/>
          <w:kern w:val="0"/>
          <w:sz w:val="24"/>
          <w:szCs w:val="24"/>
          <w:lang w:eastAsia="et-EE"/>
          <w14:ligatures w14:val="none"/>
        </w:rPr>
        <w:t>Špela</w:t>
      </w:r>
      <w:proofErr w:type="spellEnd"/>
      <w:r w:rsidR="00DF1BCB" w:rsidRPr="00761A61">
        <w:rPr>
          <w:rFonts w:ascii="Times New Roman" w:hAnsi="Times New Roman" w:cs="Times New Roman"/>
          <w:bCs/>
          <w:kern w:val="0"/>
          <w:sz w:val="24"/>
          <w:szCs w:val="24"/>
          <w:lang w:eastAsia="et-EE"/>
          <w14:ligatures w14:val="none"/>
        </w:rPr>
        <w:t xml:space="preserve">), </w:t>
      </w:r>
      <w:r w:rsidR="00DF1BCB" w:rsidRPr="00761A61">
        <w:rPr>
          <w:rFonts w:ascii="Times New Roman" w:eastAsia="Times New Roman" w:hAnsi="Times New Roman" w:cs="Times New Roman"/>
          <w:kern w:val="0"/>
          <w:sz w:val="24"/>
          <w:szCs w:val="24"/>
          <w:lang w:eastAsia="lv-LV"/>
          <w14:ligatures w14:val="none"/>
        </w:rPr>
        <w:t xml:space="preserve">PRET </w:t>
      </w:r>
      <w:r w:rsidR="00DF1BCB">
        <w:rPr>
          <w:rFonts w:ascii="Times New Roman" w:eastAsia="Times New Roman" w:hAnsi="Times New Roman" w:cs="Times New Roman"/>
          <w:kern w:val="0"/>
          <w:sz w:val="24"/>
          <w:szCs w:val="24"/>
          <w:lang w:eastAsia="lv-LV"/>
          <w14:ligatures w14:val="none"/>
        </w:rPr>
        <w:t>–</w:t>
      </w:r>
      <w:r w:rsidR="00DF1BCB" w:rsidRPr="00761A61">
        <w:rPr>
          <w:rFonts w:ascii="Times New Roman" w:eastAsia="Times New Roman" w:hAnsi="Times New Roman" w:cs="Times New Roman"/>
          <w:kern w:val="0"/>
          <w:sz w:val="24"/>
          <w:szCs w:val="24"/>
          <w:lang w:eastAsia="lv-LV"/>
          <w14:ligatures w14:val="none"/>
        </w:rPr>
        <w:t xml:space="preserve"> </w:t>
      </w:r>
      <w:r w:rsidR="00DF1BCB">
        <w:rPr>
          <w:rFonts w:ascii="Times New Roman" w:eastAsia="Times New Roman" w:hAnsi="Times New Roman" w:cs="Times New Roman"/>
          <w:kern w:val="0"/>
          <w:sz w:val="24"/>
          <w:szCs w:val="24"/>
          <w:lang w:eastAsia="lv-LV"/>
          <w14:ligatures w14:val="none"/>
        </w:rPr>
        <w:t>3 (</w:t>
      </w:r>
      <w:r w:rsidR="00DF1BCB" w:rsidRPr="00761A61">
        <w:rPr>
          <w:rFonts w:ascii="Times New Roman" w:hAnsi="Times New Roman" w:cs="Times New Roman"/>
          <w:bCs/>
          <w:kern w:val="0"/>
          <w:sz w:val="24"/>
          <w:szCs w:val="24"/>
          <w:lang w:eastAsia="et-EE"/>
          <w14:ligatures w14:val="none"/>
        </w:rPr>
        <w:t xml:space="preserve">Andris </w:t>
      </w:r>
      <w:proofErr w:type="spellStart"/>
      <w:r w:rsidR="00DF1BCB" w:rsidRPr="00761A61">
        <w:rPr>
          <w:rFonts w:ascii="Times New Roman" w:hAnsi="Times New Roman" w:cs="Times New Roman"/>
          <w:bCs/>
          <w:kern w:val="0"/>
          <w:sz w:val="24"/>
          <w:szCs w:val="24"/>
          <w:lang w:eastAsia="et-EE"/>
          <w14:ligatures w14:val="none"/>
        </w:rPr>
        <w:t>Podvinskis</w:t>
      </w:r>
      <w:proofErr w:type="spellEnd"/>
      <w:r w:rsidR="00DF1BCB" w:rsidRPr="00761A61">
        <w:rPr>
          <w:rFonts w:ascii="Times New Roman" w:hAnsi="Times New Roman" w:cs="Times New Roman"/>
          <w:bCs/>
          <w:kern w:val="0"/>
          <w:sz w:val="24"/>
          <w:szCs w:val="24"/>
          <w:lang w:eastAsia="et-EE"/>
          <w14:ligatures w14:val="none"/>
        </w:rPr>
        <w:t>,</w:t>
      </w:r>
      <w:r w:rsidR="00DF1BCB">
        <w:rPr>
          <w:rFonts w:ascii="Times New Roman" w:hAnsi="Times New Roman" w:cs="Times New Roman"/>
          <w:bCs/>
          <w:kern w:val="0"/>
          <w:sz w:val="24"/>
          <w:szCs w:val="24"/>
          <w:lang w:eastAsia="et-EE"/>
          <w14:ligatures w14:val="none"/>
        </w:rPr>
        <w:t xml:space="preserve"> </w:t>
      </w:r>
      <w:r w:rsidR="00DF1BCB" w:rsidRPr="00761A61">
        <w:rPr>
          <w:rFonts w:ascii="Times New Roman" w:hAnsi="Times New Roman" w:cs="Times New Roman"/>
          <w:bCs/>
          <w:kern w:val="0"/>
          <w:sz w:val="24"/>
          <w:szCs w:val="24"/>
          <w:lang w:eastAsia="et-EE"/>
          <w14:ligatures w14:val="none"/>
        </w:rPr>
        <w:t>Kristīne Briede,</w:t>
      </w:r>
      <w:r w:rsidR="00DF1BCB">
        <w:rPr>
          <w:rFonts w:ascii="Times New Roman" w:hAnsi="Times New Roman" w:cs="Times New Roman"/>
          <w:bCs/>
          <w:kern w:val="0"/>
          <w:sz w:val="24"/>
          <w:szCs w:val="24"/>
          <w:lang w:eastAsia="et-EE"/>
          <w14:ligatures w14:val="none"/>
        </w:rPr>
        <w:t xml:space="preserve"> Ainārs Meiers)</w:t>
      </w:r>
      <w:r w:rsidR="00DF1BCB" w:rsidRPr="00761A61">
        <w:rPr>
          <w:rFonts w:ascii="Times New Roman" w:eastAsia="Times New Roman" w:hAnsi="Times New Roman" w:cs="Times New Roman"/>
          <w:kern w:val="0"/>
          <w:sz w:val="24"/>
          <w:szCs w:val="24"/>
          <w:lang w:eastAsia="lv-LV"/>
          <w14:ligatures w14:val="none"/>
        </w:rPr>
        <w:t xml:space="preserve">, ATTURAS </w:t>
      </w:r>
      <w:r w:rsidR="00DF1BCB">
        <w:rPr>
          <w:rFonts w:ascii="Times New Roman" w:eastAsia="Times New Roman" w:hAnsi="Times New Roman" w:cs="Times New Roman"/>
          <w:kern w:val="0"/>
          <w:sz w:val="24"/>
          <w:szCs w:val="24"/>
          <w:lang w:eastAsia="lv-LV"/>
          <w14:ligatures w14:val="none"/>
        </w:rPr>
        <w:t>–</w:t>
      </w:r>
      <w:r w:rsidR="00DF1BCB" w:rsidRPr="00761A61">
        <w:rPr>
          <w:rFonts w:ascii="Times New Roman" w:eastAsia="Times New Roman" w:hAnsi="Times New Roman" w:cs="Times New Roman"/>
          <w:kern w:val="0"/>
          <w:sz w:val="24"/>
          <w:szCs w:val="24"/>
          <w:lang w:eastAsia="lv-LV"/>
          <w14:ligatures w14:val="none"/>
        </w:rPr>
        <w:t xml:space="preserve"> </w:t>
      </w:r>
      <w:r w:rsidR="00DF1BCB">
        <w:rPr>
          <w:rFonts w:ascii="Times New Roman" w:eastAsia="Times New Roman" w:hAnsi="Times New Roman" w:cs="Times New Roman"/>
          <w:kern w:val="0"/>
          <w:sz w:val="24"/>
          <w:szCs w:val="24"/>
          <w:lang w:eastAsia="lv-LV"/>
          <w14:ligatures w14:val="none"/>
        </w:rPr>
        <w:t>1 (</w:t>
      </w:r>
      <w:r w:rsidR="00DF1BCB" w:rsidRPr="00761A61">
        <w:rPr>
          <w:rFonts w:ascii="Times New Roman" w:hAnsi="Times New Roman" w:cs="Times New Roman"/>
          <w:bCs/>
          <w:kern w:val="0"/>
          <w:sz w:val="24"/>
          <w:szCs w:val="24"/>
          <w:lang w:eastAsia="et-EE"/>
          <w14:ligatures w14:val="none"/>
        </w:rPr>
        <w:t>Viesturs Reinfelds</w:t>
      </w:r>
      <w:r w:rsidR="00DF1BCB">
        <w:rPr>
          <w:rFonts w:ascii="Times New Roman" w:eastAsia="Calibri" w:hAnsi="Times New Roman" w:cs="Times New Roman"/>
          <w:bCs/>
          <w:kern w:val="0"/>
          <w:sz w:val="24"/>
          <w:szCs w:val="24"/>
          <w:lang w:eastAsia="et-EE"/>
          <w14:ligatures w14:val="none"/>
        </w:rPr>
        <w:t>)</w:t>
      </w:r>
      <w:r w:rsidR="00DF1BCB" w:rsidRPr="00761A61">
        <w:rPr>
          <w:rFonts w:ascii="Times New Roman" w:eastAsia="Times New Roman" w:hAnsi="Times New Roman" w:cs="Times New Roman"/>
          <w:kern w:val="0"/>
          <w:sz w:val="24"/>
          <w:szCs w:val="24"/>
          <w:lang w:eastAsia="lv-LV"/>
          <w14:ligatures w14:val="none"/>
        </w:rPr>
        <w:t xml:space="preserve">, </w:t>
      </w:r>
      <w:r w:rsidR="00DF1BCB" w:rsidRPr="00761A61">
        <w:rPr>
          <w:rFonts w:ascii="Times New Roman" w:hAnsi="Times New Roman" w:cs="Times New Roman"/>
          <w:bCs/>
          <w:iCs/>
          <w:kern w:val="0"/>
          <w:sz w:val="24"/>
          <w:szCs w:val="24"/>
          <w14:ligatures w14:val="none"/>
        </w:rPr>
        <w:t>Dobeles novada dome</w:t>
      </w:r>
      <w:r w:rsidR="00DF1BCB" w:rsidRPr="00761A61">
        <w:rPr>
          <w:rFonts w:ascii="Times New Roman" w:hAnsi="Times New Roman" w:cs="Times New Roman"/>
          <w:kern w:val="0"/>
          <w:sz w:val="24"/>
          <w:szCs w:val="24"/>
          <w:shd w:val="clear" w:color="auto" w:fill="FFFFFF"/>
          <w14:ligatures w14:val="none"/>
        </w:rPr>
        <w:t xml:space="preserve"> </w:t>
      </w:r>
      <w:r w:rsidR="00DF1BCB" w:rsidRPr="00761A61">
        <w:rPr>
          <w:rFonts w:ascii="Times New Roman" w:hAnsi="Times New Roman" w:cs="Times New Roman"/>
          <w:bCs/>
          <w:iCs/>
          <w:kern w:val="0"/>
          <w:sz w:val="24"/>
          <w:szCs w:val="24"/>
          <w14:ligatures w14:val="none"/>
        </w:rPr>
        <w:t>NOLEMJ</w:t>
      </w:r>
      <w:r w:rsidR="00DF1BCB" w:rsidRPr="00761A61">
        <w:rPr>
          <w:rFonts w:ascii="Times New Roman" w:eastAsia="Lucida Sans Unicode" w:hAnsi="Times New Roman" w:cs="Times New Roman"/>
          <w:sz w:val="24"/>
          <w:szCs w:val="24"/>
          <w14:ligatures w14:val="none"/>
        </w:rPr>
        <w:t>:</w:t>
      </w:r>
    </w:p>
    <w:p w14:paraId="68F417E8" w14:textId="77777777" w:rsidR="0085376D" w:rsidRPr="0085376D" w:rsidRDefault="0085376D" w:rsidP="0085376D">
      <w:pPr>
        <w:spacing w:after="0" w:line="240" w:lineRule="auto"/>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1. Deleģēt SIA ,,Auces komunālie pakalpojumi”:</w:t>
      </w:r>
    </w:p>
    <w:p w14:paraId="77461B96" w14:textId="77777777" w:rsidR="0085376D" w:rsidRPr="0085376D" w:rsidRDefault="0085376D" w:rsidP="0085376D">
      <w:pPr>
        <w:spacing w:before="120" w:after="0" w:line="240" w:lineRule="auto"/>
        <w:ind w:left="284"/>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1.1. no Pašvaldību likuma 4. panta pirmās daļas 1. un 2. punktā noteiktās pašvaldības autonomās funkcijas izrietošus pārvaldes uzdevumus :</w:t>
      </w:r>
    </w:p>
    <w:p w14:paraId="579D3071" w14:textId="77777777" w:rsidR="0085376D" w:rsidRPr="0085376D" w:rsidRDefault="0085376D" w:rsidP="0085376D">
      <w:pPr>
        <w:spacing w:before="120" w:after="0" w:line="240" w:lineRule="auto"/>
        <w:ind w:left="426"/>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1.1.1. publisko laukumu, ielu un gājēju celiņu sanitārās tīrības uzturēšana  Dobeles novada Vītiņu un Bēnes pagastu teritorijās un Auces pilsētas teritorijā;</w:t>
      </w:r>
    </w:p>
    <w:p w14:paraId="44584F12" w14:textId="77777777" w:rsidR="0085376D" w:rsidRPr="0085376D" w:rsidRDefault="0085376D" w:rsidP="0085376D">
      <w:pPr>
        <w:spacing w:before="120" w:after="0" w:line="240" w:lineRule="auto"/>
        <w:ind w:left="426"/>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1.1.2. parku, skvēru un zaļo zonu ierīkošana un uzturēšana Dobeles novada Bēnes, Ukru, Īles pagastu teritorijās un Auces pilsētas teritorijā;</w:t>
      </w:r>
    </w:p>
    <w:p w14:paraId="0ADE2E39" w14:textId="77777777" w:rsidR="0085376D" w:rsidRPr="0085376D" w:rsidRDefault="0085376D" w:rsidP="0085376D">
      <w:pPr>
        <w:spacing w:before="120" w:after="0" w:line="240" w:lineRule="auto"/>
        <w:ind w:left="426"/>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1.1.3. kapsētu uzturēšana Dobeles novada Bēnes, Ukru, Vītiņu, Īles, Lielauces pagastu teritorijās un Auces pilsētas teritorijā;</w:t>
      </w:r>
    </w:p>
    <w:p w14:paraId="089FFB88" w14:textId="77777777" w:rsidR="0085376D" w:rsidRPr="0085376D" w:rsidRDefault="0085376D" w:rsidP="0085376D">
      <w:pPr>
        <w:spacing w:before="120" w:after="0" w:line="240" w:lineRule="auto"/>
        <w:ind w:left="426"/>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1.1.4. sabiedrisko tualešu uzturēšana Dobeles novada Bēnes pagasta teritorijā un Auces pilsētas teritorijā;</w:t>
      </w:r>
    </w:p>
    <w:p w14:paraId="7C813412" w14:textId="77777777" w:rsidR="0085376D" w:rsidRPr="0085376D" w:rsidRDefault="0085376D" w:rsidP="0085376D">
      <w:pPr>
        <w:spacing w:before="120" w:after="0" w:line="240" w:lineRule="auto"/>
        <w:ind w:left="284"/>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1.2. no Dzīvnieku aizsardzības likuma 39. pantā noteiktās funkcijas izrietošu pārvaldes uzdevumu:</w:t>
      </w:r>
    </w:p>
    <w:p w14:paraId="03B78211" w14:textId="77777777" w:rsidR="0085376D" w:rsidRPr="0085376D" w:rsidRDefault="0085376D" w:rsidP="0085376D">
      <w:pPr>
        <w:tabs>
          <w:tab w:val="left" w:pos="426"/>
        </w:tabs>
        <w:spacing w:before="120" w:after="0" w:line="240" w:lineRule="auto"/>
        <w:ind w:left="426" w:hanging="426"/>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ab/>
        <w:t>klaiņojošo dzīvnieku izķeršana un dzīvnieku izolatora uzturēšana Dobeles novada Bēnes, Ukru, Īles, Lielauces, Vītiņu, Vecauces pagastu teritorijās un Auces pilsētas teritorijā.</w:t>
      </w:r>
    </w:p>
    <w:p w14:paraId="32056C77" w14:textId="77777777" w:rsidR="0085376D" w:rsidRPr="0085376D" w:rsidRDefault="0085376D" w:rsidP="0085376D">
      <w:pPr>
        <w:tabs>
          <w:tab w:val="left" w:pos="426"/>
        </w:tabs>
        <w:spacing w:before="120" w:after="0" w:line="240" w:lineRule="auto"/>
        <w:ind w:left="426" w:hanging="426"/>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2.  Deleģēšanas līgumu noslēgt uz laiku no 2023. gada 1. marta līdz 2024. gada 28. februārim (pielikumā).</w:t>
      </w:r>
    </w:p>
    <w:p w14:paraId="151EE41B" w14:textId="77777777" w:rsidR="0085376D" w:rsidRPr="0085376D" w:rsidRDefault="0085376D" w:rsidP="0085376D">
      <w:pPr>
        <w:spacing w:before="120" w:after="0" w:line="240" w:lineRule="auto"/>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 xml:space="preserve">3. Piešķirt  Pārvaldes uzdevuma deleģēšanas līguma izpildei nepieciešamo finansējumu 2023. gadā 681 581,00 EUR apmērā. Pārvaldes uzdevuma deleģēšanas līguma izpildei nepieciešamo </w:t>
      </w:r>
      <w:r w:rsidRPr="0085376D">
        <w:rPr>
          <w:rFonts w:ascii="Times New Roman" w:eastAsia="Times New Roman" w:hAnsi="Times New Roman" w:cs="Times New Roman"/>
          <w:kern w:val="0"/>
          <w:sz w:val="24"/>
          <w:szCs w:val="24"/>
          <w:lang w:eastAsia="lv-LV"/>
          <w14:ligatures w14:val="none"/>
        </w:rPr>
        <w:lastRenderedPageBreak/>
        <w:t>finansējumu 2024. gadā līdz Dobeles novada pašvaldības 2024. gada budžeta apstiprināšanai noteikt tādā apmērā mēnesī, kāds bija noteikts 2023. gada budžetā, aprēķinot vidēji nepieciešamos viena mēneša izdevumus līguma izpildei.</w:t>
      </w:r>
    </w:p>
    <w:p w14:paraId="5D218F3D" w14:textId="77777777" w:rsidR="0085376D" w:rsidRPr="0085376D" w:rsidRDefault="0085376D" w:rsidP="0085376D">
      <w:pPr>
        <w:spacing w:before="120" w:after="0" w:line="240" w:lineRule="auto"/>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 xml:space="preserve">4. Uzdot Dobeles novada pašvaldības Administrācijas Juridiskajai nodaļai piecu darbdienu laikā no deleģēšanas līguma noslēgšanas dienas nodrošināt </w:t>
      </w:r>
      <w:r w:rsidRPr="0085376D">
        <w:rPr>
          <w:rFonts w:ascii="Times New Roman" w:eastAsia="Times New Roman" w:hAnsi="Times New Roman" w:cs="Times New Roman"/>
          <w:iCs/>
          <w:kern w:val="0"/>
          <w:sz w:val="24"/>
          <w:szCs w:val="24"/>
          <w:lang w:eastAsia="lv-LV"/>
          <w14:ligatures w14:val="none"/>
        </w:rPr>
        <w:t>deleģēšanas līguma</w:t>
      </w:r>
      <w:r w:rsidRPr="0085376D">
        <w:rPr>
          <w:rFonts w:ascii="Times New Roman" w:eastAsia="Times New Roman" w:hAnsi="Times New Roman" w:cs="Times New Roman"/>
          <w:kern w:val="0"/>
          <w:sz w:val="24"/>
          <w:szCs w:val="24"/>
          <w:lang w:eastAsia="lv-LV"/>
          <w14:ligatures w14:val="none"/>
        </w:rPr>
        <w:t xml:space="preserve"> publicēšanu pašvaldības mājaslapā. </w:t>
      </w:r>
    </w:p>
    <w:p w14:paraId="6B80F02C" w14:textId="77777777" w:rsidR="0085376D" w:rsidRPr="0085376D" w:rsidRDefault="0085376D" w:rsidP="0085376D">
      <w:pPr>
        <w:spacing w:before="120" w:after="120" w:line="240" w:lineRule="auto"/>
        <w:ind w:left="284" w:hanging="284"/>
        <w:jc w:val="both"/>
        <w:rPr>
          <w:rFonts w:ascii="Times New Roman" w:eastAsia="Times New Roman" w:hAnsi="Times New Roman" w:cs="Times New Roman"/>
          <w:kern w:val="0"/>
          <w:sz w:val="26"/>
          <w:szCs w:val="24"/>
          <w:lang w:eastAsia="lv-LV"/>
          <w14:ligatures w14:val="none"/>
        </w:rPr>
      </w:pPr>
      <w:r w:rsidRPr="0085376D">
        <w:rPr>
          <w:rFonts w:ascii="Times New Roman" w:eastAsia="Times New Roman" w:hAnsi="Times New Roman" w:cs="Times New Roman"/>
          <w:kern w:val="0"/>
          <w:sz w:val="24"/>
          <w:szCs w:val="24"/>
          <w:lang w:eastAsia="lv-LV"/>
          <w14:ligatures w14:val="none"/>
        </w:rPr>
        <w:t xml:space="preserve">5. Kontroli par lēmuma izpildi nodrošināt </w:t>
      </w:r>
      <w:r w:rsidRPr="0085376D">
        <w:rPr>
          <w:rFonts w:ascii="Times New Roman" w:eastAsia="Times New Roman" w:hAnsi="Times New Roman" w:cs="Times New Roman"/>
          <w:bCs/>
          <w:kern w:val="0"/>
          <w:sz w:val="24"/>
          <w:szCs w:val="24"/>
          <w:lang w:eastAsia="lv-LV"/>
          <w14:ligatures w14:val="none"/>
        </w:rPr>
        <w:t>Dobeles</w:t>
      </w:r>
      <w:r w:rsidRPr="0085376D">
        <w:rPr>
          <w:rFonts w:ascii="Times New Roman" w:eastAsia="Times New Roman" w:hAnsi="Times New Roman" w:cs="Times New Roman"/>
          <w:kern w:val="0"/>
          <w:sz w:val="24"/>
          <w:szCs w:val="24"/>
          <w:lang w:eastAsia="lv-LV"/>
          <w14:ligatures w14:val="none"/>
        </w:rPr>
        <w:t xml:space="preserve"> novada pašvaldības izpilddirektoram.</w:t>
      </w:r>
    </w:p>
    <w:p w14:paraId="4C8AC018" w14:textId="77777777" w:rsidR="0085376D" w:rsidRPr="0085376D" w:rsidRDefault="0085376D" w:rsidP="0085376D">
      <w:pPr>
        <w:spacing w:before="120" w:after="0" w:line="240" w:lineRule="auto"/>
        <w:jc w:val="both"/>
        <w:rPr>
          <w:rFonts w:ascii="Times New Roman" w:eastAsia="Times New Roman" w:hAnsi="Times New Roman" w:cs="Times New Roman"/>
          <w:kern w:val="0"/>
          <w:sz w:val="24"/>
          <w:szCs w:val="24"/>
          <w:lang w:eastAsia="lv-LV"/>
          <w14:ligatures w14:val="none"/>
        </w:rPr>
      </w:pPr>
    </w:p>
    <w:p w14:paraId="01F83928" w14:textId="77777777" w:rsidR="0085376D" w:rsidRPr="0085376D" w:rsidRDefault="0085376D" w:rsidP="0085376D">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AB55E3E" w14:textId="77777777" w:rsidR="0085376D" w:rsidRPr="0085376D" w:rsidRDefault="0085376D" w:rsidP="0085376D">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AED3889" w14:textId="77777777" w:rsidR="0085376D" w:rsidRPr="0085376D" w:rsidRDefault="0085376D" w:rsidP="0085376D">
      <w:pPr>
        <w:spacing w:after="0" w:line="254" w:lineRule="auto"/>
        <w:ind w:left="1080"/>
        <w:jc w:val="both"/>
        <w:rPr>
          <w:rFonts w:ascii="Times New Roman" w:eastAsia="Times New Roman" w:hAnsi="Times New Roman" w:cs="Times New Roman"/>
          <w:kern w:val="0"/>
          <w:sz w:val="24"/>
          <w:szCs w:val="24"/>
          <w:lang w:eastAsia="lv-LV"/>
          <w14:ligatures w14:val="none"/>
        </w:rPr>
      </w:pPr>
    </w:p>
    <w:p w14:paraId="499E993D" w14:textId="77777777" w:rsidR="0085376D" w:rsidRPr="0085376D" w:rsidRDefault="0085376D" w:rsidP="0085376D">
      <w:pPr>
        <w:tabs>
          <w:tab w:val="right" w:pos="0"/>
          <w:tab w:val="left" w:pos="720"/>
          <w:tab w:val="center" w:pos="4153"/>
        </w:tabs>
        <w:spacing w:after="0" w:line="254" w:lineRule="auto"/>
        <w:rPr>
          <w:rFonts w:ascii="Times New Roman" w:eastAsia="Times New Roman" w:hAnsi="Times New Roman" w:cs="Times New Roman"/>
          <w:color w:val="000000"/>
          <w:kern w:val="0"/>
          <w:sz w:val="24"/>
          <w:szCs w:val="24"/>
          <w:lang w:eastAsia="lv-LV"/>
          <w14:ligatures w14:val="none"/>
        </w:rPr>
      </w:pPr>
      <w:r w:rsidRPr="0085376D">
        <w:rPr>
          <w:rFonts w:ascii="Times New Roman" w:eastAsia="Times New Roman" w:hAnsi="Times New Roman" w:cs="Times New Roman"/>
          <w:color w:val="000000"/>
          <w:kern w:val="0"/>
          <w:sz w:val="24"/>
          <w:szCs w:val="24"/>
          <w:lang w:eastAsia="lv-LV"/>
          <w14:ligatures w14:val="none"/>
        </w:rPr>
        <w:t>Domes priekšsēdētājs</w:t>
      </w:r>
      <w:r w:rsidRPr="0085376D">
        <w:rPr>
          <w:rFonts w:ascii="Times New Roman" w:eastAsia="Times New Roman" w:hAnsi="Times New Roman" w:cs="Times New Roman"/>
          <w:color w:val="000000"/>
          <w:kern w:val="0"/>
          <w:sz w:val="24"/>
          <w:szCs w:val="24"/>
          <w:lang w:eastAsia="lv-LV"/>
          <w14:ligatures w14:val="none"/>
        </w:rPr>
        <w:tab/>
      </w:r>
      <w:r w:rsidRPr="0085376D">
        <w:rPr>
          <w:rFonts w:ascii="Times New Roman" w:eastAsia="Times New Roman" w:hAnsi="Times New Roman" w:cs="Times New Roman"/>
          <w:color w:val="000000"/>
          <w:kern w:val="0"/>
          <w:sz w:val="24"/>
          <w:szCs w:val="24"/>
          <w:lang w:eastAsia="lv-LV"/>
          <w14:ligatures w14:val="none"/>
        </w:rPr>
        <w:tab/>
      </w:r>
      <w:r w:rsidRPr="0085376D">
        <w:rPr>
          <w:rFonts w:ascii="Times New Roman" w:eastAsia="Times New Roman" w:hAnsi="Times New Roman" w:cs="Times New Roman"/>
          <w:color w:val="000000"/>
          <w:kern w:val="0"/>
          <w:sz w:val="24"/>
          <w:szCs w:val="24"/>
          <w:lang w:eastAsia="lv-LV"/>
          <w14:ligatures w14:val="none"/>
        </w:rPr>
        <w:tab/>
      </w:r>
      <w:r w:rsidRPr="0085376D">
        <w:rPr>
          <w:rFonts w:ascii="Times New Roman" w:eastAsia="Times New Roman" w:hAnsi="Times New Roman" w:cs="Times New Roman"/>
          <w:color w:val="000000"/>
          <w:kern w:val="0"/>
          <w:sz w:val="24"/>
          <w:szCs w:val="24"/>
          <w:lang w:eastAsia="lv-LV"/>
          <w14:ligatures w14:val="none"/>
        </w:rPr>
        <w:tab/>
      </w:r>
      <w:r w:rsidRPr="0085376D">
        <w:rPr>
          <w:rFonts w:ascii="Times New Roman" w:eastAsia="Times New Roman" w:hAnsi="Times New Roman" w:cs="Times New Roman"/>
          <w:color w:val="000000"/>
          <w:kern w:val="0"/>
          <w:sz w:val="24"/>
          <w:szCs w:val="24"/>
          <w:lang w:eastAsia="lv-LV"/>
          <w14:ligatures w14:val="none"/>
        </w:rPr>
        <w:tab/>
      </w:r>
      <w:r w:rsidRPr="0085376D">
        <w:rPr>
          <w:rFonts w:ascii="Times New Roman" w:eastAsia="Times New Roman" w:hAnsi="Times New Roman" w:cs="Times New Roman"/>
          <w:color w:val="000000"/>
          <w:kern w:val="0"/>
          <w:sz w:val="24"/>
          <w:szCs w:val="24"/>
          <w:lang w:eastAsia="lv-LV"/>
          <w14:ligatures w14:val="none"/>
        </w:rPr>
        <w:tab/>
      </w:r>
      <w:r w:rsidRPr="0085376D">
        <w:rPr>
          <w:rFonts w:ascii="Times New Roman" w:eastAsia="Times New Roman" w:hAnsi="Times New Roman" w:cs="Times New Roman"/>
          <w:color w:val="000000"/>
          <w:kern w:val="0"/>
          <w:sz w:val="24"/>
          <w:szCs w:val="24"/>
          <w:lang w:eastAsia="lv-LV"/>
          <w14:ligatures w14:val="none"/>
        </w:rPr>
        <w:tab/>
      </w:r>
      <w:proofErr w:type="spellStart"/>
      <w:r w:rsidRPr="0085376D">
        <w:rPr>
          <w:rFonts w:ascii="Times New Roman" w:eastAsia="Times New Roman" w:hAnsi="Times New Roman" w:cs="Times New Roman"/>
          <w:color w:val="000000"/>
          <w:kern w:val="0"/>
          <w:sz w:val="24"/>
          <w:szCs w:val="24"/>
          <w:lang w:eastAsia="lv-LV"/>
          <w14:ligatures w14:val="none"/>
        </w:rPr>
        <w:t>I.Gorskis</w:t>
      </w:r>
      <w:proofErr w:type="spellEnd"/>
    </w:p>
    <w:p w14:paraId="64699F36" w14:textId="77777777" w:rsidR="0085376D" w:rsidRPr="0085376D" w:rsidRDefault="0085376D" w:rsidP="0085376D">
      <w:pPr>
        <w:spacing w:after="0" w:line="254" w:lineRule="auto"/>
        <w:rPr>
          <w:rFonts w:ascii="Times New Roman" w:eastAsia="Times New Roman" w:hAnsi="Times New Roman" w:cs="Times New Roman"/>
          <w:kern w:val="0"/>
          <w:sz w:val="24"/>
          <w:szCs w:val="24"/>
          <w:lang w:eastAsia="lv-LV"/>
          <w14:ligatures w14:val="none"/>
        </w:rPr>
      </w:pPr>
    </w:p>
    <w:p w14:paraId="2D1372D9" w14:textId="77777777" w:rsidR="0085376D" w:rsidRPr="0085376D" w:rsidRDefault="0085376D" w:rsidP="0085376D">
      <w:pPr>
        <w:spacing w:after="0" w:line="240" w:lineRule="auto"/>
        <w:rPr>
          <w:rFonts w:ascii="Times New Roman" w:eastAsia="Times New Roman" w:hAnsi="Times New Roman" w:cs="Times New Roman"/>
          <w:kern w:val="0"/>
          <w:sz w:val="24"/>
          <w:szCs w:val="24"/>
          <w:lang w:eastAsia="lv-LV"/>
          <w14:ligatures w14:val="none"/>
        </w:rPr>
      </w:pPr>
    </w:p>
    <w:p w14:paraId="5E29BCBF" w14:textId="77777777" w:rsidR="0085376D" w:rsidRPr="0085376D" w:rsidRDefault="0085376D" w:rsidP="0085376D">
      <w:pPr>
        <w:spacing w:after="0" w:line="240" w:lineRule="auto"/>
        <w:rPr>
          <w:rFonts w:ascii="Times New Roman" w:eastAsia="Times New Roman" w:hAnsi="Times New Roman" w:cs="Times New Roman"/>
          <w:kern w:val="0"/>
          <w:sz w:val="24"/>
          <w:szCs w:val="24"/>
          <w:lang w:eastAsia="lv-LV"/>
          <w14:ligatures w14:val="none"/>
        </w:rPr>
      </w:pPr>
    </w:p>
    <w:p w14:paraId="023AD8C0" w14:textId="77777777" w:rsidR="0085376D" w:rsidRPr="0085376D" w:rsidRDefault="0085376D" w:rsidP="0085376D">
      <w:pPr>
        <w:spacing w:after="0" w:line="256"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br w:type="page"/>
      </w:r>
      <w:r w:rsidRPr="0085376D">
        <w:rPr>
          <w:rFonts w:ascii="Times New Roman" w:eastAsia="Calibri" w:hAnsi="Times New Roman" w:cs="Times New Roman"/>
          <w:kern w:val="0"/>
          <w:sz w:val="24"/>
          <w:szCs w:val="24"/>
          <w:lang w:eastAsia="lv-LV"/>
          <w14:ligatures w14:val="none"/>
        </w:rPr>
        <w:lastRenderedPageBreak/>
        <w:t xml:space="preserve">Pielikums </w:t>
      </w:r>
    </w:p>
    <w:p w14:paraId="2699E204" w14:textId="77777777" w:rsidR="0085376D" w:rsidRPr="0085376D" w:rsidRDefault="0085376D" w:rsidP="0085376D">
      <w:pPr>
        <w:spacing w:after="0" w:line="256" w:lineRule="auto"/>
        <w:ind w:left="5760" w:firstLine="720"/>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Dobeles novada domes</w:t>
      </w:r>
    </w:p>
    <w:p w14:paraId="788089FF" w14:textId="77777777" w:rsidR="0085376D" w:rsidRPr="0085376D" w:rsidRDefault="0085376D" w:rsidP="0085376D">
      <w:pPr>
        <w:spacing w:after="0" w:line="256" w:lineRule="auto"/>
        <w:ind w:left="5760" w:firstLine="720"/>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2023. gada 23. februāra</w:t>
      </w:r>
    </w:p>
    <w:p w14:paraId="763AE49C" w14:textId="66F4C6D0" w:rsidR="0085376D" w:rsidRPr="0085376D" w:rsidRDefault="0085376D" w:rsidP="0085376D">
      <w:pPr>
        <w:spacing w:after="0" w:line="256" w:lineRule="auto"/>
        <w:ind w:left="5760" w:firstLine="720"/>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lēmumam Nr.</w:t>
      </w:r>
      <w:r w:rsidR="00246574">
        <w:rPr>
          <w:rFonts w:ascii="Times New Roman" w:eastAsia="Calibri" w:hAnsi="Times New Roman" w:cs="Times New Roman"/>
          <w:kern w:val="0"/>
          <w:sz w:val="24"/>
          <w:szCs w:val="24"/>
          <w:lang w:eastAsia="lv-LV"/>
          <w14:ligatures w14:val="none"/>
        </w:rPr>
        <w:t>83/3</w:t>
      </w:r>
    </w:p>
    <w:p w14:paraId="4C6120F1" w14:textId="77777777" w:rsidR="0085376D" w:rsidRPr="0085376D" w:rsidRDefault="0085376D" w:rsidP="0085376D">
      <w:pPr>
        <w:spacing w:after="0" w:line="256" w:lineRule="auto"/>
        <w:ind w:left="5760" w:firstLine="720"/>
        <w:jc w:val="right"/>
        <w:rPr>
          <w:rFonts w:ascii="Times New Roman" w:eastAsia="Calibri" w:hAnsi="Times New Roman" w:cs="Times New Roman"/>
          <w:kern w:val="0"/>
          <w:sz w:val="24"/>
          <w:szCs w:val="24"/>
          <w:lang w:eastAsia="lv-LV"/>
          <w14:ligatures w14:val="none"/>
        </w:rPr>
      </w:pPr>
    </w:p>
    <w:p w14:paraId="4539A986" w14:textId="77777777" w:rsidR="0085376D" w:rsidRPr="0085376D" w:rsidRDefault="0085376D" w:rsidP="0085376D">
      <w:pPr>
        <w:spacing w:after="0" w:line="256" w:lineRule="auto"/>
        <w:jc w:val="both"/>
        <w:rPr>
          <w:rFonts w:ascii="Times New Roman" w:eastAsia="Calibri" w:hAnsi="Times New Roman" w:cs="Times New Roman"/>
          <w:kern w:val="0"/>
          <w:sz w:val="24"/>
          <w:szCs w:val="24"/>
          <w:lang w:eastAsia="lv-LV"/>
          <w14:ligatures w14:val="none"/>
        </w:rPr>
      </w:pPr>
    </w:p>
    <w:p w14:paraId="502949B4" w14:textId="77777777" w:rsidR="0085376D" w:rsidRPr="0085376D" w:rsidRDefault="0085376D" w:rsidP="0085376D">
      <w:pPr>
        <w:spacing w:after="0" w:line="240" w:lineRule="auto"/>
        <w:jc w:val="center"/>
        <w:rPr>
          <w:rFonts w:ascii="Times New Roman" w:eastAsia="Times New Roman" w:hAnsi="Times New Roman" w:cs="Times New Roman"/>
          <w:b/>
          <w:kern w:val="0"/>
          <w:sz w:val="24"/>
          <w:szCs w:val="24"/>
          <w:lang w:eastAsia="lv-LV"/>
          <w14:ligatures w14:val="none"/>
        </w:rPr>
      </w:pPr>
      <w:r w:rsidRPr="0085376D">
        <w:rPr>
          <w:rFonts w:ascii="Times New Roman" w:eastAsia="Times New Roman" w:hAnsi="Times New Roman" w:cs="Times New Roman"/>
          <w:b/>
          <w:kern w:val="0"/>
          <w:sz w:val="24"/>
          <w:szCs w:val="24"/>
          <w:lang w:eastAsia="lv-LV"/>
          <w14:ligatures w14:val="none"/>
        </w:rPr>
        <w:t>DELEĢĒŠANAS LĪGUMS Nr. ___________</w:t>
      </w:r>
    </w:p>
    <w:p w14:paraId="5AFD57EE" w14:textId="77777777" w:rsidR="0085376D" w:rsidRPr="0085376D" w:rsidRDefault="0085376D" w:rsidP="0085376D">
      <w:pPr>
        <w:spacing w:after="0" w:line="240" w:lineRule="auto"/>
        <w:jc w:val="center"/>
        <w:rPr>
          <w:rFonts w:ascii="Times New Roman" w:eastAsia="Times New Roman" w:hAnsi="Times New Roman" w:cs="Times New Roman"/>
          <w:kern w:val="0"/>
          <w:sz w:val="24"/>
          <w:szCs w:val="24"/>
          <w:lang w:eastAsia="lv-LV"/>
          <w14:ligatures w14:val="none"/>
        </w:rPr>
      </w:pPr>
    </w:p>
    <w:p w14:paraId="4423219F" w14:textId="77777777" w:rsidR="0085376D" w:rsidRPr="0085376D" w:rsidRDefault="0085376D" w:rsidP="0085376D">
      <w:pPr>
        <w:spacing w:after="0" w:line="240" w:lineRule="auto"/>
        <w:jc w:val="both"/>
        <w:rPr>
          <w:rFonts w:ascii="Times New Roman" w:eastAsia="Times New Roman" w:hAnsi="Times New Roman" w:cs="Times New Roman"/>
          <w:bCs/>
          <w:kern w:val="0"/>
          <w:sz w:val="24"/>
          <w:szCs w:val="24"/>
          <w:lang w:eastAsia="lv-LV"/>
          <w14:ligatures w14:val="none"/>
        </w:rPr>
      </w:pPr>
      <w:r w:rsidRPr="0085376D">
        <w:rPr>
          <w:rFonts w:ascii="Times New Roman" w:eastAsia="Times New Roman" w:hAnsi="Times New Roman" w:cs="Times New Roman"/>
          <w:bCs/>
          <w:kern w:val="0"/>
          <w:sz w:val="24"/>
          <w:szCs w:val="24"/>
          <w:lang w:eastAsia="lv-LV"/>
          <w14:ligatures w14:val="none"/>
        </w:rPr>
        <w:t>Dobelē,</w:t>
      </w:r>
      <w:r w:rsidRPr="0085376D">
        <w:rPr>
          <w:rFonts w:ascii="Times New Roman" w:eastAsia="Times New Roman" w:hAnsi="Times New Roman" w:cs="Times New Roman"/>
          <w:bCs/>
          <w:kern w:val="0"/>
          <w:sz w:val="24"/>
          <w:szCs w:val="24"/>
          <w:lang w:eastAsia="lv-LV"/>
          <w14:ligatures w14:val="none"/>
        </w:rPr>
        <w:tab/>
      </w:r>
      <w:r w:rsidRPr="0085376D">
        <w:rPr>
          <w:rFonts w:ascii="Times New Roman" w:eastAsia="Times New Roman" w:hAnsi="Times New Roman" w:cs="Times New Roman"/>
          <w:bCs/>
          <w:kern w:val="0"/>
          <w:sz w:val="24"/>
          <w:szCs w:val="24"/>
          <w:lang w:eastAsia="lv-LV"/>
          <w14:ligatures w14:val="none"/>
        </w:rPr>
        <w:tab/>
      </w:r>
      <w:r w:rsidRPr="0085376D">
        <w:rPr>
          <w:rFonts w:ascii="Times New Roman" w:eastAsia="Times New Roman" w:hAnsi="Times New Roman" w:cs="Times New Roman"/>
          <w:bCs/>
          <w:kern w:val="0"/>
          <w:sz w:val="24"/>
          <w:szCs w:val="24"/>
          <w:lang w:eastAsia="lv-LV"/>
          <w14:ligatures w14:val="none"/>
        </w:rPr>
        <w:tab/>
      </w:r>
      <w:r w:rsidRPr="0085376D">
        <w:rPr>
          <w:rFonts w:ascii="Times New Roman" w:eastAsia="Times New Roman" w:hAnsi="Times New Roman" w:cs="Times New Roman"/>
          <w:bCs/>
          <w:kern w:val="0"/>
          <w:sz w:val="24"/>
          <w:szCs w:val="24"/>
          <w:lang w:eastAsia="lv-LV"/>
          <w14:ligatures w14:val="none"/>
        </w:rPr>
        <w:tab/>
      </w:r>
      <w:r w:rsidRPr="0085376D">
        <w:rPr>
          <w:rFonts w:ascii="Times New Roman" w:eastAsia="Times New Roman" w:hAnsi="Times New Roman" w:cs="Times New Roman"/>
          <w:bCs/>
          <w:kern w:val="0"/>
          <w:sz w:val="24"/>
          <w:szCs w:val="24"/>
          <w:lang w:eastAsia="lv-LV"/>
          <w14:ligatures w14:val="none"/>
        </w:rPr>
        <w:tab/>
        <w:t xml:space="preserve">                     2023. gada ________________</w:t>
      </w:r>
    </w:p>
    <w:p w14:paraId="12CDBAA3" w14:textId="77777777" w:rsidR="0085376D" w:rsidRPr="0085376D" w:rsidRDefault="0085376D" w:rsidP="0085376D">
      <w:pPr>
        <w:spacing w:after="0" w:line="240" w:lineRule="auto"/>
        <w:jc w:val="center"/>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 xml:space="preserve"> </w:t>
      </w:r>
      <w:r w:rsidRPr="0085376D">
        <w:rPr>
          <w:rFonts w:ascii="Times New Roman" w:eastAsia="Times New Roman" w:hAnsi="Times New Roman" w:cs="Times New Roman"/>
          <w:kern w:val="0"/>
          <w:sz w:val="24"/>
          <w:szCs w:val="24"/>
          <w:lang w:eastAsia="lv-LV"/>
          <w14:ligatures w14:val="none"/>
        </w:rPr>
        <w:tab/>
      </w:r>
      <w:r w:rsidRPr="0085376D">
        <w:rPr>
          <w:rFonts w:ascii="Times New Roman" w:eastAsia="Times New Roman" w:hAnsi="Times New Roman" w:cs="Times New Roman"/>
          <w:kern w:val="0"/>
          <w:sz w:val="24"/>
          <w:szCs w:val="24"/>
          <w:lang w:eastAsia="lv-LV"/>
          <w14:ligatures w14:val="none"/>
        </w:rPr>
        <w:tab/>
      </w:r>
    </w:p>
    <w:p w14:paraId="797DCBF0" w14:textId="77777777" w:rsidR="0085376D" w:rsidRPr="0085376D" w:rsidRDefault="0085376D" w:rsidP="0085376D">
      <w:pPr>
        <w:widowControl w:val="0"/>
        <w:suppressAutoHyphens/>
        <w:spacing w:after="0" w:line="240" w:lineRule="auto"/>
        <w:ind w:firstLine="720"/>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b/>
          <w:bCs/>
          <w:kern w:val="1"/>
          <w:sz w:val="24"/>
          <w:szCs w:val="24"/>
          <w:lang w:eastAsia="lv-LV"/>
          <w14:ligatures w14:val="none"/>
        </w:rPr>
        <w:t>Dobeles novada pašvaldība</w:t>
      </w:r>
      <w:r w:rsidRPr="0085376D">
        <w:rPr>
          <w:rFonts w:ascii="Times New Roman" w:eastAsia="Lucida Sans Unicode" w:hAnsi="Times New Roman" w:cs="Times New Roman"/>
          <w:kern w:val="1"/>
          <w:sz w:val="24"/>
          <w:szCs w:val="24"/>
          <w:lang w:eastAsia="lv-LV"/>
          <w14:ligatures w14:val="none"/>
        </w:rPr>
        <w:t xml:space="preserve"> (turpmāk – </w:t>
      </w:r>
      <w:r w:rsidRPr="0085376D">
        <w:rPr>
          <w:rFonts w:ascii="Times New Roman" w:eastAsia="Lucida Sans Unicode" w:hAnsi="Times New Roman" w:cs="Times New Roman"/>
          <w:b/>
          <w:bCs/>
          <w:kern w:val="1"/>
          <w:sz w:val="24"/>
          <w:szCs w:val="24"/>
          <w:lang w:eastAsia="lv-LV"/>
          <w14:ligatures w14:val="none"/>
        </w:rPr>
        <w:t>PAŠVALDĪBA</w:t>
      </w:r>
      <w:r w:rsidRPr="0085376D">
        <w:rPr>
          <w:rFonts w:ascii="Times New Roman" w:eastAsia="Lucida Sans Unicode" w:hAnsi="Times New Roman" w:cs="Times New Roman"/>
          <w:kern w:val="1"/>
          <w:sz w:val="24"/>
          <w:szCs w:val="24"/>
          <w:lang w:eastAsia="lv-LV"/>
          <w14:ligatures w14:val="none"/>
        </w:rPr>
        <w:t xml:space="preserve">), domes priekšsēdētāja Ivara </w:t>
      </w:r>
      <w:proofErr w:type="spellStart"/>
      <w:r w:rsidRPr="0085376D">
        <w:rPr>
          <w:rFonts w:ascii="Times New Roman" w:eastAsia="Lucida Sans Unicode" w:hAnsi="Times New Roman" w:cs="Times New Roman"/>
          <w:kern w:val="1"/>
          <w:sz w:val="24"/>
          <w:szCs w:val="24"/>
          <w:lang w:eastAsia="lv-LV"/>
          <w14:ligatures w14:val="none"/>
        </w:rPr>
        <w:t>Gorska</w:t>
      </w:r>
      <w:proofErr w:type="spellEnd"/>
      <w:r w:rsidRPr="0085376D">
        <w:rPr>
          <w:rFonts w:ascii="Times New Roman" w:eastAsia="Lucida Sans Unicode" w:hAnsi="Times New Roman" w:cs="Times New Roman"/>
          <w:kern w:val="1"/>
          <w:sz w:val="24"/>
          <w:szCs w:val="24"/>
          <w:lang w:eastAsia="lv-LV"/>
          <w14:ligatures w14:val="none"/>
        </w:rPr>
        <w:t xml:space="preserve"> personā, kurš rīkojas saskaņā ar pašvaldības nolikumu, no vienas puses un</w:t>
      </w:r>
    </w:p>
    <w:p w14:paraId="6A05B663" w14:textId="77777777" w:rsidR="0085376D" w:rsidRPr="0085376D" w:rsidRDefault="0085376D" w:rsidP="0085376D">
      <w:pPr>
        <w:widowControl w:val="0"/>
        <w:suppressAutoHyphens/>
        <w:spacing w:after="0" w:line="240" w:lineRule="auto"/>
        <w:ind w:firstLine="720"/>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b/>
          <w:bCs/>
          <w:kern w:val="1"/>
          <w:sz w:val="24"/>
          <w:szCs w:val="24"/>
          <w:lang w:eastAsia="lv-LV"/>
          <w14:ligatures w14:val="none"/>
        </w:rPr>
        <w:t>SIA “Auces komunālie pakalpojumi”</w:t>
      </w:r>
      <w:r w:rsidRPr="0085376D">
        <w:rPr>
          <w:rFonts w:ascii="Times New Roman" w:eastAsia="Lucida Sans Unicode" w:hAnsi="Times New Roman" w:cs="Times New Roman"/>
          <w:kern w:val="1"/>
          <w:sz w:val="24"/>
          <w:szCs w:val="24"/>
          <w:lang w:eastAsia="lv-LV"/>
          <w14:ligatures w14:val="none"/>
        </w:rPr>
        <w:t xml:space="preserve"> (turpmāk – </w:t>
      </w:r>
      <w:r w:rsidRPr="0085376D">
        <w:rPr>
          <w:rFonts w:ascii="Times New Roman" w:eastAsia="Lucida Sans Unicode" w:hAnsi="Times New Roman" w:cs="Times New Roman"/>
          <w:b/>
          <w:bCs/>
          <w:kern w:val="1"/>
          <w:sz w:val="24"/>
          <w:szCs w:val="24"/>
          <w:lang w:eastAsia="lv-LV"/>
          <w14:ligatures w14:val="none"/>
        </w:rPr>
        <w:t>PILNVAROTĀ  PERSONA</w:t>
      </w:r>
      <w:r w:rsidRPr="0085376D">
        <w:rPr>
          <w:rFonts w:ascii="Times New Roman" w:eastAsia="Lucida Sans Unicode" w:hAnsi="Times New Roman" w:cs="Times New Roman"/>
          <w:kern w:val="1"/>
          <w:sz w:val="24"/>
          <w:szCs w:val="24"/>
          <w:lang w:eastAsia="lv-LV"/>
          <w14:ligatures w14:val="none"/>
        </w:rPr>
        <w:t xml:space="preserve">), valdes locekles Solvitas </w:t>
      </w:r>
      <w:proofErr w:type="spellStart"/>
      <w:r w:rsidRPr="0085376D">
        <w:rPr>
          <w:rFonts w:ascii="Times New Roman" w:eastAsia="Lucida Sans Unicode" w:hAnsi="Times New Roman" w:cs="Times New Roman"/>
          <w:kern w:val="1"/>
          <w:sz w:val="24"/>
          <w:szCs w:val="24"/>
          <w:lang w:eastAsia="lv-LV"/>
          <w14:ligatures w14:val="none"/>
        </w:rPr>
        <w:t>Vilčinskas</w:t>
      </w:r>
      <w:proofErr w:type="spellEnd"/>
      <w:r w:rsidRPr="0085376D">
        <w:rPr>
          <w:rFonts w:ascii="Times New Roman" w:eastAsia="Lucida Sans Unicode" w:hAnsi="Times New Roman" w:cs="Times New Roman"/>
          <w:kern w:val="1"/>
          <w:sz w:val="24"/>
          <w:szCs w:val="24"/>
          <w:lang w:eastAsia="lv-LV"/>
          <w14:ligatures w14:val="none"/>
        </w:rPr>
        <w:t xml:space="preserve"> personā, kura rīkojas saskaņā ar kapitālsabiedrības statūtiem, no otras puses, abi kopā saukti Puses, </w:t>
      </w:r>
    </w:p>
    <w:p w14:paraId="7832EC12" w14:textId="77777777" w:rsidR="0085376D" w:rsidRPr="0085376D" w:rsidRDefault="0085376D" w:rsidP="0085376D">
      <w:pPr>
        <w:widowControl w:val="0"/>
        <w:suppressAutoHyphens/>
        <w:spacing w:after="0" w:line="240" w:lineRule="auto"/>
        <w:ind w:firstLine="720"/>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pamatojoties uz Dobeles novada domes 2023. gada 23. februāra lēmumu Nr. ____ “Par pārvaldes uzdevumu deleģēšanu pašvaldības kapitālsabiedrībai SIA “Auces komunālie pakalpojumi”” un 2023. gada 3. februāra lēmumu Nr. 42/2 “Par Dobeles novada domes saistošo noteikumu Nr. 6  „Dobeles novada pašvaldības budžets 2022. gadam” apstiprināšanu”,</w:t>
      </w:r>
    </w:p>
    <w:p w14:paraId="54977542"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noslēdz šādu deleģēšanas līgumu (turpmāk- Līgums) :</w:t>
      </w:r>
    </w:p>
    <w:p w14:paraId="517A5598"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5D328248" w14:textId="77777777" w:rsidR="0085376D" w:rsidRPr="0085376D" w:rsidRDefault="0085376D" w:rsidP="0085376D">
      <w:pPr>
        <w:spacing w:after="0" w:line="240" w:lineRule="auto"/>
        <w:ind w:left="435"/>
        <w:jc w:val="center"/>
        <w:rPr>
          <w:rFonts w:ascii="Times New Roman" w:eastAsia="Calibri" w:hAnsi="Times New Roman" w:cs="Times New Roman"/>
          <w:b/>
          <w:bCs/>
          <w:kern w:val="0"/>
          <w:sz w:val="24"/>
          <w:szCs w:val="24"/>
          <w:lang w:eastAsia="lv-LV"/>
          <w14:ligatures w14:val="none"/>
        </w:rPr>
      </w:pPr>
      <w:r w:rsidRPr="0085376D">
        <w:rPr>
          <w:rFonts w:ascii="Times New Roman" w:eastAsia="Calibri" w:hAnsi="Times New Roman" w:cs="Times New Roman"/>
          <w:b/>
          <w:bCs/>
          <w:kern w:val="0"/>
          <w:sz w:val="24"/>
          <w:szCs w:val="24"/>
          <w:lang w:eastAsia="lv-LV"/>
          <w14:ligatures w14:val="none"/>
        </w:rPr>
        <w:t>1. DELEĢĒTAIS PĀRVALDES  UZDEVUMS</w:t>
      </w:r>
    </w:p>
    <w:p w14:paraId="75BCEABB" w14:textId="77777777" w:rsidR="0085376D" w:rsidRPr="0085376D" w:rsidRDefault="0085376D" w:rsidP="0085376D">
      <w:pPr>
        <w:spacing w:after="0" w:line="240" w:lineRule="auto"/>
        <w:ind w:left="435"/>
        <w:rPr>
          <w:rFonts w:ascii="Times New Roman" w:eastAsia="Calibri" w:hAnsi="Times New Roman" w:cs="Times New Roman"/>
          <w:b/>
          <w:bCs/>
          <w:kern w:val="0"/>
          <w:sz w:val="24"/>
          <w:szCs w:val="24"/>
          <w:lang w:eastAsia="lv-LV"/>
          <w14:ligatures w14:val="none"/>
        </w:rPr>
      </w:pPr>
    </w:p>
    <w:p w14:paraId="6B85FB52" w14:textId="77777777" w:rsidR="0085376D" w:rsidRPr="0085376D" w:rsidRDefault="0085376D" w:rsidP="0085376D">
      <w:pPr>
        <w:tabs>
          <w:tab w:val="left" w:pos="480"/>
        </w:tabs>
        <w:spacing w:after="0" w:line="240" w:lineRule="auto"/>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1.1.PAŠVALDĪBA deleģē un PILNVAROTĀ PERSONA apņemas veikt šādus, no Pašvaldību likuma 4. panta pirmās daļas 1. un 2. punktā noteikto un Dzīvnieku aizsardzības likuma 39. pantā noteikto funkciju ietvaros esošus, pārvaldes uzdevumus:</w:t>
      </w:r>
    </w:p>
    <w:p w14:paraId="0E076E81" w14:textId="77777777" w:rsidR="0085376D" w:rsidRPr="0085376D" w:rsidRDefault="0085376D" w:rsidP="0085376D">
      <w:pPr>
        <w:tabs>
          <w:tab w:val="left" w:pos="1560"/>
        </w:tabs>
        <w:spacing w:after="0" w:line="240" w:lineRule="auto"/>
        <w:ind w:left="1560" w:hanging="709"/>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1.1.1. publisko laukumu, ielu un gājēju celiņu sanitārās tīrības uzturēšana Dobeles novada Vītiņu un Bēnes pagastu teritorijās un Auces pilsētas teritorijā (1.pielikums);</w:t>
      </w:r>
    </w:p>
    <w:p w14:paraId="4E270C20" w14:textId="77777777" w:rsidR="0085376D" w:rsidRPr="0085376D" w:rsidRDefault="0085376D" w:rsidP="0085376D">
      <w:pPr>
        <w:tabs>
          <w:tab w:val="left" w:pos="1560"/>
        </w:tabs>
        <w:spacing w:after="0" w:line="240" w:lineRule="auto"/>
        <w:ind w:left="1560" w:hanging="709"/>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1.1.2. parku, skvēru un zaļo zonu ierīkošana un uzturēšana Dobeles novada Bēnes, Ukru, Īles pagastu teritorijās un Auces pilsētas teritorijā (2.pielikums);</w:t>
      </w:r>
    </w:p>
    <w:p w14:paraId="4B09097B" w14:textId="77777777" w:rsidR="0085376D" w:rsidRPr="0085376D" w:rsidRDefault="0085376D" w:rsidP="0085376D">
      <w:pPr>
        <w:tabs>
          <w:tab w:val="left" w:pos="1560"/>
        </w:tabs>
        <w:spacing w:after="0" w:line="240" w:lineRule="auto"/>
        <w:ind w:left="1560" w:hanging="709"/>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1.1.3. kapsētu uzturēšana Dobeles novada Bēnes, Ukru, Vītiņu, Īles, Lielauces pagastu teritorijās un Auces pilsētas teritorijā (3.pielikums);</w:t>
      </w:r>
    </w:p>
    <w:p w14:paraId="34BD9611" w14:textId="77777777" w:rsidR="0085376D" w:rsidRPr="0085376D" w:rsidRDefault="0085376D" w:rsidP="0085376D">
      <w:pPr>
        <w:tabs>
          <w:tab w:val="left" w:pos="1560"/>
        </w:tabs>
        <w:spacing w:after="0" w:line="240" w:lineRule="auto"/>
        <w:ind w:left="1560" w:hanging="709"/>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1.1.4. klaiņojošo dzīvnieku izķeršana un dzīvnieku izolatora uzturēšana Dobeles novada Bēnes, Ukru, Īles, Lielauces, Vītiņu, Vecauces pagastu teritorijās un Auces pilsētas teritorijā (4.pielikums);</w:t>
      </w:r>
    </w:p>
    <w:p w14:paraId="6832D09B" w14:textId="77777777" w:rsidR="0085376D" w:rsidRPr="0085376D" w:rsidRDefault="0085376D" w:rsidP="0085376D">
      <w:pPr>
        <w:tabs>
          <w:tab w:val="left" w:pos="1560"/>
        </w:tabs>
        <w:spacing w:after="0" w:line="240" w:lineRule="auto"/>
        <w:ind w:left="1560" w:hanging="709"/>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1.1.5. sabiedrisko tualešu uzturēšana Dobeles novada Bēnes pagasta teritorijā un Auces pilsētas teritorijā (5.pielikums), turpmāk – deleģētie pārvaldes uzdevumi.</w:t>
      </w:r>
    </w:p>
    <w:p w14:paraId="0079C0A0" w14:textId="77777777" w:rsidR="0085376D" w:rsidRPr="0085376D" w:rsidRDefault="0085376D" w:rsidP="0085376D">
      <w:pPr>
        <w:spacing w:after="0" w:line="240" w:lineRule="auto"/>
        <w:ind w:left="426"/>
        <w:jc w:val="both"/>
        <w:rPr>
          <w:rFonts w:ascii="Times New Roman" w:eastAsia="Calibri" w:hAnsi="Times New Roman" w:cs="Times New Roman"/>
          <w:kern w:val="0"/>
          <w:sz w:val="24"/>
          <w:szCs w:val="24"/>
          <w:lang w:eastAsia="lv-LV"/>
          <w14:ligatures w14:val="none"/>
        </w:rPr>
      </w:pPr>
    </w:p>
    <w:p w14:paraId="59DF6655" w14:textId="77777777" w:rsidR="0085376D" w:rsidRPr="0085376D" w:rsidRDefault="0085376D" w:rsidP="0085376D">
      <w:pPr>
        <w:spacing w:after="0" w:line="240" w:lineRule="auto"/>
        <w:jc w:val="center"/>
        <w:rPr>
          <w:rFonts w:ascii="Times New Roman" w:eastAsia="Calibri" w:hAnsi="Times New Roman" w:cs="Times New Roman"/>
          <w:b/>
          <w:bCs/>
          <w:kern w:val="0"/>
          <w:sz w:val="24"/>
          <w:szCs w:val="24"/>
          <w:lang w:eastAsia="lv-LV"/>
          <w14:ligatures w14:val="none"/>
        </w:rPr>
      </w:pPr>
      <w:r w:rsidRPr="0085376D">
        <w:rPr>
          <w:rFonts w:ascii="Times New Roman" w:eastAsia="Calibri" w:hAnsi="Times New Roman" w:cs="Times New Roman"/>
          <w:b/>
          <w:bCs/>
          <w:kern w:val="0"/>
          <w:sz w:val="24"/>
          <w:szCs w:val="24"/>
          <w:lang w:eastAsia="lv-LV"/>
          <w14:ligatures w14:val="none"/>
        </w:rPr>
        <w:t>2. DELEĢĒTĀ PĀRVALDES UZDEVUMA IZPILDES KĀRTĪBA UN TERMIŅŠ</w:t>
      </w:r>
    </w:p>
    <w:p w14:paraId="6A65AB29" w14:textId="77777777" w:rsidR="0085376D" w:rsidRPr="0085376D" w:rsidRDefault="0085376D" w:rsidP="0085376D">
      <w:pPr>
        <w:spacing w:after="0" w:line="240" w:lineRule="auto"/>
        <w:jc w:val="center"/>
        <w:rPr>
          <w:rFonts w:ascii="Times New Roman" w:eastAsia="Calibri" w:hAnsi="Times New Roman" w:cs="Times New Roman"/>
          <w:b/>
          <w:bCs/>
          <w:kern w:val="0"/>
          <w:sz w:val="24"/>
          <w:szCs w:val="24"/>
          <w:lang w:eastAsia="lv-LV"/>
          <w14:ligatures w14:val="none"/>
        </w:rPr>
      </w:pPr>
    </w:p>
    <w:p w14:paraId="596438DB" w14:textId="77777777" w:rsidR="0085376D" w:rsidRPr="0085376D" w:rsidRDefault="0085376D" w:rsidP="0085376D">
      <w:pPr>
        <w:spacing w:after="0" w:line="240" w:lineRule="auto"/>
        <w:ind w:left="480" w:hanging="480"/>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2.1. PILNVAROTĀ PERSONA </w:t>
      </w:r>
      <w:r w:rsidRPr="0085376D">
        <w:rPr>
          <w:rFonts w:ascii="Times New Roman" w:eastAsia="Calibri" w:hAnsi="Times New Roman" w:cs="Times New Roman"/>
          <w:kern w:val="0"/>
          <w:sz w:val="24"/>
          <w:szCs w:val="24"/>
          <w:lang w:eastAsia="et-EE"/>
          <w14:ligatures w14:val="none"/>
        </w:rPr>
        <w:t>patstāvīgi veic deleģēto pārvaldes uzdevumu normatīvajos aktos noteiktajā kārtībā</w:t>
      </w:r>
      <w:r w:rsidRPr="0085376D">
        <w:rPr>
          <w:rFonts w:ascii="Times New Roman" w:eastAsia="Calibri" w:hAnsi="Times New Roman" w:cs="Times New Roman"/>
          <w:kern w:val="0"/>
          <w:sz w:val="24"/>
          <w:szCs w:val="24"/>
          <w:lang w:eastAsia="lv-LV"/>
          <w14:ligatures w14:val="none"/>
        </w:rPr>
        <w:t>.</w:t>
      </w:r>
    </w:p>
    <w:p w14:paraId="74E61826" w14:textId="77777777" w:rsidR="0085376D" w:rsidRPr="0085376D" w:rsidRDefault="0085376D" w:rsidP="0085376D">
      <w:pPr>
        <w:widowControl w:val="0"/>
        <w:spacing w:after="0" w:line="240" w:lineRule="auto"/>
        <w:ind w:left="480" w:hanging="480"/>
        <w:jc w:val="both"/>
        <w:rPr>
          <w:rFonts w:ascii="Times New Roman" w:eastAsia="Lucida Sans Unicode" w:hAnsi="Times New Roman" w:cs="Times New Roman"/>
          <w:kern w:val="1"/>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2.2. PILNVAROTĀ PERSONA </w:t>
      </w:r>
      <w:r w:rsidRPr="0085376D">
        <w:rPr>
          <w:rFonts w:ascii="Times New Roman" w:eastAsia="Times New Roman" w:hAnsi="Times New Roman" w:cs="Times New Roman"/>
          <w:kern w:val="0"/>
          <w:sz w:val="24"/>
          <w:szCs w:val="24"/>
          <w:lang w:eastAsia="et-EE"/>
          <w14:ligatures w14:val="none"/>
        </w:rPr>
        <w:t>patstāvīgi veic visus nepieciešamos pasākumus deleģētā pārvaldes uzdevuma īstenošanai, tai skaitā veic materiālo resursu iegādi</w:t>
      </w:r>
      <w:r w:rsidRPr="0085376D">
        <w:rPr>
          <w:rFonts w:ascii="Times New Roman" w:eastAsia="Lucida Sans Unicode" w:hAnsi="Times New Roman" w:cs="Times New Roman"/>
          <w:kern w:val="1"/>
          <w:sz w:val="24"/>
          <w:szCs w:val="24"/>
          <w:lang w:eastAsia="lv-LV"/>
          <w14:ligatures w14:val="none"/>
        </w:rPr>
        <w:t>.</w:t>
      </w:r>
    </w:p>
    <w:p w14:paraId="3A396DE7" w14:textId="77777777" w:rsidR="0085376D" w:rsidRPr="0085376D" w:rsidRDefault="0085376D" w:rsidP="0085376D">
      <w:pPr>
        <w:widowControl w:val="0"/>
        <w:spacing w:after="0" w:line="240" w:lineRule="auto"/>
        <w:ind w:left="480" w:hanging="480"/>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2.3. Deleģētais pārvaldes uzdevums izpildāms no </w:t>
      </w:r>
      <w:r w:rsidRPr="0085376D">
        <w:rPr>
          <w:rFonts w:ascii="Times New Roman" w:eastAsia="Lucida Sans Unicode" w:hAnsi="Times New Roman" w:cs="Times New Roman"/>
          <w:b/>
          <w:kern w:val="1"/>
          <w:sz w:val="24"/>
          <w:szCs w:val="24"/>
          <w:lang w:eastAsia="lv-LV"/>
          <w14:ligatures w14:val="none"/>
        </w:rPr>
        <w:t>2023. gada 1. marta līdz</w:t>
      </w:r>
      <w:r w:rsidRPr="0085376D">
        <w:rPr>
          <w:rFonts w:ascii="Times New Roman" w:eastAsia="Lucida Sans Unicode" w:hAnsi="Times New Roman" w:cs="Times New Roman"/>
          <w:kern w:val="1"/>
          <w:sz w:val="24"/>
          <w:szCs w:val="24"/>
          <w:lang w:eastAsia="lv-LV"/>
          <w14:ligatures w14:val="none"/>
        </w:rPr>
        <w:t xml:space="preserve"> </w:t>
      </w:r>
      <w:r w:rsidRPr="0085376D">
        <w:rPr>
          <w:rFonts w:ascii="Times New Roman" w:eastAsia="Lucida Sans Unicode" w:hAnsi="Times New Roman" w:cs="Times New Roman"/>
          <w:b/>
          <w:bCs/>
          <w:kern w:val="1"/>
          <w:sz w:val="24"/>
          <w:szCs w:val="24"/>
          <w:lang w:eastAsia="lv-LV"/>
          <w14:ligatures w14:val="none"/>
        </w:rPr>
        <w:t>2024. gada 28. februārim</w:t>
      </w:r>
      <w:r w:rsidRPr="0085376D">
        <w:rPr>
          <w:rFonts w:ascii="Times New Roman" w:eastAsia="Lucida Sans Unicode" w:hAnsi="Times New Roman" w:cs="Times New Roman"/>
          <w:kern w:val="1"/>
          <w:sz w:val="24"/>
          <w:szCs w:val="24"/>
          <w:lang w:eastAsia="lv-LV"/>
          <w14:ligatures w14:val="none"/>
        </w:rPr>
        <w:t>.</w:t>
      </w:r>
    </w:p>
    <w:p w14:paraId="483A19C0" w14:textId="77777777" w:rsidR="0085376D" w:rsidRPr="0085376D" w:rsidRDefault="0085376D" w:rsidP="0085376D">
      <w:pPr>
        <w:widowControl w:val="0"/>
        <w:spacing w:after="0" w:line="240" w:lineRule="auto"/>
        <w:ind w:left="480" w:hanging="480"/>
        <w:jc w:val="center"/>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br w:type="page"/>
      </w:r>
      <w:r w:rsidRPr="0085376D">
        <w:rPr>
          <w:rFonts w:ascii="Times New Roman" w:eastAsia="Lucida Sans Unicode" w:hAnsi="Times New Roman" w:cs="Times New Roman"/>
          <w:b/>
          <w:kern w:val="1"/>
          <w:sz w:val="24"/>
          <w:szCs w:val="24"/>
          <w:lang w:eastAsia="lv-LV"/>
          <w14:ligatures w14:val="none"/>
        </w:rPr>
        <w:lastRenderedPageBreak/>
        <w:t>3.</w:t>
      </w:r>
      <w:r w:rsidRPr="0085376D">
        <w:rPr>
          <w:rFonts w:ascii="Times New Roman" w:eastAsia="Lucida Sans Unicode" w:hAnsi="Times New Roman" w:cs="Times New Roman"/>
          <w:kern w:val="1"/>
          <w:sz w:val="24"/>
          <w:szCs w:val="24"/>
          <w:lang w:eastAsia="lv-LV"/>
          <w14:ligatures w14:val="none"/>
        </w:rPr>
        <w:t xml:space="preserve"> </w:t>
      </w:r>
      <w:r w:rsidRPr="0085376D">
        <w:rPr>
          <w:rFonts w:ascii="Times New Roman" w:eastAsia="Lucida Sans Unicode" w:hAnsi="Times New Roman" w:cs="Times New Roman"/>
          <w:b/>
          <w:bCs/>
          <w:kern w:val="1"/>
          <w:sz w:val="24"/>
          <w:szCs w:val="24"/>
          <w:lang w:eastAsia="lv-LV"/>
          <w14:ligatures w14:val="none"/>
        </w:rPr>
        <w:t>PUŠU PADOTĪBA UN ATBILDĪBA</w:t>
      </w:r>
    </w:p>
    <w:p w14:paraId="77FAA4A0" w14:textId="77777777" w:rsidR="0085376D" w:rsidRPr="0085376D" w:rsidRDefault="0085376D" w:rsidP="0085376D">
      <w:pPr>
        <w:widowControl w:val="0"/>
        <w:spacing w:after="0" w:line="240" w:lineRule="auto"/>
        <w:ind w:left="426" w:hanging="426"/>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3.1.</w:t>
      </w:r>
      <w:r w:rsidRPr="0085376D">
        <w:rPr>
          <w:rFonts w:ascii="Times New Roman" w:eastAsia="Calibri" w:hAnsi="Times New Roman" w:cs="Times New Roman"/>
          <w:kern w:val="0"/>
          <w:sz w:val="24"/>
          <w:szCs w:val="24"/>
          <w:lang w:eastAsia="lv-LV"/>
          <w14:ligatures w14:val="none"/>
        </w:rPr>
        <w:tab/>
        <w:t>PILNVAROTĀ PERSONA attiecībā uz deleģēto pārvaldes uzdevumu izpildi atrodas PAŠVALDĪBAS pārraudzībā.</w:t>
      </w:r>
    </w:p>
    <w:p w14:paraId="658A9212" w14:textId="77777777" w:rsidR="0085376D" w:rsidRPr="0085376D" w:rsidRDefault="0085376D">
      <w:pPr>
        <w:widowControl w:val="0"/>
        <w:numPr>
          <w:ilvl w:val="1"/>
          <w:numId w:val="118"/>
        </w:numPr>
        <w:spacing w:after="0" w:line="240" w:lineRule="auto"/>
        <w:ind w:left="426" w:hanging="426"/>
        <w:jc w:val="both"/>
        <w:rPr>
          <w:rFonts w:ascii="Times New Roman" w:eastAsia="Calibri" w:hAnsi="Times New Roman" w:cs="Times New Roman"/>
          <w:b/>
          <w:kern w:val="0"/>
          <w:sz w:val="24"/>
          <w:szCs w:val="24"/>
          <w:lang w:eastAsia="et-EE"/>
          <w14:ligatures w14:val="none"/>
        </w:rPr>
      </w:pPr>
      <w:r w:rsidRPr="0085376D">
        <w:rPr>
          <w:rFonts w:ascii="Times New Roman" w:eastAsia="Calibri" w:hAnsi="Times New Roman" w:cs="Times New Roman"/>
          <w:kern w:val="0"/>
          <w:sz w:val="24"/>
          <w:szCs w:val="24"/>
          <w:lang w:eastAsia="et-EE"/>
          <w14:ligatures w14:val="none"/>
        </w:rPr>
        <w:t xml:space="preserve">Pārraudzības ietvaros PAŠVALDĪBAI ir tiesības pārbaudīt </w:t>
      </w:r>
      <w:r w:rsidRPr="0085376D">
        <w:rPr>
          <w:rFonts w:ascii="Times New Roman" w:eastAsia="Calibri" w:hAnsi="Times New Roman" w:cs="Times New Roman"/>
          <w:kern w:val="0"/>
          <w:sz w:val="24"/>
          <w:szCs w:val="24"/>
          <w:lang w:eastAsia="lv-LV"/>
          <w14:ligatures w14:val="none"/>
        </w:rPr>
        <w:t xml:space="preserve">PILNVAROTĀS PERSONAS </w:t>
      </w:r>
      <w:r w:rsidRPr="0085376D">
        <w:rPr>
          <w:rFonts w:ascii="Times New Roman" w:eastAsia="Times New Roman" w:hAnsi="Times New Roman" w:cs="Times New Roman"/>
          <w:kern w:val="0"/>
          <w:sz w:val="24"/>
          <w:szCs w:val="24"/>
          <w:lang w:eastAsia="lv-LV"/>
          <w14:ligatures w14:val="none"/>
        </w:rPr>
        <w:t>lēmumu tiesiskumu un atcelt prettiesisku lēmumu, kā arī prettiesiskas bezdarbības gadījumā dot rīkojumu pieņemt lēmumu</w:t>
      </w:r>
      <w:r w:rsidRPr="0085376D">
        <w:rPr>
          <w:rFonts w:ascii="Times New Roman" w:eastAsia="Calibri" w:hAnsi="Times New Roman" w:cs="Times New Roman"/>
          <w:kern w:val="0"/>
          <w:sz w:val="24"/>
          <w:szCs w:val="24"/>
          <w:lang w:eastAsia="et-EE"/>
          <w14:ligatures w14:val="none"/>
        </w:rPr>
        <w:t>.</w:t>
      </w:r>
    </w:p>
    <w:p w14:paraId="1012B7CD" w14:textId="77777777" w:rsidR="0085376D" w:rsidRPr="0085376D" w:rsidRDefault="0085376D" w:rsidP="0085376D">
      <w:pPr>
        <w:widowControl w:val="0"/>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85376D">
        <w:rPr>
          <w:rFonts w:ascii="Times New Roman" w:eastAsia="Times New Roman" w:hAnsi="Times New Roman" w:cs="Times New Roman"/>
          <w:kern w:val="0"/>
          <w:sz w:val="24"/>
          <w:szCs w:val="24"/>
          <w:lang w:eastAsia="lv-LV"/>
          <w14:ligatures w14:val="none"/>
        </w:rPr>
        <w:t>3.3. Līgumslēdzējas puses atbild, saskaņā ar spēkā esošajiem normatīvajiem aktiem, pilnā apmērā par savu līgumisko saistību izpildi.</w:t>
      </w:r>
    </w:p>
    <w:p w14:paraId="3921DF3B" w14:textId="77777777" w:rsidR="0085376D" w:rsidRPr="0085376D" w:rsidRDefault="0085376D" w:rsidP="0085376D">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3.5. PILNVAROTĀ PERSONA regresa kārtībā atlīdzina zaudējumus PAŠVALDĪBAI, ja:</w:t>
      </w:r>
    </w:p>
    <w:p w14:paraId="637DB745" w14:textId="77777777" w:rsidR="0085376D" w:rsidRPr="0085376D" w:rsidRDefault="0085376D" w:rsidP="0085376D">
      <w:pPr>
        <w:spacing w:after="0" w:line="240" w:lineRule="auto"/>
        <w:ind w:left="720"/>
        <w:jc w:val="both"/>
        <w:rPr>
          <w:rFonts w:ascii="Times New Roman" w:eastAsia="Calibri" w:hAnsi="Times New Roman" w:cs="Times New Roman"/>
          <w:kern w:val="0"/>
          <w:sz w:val="24"/>
          <w:szCs w:val="24"/>
          <w:lang w:eastAsia="et-EE"/>
          <w14:ligatures w14:val="none"/>
        </w:rPr>
      </w:pPr>
      <w:r w:rsidRPr="0085376D">
        <w:rPr>
          <w:rFonts w:ascii="Times New Roman" w:eastAsia="Calibri" w:hAnsi="Times New Roman" w:cs="Times New Roman"/>
          <w:kern w:val="0"/>
          <w:sz w:val="24"/>
          <w:szCs w:val="24"/>
          <w:lang w:eastAsia="lv-LV"/>
          <w14:ligatures w14:val="none"/>
        </w:rPr>
        <w:t>3.5.1.zaudējumi radušies PILNVAROTĀS PERSONAS prettiesiskas darbības vai bezdarbības rezultātā;</w:t>
      </w:r>
    </w:p>
    <w:p w14:paraId="68ECADED" w14:textId="77777777" w:rsidR="0085376D" w:rsidRPr="0085376D" w:rsidRDefault="0085376D" w:rsidP="0085376D">
      <w:pPr>
        <w:spacing w:after="0" w:line="240" w:lineRule="auto"/>
        <w:ind w:left="720"/>
        <w:jc w:val="both"/>
        <w:rPr>
          <w:rFonts w:ascii="Times New Roman" w:eastAsia="Calibri" w:hAnsi="Times New Roman" w:cs="Times New Roman"/>
          <w:kern w:val="0"/>
          <w:sz w:val="24"/>
          <w:szCs w:val="24"/>
          <w:lang w:eastAsia="et-EE"/>
          <w14:ligatures w14:val="none"/>
        </w:rPr>
      </w:pPr>
      <w:r w:rsidRPr="0085376D">
        <w:rPr>
          <w:rFonts w:ascii="Times New Roman" w:eastAsia="Calibri" w:hAnsi="Times New Roman" w:cs="Times New Roman"/>
          <w:kern w:val="0"/>
          <w:sz w:val="24"/>
          <w:szCs w:val="24"/>
          <w:lang w:eastAsia="lv-LV"/>
          <w14:ligatures w14:val="none"/>
        </w:rPr>
        <w:t>3.5.2.PILNVAROTĀ PERSONA neizpilda vai pienācīgi nepilda deleģēto uzdevumu.</w:t>
      </w:r>
    </w:p>
    <w:p w14:paraId="5AD95176" w14:textId="77777777" w:rsidR="0085376D" w:rsidRPr="0085376D" w:rsidRDefault="0085376D" w:rsidP="0085376D">
      <w:pPr>
        <w:tabs>
          <w:tab w:val="left" w:pos="480"/>
        </w:tabs>
        <w:spacing w:after="0" w:line="240" w:lineRule="auto"/>
        <w:ind w:left="480" w:hanging="480"/>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3.6. PILNVAROTĀ PERSONA pēc PAŠVALDĪBAS pieprasījuma, pieprasījumā noteiktajā kārtībā sniedz informāciju sakarā ar deleģēto pārvaldes uzdevumu izpildi.</w:t>
      </w:r>
    </w:p>
    <w:p w14:paraId="5E16F914" w14:textId="77777777" w:rsidR="0085376D" w:rsidRPr="0085376D" w:rsidRDefault="0085376D" w:rsidP="0085376D">
      <w:pPr>
        <w:tabs>
          <w:tab w:val="left" w:pos="480"/>
        </w:tabs>
        <w:spacing w:after="0" w:line="240" w:lineRule="auto"/>
        <w:ind w:left="480" w:hanging="480"/>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3.7. PILNVAROTĀ PERSONA ir atbildīga par nepieciešamā tehniskā aprīkojuma, kā arī atbilstoša personāla uzturēšanu, lai nodrošinātu deleģētā pārvaldes uzdevuma izpildi.</w:t>
      </w:r>
    </w:p>
    <w:p w14:paraId="325E4C9B" w14:textId="77777777" w:rsidR="0085376D" w:rsidRPr="0085376D" w:rsidRDefault="0085376D" w:rsidP="0085376D">
      <w:pPr>
        <w:tabs>
          <w:tab w:val="left" w:pos="480"/>
        </w:tabs>
        <w:spacing w:after="0" w:line="240" w:lineRule="auto"/>
        <w:ind w:left="480" w:hanging="480"/>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3.8. PILNVAROTAJAI PERSONAI ir pienākums ziņot PAŠVALDĪBAI par deleģēto pārvaldes uzdevumu izpildi izpildes neiespējamību, izpildes grūtībām un citiem apstākļiem, kuri var ietekmēt deleģētā pārvaldes uzdevuma izpildi.</w:t>
      </w:r>
    </w:p>
    <w:p w14:paraId="66ADB611" w14:textId="77777777" w:rsidR="0085376D" w:rsidRPr="0085376D" w:rsidRDefault="0085376D" w:rsidP="0085376D">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3.9. </w:t>
      </w:r>
      <w:r w:rsidRPr="0085376D">
        <w:rPr>
          <w:rFonts w:ascii="Times New Roman" w:eastAsia="Lucida Sans Unicode" w:hAnsi="Times New Roman" w:cs="Times New Roman"/>
          <w:kern w:val="1"/>
          <w:sz w:val="24"/>
          <w:szCs w:val="24"/>
          <w:lang w:eastAsia="lv-LV"/>
          <w14:ligatures w14:val="none"/>
        </w:rPr>
        <w:t xml:space="preserve">Ja PAŠVALDĪBA, izvērtējot PILNVAROTĀS PERSONAS darbību, konstatē, ka Deleģēto pārvaldes uzdevumu izpilde nav īstenota  atbilstoši Līgumā noteiktajam,  PAŠVALDĪBAI ir tiesības </w:t>
      </w:r>
      <w:r w:rsidRPr="0085376D">
        <w:rPr>
          <w:rFonts w:ascii="Times New Roman" w:eastAsia="Lucida Sans Unicode" w:hAnsi="Times New Roman" w:cs="Times New Roman"/>
          <w:bCs/>
          <w:kern w:val="1"/>
          <w:sz w:val="24"/>
          <w:szCs w:val="24"/>
          <w:lang w:eastAsia="lv-LV"/>
          <w14:ligatures w14:val="none"/>
        </w:rPr>
        <w:t>pārskatīt</w:t>
      </w:r>
      <w:r w:rsidRPr="0085376D">
        <w:rPr>
          <w:rFonts w:ascii="Times New Roman" w:eastAsia="Lucida Sans Unicode" w:hAnsi="Times New Roman" w:cs="Times New Roman"/>
          <w:kern w:val="1"/>
          <w:sz w:val="24"/>
          <w:szCs w:val="24"/>
          <w:lang w:eastAsia="lv-LV"/>
          <w14:ligatures w14:val="none"/>
        </w:rPr>
        <w:t>:</w:t>
      </w:r>
    </w:p>
    <w:p w14:paraId="312E8943" w14:textId="77777777" w:rsidR="0085376D" w:rsidRPr="0085376D" w:rsidRDefault="0085376D">
      <w:pPr>
        <w:numPr>
          <w:ilvl w:val="2"/>
          <w:numId w:val="119"/>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b/>
          <w:bCs/>
          <w:kern w:val="1"/>
          <w:sz w:val="24"/>
          <w:szCs w:val="24"/>
          <w:lang w:eastAsia="lv-LV"/>
          <w14:ligatures w14:val="none"/>
        </w:rPr>
        <w:t xml:space="preserve"> </w:t>
      </w:r>
      <w:r w:rsidRPr="0085376D">
        <w:rPr>
          <w:rFonts w:ascii="Times New Roman" w:eastAsia="Lucida Sans Unicode" w:hAnsi="Times New Roman" w:cs="Times New Roman"/>
          <w:kern w:val="1"/>
          <w:sz w:val="24"/>
          <w:szCs w:val="24"/>
          <w:lang w:eastAsia="lv-LV"/>
          <w14:ligatures w14:val="none"/>
        </w:rPr>
        <w:t>PILNVAROTAI PERSONAI piešķirtā finansējuma apmēru;</w:t>
      </w:r>
    </w:p>
    <w:p w14:paraId="61549612" w14:textId="77777777" w:rsidR="0085376D" w:rsidRPr="0085376D" w:rsidRDefault="0085376D">
      <w:pPr>
        <w:numPr>
          <w:ilvl w:val="2"/>
          <w:numId w:val="119"/>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bCs/>
          <w:kern w:val="1"/>
          <w:sz w:val="24"/>
          <w:szCs w:val="24"/>
          <w:lang w:eastAsia="lv-LV"/>
          <w14:ligatures w14:val="none"/>
        </w:rPr>
        <w:t>Līguma lietderību un izbeigt Līgumu atbilstoši Līguma 6.5.  punktam.</w:t>
      </w:r>
    </w:p>
    <w:p w14:paraId="050E1C5D" w14:textId="77777777" w:rsidR="0085376D" w:rsidRPr="0085376D" w:rsidRDefault="0085376D" w:rsidP="0085376D">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p>
    <w:p w14:paraId="0962DDE0" w14:textId="77777777" w:rsidR="0085376D" w:rsidRPr="0085376D" w:rsidRDefault="0085376D">
      <w:pPr>
        <w:numPr>
          <w:ilvl w:val="0"/>
          <w:numId w:val="123"/>
        </w:numPr>
        <w:spacing w:after="0" w:line="240" w:lineRule="auto"/>
        <w:contextualSpacing/>
        <w:jc w:val="center"/>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b/>
          <w:bCs/>
          <w:kern w:val="1"/>
          <w:sz w:val="24"/>
          <w:szCs w:val="24"/>
          <w:lang w:eastAsia="lv-LV"/>
          <w14:ligatures w14:val="none"/>
        </w:rPr>
        <w:t>SAVSTARPĒJO NORĒĶINU, FINANŠU RESURSU PIEŠĶIRŠANAS,</w:t>
      </w:r>
    </w:p>
    <w:p w14:paraId="30E695CB" w14:textId="77777777" w:rsidR="0085376D" w:rsidRPr="0085376D" w:rsidRDefault="0085376D" w:rsidP="0085376D">
      <w:pPr>
        <w:spacing w:after="0" w:line="240" w:lineRule="auto"/>
        <w:ind w:left="360"/>
        <w:contextualSpacing/>
        <w:jc w:val="center"/>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b/>
          <w:bCs/>
          <w:kern w:val="1"/>
          <w:sz w:val="24"/>
          <w:szCs w:val="24"/>
          <w:lang w:eastAsia="lv-LV"/>
          <w14:ligatures w14:val="none"/>
        </w:rPr>
        <w:t>PĀRSKATU SNIEGŠANAS KĀRTĪBA</w:t>
      </w:r>
    </w:p>
    <w:p w14:paraId="190D6829" w14:textId="77777777" w:rsidR="0085376D" w:rsidRPr="0085376D" w:rsidRDefault="0085376D">
      <w:pPr>
        <w:numPr>
          <w:ilvl w:val="1"/>
          <w:numId w:val="123"/>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Deleģēto pārvaldes uzdevumu izpildei 2023. gadā PAŠVALDĪBA piešķir PILNVAROTAJAI PERSONAI finansējumu (dotāciju) PAŠVALDĪBAS budžetā 2023. gadam apstiprinātajā apmērā</w:t>
      </w:r>
      <w:r w:rsidRPr="0085376D">
        <w:rPr>
          <w:rFonts w:ascii="Times New Roman" w:eastAsia="Lucida Sans Unicode" w:hAnsi="Times New Roman" w:cs="Times New Roman"/>
          <w:b/>
          <w:bCs/>
          <w:kern w:val="1"/>
          <w:sz w:val="24"/>
          <w:szCs w:val="24"/>
          <w:lang w:eastAsia="lv-LV"/>
          <w14:ligatures w14:val="none"/>
        </w:rPr>
        <w:t xml:space="preserve"> – </w:t>
      </w:r>
      <w:r w:rsidRPr="0085376D">
        <w:rPr>
          <w:rFonts w:ascii="Times New Roman" w:eastAsia="Calibri" w:hAnsi="Times New Roman" w:cs="Times New Roman"/>
          <w:b/>
          <w:kern w:val="0"/>
          <w:sz w:val="24"/>
          <w:szCs w:val="24"/>
          <w:lang w:eastAsia="lv-LV"/>
          <w14:ligatures w14:val="none"/>
        </w:rPr>
        <w:t>681 581</w:t>
      </w:r>
      <w:r w:rsidRPr="0085376D">
        <w:rPr>
          <w:rFonts w:ascii="Times New Roman" w:eastAsia="Lucida Sans Unicode" w:hAnsi="Times New Roman" w:cs="Times New Roman"/>
          <w:b/>
          <w:bCs/>
          <w:kern w:val="1"/>
          <w:sz w:val="24"/>
          <w:szCs w:val="24"/>
          <w:lang w:eastAsia="lv-LV"/>
          <w14:ligatures w14:val="none"/>
        </w:rPr>
        <w:t>.00</w:t>
      </w:r>
      <w:r w:rsidRPr="0085376D">
        <w:rPr>
          <w:rFonts w:ascii="Times New Roman" w:eastAsia="Lucida Sans Unicode" w:hAnsi="Times New Roman" w:cs="Times New Roman"/>
          <w:kern w:val="1"/>
          <w:sz w:val="24"/>
          <w:szCs w:val="24"/>
          <w:lang w:eastAsia="lv-LV"/>
          <w14:ligatures w14:val="none"/>
        </w:rPr>
        <w:t xml:space="preserve"> </w:t>
      </w:r>
      <w:r w:rsidRPr="0085376D">
        <w:rPr>
          <w:rFonts w:ascii="Times New Roman" w:eastAsia="Lucida Sans Unicode" w:hAnsi="Times New Roman" w:cs="Times New Roman"/>
          <w:b/>
          <w:kern w:val="1"/>
          <w:sz w:val="24"/>
          <w:szCs w:val="24"/>
          <w:lang w:eastAsia="lv-LV"/>
          <w14:ligatures w14:val="none"/>
        </w:rPr>
        <w:t xml:space="preserve">EUR </w:t>
      </w:r>
      <w:r w:rsidRPr="0085376D">
        <w:rPr>
          <w:rFonts w:ascii="Times New Roman" w:eastAsia="Lucida Sans Unicode" w:hAnsi="Times New Roman" w:cs="Times New Roman"/>
          <w:kern w:val="1"/>
          <w:sz w:val="24"/>
          <w:szCs w:val="24"/>
          <w:lang w:eastAsia="lv-LV"/>
          <w14:ligatures w14:val="none"/>
        </w:rPr>
        <w:t xml:space="preserve">(seši simti astoņdesmit viens tūkstotis pieci simti astoņdesmit viens </w:t>
      </w:r>
      <w:proofErr w:type="spellStart"/>
      <w:r w:rsidRPr="0085376D">
        <w:rPr>
          <w:rFonts w:ascii="Times New Roman" w:eastAsia="Lucida Sans Unicode" w:hAnsi="Times New Roman" w:cs="Times New Roman"/>
          <w:i/>
          <w:kern w:val="1"/>
          <w:sz w:val="24"/>
          <w:szCs w:val="24"/>
          <w:lang w:eastAsia="lv-LV"/>
          <w14:ligatures w14:val="none"/>
        </w:rPr>
        <w:t>euro</w:t>
      </w:r>
      <w:proofErr w:type="spellEnd"/>
      <w:r w:rsidRPr="0085376D">
        <w:rPr>
          <w:rFonts w:ascii="Times New Roman" w:eastAsia="Lucida Sans Unicode" w:hAnsi="Times New Roman" w:cs="Times New Roman"/>
          <w:kern w:val="1"/>
          <w:sz w:val="24"/>
          <w:szCs w:val="24"/>
          <w:lang w:eastAsia="lv-LV"/>
          <w14:ligatures w14:val="none"/>
        </w:rPr>
        <w:t xml:space="preserve">). Finansējums Deleģēto pārvaldes uzdevumu izpildei no 2024. gadā, līdz Dobeles novada pašvaldības 2024. gada budžeta apstiprināšanai, tiek piešķirts tādā apmērā mēnesī, kāds bija noteikts 2023. gada budžetā, aprēķinot vidēji nepieciešamos viena mēneša izdevumus līguma izpildei.  </w:t>
      </w:r>
    </w:p>
    <w:p w14:paraId="3261B773" w14:textId="77777777" w:rsidR="0085376D" w:rsidRPr="0085376D" w:rsidRDefault="0085376D">
      <w:pPr>
        <w:numPr>
          <w:ilvl w:val="1"/>
          <w:numId w:val="123"/>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PAŠVALDĪBA </w:t>
      </w:r>
      <w:r w:rsidRPr="0085376D">
        <w:rPr>
          <w:rFonts w:ascii="Times New Roman" w:eastAsia="Times New Roman" w:hAnsi="Times New Roman" w:cs="Times New Roman"/>
          <w:kern w:val="0"/>
          <w:sz w:val="24"/>
          <w:szCs w:val="24"/>
          <w:lang w:eastAsia="lv-LV"/>
          <w14:ligatures w14:val="none"/>
        </w:rPr>
        <w:t>reizi ceturksnī (līdz kārtējā ceturkšņa pirmā mēneša 15. datumam)</w:t>
      </w:r>
      <w:r w:rsidRPr="0085376D">
        <w:rPr>
          <w:rFonts w:ascii="Times New Roman" w:eastAsia="Lucida Sans Unicode" w:hAnsi="Times New Roman" w:cs="Times New Roman"/>
          <w:kern w:val="1"/>
          <w:sz w:val="24"/>
          <w:szCs w:val="24"/>
          <w:lang w:eastAsia="lv-LV"/>
          <w14:ligatures w14:val="none"/>
        </w:rPr>
        <w:t xml:space="preserve"> nodrošina finanšu līdzekļu (1/4 apmērā no finansējuma) ieskaitīšanu PILNVAROTĀS PERSONAS bankas norēķinu kontā. </w:t>
      </w:r>
    </w:p>
    <w:p w14:paraId="69C78659" w14:textId="77777777" w:rsidR="0085376D" w:rsidRPr="0085376D" w:rsidRDefault="0085376D">
      <w:pPr>
        <w:numPr>
          <w:ilvl w:val="1"/>
          <w:numId w:val="123"/>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PILNVAROTĀ PERSONA </w:t>
      </w:r>
      <w:r w:rsidRPr="0085376D">
        <w:rPr>
          <w:rFonts w:ascii="Times New Roman" w:eastAsia="Lucida Sans Unicode" w:hAnsi="Times New Roman" w:cs="Times New Roman"/>
          <w:bCs/>
          <w:kern w:val="1"/>
          <w:sz w:val="24"/>
          <w:szCs w:val="24"/>
          <w:lang w:eastAsia="lv-LV"/>
          <w14:ligatures w14:val="none"/>
        </w:rPr>
        <w:t xml:space="preserve">līdz kārtējā mēneša 15. datumam  iesniedz </w:t>
      </w:r>
      <w:r w:rsidRPr="0085376D">
        <w:rPr>
          <w:rFonts w:ascii="Times New Roman" w:eastAsia="Lucida Sans Unicode" w:hAnsi="Times New Roman" w:cs="Times New Roman"/>
          <w:kern w:val="1"/>
          <w:sz w:val="24"/>
          <w:szCs w:val="24"/>
          <w:lang w:eastAsia="lv-LV"/>
          <w14:ligatures w14:val="none"/>
        </w:rPr>
        <w:t xml:space="preserve"> </w:t>
      </w:r>
      <w:r w:rsidRPr="0085376D">
        <w:rPr>
          <w:rFonts w:ascii="Times New Roman" w:eastAsia="Lucida Sans Unicode" w:hAnsi="Times New Roman" w:cs="Times New Roman"/>
          <w:bCs/>
          <w:kern w:val="1"/>
          <w:sz w:val="24"/>
          <w:szCs w:val="24"/>
          <w:lang w:eastAsia="lv-LV"/>
          <w14:ligatures w14:val="none"/>
        </w:rPr>
        <w:t xml:space="preserve">atskaiti par </w:t>
      </w:r>
      <w:r w:rsidRPr="0085376D">
        <w:rPr>
          <w:rFonts w:ascii="Times New Roman" w:eastAsia="Lucida Sans Unicode" w:hAnsi="Times New Roman" w:cs="Times New Roman"/>
          <w:kern w:val="1"/>
          <w:sz w:val="24"/>
          <w:szCs w:val="24"/>
          <w:lang w:eastAsia="lv-LV"/>
          <w14:ligatures w14:val="none"/>
        </w:rPr>
        <w:t>deleģēto pārvaldes uzdevumu izpildi</w:t>
      </w:r>
      <w:r w:rsidRPr="0085376D">
        <w:rPr>
          <w:rFonts w:ascii="Times New Roman" w:eastAsia="Lucida Sans Unicode" w:hAnsi="Times New Roman" w:cs="Times New Roman"/>
          <w:bCs/>
          <w:kern w:val="1"/>
          <w:sz w:val="24"/>
          <w:szCs w:val="24"/>
          <w:lang w:eastAsia="lv-LV"/>
          <w14:ligatures w14:val="none"/>
        </w:rPr>
        <w:t xml:space="preserve"> iepriekšējā mēnesī.</w:t>
      </w:r>
      <w:r w:rsidRPr="0085376D">
        <w:rPr>
          <w:rFonts w:ascii="Times New Roman" w:eastAsia="Lucida Sans Unicode" w:hAnsi="Times New Roman" w:cs="Times New Roman"/>
          <w:b/>
          <w:bCs/>
          <w:kern w:val="1"/>
          <w:sz w:val="24"/>
          <w:szCs w:val="24"/>
          <w:lang w:eastAsia="lv-LV"/>
          <w14:ligatures w14:val="none"/>
        </w:rPr>
        <w:t xml:space="preserve"> </w:t>
      </w:r>
      <w:r w:rsidRPr="0085376D">
        <w:rPr>
          <w:rFonts w:ascii="Times New Roman" w:eastAsia="Lucida Sans Unicode" w:hAnsi="Times New Roman" w:cs="Times New Roman"/>
          <w:kern w:val="1"/>
          <w:sz w:val="24"/>
          <w:szCs w:val="24"/>
          <w:lang w:eastAsia="lv-LV"/>
          <w14:ligatures w14:val="none"/>
        </w:rPr>
        <w:t>PAŠVALDĪBA izvērtē PILNVAROTĀS PERSONAS iesniegto atskaiti, un saskaņo to, ja sniegtajā informācijā nav konstatētas kļūdas vai nesakritības.</w:t>
      </w:r>
    </w:p>
    <w:p w14:paraId="267A00CA" w14:textId="77777777" w:rsidR="0085376D" w:rsidRPr="0085376D" w:rsidRDefault="0085376D">
      <w:pPr>
        <w:numPr>
          <w:ilvl w:val="1"/>
          <w:numId w:val="120"/>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Ja atskaitē konstatētas nepilnības,  PAŠVALDĪBA informē </w:t>
      </w:r>
      <w:r w:rsidRPr="0085376D">
        <w:rPr>
          <w:rFonts w:ascii="Times New Roman" w:eastAsia="Lucida Sans Unicode" w:hAnsi="Times New Roman" w:cs="Times New Roman"/>
          <w:b/>
          <w:bCs/>
          <w:kern w:val="1"/>
          <w:sz w:val="24"/>
          <w:szCs w:val="24"/>
          <w:lang w:eastAsia="lv-LV"/>
          <w14:ligatures w14:val="none"/>
        </w:rPr>
        <w:t xml:space="preserve"> </w:t>
      </w:r>
      <w:r w:rsidRPr="0085376D">
        <w:rPr>
          <w:rFonts w:ascii="Times New Roman" w:eastAsia="Lucida Sans Unicode" w:hAnsi="Times New Roman" w:cs="Times New Roman"/>
          <w:kern w:val="1"/>
          <w:sz w:val="24"/>
          <w:szCs w:val="24"/>
          <w:lang w:eastAsia="lv-LV"/>
          <w14:ligatures w14:val="none"/>
        </w:rPr>
        <w:t>PILNVAROTO PERSONU un lūdz atskaiti precizēt ne vēlāk kā 10 darba dienu laikā pēc PAŠVALDĪBAS informācijas nosūtīšanas dienas.</w:t>
      </w:r>
    </w:p>
    <w:p w14:paraId="317D13E9" w14:textId="77777777" w:rsidR="0085376D" w:rsidRPr="0085376D" w:rsidRDefault="0085376D">
      <w:pPr>
        <w:numPr>
          <w:ilvl w:val="1"/>
          <w:numId w:val="121"/>
        </w:numPr>
        <w:spacing w:after="0" w:line="240" w:lineRule="auto"/>
        <w:ind w:left="426" w:hanging="426"/>
        <w:contextualSpacing/>
        <w:jc w:val="both"/>
        <w:rPr>
          <w:rFonts w:ascii="Times New Roman" w:eastAsia="Lucida Sans Unicode" w:hAnsi="Times New Roman" w:cs="Times New Roman"/>
          <w:bCs/>
          <w:kern w:val="1"/>
          <w:sz w:val="24"/>
          <w:szCs w:val="24"/>
          <w:lang w:eastAsia="lv-LV"/>
          <w14:ligatures w14:val="none"/>
        </w:rPr>
      </w:pPr>
      <w:r w:rsidRPr="0085376D">
        <w:rPr>
          <w:rFonts w:ascii="Times New Roman" w:eastAsia="Lucida Sans Unicode" w:hAnsi="Times New Roman" w:cs="Times New Roman"/>
          <w:bCs/>
          <w:kern w:val="1"/>
          <w:sz w:val="24"/>
          <w:szCs w:val="24"/>
          <w:lang w:eastAsia="lv-LV"/>
          <w14:ligatures w14:val="none"/>
        </w:rPr>
        <w:t xml:space="preserve">Ja </w:t>
      </w:r>
      <w:r w:rsidRPr="0085376D">
        <w:rPr>
          <w:rFonts w:ascii="Times New Roman" w:eastAsia="Lucida Sans Unicode" w:hAnsi="Times New Roman" w:cs="Times New Roman"/>
          <w:kern w:val="1"/>
          <w:sz w:val="24"/>
          <w:szCs w:val="24"/>
          <w:lang w:eastAsia="lv-LV"/>
          <w14:ligatures w14:val="none"/>
        </w:rPr>
        <w:t xml:space="preserve">PILNVAROTĀ  PERSONA kārtējā ceturkšņa finansējumu nav izlietojusi pilnā apmērā, PAŠVALDĪBA nākamā ceturkšņa maksājumu samazina  par atlikuma apmēru. Ja PILNVAROTĀ PERSONA  nav izlietojusi pilnā apmērā pēdējā ceturkšņa finansējumu, tā atlikumu atmaksā PAŠVALDĪBAI vai arī PAŠVALDĪBA ir tiesīga par atlikuma apmēru samazināt nākamā gada dotāciju.  </w:t>
      </w:r>
    </w:p>
    <w:p w14:paraId="267192E9" w14:textId="77777777" w:rsidR="0085376D" w:rsidRPr="0085376D" w:rsidRDefault="0085376D">
      <w:pPr>
        <w:numPr>
          <w:ilvl w:val="1"/>
          <w:numId w:val="121"/>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w:t>
      </w:r>
      <w:r w:rsidRPr="0085376D">
        <w:rPr>
          <w:rFonts w:ascii="Times New Roman" w:eastAsia="Lucida Sans Unicode" w:hAnsi="Times New Roman" w:cs="Times New Roman"/>
          <w:kern w:val="1"/>
          <w:sz w:val="24"/>
          <w:szCs w:val="24"/>
          <w:lang w:eastAsia="lv-LV"/>
          <w14:ligatures w14:val="none"/>
        </w:rPr>
        <w:lastRenderedPageBreak/>
        <w:t>PILNVAROTĀ PERSONA tos pilnībā vai daļēji atmaksā PAŠVALDĪBAS budžetā attiecīgajā gadā.</w:t>
      </w:r>
    </w:p>
    <w:p w14:paraId="6E1DB023" w14:textId="77777777" w:rsidR="0085376D" w:rsidRPr="0085376D" w:rsidRDefault="0085376D">
      <w:pPr>
        <w:numPr>
          <w:ilvl w:val="1"/>
          <w:numId w:val="121"/>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PILNVAROTĀ PERSONA pēc PAŠVALDĪBAS pieprasījuma sniedz papildus atskaites un pārskatus par piešķirtā finansējuma izlietojumu. </w:t>
      </w:r>
    </w:p>
    <w:p w14:paraId="03FB111A" w14:textId="77777777" w:rsidR="0085376D" w:rsidRPr="0085376D" w:rsidRDefault="0085376D">
      <w:pPr>
        <w:numPr>
          <w:ilvl w:val="1"/>
          <w:numId w:val="121"/>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PILNVAROTĀ PERSONA nekavējoties sniedz informāciju, ja tiek pārtraukta kāda no deleģēto pārvaldes uzdevumu izpildēm un par pārtraukšanas iemesliem.</w:t>
      </w:r>
    </w:p>
    <w:p w14:paraId="51CBB297" w14:textId="77777777" w:rsidR="0085376D" w:rsidRPr="0085376D" w:rsidRDefault="0085376D" w:rsidP="0085376D">
      <w:pPr>
        <w:widowControl w:val="0"/>
        <w:suppressAutoHyphens/>
        <w:spacing w:after="0" w:line="240" w:lineRule="auto"/>
        <w:ind w:left="426"/>
        <w:rPr>
          <w:rFonts w:ascii="Times New Roman" w:eastAsia="Lucida Sans Unicode" w:hAnsi="Times New Roman" w:cs="Times New Roman"/>
          <w:b/>
          <w:bCs/>
          <w:kern w:val="1"/>
          <w:sz w:val="24"/>
          <w:szCs w:val="24"/>
          <w:lang w:eastAsia="lv-LV"/>
          <w14:ligatures w14:val="none"/>
        </w:rPr>
      </w:pPr>
    </w:p>
    <w:p w14:paraId="0E8F21C7" w14:textId="77777777" w:rsidR="0085376D" w:rsidRPr="0085376D" w:rsidRDefault="0085376D">
      <w:pPr>
        <w:numPr>
          <w:ilvl w:val="0"/>
          <w:numId w:val="122"/>
        </w:numPr>
        <w:spacing w:after="0" w:line="240" w:lineRule="auto"/>
        <w:contextualSpacing/>
        <w:jc w:val="center"/>
        <w:rPr>
          <w:rFonts w:ascii="Times New Roman" w:eastAsia="Times New Roman" w:hAnsi="Times New Roman" w:cs="Times New Roman"/>
          <w:b/>
          <w:bCs/>
          <w:kern w:val="0"/>
          <w:sz w:val="24"/>
          <w14:ligatures w14:val="none"/>
        </w:rPr>
      </w:pPr>
      <w:r w:rsidRPr="0085376D">
        <w:rPr>
          <w:rFonts w:ascii="Times New Roman" w:eastAsia="Times New Roman" w:hAnsi="Times New Roman" w:cs="Times New Roman"/>
          <w:b/>
          <w:kern w:val="0"/>
          <w:sz w:val="24"/>
          <w14:ligatures w14:val="none"/>
        </w:rPr>
        <w:t>UZDEVUMU IZPILDES KVALITĀTES NOVĒRTĒJUMA KRITĒRIJI</w:t>
      </w:r>
    </w:p>
    <w:p w14:paraId="240F7762" w14:textId="77777777" w:rsidR="0085376D" w:rsidRPr="0085376D" w:rsidRDefault="0085376D">
      <w:pPr>
        <w:numPr>
          <w:ilvl w:val="1"/>
          <w:numId w:val="122"/>
        </w:numPr>
        <w:spacing w:after="0" w:line="240" w:lineRule="auto"/>
        <w:ind w:left="426" w:hanging="426"/>
        <w:contextualSpacing/>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Deleģēto pārvaldes uzdevumu izpildes kvalitāti PAŠVALDĪBA vērtē pēc šādiem kritērijiem: </w:t>
      </w:r>
    </w:p>
    <w:p w14:paraId="0063A4E6" w14:textId="77777777" w:rsidR="0085376D" w:rsidRPr="0085376D" w:rsidRDefault="0085376D">
      <w:pPr>
        <w:numPr>
          <w:ilvl w:val="2"/>
          <w:numId w:val="122"/>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Deleģēto pārvaldes uzdevumu veikšanas un no tiem izrietošo pakalpojumu sniegšanas kvalitāte, nepārtrauktība un regularitāte;</w:t>
      </w:r>
    </w:p>
    <w:p w14:paraId="09B9CB2C" w14:textId="77777777" w:rsidR="0085376D" w:rsidRPr="0085376D" w:rsidRDefault="0085376D">
      <w:pPr>
        <w:numPr>
          <w:ilvl w:val="2"/>
          <w:numId w:val="122"/>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Izpildītāja darbības reputācija un pakalpojumu saņēmēju apmierinātība ar pakalpojumu kvalitāti;</w:t>
      </w:r>
    </w:p>
    <w:p w14:paraId="37B412A1" w14:textId="77777777" w:rsidR="0085376D" w:rsidRPr="0085376D" w:rsidRDefault="0085376D">
      <w:pPr>
        <w:numPr>
          <w:ilvl w:val="2"/>
          <w:numId w:val="122"/>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Sadarbība ar valsts un pašvaldību institūcijām;</w:t>
      </w:r>
    </w:p>
    <w:p w14:paraId="123B82D3" w14:textId="77777777" w:rsidR="0085376D" w:rsidRPr="0085376D" w:rsidRDefault="0085376D">
      <w:pPr>
        <w:numPr>
          <w:ilvl w:val="2"/>
          <w:numId w:val="122"/>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Darbības atbilstība spēkā esošo normatīvo aktu prasībām;</w:t>
      </w:r>
    </w:p>
    <w:p w14:paraId="101682C4" w14:textId="77777777" w:rsidR="0085376D" w:rsidRPr="0085376D" w:rsidRDefault="0085376D">
      <w:pPr>
        <w:numPr>
          <w:ilvl w:val="2"/>
          <w:numId w:val="122"/>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Pēc PAŠVALDĪBAS ieskatiem citiem kritērijiem, kas nodrošina deleģēto pārvaldes uzdevumu veikšanu un pakalpojumu sniegšanu iedzīvotājiem pienācīgā kvalitātē un apmērā.</w:t>
      </w:r>
    </w:p>
    <w:p w14:paraId="4AA34FD3" w14:textId="77777777" w:rsidR="0085376D" w:rsidRPr="0085376D" w:rsidRDefault="0085376D" w:rsidP="0085376D">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763A3B73" w14:textId="77777777" w:rsidR="0085376D" w:rsidRPr="0085376D" w:rsidRDefault="0085376D">
      <w:pPr>
        <w:numPr>
          <w:ilvl w:val="0"/>
          <w:numId w:val="122"/>
        </w:numPr>
        <w:spacing w:after="0" w:line="240" w:lineRule="auto"/>
        <w:jc w:val="center"/>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b/>
          <w:bCs/>
          <w:kern w:val="1"/>
          <w:sz w:val="24"/>
          <w:szCs w:val="24"/>
          <w:lang w:eastAsia="lv-LV"/>
          <w14:ligatures w14:val="none"/>
        </w:rPr>
        <w:t>LĪGUMA DARBĪBAS TERMIŅŠ</w:t>
      </w:r>
    </w:p>
    <w:p w14:paraId="330796E6" w14:textId="77777777" w:rsidR="0085376D" w:rsidRPr="0085376D" w:rsidRDefault="0085376D">
      <w:pPr>
        <w:numPr>
          <w:ilvl w:val="1"/>
          <w:numId w:val="122"/>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 Līgums tiek noslēgts uz laika periodu līdz 2024. gada 28. februārim.</w:t>
      </w:r>
    </w:p>
    <w:p w14:paraId="4534D397" w14:textId="77777777" w:rsidR="0085376D" w:rsidRPr="0085376D" w:rsidRDefault="0085376D">
      <w:pPr>
        <w:numPr>
          <w:ilvl w:val="1"/>
          <w:numId w:val="122"/>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Līgums stājas spēkā ar tā parakstīšanas brīdi.</w:t>
      </w:r>
    </w:p>
    <w:p w14:paraId="16A62020" w14:textId="77777777" w:rsidR="0085376D" w:rsidRPr="0085376D" w:rsidRDefault="0085376D">
      <w:pPr>
        <w:numPr>
          <w:ilvl w:val="1"/>
          <w:numId w:val="122"/>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Visi Līguma grozījumi ir neatņemama Līguma sastāvdaļa un stājas spēkā ar parakstīšanas brīdi, ja vien tajos nav noteikts citādi.</w:t>
      </w:r>
    </w:p>
    <w:p w14:paraId="7E2B1E0C" w14:textId="77777777" w:rsidR="0085376D" w:rsidRPr="0085376D" w:rsidRDefault="0085376D">
      <w:pPr>
        <w:numPr>
          <w:ilvl w:val="1"/>
          <w:numId w:val="122"/>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Līguma darbību var izbeigt Pusēm savstarpēji rakstiski vienojoties vai Pusei rakstiski brīdinot otru Pusi, ievērojot viena mēneša uzteikuma termiņu.</w:t>
      </w:r>
    </w:p>
    <w:p w14:paraId="572CBBED" w14:textId="77777777" w:rsidR="0085376D" w:rsidRPr="0085376D" w:rsidRDefault="0085376D">
      <w:pPr>
        <w:numPr>
          <w:ilvl w:val="1"/>
          <w:numId w:val="122"/>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Puses var vienpusēji uzteikt Līgumu nekavējoties, ja otra Puse rupji pārkāpj Līguma noteikumus vai pastāv citi būtiski iemesli, kas neļauj turpināt līguma attiecības. </w:t>
      </w:r>
    </w:p>
    <w:p w14:paraId="6A325FD1" w14:textId="77777777" w:rsidR="0085376D" w:rsidRPr="0085376D" w:rsidRDefault="0085376D" w:rsidP="0085376D">
      <w:pPr>
        <w:widowControl w:val="0"/>
        <w:suppressAutoHyphens/>
        <w:spacing w:after="0" w:line="240" w:lineRule="auto"/>
        <w:ind w:left="426"/>
        <w:rPr>
          <w:rFonts w:ascii="Times New Roman" w:eastAsia="Lucida Sans Unicode" w:hAnsi="Times New Roman" w:cs="Times New Roman"/>
          <w:kern w:val="1"/>
          <w:sz w:val="24"/>
          <w:szCs w:val="24"/>
          <w:lang w:eastAsia="lv-LV"/>
          <w14:ligatures w14:val="none"/>
        </w:rPr>
      </w:pPr>
    </w:p>
    <w:p w14:paraId="2992C445" w14:textId="77777777" w:rsidR="0085376D" w:rsidRPr="0085376D" w:rsidRDefault="0085376D">
      <w:pPr>
        <w:numPr>
          <w:ilvl w:val="0"/>
          <w:numId w:val="122"/>
        </w:numPr>
        <w:tabs>
          <w:tab w:val="left" w:pos="240"/>
        </w:tabs>
        <w:spacing w:after="0" w:line="240" w:lineRule="auto"/>
        <w:jc w:val="center"/>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b/>
          <w:bCs/>
          <w:kern w:val="1"/>
          <w:sz w:val="24"/>
          <w:szCs w:val="24"/>
          <w:lang w:eastAsia="lv-LV"/>
          <w14:ligatures w14:val="none"/>
        </w:rPr>
        <w:t>CITI NOTEIKUMI</w:t>
      </w:r>
    </w:p>
    <w:p w14:paraId="7E8061C1" w14:textId="77777777" w:rsidR="0085376D" w:rsidRPr="0085376D" w:rsidRDefault="0085376D">
      <w:pPr>
        <w:numPr>
          <w:ilvl w:val="1"/>
          <w:numId w:val="122"/>
        </w:numPr>
        <w:tabs>
          <w:tab w:val="left" w:pos="240"/>
        </w:tabs>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Visus strīdus un domstarpības, kas rodas Līguma izpildes laikā, Puses risina pārrunu ceļā, savstarpēji vienojoties, vai arī, ja tas nav iespējams, vēršoties tiesā saskaņā ar Latvijas Republikas normatīvajiem aktiem.</w:t>
      </w:r>
    </w:p>
    <w:p w14:paraId="1E332F63" w14:textId="77777777" w:rsidR="0085376D" w:rsidRPr="0085376D" w:rsidRDefault="0085376D">
      <w:pPr>
        <w:numPr>
          <w:ilvl w:val="1"/>
          <w:numId w:val="122"/>
        </w:numPr>
        <w:tabs>
          <w:tab w:val="left" w:pos="240"/>
        </w:tabs>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b/>
          <w:bCs/>
          <w:kern w:val="1"/>
          <w:sz w:val="24"/>
          <w:szCs w:val="24"/>
          <w:lang w:eastAsia="lv-LV"/>
          <w14:ligatures w14:val="none"/>
        </w:rPr>
        <w:t xml:space="preserve"> </w:t>
      </w:r>
      <w:r w:rsidRPr="0085376D">
        <w:rPr>
          <w:rFonts w:ascii="Times New Roman" w:eastAsia="Lucida Sans Unicode" w:hAnsi="Times New Roman" w:cs="Times New Roman"/>
          <w:kern w:val="1"/>
          <w:sz w:val="24"/>
          <w:szCs w:val="24"/>
          <w:lang w:eastAsia="lv-LV"/>
          <w14:ligatures w14:val="none"/>
        </w:rPr>
        <w:t>Līgums sagatavots divos identiskos eksemplāros ar vienādu juridisko spēku, no kuriem viens glabājas PAŠVALDĪBĀ, bet  otrs pie PILNVAROTĀS PERSONAS.</w:t>
      </w:r>
    </w:p>
    <w:p w14:paraId="2CADAFA0" w14:textId="77777777" w:rsidR="0085376D" w:rsidRPr="0085376D" w:rsidRDefault="0085376D" w:rsidP="0085376D">
      <w:pPr>
        <w:widowControl w:val="0"/>
        <w:suppressAutoHyphens/>
        <w:spacing w:after="0" w:line="240" w:lineRule="auto"/>
        <w:ind w:left="480" w:hanging="480"/>
        <w:rPr>
          <w:rFonts w:ascii="Times New Roman" w:eastAsia="Lucida Sans Unicode" w:hAnsi="Times New Roman" w:cs="Times New Roman"/>
          <w:kern w:val="1"/>
          <w:sz w:val="24"/>
          <w:szCs w:val="24"/>
          <w:lang w:eastAsia="lv-LV"/>
          <w14:ligatures w14:val="none"/>
        </w:rPr>
      </w:pPr>
    </w:p>
    <w:p w14:paraId="1E374B9E" w14:textId="77777777" w:rsidR="0085376D" w:rsidRPr="0085376D" w:rsidRDefault="0085376D">
      <w:pPr>
        <w:numPr>
          <w:ilvl w:val="0"/>
          <w:numId w:val="122"/>
        </w:numPr>
        <w:tabs>
          <w:tab w:val="left" w:pos="240"/>
        </w:tabs>
        <w:spacing w:after="0" w:line="240" w:lineRule="auto"/>
        <w:jc w:val="center"/>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b/>
          <w:bCs/>
          <w:kern w:val="1"/>
          <w:sz w:val="24"/>
          <w:szCs w:val="24"/>
          <w:lang w:eastAsia="lv-LV"/>
          <w14:ligatures w14:val="none"/>
        </w:rPr>
        <w:t>PUŠU REKVIZĪTI</w:t>
      </w:r>
    </w:p>
    <w:p w14:paraId="4A5CB29B"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tbl>
      <w:tblPr>
        <w:tblW w:w="0" w:type="auto"/>
        <w:jc w:val="center"/>
        <w:tblLook w:val="0000" w:firstRow="0" w:lastRow="0" w:firstColumn="0" w:lastColumn="0" w:noHBand="0" w:noVBand="0"/>
      </w:tblPr>
      <w:tblGrid>
        <w:gridCol w:w="4721"/>
        <w:gridCol w:w="4721"/>
      </w:tblGrid>
      <w:tr w:rsidR="0085376D" w:rsidRPr="0085376D" w14:paraId="78DD5EE3" w14:textId="77777777" w:rsidTr="00F62633">
        <w:trPr>
          <w:jc w:val="center"/>
        </w:trPr>
        <w:tc>
          <w:tcPr>
            <w:tcW w:w="4721" w:type="dxa"/>
          </w:tcPr>
          <w:p w14:paraId="613CC5B7" w14:textId="77777777" w:rsidR="0085376D" w:rsidRPr="0085376D" w:rsidRDefault="0085376D" w:rsidP="0085376D">
            <w:pPr>
              <w:keepNext/>
              <w:spacing w:after="0" w:line="240" w:lineRule="auto"/>
              <w:outlineLvl w:val="0"/>
              <w:rPr>
                <w:rFonts w:ascii="Times New Roman" w:eastAsia="Times New Roman" w:hAnsi="Times New Roman" w:cs="Times New Roman"/>
                <w:b/>
                <w:bCs/>
                <w:kern w:val="32"/>
                <w:sz w:val="24"/>
                <w:szCs w:val="24"/>
                <w:lang w:val="en-US" w:eastAsia="lv-LV"/>
                <w14:ligatures w14:val="none"/>
              </w:rPr>
            </w:pPr>
            <w:proofErr w:type="spellStart"/>
            <w:r w:rsidRPr="0085376D">
              <w:rPr>
                <w:rFonts w:ascii="Times New Roman" w:eastAsia="Times New Roman" w:hAnsi="Times New Roman" w:cs="Times New Roman"/>
                <w:b/>
                <w:bCs/>
                <w:kern w:val="32"/>
                <w:sz w:val="24"/>
                <w:szCs w:val="24"/>
                <w:lang w:val="en-US" w:eastAsia="lv-LV"/>
                <w14:ligatures w14:val="none"/>
              </w:rPr>
              <w:t>Dobeles</w:t>
            </w:r>
            <w:proofErr w:type="spellEnd"/>
            <w:r w:rsidRPr="0085376D">
              <w:rPr>
                <w:rFonts w:ascii="Times New Roman" w:eastAsia="Times New Roman" w:hAnsi="Times New Roman" w:cs="Times New Roman"/>
                <w:b/>
                <w:bCs/>
                <w:kern w:val="32"/>
                <w:sz w:val="24"/>
                <w:szCs w:val="24"/>
                <w:lang w:val="en-US" w:eastAsia="lv-LV"/>
                <w14:ligatures w14:val="none"/>
              </w:rPr>
              <w:t xml:space="preserve"> </w:t>
            </w:r>
            <w:proofErr w:type="spellStart"/>
            <w:r w:rsidRPr="0085376D">
              <w:rPr>
                <w:rFonts w:ascii="Times New Roman" w:eastAsia="Times New Roman" w:hAnsi="Times New Roman" w:cs="Times New Roman"/>
                <w:b/>
                <w:bCs/>
                <w:kern w:val="32"/>
                <w:sz w:val="24"/>
                <w:szCs w:val="24"/>
                <w:lang w:val="en-US" w:eastAsia="lv-LV"/>
                <w14:ligatures w14:val="none"/>
              </w:rPr>
              <w:t>novada</w:t>
            </w:r>
            <w:proofErr w:type="spellEnd"/>
            <w:r w:rsidRPr="0085376D">
              <w:rPr>
                <w:rFonts w:ascii="Times New Roman" w:eastAsia="Times New Roman" w:hAnsi="Times New Roman" w:cs="Times New Roman"/>
                <w:b/>
                <w:bCs/>
                <w:kern w:val="32"/>
                <w:sz w:val="24"/>
                <w:szCs w:val="24"/>
                <w:lang w:val="en-US" w:eastAsia="lv-LV"/>
                <w14:ligatures w14:val="none"/>
              </w:rPr>
              <w:t xml:space="preserve"> </w:t>
            </w:r>
            <w:proofErr w:type="spellStart"/>
            <w:r w:rsidRPr="0085376D">
              <w:rPr>
                <w:rFonts w:ascii="Times New Roman" w:eastAsia="Times New Roman" w:hAnsi="Times New Roman" w:cs="Times New Roman"/>
                <w:b/>
                <w:bCs/>
                <w:kern w:val="32"/>
                <w:sz w:val="24"/>
                <w:szCs w:val="24"/>
                <w:lang w:val="en-US" w:eastAsia="lv-LV"/>
                <w14:ligatures w14:val="none"/>
              </w:rPr>
              <w:t>pašvaldība</w:t>
            </w:r>
            <w:proofErr w:type="spellEnd"/>
          </w:p>
          <w:p w14:paraId="7379DC69" w14:textId="77777777" w:rsidR="0085376D" w:rsidRPr="0085376D" w:rsidRDefault="0085376D" w:rsidP="0085376D">
            <w:pPr>
              <w:spacing w:after="0" w:line="240" w:lineRule="auto"/>
              <w:rPr>
                <w:rFonts w:ascii="Times New Roman" w:eastAsia="Calibri" w:hAnsi="Times New Roman" w:cs="Times New Roman"/>
                <w:kern w:val="0"/>
                <w:sz w:val="24"/>
                <w:szCs w:val="24"/>
                <w:lang w:val="sv-SE" w:eastAsia="lv-LV"/>
                <w14:ligatures w14:val="none"/>
              </w:rPr>
            </w:pPr>
            <w:r w:rsidRPr="0085376D">
              <w:rPr>
                <w:rFonts w:ascii="Times New Roman" w:eastAsia="Calibri" w:hAnsi="Times New Roman" w:cs="Times New Roman"/>
                <w:kern w:val="0"/>
                <w:sz w:val="24"/>
                <w:szCs w:val="24"/>
                <w:lang w:val="sv-SE" w:eastAsia="lv-LV"/>
                <w14:ligatures w14:val="none"/>
              </w:rPr>
              <w:t>NMK 90009115092</w:t>
            </w:r>
          </w:p>
          <w:p w14:paraId="2509ADAB" w14:textId="77777777" w:rsidR="0085376D" w:rsidRPr="0085376D" w:rsidRDefault="0085376D" w:rsidP="0085376D">
            <w:pPr>
              <w:spacing w:after="0" w:line="240" w:lineRule="auto"/>
              <w:rPr>
                <w:rFonts w:ascii="Times New Roman" w:eastAsia="Calibri" w:hAnsi="Times New Roman" w:cs="Times New Roman"/>
                <w:kern w:val="0"/>
                <w:sz w:val="24"/>
                <w:szCs w:val="24"/>
                <w:lang w:val="pt-BR" w:eastAsia="lv-LV"/>
                <w14:ligatures w14:val="none"/>
              </w:rPr>
            </w:pPr>
            <w:r w:rsidRPr="0085376D">
              <w:rPr>
                <w:rFonts w:ascii="Times New Roman" w:eastAsia="Calibri" w:hAnsi="Times New Roman" w:cs="Times New Roman"/>
                <w:kern w:val="0"/>
                <w:sz w:val="24"/>
                <w:szCs w:val="24"/>
                <w:lang w:val="pt-BR" w:eastAsia="lv-LV"/>
                <w14:ligatures w14:val="none"/>
              </w:rPr>
              <w:t>Brīvības iela 17, Dobele</w:t>
            </w:r>
          </w:p>
          <w:p w14:paraId="7F5846F8" w14:textId="77777777" w:rsidR="0085376D" w:rsidRPr="0085376D" w:rsidRDefault="0085376D" w:rsidP="0085376D">
            <w:pPr>
              <w:spacing w:after="0" w:line="240" w:lineRule="auto"/>
              <w:rPr>
                <w:rFonts w:ascii="Times New Roman" w:eastAsia="Calibri" w:hAnsi="Times New Roman" w:cs="Times New Roman"/>
                <w:kern w:val="0"/>
                <w:sz w:val="24"/>
                <w:szCs w:val="24"/>
                <w:lang w:val="sv-SE" w:eastAsia="lv-LV"/>
                <w14:ligatures w14:val="none"/>
              </w:rPr>
            </w:pPr>
            <w:r w:rsidRPr="0085376D">
              <w:rPr>
                <w:rFonts w:ascii="Times New Roman" w:eastAsia="Calibri" w:hAnsi="Times New Roman" w:cs="Times New Roman"/>
                <w:kern w:val="0"/>
                <w:sz w:val="24"/>
                <w:szCs w:val="24"/>
                <w:lang w:val="sv-SE" w:eastAsia="lv-LV"/>
                <w14:ligatures w14:val="none"/>
              </w:rPr>
              <w:t>Dobeles nov., LV-3701</w:t>
            </w:r>
          </w:p>
          <w:p w14:paraId="78A78DBA" w14:textId="77777777" w:rsidR="0085376D" w:rsidRPr="0085376D" w:rsidRDefault="0085376D" w:rsidP="0085376D">
            <w:pPr>
              <w:spacing w:after="0" w:line="240" w:lineRule="auto"/>
              <w:rPr>
                <w:rFonts w:ascii="Times New Roman" w:eastAsia="Calibri" w:hAnsi="Times New Roman" w:cs="Times New Roman"/>
                <w:kern w:val="0"/>
                <w:sz w:val="24"/>
                <w:szCs w:val="24"/>
                <w:lang w:val="sv-SE" w:eastAsia="lv-LV"/>
                <w14:ligatures w14:val="none"/>
              </w:rPr>
            </w:pPr>
            <w:r w:rsidRPr="0085376D">
              <w:rPr>
                <w:rFonts w:ascii="Times New Roman" w:eastAsia="Calibri" w:hAnsi="Times New Roman" w:cs="Times New Roman"/>
                <w:kern w:val="0"/>
                <w:sz w:val="24"/>
                <w:szCs w:val="24"/>
                <w:lang w:val="sv-SE" w:eastAsia="lv-LV"/>
                <w14:ligatures w14:val="none"/>
              </w:rPr>
              <w:t>a/s Swedbanka, HABALV22</w:t>
            </w:r>
          </w:p>
          <w:p w14:paraId="4EF51FAA" w14:textId="77777777" w:rsidR="0085376D" w:rsidRPr="0085376D" w:rsidRDefault="0085376D" w:rsidP="0085376D">
            <w:pPr>
              <w:spacing w:after="0" w:line="240" w:lineRule="auto"/>
              <w:rPr>
                <w:rFonts w:ascii="Times New Roman" w:eastAsia="Calibri" w:hAnsi="Times New Roman" w:cs="Times New Roman"/>
                <w:kern w:val="0"/>
                <w:sz w:val="24"/>
                <w:szCs w:val="24"/>
                <w:lang w:val="sv-SE" w:eastAsia="lv-LV"/>
                <w14:ligatures w14:val="none"/>
              </w:rPr>
            </w:pPr>
            <w:r w:rsidRPr="0085376D">
              <w:rPr>
                <w:rFonts w:ascii="Times New Roman" w:eastAsia="Calibri" w:hAnsi="Times New Roman" w:cs="Times New Roman"/>
                <w:kern w:val="0"/>
                <w:sz w:val="24"/>
                <w:szCs w:val="24"/>
                <w:lang w:val="sv-SE" w:eastAsia="lv-LV"/>
                <w14:ligatures w14:val="none"/>
              </w:rPr>
              <w:t>LV28 HABA 0001 4020 5042 7</w:t>
            </w:r>
          </w:p>
          <w:p w14:paraId="2CCCA9C8" w14:textId="77777777" w:rsidR="0085376D" w:rsidRPr="0085376D" w:rsidRDefault="0085376D" w:rsidP="0085376D">
            <w:pPr>
              <w:spacing w:after="0" w:line="240" w:lineRule="auto"/>
              <w:rPr>
                <w:rFonts w:ascii="Times New Roman" w:eastAsia="Calibri" w:hAnsi="Times New Roman" w:cs="Times New Roman"/>
                <w:kern w:val="0"/>
                <w:sz w:val="24"/>
                <w:szCs w:val="24"/>
                <w:lang w:eastAsia="lv-LV"/>
                <w14:ligatures w14:val="none"/>
              </w:rPr>
            </w:pPr>
          </w:p>
        </w:tc>
        <w:tc>
          <w:tcPr>
            <w:tcW w:w="4721" w:type="dxa"/>
          </w:tcPr>
          <w:p w14:paraId="429A1C26"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b/>
                <w:bCs/>
                <w:kern w:val="1"/>
                <w:sz w:val="24"/>
                <w:szCs w:val="24"/>
                <w:lang w:eastAsia="lv-LV"/>
                <w14:ligatures w14:val="none"/>
              </w:rPr>
            </w:pPr>
            <w:r w:rsidRPr="0085376D">
              <w:rPr>
                <w:rFonts w:ascii="Times New Roman" w:eastAsia="Lucida Sans Unicode" w:hAnsi="Times New Roman" w:cs="Times New Roman"/>
                <w:b/>
                <w:bCs/>
                <w:kern w:val="1"/>
                <w:sz w:val="24"/>
                <w:szCs w:val="24"/>
                <w:lang w:eastAsia="lv-LV"/>
                <w14:ligatures w14:val="none"/>
              </w:rPr>
              <w:t>SIA “Auces komunālie pakalpojumi”</w:t>
            </w:r>
          </w:p>
          <w:p w14:paraId="2D36A404"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Reģistrācijas Nr. 45103000574</w:t>
            </w:r>
          </w:p>
          <w:p w14:paraId="243EE880"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Miera iela 29, Auce</w:t>
            </w:r>
          </w:p>
          <w:p w14:paraId="1C6A2F13"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Dobeles nov., LV - 3708</w:t>
            </w:r>
          </w:p>
          <w:p w14:paraId="309CA4B3"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a/s SEB banka,  UNLALV2X</w:t>
            </w:r>
          </w:p>
          <w:p w14:paraId="046734BB"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LV13 UNLA 0006 0005 0040 2</w:t>
            </w:r>
          </w:p>
          <w:p w14:paraId="065EAB46" w14:textId="77777777" w:rsidR="0085376D" w:rsidRPr="0085376D" w:rsidRDefault="0085376D" w:rsidP="0085376D">
            <w:pPr>
              <w:spacing w:after="0" w:line="240" w:lineRule="auto"/>
              <w:rPr>
                <w:rFonts w:ascii="Times New Roman" w:eastAsia="Calibri" w:hAnsi="Times New Roman" w:cs="Times New Roman"/>
                <w:kern w:val="0"/>
                <w:sz w:val="24"/>
                <w:szCs w:val="24"/>
                <w:lang w:eastAsia="lv-LV"/>
                <w14:ligatures w14:val="none"/>
              </w:rPr>
            </w:pPr>
          </w:p>
        </w:tc>
      </w:tr>
      <w:tr w:rsidR="0085376D" w:rsidRPr="0085376D" w14:paraId="2C9DFA65" w14:textId="77777777" w:rsidTr="00F62633">
        <w:trPr>
          <w:jc w:val="center"/>
        </w:trPr>
        <w:tc>
          <w:tcPr>
            <w:tcW w:w="4721" w:type="dxa"/>
          </w:tcPr>
          <w:p w14:paraId="5F8E2F16" w14:textId="77777777" w:rsidR="0085376D" w:rsidRPr="0085376D" w:rsidRDefault="0085376D" w:rsidP="0085376D">
            <w:pPr>
              <w:spacing w:after="0" w:line="240" w:lineRule="auto"/>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Dobeles novada</w:t>
            </w:r>
          </w:p>
          <w:p w14:paraId="6CB14C4F" w14:textId="77777777" w:rsidR="0085376D" w:rsidRPr="0085376D" w:rsidRDefault="0085376D" w:rsidP="0085376D">
            <w:pPr>
              <w:spacing w:after="0" w:line="240" w:lineRule="auto"/>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domes priekšsēdētājs</w:t>
            </w:r>
          </w:p>
          <w:p w14:paraId="68C9736D" w14:textId="77777777" w:rsidR="0085376D" w:rsidRPr="0085376D" w:rsidRDefault="0085376D" w:rsidP="0085376D">
            <w:pPr>
              <w:spacing w:after="0" w:line="240" w:lineRule="auto"/>
              <w:rPr>
                <w:rFonts w:ascii="Times New Roman" w:eastAsia="Calibri" w:hAnsi="Times New Roman" w:cs="Times New Roman"/>
                <w:kern w:val="0"/>
                <w:sz w:val="24"/>
                <w:szCs w:val="24"/>
                <w:lang w:eastAsia="lv-LV"/>
                <w14:ligatures w14:val="none"/>
              </w:rPr>
            </w:pPr>
          </w:p>
          <w:p w14:paraId="135DF8D6" w14:textId="77777777" w:rsidR="0085376D" w:rsidRPr="0085376D" w:rsidRDefault="0085376D" w:rsidP="0085376D">
            <w:pPr>
              <w:spacing w:after="0" w:line="240" w:lineRule="auto"/>
              <w:rPr>
                <w:rFonts w:ascii="Times New Roman" w:eastAsia="Calibri" w:hAnsi="Times New Roman" w:cs="Times New Roman"/>
                <w:kern w:val="0"/>
                <w:sz w:val="24"/>
                <w:szCs w:val="24"/>
                <w:lang w:eastAsia="lv-LV"/>
                <w14:ligatures w14:val="none"/>
              </w:rPr>
            </w:pPr>
          </w:p>
          <w:p w14:paraId="171FF439" w14:textId="77777777" w:rsidR="0085376D" w:rsidRPr="0085376D" w:rsidRDefault="0085376D" w:rsidP="0085376D">
            <w:pPr>
              <w:spacing w:after="0" w:line="240" w:lineRule="auto"/>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_________________ Ivars </w:t>
            </w:r>
            <w:proofErr w:type="spellStart"/>
            <w:r w:rsidRPr="0085376D">
              <w:rPr>
                <w:rFonts w:ascii="Times New Roman" w:eastAsia="Calibri" w:hAnsi="Times New Roman" w:cs="Times New Roman"/>
                <w:kern w:val="0"/>
                <w:sz w:val="24"/>
                <w:szCs w:val="24"/>
                <w:lang w:eastAsia="lv-LV"/>
                <w14:ligatures w14:val="none"/>
              </w:rPr>
              <w:t>Gorskis</w:t>
            </w:r>
            <w:proofErr w:type="spellEnd"/>
          </w:p>
        </w:tc>
        <w:tc>
          <w:tcPr>
            <w:tcW w:w="4721" w:type="dxa"/>
          </w:tcPr>
          <w:p w14:paraId="3FE8F750"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SIA “Auces komunālie pakalpojumi”</w:t>
            </w:r>
          </w:p>
          <w:p w14:paraId="67649246"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 valdes locekle</w:t>
            </w:r>
          </w:p>
          <w:p w14:paraId="184C7BF2"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493BB7B3"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13031E21"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85376D">
              <w:rPr>
                <w:rFonts w:ascii="Times New Roman" w:eastAsia="Lucida Sans Unicode" w:hAnsi="Times New Roman" w:cs="Times New Roman"/>
                <w:kern w:val="1"/>
                <w:sz w:val="24"/>
                <w:szCs w:val="24"/>
                <w:lang w:eastAsia="lv-LV"/>
                <w14:ligatures w14:val="none"/>
              </w:rPr>
              <w:t xml:space="preserve">______________________Solvita </w:t>
            </w:r>
            <w:proofErr w:type="spellStart"/>
            <w:r w:rsidRPr="0085376D">
              <w:rPr>
                <w:rFonts w:ascii="Times New Roman" w:eastAsia="Lucida Sans Unicode" w:hAnsi="Times New Roman" w:cs="Times New Roman"/>
                <w:kern w:val="1"/>
                <w:sz w:val="24"/>
                <w:szCs w:val="24"/>
                <w:lang w:eastAsia="lv-LV"/>
                <w14:ligatures w14:val="none"/>
              </w:rPr>
              <w:t>Vilčinska</w:t>
            </w:r>
            <w:proofErr w:type="spellEnd"/>
          </w:p>
          <w:p w14:paraId="79A79221"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tc>
      </w:tr>
    </w:tbl>
    <w:p w14:paraId="439BB8A7" w14:textId="77777777" w:rsidR="0085376D" w:rsidRPr="0085376D" w:rsidRDefault="0085376D" w:rsidP="0085376D">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4807AED7" w14:textId="77777777" w:rsidR="0085376D" w:rsidRPr="0085376D" w:rsidRDefault="0085376D" w:rsidP="0085376D">
      <w:pPr>
        <w:spacing w:after="0" w:line="257" w:lineRule="auto"/>
        <w:ind w:right="-1"/>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lastRenderedPageBreak/>
        <w:t>1. pielikums</w:t>
      </w:r>
    </w:p>
    <w:p w14:paraId="69CB5594" w14:textId="77777777" w:rsidR="0085376D" w:rsidRPr="0085376D" w:rsidRDefault="0085376D" w:rsidP="0085376D">
      <w:pPr>
        <w:spacing w:after="0" w:line="257"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                                                                       01.03.2023. </w:t>
      </w:r>
    </w:p>
    <w:p w14:paraId="389F090D" w14:textId="77777777" w:rsidR="0085376D" w:rsidRPr="0085376D" w:rsidRDefault="0085376D" w:rsidP="0085376D">
      <w:pPr>
        <w:widowControl w:val="0"/>
        <w:suppressAutoHyphens/>
        <w:spacing w:after="120" w:line="240"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Deleģēšanas līgumam Nr. _________</w:t>
      </w:r>
    </w:p>
    <w:p w14:paraId="482AFBFB" w14:textId="77777777" w:rsidR="0085376D" w:rsidRPr="0085376D" w:rsidRDefault="0085376D" w:rsidP="0085376D">
      <w:pPr>
        <w:widowControl w:val="0"/>
        <w:suppressAutoHyphens/>
        <w:spacing w:after="120" w:line="240" w:lineRule="auto"/>
        <w:jc w:val="right"/>
        <w:rPr>
          <w:rFonts w:ascii="Times New Roman" w:eastAsia="Calibri" w:hAnsi="Times New Roman" w:cs="Times New Roman"/>
          <w:kern w:val="0"/>
          <w:sz w:val="6"/>
          <w:szCs w:val="6"/>
          <w:lang w:eastAsia="lv-LV"/>
          <w14:ligatures w14:val="none"/>
        </w:rPr>
      </w:pPr>
    </w:p>
    <w:p w14:paraId="3411B83B"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 xml:space="preserve">Publisko laukumu, ielu un gājēju celiņu sanitārās tīrības uzturēšana Dobeles novada Vītiņu un Bēnes pagastu teritorijās, </w:t>
      </w:r>
    </w:p>
    <w:p w14:paraId="26D5866D"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Auces pilsētas teritorijā</w:t>
      </w:r>
    </w:p>
    <w:p w14:paraId="6892D904"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10"/>
          <w:szCs w:val="10"/>
          <w:lang w:eastAsia="lv-LV"/>
          <w14:ligatures w14:val="none"/>
        </w:rPr>
      </w:pPr>
    </w:p>
    <w:p w14:paraId="649C4AFD" w14:textId="77777777" w:rsidR="0085376D" w:rsidRPr="0085376D" w:rsidRDefault="0085376D" w:rsidP="0085376D">
      <w:pPr>
        <w:spacing w:after="0" w:line="256" w:lineRule="auto"/>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Prasības ikdienas teritorijas kopšanai šajos objektos:</w:t>
      </w:r>
    </w:p>
    <w:p w14:paraId="5AF5B243" w14:textId="77777777" w:rsidR="0085376D" w:rsidRPr="0085376D" w:rsidRDefault="0085376D">
      <w:pPr>
        <w:numPr>
          <w:ilvl w:val="0"/>
          <w:numId w:val="124"/>
        </w:numPr>
        <w:spacing w:after="0" w:line="240" w:lineRule="auto"/>
        <w:contextualSpacing/>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Vasarā - (aprīlis – oktobris vai bezsniega periods) atkritumu nolasīšana, ietvju slaucīšana pēc vajadzības, pēc pļaušanas ietvēm jābūt sakoptām, jānodrošina regulāra (1x nedēļā) savākto atkritumu, zaru un gružu aizvešana, bruģakmens celiņu un saliņu ravēšana, rudens pusē – lapu savākšana un utilizācija, jāpievērš uzmanība kopjamajā teritorijā esošo lietus ūdens noteču atbrīvošanai no gružiem un citiem atkritumiem, nodrošinot brīvu ūdens noteci.</w:t>
      </w:r>
    </w:p>
    <w:p w14:paraId="1EC492D4" w14:textId="77777777" w:rsidR="0085376D" w:rsidRPr="0085376D" w:rsidRDefault="0085376D">
      <w:pPr>
        <w:numPr>
          <w:ilvl w:val="0"/>
          <w:numId w:val="124"/>
        </w:numPr>
        <w:spacing w:after="0" w:line="240" w:lineRule="auto"/>
        <w:contextualSpacing/>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Ziemā – (novembris – marts vai periods ar sniegu) atkritumu nolasīšana, ietvju, stāvlaukumu un pašvaldības īpašumā esošo kāpņu attīrīšana no sniega un </w:t>
      </w:r>
      <w:proofErr w:type="spellStart"/>
      <w:r w:rsidRPr="0085376D">
        <w:rPr>
          <w:rFonts w:ascii="Times New Roman" w:eastAsia="Calibri" w:hAnsi="Times New Roman" w:cs="Times New Roman"/>
          <w:kern w:val="0"/>
          <w:sz w:val="24"/>
          <w:szCs w:val="24"/>
          <w:lang w:eastAsia="lv-LV"/>
          <w14:ligatures w14:val="none"/>
        </w:rPr>
        <w:t>pretslīdes</w:t>
      </w:r>
      <w:proofErr w:type="spellEnd"/>
      <w:r w:rsidRPr="0085376D">
        <w:rPr>
          <w:rFonts w:ascii="Times New Roman" w:eastAsia="Calibri" w:hAnsi="Times New Roman" w:cs="Times New Roman"/>
          <w:kern w:val="0"/>
          <w:sz w:val="24"/>
          <w:szCs w:val="24"/>
          <w:lang w:eastAsia="lv-LV"/>
          <w14:ligatures w14:val="none"/>
        </w:rPr>
        <w:t xml:space="preserve"> materiālu kaisīšana pēc vajadzības, nodrošinot drošu nokļūšanu ēkās, atkritumu salasīšana, tajā skaitā arī uz ielas braucamās daļas. Ziemas sniegotajā periodā jānodrošina tīrīšana dienās (objektos, kurus nav paredzēts kopt katru dienu), kad uzsnidzis sniegs un veidojas apledojums. </w:t>
      </w:r>
    </w:p>
    <w:p w14:paraId="7641845D" w14:textId="77777777" w:rsidR="0085376D" w:rsidRPr="0085376D" w:rsidRDefault="0085376D">
      <w:pPr>
        <w:numPr>
          <w:ilvl w:val="0"/>
          <w:numId w:val="124"/>
        </w:numPr>
        <w:spacing w:after="0" w:line="240" w:lineRule="auto"/>
        <w:contextualSpacing/>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Kopšanas režīms : </w:t>
      </w:r>
    </w:p>
    <w:p w14:paraId="4A7FCA36" w14:textId="77777777" w:rsidR="0085376D" w:rsidRPr="0085376D" w:rsidRDefault="0085376D" w:rsidP="0085376D">
      <w:pPr>
        <w:spacing w:after="0" w:line="240" w:lineRule="auto"/>
        <w:ind w:left="720"/>
        <w:contextualSpacing/>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ikdienas (katru dienu, ieskaitot sestdienas);</w:t>
      </w:r>
    </w:p>
    <w:p w14:paraId="237D5F26"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4"/>
          <w:szCs w:val="24"/>
          <w:lang w:eastAsia="lv-LV"/>
          <w14:ligatures w14:val="none"/>
        </w:rPr>
      </w:pPr>
    </w:p>
    <w:p w14:paraId="1BB7ED01"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4"/>
          <w:szCs w:val="24"/>
          <w:lang w:eastAsia="lv-LV"/>
          <w14:ligatures w14:val="none"/>
        </w:rPr>
      </w:pPr>
      <w:r w:rsidRPr="0085376D">
        <w:rPr>
          <w:rFonts w:ascii="Times New Roman" w:eastAsia="Calibri" w:hAnsi="Times New Roman" w:cs="Times New Roman"/>
          <w:b/>
          <w:bCs/>
          <w:kern w:val="0"/>
          <w:sz w:val="24"/>
          <w:szCs w:val="24"/>
          <w:lang w:eastAsia="lv-LV"/>
          <w14:ligatures w14:val="none"/>
        </w:rPr>
        <w:t>Apkopjamās teritorijas, to platības un izmaksas Auces pilsētā 2023.gadā:</w:t>
      </w:r>
    </w:p>
    <w:p w14:paraId="7A0BFBAD"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12"/>
          <w:szCs w:val="12"/>
          <w:lang w:eastAsia="lv-LV"/>
          <w14:ligatures w14:val="none"/>
        </w:rPr>
      </w:pPr>
    </w:p>
    <w:tbl>
      <w:tblPr>
        <w:tblW w:w="10240" w:type="dxa"/>
        <w:tblInd w:w="-431" w:type="dxa"/>
        <w:tblLook w:val="04A0" w:firstRow="1" w:lastRow="0" w:firstColumn="1" w:lastColumn="0" w:noHBand="0" w:noVBand="1"/>
      </w:tblPr>
      <w:tblGrid>
        <w:gridCol w:w="957"/>
        <w:gridCol w:w="2246"/>
        <w:gridCol w:w="1444"/>
        <w:gridCol w:w="1524"/>
        <w:gridCol w:w="1211"/>
        <w:gridCol w:w="1246"/>
        <w:gridCol w:w="1390"/>
        <w:gridCol w:w="222"/>
      </w:tblGrid>
      <w:tr w:rsidR="0085376D" w:rsidRPr="0085376D" w14:paraId="7504D1C8" w14:textId="77777777" w:rsidTr="00F62633">
        <w:trPr>
          <w:gridAfter w:val="1"/>
          <w:wAfter w:w="222" w:type="dxa"/>
          <w:trHeight w:val="450"/>
          <w:tblHeader/>
        </w:trPr>
        <w:tc>
          <w:tcPr>
            <w:tcW w:w="95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C32485"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N.P.K.</w:t>
            </w:r>
          </w:p>
        </w:tc>
        <w:tc>
          <w:tcPr>
            <w:tcW w:w="22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15CC1C8"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OBJEKTA ATRAŠANĀS VIETA</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82E9BA"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IETVE</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F4D56C5"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BRAUCAMĀ DAĻA</w:t>
            </w:r>
          </w:p>
        </w:tc>
        <w:tc>
          <w:tcPr>
            <w:tcW w:w="121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068102"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ZAĻĀ ZONA</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5900179"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KOPĀ</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9526F9"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IZMAKSAS GADĀ</w:t>
            </w:r>
          </w:p>
        </w:tc>
      </w:tr>
      <w:tr w:rsidR="0085376D" w:rsidRPr="0085376D" w14:paraId="64612556" w14:textId="77777777" w:rsidTr="00F62633">
        <w:trPr>
          <w:trHeight w:val="300"/>
          <w:tblHeader/>
        </w:trPr>
        <w:tc>
          <w:tcPr>
            <w:tcW w:w="95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4F0CFC1"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2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55F0C49"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44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6718F3"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52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034E03F"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21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78B8CAF"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2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FA0C71B"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39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6031B23"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22" w:type="dxa"/>
            <w:tcBorders>
              <w:top w:val="nil"/>
              <w:left w:val="nil"/>
              <w:bottom w:val="nil"/>
              <w:right w:val="nil"/>
            </w:tcBorders>
            <w:shd w:val="clear" w:color="auto" w:fill="auto"/>
            <w:noWrap/>
            <w:vAlign w:val="center"/>
            <w:hideMark/>
          </w:tcPr>
          <w:p w14:paraId="6034CB1E"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r>
      <w:tr w:rsidR="0085376D" w:rsidRPr="0085376D" w14:paraId="4FA3A33B" w14:textId="77777777" w:rsidTr="00F62633">
        <w:trPr>
          <w:trHeight w:val="300"/>
          <w:tblHeader/>
        </w:trPr>
        <w:tc>
          <w:tcPr>
            <w:tcW w:w="95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DE237E5"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2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873C5B"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44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236C1D"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52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6F77472"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21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E3B0011"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2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87E9765"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39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B82C40C"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22" w:type="dxa"/>
            <w:tcBorders>
              <w:top w:val="nil"/>
              <w:left w:val="nil"/>
              <w:bottom w:val="nil"/>
              <w:right w:val="nil"/>
            </w:tcBorders>
            <w:shd w:val="clear" w:color="auto" w:fill="auto"/>
            <w:noWrap/>
            <w:vAlign w:val="center"/>
            <w:hideMark/>
          </w:tcPr>
          <w:p w14:paraId="12A7EFB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6A535745"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3B9FC47"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w:t>
            </w:r>
          </w:p>
        </w:tc>
        <w:tc>
          <w:tcPr>
            <w:tcW w:w="2246" w:type="dxa"/>
            <w:tcBorders>
              <w:top w:val="nil"/>
              <w:left w:val="nil"/>
              <w:bottom w:val="single" w:sz="4" w:space="0" w:color="auto"/>
              <w:right w:val="single" w:sz="4" w:space="0" w:color="auto"/>
            </w:tcBorders>
            <w:shd w:val="clear" w:color="000000" w:fill="FFFFFF"/>
            <w:vAlign w:val="center"/>
            <w:hideMark/>
          </w:tcPr>
          <w:p w14:paraId="2110149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1.Maija iela</w:t>
            </w:r>
          </w:p>
        </w:tc>
        <w:tc>
          <w:tcPr>
            <w:tcW w:w="1444" w:type="dxa"/>
            <w:tcBorders>
              <w:top w:val="nil"/>
              <w:left w:val="nil"/>
              <w:bottom w:val="single" w:sz="4" w:space="0" w:color="auto"/>
              <w:right w:val="single" w:sz="4" w:space="0" w:color="auto"/>
            </w:tcBorders>
            <w:shd w:val="clear" w:color="000000" w:fill="FFFFFF"/>
            <w:vAlign w:val="center"/>
            <w:hideMark/>
          </w:tcPr>
          <w:p w14:paraId="00F20AA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355.67</w:t>
            </w:r>
          </w:p>
        </w:tc>
        <w:tc>
          <w:tcPr>
            <w:tcW w:w="1524" w:type="dxa"/>
            <w:tcBorders>
              <w:top w:val="nil"/>
              <w:left w:val="nil"/>
              <w:bottom w:val="single" w:sz="4" w:space="0" w:color="auto"/>
              <w:right w:val="single" w:sz="4" w:space="0" w:color="auto"/>
            </w:tcBorders>
            <w:shd w:val="clear" w:color="000000" w:fill="FFFFFF"/>
            <w:vAlign w:val="center"/>
            <w:hideMark/>
          </w:tcPr>
          <w:p w14:paraId="608F1B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237.11</w:t>
            </w:r>
          </w:p>
        </w:tc>
        <w:tc>
          <w:tcPr>
            <w:tcW w:w="1211" w:type="dxa"/>
            <w:tcBorders>
              <w:top w:val="nil"/>
              <w:left w:val="nil"/>
              <w:bottom w:val="single" w:sz="4" w:space="0" w:color="auto"/>
              <w:right w:val="nil"/>
            </w:tcBorders>
            <w:shd w:val="clear" w:color="000000" w:fill="FFFFFF"/>
            <w:vAlign w:val="center"/>
            <w:hideMark/>
          </w:tcPr>
          <w:p w14:paraId="6D0FB95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216.71</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0F47394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809.49</w:t>
            </w:r>
          </w:p>
        </w:tc>
        <w:tc>
          <w:tcPr>
            <w:tcW w:w="1390" w:type="dxa"/>
            <w:tcBorders>
              <w:top w:val="nil"/>
              <w:left w:val="nil"/>
              <w:bottom w:val="single" w:sz="4" w:space="0" w:color="auto"/>
              <w:right w:val="single" w:sz="4" w:space="0" w:color="auto"/>
            </w:tcBorders>
            <w:shd w:val="clear" w:color="000000" w:fill="FFFFFF"/>
            <w:noWrap/>
            <w:vAlign w:val="center"/>
            <w:hideMark/>
          </w:tcPr>
          <w:p w14:paraId="3A6DCCA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2 141.19</w:t>
            </w:r>
          </w:p>
        </w:tc>
        <w:tc>
          <w:tcPr>
            <w:tcW w:w="222" w:type="dxa"/>
            <w:vAlign w:val="center"/>
            <w:hideMark/>
          </w:tcPr>
          <w:p w14:paraId="215238A2"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3B3C88F6" w14:textId="77777777" w:rsidTr="00F62633">
        <w:trPr>
          <w:trHeight w:val="6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A47E9A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w:t>
            </w:r>
          </w:p>
        </w:tc>
        <w:tc>
          <w:tcPr>
            <w:tcW w:w="2246" w:type="dxa"/>
            <w:tcBorders>
              <w:top w:val="nil"/>
              <w:left w:val="nil"/>
              <w:bottom w:val="single" w:sz="4" w:space="0" w:color="auto"/>
              <w:right w:val="single" w:sz="4" w:space="0" w:color="auto"/>
            </w:tcBorders>
            <w:shd w:val="clear" w:color="000000" w:fill="FFFFFF"/>
            <w:vAlign w:val="center"/>
            <w:hideMark/>
          </w:tcPr>
          <w:p w14:paraId="53DB819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Auces administrācijas ēka, doktorāts, bibliotēka</w:t>
            </w:r>
          </w:p>
        </w:tc>
        <w:tc>
          <w:tcPr>
            <w:tcW w:w="1444" w:type="dxa"/>
            <w:tcBorders>
              <w:top w:val="nil"/>
              <w:left w:val="nil"/>
              <w:bottom w:val="single" w:sz="4" w:space="0" w:color="auto"/>
              <w:right w:val="single" w:sz="4" w:space="0" w:color="auto"/>
            </w:tcBorders>
            <w:shd w:val="clear" w:color="000000" w:fill="FFFFFF"/>
            <w:vAlign w:val="center"/>
            <w:hideMark/>
          </w:tcPr>
          <w:p w14:paraId="270824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465.00</w:t>
            </w:r>
          </w:p>
        </w:tc>
        <w:tc>
          <w:tcPr>
            <w:tcW w:w="1524" w:type="dxa"/>
            <w:tcBorders>
              <w:top w:val="nil"/>
              <w:left w:val="nil"/>
              <w:bottom w:val="single" w:sz="4" w:space="0" w:color="auto"/>
              <w:right w:val="single" w:sz="4" w:space="0" w:color="auto"/>
            </w:tcBorders>
            <w:shd w:val="clear" w:color="000000" w:fill="FFFFFF"/>
            <w:vAlign w:val="center"/>
            <w:hideMark/>
          </w:tcPr>
          <w:p w14:paraId="7E71D7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2 451.65</w:t>
            </w:r>
          </w:p>
        </w:tc>
        <w:tc>
          <w:tcPr>
            <w:tcW w:w="1211" w:type="dxa"/>
            <w:tcBorders>
              <w:top w:val="nil"/>
              <w:left w:val="nil"/>
              <w:bottom w:val="single" w:sz="4" w:space="0" w:color="auto"/>
              <w:right w:val="nil"/>
            </w:tcBorders>
            <w:shd w:val="clear" w:color="000000" w:fill="FFFFFF"/>
            <w:vAlign w:val="center"/>
            <w:hideMark/>
          </w:tcPr>
          <w:p w14:paraId="706A1C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2 600.00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1D7DCA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5 516.65</w:t>
            </w:r>
          </w:p>
        </w:tc>
        <w:tc>
          <w:tcPr>
            <w:tcW w:w="1390" w:type="dxa"/>
            <w:tcBorders>
              <w:top w:val="nil"/>
              <w:left w:val="nil"/>
              <w:bottom w:val="single" w:sz="4" w:space="0" w:color="auto"/>
              <w:right w:val="single" w:sz="4" w:space="0" w:color="auto"/>
            </w:tcBorders>
            <w:shd w:val="clear" w:color="000000" w:fill="FFFFFF"/>
            <w:noWrap/>
            <w:vAlign w:val="center"/>
            <w:hideMark/>
          </w:tcPr>
          <w:p w14:paraId="41386F4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14 592.14</w:t>
            </w:r>
          </w:p>
        </w:tc>
        <w:tc>
          <w:tcPr>
            <w:tcW w:w="222" w:type="dxa"/>
            <w:vAlign w:val="center"/>
            <w:hideMark/>
          </w:tcPr>
          <w:p w14:paraId="2D1289C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50CBC175"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C5F0DE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w:t>
            </w:r>
          </w:p>
        </w:tc>
        <w:tc>
          <w:tcPr>
            <w:tcW w:w="2246" w:type="dxa"/>
            <w:tcBorders>
              <w:top w:val="nil"/>
              <w:left w:val="nil"/>
              <w:bottom w:val="single" w:sz="4" w:space="0" w:color="auto"/>
              <w:right w:val="single" w:sz="4" w:space="0" w:color="auto"/>
            </w:tcBorders>
            <w:shd w:val="clear" w:color="000000" w:fill="FFFFFF"/>
            <w:vAlign w:val="center"/>
            <w:hideMark/>
          </w:tcPr>
          <w:p w14:paraId="05A503CE"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Ausmas iela</w:t>
            </w:r>
          </w:p>
        </w:tc>
        <w:tc>
          <w:tcPr>
            <w:tcW w:w="1444" w:type="dxa"/>
            <w:tcBorders>
              <w:top w:val="nil"/>
              <w:left w:val="nil"/>
              <w:bottom w:val="single" w:sz="4" w:space="0" w:color="auto"/>
              <w:right w:val="single" w:sz="4" w:space="0" w:color="auto"/>
            </w:tcBorders>
            <w:shd w:val="clear" w:color="000000" w:fill="FFFFFF"/>
            <w:vAlign w:val="center"/>
            <w:hideMark/>
          </w:tcPr>
          <w:p w14:paraId="268FA1B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598.13</w:t>
            </w:r>
          </w:p>
        </w:tc>
        <w:tc>
          <w:tcPr>
            <w:tcW w:w="1524" w:type="dxa"/>
            <w:tcBorders>
              <w:top w:val="nil"/>
              <w:left w:val="nil"/>
              <w:bottom w:val="single" w:sz="4" w:space="0" w:color="auto"/>
              <w:right w:val="single" w:sz="4" w:space="0" w:color="auto"/>
            </w:tcBorders>
            <w:shd w:val="clear" w:color="000000" w:fill="FFFFFF"/>
            <w:vAlign w:val="center"/>
            <w:hideMark/>
          </w:tcPr>
          <w:p w14:paraId="6F3CE0C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273.10</w:t>
            </w:r>
          </w:p>
        </w:tc>
        <w:tc>
          <w:tcPr>
            <w:tcW w:w="1211" w:type="dxa"/>
            <w:tcBorders>
              <w:top w:val="nil"/>
              <w:left w:val="nil"/>
              <w:bottom w:val="single" w:sz="4" w:space="0" w:color="auto"/>
              <w:right w:val="nil"/>
            </w:tcBorders>
            <w:shd w:val="clear" w:color="000000" w:fill="FFFFFF"/>
            <w:vAlign w:val="center"/>
            <w:hideMark/>
          </w:tcPr>
          <w:p w14:paraId="0D88C5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273.10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31665A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1 144.33</w:t>
            </w:r>
          </w:p>
        </w:tc>
        <w:tc>
          <w:tcPr>
            <w:tcW w:w="1390" w:type="dxa"/>
            <w:tcBorders>
              <w:top w:val="nil"/>
              <w:left w:val="nil"/>
              <w:bottom w:val="single" w:sz="4" w:space="0" w:color="auto"/>
              <w:right w:val="single" w:sz="4" w:space="0" w:color="auto"/>
            </w:tcBorders>
            <w:shd w:val="clear" w:color="000000" w:fill="FFFFFF"/>
            <w:noWrap/>
            <w:vAlign w:val="center"/>
            <w:hideMark/>
          </w:tcPr>
          <w:p w14:paraId="1D47C0B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3 026.88</w:t>
            </w:r>
          </w:p>
        </w:tc>
        <w:tc>
          <w:tcPr>
            <w:tcW w:w="222" w:type="dxa"/>
            <w:vAlign w:val="center"/>
            <w:hideMark/>
          </w:tcPr>
          <w:p w14:paraId="64BA0E8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972A421"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3C987B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4</w:t>
            </w:r>
          </w:p>
        </w:tc>
        <w:tc>
          <w:tcPr>
            <w:tcW w:w="2246" w:type="dxa"/>
            <w:tcBorders>
              <w:top w:val="nil"/>
              <w:left w:val="nil"/>
              <w:bottom w:val="single" w:sz="4" w:space="0" w:color="auto"/>
              <w:right w:val="single" w:sz="4" w:space="0" w:color="auto"/>
            </w:tcBorders>
            <w:shd w:val="clear" w:color="000000" w:fill="FFFFFF"/>
            <w:vAlign w:val="center"/>
            <w:hideMark/>
          </w:tcPr>
          <w:p w14:paraId="5569162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Ausmas ielas stāvlaukums un zaļā zona</w:t>
            </w:r>
          </w:p>
        </w:tc>
        <w:tc>
          <w:tcPr>
            <w:tcW w:w="1444" w:type="dxa"/>
            <w:tcBorders>
              <w:top w:val="nil"/>
              <w:left w:val="nil"/>
              <w:bottom w:val="single" w:sz="4" w:space="0" w:color="auto"/>
              <w:right w:val="single" w:sz="4" w:space="0" w:color="auto"/>
            </w:tcBorders>
            <w:shd w:val="clear" w:color="000000" w:fill="FFFFFF"/>
            <w:vAlign w:val="center"/>
            <w:hideMark/>
          </w:tcPr>
          <w:p w14:paraId="3B83D4B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1 100.00</w:t>
            </w:r>
          </w:p>
        </w:tc>
        <w:tc>
          <w:tcPr>
            <w:tcW w:w="1524" w:type="dxa"/>
            <w:tcBorders>
              <w:top w:val="nil"/>
              <w:left w:val="nil"/>
              <w:bottom w:val="single" w:sz="4" w:space="0" w:color="auto"/>
              <w:right w:val="single" w:sz="4" w:space="0" w:color="auto"/>
            </w:tcBorders>
            <w:shd w:val="clear" w:color="000000" w:fill="FFFFFF"/>
            <w:vAlign w:val="center"/>
            <w:hideMark/>
          </w:tcPr>
          <w:p w14:paraId="4B848F0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376FE6D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2 774.00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AF8BEF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3 874.00</w:t>
            </w:r>
          </w:p>
        </w:tc>
        <w:tc>
          <w:tcPr>
            <w:tcW w:w="1390" w:type="dxa"/>
            <w:tcBorders>
              <w:top w:val="nil"/>
              <w:left w:val="nil"/>
              <w:bottom w:val="single" w:sz="4" w:space="0" w:color="auto"/>
              <w:right w:val="single" w:sz="4" w:space="0" w:color="auto"/>
            </w:tcBorders>
            <w:shd w:val="clear" w:color="000000" w:fill="FFFFFF"/>
            <w:noWrap/>
            <w:vAlign w:val="center"/>
            <w:hideMark/>
          </w:tcPr>
          <w:p w14:paraId="13C409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10 247.15</w:t>
            </w:r>
          </w:p>
        </w:tc>
        <w:tc>
          <w:tcPr>
            <w:tcW w:w="222" w:type="dxa"/>
            <w:vAlign w:val="center"/>
            <w:hideMark/>
          </w:tcPr>
          <w:p w14:paraId="629F6F0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51DA7682"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E0F37E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5</w:t>
            </w:r>
          </w:p>
        </w:tc>
        <w:tc>
          <w:tcPr>
            <w:tcW w:w="2246" w:type="dxa"/>
            <w:tcBorders>
              <w:top w:val="nil"/>
              <w:left w:val="nil"/>
              <w:bottom w:val="single" w:sz="4" w:space="0" w:color="auto"/>
              <w:right w:val="single" w:sz="4" w:space="0" w:color="auto"/>
            </w:tcBorders>
            <w:shd w:val="clear" w:color="000000" w:fill="FFFFFF"/>
            <w:vAlign w:val="center"/>
            <w:hideMark/>
          </w:tcPr>
          <w:p w14:paraId="08DFFE9F"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Autoostas laukums</w:t>
            </w:r>
          </w:p>
        </w:tc>
        <w:tc>
          <w:tcPr>
            <w:tcW w:w="1444" w:type="dxa"/>
            <w:tcBorders>
              <w:top w:val="nil"/>
              <w:left w:val="nil"/>
              <w:bottom w:val="single" w:sz="4" w:space="0" w:color="auto"/>
              <w:right w:val="single" w:sz="4" w:space="0" w:color="auto"/>
            </w:tcBorders>
            <w:shd w:val="clear" w:color="000000" w:fill="FFFFFF"/>
            <w:vAlign w:val="center"/>
            <w:hideMark/>
          </w:tcPr>
          <w:p w14:paraId="1437D69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500.00</w:t>
            </w:r>
          </w:p>
        </w:tc>
        <w:tc>
          <w:tcPr>
            <w:tcW w:w="1524" w:type="dxa"/>
            <w:tcBorders>
              <w:top w:val="nil"/>
              <w:left w:val="nil"/>
              <w:bottom w:val="single" w:sz="4" w:space="0" w:color="auto"/>
              <w:right w:val="single" w:sz="4" w:space="0" w:color="auto"/>
            </w:tcBorders>
            <w:shd w:val="clear" w:color="000000" w:fill="FFFFFF"/>
            <w:vAlign w:val="center"/>
            <w:hideMark/>
          </w:tcPr>
          <w:p w14:paraId="3D30BEA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644.50</w:t>
            </w:r>
          </w:p>
        </w:tc>
        <w:tc>
          <w:tcPr>
            <w:tcW w:w="1211" w:type="dxa"/>
            <w:tcBorders>
              <w:top w:val="nil"/>
              <w:left w:val="nil"/>
              <w:bottom w:val="single" w:sz="4" w:space="0" w:color="auto"/>
              <w:right w:val="nil"/>
            </w:tcBorders>
            <w:shd w:val="clear" w:color="000000" w:fill="FFFFFF"/>
            <w:vAlign w:val="center"/>
            <w:hideMark/>
          </w:tcPr>
          <w:p w14:paraId="120F6F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109.00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5260F2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1 253.50</w:t>
            </w:r>
          </w:p>
        </w:tc>
        <w:tc>
          <w:tcPr>
            <w:tcW w:w="1390" w:type="dxa"/>
            <w:tcBorders>
              <w:top w:val="nil"/>
              <w:left w:val="nil"/>
              <w:bottom w:val="single" w:sz="4" w:space="0" w:color="auto"/>
              <w:right w:val="single" w:sz="4" w:space="0" w:color="auto"/>
            </w:tcBorders>
            <w:shd w:val="clear" w:color="000000" w:fill="FFFFFF"/>
            <w:noWrap/>
            <w:vAlign w:val="center"/>
            <w:hideMark/>
          </w:tcPr>
          <w:p w14:paraId="501F919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3 315.64</w:t>
            </w:r>
          </w:p>
        </w:tc>
        <w:tc>
          <w:tcPr>
            <w:tcW w:w="222" w:type="dxa"/>
            <w:vAlign w:val="center"/>
            <w:hideMark/>
          </w:tcPr>
          <w:p w14:paraId="66226DC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7183A392"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50145C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6</w:t>
            </w:r>
          </w:p>
        </w:tc>
        <w:tc>
          <w:tcPr>
            <w:tcW w:w="2246" w:type="dxa"/>
            <w:tcBorders>
              <w:top w:val="nil"/>
              <w:left w:val="nil"/>
              <w:bottom w:val="single" w:sz="4" w:space="0" w:color="auto"/>
              <w:right w:val="single" w:sz="4" w:space="0" w:color="auto"/>
            </w:tcBorders>
            <w:shd w:val="clear" w:color="000000" w:fill="FFFFFF"/>
            <w:vAlign w:val="center"/>
            <w:hideMark/>
          </w:tcPr>
          <w:p w14:paraId="5CDF848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Auces mūzikas skola</w:t>
            </w:r>
          </w:p>
        </w:tc>
        <w:tc>
          <w:tcPr>
            <w:tcW w:w="1444" w:type="dxa"/>
            <w:tcBorders>
              <w:top w:val="nil"/>
              <w:left w:val="nil"/>
              <w:bottom w:val="single" w:sz="4" w:space="0" w:color="auto"/>
              <w:right w:val="single" w:sz="4" w:space="0" w:color="auto"/>
            </w:tcBorders>
            <w:shd w:val="clear" w:color="000000" w:fill="FFFFFF"/>
            <w:vAlign w:val="center"/>
            <w:hideMark/>
          </w:tcPr>
          <w:p w14:paraId="05EB9AE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164.32</w:t>
            </w:r>
          </w:p>
        </w:tc>
        <w:tc>
          <w:tcPr>
            <w:tcW w:w="1524" w:type="dxa"/>
            <w:tcBorders>
              <w:top w:val="nil"/>
              <w:left w:val="nil"/>
              <w:bottom w:val="single" w:sz="4" w:space="0" w:color="auto"/>
              <w:right w:val="single" w:sz="4" w:space="0" w:color="auto"/>
            </w:tcBorders>
            <w:shd w:val="clear" w:color="000000" w:fill="FFFFFF"/>
            <w:vAlign w:val="center"/>
            <w:hideMark/>
          </w:tcPr>
          <w:p w14:paraId="3AA1D5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744.00</w:t>
            </w:r>
          </w:p>
        </w:tc>
        <w:tc>
          <w:tcPr>
            <w:tcW w:w="1211" w:type="dxa"/>
            <w:tcBorders>
              <w:top w:val="nil"/>
              <w:left w:val="nil"/>
              <w:bottom w:val="single" w:sz="4" w:space="0" w:color="auto"/>
              <w:right w:val="nil"/>
            </w:tcBorders>
            <w:shd w:val="clear" w:color="000000" w:fill="FFFFFF"/>
            <w:vAlign w:val="center"/>
            <w:hideMark/>
          </w:tcPr>
          <w:p w14:paraId="6D8D28D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266.68</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B640E5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1 175.00</w:t>
            </w:r>
          </w:p>
        </w:tc>
        <w:tc>
          <w:tcPr>
            <w:tcW w:w="1390" w:type="dxa"/>
            <w:tcBorders>
              <w:top w:val="nil"/>
              <w:left w:val="nil"/>
              <w:bottom w:val="single" w:sz="4" w:space="0" w:color="auto"/>
              <w:right w:val="single" w:sz="4" w:space="0" w:color="auto"/>
            </w:tcBorders>
            <w:shd w:val="clear" w:color="000000" w:fill="FFFFFF"/>
            <w:noWrap/>
            <w:vAlign w:val="center"/>
            <w:hideMark/>
          </w:tcPr>
          <w:p w14:paraId="28877B8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3 108.00</w:t>
            </w:r>
          </w:p>
        </w:tc>
        <w:tc>
          <w:tcPr>
            <w:tcW w:w="222" w:type="dxa"/>
            <w:vAlign w:val="center"/>
            <w:hideMark/>
          </w:tcPr>
          <w:p w14:paraId="709A7B9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6F1B3853"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2270AE7"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7</w:t>
            </w:r>
          </w:p>
        </w:tc>
        <w:tc>
          <w:tcPr>
            <w:tcW w:w="2246" w:type="dxa"/>
            <w:tcBorders>
              <w:top w:val="nil"/>
              <w:left w:val="nil"/>
              <w:bottom w:val="single" w:sz="4" w:space="0" w:color="auto"/>
              <w:right w:val="single" w:sz="4" w:space="0" w:color="auto"/>
            </w:tcBorders>
            <w:shd w:val="clear" w:color="000000" w:fill="FFFFFF"/>
            <w:vAlign w:val="center"/>
            <w:hideMark/>
          </w:tcPr>
          <w:p w14:paraId="0EDA2B4B"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Aspazijas laukums pa perimetru</w:t>
            </w:r>
          </w:p>
        </w:tc>
        <w:tc>
          <w:tcPr>
            <w:tcW w:w="1444" w:type="dxa"/>
            <w:tcBorders>
              <w:top w:val="nil"/>
              <w:left w:val="nil"/>
              <w:bottom w:val="single" w:sz="4" w:space="0" w:color="auto"/>
              <w:right w:val="single" w:sz="4" w:space="0" w:color="auto"/>
            </w:tcBorders>
            <w:shd w:val="clear" w:color="000000" w:fill="FFFFFF"/>
            <w:vAlign w:val="center"/>
            <w:hideMark/>
          </w:tcPr>
          <w:p w14:paraId="62BB9AE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787.62</w:t>
            </w:r>
          </w:p>
        </w:tc>
        <w:tc>
          <w:tcPr>
            <w:tcW w:w="1524" w:type="dxa"/>
            <w:tcBorders>
              <w:top w:val="nil"/>
              <w:left w:val="nil"/>
              <w:bottom w:val="single" w:sz="4" w:space="0" w:color="auto"/>
              <w:right w:val="single" w:sz="4" w:space="0" w:color="auto"/>
            </w:tcBorders>
            <w:shd w:val="clear" w:color="000000" w:fill="FFFFFF"/>
            <w:vAlign w:val="center"/>
            <w:hideMark/>
          </w:tcPr>
          <w:p w14:paraId="5231CA9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336.03</w:t>
            </w:r>
          </w:p>
        </w:tc>
        <w:tc>
          <w:tcPr>
            <w:tcW w:w="1211" w:type="dxa"/>
            <w:tcBorders>
              <w:top w:val="nil"/>
              <w:left w:val="nil"/>
              <w:bottom w:val="single" w:sz="4" w:space="0" w:color="auto"/>
              <w:right w:val="nil"/>
            </w:tcBorders>
            <w:shd w:val="clear" w:color="000000" w:fill="FFFFFF"/>
            <w:vAlign w:val="center"/>
            <w:hideMark/>
          </w:tcPr>
          <w:p w14:paraId="5B369BD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405.33</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905406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1 528.98</w:t>
            </w:r>
          </w:p>
        </w:tc>
        <w:tc>
          <w:tcPr>
            <w:tcW w:w="1390" w:type="dxa"/>
            <w:tcBorders>
              <w:top w:val="nil"/>
              <w:left w:val="nil"/>
              <w:bottom w:val="single" w:sz="4" w:space="0" w:color="auto"/>
              <w:right w:val="single" w:sz="4" w:space="0" w:color="auto"/>
            </w:tcBorders>
            <w:shd w:val="clear" w:color="000000" w:fill="FFFFFF"/>
            <w:noWrap/>
            <w:vAlign w:val="center"/>
            <w:hideMark/>
          </w:tcPr>
          <w:p w14:paraId="39856DB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4 044.32</w:t>
            </w:r>
          </w:p>
        </w:tc>
        <w:tc>
          <w:tcPr>
            <w:tcW w:w="222" w:type="dxa"/>
            <w:vAlign w:val="center"/>
            <w:hideMark/>
          </w:tcPr>
          <w:p w14:paraId="4ECED05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41BC1971"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24CB42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8</w:t>
            </w:r>
          </w:p>
        </w:tc>
        <w:tc>
          <w:tcPr>
            <w:tcW w:w="2246" w:type="dxa"/>
            <w:tcBorders>
              <w:top w:val="nil"/>
              <w:left w:val="nil"/>
              <w:bottom w:val="single" w:sz="4" w:space="0" w:color="auto"/>
              <w:right w:val="single" w:sz="4" w:space="0" w:color="auto"/>
            </w:tcBorders>
            <w:shd w:val="clear" w:color="000000" w:fill="FFFFFF"/>
            <w:vAlign w:val="center"/>
            <w:hideMark/>
          </w:tcPr>
          <w:p w14:paraId="53A6FFB9"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Aspazijas laukums I</w:t>
            </w:r>
          </w:p>
        </w:tc>
        <w:tc>
          <w:tcPr>
            <w:tcW w:w="1444" w:type="dxa"/>
            <w:tcBorders>
              <w:top w:val="nil"/>
              <w:left w:val="nil"/>
              <w:bottom w:val="single" w:sz="4" w:space="0" w:color="auto"/>
              <w:right w:val="single" w:sz="4" w:space="0" w:color="auto"/>
            </w:tcBorders>
            <w:shd w:val="clear" w:color="000000" w:fill="FFFFFF"/>
            <w:vAlign w:val="center"/>
            <w:hideMark/>
          </w:tcPr>
          <w:p w14:paraId="48AD3CB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2 009.00</w:t>
            </w:r>
          </w:p>
        </w:tc>
        <w:tc>
          <w:tcPr>
            <w:tcW w:w="1524" w:type="dxa"/>
            <w:tcBorders>
              <w:top w:val="nil"/>
              <w:left w:val="nil"/>
              <w:bottom w:val="single" w:sz="4" w:space="0" w:color="auto"/>
              <w:right w:val="single" w:sz="4" w:space="0" w:color="auto"/>
            </w:tcBorders>
            <w:shd w:val="clear" w:color="000000" w:fill="FFFFFF"/>
            <w:vAlign w:val="center"/>
            <w:hideMark/>
          </w:tcPr>
          <w:p w14:paraId="38FF278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339.00</w:t>
            </w:r>
          </w:p>
        </w:tc>
        <w:tc>
          <w:tcPr>
            <w:tcW w:w="1211" w:type="dxa"/>
            <w:tcBorders>
              <w:top w:val="nil"/>
              <w:left w:val="nil"/>
              <w:bottom w:val="single" w:sz="4" w:space="0" w:color="auto"/>
              <w:right w:val="nil"/>
            </w:tcBorders>
            <w:shd w:val="clear" w:color="000000" w:fill="FFFFFF"/>
            <w:vAlign w:val="center"/>
            <w:hideMark/>
          </w:tcPr>
          <w:p w14:paraId="2F9C20D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6 604.00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13A5885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8 952.00</w:t>
            </w:r>
          </w:p>
        </w:tc>
        <w:tc>
          <w:tcPr>
            <w:tcW w:w="1390" w:type="dxa"/>
            <w:tcBorders>
              <w:top w:val="nil"/>
              <w:left w:val="nil"/>
              <w:bottom w:val="single" w:sz="4" w:space="0" w:color="auto"/>
              <w:right w:val="single" w:sz="4" w:space="0" w:color="auto"/>
            </w:tcBorders>
            <w:shd w:val="clear" w:color="000000" w:fill="FFFFFF"/>
            <w:noWrap/>
            <w:vAlign w:val="center"/>
            <w:hideMark/>
          </w:tcPr>
          <w:p w14:paraId="506B509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23 679.02</w:t>
            </w:r>
          </w:p>
        </w:tc>
        <w:tc>
          <w:tcPr>
            <w:tcW w:w="222" w:type="dxa"/>
            <w:vAlign w:val="center"/>
            <w:hideMark/>
          </w:tcPr>
          <w:p w14:paraId="3FFF5712"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3679DCE5"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828DDF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9</w:t>
            </w:r>
          </w:p>
        </w:tc>
        <w:tc>
          <w:tcPr>
            <w:tcW w:w="2246" w:type="dxa"/>
            <w:tcBorders>
              <w:top w:val="nil"/>
              <w:left w:val="nil"/>
              <w:bottom w:val="single" w:sz="4" w:space="0" w:color="auto"/>
              <w:right w:val="single" w:sz="4" w:space="0" w:color="auto"/>
            </w:tcBorders>
            <w:shd w:val="clear" w:color="000000" w:fill="FFFFFF"/>
            <w:vAlign w:val="center"/>
            <w:hideMark/>
          </w:tcPr>
          <w:p w14:paraId="02D82560"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Aspazijas laukums II (Tetera Laukums)</w:t>
            </w:r>
          </w:p>
        </w:tc>
        <w:tc>
          <w:tcPr>
            <w:tcW w:w="1444" w:type="dxa"/>
            <w:tcBorders>
              <w:top w:val="nil"/>
              <w:left w:val="nil"/>
              <w:bottom w:val="single" w:sz="4" w:space="0" w:color="auto"/>
              <w:right w:val="single" w:sz="4" w:space="0" w:color="auto"/>
            </w:tcBorders>
            <w:shd w:val="clear" w:color="000000" w:fill="FFFFFF"/>
            <w:vAlign w:val="center"/>
            <w:hideMark/>
          </w:tcPr>
          <w:p w14:paraId="391E82C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310.00</w:t>
            </w:r>
          </w:p>
        </w:tc>
        <w:tc>
          <w:tcPr>
            <w:tcW w:w="1524" w:type="dxa"/>
            <w:tcBorders>
              <w:top w:val="nil"/>
              <w:left w:val="nil"/>
              <w:bottom w:val="single" w:sz="4" w:space="0" w:color="auto"/>
              <w:right w:val="single" w:sz="4" w:space="0" w:color="auto"/>
            </w:tcBorders>
            <w:shd w:val="clear" w:color="000000" w:fill="FFFFFF"/>
            <w:vAlign w:val="center"/>
            <w:hideMark/>
          </w:tcPr>
          <w:p w14:paraId="628C014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3019203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1 352.00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EF58C4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1 662.00</w:t>
            </w:r>
          </w:p>
        </w:tc>
        <w:tc>
          <w:tcPr>
            <w:tcW w:w="1390" w:type="dxa"/>
            <w:tcBorders>
              <w:top w:val="nil"/>
              <w:left w:val="nil"/>
              <w:bottom w:val="single" w:sz="4" w:space="0" w:color="auto"/>
              <w:right w:val="single" w:sz="4" w:space="0" w:color="auto"/>
            </w:tcBorders>
            <w:shd w:val="clear" w:color="000000" w:fill="FFFFFF"/>
            <w:noWrap/>
            <w:vAlign w:val="center"/>
            <w:hideMark/>
          </w:tcPr>
          <w:p w14:paraId="3D13B01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4 396.17</w:t>
            </w:r>
          </w:p>
        </w:tc>
        <w:tc>
          <w:tcPr>
            <w:tcW w:w="222" w:type="dxa"/>
            <w:vAlign w:val="center"/>
            <w:hideMark/>
          </w:tcPr>
          <w:p w14:paraId="3757984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05D57E0D"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C1C15C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10</w:t>
            </w:r>
          </w:p>
        </w:tc>
        <w:tc>
          <w:tcPr>
            <w:tcW w:w="2246" w:type="dxa"/>
            <w:tcBorders>
              <w:top w:val="nil"/>
              <w:left w:val="nil"/>
              <w:bottom w:val="single" w:sz="4" w:space="0" w:color="auto"/>
              <w:right w:val="single" w:sz="4" w:space="0" w:color="auto"/>
            </w:tcBorders>
            <w:shd w:val="clear" w:color="000000" w:fill="FFFFFF"/>
            <w:vAlign w:val="center"/>
            <w:hideMark/>
          </w:tcPr>
          <w:p w14:paraId="5C7B81C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Bēnes iela</w:t>
            </w:r>
          </w:p>
        </w:tc>
        <w:tc>
          <w:tcPr>
            <w:tcW w:w="1444" w:type="dxa"/>
            <w:tcBorders>
              <w:top w:val="nil"/>
              <w:left w:val="nil"/>
              <w:bottom w:val="single" w:sz="4" w:space="0" w:color="auto"/>
              <w:right w:val="single" w:sz="4" w:space="0" w:color="auto"/>
            </w:tcBorders>
            <w:shd w:val="clear" w:color="000000" w:fill="FFFFFF"/>
            <w:vAlign w:val="center"/>
            <w:hideMark/>
          </w:tcPr>
          <w:p w14:paraId="092E821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2 222.24</w:t>
            </w:r>
          </w:p>
        </w:tc>
        <w:tc>
          <w:tcPr>
            <w:tcW w:w="1524" w:type="dxa"/>
            <w:tcBorders>
              <w:top w:val="nil"/>
              <w:left w:val="nil"/>
              <w:bottom w:val="single" w:sz="4" w:space="0" w:color="auto"/>
              <w:right w:val="single" w:sz="4" w:space="0" w:color="auto"/>
            </w:tcBorders>
            <w:shd w:val="clear" w:color="000000" w:fill="FFFFFF"/>
            <w:vAlign w:val="center"/>
            <w:hideMark/>
          </w:tcPr>
          <w:p w14:paraId="58417B2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1 277.39</w:t>
            </w:r>
          </w:p>
        </w:tc>
        <w:tc>
          <w:tcPr>
            <w:tcW w:w="1211" w:type="dxa"/>
            <w:tcBorders>
              <w:top w:val="nil"/>
              <w:left w:val="nil"/>
              <w:bottom w:val="single" w:sz="4" w:space="0" w:color="auto"/>
              <w:right w:val="nil"/>
            </w:tcBorders>
            <w:shd w:val="clear" w:color="000000" w:fill="FFFFFF"/>
            <w:vAlign w:val="center"/>
            <w:hideMark/>
          </w:tcPr>
          <w:p w14:paraId="631F70D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2 047.24</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839063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5 546.87</w:t>
            </w:r>
          </w:p>
        </w:tc>
        <w:tc>
          <w:tcPr>
            <w:tcW w:w="1390" w:type="dxa"/>
            <w:tcBorders>
              <w:top w:val="nil"/>
              <w:left w:val="nil"/>
              <w:bottom w:val="single" w:sz="4" w:space="0" w:color="auto"/>
              <w:right w:val="single" w:sz="4" w:space="0" w:color="auto"/>
            </w:tcBorders>
            <w:shd w:val="clear" w:color="000000" w:fill="FFFFFF"/>
            <w:noWrap/>
            <w:vAlign w:val="center"/>
            <w:hideMark/>
          </w:tcPr>
          <w:p w14:paraId="4EAFDCC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14 672.08</w:t>
            </w:r>
          </w:p>
        </w:tc>
        <w:tc>
          <w:tcPr>
            <w:tcW w:w="222" w:type="dxa"/>
            <w:vAlign w:val="center"/>
            <w:hideMark/>
          </w:tcPr>
          <w:p w14:paraId="4BB5504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9004136"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A516C6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lastRenderedPageBreak/>
              <w:t>11</w:t>
            </w:r>
          </w:p>
        </w:tc>
        <w:tc>
          <w:tcPr>
            <w:tcW w:w="2246" w:type="dxa"/>
            <w:tcBorders>
              <w:top w:val="nil"/>
              <w:left w:val="nil"/>
              <w:bottom w:val="single" w:sz="4" w:space="0" w:color="auto"/>
              <w:right w:val="single" w:sz="4" w:space="0" w:color="auto"/>
            </w:tcBorders>
            <w:shd w:val="clear" w:color="000000" w:fill="FFFFFF"/>
            <w:vAlign w:val="center"/>
            <w:hideMark/>
          </w:tcPr>
          <w:p w14:paraId="50B951CF"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 xml:space="preserve">Bēnes un </w:t>
            </w:r>
            <w:proofErr w:type="spellStart"/>
            <w:r w:rsidRPr="0085376D">
              <w:rPr>
                <w:rFonts w:ascii="Times New Roman" w:eastAsia="Calibri" w:hAnsi="Times New Roman" w:cs="Times New Roman"/>
                <w:kern w:val="0"/>
                <w:lang w:eastAsia="lv-LV"/>
                <w14:ligatures w14:val="none"/>
              </w:rPr>
              <w:t>O.Kalpaka</w:t>
            </w:r>
            <w:proofErr w:type="spellEnd"/>
            <w:r w:rsidRPr="0085376D">
              <w:rPr>
                <w:rFonts w:ascii="Times New Roman" w:eastAsia="Calibri" w:hAnsi="Times New Roman" w:cs="Times New Roman"/>
                <w:kern w:val="0"/>
                <w:lang w:eastAsia="lv-LV"/>
                <w14:ligatures w14:val="none"/>
              </w:rPr>
              <w:t xml:space="preserve"> ielas krustojuma skvērs</w:t>
            </w:r>
          </w:p>
        </w:tc>
        <w:tc>
          <w:tcPr>
            <w:tcW w:w="1444" w:type="dxa"/>
            <w:tcBorders>
              <w:top w:val="nil"/>
              <w:left w:val="nil"/>
              <w:bottom w:val="single" w:sz="4" w:space="0" w:color="auto"/>
              <w:right w:val="single" w:sz="4" w:space="0" w:color="auto"/>
            </w:tcBorders>
            <w:shd w:val="clear" w:color="000000" w:fill="FFFFFF"/>
            <w:vAlign w:val="center"/>
            <w:hideMark/>
          </w:tcPr>
          <w:p w14:paraId="708465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324.00</w:t>
            </w:r>
          </w:p>
        </w:tc>
        <w:tc>
          <w:tcPr>
            <w:tcW w:w="1524" w:type="dxa"/>
            <w:tcBorders>
              <w:top w:val="nil"/>
              <w:left w:val="nil"/>
              <w:bottom w:val="single" w:sz="4" w:space="0" w:color="auto"/>
              <w:right w:val="single" w:sz="4" w:space="0" w:color="auto"/>
            </w:tcBorders>
            <w:shd w:val="clear" w:color="000000" w:fill="FFFFFF"/>
            <w:vAlign w:val="center"/>
            <w:hideMark/>
          </w:tcPr>
          <w:p w14:paraId="223A213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140.00</w:t>
            </w:r>
          </w:p>
        </w:tc>
        <w:tc>
          <w:tcPr>
            <w:tcW w:w="1211" w:type="dxa"/>
            <w:tcBorders>
              <w:top w:val="nil"/>
              <w:left w:val="nil"/>
              <w:bottom w:val="single" w:sz="4" w:space="0" w:color="auto"/>
              <w:right w:val="nil"/>
            </w:tcBorders>
            <w:shd w:val="clear" w:color="000000" w:fill="FFFFFF"/>
            <w:vAlign w:val="center"/>
            <w:hideMark/>
          </w:tcPr>
          <w:p w14:paraId="2B18AF8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4 800.00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6D123CC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5 264.00</w:t>
            </w:r>
          </w:p>
        </w:tc>
        <w:tc>
          <w:tcPr>
            <w:tcW w:w="1390" w:type="dxa"/>
            <w:tcBorders>
              <w:top w:val="nil"/>
              <w:left w:val="nil"/>
              <w:bottom w:val="single" w:sz="4" w:space="0" w:color="auto"/>
              <w:right w:val="single" w:sz="4" w:space="0" w:color="auto"/>
            </w:tcBorders>
            <w:shd w:val="clear" w:color="000000" w:fill="FFFFFF"/>
            <w:noWrap/>
            <w:vAlign w:val="center"/>
            <w:hideMark/>
          </w:tcPr>
          <w:p w14:paraId="6FB3B39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13 923.86</w:t>
            </w:r>
          </w:p>
        </w:tc>
        <w:tc>
          <w:tcPr>
            <w:tcW w:w="222" w:type="dxa"/>
            <w:vAlign w:val="center"/>
            <w:hideMark/>
          </w:tcPr>
          <w:p w14:paraId="5BFD21A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0C9281E2"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9D263A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12</w:t>
            </w:r>
          </w:p>
        </w:tc>
        <w:tc>
          <w:tcPr>
            <w:tcW w:w="2246" w:type="dxa"/>
            <w:tcBorders>
              <w:top w:val="nil"/>
              <w:left w:val="nil"/>
              <w:bottom w:val="single" w:sz="4" w:space="0" w:color="auto"/>
              <w:right w:val="single" w:sz="4" w:space="0" w:color="auto"/>
            </w:tcBorders>
            <w:shd w:val="clear" w:color="000000" w:fill="FFFFFF"/>
            <w:vAlign w:val="center"/>
            <w:hideMark/>
          </w:tcPr>
          <w:p w14:paraId="57469A0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Bērnu laukums ar dīķi un skvēru</w:t>
            </w:r>
          </w:p>
        </w:tc>
        <w:tc>
          <w:tcPr>
            <w:tcW w:w="1444" w:type="dxa"/>
            <w:tcBorders>
              <w:top w:val="nil"/>
              <w:left w:val="nil"/>
              <w:bottom w:val="single" w:sz="4" w:space="0" w:color="auto"/>
              <w:right w:val="single" w:sz="4" w:space="0" w:color="auto"/>
            </w:tcBorders>
            <w:shd w:val="clear" w:color="000000" w:fill="FFFFFF"/>
            <w:vAlign w:val="center"/>
            <w:hideMark/>
          </w:tcPr>
          <w:p w14:paraId="4A8F982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1 793.02</w:t>
            </w:r>
          </w:p>
        </w:tc>
        <w:tc>
          <w:tcPr>
            <w:tcW w:w="1524" w:type="dxa"/>
            <w:tcBorders>
              <w:top w:val="nil"/>
              <w:left w:val="nil"/>
              <w:bottom w:val="single" w:sz="4" w:space="0" w:color="auto"/>
              <w:right w:val="single" w:sz="4" w:space="0" w:color="auto"/>
            </w:tcBorders>
            <w:shd w:val="clear" w:color="000000" w:fill="FFFFFF"/>
            <w:vAlign w:val="center"/>
            <w:hideMark/>
          </w:tcPr>
          <w:p w14:paraId="01CD881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100.00</w:t>
            </w:r>
          </w:p>
        </w:tc>
        <w:tc>
          <w:tcPr>
            <w:tcW w:w="1211" w:type="dxa"/>
            <w:tcBorders>
              <w:top w:val="nil"/>
              <w:left w:val="nil"/>
              <w:bottom w:val="single" w:sz="4" w:space="0" w:color="auto"/>
              <w:right w:val="nil"/>
            </w:tcBorders>
            <w:shd w:val="clear" w:color="000000" w:fill="FFFFFF"/>
            <w:vAlign w:val="center"/>
            <w:hideMark/>
          </w:tcPr>
          <w:p w14:paraId="44EB4F8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9 719.98</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125687C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11 613.00</w:t>
            </w:r>
          </w:p>
        </w:tc>
        <w:tc>
          <w:tcPr>
            <w:tcW w:w="1390" w:type="dxa"/>
            <w:tcBorders>
              <w:top w:val="nil"/>
              <w:left w:val="nil"/>
              <w:bottom w:val="single" w:sz="4" w:space="0" w:color="auto"/>
              <w:right w:val="single" w:sz="4" w:space="0" w:color="auto"/>
            </w:tcBorders>
            <w:shd w:val="clear" w:color="000000" w:fill="FFFFFF"/>
            <w:noWrap/>
            <w:vAlign w:val="center"/>
            <w:hideMark/>
          </w:tcPr>
          <w:p w14:paraId="1CA2807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30 717.65</w:t>
            </w:r>
          </w:p>
        </w:tc>
        <w:tc>
          <w:tcPr>
            <w:tcW w:w="222" w:type="dxa"/>
            <w:vAlign w:val="center"/>
            <w:hideMark/>
          </w:tcPr>
          <w:p w14:paraId="2127BD3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6EA6FC06"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B8D769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13</w:t>
            </w:r>
          </w:p>
        </w:tc>
        <w:tc>
          <w:tcPr>
            <w:tcW w:w="2246" w:type="dxa"/>
            <w:tcBorders>
              <w:top w:val="nil"/>
              <w:left w:val="nil"/>
              <w:bottom w:val="single" w:sz="4" w:space="0" w:color="auto"/>
              <w:right w:val="single" w:sz="4" w:space="0" w:color="auto"/>
            </w:tcBorders>
            <w:shd w:val="clear" w:color="000000" w:fill="FFFFFF"/>
            <w:vAlign w:val="center"/>
            <w:hideMark/>
          </w:tcPr>
          <w:p w14:paraId="2D0B879A"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Baznīcas iela</w:t>
            </w:r>
          </w:p>
        </w:tc>
        <w:tc>
          <w:tcPr>
            <w:tcW w:w="1444" w:type="dxa"/>
            <w:tcBorders>
              <w:top w:val="nil"/>
              <w:left w:val="nil"/>
              <w:bottom w:val="single" w:sz="4" w:space="0" w:color="auto"/>
              <w:right w:val="single" w:sz="4" w:space="0" w:color="auto"/>
            </w:tcBorders>
            <w:shd w:val="clear" w:color="000000" w:fill="FFFFFF"/>
            <w:vAlign w:val="center"/>
            <w:hideMark/>
          </w:tcPr>
          <w:p w14:paraId="2E5DE57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216.00</w:t>
            </w:r>
          </w:p>
        </w:tc>
        <w:tc>
          <w:tcPr>
            <w:tcW w:w="1524" w:type="dxa"/>
            <w:tcBorders>
              <w:top w:val="nil"/>
              <w:left w:val="nil"/>
              <w:bottom w:val="single" w:sz="4" w:space="0" w:color="auto"/>
              <w:right w:val="single" w:sz="4" w:space="0" w:color="auto"/>
            </w:tcBorders>
            <w:shd w:val="clear" w:color="000000" w:fill="FFFFFF"/>
            <w:vAlign w:val="center"/>
            <w:hideMark/>
          </w:tcPr>
          <w:p w14:paraId="63386A0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1 239.50</w:t>
            </w:r>
          </w:p>
        </w:tc>
        <w:tc>
          <w:tcPr>
            <w:tcW w:w="1211" w:type="dxa"/>
            <w:tcBorders>
              <w:top w:val="nil"/>
              <w:left w:val="nil"/>
              <w:bottom w:val="single" w:sz="4" w:space="0" w:color="auto"/>
              <w:right w:val="nil"/>
            </w:tcBorders>
            <w:shd w:val="clear" w:color="000000" w:fill="FFFFFF"/>
            <w:vAlign w:val="center"/>
            <w:hideMark/>
          </w:tcPr>
          <w:p w14:paraId="06498FE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378.00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F224B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1 833.50</w:t>
            </w:r>
          </w:p>
        </w:tc>
        <w:tc>
          <w:tcPr>
            <w:tcW w:w="1390" w:type="dxa"/>
            <w:tcBorders>
              <w:top w:val="nil"/>
              <w:left w:val="nil"/>
              <w:bottom w:val="single" w:sz="4" w:space="0" w:color="auto"/>
              <w:right w:val="single" w:sz="4" w:space="0" w:color="auto"/>
            </w:tcBorders>
            <w:shd w:val="clear" w:color="000000" w:fill="FFFFFF"/>
            <w:noWrap/>
            <w:vAlign w:val="center"/>
            <w:hideMark/>
          </w:tcPr>
          <w:p w14:paraId="71AC3C9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4 849.81</w:t>
            </w:r>
          </w:p>
        </w:tc>
        <w:tc>
          <w:tcPr>
            <w:tcW w:w="222" w:type="dxa"/>
            <w:vAlign w:val="center"/>
            <w:hideMark/>
          </w:tcPr>
          <w:p w14:paraId="779D7539"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6F8F729E"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71F56D0"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14</w:t>
            </w:r>
          </w:p>
        </w:tc>
        <w:tc>
          <w:tcPr>
            <w:tcW w:w="2246" w:type="dxa"/>
            <w:tcBorders>
              <w:top w:val="nil"/>
              <w:left w:val="nil"/>
              <w:bottom w:val="single" w:sz="4" w:space="0" w:color="auto"/>
              <w:right w:val="single" w:sz="4" w:space="0" w:color="auto"/>
            </w:tcBorders>
            <w:shd w:val="clear" w:color="000000" w:fill="FFFFFF"/>
            <w:vAlign w:val="center"/>
            <w:hideMark/>
          </w:tcPr>
          <w:p w14:paraId="28521AF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Dzirnavu iela</w:t>
            </w:r>
          </w:p>
        </w:tc>
        <w:tc>
          <w:tcPr>
            <w:tcW w:w="1444" w:type="dxa"/>
            <w:tcBorders>
              <w:top w:val="nil"/>
              <w:left w:val="nil"/>
              <w:bottom w:val="single" w:sz="4" w:space="0" w:color="auto"/>
              <w:right w:val="single" w:sz="4" w:space="0" w:color="auto"/>
            </w:tcBorders>
            <w:shd w:val="clear" w:color="000000" w:fill="FFFFFF"/>
            <w:vAlign w:val="center"/>
            <w:hideMark/>
          </w:tcPr>
          <w:p w14:paraId="70E05DE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326.43</w:t>
            </w:r>
          </w:p>
        </w:tc>
        <w:tc>
          <w:tcPr>
            <w:tcW w:w="1524" w:type="dxa"/>
            <w:tcBorders>
              <w:top w:val="nil"/>
              <w:left w:val="nil"/>
              <w:bottom w:val="single" w:sz="4" w:space="0" w:color="auto"/>
              <w:right w:val="single" w:sz="4" w:space="0" w:color="auto"/>
            </w:tcBorders>
            <w:shd w:val="clear" w:color="000000" w:fill="FFFFFF"/>
            <w:vAlign w:val="center"/>
            <w:hideMark/>
          </w:tcPr>
          <w:p w14:paraId="6A8026C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200.62</w:t>
            </w:r>
          </w:p>
        </w:tc>
        <w:tc>
          <w:tcPr>
            <w:tcW w:w="1211" w:type="dxa"/>
            <w:tcBorders>
              <w:top w:val="nil"/>
              <w:left w:val="nil"/>
              <w:bottom w:val="single" w:sz="4" w:space="0" w:color="auto"/>
              <w:right w:val="nil"/>
            </w:tcBorders>
            <w:shd w:val="clear" w:color="000000" w:fill="FFFFFF"/>
            <w:vAlign w:val="center"/>
            <w:hideMark/>
          </w:tcPr>
          <w:p w14:paraId="515CD73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114.46</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1B85B6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641.51</w:t>
            </w:r>
          </w:p>
        </w:tc>
        <w:tc>
          <w:tcPr>
            <w:tcW w:w="1390" w:type="dxa"/>
            <w:tcBorders>
              <w:top w:val="nil"/>
              <w:left w:val="nil"/>
              <w:bottom w:val="single" w:sz="4" w:space="0" w:color="auto"/>
              <w:right w:val="single" w:sz="4" w:space="0" w:color="auto"/>
            </w:tcBorders>
            <w:shd w:val="clear" w:color="000000" w:fill="FFFFFF"/>
            <w:noWrap/>
            <w:vAlign w:val="center"/>
            <w:hideMark/>
          </w:tcPr>
          <w:p w14:paraId="489747C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1 696.86</w:t>
            </w:r>
          </w:p>
        </w:tc>
        <w:tc>
          <w:tcPr>
            <w:tcW w:w="222" w:type="dxa"/>
            <w:vAlign w:val="center"/>
            <w:hideMark/>
          </w:tcPr>
          <w:p w14:paraId="6EA94A2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05564DAE" w14:textId="77777777" w:rsidTr="00F62633">
        <w:trPr>
          <w:trHeight w:val="63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D2D0252"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15</w:t>
            </w:r>
          </w:p>
        </w:tc>
        <w:tc>
          <w:tcPr>
            <w:tcW w:w="2246" w:type="dxa"/>
            <w:tcBorders>
              <w:top w:val="nil"/>
              <w:left w:val="nil"/>
              <w:bottom w:val="single" w:sz="4" w:space="0" w:color="auto"/>
              <w:right w:val="single" w:sz="4" w:space="0" w:color="auto"/>
            </w:tcBorders>
            <w:shd w:val="clear" w:color="000000" w:fill="FFFFFF"/>
            <w:vAlign w:val="center"/>
            <w:hideMark/>
          </w:tcPr>
          <w:p w14:paraId="72BEE56B"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Gājēju celiņš no Kapličas līdz stacijas peronam</w:t>
            </w:r>
          </w:p>
        </w:tc>
        <w:tc>
          <w:tcPr>
            <w:tcW w:w="1444" w:type="dxa"/>
            <w:tcBorders>
              <w:top w:val="nil"/>
              <w:left w:val="nil"/>
              <w:bottom w:val="single" w:sz="4" w:space="0" w:color="auto"/>
              <w:right w:val="single" w:sz="4" w:space="0" w:color="auto"/>
            </w:tcBorders>
            <w:shd w:val="clear" w:color="000000" w:fill="FFFFFF"/>
            <w:vAlign w:val="center"/>
            <w:hideMark/>
          </w:tcPr>
          <w:p w14:paraId="20742D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270.00</w:t>
            </w:r>
          </w:p>
        </w:tc>
        <w:tc>
          <w:tcPr>
            <w:tcW w:w="1524" w:type="dxa"/>
            <w:tcBorders>
              <w:top w:val="nil"/>
              <w:left w:val="nil"/>
              <w:bottom w:val="single" w:sz="4" w:space="0" w:color="auto"/>
              <w:right w:val="single" w:sz="4" w:space="0" w:color="auto"/>
            </w:tcBorders>
            <w:shd w:val="clear" w:color="000000" w:fill="FFFFFF"/>
            <w:vAlign w:val="center"/>
            <w:hideMark/>
          </w:tcPr>
          <w:p w14:paraId="240D51D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2E0A36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540.00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8DD3E9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810.00</w:t>
            </w:r>
          </w:p>
        </w:tc>
        <w:tc>
          <w:tcPr>
            <w:tcW w:w="1390" w:type="dxa"/>
            <w:tcBorders>
              <w:top w:val="nil"/>
              <w:left w:val="nil"/>
              <w:bottom w:val="single" w:sz="4" w:space="0" w:color="auto"/>
              <w:right w:val="single" w:sz="4" w:space="0" w:color="auto"/>
            </w:tcBorders>
            <w:shd w:val="clear" w:color="000000" w:fill="FFFFFF"/>
            <w:noWrap/>
            <w:vAlign w:val="center"/>
            <w:hideMark/>
          </w:tcPr>
          <w:p w14:paraId="3AB7B4E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2 142.54</w:t>
            </w:r>
          </w:p>
        </w:tc>
        <w:tc>
          <w:tcPr>
            <w:tcW w:w="222" w:type="dxa"/>
            <w:vAlign w:val="center"/>
            <w:hideMark/>
          </w:tcPr>
          <w:p w14:paraId="34A3A74F"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037EC1CC" w14:textId="77777777" w:rsidTr="00F62633">
        <w:trPr>
          <w:trHeight w:val="72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AEEC6BB"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16</w:t>
            </w:r>
          </w:p>
        </w:tc>
        <w:tc>
          <w:tcPr>
            <w:tcW w:w="2246" w:type="dxa"/>
            <w:tcBorders>
              <w:top w:val="nil"/>
              <w:left w:val="nil"/>
              <w:bottom w:val="single" w:sz="4" w:space="0" w:color="auto"/>
              <w:right w:val="single" w:sz="4" w:space="0" w:color="auto"/>
            </w:tcBorders>
            <w:shd w:val="clear" w:color="000000" w:fill="FFFFFF"/>
            <w:vAlign w:val="center"/>
            <w:hideMark/>
          </w:tcPr>
          <w:p w14:paraId="154AC87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Gājēju celiņš no dzelzceļa pārejas līdz Auces vidusskolai</w:t>
            </w:r>
          </w:p>
        </w:tc>
        <w:tc>
          <w:tcPr>
            <w:tcW w:w="1444" w:type="dxa"/>
            <w:tcBorders>
              <w:top w:val="nil"/>
              <w:left w:val="nil"/>
              <w:bottom w:val="single" w:sz="4" w:space="0" w:color="auto"/>
              <w:right w:val="single" w:sz="4" w:space="0" w:color="auto"/>
            </w:tcBorders>
            <w:shd w:val="clear" w:color="000000" w:fill="FFFFFF"/>
            <w:vAlign w:val="center"/>
            <w:hideMark/>
          </w:tcPr>
          <w:p w14:paraId="70F8DFC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345.00</w:t>
            </w:r>
          </w:p>
        </w:tc>
        <w:tc>
          <w:tcPr>
            <w:tcW w:w="1524" w:type="dxa"/>
            <w:tcBorders>
              <w:top w:val="nil"/>
              <w:left w:val="nil"/>
              <w:bottom w:val="single" w:sz="4" w:space="0" w:color="auto"/>
              <w:right w:val="single" w:sz="4" w:space="0" w:color="auto"/>
            </w:tcBorders>
            <w:shd w:val="clear" w:color="000000" w:fill="FFFFFF"/>
            <w:vAlign w:val="center"/>
            <w:hideMark/>
          </w:tcPr>
          <w:p w14:paraId="16ADED1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296DB23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690.00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05AFBE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1 035.00</w:t>
            </w:r>
          </w:p>
        </w:tc>
        <w:tc>
          <w:tcPr>
            <w:tcW w:w="1390" w:type="dxa"/>
            <w:tcBorders>
              <w:top w:val="nil"/>
              <w:left w:val="nil"/>
              <w:bottom w:val="single" w:sz="4" w:space="0" w:color="auto"/>
              <w:right w:val="single" w:sz="4" w:space="0" w:color="auto"/>
            </w:tcBorders>
            <w:shd w:val="clear" w:color="000000" w:fill="FFFFFF"/>
            <w:noWrap/>
            <w:vAlign w:val="center"/>
            <w:hideMark/>
          </w:tcPr>
          <w:p w14:paraId="6D7E22B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2 737.69</w:t>
            </w:r>
          </w:p>
        </w:tc>
        <w:tc>
          <w:tcPr>
            <w:tcW w:w="222" w:type="dxa"/>
            <w:vAlign w:val="center"/>
            <w:hideMark/>
          </w:tcPr>
          <w:p w14:paraId="1B075619"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9F491BD" w14:textId="77777777" w:rsidTr="00F62633">
        <w:trPr>
          <w:trHeight w:val="679"/>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0DD51E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17</w:t>
            </w:r>
          </w:p>
        </w:tc>
        <w:tc>
          <w:tcPr>
            <w:tcW w:w="2246" w:type="dxa"/>
            <w:tcBorders>
              <w:top w:val="nil"/>
              <w:left w:val="nil"/>
              <w:bottom w:val="single" w:sz="4" w:space="0" w:color="auto"/>
              <w:right w:val="single" w:sz="4" w:space="0" w:color="auto"/>
            </w:tcBorders>
            <w:shd w:val="clear" w:color="000000" w:fill="FFFFFF"/>
            <w:vAlign w:val="center"/>
            <w:hideMark/>
          </w:tcPr>
          <w:p w14:paraId="359AE30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Gājēju celiņš pāri vecajai pārbrauktuvei abās pusēs</w:t>
            </w:r>
          </w:p>
        </w:tc>
        <w:tc>
          <w:tcPr>
            <w:tcW w:w="1444" w:type="dxa"/>
            <w:tcBorders>
              <w:top w:val="nil"/>
              <w:left w:val="nil"/>
              <w:bottom w:val="single" w:sz="4" w:space="0" w:color="auto"/>
              <w:right w:val="single" w:sz="4" w:space="0" w:color="auto"/>
            </w:tcBorders>
            <w:shd w:val="clear" w:color="000000" w:fill="FFFFFF"/>
            <w:vAlign w:val="center"/>
            <w:hideMark/>
          </w:tcPr>
          <w:p w14:paraId="1203750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270.00</w:t>
            </w:r>
          </w:p>
        </w:tc>
        <w:tc>
          <w:tcPr>
            <w:tcW w:w="1524" w:type="dxa"/>
            <w:tcBorders>
              <w:top w:val="nil"/>
              <w:left w:val="nil"/>
              <w:bottom w:val="single" w:sz="4" w:space="0" w:color="auto"/>
              <w:right w:val="single" w:sz="4" w:space="0" w:color="auto"/>
            </w:tcBorders>
            <w:shd w:val="clear" w:color="000000" w:fill="FFFFFF"/>
            <w:vAlign w:val="center"/>
            <w:hideMark/>
          </w:tcPr>
          <w:p w14:paraId="29AD7B5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7F6089D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540.00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59619B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810.00</w:t>
            </w:r>
          </w:p>
        </w:tc>
        <w:tc>
          <w:tcPr>
            <w:tcW w:w="1390" w:type="dxa"/>
            <w:tcBorders>
              <w:top w:val="nil"/>
              <w:left w:val="nil"/>
              <w:bottom w:val="single" w:sz="4" w:space="0" w:color="auto"/>
              <w:right w:val="single" w:sz="4" w:space="0" w:color="auto"/>
            </w:tcBorders>
            <w:shd w:val="clear" w:color="000000" w:fill="FFFFFF"/>
            <w:noWrap/>
            <w:vAlign w:val="center"/>
            <w:hideMark/>
          </w:tcPr>
          <w:p w14:paraId="5A66268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2 142.54</w:t>
            </w:r>
          </w:p>
        </w:tc>
        <w:tc>
          <w:tcPr>
            <w:tcW w:w="222" w:type="dxa"/>
            <w:vAlign w:val="center"/>
            <w:hideMark/>
          </w:tcPr>
          <w:p w14:paraId="1BE0CBBB"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367270A3"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687BA1A"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18</w:t>
            </w:r>
          </w:p>
        </w:tc>
        <w:tc>
          <w:tcPr>
            <w:tcW w:w="2246" w:type="dxa"/>
            <w:tcBorders>
              <w:top w:val="nil"/>
              <w:left w:val="nil"/>
              <w:bottom w:val="single" w:sz="4" w:space="0" w:color="auto"/>
              <w:right w:val="single" w:sz="4" w:space="0" w:color="auto"/>
            </w:tcBorders>
            <w:shd w:val="clear" w:color="000000" w:fill="FFFFFF"/>
            <w:vAlign w:val="center"/>
            <w:hideMark/>
          </w:tcPr>
          <w:p w14:paraId="2FFB6B5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Jaunais centra laukums pie ELVI</w:t>
            </w:r>
          </w:p>
        </w:tc>
        <w:tc>
          <w:tcPr>
            <w:tcW w:w="1444" w:type="dxa"/>
            <w:tcBorders>
              <w:top w:val="nil"/>
              <w:left w:val="nil"/>
              <w:bottom w:val="single" w:sz="4" w:space="0" w:color="auto"/>
              <w:right w:val="single" w:sz="4" w:space="0" w:color="auto"/>
            </w:tcBorders>
            <w:shd w:val="clear" w:color="000000" w:fill="FFFFFF"/>
            <w:vAlign w:val="center"/>
            <w:hideMark/>
          </w:tcPr>
          <w:p w14:paraId="5B52822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1 105.00</w:t>
            </w:r>
          </w:p>
        </w:tc>
        <w:tc>
          <w:tcPr>
            <w:tcW w:w="1524" w:type="dxa"/>
            <w:tcBorders>
              <w:top w:val="nil"/>
              <w:left w:val="nil"/>
              <w:bottom w:val="single" w:sz="4" w:space="0" w:color="auto"/>
              <w:right w:val="single" w:sz="4" w:space="0" w:color="auto"/>
            </w:tcBorders>
            <w:shd w:val="clear" w:color="000000" w:fill="FFFFFF"/>
            <w:vAlign w:val="center"/>
            <w:hideMark/>
          </w:tcPr>
          <w:p w14:paraId="0759362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70.80</w:t>
            </w:r>
          </w:p>
        </w:tc>
        <w:tc>
          <w:tcPr>
            <w:tcW w:w="1211" w:type="dxa"/>
            <w:tcBorders>
              <w:top w:val="nil"/>
              <w:left w:val="nil"/>
              <w:bottom w:val="single" w:sz="4" w:space="0" w:color="auto"/>
              <w:right w:val="nil"/>
            </w:tcBorders>
            <w:shd w:val="clear" w:color="000000" w:fill="FFFFFF"/>
            <w:vAlign w:val="center"/>
            <w:hideMark/>
          </w:tcPr>
          <w:p w14:paraId="047EE0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127ACEB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1 229.80</w:t>
            </w:r>
          </w:p>
        </w:tc>
        <w:tc>
          <w:tcPr>
            <w:tcW w:w="1390" w:type="dxa"/>
            <w:tcBorders>
              <w:top w:val="nil"/>
              <w:left w:val="nil"/>
              <w:bottom w:val="single" w:sz="4" w:space="0" w:color="auto"/>
              <w:right w:val="single" w:sz="4" w:space="0" w:color="auto"/>
            </w:tcBorders>
            <w:shd w:val="clear" w:color="000000" w:fill="FFFFFF"/>
            <w:noWrap/>
            <w:vAlign w:val="center"/>
            <w:hideMark/>
          </w:tcPr>
          <w:p w14:paraId="0C58C50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3 252.96</w:t>
            </w:r>
          </w:p>
        </w:tc>
        <w:tc>
          <w:tcPr>
            <w:tcW w:w="222" w:type="dxa"/>
            <w:vAlign w:val="center"/>
            <w:hideMark/>
          </w:tcPr>
          <w:p w14:paraId="448B7E20"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4669296"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F57DCFA"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19</w:t>
            </w:r>
          </w:p>
        </w:tc>
        <w:tc>
          <w:tcPr>
            <w:tcW w:w="2246" w:type="dxa"/>
            <w:tcBorders>
              <w:top w:val="nil"/>
              <w:left w:val="nil"/>
              <w:bottom w:val="single" w:sz="4" w:space="0" w:color="auto"/>
              <w:right w:val="single" w:sz="4" w:space="0" w:color="auto"/>
            </w:tcBorders>
            <w:shd w:val="clear" w:color="000000" w:fill="FFFFFF"/>
            <w:vAlign w:val="center"/>
            <w:hideMark/>
          </w:tcPr>
          <w:p w14:paraId="48C552C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Jelgavas iela</w:t>
            </w:r>
          </w:p>
        </w:tc>
        <w:tc>
          <w:tcPr>
            <w:tcW w:w="1444" w:type="dxa"/>
            <w:tcBorders>
              <w:top w:val="nil"/>
              <w:left w:val="nil"/>
              <w:bottom w:val="single" w:sz="4" w:space="0" w:color="auto"/>
              <w:right w:val="single" w:sz="4" w:space="0" w:color="auto"/>
            </w:tcBorders>
            <w:shd w:val="clear" w:color="000000" w:fill="FFFFFF"/>
            <w:vAlign w:val="center"/>
            <w:hideMark/>
          </w:tcPr>
          <w:p w14:paraId="5504EAE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940.19</w:t>
            </w:r>
          </w:p>
        </w:tc>
        <w:tc>
          <w:tcPr>
            <w:tcW w:w="1524" w:type="dxa"/>
            <w:tcBorders>
              <w:top w:val="nil"/>
              <w:left w:val="nil"/>
              <w:bottom w:val="single" w:sz="4" w:space="0" w:color="auto"/>
              <w:right w:val="single" w:sz="4" w:space="0" w:color="auto"/>
            </w:tcBorders>
            <w:shd w:val="clear" w:color="000000" w:fill="FFFFFF"/>
            <w:vAlign w:val="center"/>
            <w:hideMark/>
          </w:tcPr>
          <w:p w14:paraId="38B4F85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553.30</w:t>
            </w:r>
          </w:p>
        </w:tc>
        <w:tc>
          <w:tcPr>
            <w:tcW w:w="1211" w:type="dxa"/>
            <w:tcBorders>
              <w:top w:val="nil"/>
              <w:left w:val="nil"/>
              <w:bottom w:val="single" w:sz="4" w:space="0" w:color="auto"/>
              <w:right w:val="nil"/>
            </w:tcBorders>
            <w:shd w:val="clear" w:color="000000" w:fill="FFFFFF"/>
            <w:vAlign w:val="center"/>
            <w:hideMark/>
          </w:tcPr>
          <w:p w14:paraId="11A6DEB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522.75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9BB018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2 016.24</w:t>
            </w:r>
          </w:p>
        </w:tc>
        <w:tc>
          <w:tcPr>
            <w:tcW w:w="1390" w:type="dxa"/>
            <w:tcBorders>
              <w:top w:val="nil"/>
              <w:left w:val="nil"/>
              <w:bottom w:val="single" w:sz="4" w:space="0" w:color="auto"/>
              <w:right w:val="single" w:sz="4" w:space="0" w:color="auto"/>
            </w:tcBorders>
            <w:shd w:val="clear" w:color="000000" w:fill="FFFFFF"/>
            <w:noWrap/>
            <w:vAlign w:val="center"/>
            <w:hideMark/>
          </w:tcPr>
          <w:p w14:paraId="263652D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5 333.18</w:t>
            </w:r>
          </w:p>
        </w:tc>
        <w:tc>
          <w:tcPr>
            <w:tcW w:w="222" w:type="dxa"/>
            <w:vAlign w:val="center"/>
            <w:hideMark/>
          </w:tcPr>
          <w:p w14:paraId="0D15B25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3C25A4E8"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3E125112"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20</w:t>
            </w:r>
          </w:p>
        </w:tc>
        <w:tc>
          <w:tcPr>
            <w:tcW w:w="2246" w:type="dxa"/>
            <w:tcBorders>
              <w:top w:val="nil"/>
              <w:left w:val="nil"/>
              <w:bottom w:val="single" w:sz="4" w:space="0" w:color="auto"/>
              <w:right w:val="single" w:sz="4" w:space="0" w:color="auto"/>
            </w:tcBorders>
            <w:shd w:val="clear" w:color="000000" w:fill="FFFFFF"/>
            <w:vAlign w:val="center"/>
            <w:hideMark/>
          </w:tcPr>
          <w:p w14:paraId="5FBCEB7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Jelgavas ielas pieturas 2 gab.</w:t>
            </w:r>
          </w:p>
        </w:tc>
        <w:tc>
          <w:tcPr>
            <w:tcW w:w="1444" w:type="dxa"/>
            <w:tcBorders>
              <w:top w:val="nil"/>
              <w:left w:val="nil"/>
              <w:bottom w:val="single" w:sz="4" w:space="0" w:color="auto"/>
              <w:right w:val="single" w:sz="4" w:space="0" w:color="auto"/>
            </w:tcBorders>
            <w:shd w:val="clear" w:color="000000" w:fill="FFFFFF"/>
            <w:vAlign w:val="center"/>
            <w:hideMark/>
          </w:tcPr>
          <w:p w14:paraId="6DA127F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44.00</w:t>
            </w:r>
          </w:p>
        </w:tc>
        <w:tc>
          <w:tcPr>
            <w:tcW w:w="1524" w:type="dxa"/>
            <w:tcBorders>
              <w:top w:val="nil"/>
              <w:left w:val="nil"/>
              <w:bottom w:val="single" w:sz="4" w:space="0" w:color="auto"/>
              <w:right w:val="single" w:sz="4" w:space="0" w:color="auto"/>
            </w:tcBorders>
            <w:shd w:val="clear" w:color="000000" w:fill="FFFFFF"/>
            <w:vAlign w:val="center"/>
            <w:hideMark/>
          </w:tcPr>
          <w:p w14:paraId="5A87075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60.00</w:t>
            </w:r>
          </w:p>
        </w:tc>
        <w:tc>
          <w:tcPr>
            <w:tcW w:w="1211" w:type="dxa"/>
            <w:tcBorders>
              <w:top w:val="nil"/>
              <w:left w:val="nil"/>
              <w:bottom w:val="single" w:sz="4" w:space="0" w:color="auto"/>
              <w:right w:val="nil"/>
            </w:tcBorders>
            <w:shd w:val="clear" w:color="000000" w:fill="FFFFFF"/>
            <w:vAlign w:val="center"/>
            <w:hideMark/>
          </w:tcPr>
          <w:p w14:paraId="09329CD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22.00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5B8532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126.00</w:t>
            </w:r>
          </w:p>
        </w:tc>
        <w:tc>
          <w:tcPr>
            <w:tcW w:w="1390" w:type="dxa"/>
            <w:tcBorders>
              <w:top w:val="nil"/>
              <w:left w:val="nil"/>
              <w:bottom w:val="single" w:sz="4" w:space="0" w:color="auto"/>
              <w:right w:val="single" w:sz="4" w:space="0" w:color="auto"/>
            </w:tcBorders>
            <w:shd w:val="clear" w:color="000000" w:fill="FFFFFF"/>
            <w:noWrap/>
            <w:vAlign w:val="center"/>
            <w:hideMark/>
          </w:tcPr>
          <w:p w14:paraId="3B59DD1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333.28</w:t>
            </w:r>
          </w:p>
        </w:tc>
        <w:tc>
          <w:tcPr>
            <w:tcW w:w="222" w:type="dxa"/>
            <w:vAlign w:val="center"/>
            <w:hideMark/>
          </w:tcPr>
          <w:p w14:paraId="0183E64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521B0209"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B3428D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21</w:t>
            </w:r>
          </w:p>
        </w:tc>
        <w:tc>
          <w:tcPr>
            <w:tcW w:w="2246" w:type="dxa"/>
            <w:tcBorders>
              <w:top w:val="nil"/>
              <w:left w:val="nil"/>
              <w:bottom w:val="single" w:sz="4" w:space="0" w:color="auto"/>
              <w:right w:val="single" w:sz="4" w:space="0" w:color="auto"/>
            </w:tcBorders>
            <w:shd w:val="clear" w:color="000000" w:fill="FFFFFF"/>
            <w:vAlign w:val="center"/>
            <w:hideMark/>
          </w:tcPr>
          <w:p w14:paraId="6B0F3C6F"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Kalna iela</w:t>
            </w:r>
          </w:p>
        </w:tc>
        <w:tc>
          <w:tcPr>
            <w:tcW w:w="1444" w:type="dxa"/>
            <w:tcBorders>
              <w:top w:val="nil"/>
              <w:left w:val="nil"/>
              <w:bottom w:val="single" w:sz="4" w:space="0" w:color="auto"/>
              <w:right w:val="single" w:sz="4" w:space="0" w:color="auto"/>
            </w:tcBorders>
            <w:shd w:val="clear" w:color="000000" w:fill="FFFFFF"/>
            <w:vAlign w:val="center"/>
            <w:hideMark/>
          </w:tcPr>
          <w:p w14:paraId="428E4BF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958.95</w:t>
            </w:r>
          </w:p>
        </w:tc>
        <w:tc>
          <w:tcPr>
            <w:tcW w:w="1524" w:type="dxa"/>
            <w:tcBorders>
              <w:top w:val="nil"/>
              <w:left w:val="nil"/>
              <w:bottom w:val="single" w:sz="4" w:space="0" w:color="auto"/>
              <w:right w:val="single" w:sz="4" w:space="0" w:color="auto"/>
            </w:tcBorders>
            <w:shd w:val="clear" w:color="000000" w:fill="FFFFFF"/>
            <w:vAlign w:val="center"/>
            <w:hideMark/>
          </w:tcPr>
          <w:p w14:paraId="6805DE7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532.75</w:t>
            </w:r>
          </w:p>
        </w:tc>
        <w:tc>
          <w:tcPr>
            <w:tcW w:w="1211" w:type="dxa"/>
            <w:tcBorders>
              <w:top w:val="nil"/>
              <w:left w:val="nil"/>
              <w:bottom w:val="single" w:sz="4" w:space="0" w:color="auto"/>
              <w:right w:val="nil"/>
            </w:tcBorders>
            <w:shd w:val="clear" w:color="000000" w:fill="FFFFFF"/>
            <w:vAlign w:val="center"/>
            <w:hideMark/>
          </w:tcPr>
          <w:p w14:paraId="4435100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147.80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2B4428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1 639.50</w:t>
            </w:r>
          </w:p>
        </w:tc>
        <w:tc>
          <w:tcPr>
            <w:tcW w:w="1390" w:type="dxa"/>
            <w:tcBorders>
              <w:top w:val="nil"/>
              <w:left w:val="nil"/>
              <w:bottom w:val="single" w:sz="4" w:space="0" w:color="auto"/>
              <w:right w:val="single" w:sz="4" w:space="0" w:color="auto"/>
            </w:tcBorders>
            <w:shd w:val="clear" w:color="000000" w:fill="FFFFFF"/>
            <w:noWrap/>
            <w:vAlign w:val="center"/>
            <w:hideMark/>
          </w:tcPr>
          <w:p w14:paraId="1869A73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4 336.66</w:t>
            </w:r>
          </w:p>
        </w:tc>
        <w:tc>
          <w:tcPr>
            <w:tcW w:w="222" w:type="dxa"/>
            <w:vAlign w:val="center"/>
            <w:hideMark/>
          </w:tcPr>
          <w:p w14:paraId="28409EDB"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6CA7B523"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12A023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22</w:t>
            </w:r>
          </w:p>
        </w:tc>
        <w:tc>
          <w:tcPr>
            <w:tcW w:w="2246" w:type="dxa"/>
            <w:tcBorders>
              <w:top w:val="nil"/>
              <w:left w:val="nil"/>
              <w:bottom w:val="single" w:sz="4" w:space="0" w:color="auto"/>
              <w:right w:val="single" w:sz="4" w:space="0" w:color="auto"/>
            </w:tcBorders>
            <w:shd w:val="clear" w:color="000000" w:fill="FFFFFF"/>
            <w:vAlign w:val="center"/>
            <w:hideMark/>
          </w:tcPr>
          <w:p w14:paraId="73A4B85F"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Kapsētas iela</w:t>
            </w:r>
          </w:p>
        </w:tc>
        <w:tc>
          <w:tcPr>
            <w:tcW w:w="1444" w:type="dxa"/>
            <w:tcBorders>
              <w:top w:val="nil"/>
              <w:left w:val="nil"/>
              <w:bottom w:val="single" w:sz="4" w:space="0" w:color="auto"/>
              <w:right w:val="single" w:sz="4" w:space="0" w:color="auto"/>
            </w:tcBorders>
            <w:shd w:val="clear" w:color="000000" w:fill="FFFFFF"/>
            <w:vAlign w:val="center"/>
            <w:hideMark/>
          </w:tcPr>
          <w:p w14:paraId="1142090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926.50</w:t>
            </w:r>
          </w:p>
        </w:tc>
        <w:tc>
          <w:tcPr>
            <w:tcW w:w="1524" w:type="dxa"/>
            <w:tcBorders>
              <w:top w:val="nil"/>
              <w:left w:val="nil"/>
              <w:bottom w:val="single" w:sz="4" w:space="0" w:color="auto"/>
              <w:right w:val="single" w:sz="4" w:space="0" w:color="auto"/>
            </w:tcBorders>
            <w:shd w:val="clear" w:color="000000" w:fill="FFFFFF"/>
            <w:vAlign w:val="center"/>
            <w:hideMark/>
          </w:tcPr>
          <w:p w14:paraId="2D61166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603.00</w:t>
            </w:r>
          </w:p>
        </w:tc>
        <w:tc>
          <w:tcPr>
            <w:tcW w:w="1211" w:type="dxa"/>
            <w:tcBorders>
              <w:top w:val="nil"/>
              <w:left w:val="nil"/>
              <w:bottom w:val="single" w:sz="4" w:space="0" w:color="auto"/>
              <w:right w:val="nil"/>
            </w:tcBorders>
            <w:shd w:val="clear" w:color="000000" w:fill="FFFFFF"/>
            <w:vAlign w:val="center"/>
            <w:hideMark/>
          </w:tcPr>
          <w:p w14:paraId="00A544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768.00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F41256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2 297.50</w:t>
            </w:r>
          </w:p>
        </w:tc>
        <w:tc>
          <w:tcPr>
            <w:tcW w:w="1390" w:type="dxa"/>
            <w:tcBorders>
              <w:top w:val="nil"/>
              <w:left w:val="nil"/>
              <w:bottom w:val="single" w:sz="4" w:space="0" w:color="auto"/>
              <w:right w:val="single" w:sz="4" w:space="0" w:color="auto"/>
            </w:tcBorders>
            <w:shd w:val="clear" w:color="000000" w:fill="FFFFFF"/>
            <w:noWrap/>
            <w:vAlign w:val="center"/>
            <w:hideMark/>
          </w:tcPr>
          <w:p w14:paraId="6145EBB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6 077.14</w:t>
            </w:r>
          </w:p>
        </w:tc>
        <w:tc>
          <w:tcPr>
            <w:tcW w:w="222" w:type="dxa"/>
            <w:vAlign w:val="center"/>
            <w:hideMark/>
          </w:tcPr>
          <w:p w14:paraId="5271A3DA"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E041B56"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8DD02D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23</w:t>
            </w:r>
          </w:p>
        </w:tc>
        <w:tc>
          <w:tcPr>
            <w:tcW w:w="2246" w:type="dxa"/>
            <w:tcBorders>
              <w:top w:val="nil"/>
              <w:left w:val="nil"/>
              <w:bottom w:val="single" w:sz="4" w:space="0" w:color="auto"/>
              <w:right w:val="single" w:sz="4" w:space="0" w:color="auto"/>
            </w:tcBorders>
            <w:shd w:val="clear" w:color="000000" w:fill="FFFFFF"/>
            <w:vAlign w:val="center"/>
            <w:hideMark/>
          </w:tcPr>
          <w:p w14:paraId="51C2C72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Kapličas stāvlaukums un apkārtne</w:t>
            </w:r>
          </w:p>
        </w:tc>
        <w:tc>
          <w:tcPr>
            <w:tcW w:w="1444" w:type="dxa"/>
            <w:tcBorders>
              <w:top w:val="nil"/>
              <w:left w:val="nil"/>
              <w:bottom w:val="single" w:sz="4" w:space="0" w:color="auto"/>
              <w:right w:val="single" w:sz="4" w:space="0" w:color="auto"/>
            </w:tcBorders>
            <w:shd w:val="clear" w:color="000000" w:fill="FFFFFF"/>
            <w:vAlign w:val="center"/>
            <w:hideMark/>
          </w:tcPr>
          <w:p w14:paraId="385EDCF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300.00</w:t>
            </w:r>
          </w:p>
        </w:tc>
        <w:tc>
          <w:tcPr>
            <w:tcW w:w="1524" w:type="dxa"/>
            <w:tcBorders>
              <w:top w:val="nil"/>
              <w:left w:val="nil"/>
              <w:bottom w:val="single" w:sz="4" w:space="0" w:color="auto"/>
              <w:right w:val="single" w:sz="4" w:space="0" w:color="auto"/>
            </w:tcBorders>
            <w:shd w:val="clear" w:color="000000" w:fill="FFFFFF"/>
            <w:vAlign w:val="center"/>
            <w:hideMark/>
          </w:tcPr>
          <w:p w14:paraId="2A4EBE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800.00</w:t>
            </w:r>
          </w:p>
        </w:tc>
        <w:tc>
          <w:tcPr>
            <w:tcW w:w="1211" w:type="dxa"/>
            <w:tcBorders>
              <w:top w:val="nil"/>
              <w:left w:val="nil"/>
              <w:bottom w:val="single" w:sz="4" w:space="0" w:color="auto"/>
              <w:right w:val="nil"/>
            </w:tcBorders>
            <w:shd w:val="clear" w:color="000000" w:fill="FFFFFF"/>
            <w:vAlign w:val="center"/>
            <w:hideMark/>
          </w:tcPr>
          <w:p w14:paraId="29F8A43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756.39</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2C1A5D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1 856.39</w:t>
            </w:r>
          </w:p>
        </w:tc>
        <w:tc>
          <w:tcPr>
            <w:tcW w:w="1390" w:type="dxa"/>
            <w:tcBorders>
              <w:top w:val="nil"/>
              <w:left w:val="nil"/>
              <w:bottom w:val="single" w:sz="4" w:space="0" w:color="auto"/>
              <w:right w:val="single" w:sz="4" w:space="0" w:color="auto"/>
            </w:tcBorders>
            <w:shd w:val="clear" w:color="000000" w:fill="FFFFFF"/>
            <w:noWrap/>
            <w:vAlign w:val="center"/>
            <w:hideMark/>
          </w:tcPr>
          <w:p w14:paraId="1A04996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4 910.35</w:t>
            </w:r>
          </w:p>
        </w:tc>
        <w:tc>
          <w:tcPr>
            <w:tcW w:w="222" w:type="dxa"/>
            <w:vAlign w:val="center"/>
            <w:hideMark/>
          </w:tcPr>
          <w:p w14:paraId="3D7DCBE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41147137" w14:textId="77777777" w:rsidTr="00F62633">
        <w:trPr>
          <w:trHeight w:val="690"/>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E99717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24</w:t>
            </w:r>
          </w:p>
        </w:tc>
        <w:tc>
          <w:tcPr>
            <w:tcW w:w="2246" w:type="dxa"/>
            <w:tcBorders>
              <w:top w:val="nil"/>
              <w:left w:val="nil"/>
              <w:bottom w:val="single" w:sz="4" w:space="0" w:color="auto"/>
              <w:right w:val="single" w:sz="4" w:space="0" w:color="auto"/>
            </w:tcBorders>
            <w:shd w:val="clear" w:color="000000" w:fill="FFFFFF"/>
            <w:vAlign w:val="center"/>
            <w:hideMark/>
          </w:tcPr>
          <w:p w14:paraId="7FA3613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Lielauces iela no Jelgavas ielas līdz Vecauces parkam</w:t>
            </w:r>
          </w:p>
        </w:tc>
        <w:tc>
          <w:tcPr>
            <w:tcW w:w="1444" w:type="dxa"/>
            <w:tcBorders>
              <w:top w:val="nil"/>
              <w:left w:val="nil"/>
              <w:bottom w:val="single" w:sz="4" w:space="0" w:color="auto"/>
              <w:right w:val="single" w:sz="4" w:space="0" w:color="auto"/>
            </w:tcBorders>
            <w:shd w:val="clear" w:color="000000" w:fill="FFFFFF"/>
            <w:vAlign w:val="center"/>
            <w:hideMark/>
          </w:tcPr>
          <w:p w14:paraId="39D5332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1 155.00</w:t>
            </w:r>
          </w:p>
        </w:tc>
        <w:tc>
          <w:tcPr>
            <w:tcW w:w="1524" w:type="dxa"/>
            <w:tcBorders>
              <w:top w:val="nil"/>
              <w:left w:val="nil"/>
              <w:bottom w:val="single" w:sz="4" w:space="0" w:color="auto"/>
              <w:right w:val="single" w:sz="4" w:space="0" w:color="auto"/>
            </w:tcBorders>
            <w:shd w:val="clear" w:color="000000" w:fill="FFFFFF"/>
            <w:vAlign w:val="center"/>
            <w:hideMark/>
          </w:tcPr>
          <w:p w14:paraId="4319282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385.00</w:t>
            </w:r>
          </w:p>
        </w:tc>
        <w:tc>
          <w:tcPr>
            <w:tcW w:w="1211" w:type="dxa"/>
            <w:tcBorders>
              <w:top w:val="nil"/>
              <w:left w:val="nil"/>
              <w:bottom w:val="single" w:sz="4" w:space="0" w:color="auto"/>
              <w:right w:val="nil"/>
            </w:tcBorders>
            <w:shd w:val="clear" w:color="000000" w:fill="FFFFFF"/>
            <w:vAlign w:val="center"/>
            <w:hideMark/>
          </w:tcPr>
          <w:p w14:paraId="3727369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2 020.00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6661C7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3 560.00</w:t>
            </w:r>
          </w:p>
        </w:tc>
        <w:tc>
          <w:tcPr>
            <w:tcW w:w="1390" w:type="dxa"/>
            <w:tcBorders>
              <w:top w:val="nil"/>
              <w:left w:val="nil"/>
              <w:bottom w:val="single" w:sz="4" w:space="0" w:color="auto"/>
              <w:right w:val="single" w:sz="4" w:space="0" w:color="auto"/>
            </w:tcBorders>
            <w:shd w:val="clear" w:color="000000" w:fill="FFFFFF"/>
            <w:noWrap/>
            <w:vAlign w:val="center"/>
            <w:hideMark/>
          </w:tcPr>
          <w:p w14:paraId="465DEFD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9 416.59</w:t>
            </w:r>
          </w:p>
        </w:tc>
        <w:tc>
          <w:tcPr>
            <w:tcW w:w="222" w:type="dxa"/>
            <w:vAlign w:val="center"/>
            <w:hideMark/>
          </w:tcPr>
          <w:p w14:paraId="1CC8092B"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578DC0D"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848267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25</w:t>
            </w:r>
          </w:p>
        </w:tc>
        <w:tc>
          <w:tcPr>
            <w:tcW w:w="2246" w:type="dxa"/>
            <w:tcBorders>
              <w:top w:val="nil"/>
              <w:left w:val="nil"/>
              <w:bottom w:val="single" w:sz="4" w:space="0" w:color="auto"/>
              <w:right w:val="single" w:sz="4" w:space="0" w:color="auto"/>
            </w:tcBorders>
            <w:shd w:val="clear" w:color="000000" w:fill="FFFFFF"/>
            <w:vAlign w:val="center"/>
            <w:hideMark/>
          </w:tcPr>
          <w:p w14:paraId="12F89B1E"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roofErr w:type="spellStart"/>
            <w:r w:rsidRPr="0085376D">
              <w:rPr>
                <w:rFonts w:ascii="Times New Roman" w:eastAsia="Calibri" w:hAnsi="Times New Roman" w:cs="Times New Roman"/>
                <w:kern w:val="0"/>
                <w:lang w:eastAsia="lv-LV"/>
                <w14:ligatures w14:val="none"/>
              </w:rPr>
              <w:t>J.Mātera</w:t>
            </w:r>
            <w:proofErr w:type="spellEnd"/>
            <w:r w:rsidRPr="0085376D">
              <w:rPr>
                <w:rFonts w:ascii="Times New Roman" w:eastAsia="Calibri" w:hAnsi="Times New Roman" w:cs="Times New Roman"/>
                <w:kern w:val="0"/>
                <w:lang w:eastAsia="lv-LV"/>
                <w14:ligatures w14:val="none"/>
              </w:rPr>
              <w:t xml:space="preserve"> iela</w:t>
            </w:r>
          </w:p>
        </w:tc>
        <w:tc>
          <w:tcPr>
            <w:tcW w:w="1444" w:type="dxa"/>
            <w:tcBorders>
              <w:top w:val="nil"/>
              <w:left w:val="nil"/>
              <w:bottom w:val="single" w:sz="4" w:space="0" w:color="auto"/>
              <w:right w:val="single" w:sz="4" w:space="0" w:color="auto"/>
            </w:tcBorders>
            <w:shd w:val="clear" w:color="000000" w:fill="FFFFFF"/>
            <w:vAlign w:val="center"/>
            <w:hideMark/>
          </w:tcPr>
          <w:p w14:paraId="6663995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406.35</w:t>
            </w:r>
          </w:p>
        </w:tc>
        <w:tc>
          <w:tcPr>
            <w:tcW w:w="1524" w:type="dxa"/>
            <w:tcBorders>
              <w:top w:val="nil"/>
              <w:left w:val="nil"/>
              <w:bottom w:val="single" w:sz="4" w:space="0" w:color="auto"/>
              <w:right w:val="single" w:sz="4" w:space="0" w:color="auto"/>
            </w:tcBorders>
            <w:shd w:val="clear" w:color="000000" w:fill="FFFFFF"/>
            <w:vAlign w:val="center"/>
            <w:hideMark/>
          </w:tcPr>
          <w:p w14:paraId="15FEE82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213.50</w:t>
            </w:r>
          </w:p>
        </w:tc>
        <w:tc>
          <w:tcPr>
            <w:tcW w:w="1211" w:type="dxa"/>
            <w:tcBorders>
              <w:top w:val="nil"/>
              <w:left w:val="nil"/>
              <w:bottom w:val="single" w:sz="4" w:space="0" w:color="auto"/>
              <w:right w:val="nil"/>
            </w:tcBorders>
            <w:shd w:val="clear" w:color="000000" w:fill="FFFFFF"/>
            <w:vAlign w:val="center"/>
            <w:hideMark/>
          </w:tcPr>
          <w:p w14:paraId="6F1D5E4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719.25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54B6035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1 339.10</w:t>
            </w:r>
          </w:p>
        </w:tc>
        <w:tc>
          <w:tcPr>
            <w:tcW w:w="1390" w:type="dxa"/>
            <w:tcBorders>
              <w:top w:val="nil"/>
              <w:left w:val="nil"/>
              <w:bottom w:val="single" w:sz="4" w:space="0" w:color="auto"/>
              <w:right w:val="single" w:sz="4" w:space="0" w:color="auto"/>
            </w:tcBorders>
            <w:shd w:val="clear" w:color="000000" w:fill="FFFFFF"/>
            <w:noWrap/>
            <w:vAlign w:val="center"/>
            <w:hideMark/>
          </w:tcPr>
          <w:p w14:paraId="65ABC42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3 542.07</w:t>
            </w:r>
          </w:p>
        </w:tc>
        <w:tc>
          <w:tcPr>
            <w:tcW w:w="222" w:type="dxa"/>
            <w:vAlign w:val="center"/>
            <w:hideMark/>
          </w:tcPr>
          <w:p w14:paraId="0990DCF2"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4B5075EA"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89E91A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26</w:t>
            </w:r>
          </w:p>
        </w:tc>
        <w:tc>
          <w:tcPr>
            <w:tcW w:w="2246" w:type="dxa"/>
            <w:tcBorders>
              <w:top w:val="nil"/>
              <w:left w:val="nil"/>
              <w:bottom w:val="single" w:sz="4" w:space="0" w:color="auto"/>
              <w:right w:val="single" w:sz="4" w:space="0" w:color="auto"/>
            </w:tcBorders>
            <w:shd w:val="clear" w:color="000000" w:fill="FFFFFF"/>
            <w:vAlign w:val="center"/>
            <w:hideMark/>
          </w:tcPr>
          <w:p w14:paraId="5647611A"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Miera iela</w:t>
            </w:r>
          </w:p>
        </w:tc>
        <w:tc>
          <w:tcPr>
            <w:tcW w:w="1444" w:type="dxa"/>
            <w:tcBorders>
              <w:top w:val="nil"/>
              <w:left w:val="nil"/>
              <w:bottom w:val="single" w:sz="4" w:space="0" w:color="auto"/>
              <w:right w:val="single" w:sz="4" w:space="0" w:color="auto"/>
            </w:tcBorders>
            <w:shd w:val="clear" w:color="000000" w:fill="FFFFFF"/>
            <w:vAlign w:val="center"/>
            <w:hideMark/>
          </w:tcPr>
          <w:p w14:paraId="0B6518B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2 156.84</w:t>
            </w:r>
          </w:p>
        </w:tc>
        <w:tc>
          <w:tcPr>
            <w:tcW w:w="1524" w:type="dxa"/>
            <w:tcBorders>
              <w:top w:val="nil"/>
              <w:left w:val="nil"/>
              <w:bottom w:val="single" w:sz="4" w:space="0" w:color="auto"/>
              <w:right w:val="single" w:sz="4" w:space="0" w:color="auto"/>
            </w:tcBorders>
            <w:shd w:val="clear" w:color="000000" w:fill="FFFFFF"/>
            <w:vAlign w:val="center"/>
            <w:hideMark/>
          </w:tcPr>
          <w:p w14:paraId="4070BD2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1 198.25</w:t>
            </w:r>
          </w:p>
        </w:tc>
        <w:tc>
          <w:tcPr>
            <w:tcW w:w="1211" w:type="dxa"/>
            <w:tcBorders>
              <w:top w:val="nil"/>
              <w:left w:val="nil"/>
              <w:bottom w:val="single" w:sz="4" w:space="0" w:color="auto"/>
              <w:right w:val="nil"/>
            </w:tcBorders>
            <w:shd w:val="clear" w:color="000000" w:fill="FFFFFF"/>
            <w:vAlign w:val="center"/>
            <w:hideMark/>
          </w:tcPr>
          <w:p w14:paraId="40164B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1 379.83</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264EDE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4 734.92</w:t>
            </w:r>
          </w:p>
        </w:tc>
        <w:tc>
          <w:tcPr>
            <w:tcW w:w="1390" w:type="dxa"/>
            <w:tcBorders>
              <w:top w:val="nil"/>
              <w:left w:val="nil"/>
              <w:bottom w:val="single" w:sz="4" w:space="0" w:color="auto"/>
              <w:right w:val="single" w:sz="4" w:space="0" w:color="auto"/>
            </w:tcBorders>
            <w:shd w:val="clear" w:color="000000" w:fill="FFFFFF"/>
            <w:noWrap/>
            <w:vAlign w:val="center"/>
            <w:hideMark/>
          </w:tcPr>
          <w:p w14:paraId="65067E2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12 524.38</w:t>
            </w:r>
          </w:p>
        </w:tc>
        <w:tc>
          <w:tcPr>
            <w:tcW w:w="222" w:type="dxa"/>
            <w:vAlign w:val="center"/>
            <w:hideMark/>
          </w:tcPr>
          <w:p w14:paraId="45222E2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6B81DC81"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8C86840"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27</w:t>
            </w:r>
          </w:p>
        </w:tc>
        <w:tc>
          <w:tcPr>
            <w:tcW w:w="2246" w:type="dxa"/>
            <w:tcBorders>
              <w:top w:val="nil"/>
              <w:left w:val="nil"/>
              <w:bottom w:val="single" w:sz="4" w:space="0" w:color="auto"/>
              <w:right w:val="single" w:sz="4" w:space="0" w:color="auto"/>
            </w:tcBorders>
            <w:shd w:val="clear" w:color="000000" w:fill="FFFFFF"/>
            <w:vAlign w:val="center"/>
            <w:hideMark/>
          </w:tcPr>
          <w:p w14:paraId="6B543BB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Parka iela</w:t>
            </w:r>
          </w:p>
        </w:tc>
        <w:tc>
          <w:tcPr>
            <w:tcW w:w="1444" w:type="dxa"/>
            <w:tcBorders>
              <w:top w:val="nil"/>
              <w:left w:val="nil"/>
              <w:bottom w:val="single" w:sz="4" w:space="0" w:color="auto"/>
              <w:right w:val="single" w:sz="4" w:space="0" w:color="auto"/>
            </w:tcBorders>
            <w:shd w:val="clear" w:color="000000" w:fill="FFFFFF"/>
            <w:vAlign w:val="center"/>
            <w:hideMark/>
          </w:tcPr>
          <w:p w14:paraId="1983948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187.20</w:t>
            </w:r>
          </w:p>
        </w:tc>
        <w:tc>
          <w:tcPr>
            <w:tcW w:w="1524" w:type="dxa"/>
            <w:tcBorders>
              <w:top w:val="nil"/>
              <w:left w:val="nil"/>
              <w:bottom w:val="single" w:sz="4" w:space="0" w:color="auto"/>
              <w:right w:val="single" w:sz="4" w:space="0" w:color="auto"/>
            </w:tcBorders>
            <w:shd w:val="clear" w:color="000000" w:fill="FFFFFF"/>
            <w:vAlign w:val="center"/>
            <w:hideMark/>
          </w:tcPr>
          <w:p w14:paraId="67E4D52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78.00</w:t>
            </w:r>
          </w:p>
        </w:tc>
        <w:tc>
          <w:tcPr>
            <w:tcW w:w="1211" w:type="dxa"/>
            <w:tcBorders>
              <w:top w:val="nil"/>
              <w:left w:val="nil"/>
              <w:bottom w:val="single" w:sz="4" w:space="0" w:color="auto"/>
              <w:right w:val="nil"/>
            </w:tcBorders>
            <w:shd w:val="clear" w:color="000000" w:fill="FFFFFF"/>
            <w:vAlign w:val="center"/>
            <w:hideMark/>
          </w:tcPr>
          <w:p w14:paraId="50D3280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39.00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FB3074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304.20</w:t>
            </w:r>
          </w:p>
        </w:tc>
        <w:tc>
          <w:tcPr>
            <w:tcW w:w="1390" w:type="dxa"/>
            <w:tcBorders>
              <w:top w:val="nil"/>
              <w:left w:val="nil"/>
              <w:bottom w:val="single" w:sz="4" w:space="0" w:color="auto"/>
              <w:right w:val="single" w:sz="4" w:space="0" w:color="auto"/>
            </w:tcBorders>
            <w:shd w:val="clear" w:color="000000" w:fill="FFFFFF"/>
            <w:noWrap/>
            <w:vAlign w:val="center"/>
            <w:hideMark/>
          </w:tcPr>
          <w:p w14:paraId="222B293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804.64</w:t>
            </w:r>
          </w:p>
        </w:tc>
        <w:tc>
          <w:tcPr>
            <w:tcW w:w="222" w:type="dxa"/>
            <w:vAlign w:val="center"/>
            <w:hideMark/>
          </w:tcPr>
          <w:p w14:paraId="6CD9684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01352DB"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FF53EF7"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28</w:t>
            </w:r>
          </w:p>
        </w:tc>
        <w:tc>
          <w:tcPr>
            <w:tcW w:w="2246" w:type="dxa"/>
            <w:tcBorders>
              <w:top w:val="nil"/>
              <w:left w:val="nil"/>
              <w:bottom w:val="single" w:sz="4" w:space="0" w:color="auto"/>
              <w:right w:val="single" w:sz="4" w:space="0" w:color="auto"/>
            </w:tcBorders>
            <w:shd w:val="clear" w:color="000000" w:fill="FFFFFF"/>
            <w:vAlign w:val="center"/>
            <w:hideMark/>
          </w:tcPr>
          <w:p w14:paraId="2E7D7E8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Pļavas iela</w:t>
            </w:r>
          </w:p>
        </w:tc>
        <w:tc>
          <w:tcPr>
            <w:tcW w:w="1444" w:type="dxa"/>
            <w:tcBorders>
              <w:top w:val="nil"/>
              <w:left w:val="nil"/>
              <w:bottom w:val="single" w:sz="4" w:space="0" w:color="auto"/>
              <w:right w:val="single" w:sz="4" w:space="0" w:color="auto"/>
            </w:tcBorders>
            <w:shd w:val="clear" w:color="000000" w:fill="FFFFFF"/>
            <w:vAlign w:val="center"/>
            <w:hideMark/>
          </w:tcPr>
          <w:p w14:paraId="1F6C7B3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427.46</w:t>
            </w:r>
          </w:p>
        </w:tc>
        <w:tc>
          <w:tcPr>
            <w:tcW w:w="1524" w:type="dxa"/>
            <w:tcBorders>
              <w:top w:val="nil"/>
              <w:left w:val="nil"/>
              <w:bottom w:val="single" w:sz="4" w:space="0" w:color="auto"/>
              <w:right w:val="single" w:sz="4" w:space="0" w:color="auto"/>
            </w:tcBorders>
            <w:shd w:val="clear" w:color="000000" w:fill="FFFFFF"/>
            <w:vAlign w:val="center"/>
            <w:hideMark/>
          </w:tcPr>
          <w:p w14:paraId="1FC04D0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227.71</w:t>
            </w:r>
          </w:p>
        </w:tc>
        <w:tc>
          <w:tcPr>
            <w:tcW w:w="1211" w:type="dxa"/>
            <w:tcBorders>
              <w:top w:val="nil"/>
              <w:left w:val="nil"/>
              <w:bottom w:val="single" w:sz="4" w:space="0" w:color="auto"/>
              <w:right w:val="nil"/>
            </w:tcBorders>
            <w:shd w:val="clear" w:color="000000" w:fill="FFFFFF"/>
            <w:vAlign w:val="center"/>
            <w:hideMark/>
          </w:tcPr>
          <w:p w14:paraId="2F57705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89.15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87D83E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744.32</w:t>
            </w:r>
          </w:p>
        </w:tc>
        <w:tc>
          <w:tcPr>
            <w:tcW w:w="1390" w:type="dxa"/>
            <w:tcBorders>
              <w:top w:val="nil"/>
              <w:left w:val="nil"/>
              <w:bottom w:val="single" w:sz="4" w:space="0" w:color="auto"/>
              <w:right w:val="single" w:sz="4" w:space="0" w:color="auto"/>
            </w:tcBorders>
            <w:shd w:val="clear" w:color="000000" w:fill="FFFFFF"/>
            <w:noWrap/>
            <w:vAlign w:val="center"/>
            <w:hideMark/>
          </w:tcPr>
          <w:p w14:paraId="123B48D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1 968.81</w:t>
            </w:r>
          </w:p>
        </w:tc>
        <w:tc>
          <w:tcPr>
            <w:tcW w:w="222" w:type="dxa"/>
            <w:vAlign w:val="center"/>
            <w:hideMark/>
          </w:tcPr>
          <w:p w14:paraId="0766DC0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0B208D20"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05E676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29</w:t>
            </w:r>
          </w:p>
        </w:tc>
        <w:tc>
          <w:tcPr>
            <w:tcW w:w="2246" w:type="dxa"/>
            <w:tcBorders>
              <w:top w:val="nil"/>
              <w:left w:val="nil"/>
              <w:bottom w:val="single" w:sz="4" w:space="0" w:color="auto"/>
              <w:right w:val="single" w:sz="4" w:space="0" w:color="auto"/>
            </w:tcBorders>
            <w:shd w:val="clear" w:color="000000" w:fill="FFFFFF"/>
            <w:vAlign w:val="center"/>
            <w:hideMark/>
          </w:tcPr>
          <w:p w14:paraId="50B113E9"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Raiņa iela</w:t>
            </w:r>
          </w:p>
        </w:tc>
        <w:tc>
          <w:tcPr>
            <w:tcW w:w="1444" w:type="dxa"/>
            <w:tcBorders>
              <w:top w:val="nil"/>
              <w:left w:val="nil"/>
              <w:bottom w:val="single" w:sz="4" w:space="0" w:color="auto"/>
              <w:right w:val="single" w:sz="4" w:space="0" w:color="auto"/>
            </w:tcBorders>
            <w:shd w:val="clear" w:color="000000" w:fill="FFFFFF"/>
            <w:vAlign w:val="center"/>
            <w:hideMark/>
          </w:tcPr>
          <w:p w14:paraId="3455AE6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4 914.56</w:t>
            </w:r>
          </w:p>
        </w:tc>
        <w:tc>
          <w:tcPr>
            <w:tcW w:w="1524" w:type="dxa"/>
            <w:tcBorders>
              <w:top w:val="nil"/>
              <w:left w:val="nil"/>
              <w:bottom w:val="single" w:sz="4" w:space="0" w:color="auto"/>
              <w:right w:val="single" w:sz="4" w:space="0" w:color="auto"/>
            </w:tcBorders>
            <w:shd w:val="clear" w:color="000000" w:fill="FFFFFF"/>
            <w:vAlign w:val="center"/>
            <w:hideMark/>
          </w:tcPr>
          <w:p w14:paraId="5610A0A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2 032.27</w:t>
            </w:r>
          </w:p>
        </w:tc>
        <w:tc>
          <w:tcPr>
            <w:tcW w:w="1211" w:type="dxa"/>
            <w:tcBorders>
              <w:top w:val="nil"/>
              <w:left w:val="nil"/>
              <w:bottom w:val="single" w:sz="4" w:space="0" w:color="auto"/>
              <w:right w:val="nil"/>
            </w:tcBorders>
            <w:shd w:val="clear" w:color="000000" w:fill="FFFFFF"/>
            <w:vAlign w:val="center"/>
            <w:hideMark/>
          </w:tcPr>
          <w:p w14:paraId="56F0DEF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2 477.05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1A6ACE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9 423.88</w:t>
            </w:r>
          </w:p>
        </w:tc>
        <w:tc>
          <w:tcPr>
            <w:tcW w:w="1390" w:type="dxa"/>
            <w:tcBorders>
              <w:top w:val="nil"/>
              <w:left w:val="nil"/>
              <w:bottom w:val="single" w:sz="4" w:space="0" w:color="auto"/>
              <w:right w:val="single" w:sz="4" w:space="0" w:color="auto"/>
            </w:tcBorders>
            <w:shd w:val="clear" w:color="000000" w:fill="FFFFFF"/>
            <w:noWrap/>
            <w:vAlign w:val="center"/>
            <w:hideMark/>
          </w:tcPr>
          <w:p w14:paraId="2245025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24 927.19</w:t>
            </w:r>
          </w:p>
        </w:tc>
        <w:tc>
          <w:tcPr>
            <w:tcW w:w="222" w:type="dxa"/>
            <w:vAlign w:val="center"/>
            <w:hideMark/>
          </w:tcPr>
          <w:p w14:paraId="4C76F84D"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082A0DF8"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7AD2AE5B"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30</w:t>
            </w:r>
          </w:p>
        </w:tc>
        <w:tc>
          <w:tcPr>
            <w:tcW w:w="2246" w:type="dxa"/>
            <w:tcBorders>
              <w:top w:val="nil"/>
              <w:left w:val="nil"/>
              <w:bottom w:val="single" w:sz="4" w:space="0" w:color="auto"/>
              <w:right w:val="single" w:sz="4" w:space="0" w:color="auto"/>
            </w:tcBorders>
            <w:shd w:val="clear" w:color="000000" w:fill="FFFFFF"/>
            <w:vAlign w:val="center"/>
            <w:hideMark/>
          </w:tcPr>
          <w:p w14:paraId="7F77DFED"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Raiņa un Kapsētas ielu krustojuma skvērs</w:t>
            </w:r>
          </w:p>
        </w:tc>
        <w:tc>
          <w:tcPr>
            <w:tcW w:w="1444" w:type="dxa"/>
            <w:tcBorders>
              <w:top w:val="nil"/>
              <w:left w:val="nil"/>
              <w:bottom w:val="single" w:sz="4" w:space="0" w:color="auto"/>
              <w:right w:val="single" w:sz="4" w:space="0" w:color="auto"/>
            </w:tcBorders>
            <w:shd w:val="clear" w:color="000000" w:fill="FFFFFF"/>
            <w:vAlign w:val="center"/>
            <w:hideMark/>
          </w:tcPr>
          <w:p w14:paraId="34D6858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135.50</w:t>
            </w:r>
          </w:p>
        </w:tc>
        <w:tc>
          <w:tcPr>
            <w:tcW w:w="1524" w:type="dxa"/>
            <w:tcBorders>
              <w:top w:val="nil"/>
              <w:left w:val="nil"/>
              <w:bottom w:val="single" w:sz="4" w:space="0" w:color="auto"/>
              <w:right w:val="single" w:sz="4" w:space="0" w:color="auto"/>
            </w:tcBorders>
            <w:shd w:val="clear" w:color="000000" w:fill="FFFFFF"/>
            <w:vAlign w:val="center"/>
            <w:hideMark/>
          </w:tcPr>
          <w:p w14:paraId="24CC69D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510493D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1 044.00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7A7ED2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1 179.50</w:t>
            </w:r>
          </w:p>
        </w:tc>
        <w:tc>
          <w:tcPr>
            <w:tcW w:w="1390" w:type="dxa"/>
            <w:tcBorders>
              <w:top w:val="nil"/>
              <w:left w:val="nil"/>
              <w:bottom w:val="single" w:sz="4" w:space="0" w:color="auto"/>
              <w:right w:val="single" w:sz="4" w:space="0" w:color="auto"/>
            </w:tcBorders>
            <w:shd w:val="clear" w:color="000000" w:fill="FFFFFF"/>
            <w:noWrap/>
            <w:vAlign w:val="center"/>
            <w:hideMark/>
          </w:tcPr>
          <w:p w14:paraId="4040DEE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3 119.91</w:t>
            </w:r>
          </w:p>
        </w:tc>
        <w:tc>
          <w:tcPr>
            <w:tcW w:w="222" w:type="dxa"/>
            <w:vAlign w:val="center"/>
            <w:hideMark/>
          </w:tcPr>
          <w:p w14:paraId="13B454E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3503865D"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506693B9"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31</w:t>
            </w:r>
          </w:p>
        </w:tc>
        <w:tc>
          <w:tcPr>
            <w:tcW w:w="2246" w:type="dxa"/>
            <w:tcBorders>
              <w:top w:val="nil"/>
              <w:left w:val="nil"/>
              <w:bottom w:val="single" w:sz="4" w:space="0" w:color="auto"/>
              <w:right w:val="single" w:sz="4" w:space="0" w:color="auto"/>
            </w:tcBorders>
            <w:shd w:val="clear" w:color="000000" w:fill="FFFFFF"/>
            <w:vAlign w:val="center"/>
            <w:hideMark/>
          </w:tcPr>
          <w:p w14:paraId="0A3DF5A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Raiņa un Dzirnavu ielu krustojuma skvērs</w:t>
            </w:r>
          </w:p>
        </w:tc>
        <w:tc>
          <w:tcPr>
            <w:tcW w:w="1444" w:type="dxa"/>
            <w:tcBorders>
              <w:top w:val="nil"/>
              <w:left w:val="nil"/>
              <w:bottom w:val="single" w:sz="4" w:space="0" w:color="auto"/>
              <w:right w:val="single" w:sz="4" w:space="0" w:color="auto"/>
            </w:tcBorders>
            <w:shd w:val="clear" w:color="000000" w:fill="FFFFFF"/>
            <w:vAlign w:val="center"/>
            <w:hideMark/>
          </w:tcPr>
          <w:p w14:paraId="0604D7A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524" w:type="dxa"/>
            <w:tcBorders>
              <w:top w:val="nil"/>
              <w:left w:val="nil"/>
              <w:bottom w:val="single" w:sz="4" w:space="0" w:color="auto"/>
              <w:right w:val="single" w:sz="4" w:space="0" w:color="auto"/>
            </w:tcBorders>
            <w:shd w:val="clear" w:color="000000" w:fill="FFFFFF"/>
            <w:vAlign w:val="center"/>
            <w:hideMark/>
          </w:tcPr>
          <w:p w14:paraId="02D254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5A0A01D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1 041.10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CF6A3B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1 041.10</w:t>
            </w:r>
          </w:p>
        </w:tc>
        <w:tc>
          <w:tcPr>
            <w:tcW w:w="1390" w:type="dxa"/>
            <w:tcBorders>
              <w:top w:val="nil"/>
              <w:left w:val="nil"/>
              <w:bottom w:val="single" w:sz="4" w:space="0" w:color="auto"/>
              <w:right w:val="single" w:sz="4" w:space="0" w:color="auto"/>
            </w:tcBorders>
            <w:shd w:val="clear" w:color="000000" w:fill="FFFFFF"/>
            <w:noWrap/>
            <w:vAlign w:val="center"/>
            <w:hideMark/>
          </w:tcPr>
          <w:p w14:paraId="2CF3EDA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2 753.82</w:t>
            </w:r>
          </w:p>
        </w:tc>
        <w:tc>
          <w:tcPr>
            <w:tcW w:w="222" w:type="dxa"/>
            <w:vAlign w:val="center"/>
            <w:hideMark/>
          </w:tcPr>
          <w:p w14:paraId="24F0629A"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4A16A092"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3465E2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32</w:t>
            </w:r>
          </w:p>
        </w:tc>
        <w:tc>
          <w:tcPr>
            <w:tcW w:w="2246" w:type="dxa"/>
            <w:tcBorders>
              <w:top w:val="nil"/>
              <w:left w:val="nil"/>
              <w:bottom w:val="single" w:sz="4" w:space="0" w:color="auto"/>
              <w:right w:val="single" w:sz="4" w:space="0" w:color="auto"/>
            </w:tcBorders>
            <w:shd w:val="clear" w:color="000000" w:fill="FFFFFF"/>
            <w:vAlign w:val="center"/>
            <w:hideMark/>
          </w:tcPr>
          <w:p w14:paraId="1D96B2C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Skolas iela</w:t>
            </w:r>
          </w:p>
        </w:tc>
        <w:tc>
          <w:tcPr>
            <w:tcW w:w="1444" w:type="dxa"/>
            <w:tcBorders>
              <w:top w:val="nil"/>
              <w:left w:val="nil"/>
              <w:bottom w:val="single" w:sz="4" w:space="0" w:color="auto"/>
              <w:right w:val="single" w:sz="4" w:space="0" w:color="auto"/>
            </w:tcBorders>
            <w:shd w:val="clear" w:color="000000" w:fill="FFFFFF"/>
            <w:vAlign w:val="center"/>
            <w:hideMark/>
          </w:tcPr>
          <w:p w14:paraId="3954F6A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647.55</w:t>
            </w:r>
          </w:p>
        </w:tc>
        <w:tc>
          <w:tcPr>
            <w:tcW w:w="1524" w:type="dxa"/>
            <w:tcBorders>
              <w:top w:val="nil"/>
              <w:left w:val="nil"/>
              <w:bottom w:val="single" w:sz="4" w:space="0" w:color="auto"/>
              <w:right w:val="single" w:sz="4" w:space="0" w:color="auto"/>
            </w:tcBorders>
            <w:shd w:val="clear" w:color="000000" w:fill="FFFFFF"/>
            <w:vAlign w:val="center"/>
            <w:hideMark/>
          </w:tcPr>
          <w:p w14:paraId="0B880C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505.25</w:t>
            </w:r>
          </w:p>
        </w:tc>
        <w:tc>
          <w:tcPr>
            <w:tcW w:w="1211" w:type="dxa"/>
            <w:tcBorders>
              <w:top w:val="nil"/>
              <w:left w:val="nil"/>
              <w:bottom w:val="single" w:sz="4" w:space="0" w:color="auto"/>
              <w:right w:val="nil"/>
            </w:tcBorders>
            <w:shd w:val="clear" w:color="000000" w:fill="FFFFFF"/>
            <w:vAlign w:val="center"/>
            <w:hideMark/>
          </w:tcPr>
          <w:p w14:paraId="7D5F4ED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436.70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C6157F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1 589.50</w:t>
            </w:r>
          </w:p>
        </w:tc>
        <w:tc>
          <w:tcPr>
            <w:tcW w:w="1390" w:type="dxa"/>
            <w:tcBorders>
              <w:top w:val="nil"/>
              <w:left w:val="nil"/>
              <w:bottom w:val="single" w:sz="4" w:space="0" w:color="auto"/>
              <w:right w:val="single" w:sz="4" w:space="0" w:color="auto"/>
            </w:tcBorders>
            <w:shd w:val="clear" w:color="000000" w:fill="FFFFFF"/>
            <w:noWrap/>
            <w:vAlign w:val="center"/>
            <w:hideMark/>
          </w:tcPr>
          <w:p w14:paraId="4D77828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4 204.40</w:t>
            </w:r>
          </w:p>
        </w:tc>
        <w:tc>
          <w:tcPr>
            <w:tcW w:w="222" w:type="dxa"/>
            <w:vAlign w:val="center"/>
            <w:hideMark/>
          </w:tcPr>
          <w:p w14:paraId="7CD6736A"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6AE2B657"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611ACCA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lastRenderedPageBreak/>
              <w:t>33</w:t>
            </w:r>
          </w:p>
        </w:tc>
        <w:tc>
          <w:tcPr>
            <w:tcW w:w="2246" w:type="dxa"/>
            <w:tcBorders>
              <w:top w:val="nil"/>
              <w:left w:val="nil"/>
              <w:bottom w:val="single" w:sz="4" w:space="0" w:color="auto"/>
              <w:right w:val="single" w:sz="4" w:space="0" w:color="auto"/>
            </w:tcBorders>
            <w:shd w:val="clear" w:color="000000" w:fill="FFFFFF"/>
            <w:vAlign w:val="center"/>
            <w:hideMark/>
          </w:tcPr>
          <w:p w14:paraId="5C2993FB"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Stacijas iela</w:t>
            </w:r>
          </w:p>
        </w:tc>
        <w:tc>
          <w:tcPr>
            <w:tcW w:w="1444" w:type="dxa"/>
            <w:tcBorders>
              <w:top w:val="nil"/>
              <w:left w:val="nil"/>
              <w:bottom w:val="single" w:sz="4" w:space="0" w:color="auto"/>
              <w:right w:val="single" w:sz="4" w:space="0" w:color="auto"/>
            </w:tcBorders>
            <w:shd w:val="clear" w:color="000000" w:fill="FFFFFF"/>
            <w:vAlign w:val="center"/>
            <w:hideMark/>
          </w:tcPr>
          <w:p w14:paraId="421EED4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255.44</w:t>
            </w:r>
          </w:p>
        </w:tc>
        <w:tc>
          <w:tcPr>
            <w:tcW w:w="1524" w:type="dxa"/>
            <w:tcBorders>
              <w:top w:val="nil"/>
              <w:left w:val="nil"/>
              <w:bottom w:val="single" w:sz="4" w:space="0" w:color="auto"/>
              <w:right w:val="single" w:sz="4" w:space="0" w:color="auto"/>
            </w:tcBorders>
            <w:shd w:val="clear" w:color="000000" w:fill="FFFFFF"/>
            <w:vAlign w:val="center"/>
            <w:hideMark/>
          </w:tcPr>
          <w:p w14:paraId="3782C37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170.29</w:t>
            </w:r>
          </w:p>
        </w:tc>
        <w:tc>
          <w:tcPr>
            <w:tcW w:w="1211" w:type="dxa"/>
            <w:tcBorders>
              <w:top w:val="nil"/>
              <w:left w:val="nil"/>
              <w:bottom w:val="single" w:sz="4" w:space="0" w:color="auto"/>
              <w:right w:val="nil"/>
            </w:tcBorders>
            <w:shd w:val="clear" w:color="000000" w:fill="FFFFFF"/>
            <w:vAlign w:val="center"/>
            <w:hideMark/>
          </w:tcPr>
          <w:p w14:paraId="2E91AF4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85.15</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25FE2B1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510.88</w:t>
            </w:r>
          </w:p>
        </w:tc>
        <w:tc>
          <w:tcPr>
            <w:tcW w:w="1390" w:type="dxa"/>
            <w:tcBorders>
              <w:top w:val="nil"/>
              <w:left w:val="nil"/>
              <w:bottom w:val="single" w:sz="4" w:space="0" w:color="auto"/>
              <w:right w:val="single" w:sz="4" w:space="0" w:color="auto"/>
            </w:tcBorders>
            <w:shd w:val="clear" w:color="000000" w:fill="FFFFFF"/>
            <w:noWrap/>
            <w:vAlign w:val="center"/>
            <w:hideMark/>
          </w:tcPr>
          <w:p w14:paraId="22C79AE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1 351.33</w:t>
            </w:r>
          </w:p>
        </w:tc>
        <w:tc>
          <w:tcPr>
            <w:tcW w:w="222" w:type="dxa"/>
            <w:vAlign w:val="center"/>
            <w:hideMark/>
          </w:tcPr>
          <w:p w14:paraId="5E8D3979"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7314E376"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167A0A37"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34</w:t>
            </w:r>
          </w:p>
        </w:tc>
        <w:tc>
          <w:tcPr>
            <w:tcW w:w="2246" w:type="dxa"/>
            <w:tcBorders>
              <w:top w:val="nil"/>
              <w:left w:val="nil"/>
              <w:bottom w:val="single" w:sz="4" w:space="0" w:color="auto"/>
              <w:right w:val="single" w:sz="4" w:space="0" w:color="auto"/>
            </w:tcBorders>
            <w:shd w:val="clear" w:color="000000" w:fill="FFFFFF"/>
            <w:vAlign w:val="center"/>
            <w:hideMark/>
          </w:tcPr>
          <w:p w14:paraId="62E694F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Stacijas perons un autoostas laukums</w:t>
            </w:r>
          </w:p>
        </w:tc>
        <w:tc>
          <w:tcPr>
            <w:tcW w:w="1444" w:type="dxa"/>
            <w:tcBorders>
              <w:top w:val="nil"/>
              <w:left w:val="nil"/>
              <w:bottom w:val="single" w:sz="4" w:space="0" w:color="auto"/>
              <w:right w:val="single" w:sz="4" w:space="0" w:color="auto"/>
            </w:tcBorders>
            <w:shd w:val="clear" w:color="000000" w:fill="FFFFFF"/>
            <w:vAlign w:val="center"/>
            <w:hideMark/>
          </w:tcPr>
          <w:p w14:paraId="42ED3E9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635.92</w:t>
            </w:r>
          </w:p>
        </w:tc>
        <w:tc>
          <w:tcPr>
            <w:tcW w:w="1524" w:type="dxa"/>
            <w:tcBorders>
              <w:top w:val="nil"/>
              <w:left w:val="nil"/>
              <w:bottom w:val="single" w:sz="4" w:space="0" w:color="auto"/>
              <w:right w:val="single" w:sz="4" w:space="0" w:color="auto"/>
            </w:tcBorders>
            <w:shd w:val="clear" w:color="000000" w:fill="FFFFFF"/>
            <w:vAlign w:val="center"/>
            <w:hideMark/>
          </w:tcPr>
          <w:p w14:paraId="2286FA8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132.52</w:t>
            </w:r>
          </w:p>
        </w:tc>
        <w:tc>
          <w:tcPr>
            <w:tcW w:w="1211" w:type="dxa"/>
            <w:tcBorders>
              <w:top w:val="nil"/>
              <w:left w:val="nil"/>
              <w:bottom w:val="single" w:sz="4" w:space="0" w:color="auto"/>
              <w:right w:val="nil"/>
            </w:tcBorders>
            <w:shd w:val="clear" w:color="000000" w:fill="FFFFFF"/>
            <w:vAlign w:val="center"/>
            <w:hideMark/>
          </w:tcPr>
          <w:p w14:paraId="2F46C8F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997979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768.44</w:t>
            </w:r>
          </w:p>
        </w:tc>
        <w:tc>
          <w:tcPr>
            <w:tcW w:w="1390" w:type="dxa"/>
            <w:tcBorders>
              <w:top w:val="nil"/>
              <w:left w:val="nil"/>
              <w:bottom w:val="single" w:sz="4" w:space="0" w:color="auto"/>
              <w:right w:val="single" w:sz="4" w:space="0" w:color="auto"/>
            </w:tcBorders>
            <w:shd w:val="clear" w:color="000000" w:fill="FFFFFF"/>
            <w:noWrap/>
            <w:vAlign w:val="center"/>
            <w:hideMark/>
          </w:tcPr>
          <w:p w14:paraId="579F9E7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2 032.61</w:t>
            </w:r>
          </w:p>
        </w:tc>
        <w:tc>
          <w:tcPr>
            <w:tcW w:w="222" w:type="dxa"/>
            <w:vAlign w:val="center"/>
            <w:hideMark/>
          </w:tcPr>
          <w:p w14:paraId="218E81C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0BD2825"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03672CF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35</w:t>
            </w:r>
          </w:p>
        </w:tc>
        <w:tc>
          <w:tcPr>
            <w:tcW w:w="2246" w:type="dxa"/>
            <w:tcBorders>
              <w:top w:val="nil"/>
              <w:left w:val="nil"/>
              <w:bottom w:val="single" w:sz="4" w:space="0" w:color="auto"/>
              <w:right w:val="single" w:sz="4" w:space="0" w:color="auto"/>
            </w:tcBorders>
            <w:shd w:val="clear" w:color="000000" w:fill="FFFFFF"/>
            <w:vAlign w:val="center"/>
            <w:hideMark/>
          </w:tcPr>
          <w:p w14:paraId="2834C66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Stacijas piemiņas akmens</w:t>
            </w:r>
          </w:p>
        </w:tc>
        <w:tc>
          <w:tcPr>
            <w:tcW w:w="1444" w:type="dxa"/>
            <w:tcBorders>
              <w:top w:val="nil"/>
              <w:left w:val="nil"/>
              <w:bottom w:val="single" w:sz="4" w:space="0" w:color="auto"/>
              <w:right w:val="single" w:sz="4" w:space="0" w:color="auto"/>
            </w:tcBorders>
            <w:shd w:val="clear" w:color="000000" w:fill="FFFFFF"/>
            <w:vAlign w:val="center"/>
            <w:hideMark/>
          </w:tcPr>
          <w:p w14:paraId="0BABA8D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184.50</w:t>
            </w:r>
          </w:p>
        </w:tc>
        <w:tc>
          <w:tcPr>
            <w:tcW w:w="1524" w:type="dxa"/>
            <w:tcBorders>
              <w:top w:val="nil"/>
              <w:left w:val="nil"/>
              <w:bottom w:val="single" w:sz="4" w:space="0" w:color="auto"/>
              <w:right w:val="single" w:sz="4" w:space="0" w:color="auto"/>
            </w:tcBorders>
            <w:shd w:val="clear" w:color="000000" w:fill="FFFFFF"/>
            <w:vAlign w:val="center"/>
            <w:hideMark/>
          </w:tcPr>
          <w:p w14:paraId="5378467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4835578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236.30</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416C4E6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420.80</w:t>
            </w:r>
          </w:p>
        </w:tc>
        <w:tc>
          <w:tcPr>
            <w:tcW w:w="1390" w:type="dxa"/>
            <w:tcBorders>
              <w:top w:val="nil"/>
              <w:left w:val="nil"/>
              <w:bottom w:val="single" w:sz="4" w:space="0" w:color="auto"/>
              <w:right w:val="single" w:sz="4" w:space="0" w:color="auto"/>
            </w:tcBorders>
            <w:shd w:val="clear" w:color="000000" w:fill="FFFFFF"/>
            <w:noWrap/>
            <w:vAlign w:val="center"/>
            <w:hideMark/>
          </w:tcPr>
          <w:p w14:paraId="7309B11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1 113.06</w:t>
            </w:r>
          </w:p>
        </w:tc>
        <w:tc>
          <w:tcPr>
            <w:tcW w:w="222" w:type="dxa"/>
            <w:vAlign w:val="center"/>
            <w:hideMark/>
          </w:tcPr>
          <w:p w14:paraId="55DCBFF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44BD28FB"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3B9DCDF"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36</w:t>
            </w:r>
          </w:p>
        </w:tc>
        <w:tc>
          <w:tcPr>
            <w:tcW w:w="2246" w:type="dxa"/>
            <w:tcBorders>
              <w:top w:val="nil"/>
              <w:left w:val="nil"/>
              <w:bottom w:val="single" w:sz="4" w:space="0" w:color="auto"/>
              <w:right w:val="single" w:sz="4" w:space="0" w:color="auto"/>
            </w:tcBorders>
            <w:shd w:val="clear" w:color="000000" w:fill="FFFFFF"/>
            <w:vAlign w:val="center"/>
            <w:hideMark/>
          </w:tcPr>
          <w:p w14:paraId="4C5B312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Stadions</w:t>
            </w:r>
          </w:p>
        </w:tc>
        <w:tc>
          <w:tcPr>
            <w:tcW w:w="1444" w:type="dxa"/>
            <w:tcBorders>
              <w:top w:val="nil"/>
              <w:left w:val="nil"/>
              <w:bottom w:val="single" w:sz="4" w:space="0" w:color="auto"/>
              <w:right w:val="single" w:sz="4" w:space="0" w:color="auto"/>
            </w:tcBorders>
            <w:shd w:val="clear" w:color="000000" w:fill="FFFFFF"/>
            <w:vAlign w:val="center"/>
            <w:hideMark/>
          </w:tcPr>
          <w:p w14:paraId="61796C5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1 120.09</w:t>
            </w:r>
          </w:p>
        </w:tc>
        <w:tc>
          <w:tcPr>
            <w:tcW w:w="1524" w:type="dxa"/>
            <w:tcBorders>
              <w:top w:val="nil"/>
              <w:left w:val="nil"/>
              <w:bottom w:val="single" w:sz="4" w:space="0" w:color="auto"/>
              <w:right w:val="single" w:sz="4" w:space="0" w:color="auto"/>
            </w:tcBorders>
            <w:shd w:val="clear" w:color="000000" w:fill="FFFFFF"/>
            <w:vAlign w:val="center"/>
            <w:hideMark/>
          </w:tcPr>
          <w:p w14:paraId="0A3E819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168.44</w:t>
            </w:r>
          </w:p>
        </w:tc>
        <w:tc>
          <w:tcPr>
            <w:tcW w:w="1211" w:type="dxa"/>
            <w:tcBorders>
              <w:top w:val="nil"/>
              <w:left w:val="nil"/>
              <w:bottom w:val="single" w:sz="4" w:space="0" w:color="auto"/>
              <w:right w:val="nil"/>
            </w:tcBorders>
            <w:shd w:val="clear" w:color="000000" w:fill="FFFFFF"/>
            <w:vAlign w:val="center"/>
            <w:hideMark/>
          </w:tcPr>
          <w:p w14:paraId="1AFEC0A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5 752.51</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3A32442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7 041.04</w:t>
            </w:r>
          </w:p>
        </w:tc>
        <w:tc>
          <w:tcPr>
            <w:tcW w:w="1390" w:type="dxa"/>
            <w:tcBorders>
              <w:top w:val="nil"/>
              <w:left w:val="nil"/>
              <w:bottom w:val="single" w:sz="4" w:space="0" w:color="auto"/>
              <w:right w:val="single" w:sz="4" w:space="0" w:color="auto"/>
            </w:tcBorders>
            <w:shd w:val="clear" w:color="000000" w:fill="FFFFFF"/>
            <w:noWrap/>
            <w:vAlign w:val="center"/>
            <w:hideMark/>
          </w:tcPr>
          <w:p w14:paraId="356D527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18 624.32</w:t>
            </w:r>
          </w:p>
        </w:tc>
        <w:tc>
          <w:tcPr>
            <w:tcW w:w="222" w:type="dxa"/>
            <w:vAlign w:val="center"/>
            <w:hideMark/>
          </w:tcPr>
          <w:p w14:paraId="3E00EE27"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5461B2BE"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7DA04B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37</w:t>
            </w:r>
          </w:p>
        </w:tc>
        <w:tc>
          <w:tcPr>
            <w:tcW w:w="2246" w:type="dxa"/>
            <w:tcBorders>
              <w:top w:val="nil"/>
              <w:left w:val="nil"/>
              <w:bottom w:val="single" w:sz="4" w:space="0" w:color="auto"/>
              <w:right w:val="single" w:sz="4" w:space="0" w:color="auto"/>
            </w:tcBorders>
            <w:shd w:val="clear" w:color="000000" w:fill="FFFFFF"/>
            <w:vAlign w:val="center"/>
            <w:hideMark/>
          </w:tcPr>
          <w:p w14:paraId="71F3D10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roofErr w:type="spellStart"/>
            <w:r w:rsidRPr="0085376D">
              <w:rPr>
                <w:rFonts w:ascii="Times New Roman" w:eastAsia="Calibri" w:hAnsi="Times New Roman" w:cs="Times New Roman"/>
                <w:kern w:val="0"/>
                <w:lang w:eastAsia="lv-LV"/>
                <w14:ligatures w14:val="none"/>
              </w:rPr>
              <w:t>Skeitparks</w:t>
            </w:r>
            <w:proofErr w:type="spellEnd"/>
            <w:r w:rsidRPr="0085376D">
              <w:rPr>
                <w:rFonts w:ascii="Times New Roman" w:eastAsia="Calibri" w:hAnsi="Times New Roman" w:cs="Times New Roman"/>
                <w:kern w:val="0"/>
                <w:lang w:eastAsia="lv-LV"/>
                <w14:ligatures w14:val="none"/>
              </w:rPr>
              <w:t xml:space="preserve"> pie Auces vidusskolas</w:t>
            </w:r>
          </w:p>
        </w:tc>
        <w:tc>
          <w:tcPr>
            <w:tcW w:w="1444" w:type="dxa"/>
            <w:tcBorders>
              <w:top w:val="nil"/>
              <w:left w:val="nil"/>
              <w:bottom w:val="single" w:sz="4" w:space="0" w:color="auto"/>
              <w:right w:val="single" w:sz="4" w:space="0" w:color="auto"/>
            </w:tcBorders>
            <w:shd w:val="clear" w:color="000000" w:fill="FFFFFF"/>
            <w:vAlign w:val="center"/>
            <w:hideMark/>
          </w:tcPr>
          <w:p w14:paraId="31A6A6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495.17</w:t>
            </w:r>
          </w:p>
        </w:tc>
        <w:tc>
          <w:tcPr>
            <w:tcW w:w="1524" w:type="dxa"/>
            <w:tcBorders>
              <w:top w:val="nil"/>
              <w:left w:val="nil"/>
              <w:bottom w:val="single" w:sz="4" w:space="0" w:color="auto"/>
              <w:right w:val="single" w:sz="4" w:space="0" w:color="auto"/>
            </w:tcBorders>
            <w:shd w:val="clear" w:color="000000" w:fill="FFFFFF"/>
            <w:vAlign w:val="center"/>
            <w:hideMark/>
          </w:tcPr>
          <w:p w14:paraId="6145B63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11" w:type="dxa"/>
            <w:tcBorders>
              <w:top w:val="nil"/>
              <w:left w:val="nil"/>
              <w:bottom w:val="single" w:sz="4" w:space="0" w:color="auto"/>
              <w:right w:val="nil"/>
            </w:tcBorders>
            <w:shd w:val="clear" w:color="000000" w:fill="FFFFFF"/>
            <w:vAlign w:val="center"/>
            <w:hideMark/>
          </w:tcPr>
          <w:p w14:paraId="4A6BBC8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9 804.83</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222BBC5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10 300.00</w:t>
            </w:r>
          </w:p>
        </w:tc>
        <w:tc>
          <w:tcPr>
            <w:tcW w:w="1390" w:type="dxa"/>
            <w:tcBorders>
              <w:top w:val="nil"/>
              <w:left w:val="nil"/>
              <w:bottom w:val="single" w:sz="4" w:space="0" w:color="auto"/>
              <w:right w:val="single" w:sz="4" w:space="0" w:color="auto"/>
            </w:tcBorders>
            <w:shd w:val="clear" w:color="000000" w:fill="FFFFFF"/>
            <w:noWrap/>
            <w:vAlign w:val="center"/>
            <w:hideMark/>
          </w:tcPr>
          <w:p w14:paraId="02E52BC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27 244.63</w:t>
            </w:r>
          </w:p>
        </w:tc>
        <w:tc>
          <w:tcPr>
            <w:tcW w:w="222" w:type="dxa"/>
            <w:vAlign w:val="center"/>
            <w:hideMark/>
          </w:tcPr>
          <w:p w14:paraId="2CCD206D"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7B0C9F95"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4312F5E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38</w:t>
            </w:r>
          </w:p>
        </w:tc>
        <w:tc>
          <w:tcPr>
            <w:tcW w:w="2246" w:type="dxa"/>
            <w:tcBorders>
              <w:top w:val="nil"/>
              <w:left w:val="nil"/>
              <w:bottom w:val="single" w:sz="4" w:space="0" w:color="auto"/>
              <w:right w:val="single" w:sz="4" w:space="0" w:color="auto"/>
            </w:tcBorders>
            <w:shd w:val="clear" w:color="000000" w:fill="FFFFFF"/>
            <w:vAlign w:val="center"/>
            <w:hideMark/>
          </w:tcPr>
          <w:p w14:paraId="497027F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Vītiņu iela</w:t>
            </w:r>
          </w:p>
        </w:tc>
        <w:tc>
          <w:tcPr>
            <w:tcW w:w="1444" w:type="dxa"/>
            <w:tcBorders>
              <w:top w:val="nil"/>
              <w:left w:val="nil"/>
              <w:bottom w:val="single" w:sz="4" w:space="0" w:color="auto"/>
              <w:right w:val="single" w:sz="4" w:space="0" w:color="auto"/>
            </w:tcBorders>
            <w:shd w:val="clear" w:color="000000" w:fill="FFFFFF"/>
            <w:vAlign w:val="center"/>
            <w:hideMark/>
          </w:tcPr>
          <w:p w14:paraId="6EBAC78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3 378.35</w:t>
            </w:r>
          </w:p>
        </w:tc>
        <w:tc>
          <w:tcPr>
            <w:tcW w:w="1524" w:type="dxa"/>
            <w:tcBorders>
              <w:top w:val="nil"/>
              <w:left w:val="nil"/>
              <w:bottom w:val="single" w:sz="4" w:space="0" w:color="auto"/>
              <w:right w:val="single" w:sz="4" w:space="0" w:color="auto"/>
            </w:tcBorders>
            <w:shd w:val="clear" w:color="000000" w:fill="FFFFFF"/>
            <w:vAlign w:val="center"/>
            <w:hideMark/>
          </w:tcPr>
          <w:p w14:paraId="0E86B11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1 778.50</w:t>
            </w:r>
          </w:p>
        </w:tc>
        <w:tc>
          <w:tcPr>
            <w:tcW w:w="1211" w:type="dxa"/>
            <w:tcBorders>
              <w:top w:val="nil"/>
              <w:left w:val="nil"/>
              <w:bottom w:val="single" w:sz="4" w:space="0" w:color="auto"/>
              <w:right w:val="nil"/>
            </w:tcBorders>
            <w:shd w:val="clear" w:color="000000" w:fill="FFFFFF"/>
            <w:vAlign w:val="center"/>
            <w:hideMark/>
          </w:tcPr>
          <w:p w14:paraId="60436CE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2 667.77</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15B4EB2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7 824.62</w:t>
            </w:r>
          </w:p>
        </w:tc>
        <w:tc>
          <w:tcPr>
            <w:tcW w:w="1390" w:type="dxa"/>
            <w:tcBorders>
              <w:top w:val="nil"/>
              <w:left w:val="nil"/>
              <w:bottom w:val="single" w:sz="4" w:space="0" w:color="auto"/>
              <w:right w:val="single" w:sz="4" w:space="0" w:color="auto"/>
            </w:tcBorders>
            <w:shd w:val="clear" w:color="000000" w:fill="FFFFFF"/>
            <w:noWrap/>
            <w:vAlign w:val="center"/>
            <w:hideMark/>
          </w:tcPr>
          <w:p w14:paraId="58AEE55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20 696.98</w:t>
            </w:r>
          </w:p>
        </w:tc>
        <w:tc>
          <w:tcPr>
            <w:tcW w:w="222" w:type="dxa"/>
            <w:vAlign w:val="center"/>
            <w:hideMark/>
          </w:tcPr>
          <w:p w14:paraId="48A19CE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D321D5E" w14:textId="77777777" w:rsidTr="00F62633">
        <w:trPr>
          <w:trHeight w:val="522"/>
        </w:trPr>
        <w:tc>
          <w:tcPr>
            <w:tcW w:w="957" w:type="dxa"/>
            <w:tcBorders>
              <w:top w:val="nil"/>
              <w:left w:val="single" w:sz="4" w:space="0" w:color="auto"/>
              <w:bottom w:val="single" w:sz="4" w:space="0" w:color="auto"/>
              <w:right w:val="single" w:sz="4" w:space="0" w:color="auto"/>
            </w:tcBorders>
            <w:shd w:val="clear" w:color="000000" w:fill="FFFFFF"/>
            <w:vAlign w:val="center"/>
            <w:hideMark/>
          </w:tcPr>
          <w:p w14:paraId="2E52FF4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39</w:t>
            </w:r>
          </w:p>
        </w:tc>
        <w:tc>
          <w:tcPr>
            <w:tcW w:w="2246" w:type="dxa"/>
            <w:tcBorders>
              <w:top w:val="nil"/>
              <w:left w:val="nil"/>
              <w:bottom w:val="single" w:sz="4" w:space="0" w:color="auto"/>
              <w:right w:val="single" w:sz="4" w:space="0" w:color="auto"/>
            </w:tcBorders>
            <w:shd w:val="clear" w:color="000000" w:fill="FFFFFF"/>
            <w:vAlign w:val="center"/>
            <w:hideMark/>
          </w:tcPr>
          <w:p w14:paraId="41183337"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Tehnikas iela</w:t>
            </w:r>
          </w:p>
        </w:tc>
        <w:tc>
          <w:tcPr>
            <w:tcW w:w="1444" w:type="dxa"/>
            <w:tcBorders>
              <w:top w:val="nil"/>
              <w:left w:val="nil"/>
              <w:bottom w:val="single" w:sz="4" w:space="0" w:color="auto"/>
              <w:right w:val="single" w:sz="4" w:space="0" w:color="auto"/>
            </w:tcBorders>
            <w:shd w:val="clear" w:color="000000" w:fill="FFFFFF"/>
            <w:vAlign w:val="center"/>
            <w:hideMark/>
          </w:tcPr>
          <w:p w14:paraId="5871987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1 046.92</w:t>
            </w:r>
          </w:p>
        </w:tc>
        <w:tc>
          <w:tcPr>
            <w:tcW w:w="1524" w:type="dxa"/>
            <w:tcBorders>
              <w:top w:val="nil"/>
              <w:left w:val="nil"/>
              <w:bottom w:val="single" w:sz="4" w:space="0" w:color="auto"/>
              <w:right w:val="single" w:sz="4" w:space="0" w:color="auto"/>
            </w:tcBorders>
            <w:shd w:val="clear" w:color="000000" w:fill="FFFFFF"/>
            <w:vAlign w:val="center"/>
            <w:hideMark/>
          </w:tcPr>
          <w:p w14:paraId="18F25AF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341.08</w:t>
            </w:r>
          </w:p>
        </w:tc>
        <w:tc>
          <w:tcPr>
            <w:tcW w:w="1211" w:type="dxa"/>
            <w:tcBorders>
              <w:top w:val="nil"/>
              <w:left w:val="nil"/>
              <w:bottom w:val="single" w:sz="4" w:space="0" w:color="auto"/>
              <w:right w:val="nil"/>
            </w:tcBorders>
            <w:shd w:val="clear" w:color="000000" w:fill="FFFFFF"/>
            <w:vAlign w:val="center"/>
            <w:hideMark/>
          </w:tcPr>
          <w:p w14:paraId="2498210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1 458.69</w:t>
            </w:r>
          </w:p>
        </w:tc>
        <w:tc>
          <w:tcPr>
            <w:tcW w:w="1246" w:type="dxa"/>
            <w:tcBorders>
              <w:top w:val="nil"/>
              <w:left w:val="single" w:sz="4" w:space="0" w:color="auto"/>
              <w:bottom w:val="single" w:sz="4" w:space="0" w:color="auto"/>
              <w:right w:val="single" w:sz="4" w:space="0" w:color="auto"/>
            </w:tcBorders>
            <w:shd w:val="clear" w:color="000000" w:fill="FFFFFF"/>
            <w:noWrap/>
            <w:vAlign w:val="center"/>
            <w:hideMark/>
          </w:tcPr>
          <w:p w14:paraId="7B38C47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2 846.69</w:t>
            </w:r>
          </w:p>
        </w:tc>
        <w:tc>
          <w:tcPr>
            <w:tcW w:w="1390" w:type="dxa"/>
            <w:tcBorders>
              <w:top w:val="nil"/>
              <w:left w:val="nil"/>
              <w:bottom w:val="single" w:sz="4" w:space="0" w:color="auto"/>
              <w:right w:val="single" w:sz="4" w:space="0" w:color="auto"/>
            </w:tcBorders>
            <w:shd w:val="clear" w:color="000000" w:fill="FFFFFF"/>
            <w:noWrap/>
            <w:vAlign w:val="center"/>
            <w:hideMark/>
          </w:tcPr>
          <w:p w14:paraId="4BD5F3C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7 529.81</w:t>
            </w:r>
          </w:p>
        </w:tc>
        <w:tc>
          <w:tcPr>
            <w:tcW w:w="222" w:type="dxa"/>
            <w:vAlign w:val="center"/>
            <w:hideMark/>
          </w:tcPr>
          <w:p w14:paraId="69F5FE8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34E7F9C4" w14:textId="77777777" w:rsidTr="00F62633">
        <w:trPr>
          <w:trHeight w:val="522"/>
        </w:trPr>
        <w:tc>
          <w:tcPr>
            <w:tcW w:w="957" w:type="dxa"/>
            <w:tcBorders>
              <w:top w:val="nil"/>
              <w:left w:val="nil"/>
              <w:bottom w:val="nil"/>
              <w:right w:val="nil"/>
            </w:tcBorders>
            <w:shd w:val="clear" w:color="auto" w:fill="auto"/>
            <w:noWrap/>
            <w:vAlign w:val="center"/>
            <w:hideMark/>
          </w:tcPr>
          <w:p w14:paraId="269D6BF4"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246" w:type="dxa"/>
            <w:tcBorders>
              <w:top w:val="nil"/>
              <w:left w:val="single" w:sz="4" w:space="0" w:color="auto"/>
              <w:bottom w:val="single" w:sz="4" w:space="0" w:color="auto"/>
              <w:right w:val="single" w:sz="4" w:space="0" w:color="auto"/>
            </w:tcBorders>
            <w:shd w:val="clear" w:color="auto" w:fill="E2EFD9"/>
            <w:vAlign w:val="center"/>
            <w:hideMark/>
          </w:tcPr>
          <w:p w14:paraId="00432A17"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KOPĀ :    ( m</w:t>
            </w:r>
            <w:r w:rsidRPr="0085376D">
              <w:rPr>
                <w:rFonts w:ascii="Times New Roman" w:eastAsia="Calibri" w:hAnsi="Times New Roman" w:cs="Times New Roman"/>
                <w:b/>
                <w:bCs/>
                <w:kern w:val="0"/>
                <w:vertAlign w:val="superscript"/>
                <w:lang w:eastAsia="lv-LV"/>
                <w14:ligatures w14:val="none"/>
              </w:rPr>
              <w:t xml:space="preserve">2 </w:t>
            </w:r>
            <w:r w:rsidRPr="0085376D">
              <w:rPr>
                <w:rFonts w:ascii="Times New Roman" w:eastAsia="Calibri" w:hAnsi="Times New Roman" w:cs="Times New Roman"/>
                <w:b/>
                <w:bCs/>
                <w:kern w:val="0"/>
                <w:lang w:eastAsia="lv-LV"/>
                <w14:ligatures w14:val="none"/>
              </w:rPr>
              <w:t>)</w:t>
            </w:r>
          </w:p>
        </w:tc>
        <w:tc>
          <w:tcPr>
            <w:tcW w:w="1444" w:type="dxa"/>
            <w:tcBorders>
              <w:top w:val="nil"/>
              <w:left w:val="nil"/>
              <w:bottom w:val="single" w:sz="4" w:space="0" w:color="auto"/>
              <w:right w:val="single" w:sz="4" w:space="0" w:color="auto"/>
            </w:tcBorders>
            <w:shd w:val="clear" w:color="auto" w:fill="E2EFD9"/>
            <w:vAlign w:val="center"/>
            <w:hideMark/>
          </w:tcPr>
          <w:p w14:paraId="2BB25B8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33 477.92</w:t>
            </w:r>
          </w:p>
        </w:tc>
        <w:tc>
          <w:tcPr>
            <w:tcW w:w="1524" w:type="dxa"/>
            <w:tcBorders>
              <w:top w:val="nil"/>
              <w:left w:val="nil"/>
              <w:bottom w:val="single" w:sz="4" w:space="0" w:color="auto"/>
              <w:right w:val="single" w:sz="4" w:space="0" w:color="auto"/>
            </w:tcBorders>
            <w:shd w:val="clear" w:color="auto" w:fill="E2EFD9"/>
            <w:vAlign w:val="center"/>
            <w:hideMark/>
          </w:tcPr>
          <w:p w14:paraId="746EBD4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17 833.56</w:t>
            </w:r>
          </w:p>
        </w:tc>
        <w:tc>
          <w:tcPr>
            <w:tcW w:w="1211" w:type="dxa"/>
            <w:tcBorders>
              <w:top w:val="nil"/>
              <w:left w:val="nil"/>
              <w:bottom w:val="single" w:sz="4" w:space="0" w:color="auto"/>
              <w:right w:val="nil"/>
            </w:tcBorders>
            <w:shd w:val="clear" w:color="auto" w:fill="E2EFD9"/>
            <w:vAlign w:val="center"/>
            <w:hideMark/>
          </w:tcPr>
          <w:p w14:paraId="575F8C6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64 952.77</w:t>
            </w:r>
          </w:p>
        </w:tc>
        <w:tc>
          <w:tcPr>
            <w:tcW w:w="1246" w:type="dxa"/>
            <w:tcBorders>
              <w:top w:val="nil"/>
              <w:left w:val="single" w:sz="4" w:space="0" w:color="auto"/>
              <w:bottom w:val="single" w:sz="4" w:space="0" w:color="auto"/>
              <w:right w:val="single" w:sz="4" w:space="0" w:color="auto"/>
            </w:tcBorders>
            <w:shd w:val="clear" w:color="auto" w:fill="E2EFD9"/>
            <w:noWrap/>
            <w:vAlign w:val="center"/>
            <w:hideMark/>
          </w:tcPr>
          <w:p w14:paraId="079B30C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116 264.25</w:t>
            </w:r>
          </w:p>
        </w:tc>
        <w:tc>
          <w:tcPr>
            <w:tcW w:w="1390" w:type="dxa"/>
            <w:tcBorders>
              <w:top w:val="nil"/>
              <w:left w:val="nil"/>
              <w:bottom w:val="single" w:sz="4" w:space="0" w:color="auto"/>
              <w:right w:val="single" w:sz="4" w:space="0" w:color="auto"/>
            </w:tcBorders>
            <w:shd w:val="clear" w:color="auto" w:fill="E2EFD9"/>
            <w:noWrap/>
            <w:vAlign w:val="center"/>
            <w:hideMark/>
          </w:tcPr>
          <w:p w14:paraId="67AA18F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307 531.65</w:t>
            </w:r>
          </w:p>
        </w:tc>
        <w:tc>
          <w:tcPr>
            <w:tcW w:w="222" w:type="dxa"/>
            <w:vAlign w:val="center"/>
            <w:hideMark/>
          </w:tcPr>
          <w:p w14:paraId="038C355E"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353665F9" w14:textId="77777777" w:rsidTr="00F62633">
        <w:trPr>
          <w:trHeight w:val="522"/>
        </w:trPr>
        <w:tc>
          <w:tcPr>
            <w:tcW w:w="957" w:type="dxa"/>
            <w:tcBorders>
              <w:top w:val="nil"/>
              <w:left w:val="nil"/>
              <w:bottom w:val="nil"/>
              <w:right w:val="nil"/>
            </w:tcBorders>
            <w:shd w:val="clear" w:color="auto" w:fill="auto"/>
            <w:noWrap/>
            <w:vAlign w:val="center"/>
            <w:hideMark/>
          </w:tcPr>
          <w:p w14:paraId="4265AAE5"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246" w:type="dxa"/>
            <w:tcBorders>
              <w:top w:val="nil"/>
              <w:left w:val="single" w:sz="4" w:space="0" w:color="auto"/>
              <w:bottom w:val="single" w:sz="4" w:space="0" w:color="auto"/>
              <w:right w:val="single" w:sz="4" w:space="0" w:color="auto"/>
            </w:tcBorders>
            <w:shd w:val="clear" w:color="auto" w:fill="E2EFD9"/>
            <w:vAlign w:val="center"/>
            <w:hideMark/>
          </w:tcPr>
          <w:p w14:paraId="5159F319"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KOPĀ  100 m</w:t>
            </w:r>
            <w:r w:rsidRPr="0085376D">
              <w:rPr>
                <w:rFonts w:ascii="Times New Roman" w:eastAsia="Calibri" w:hAnsi="Times New Roman" w:cs="Times New Roman"/>
                <w:b/>
                <w:bCs/>
                <w:kern w:val="0"/>
                <w:vertAlign w:val="superscript"/>
                <w:lang w:eastAsia="lv-LV"/>
                <w14:ligatures w14:val="none"/>
              </w:rPr>
              <w:t>2</w:t>
            </w:r>
          </w:p>
        </w:tc>
        <w:tc>
          <w:tcPr>
            <w:tcW w:w="1444" w:type="dxa"/>
            <w:tcBorders>
              <w:top w:val="nil"/>
              <w:left w:val="nil"/>
              <w:bottom w:val="single" w:sz="4" w:space="0" w:color="auto"/>
              <w:right w:val="single" w:sz="4" w:space="0" w:color="auto"/>
            </w:tcBorders>
            <w:shd w:val="clear" w:color="auto" w:fill="E2EFD9"/>
            <w:vAlign w:val="center"/>
            <w:hideMark/>
          </w:tcPr>
          <w:p w14:paraId="02CFF31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334.78</w:t>
            </w:r>
          </w:p>
        </w:tc>
        <w:tc>
          <w:tcPr>
            <w:tcW w:w="1524" w:type="dxa"/>
            <w:tcBorders>
              <w:top w:val="nil"/>
              <w:left w:val="nil"/>
              <w:bottom w:val="single" w:sz="4" w:space="0" w:color="auto"/>
              <w:right w:val="single" w:sz="4" w:space="0" w:color="auto"/>
            </w:tcBorders>
            <w:shd w:val="clear" w:color="auto" w:fill="E2EFD9"/>
            <w:vAlign w:val="center"/>
            <w:hideMark/>
          </w:tcPr>
          <w:p w14:paraId="7EAE114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178.34</w:t>
            </w:r>
          </w:p>
        </w:tc>
        <w:tc>
          <w:tcPr>
            <w:tcW w:w="1211" w:type="dxa"/>
            <w:tcBorders>
              <w:top w:val="nil"/>
              <w:left w:val="nil"/>
              <w:bottom w:val="single" w:sz="4" w:space="0" w:color="auto"/>
              <w:right w:val="nil"/>
            </w:tcBorders>
            <w:shd w:val="clear" w:color="auto" w:fill="E2EFD9"/>
            <w:vAlign w:val="center"/>
            <w:hideMark/>
          </w:tcPr>
          <w:p w14:paraId="76DA7D2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649.53</w:t>
            </w:r>
          </w:p>
        </w:tc>
        <w:tc>
          <w:tcPr>
            <w:tcW w:w="1246" w:type="dxa"/>
            <w:tcBorders>
              <w:top w:val="nil"/>
              <w:left w:val="single" w:sz="4" w:space="0" w:color="auto"/>
              <w:bottom w:val="single" w:sz="4" w:space="0" w:color="auto"/>
              <w:right w:val="single" w:sz="4" w:space="0" w:color="auto"/>
            </w:tcBorders>
            <w:shd w:val="clear" w:color="auto" w:fill="E2EFD9"/>
            <w:noWrap/>
            <w:vAlign w:val="center"/>
            <w:hideMark/>
          </w:tcPr>
          <w:p w14:paraId="3701461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1 162.64</w:t>
            </w:r>
          </w:p>
        </w:tc>
        <w:tc>
          <w:tcPr>
            <w:tcW w:w="1390" w:type="dxa"/>
            <w:tcBorders>
              <w:top w:val="nil"/>
              <w:left w:val="nil"/>
              <w:bottom w:val="single" w:sz="4" w:space="0" w:color="auto"/>
              <w:right w:val="single" w:sz="4" w:space="0" w:color="auto"/>
            </w:tcBorders>
            <w:shd w:val="clear" w:color="auto" w:fill="E2EFD9"/>
            <w:noWrap/>
            <w:vAlign w:val="center"/>
            <w:hideMark/>
          </w:tcPr>
          <w:p w14:paraId="46EBE93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307 531.65</w:t>
            </w:r>
          </w:p>
        </w:tc>
        <w:tc>
          <w:tcPr>
            <w:tcW w:w="222" w:type="dxa"/>
            <w:vAlign w:val="center"/>
            <w:hideMark/>
          </w:tcPr>
          <w:p w14:paraId="635E56D7"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bl>
    <w:p w14:paraId="02F2E291" w14:textId="77777777" w:rsidR="0085376D" w:rsidRPr="0085376D" w:rsidRDefault="0085376D" w:rsidP="0085376D">
      <w:pPr>
        <w:spacing w:after="0" w:line="256" w:lineRule="auto"/>
        <w:ind w:right="-766"/>
        <w:jc w:val="center"/>
        <w:rPr>
          <w:rFonts w:ascii="Times New Roman" w:eastAsia="Calibri" w:hAnsi="Times New Roman" w:cs="Times New Roman"/>
          <w:kern w:val="0"/>
          <w:sz w:val="12"/>
          <w:szCs w:val="12"/>
          <w:lang w:eastAsia="lv-LV"/>
          <w14:ligatures w14:val="none"/>
        </w:rPr>
      </w:pPr>
    </w:p>
    <w:p w14:paraId="3AEA97BD" w14:textId="77777777" w:rsidR="0085376D" w:rsidRPr="0085376D" w:rsidRDefault="0085376D" w:rsidP="0085376D">
      <w:pPr>
        <w:spacing w:after="0" w:line="256" w:lineRule="auto"/>
        <w:ind w:right="-766"/>
        <w:jc w:val="center"/>
        <w:rPr>
          <w:rFonts w:ascii="Times New Roman" w:eastAsia="Calibri" w:hAnsi="Times New Roman" w:cs="Times New Roman"/>
          <w:kern w:val="0"/>
          <w:sz w:val="24"/>
          <w:szCs w:val="24"/>
          <w:lang w:eastAsia="lv-LV"/>
          <w14:ligatures w14:val="none"/>
        </w:rPr>
      </w:pPr>
    </w:p>
    <w:p w14:paraId="54CBF6F1"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4"/>
          <w:szCs w:val="24"/>
          <w:lang w:eastAsia="lv-LV"/>
          <w14:ligatures w14:val="none"/>
        </w:rPr>
      </w:pPr>
      <w:r w:rsidRPr="0085376D">
        <w:rPr>
          <w:rFonts w:ascii="Times New Roman" w:eastAsia="Calibri" w:hAnsi="Times New Roman" w:cs="Times New Roman"/>
          <w:b/>
          <w:bCs/>
          <w:kern w:val="0"/>
          <w:sz w:val="24"/>
          <w:szCs w:val="24"/>
          <w:lang w:eastAsia="lv-LV"/>
          <w14:ligatures w14:val="none"/>
        </w:rPr>
        <w:t>Apkopjamās teritorijas un to platības Bēnes pagastā 2023.gadā:</w:t>
      </w:r>
    </w:p>
    <w:p w14:paraId="2FCD5EC2"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12"/>
          <w:szCs w:val="12"/>
          <w:lang w:eastAsia="lv-LV"/>
          <w14:ligatures w14:val="none"/>
        </w:rPr>
      </w:pPr>
    </w:p>
    <w:tbl>
      <w:tblPr>
        <w:tblW w:w="10283" w:type="dxa"/>
        <w:tblInd w:w="-424" w:type="dxa"/>
        <w:tblLayout w:type="fixed"/>
        <w:tblLook w:val="04A0" w:firstRow="1" w:lastRow="0" w:firstColumn="1" w:lastColumn="0" w:noHBand="0" w:noVBand="1"/>
      </w:tblPr>
      <w:tblGrid>
        <w:gridCol w:w="966"/>
        <w:gridCol w:w="2240"/>
        <w:gridCol w:w="1428"/>
        <w:gridCol w:w="1540"/>
        <w:gridCol w:w="1203"/>
        <w:gridCol w:w="1246"/>
        <w:gridCol w:w="1400"/>
        <w:gridCol w:w="260"/>
      </w:tblGrid>
      <w:tr w:rsidR="0085376D" w:rsidRPr="0085376D" w14:paraId="06C76A3B" w14:textId="77777777" w:rsidTr="00F62633">
        <w:trPr>
          <w:gridAfter w:val="1"/>
          <w:wAfter w:w="260" w:type="dxa"/>
          <w:trHeight w:val="450"/>
          <w:tblHeader/>
        </w:trPr>
        <w:tc>
          <w:tcPr>
            <w:tcW w:w="96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4B8FED5"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N.P.K.</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81520B8"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OBJEKTA ATRAŠANĀS VIETA</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D95300C"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IETVE</w:t>
            </w:r>
          </w:p>
        </w:tc>
        <w:tc>
          <w:tcPr>
            <w:tcW w:w="1540" w:type="dxa"/>
            <w:vMerge w:val="restart"/>
            <w:tcBorders>
              <w:top w:val="single" w:sz="4" w:space="0" w:color="auto"/>
              <w:left w:val="single" w:sz="4" w:space="0" w:color="auto"/>
              <w:right w:val="single" w:sz="4" w:space="0" w:color="auto"/>
            </w:tcBorders>
            <w:shd w:val="clear" w:color="auto" w:fill="E2EFD9"/>
            <w:vAlign w:val="center"/>
            <w:hideMark/>
          </w:tcPr>
          <w:p w14:paraId="3F612A48"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BRAUCAMĀ DAĻA</w:t>
            </w:r>
          </w:p>
        </w:tc>
        <w:tc>
          <w:tcPr>
            <w:tcW w:w="1203" w:type="dxa"/>
            <w:vMerge w:val="restart"/>
            <w:tcBorders>
              <w:top w:val="single" w:sz="4" w:space="0" w:color="auto"/>
              <w:left w:val="single" w:sz="4" w:space="0" w:color="auto"/>
              <w:right w:val="single" w:sz="4" w:space="0" w:color="auto"/>
            </w:tcBorders>
            <w:shd w:val="clear" w:color="auto" w:fill="E2EFD9"/>
            <w:vAlign w:val="center"/>
            <w:hideMark/>
          </w:tcPr>
          <w:p w14:paraId="0D9FD18B"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ZAĻĀ ZONA</w:t>
            </w:r>
          </w:p>
        </w:tc>
        <w:tc>
          <w:tcPr>
            <w:tcW w:w="1246" w:type="dxa"/>
            <w:vMerge w:val="restart"/>
            <w:tcBorders>
              <w:top w:val="single" w:sz="4" w:space="0" w:color="auto"/>
              <w:left w:val="single" w:sz="4" w:space="0" w:color="auto"/>
              <w:right w:val="single" w:sz="4" w:space="0" w:color="auto"/>
            </w:tcBorders>
            <w:shd w:val="clear" w:color="auto" w:fill="E2EFD9"/>
            <w:vAlign w:val="center"/>
            <w:hideMark/>
          </w:tcPr>
          <w:p w14:paraId="47367C9D"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KOPĀ</w:t>
            </w:r>
          </w:p>
        </w:tc>
        <w:tc>
          <w:tcPr>
            <w:tcW w:w="1400" w:type="dxa"/>
            <w:vMerge w:val="restart"/>
            <w:tcBorders>
              <w:top w:val="single" w:sz="4" w:space="0" w:color="auto"/>
              <w:left w:val="single" w:sz="4" w:space="0" w:color="auto"/>
              <w:right w:val="single" w:sz="4" w:space="0" w:color="auto"/>
            </w:tcBorders>
            <w:shd w:val="clear" w:color="auto" w:fill="E2EFD9"/>
            <w:vAlign w:val="center"/>
            <w:hideMark/>
          </w:tcPr>
          <w:p w14:paraId="105778F1"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IZMAKSAS GADĀ</w:t>
            </w:r>
          </w:p>
        </w:tc>
      </w:tr>
      <w:tr w:rsidR="0085376D" w:rsidRPr="0085376D" w14:paraId="79228CB2" w14:textId="77777777" w:rsidTr="00F62633">
        <w:trPr>
          <w:trHeight w:val="300"/>
          <w:tblHeader/>
        </w:trPr>
        <w:tc>
          <w:tcPr>
            <w:tcW w:w="96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B430126"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24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48FCC9F"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42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BA9C3FB"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540" w:type="dxa"/>
            <w:vMerge/>
            <w:tcBorders>
              <w:left w:val="single" w:sz="4" w:space="0" w:color="auto"/>
              <w:right w:val="single" w:sz="4" w:space="0" w:color="auto"/>
            </w:tcBorders>
            <w:shd w:val="clear" w:color="auto" w:fill="E2EFD9"/>
            <w:vAlign w:val="center"/>
            <w:hideMark/>
          </w:tcPr>
          <w:p w14:paraId="1AD05452"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203" w:type="dxa"/>
            <w:vMerge/>
            <w:tcBorders>
              <w:left w:val="single" w:sz="4" w:space="0" w:color="auto"/>
              <w:right w:val="single" w:sz="4" w:space="0" w:color="auto"/>
            </w:tcBorders>
            <w:shd w:val="clear" w:color="auto" w:fill="E2EFD9"/>
            <w:vAlign w:val="center"/>
            <w:hideMark/>
          </w:tcPr>
          <w:p w14:paraId="453F82FD"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246" w:type="dxa"/>
            <w:vMerge/>
            <w:tcBorders>
              <w:left w:val="single" w:sz="4" w:space="0" w:color="auto"/>
              <w:right w:val="single" w:sz="4" w:space="0" w:color="auto"/>
            </w:tcBorders>
            <w:shd w:val="clear" w:color="auto" w:fill="E2EFD9"/>
            <w:vAlign w:val="center"/>
            <w:hideMark/>
          </w:tcPr>
          <w:p w14:paraId="3090FC67"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400" w:type="dxa"/>
            <w:vMerge/>
            <w:tcBorders>
              <w:left w:val="single" w:sz="4" w:space="0" w:color="auto"/>
              <w:right w:val="single" w:sz="4" w:space="0" w:color="auto"/>
            </w:tcBorders>
            <w:shd w:val="clear" w:color="auto" w:fill="E2EFD9"/>
            <w:vAlign w:val="center"/>
            <w:hideMark/>
          </w:tcPr>
          <w:p w14:paraId="452FC2C0"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60" w:type="dxa"/>
            <w:tcBorders>
              <w:top w:val="nil"/>
              <w:left w:val="nil"/>
              <w:bottom w:val="nil"/>
              <w:right w:val="nil"/>
            </w:tcBorders>
            <w:shd w:val="clear" w:color="auto" w:fill="auto"/>
            <w:noWrap/>
            <w:vAlign w:val="center"/>
            <w:hideMark/>
          </w:tcPr>
          <w:p w14:paraId="544F1697"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r>
      <w:tr w:rsidR="0085376D" w:rsidRPr="0085376D" w14:paraId="5410E372" w14:textId="77777777" w:rsidTr="00F62633">
        <w:trPr>
          <w:trHeight w:val="300"/>
          <w:tblHeader/>
        </w:trPr>
        <w:tc>
          <w:tcPr>
            <w:tcW w:w="96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7C93CE"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24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F3F2B83"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42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5752D16"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540" w:type="dxa"/>
            <w:vMerge/>
            <w:tcBorders>
              <w:left w:val="single" w:sz="4" w:space="0" w:color="auto"/>
              <w:bottom w:val="single" w:sz="4" w:space="0" w:color="auto"/>
              <w:right w:val="single" w:sz="4" w:space="0" w:color="auto"/>
            </w:tcBorders>
            <w:shd w:val="clear" w:color="auto" w:fill="E2EFD9"/>
            <w:vAlign w:val="center"/>
            <w:hideMark/>
          </w:tcPr>
          <w:p w14:paraId="5B4F7F6E"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203" w:type="dxa"/>
            <w:vMerge/>
            <w:tcBorders>
              <w:left w:val="single" w:sz="4" w:space="0" w:color="auto"/>
              <w:bottom w:val="single" w:sz="4" w:space="0" w:color="auto"/>
              <w:right w:val="single" w:sz="4" w:space="0" w:color="auto"/>
            </w:tcBorders>
            <w:shd w:val="clear" w:color="auto" w:fill="E2EFD9"/>
            <w:vAlign w:val="center"/>
            <w:hideMark/>
          </w:tcPr>
          <w:p w14:paraId="13D88205"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246" w:type="dxa"/>
            <w:vMerge/>
            <w:tcBorders>
              <w:left w:val="single" w:sz="4" w:space="0" w:color="auto"/>
              <w:bottom w:val="single" w:sz="4" w:space="0" w:color="auto"/>
              <w:right w:val="single" w:sz="4" w:space="0" w:color="auto"/>
            </w:tcBorders>
            <w:shd w:val="clear" w:color="auto" w:fill="E2EFD9"/>
            <w:vAlign w:val="center"/>
            <w:hideMark/>
          </w:tcPr>
          <w:p w14:paraId="7400B23C"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400" w:type="dxa"/>
            <w:vMerge/>
            <w:tcBorders>
              <w:left w:val="single" w:sz="4" w:space="0" w:color="auto"/>
              <w:bottom w:val="single" w:sz="4" w:space="0" w:color="auto"/>
              <w:right w:val="single" w:sz="4" w:space="0" w:color="auto"/>
            </w:tcBorders>
            <w:shd w:val="clear" w:color="auto" w:fill="E2EFD9"/>
            <w:vAlign w:val="center"/>
            <w:hideMark/>
          </w:tcPr>
          <w:p w14:paraId="59C29F62"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60" w:type="dxa"/>
            <w:tcBorders>
              <w:top w:val="nil"/>
              <w:left w:val="nil"/>
              <w:bottom w:val="nil"/>
              <w:right w:val="nil"/>
            </w:tcBorders>
            <w:shd w:val="clear" w:color="auto" w:fill="auto"/>
            <w:noWrap/>
            <w:vAlign w:val="center"/>
            <w:hideMark/>
          </w:tcPr>
          <w:p w14:paraId="1A69488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590CD3DD" w14:textId="77777777" w:rsidTr="00F62633">
        <w:trPr>
          <w:trHeight w:val="522"/>
        </w:trPr>
        <w:tc>
          <w:tcPr>
            <w:tcW w:w="966" w:type="dxa"/>
            <w:tcBorders>
              <w:top w:val="nil"/>
              <w:left w:val="single" w:sz="4" w:space="0" w:color="auto"/>
              <w:bottom w:val="single" w:sz="4" w:space="0" w:color="auto"/>
              <w:right w:val="single" w:sz="4" w:space="0" w:color="auto"/>
            </w:tcBorders>
            <w:shd w:val="clear" w:color="000000" w:fill="FFFFFF"/>
            <w:vAlign w:val="center"/>
            <w:hideMark/>
          </w:tcPr>
          <w:p w14:paraId="26F27C49"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w:t>
            </w:r>
          </w:p>
        </w:tc>
        <w:tc>
          <w:tcPr>
            <w:tcW w:w="2240" w:type="dxa"/>
            <w:tcBorders>
              <w:top w:val="nil"/>
              <w:left w:val="nil"/>
              <w:bottom w:val="single" w:sz="4" w:space="0" w:color="auto"/>
              <w:right w:val="single" w:sz="4" w:space="0" w:color="auto"/>
            </w:tcBorders>
            <w:shd w:val="clear" w:color="000000" w:fill="FFFFFF"/>
            <w:vAlign w:val="center"/>
            <w:hideMark/>
          </w:tcPr>
          <w:p w14:paraId="3F96B74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Autobusu  pietura uz Auci</w:t>
            </w:r>
          </w:p>
        </w:tc>
        <w:tc>
          <w:tcPr>
            <w:tcW w:w="1428" w:type="dxa"/>
            <w:tcBorders>
              <w:top w:val="nil"/>
              <w:left w:val="nil"/>
              <w:bottom w:val="single" w:sz="4" w:space="0" w:color="auto"/>
              <w:right w:val="single" w:sz="4" w:space="0" w:color="auto"/>
            </w:tcBorders>
            <w:shd w:val="clear" w:color="000000" w:fill="FFFFFF"/>
            <w:vAlign w:val="center"/>
          </w:tcPr>
          <w:p w14:paraId="14016EC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36.00</w:t>
            </w:r>
          </w:p>
        </w:tc>
        <w:tc>
          <w:tcPr>
            <w:tcW w:w="1540" w:type="dxa"/>
            <w:tcBorders>
              <w:top w:val="nil"/>
              <w:left w:val="nil"/>
              <w:bottom w:val="single" w:sz="4" w:space="0" w:color="auto"/>
              <w:right w:val="single" w:sz="4" w:space="0" w:color="auto"/>
            </w:tcBorders>
            <w:shd w:val="clear" w:color="000000" w:fill="FFFFFF"/>
            <w:vAlign w:val="center"/>
          </w:tcPr>
          <w:p w14:paraId="16031E7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30.00</w:t>
            </w:r>
          </w:p>
        </w:tc>
        <w:tc>
          <w:tcPr>
            <w:tcW w:w="1203" w:type="dxa"/>
            <w:tcBorders>
              <w:top w:val="nil"/>
              <w:left w:val="nil"/>
              <w:bottom w:val="single" w:sz="4" w:space="0" w:color="auto"/>
              <w:right w:val="single" w:sz="4" w:space="0" w:color="auto"/>
            </w:tcBorders>
            <w:shd w:val="clear" w:color="000000" w:fill="FFFFFF"/>
            <w:vAlign w:val="center"/>
          </w:tcPr>
          <w:p w14:paraId="10B5474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45.00</w:t>
            </w:r>
          </w:p>
        </w:tc>
        <w:tc>
          <w:tcPr>
            <w:tcW w:w="1246" w:type="dxa"/>
            <w:tcBorders>
              <w:top w:val="nil"/>
              <w:left w:val="nil"/>
              <w:bottom w:val="single" w:sz="4" w:space="0" w:color="auto"/>
              <w:right w:val="single" w:sz="4" w:space="0" w:color="auto"/>
            </w:tcBorders>
            <w:shd w:val="clear" w:color="000000" w:fill="FFFFFF"/>
            <w:noWrap/>
            <w:vAlign w:val="center"/>
          </w:tcPr>
          <w:p w14:paraId="157B31A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111.00</w:t>
            </w:r>
          </w:p>
        </w:tc>
        <w:tc>
          <w:tcPr>
            <w:tcW w:w="1400" w:type="dxa"/>
            <w:tcBorders>
              <w:top w:val="nil"/>
              <w:left w:val="nil"/>
              <w:bottom w:val="single" w:sz="4" w:space="0" w:color="auto"/>
              <w:right w:val="single" w:sz="4" w:space="0" w:color="auto"/>
            </w:tcBorders>
            <w:shd w:val="clear" w:color="000000" w:fill="FFFFFF"/>
            <w:noWrap/>
            <w:vAlign w:val="center"/>
          </w:tcPr>
          <w:p w14:paraId="322D820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279.55</w:t>
            </w:r>
          </w:p>
        </w:tc>
        <w:tc>
          <w:tcPr>
            <w:tcW w:w="260" w:type="dxa"/>
            <w:vAlign w:val="center"/>
            <w:hideMark/>
          </w:tcPr>
          <w:p w14:paraId="16E13722"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7CEA44FC" w14:textId="77777777" w:rsidTr="00F62633">
        <w:trPr>
          <w:trHeight w:val="522"/>
        </w:trPr>
        <w:tc>
          <w:tcPr>
            <w:tcW w:w="966" w:type="dxa"/>
            <w:tcBorders>
              <w:top w:val="nil"/>
              <w:left w:val="single" w:sz="4" w:space="0" w:color="auto"/>
              <w:bottom w:val="single" w:sz="4" w:space="0" w:color="auto"/>
              <w:right w:val="single" w:sz="4" w:space="0" w:color="auto"/>
            </w:tcBorders>
            <w:shd w:val="clear" w:color="000000" w:fill="FFFFFF"/>
            <w:vAlign w:val="center"/>
            <w:hideMark/>
          </w:tcPr>
          <w:p w14:paraId="5C28AE2F"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w:t>
            </w:r>
          </w:p>
        </w:tc>
        <w:tc>
          <w:tcPr>
            <w:tcW w:w="2240" w:type="dxa"/>
            <w:tcBorders>
              <w:top w:val="nil"/>
              <w:left w:val="nil"/>
              <w:bottom w:val="single" w:sz="4" w:space="0" w:color="auto"/>
              <w:right w:val="single" w:sz="4" w:space="0" w:color="auto"/>
            </w:tcBorders>
            <w:shd w:val="clear" w:color="000000" w:fill="FFFFFF"/>
            <w:vAlign w:val="center"/>
            <w:hideMark/>
          </w:tcPr>
          <w:p w14:paraId="1FAF264E"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Autobusu  pietura uz Rīgu</w:t>
            </w:r>
          </w:p>
        </w:tc>
        <w:tc>
          <w:tcPr>
            <w:tcW w:w="1428" w:type="dxa"/>
            <w:tcBorders>
              <w:top w:val="nil"/>
              <w:left w:val="nil"/>
              <w:bottom w:val="single" w:sz="4" w:space="0" w:color="auto"/>
              <w:right w:val="single" w:sz="4" w:space="0" w:color="auto"/>
            </w:tcBorders>
            <w:shd w:val="clear" w:color="000000" w:fill="FFFFFF"/>
            <w:vAlign w:val="center"/>
          </w:tcPr>
          <w:p w14:paraId="1D5D410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22.00</w:t>
            </w:r>
          </w:p>
        </w:tc>
        <w:tc>
          <w:tcPr>
            <w:tcW w:w="1540" w:type="dxa"/>
            <w:tcBorders>
              <w:top w:val="nil"/>
              <w:left w:val="nil"/>
              <w:bottom w:val="single" w:sz="4" w:space="0" w:color="auto"/>
              <w:right w:val="single" w:sz="4" w:space="0" w:color="auto"/>
            </w:tcBorders>
            <w:shd w:val="clear" w:color="000000" w:fill="FFFFFF"/>
            <w:vAlign w:val="center"/>
          </w:tcPr>
          <w:p w14:paraId="1D944FF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30.00</w:t>
            </w:r>
          </w:p>
        </w:tc>
        <w:tc>
          <w:tcPr>
            <w:tcW w:w="1203" w:type="dxa"/>
            <w:tcBorders>
              <w:top w:val="nil"/>
              <w:left w:val="nil"/>
              <w:bottom w:val="single" w:sz="4" w:space="0" w:color="auto"/>
              <w:right w:val="single" w:sz="4" w:space="0" w:color="auto"/>
            </w:tcBorders>
            <w:shd w:val="clear" w:color="000000" w:fill="FFFFFF"/>
            <w:vAlign w:val="center"/>
          </w:tcPr>
          <w:p w14:paraId="5DCD30F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11.00</w:t>
            </w:r>
          </w:p>
        </w:tc>
        <w:tc>
          <w:tcPr>
            <w:tcW w:w="1246" w:type="dxa"/>
            <w:tcBorders>
              <w:top w:val="nil"/>
              <w:left w:val="nil"/>
              <w:bottom w:val="single" w:sz="4" w:space="0" w:color="auto"/>
              <w:right w:val="single" w:sz="4" w:space="0" w:color="auto"/>
            </w:tcBorders>
            <w:shd w:val="clear" w:color="000000" w:fill="FFFFFF"/>
            <w:noWrap/>
            <w:vAlign w:val="center"/>
          </w:tcPr>
          <w:p w14:paraId="23DD4DD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63.00</w:t>
            </w:r>
          </w:p>
        </w:tc>
        <w:tc>
          <w:tcPr>
            <w:tcW w:w="1400" w:type="dxa"/>
            <w:tcBorders>
              <w:top w:val="nil"/>
              <w:left w:val="nil"/>
              <w:bottom w:val="single" w:sz="4" w:space="0" w:color="auto"/>
              <w:right w:val="single" w:sz="4" w:space="0" w:color="auto"/>
            </w:tcBorders>
            <w:shd w:val="clear" w:color="000000" w:fill="FFFFFF"/>
            <w:noWrap/>
            <w:vAlign w:val="center"/>
          </w:tcPr>
          <w:p w14:paraId="7BFF716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158.66</w:t>
            </w:r>
          </w:p>
        </w:tc>
        <w:tc>
          <w:tcPr>
            <w:tcW w:w="260" w:type="dxa"/>
            <w:vAlign w:val="center"/>
            <w:hideMark/>
          </w:tcPr>
          <w:p w14:paraId="11AEE09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4E54EFB8" w14:textId="77777777" w:rsidTr="00F62633">
        <w:trPr>
          <w:trHeight w:val="522"/>
        </w:trPr>
        <w:tc>
          <w:tcPr>
            <w:tcW w:w="966" w:type="dxa"/>
            <w:tcBorders>
              <w:top w:val="nil"/>
              <w:left w:val="single" w:sz="4" w:space="0" w:color="auto"/>
              <w:bottom w:val="single" w:sz="4" w:space="0" w:color="auto"/>
              <w:right w:val="single" w:sz="4" w:space="0" w:color="auto"/>
            </w:tcBorders>
            <w:shd w:val="clear" w:color="000000" w:fill="FFFFFF"/>
            <w:vAlign w:val="center"/>
            <w:hideMark/>
          </w:tcPr>
          <w:p w14:paraId="426572BB"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w:t>
            </w:r>
          </w:p>
        </w:tc>
        <w:tc>
          <w:tcPr>
            <w:tcW w:w="2240" w:type="dxa"/>
            <w:tcBorders>
              <w:top w:val="nil"/>
              <w:left w:val="nil"/>
              <w:bottom w:val="single" w:sz="4" w:space="0" w:color="auto"/>
              <w:right w:val="single" w:sz="4" w:space="0" w:color="auto"/>
            </w:tcBorders>
            <w:shd w:val="clear" w:color="000000" w:fill="FFFFFF"/>
            <w:vAlign w:val="center"/>
            <w:hideMark/>
          </w:tcPr>
          <w:p w14:paraId="48EF3B1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Bērnu rotaļu laukums</w:t>
            </w:r>
          </w:p>
        </w:tc>
        <w:tc>
          <w:tcPr>
            <w:tcW w:w="1428" w:type="dxa"/>
            <w:tcBorders>
              <w:top w:val="nil"/>
              <w:left w:val="nil"/>
              <w:bottom w:val="single" w:sz="4" w:space="0" w:color="auto"/>
              <w:right w:val="single" w:sz="4" w:space="0" w:color="auto"/>
            </w:tcBorders>
            <w:shd w:val="clear" w:color="000000" w:fill="FFFFFF"/>
            <w:vAlign w:val="center"/>
          </w:tcPr>
          <w:p w14:paraId="1CBA9BF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300.30</w:t>
            </w:r>
          </w:p>
        </w:tc>
        <w:tc>
          <w:tcPr>
            <w:tcW w:w="1540" w:type="dxa"/>
            <w:tcBorders>
              <w:top w:val="nil"/>
              <w:left w:val="nil"/>
              <w:bottom w:val="single" w:sz="4" w:space="0" w:color="auto"/>
              <w:right w:val="single" w:sz="4" w:space="0" w:color="auto"/>
            </w:tcBorders>
            <w:shd w:val="clear" w:color="000000" w:fill="FFFFFF"/>
            <w:vAlign w:val="center"/>
          </w:tcPr>
          <w:p w14:paraId="3DFD94C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151.00</w:t>
            </w:r>
          </w:p>
        </w:tc>
        <w:tc>
          <w:tcPr>
            <w:tcW w:w="1203" w:type="dxa"/>
            <w:tcBorders>
              <w:top w:val="nil"/>
              <w:left w:val="nil"/>
              <w:bottom w:val="single" w:sz="4" w:space="0" w:color="auto"/>
              <w:right w:val="single" w:sz="4" w:space="0" w:color="auto"/>
            </w:tcBorders>
            <w:shd w:val="clear" w:color="000000" w:fill="FFFFFF"/>
            <w:vAlign w:val="center"/>
          </w:tcPr>
          <w:p w14:paraId="4440F4B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6 041.06</w:t>
            </w:r>
          </w:p>
        </w:tc>
        <w:tc>
          <w:tcPr>
            <w:tcW w:w="1246" w:type="dxa"/>
            <w:tcBorders>
              <w:top w:val="nil"/>
              <w:left w:val="nil"/>
              <w:bottom w:val="single" w:sz="4" w:space="0" w:color="auto"/>
              <w:right w:val="single" w:sz="4" w:space="0" w:color="auto"/>
            </w:tcBorders>
            <w:shd w:val="clear" w:color="000000" w:fill="FFFFFF"/>
            <w:noWrap/>
            <w:vAlign w:val="center"/>
          </w:tcPr>
          <w:p w14:paraId="0AF94F0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6 492.36</w:t>
            </w:r>
          </w:p>
        </w:tc>
        <w:tc>
          <w:tcPr>
            <w:tcW w:w="1400" w:type="dxa"/>
            <w:tcBorders>
              <w:top w:val="nil"/>
              <w:left w:val="nil"/>
              <w:bottom w:val="single" w:sz="4" w:space="0" w:color="auto"/>
              <w:right w:val="single" w:sz="4" w:space="0" w:color="auto"/>
            </w:tcBorders>
            <w:shd w:val="clear" w:color="000000" w:fill="FFFFFF"/>
            <w:noWrap/>
            <w:vAlign w:val="center"/>
          </w:tcPr>
          <w:p w14:paraId="19596FA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16 350.68</w:t>
            </w:r>
          </w:p>
        </w:tc>
        <w:tc>
          <w:tcPr>
            <w:tcW w:w="260" w:type="dxa"/>
            <w:vAlign w:val="center"/>
            <w:hideMark/>
          </w:tcPr>
          <w:p w14:paraId="171CFE50"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5069AE40" w14:textId="77777777" w:rsidTr="00F62633">
        <w:trPr>
          <w:trHeight w:val="649"/>
        </w:trPr>
        <w:tc>
          <w:tcPr>
            <w:tcW w:w="966" w:type="dxa"/>
            <w:tcBorders>
              <w:top w:val="nil"/>
              <w:left w:val="single" w:sz="4" w:space="0" w:color="auto"/>
              <w:bottom w:val="single" w:sz="4" w:space="0" w:color="auto"/>
              <w:right w:val="single" w:sz="4" w:space="0" w:color="auto"/>
            </w:tcBorders>
            <w:shd w:val="clear" w:color="000000" w:fill="FFFFFF"/>
            <w:vAlign w:val="center"/>
            <w:hideMark/>
          </w:tcPr>
          <w:p w14:paraId="2B7D499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4</w:t>
            </w:r>
          </w:p>
        </w:tc>
        <w:tc>
          <w:tcPr>
            <w:tcW w:w="2240" w:type="dxa"/>
            <w:tcBorders>
              <w:top w:val="nil"/>
              <w:left w:val="nil"/>
              <w:bottom w:val="single" w:sz="4" w:space="0" w:color="auto"/>
              <w:right w:val="single" w:sz="4" w:space="0" w:color="auto"/>
            </w:tcBorders>
            <w:shd w:val="clear" w:color="000000" w:fill="FFFFFF"/>
            <w:vAlign w:val="center"/>
            <w:hideMark/>
          </w:tcPr>
          <w:p w14:paraId="007C5D2E"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Gājēju celiņš Sniķeres ielā pie daudzdzīvokļu mājām</w:t>
            </w:r>
          </w:p>
        </w:tc>
        <w:tc>
          <w:tcPr>
            <w:tcW w:w="1428" w:type="dxa"/>
            <w:tcBorders>
              <w:top w:val="nil"/>
              <w:left w:val="nil"/>
              <w:bottom w:val="single" w:sz="4" w:space="0" w:color="auto"/>
              <w:right w:val="single" w:sz="4" w:space="0" w:color="auto"/>
            </w:tcBorders>
            <w:shd w:val="clear" w:color="000000" w:fill="FFFFFF"/>
            <w:vAlign w:val="center"/>
          </w:tcPr>
          <w:p w14:paraId="3E0F59D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40.00</w:t>
            </w:r>
          </w:p>
        </w:tc>
        <w:tc>
          <w:tcPr>
            <w:tcW w:w="1540" w:type="dxa"/>
            <w:tcBorders>
              <w:top w:val="nil"/>
              <w:left w:val="nil"/>
              <w:bottom w:val="single" w:sz="4" w:space="0" w:color="auto"/>
              <w:right w:val="single" w:sz="4" w:space="0" w:color="auto"/>
            </w:tcBorders>
            <w:shd w:val="clear" w:color="000000" w:fill="FFFFFF"/>
            <w:vAlign w:val="center"/>
          </w:tcPr>
          <w:p w14:paraId="6DF68CC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03" w:type="dxa"/>
            <w:tcBorders>
              <w:top w:val="nil"/>
              <w:left w:val="nil"/>
              <w:bottom w:val="single" w:sz="4" w:space="0" w:color="auto"/>
              <w:right w:val="single" w:sz="4" w:space="0" w:color="auto"/>
            </w:tcBorders>
            <w:shd w:val="clear" w:color="000000" w:fill="FFFFFF"/>
            <w:vAlign w:val="center"/>
          </w:tcPr>
          <w:p w14:paraId="2683CDB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760.00</w:t>
            </w:r>
          </w:p>
        </w:tc>
        <w:tc>
          <w:tcPr>
            <w:tcW w:w="1246" w:type="dxa"/>
            <w:tcBorders>
              <w:top w:val="nil"/>
              <w:left w:val="nil"/>
              <w:bottom w:val="single" w:sz="4" w:space="0" w:color="auto"/>
              <w:right w:val="single" w:sz="4" w:space="0" w:color="auto"/>
            </w:tcBorders>
            <w:shd w:val="clear" w:color="000000" w:fill="FFFFFF"/>
            <w:noWrap/>
            <w:vAlign w:val="center"/>
          </w:tcPr>
          <w:p w14:paraId="2978B9E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800.00</w:t>
            </w:r>
          </w:p>
        </w:tc>
        <w:tc>
          <w:tcPr>
            <w:tcW w:w="1400" w:type="dxa"/>
            <w:tcBorders>
              <w:top w:val="nil"/>
              <w:left w:val="nil"/>
              <w:bottom w:val="single" w:sz="4" w:space="0" w:color="auto"/>
              <w:right w:val="single" w:sz="4" w:space="0" w:color="auto"/>
            </w:tcBorders>
            <w:shd w:val="clear" w:color="000000" w:fill="FFFFFF"/>
            <w:noWrap/>
            <w:vAlign w:val="center"/>
          </w:tcPr>
          <w:p w14:paraId="177FCDF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2 014.76</w:t>
            </w:r>
          </w:p>
        </w:tc>
        <w:tc>
          <w:tcPr>
            <w:tcW w:w="260" w:type="dxa"/>
            <w:vAlign w:val="center"/>
            <w:hideMark/>
          </w:tcPr>
          <w:p w14:paraId="1D0E80A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9E3B111" w14:textId="77777777" w:rsidTr="00F62633">
        <w:trPr>
          <w:trHeight w:val="649"/>
        </w:trPr>
        <w:tc>
          <w:tcPr>
            <w:tcW w:w="966" w:type="dxa"/>
            <w:tcBorders>
              <w:top w:val="nil"/>
              <w:left w:val="single" w:sz="4" w:space="0" w:color="auto"/>
              <w:bottom w:val="single" w:sz="4" w:space="0" w:color="auto"/>
              <w:right w:val="single" w:sz="4" w:space="0" w:color="auto"/>
            </w:tcBorders>
            <w:shd w:val="clear" w:color="000000" w:fill="FFFFFF"/>
            <w:vAlign w:val="center"/>
            <w:hideMark/>
          </w:tcPr>
          <w:p w14:paraId="014EC092"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5</w:t>
            </w:r>
          </w:p>
        </w:tc>
        <w:tc>
          <w:tcPr>
            <w:tcW w:w="2240" w:type="dxa"/>
            <w:tcBorders>
              <w:top w:val="nil"/>
              <w:left w:val="nil"/>
              <w:bottom w:val="single" w:sz="4" w:space="0" w:color="auto"/>
              <w:right w:val="single" w:sz="4" w:space="0" w:color="auto"/>
            </w:tcBorders>
            <w:shd w:val="clear" w:color="000000" w:fill="FFFFFF"/>
            <w:vAlign w:val="center"/>
            <w:hideMark/>
          </w:tcPr>
          <w:p w14:paraId="453E430E"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Gājēju celiņš Sniķeres un T. Celma krustojumā pie daudzdzīvokļu mājām</w:t>
            </w:r>
          </w:p>
        </w:tc>
        <w:tc>
          <w:tcPr>
            <w:tcW w:w="1428" w:type="dxa"/>
            <w:tcBorders>
              <w:top w:val="nil"/>
              <w:left w:val="nil"/>
              <w:bottom w:val="single" w:sz="4" w:space="0" w:color="auto"/>
              <w:right w:val="single" w:sz="4" w:space="0" w:color="auto"/>
            </w:tcBorders>
            <w:shd w:val="clear" w:color="000000" w:fill="FFFFFF"/>
            <w:vAlign w:val="center"/>
          </w:tcPr>
          <w:p w14:paraId="009F5BC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140.00</w:t>
            </w:r>
          </w:p>
        </w:tc>
        <w:tc>
          <w:tcPr>
            <w:tcW w:w="1540" w:type="dxa"/>
            <w:tcBorders>
              <w:top w:val="nil"/>
              <w:left w:val="nil"/>
              <w:bottom w:val="single" w:sz="4" w:space="0" w:color="auto"/>
              <w:right w:val="single" w:sz="4" w:space="0" w:color="auto"/>
            </w:tcBorders>
            <w:shd w:val="clear" w:color="000000" w:fill="FFFFFF"/>
            <w:vAlign w:val="center"/>
          </w:tcPr>
          <w:p w14:paraId="7C90077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03" w:type="dxa"/>
            <w:tcBorders>
              <w:top w:val="nil"/>
              <w:left w:val="nil"/>
              <w:bottom w:val="single" w:sz="4" w:space="0" w:color="auto"/>
              <w:right w:val="single" w:sz="4" w:space="0" w:color="auto"/>
            </w:tcBorders>
            <w:shd w:val="clear" w:color="000000" w:fill="FFFFFF"/>
            <w:vAlign w:val="center"/>
          </w:tcPr>
          <w:p w14:paraId="3C7ACF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1 160.00</w:t>
            </w:r>
          </w:p>
        </w:tc>
        <w:tc>
          <w:tcPr>
            <w:tcW w:w="1246" w:type="dxa"/>
            <w:tcBorders>
              <w:top w:val="nil"/>
              <w:left w:val="nil"/>
              <w:bottom w:val="single" w:sz="4" w:space="0" w:color="auto"/>
              <w:right w:val="single" w:sz="4" w:space="0" w:color="auto"/>
            </w:tcBorders>
            <w:shd w:val="clear" w:color="000000" w:fill="FFFFFF"/>
            <w:noWrap/>
            <w:vAlign w:val="center"/>
          </w:tcPr>
          <w:p w14:paraId="4E69BA4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1 300.00</w:t>
            </w:r>
          </w:p>
        </w:tc>
        <w:tc>
          <w:tcPr>
            <w:tcW w:w="1400" w:type="dxa"/>
            <w:tcBorders>
              <w:top w:val="nil"/>
              <w:left w:val="nil"/>
              <w:bottom w:val="single" w:sz="4" w:space="0" w:color="auto"/>
              <w:right w:val="single" w:sz="4" w:space="0" w:color="auto"/>
            </w:tcBorders>
            <w:shd w:val="clear" w:color="000000" w:fill="FFFFFF"/>
            <w:noWrap/>
            <w:vAlign w:val="center"/>
          </w:tcPr>
          <w:p w14:paraId="491CD91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3 273.98</w:t>
            </w:r>
          </w:p>
        </w:tc>
        <w:tc>
          <w:tcPr>
            <w:tcW w:w="260" w:type="dxa"/>
            <w:vAlign w:val="center"/>
            <w:hideMark/>
          </w:tcPr>
          <w:p w14:paraId="72C20FC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73692D7E" w14:textId="77777777" w:rsidTr="00F62633">
        <w:trPr>
          <w:trHeight w:val="522"/>
        </w:trPr>
        <w:tc>
          <w:tcPr>
            <w:tcW w:w="966" w:type="dxa"/>
            <w:tcBorders>
              <w:top w:val="nil"/>
              <w:left w:val="single" w:sz="4" w:space="0" w:color="auto"/>
              <w:bottom w:val="single" w:sz="4" w:space="0" w:color="auto"/>
              <w:right w:val="single" w:sz="4" w:space="0" w:color="auto"/>
            </w:tcBorders>
            <w:shd w:val="clear" w:color="000000" w:fill="FFFFFF"/>
            <w:vAlign w:val="center"/>
            <w:hideMark/>
          </w:tcPr>
          <w:p w14:paraId="4F0C8B27"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6</w:t>
            </w:r>
          </w:p>
        </w:tc>
        <w:tc>
          <w:tcPr>
            <w:tcW w:w="2240" w:type="dxa"/>
            <w:tcBorders>
              <w:top w:val="nil"/>
              <w:left w:val="nil"/>
              <w:bottom w:val="single" w:sz="4" w:space="0" w:color="auto"/>
              <w:right w:val="single" w:sz="4" w:space="0" w:color="auto"/>
            </w:tcBorders>
            <w:shd w:val="clear" w:color="000000" w:fill="FFFFFF"/>
            <w:vAlign w:val="center"/>
            <w:hideMark/>
          </w:tcPr>
          <w:p w14:paraId="2F4336ED"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Jelgavas iela</w:t>
            </w:r>
          </w:p>
        </w:tc>
        <w:tc>
          <w:tcPr>
            <w:tcW w:w="1428" w:type="dxa"/>
            <w:tcBorders>
              <w:top w:val="nil"/>
              <w:left w:val="nil"/>
              <w:bottom w:val="single" w:sz="4" w:space="0" w:color="auto"/>
              <w:right w:val="single" w:sz="4" w:space="0" w:color="auto"/>
            </w:tcBorders>
            <w:shd w:val="clear" w:color="000000" w:fill="FFFFFF"/>
            <w:vAlign w:val="center"/>
          </w:tcPr>
          <w:p w14:paraId="409F012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1 871.64</w:t>
            </w:r>
          </w:p>
        </w:tc>
        <w:tc>
          <w:tcPr>
            <w:tcW w:w="1540" w:type="dxa"/>
            <w:tcBorders>
              <w:top w:val="nil"/>
              <w:left w:val="nil"/>
              <w:bottom w:val="single" w:sz="4" w:space="0" w:color="auto"/>
              <w:right w:val="single" w:sz="4" w:space="0" w:color="auto"/>
            </w:tcBorders>
            <w:shd w:val="clear" w:color="000000" w:fill="FFFFFF"/>
            <w:vAlign w:val="center"/>
          </w:tcPr>
          <w:p w14:paraId="2EFD2EC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443.00</w:t>
            </w:r>
          </w:p>
        </w:tc>
        <w:tc>
          <w:tcPr>
            <w:tcW w:w="1203" w:type="dxa"/>
            <w:tcBorders>
              <w:top w:val="nil"/>
              <w:left w:val="nil"/>
              <w:bottom w:val="single" w:sz="4" w:space="0" w:color="auto"/>
              <w:right w:val="single" w:sz="4" w:space="0" w:color="auto"/>
            </w:tcBorders>
            <w:shd w:val="clear" w:color="000000" w:fill="FFFFFF"/>
            <w:vAlign w:val="center"/>
          </w:tcPr>
          <w:p w14:paraId="41F980A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4 473.60</w:t>
            </w:r>
          </w:p>
        </w:tc>
        <w:tc>
          <w:tcPr>
            <w:tcW w:w="1246" w:type="dxa"/>
            <w:tcBorders>
              <w:top w:val="nil"/>
              <w:left w:val="nil"/>
              <w:bottom w:val="single" w:sz="4" w:space="0" w:color="auto"/>
              <w:right w:val="single" w:sz="4" w:space="0" w:color="auto"/>
            </w:tcBorders>
            <w:shd w:val="clear" w:color="000000" w:fill="FFFFFF"/>
            <w:noWrap/>
            <w:vAlign w:val="center"/>
          </w:tcPr>
          <w:p w14:paraId="1BC9957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6 788.24</w:t>
            </w:r>
          </w:p>
        </w:tc>
        <w:tc>
          <w:tcPr>
            <w:tcW w:w="1400" w:type="dxa"/>
            <w:tcBorders>
              <w:top w:val="nil"/>
              <w:left w:val="nil"/>
              <w:bottom w:val="single" w:sz="4" w:space="0" w:color="auto"/>
              <w:right w:val="single" w:sz="4" w:space="0" w:color="auto"/>
            </w:tcBorders>
            <w:shd w:val="clear" w:color="000000" w:fill="FFFFFF"/>
            <w:noWrap/>
            <w:vAlign w:val="center"/>
          </w:tcPr>
          <w:p w14:paraId="1F78717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17 095.84</w:t>
            </w:r>
          </w:p>
        </w:tc>
        <w:tc>
          <w:tcPr>
            <w:tcW w:w="260" w:type="dxa"/>
            <w:vAlign w:val="center"/>
            <w:hideMark/>
          </w:tcPr>
          <w:p w14:paraId="6AA5BDA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009927A2" w14:textId="77777777" w:rsidTr="00F62633">
        <w:trPr>
          <w:trHeight w:val="522"/>
        </w:trPr>
        <w:tc>
          <w:tcPr>
            <w:tcW w:w="966" w:type="dxa"/>
            <w:tcBorders>
              <w:top w:val="nil"/>
              <w:left w:val="single" w:sz="4" w:space="0" w:color="auto"/>
              <w:bottom w:val="single" w:sz="4" w:space="0" w:color="auto"/>
              <w:right w:val="single" w:sz="4" w:space="0" w:color="auto"/>
            </w:tcBorders>
            <w:shd w:val="clear" w:color="000000" w:fill="FFFFFF"/>
            <w:vAlign w:val="center"/>
            <w:hideMark/>
          </w:tcPr>
          <w:p w14:paraId="250330B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7</w:t>
            </w:r>
          </w:p>
        </w:tc>
        <w:tc>
          <w:tcPr>
            <w:tcW w:w="2240" w:type="dxa"/>
            <w:tcBorders>
              <w:top w:val="nil"/>
              <w:left w:val="nil"/>
              <w:bottom w:val="single" w:sz="4" w:space="0" w:color="auto"/>
              <w:right w:val="single" w:sz="4" w:space="0" w:color="auto"/>
            </w:tcBorders>
            <w:shd w:val="clear" w:color="000000" w:fill="FFFFFF"/>
            <w:vAlign w:val="center"/>
            <w:hideMark/>
          </w:tcPr>
          <w:p w14:paraId="06708C5D"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Sniķeres  iela</w:t>
            </w:r>
          </w:p>
        </w:tc>
        <w:tc>
          <w:tcPr>
            <w:tcW w:w="1428" w:type="dxa"/>
            <w:tcBorders>
              <w:top w:val="nil"/>
              <w:left w:val="nil"/>
              <w:bottom w:val="single" w:sz="4" w:space="0" w:color="auto"/>
              <w:right w:val="single" w:sz="4" w:space="0" w:color="auto"/>
            </w:tcBorders>
            <w:shd w:val="clear" w:color="000000" w:fill="FFFFFF"/>
            <w:vAlign w:val="center"/>
          </w:tcPr>
          <w:p w14:paraId="26C581E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1 479.31</w:t>
            </w:r>
          </w:p>
        </w:tc>
        <w:tc>
          <w:tcPr>
            <w:tcW w:w="1540" w:type="dxa"/>
            <w:tcBorders>
              <w:top w:val="nil"/>
              <w:left w:val="nil"/>
              <w:bottom w:val="single" w:sz="4" w:space="0" w:color="auto"/>
              <w:right w:val="single" w:sz="4" w:space="0" w:color="auto"/>
            </w:tcBorders>
            <w:shd w:val="clear" w:color="000000" w:fill="FFFFFF"/>
            <w:vAlign w:val="center"/>
          </w:tcPr>
          <w:p w14:paraId="02149A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821.84</w:t>
            </w:r>
          </w:p>
        </w:tc>
        <w:tc>
          <w:tcPr>
            <w:tcW w:w="1203" w:type="dxa"/>
            <w:tcBorders>
              <w:top w:val="nil"/>
              <w:left w:val="nil"/>
              <w:bottom w:val="single" w:sz="4" w:space="0" w:color="auto"/>
              <w:right w:val="single" w:sz="4" w:space="0" w:color="auto"/>
            </w:tcBorders>
            <w:shd w:val="clear" w:color="000000" w:fill="FFFFFF"/>
            <w:vAlign w:val="center"/>
          </w:tcPr>
          <w:p w14:paraId="6B7769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1 232.76</w:t>
            </w:r>
          </w:p>
        </w:tc>
        <w:tc>
          <w:tcPr>
            <w:tcW w:w="1246" w:type="dxa"/>
            <w:tcBorders>
              <w:top w:val="nil"/>
              <w:left w:val="nil"/>
              <w:bottom w:val="single" w:sz="4" w:space="0" w:color="auto"/>
              <w:right w:val="single" w:sz="4" w:space="0" w:color="auto"/>
            </w:tcBorders>
            <w:shd w:val="clear" w:color="000000" w:fill="FFFFFF"/>
            <w:noWrap/>
            <w:vAlign w:val="center"/>
          </w:tcPr>
          <w:p w14:paraId="5F1D070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3 533.91</w:t>
            </w:r>
          </w:p>
        </w:tc>
        <w:tc>
          <w:tcPr>
            <w:tcW w:w="1400" w:type="dxa"/>
            <w:tcBorders>
              <w:top w:val="nil"/>
              <w:left w:val="nil"/>
              <w:bottom w:val="single" w:sz="4" w:space="0" w:color="auto"/>
              <w:right w:val="single" w:sz="4" w:space="0" w:color="auto"/>
            </w:tcBorders>
            <w:shd w:val="clear" w:color="000000" w:fill="FFFFFF"/>
            <w:noWrap/>
            <w:vAlign w:val="center"/>
          </w:tcPr>
          <w:p w14:paraId="77A2B25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8 899.97</w:t>
            </w:r>
          </w:p>
        </w:tc>
        <w:tc>
          <w:tcPr>
            <w:tcW w:w="260" w:type="dxa"/>
            <w:vAlign w:val="center"/>
            <w:hideMark/>
          </w:tcPr>
          <w:p w14:paraId="379F980E"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666F583E" w14:textId="77777777" w:rsidTr="00F62633">
        <w:trPr>
          <w:trHeight w:val="522"/>
        </w:trPr>
        <w:tc>
          <w:tcPr>
            <w:tcW w:w="966" w:type="dxa"/>
            <w:tcBorders>
              <w:top w:val="nil"/>
              <w:left w:val="single" w:sz="4" w:space="0" w:color="auto"/>
              <w:bottom w:val="single" w:sz="4" w:space="0" w:color="auto"/>
              <w:right w:val="single" w:sz="4" w:space="0" w:color="auto"/>
            </w:tcBorders>
            <w:shd w:val="clear" w:color="000000" w:fill="FFFFFF"/>
            <w:vAlign w:val="center"/>
            <w:hideMark/>
          </w:tcPr>
          <w:p w14:paraId="0E921D77"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8</w:t>
            </w:r>
          </w:p>
        </w:tc>
        <w:tc>
          <w:tcPr>
            <w:tcW w:w="2240" w:type="dxa"/>
            <w:tcBorders>
              <w:top w:val="nil"/>
              <w:left w:val="nil"/>
              <w:bottom w:val="single" w:sz="4" w:space="0" w:color="auto"/>
              <w:right w:val="single" w:sz="4" w:space="0" w:color="auto"/>
            </w:tcBorders>
            <w:shd w:val="clear" w:color="000000" w:fill="FFFFFF"/>
            <w:vAlign w:val="center"/>
            <w:hideMark/>
          </w:tcPr>
          <w:p w14:paraId="168106C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Stacijas iela</w:t>
            </w:r>
          </w:p>
        </w:tc>
        <w:tc>
          <w:tcPr>
            <w:tcW w:w="1428" w:type="dxa"/>
            <w:tcBorders>
              <w:top w:val="nil"/>
              <w:left w:val="nil"/>
              <w:bottom w:val="single" w:sz="4" w:space="0" w:color="auto"/>
              <w:right w:val="single" w:sz="4" w:space="0" w:color="auto"/>
            </w:tcBorders>
            <w:shd w:val="clear" w:color="000000" w:fill="FFFFFF"/>
            <w:vAlign w:val="center"/>
          </w:tcPr>
          <w:p w14:paraId="6EED7CC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646.14</w:t>
            </w:r>
          </w:p>
        </w:tc>
        <w:tc>
          <w:tcPr>
            <w:tcW w:w="1540" w:type="dxa"/>
            <w:tcBorders>
              <w:top w:val="nil"/>
              <w:left w:val="nil"/>
              <w:bottom w:val="single" w:sz="4" w:space="0" w:color="auto"/>
              <w:right w:val="single" w:sz="4" w:space="0" w:color="auto"/>
            </w:tcBorders>
            <w:shd w:val="clear" w:color="000000" w:fill="FFFFFF"/>
            <w:vAlign w:val="center"/>
          </w:tcPr>
          <w:p w14:paraId="27D9ED1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445.95</w:t>
            </w:r>
          </w:p>
        </w:tc>
        <w:tc>
          <w:tcPr>
            <w:tcW w:w="1203" w:type="dxa"/>
            <w:tcBorders>
              <w:top w:val="nil"/>
              <w:left w:val="nil"/>
              <w:bottom w:val="single" w:sz="4" w:space="0" w:color="auto"/>
              <w:right w:val="single" w:sz="4" w:space="0" w:color="auto"/>
            </w:tcBorders>
            <w:shd w:val="clear" w:color="000000" w:fill="FFFFFF"/>
            <w:vAlign w:val="center"/>
          </w:tcPr>
          <w:p w14:paraId="6E69BCD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1 016.80</w:t>
            </w:r>
          </w:p>
        </w:tc>
        <w:tc>
          <w:tcPr>
            <w:tcW w:w="1246" w:type="dxa"/>
            <w:tcBorders>
              <w:top w:val="nil"/>
              <w:left w:val="nil"/>
              <w:bottom w:val="single" w:sz="4" w:space="0" w:color="auto"/>
              <w:right w:val="single" w:sz="4" w:space="0" w:color="auto"/>
            </w:tcBorders>
            <w:shd w:val="clear" w:color="000000" w:fill="FFFFFF"/>
            <w:noWrap/>
            <w:vAlign w:val="center"/>
          </w:tcPr>
          <w:p w14:paraId="697F298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2 108.89</w:t>
            </w:r>
          </w:p>
        </w:tc>
        <w:tc>
          <w:tcPr>
            <w:tcW w:w="1400" w:type="dxa"/>
            <w:tcBorders>
              <w:top w:val="nil"/>
              <w:left w:val="nil"/>
              <w:bottom w:val="single" w:sz="4" w:space="0" w:color="auto"/>
              <w:right w:val="single" w:sz="4" w:space="0" w:color="auto"/>
            </w:tcBorders>
            <w:shd w:val="clear" w:color="000000" w:fill="FFFFFF"/>
            <w:noWrap/>
            <w:vAlign w:val="center"/>
          </w:tcPr>
          <w:p w14:paraId="4E68DF3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5 311.13</w:t>
            </w:r>
          </w:p>
        </w:tc>
        <w:tc>
          <w:tcPr>
            <w:tcW w:w="260" w:type="dxa"/>
            <w:vAlign w:val="center"/>
            <w:hideMark/>
          </w:tcPr>
          <w:p w14:paraId="2847D2D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24E0EBF6" w14:textId="77777777" w:rsidTr="00F62633">
        <w:trPr>
          <w:trHeight w:val="522"/>
        </w:trPr>
        <w:tc>
          <w:tcPr>
            <w:tcW w:w="966" w:type="dxa"/>
            <w:tcBorders>
              <w:top w:val="nil"/>
              <w:left w:val="single" w:sz="4" w:space="0" w:color="auto"/>
              <w:bottom w:val="single" w:sz="4" w:space="0" w:color="auto"/>
              <w:right w:val="single" w:sz="4" w:space="0" w:color="auto"/>
            </w:tcBorders>
            <w:shd w:val="clear" w:color="000000" w:fill="FFFFFF"/>
            <w:vAlign w:val="center"/>
            <w:hideMark/>
          </w:tcPr>
          <w:p w14:paraId="589924D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9</w:t>
            </w:r>
          </w:p>
        </w:tc>
        <w:tc>
          <w:tcPr>
            <w:tcW w:w="2240" w:type="dxa"/>
            <w:tcBorders>
              <w:top w:val="nil"/>
              <w:left w:val="nil"/>
              <w:bottom w:val="single" w:sz="4" w:space="0" w:color="auto"/>
              <w:right w:val="single" w:sz="4" w:space="0" w:color="auto"/>
            </w:tcBorders>
            <w:shd w:val="clear" w:color="000000" w:fill="FFFFFF"/>
            <w:vAlign w:val="center"/>
            <w:hideMark/>
          </w:tcPr>
          <w:p w14:paraId="0626BED9"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roofErr w:type="spellStart"/>
            <w:r w:rsidRPr="0085376D">
              <w:rPr>
                <w:rFonts w:ascii="Times New Roman" w:eastAsia="Calibri" w:hAnsi="Times New Roman" w:cs="Times New Roman"/>
                <w:kern w:val="0"/>
                <w:lang w:eastAsia="lv-LV"/>
                <w14:ligatures w14:val="none"/>
              </w:rPr>
              <w:t>T.Celma</w:t>
            </w:r>
            <w:proofErr w:type="spellEnd"/>
            <w:r w:rsidRPr="0085376D">
              <w:rPr>
                <w:rFonts w:ascii="Times New Roman" w:eastAsia="Calibri" w:hAnsi="Times New Roman" w:cs="Times New Roman"/>
                <w:kern w:val="0"/>
                <w:lang w:eastAsia="lv-LV"/>
                <w14:ligatures w14:val="none"/>
              </w:rPr>
              <w:t xml:space="preserve"> iela</w:t>
            </w:r>
          </w:p>
        </w:tc>
        <w:tc>
          <w:tcPr>
            <w:tcW w:w="1428" w:type="dxa"/>
            <w:tcBorders>
              <w:top w:val="nil"/>
              <w:left w:val="nil"/>
              <w:bottom w:val="single" w:sz="4" w:space="0" w:color="auto"/>
              <w:right w:val="single" w:sz="4" w:space="0" w:color="auto"/>
            </w:tcBorders>
            <w:shd w:val="clear" w:color="000000" w:fill="FFFFFF"/>
            <w:vAlign w:val="center"/>
          </w:tcPr>
          <w:p w14:paraId="1774388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321.00</w:t>
            </w:r>
          </w:p>
        </w:tc>
        <w:tc>
          <w:tcPr>
            <w:tcW w:w="1540" w:type="dxa"/>
            <w:tcBorders>
              <w:top w:val="nil"/>
              <w:left w:val="nil"/>
              <w:bottom w:val="single" w:sz="4" w:space="0" w:color="auto"/>
              <w:right w:val="single" w:sz="4" w:space="0" w:color="auto"/>
            </w:tcBorders>
            <w:shd w:val="clear" w:color="000000" w:fill="FFFFFF"/>
            <w:vAlign w:val="center"/>
          </w:tcPr>
          <w:p w14:paraId="60A9D85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214.00</w:t>
            </w:r>
          </w:p>
        </w:tc>
        <w:tc>
          <w:tcPr>
            <w:tcW w:w="1203" w:type="dxa"/>
            <w:tcBorders>
              <w:top w:val="nil"/>
              <w:left w:val="nil"/>
              <w:bottom w:val="single" w:sz="4" w:space="0" w:color="auto"/>
              <w:right w:val="single" w:sz="4" w:space="0" w:color="auto"/>
            </w:tcBorders>
            <w:shd w:val="clear" w:color="000000" w:fill="FFFFFF"/>
            <w:vAlign w:val="center"/>
          </w:tcPr>
          <w:p w14:paraId="6EDCF25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321.00</w:t>
            </w:r>
          </w:p>
        </w:tc>
        <w:tc>
          <w:tcPr>
            <w:tcW w:w="1246" w:type="dxa"/>
            <w:tcBorders>
              <w:top w:val="nil"/>
              <w:left w:val="nil"/>
              <w:bottom w:val="single" w:sz="4" w:space="0" w:color="auto"/>
              <w:right w:val="single" w:sz="4" w:space="0" w:color="auto"/>
            </w:tcBorders>
            <w:shd w:val="clear" w:color="000000" w:fill="FFFFFF"/>
            <w:noWrap/>
            <w:vAlign w:val="center"/>
          </w:tcPr>
          <w:p w14:paraId="2D490B8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856.00</w:t>
            </w:r>
          </w:p>
        </w:tc>
        <w:tc>
          <w:tcPr>
            <w:tcW w:w="1400" w:type="dxa"/>
            <w:tcBorders>
              <w:top w:val="nil"/>
              <w:left w:val="nil"/>
              <w:bottom w:val="single" w:sz="4" w:space="0" w:color="auto"/>
              <w:right w:val="single" w:sz="4" w:space="0" w:color="auto"/>
            </w:tcBorders>
            <w:shd w:val="clear" w:color="000000" w:fill="FFFFFF"/>
            <w:noWrap/>
            <w:vAlign w:val="center"/>
          </w:tcPr>
          <w:p w14:paraId="664C2ED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2 155.79</w:t>
            </w:r>
          </w:p>
        </w:tc>
        <w:tc>
          <w:tcPr>
            <w:tcW w:w="260" w:type="dxa"/>
            <w:vAlign w:val="center"/>
            <w:hideMark/>
          </w:tcPr>
          <w:p w14:paraId="13AE6838"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237372FA" w14:textId="77777777" w:rsidTr="00F62633">
        <w:trPr>
          <w:trHeight w:val="522"/>
        </w:trPr>
        <w:tc>
          <w:tcPr>
            <w:tcW w:w="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8F802"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10</w:t>
            </w:r>
          </w:p>
        </w:tc>
        <w:tc>
          <w:tcPr>
            <w:tcW w:w="2240" w:type="dxa"/>
            <w:tcBorders>
              <w:top w:val="nil"/>
              <w:left w:val="nil"/>
              <w:bottom w:val="single" w:sz="4" w:space="0" w:color="auto"/>
              <w:right w:val="single" w:sz="4" w:space="0" w:color="auto"/>
            </w:tcBorders>
            <w:shd w:val="clear" w:color="000000" w:fill="FFFFFF"/>
            <w:vAlign w:val="center"/>
            <w:hideMark/>
          </w:tcPr>
          <w:p w14:paraId="2FDF550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Pasta iela</w:t>
            </w:r>
          </w:p>
        </w:tc>
        <w:tc>
          <w:tcPr>
            <w:tcW w:w="1428" w:type="dxa"/>
            <w:tcBorders>
              <w:top w:val="nil"/>
              <w:left w:val="nil"/>
              <w:bottom w:val="single" w:sz="4" w:space="0" w:color="auto"/>
              <w:right w:val="single" w:sz="4" w:space="0" w:color="auto"/>
            </w:tcBorders>
            <w:shd w:val="clear" w:color="000000" w:fill="FFFFFF"/>
            <w:vAlign w:val="center"/>
          </w:tcPr>
          <w:p w14:paraId="25CE6B8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465.00</w:t>
            </w:r>
          </w:p>
        </w:tc>
        <w:tc>
          <w:tcPr>
            <w:tcW w:w="1540" w:type="dxa"/>
            <w:tcBorders>
              <w:top w:val="nil"/>
              <w:left w:val="nil"/>
              <w:bottom w:val="single" w:sz="4" w:space="0" w:color="auto"/>
              <w:right w:val="single" w:sz="4" w:space="0" w:color="auto"/>
            </w:tcBorders>
            <w:shd w:val="clear" w:color="000000" w:fill="FFFFFF"/>
            <w:vAlign w:val="center"/>
          </w:tcPr>
          <w:p w14:paraId="7B00D0E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310.00</w:t>
            </w:r>
          </w:p>
        </w:tc>
        <w:tc>
          <w:tcPr>
            <w:tcW w:w="1203" w:type="dxa"/>
            <w:tcBorders>
              <w:top w:val="nil"/>
              <w:left w:val="nil"/>
              <w:bottom w:val="single" w:sz="4" w:space="0" w:color="auto"/>
              <w:right w:val="single" w:sz="4" w:space="0" w:color="auto"/>
            </w:tcBorders>
            <w:shd w:val="clear" w:color="000000" w:fill="FFFFFF"/>
            <w:vAlign w:val="center"/>
          </w:tcPr>
          <w:p w14:paraId="695BB94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46" w:type="dxa"/>
            <w:tcBorders>
              <w:top w:val="nil"/>
              <w:left w:val="nil"/>
              <w:bottom w:val="single" w:sz="4" w:space="0" w:color="auto"/>
              <w:right w:val="single" w:sz="4" w:space="0" w:color="auto"/>
            </w:tcBorders>
            <w:shd w:val="clear" w:color="000000" w:fill="FFFFFF"/>
            <w:noWrap/>
            <w:vAlign w:val="center"/>
          </w:tcPr>
          <w:p w14:paraId="7EDF1CC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775.00</w:t>
            </w:r>
          </w:p>
        </w:tc>
        <w:tc>
          <w:tcPr>
            <w:tcW w:w="1400" w:type="dxa"/>
            <w:tcBorders>
              <w:top w:val="nil"/>
              <w:left w:val="nil"/>
              <w:bottom w:val="single" w:sz="4" w:space="0" w:color="auto"/>
              <w:right w:val="single" w:sz="4" w:space="0" w:color="auto"/>
            </w:tcBorders>
            <w:shd w:val="clear" w:color="000000" w:fill="FFFFFF"/>
            <w:noWrap/>
            <w:vAlign w:val="center"/>
          </w:tcPr>
          <w:p w14:paraId="505FC52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1 951.80</w:t>
            </w:r>
          </w:p>
        </w:tc>
        <w:tc>
          <w:tcPr>
            <w:tcW w:w="260" w:type="dxa"/>
            <w:vAlign w:val="center"/>
            <w:hideMark/>
          </w:tcPr>
          <w:p w14:paraId="051C22E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17EF8B03" w14:textId="77777777" w:rsidTr="00F62633">
        <w:trPr>
          <w:trHeight w:val="660"/>
        </w:trPr>
        <w:tc>
          <w:tcPr>
            <w:tcW w:w="966" w:type="dxa"/>
            <w:tcBorders>
              <w:top w:val="single" w:sz="4" w:space="0" w:color="auto"/>
              <w:right w:val="single" w:sz="4" w:space="0" w:color="auto"/>
            </w:tcBorders>
            <w:shd w:val="clear" w:color="auto" w:fill="auto"/>
            <w:noWrap/>
            <w:vAlign w:val="center"/>
            <w:hideMark/>
          </w:tcPr>
          <w:p w14:paraId="1F0E94BF"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c>
          <w:tcPr>
            <w:tcW w:w="22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D6D3882"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KOPĀ  m</w:t>
            </w:r>
            <w:r w:rsidRPr="0085376D">
              <w:rPr>
                <w:rFonts w:ascii="Times New Roman" w:eastAsia="Calibri" w:hAnsi="Times New Roman" w:cs="Times New Roman"/>
                <w:b/>
                <w:bCs/>
                <w:kern w:val="0"/>
                <w:vertAlign w:val="superscript"/>
                <w:lang w:eastAsia="lv-LV"/>
                <w14:ligatures w14:val="none"/>
              </w:rPr>
              <w:t>2</w:t>
            </w:r>
          </w:p>
        </w:tc>
        <w:tc>
          <w:tcPr>
            <w:tcW w:w="1428" w:type="dxa"/>
            <w:tcBorders>
              <w:top w:val="nil"/>
              <w:left w:val="nil"/>
              <w:bottom w:val="single" w:sz="4" w:space="0" w:color="auto"/>
              <w:right w:val="single" w:sz="4" w:space="0" w:color="auto"/>
            </w:tcBorders>
            <w:shd w:val="clear" w:color="auto" w:fill="E2EFD9"/>
            <w:vAlign w:val="center"/>
          </w:tcPr>
          <w:p w14:paraId="321D93E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5 321.39</w:t>
            </w:r>
          </w:p>
        </w:tc>
        <w:tc>
          <w:tcPr>
            <w:tcW w:w="1540" w:type="dxa"/>
            <w:tcBorders>
              <w:top w:val="nil"/>
              <w:left w:val="nil"/>
              <w:bottom w:val="single" w:sz="4" w:space="0" w:color="auto"/>
              <w:right w:val="single" w:sz="4" w:space="0" w:color="auto"/>
            </w:tcBorders>
            <w:shd w:val="clear" w:color="auto" w:fill="E2EFD9"/>
            <w:vAlign w:val="center"/>
          </w:tcPr>
          <w:p w14:paraId="33BF624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2 445.79</w:t>
            </w:r>
          </w:p>
        </w:tc>
        <w:tc>
          <w:tcPr>
            <w:tcW w:w="1203" w:type="dxa"/>
            <w:tcBorders>
              <w:top w:val="nil"/>
              <w:left w:val="nil"/>
              <w:bottom w:val="single" w:sz="4" w:space="0" w:color="auto"/>
              <w:right w:val="single" w:sz="4" w:space="0" w:color="auto"/>
            </w:tcBorders>
            <w:shd w:val="clear" w:color="auto" w:fill="E2EFD9"/>
            <w:vAlign w:val="center"/>
          </w:tcPr>
          <w:p w14:paraId="502B00F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15 061.22</w:t>
            </w:r>
          </w:p>
        </w:tc>
        <w:tc>
          <w:tcPr>
            <w:tcW w:w="1246" w:type="dxa"/>
            <w:tcBorders>
              <w:top w:val="nil"/>
              <w:left w:val="nil"/>
              <w:bottom w:val="single" w:sz="4" w:space="0" w:color="auto"/>
              <w:right w:val="single" w:sz="4" w:space="0" w:color="auto"/>
            </w:tcBorders>
            <w:shd w:val="clear" w:color="auto" w:fill="E2EFD9"/>
            <w:noWrap/>
            <w:vAlign w:val="center"/>
          </w:tcPr>
          <w:p w14:paraId="1CD0A0C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22 828.40</w:t>
            </w:r>
          </w:p>
        </w:tc>
        <w:tc>
          <w:tcPr>
            <w:tcW w:w="1400" w:type="dxa"/>
            <w:tcBorders>
              <w:top w:val="nil"/>
              <w:left w:val="nil"/>
              <w:bottom w:val="single" w:sz="4" w:space="0" w:color="auto"/>
              <w:right w:val="single" w:sz="4" w:space="0" w:color="auto"/>
            </w:tcBorders>
            <w:shd w:val="clear" w:color="auto" w:fill="E2EFD9"/>
            <w:noWrap/>
            <w:vAlign w:val="center"/>
          </w:tcPr>
          <w:p w14:paraId="0AB5C49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57 492.16</w:t>
            </w:r>
          </w:p>
        </w:tc>
        <w:tc>
          <w:tcPr>
            <w:tcW w:w="260" w:type="dxa"/>
            <w:vAlign w:val="center"/>
            <w:hideMark/>
          </w:tcPr>
          <w:p w14:paraId="7A43D92D"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23FFF020" w14:textId="77777777" w:rsidTr="00F62633">
        <w:trPr>
          <w:trHeight w:val="660"/>
        </w:trPr>
        <w:tc>
          <w:tcPr>
            <w:tcW w:w="966" w:type="dxa"/>
            <w:tcBorders>
              <w:top w:val="nil"/>
              <w:right w:val="single" w:sz="4" w:space="0" w:color="auto"/>
            </w:tcBorders>
            <w:shd w:val="clear" w:color="auto" w:fill="auto"/>
            <w:noWrap/>
            <w:vAlign w:val="center"/>
            <w:hideMark/>
          </w:tcPr>
          <w:p w14:paraId="5BB4A8B6"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c>
          <w:tcPr>
            <w:tcW w:w="22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CB937EB"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KOPĀ  100 m</w:t>
            </w:r>
            <w:r w:rsidRPr="0085376D">
              <w:rPr>
                <w:rFonts w:ascii="Times New Roman" w:eastAsia="Calibri" w:hAnsi="Times New Roman" w:cs="Times New Roman"/>
                <w:b/>
                <w:bCs/>
                <w:kern w:val="0"/>
                <w:vertAlign w:val="superscript"/>
                <w:lang w:eastAsia="lv-LV"/>
                <w14:ligatures w14:val="none"/>
              </w:rPr>
              <w:t>2</w:t>
            </w:r>
          </w:p>
        </w:tc>
        <w:tc>
          <w:tcPr>
            <w:tcW w:w="1428" w:type="dxa"/>
            <w:tcBorders>
              <w:top w:val="nil"/>
              <w:left w:val="nil"/>
              <w:bottom w:val="single" w:sz="4" w:space="0" w:color="auto"/>
              <w:right w:val="single" w:sz="4" w:space="0" w:color="auto"/>
            </w:tcBorders>
            <w:shd w:val="clear" w:color="auto" w:fill="E2EFD9"/>
            <w:vAlign w:val="center"/>
          </w:tcPr>
          <w:p w14:paraId="28A2F82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53.21</w:t>
            </w:r>
          </w:p>
        </w:tc>
        <w:tc>
          <w:tcPr>
            <w:tcW w:w="1540" w:type="dxa"/>
            <w:tcBorders>
              <w:top w:val="nil"/>
              <w:left w:val="nil"/>
              <w:bottom w:val="single" w:sz="4" w:space="0" w:color="auto"/>
              <w:right w:val="single" w:sz="4" w:space="0" w:color="auto"/>
            </w:tcBorders>
            <w:shd w:val="clear" w:color="auto" w:fill="E2EFD9"/>
            <w:vAlign w:val="center"/>
          </w:tcPr>
          <w:p w14:paraId="0F15E7F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24.46</w:t>
            </w:r>
          </w:p>
        </w:tc>
        <w:tc>
          <w:tcPr>
            <w:tcW w:w="1203" w:type="dxa"/>
            <w:tcBorders>
              <w:top w:val="nil"/>
              <w:left w:val="nil"/>
              <w:bottom w:val="single" w:sz="4" w:space="0" w:color="auto"/>
              <w:right w:val="single" w:sz="4" w:space="0" w:color="auto"/>
            </w:tcBorders>
            <w:shd w:val="clear" w:color="auto" w:fill="E2EFD9"/>
            <w:vAlign w:val="center"/>
          </w:tcPr>
          <w:p w14:paraId="5670269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150.61</w:t>
            </w:r>
          </w:p>
        </w:tc>
        <w:tc>
          <w:tcPr>
            <w:tcW w:w="1246" w:type="dxa"/>
            <w:tcBorders>
              <w:top w:val="nil"/>
              <w:left w:val="nil"/>
              <w:bottom w:val="single" w:sz="4" w:space="0" w:color="auto"/>
              <w:right w:val="single" w:sz="4" w:space="0" w:color="auto"/>
            </w:tcBorders>
            <w:shd w:val="clear" w:color="auto" w:fill="E2EFD9"/>
            <w:noWrap/>
            <w:vAlign w:val="center"/>
          </w:tcPr>
          <w:p w14:paraId="2784B25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228.28</w:t>
            </w:r>
          </w:p>
        </w:tc>
        <w:tc>
          <w:tcPr>
            <w:tcW w:w="1400" w:type="dxa"/>
            <w:tcBorders>
              <w:top w:val="nil"/>
              <w:left w:val="nil"/>
              <w:bottom w:val="single" w:sz="4" w:space="0" w:color="auto"/>
              <w:right w:val="single" w:sz="4" w:space="0" w:color="auto"/>
            </w:tcBorders>
            <w:shd w:val="clear" w:color="auto" w:fill="E2EFD9"/>
            <w:noWrap/>
            <w:vAlign w:val="center"/>
          </w:tcPr>
          <w:p w14:paraId="28B989E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57 492.16</w:t>
            </w:r>
          </w:p>
        </w:tc>
        <w:tc>
          <w:tcPr>
            <w:tcW w:w="260" w:type="dxa"/>
            <w:vAlign w:val="center"/>
            <w:hideMark/>
          </w:tcPr>
          <w:p w14:paraId="70EBE01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bl>
    <w:p w14:paraId="2CABD085"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pPr>
    </w:p>
    <w:p w14:paraId="566B5070"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4"/>
          <w:szCs w:val="24"/>
          <w:lang w:eastAsia="lv-LV"/>
          <w14:ligatures w14:val="none"/>
        </w:rPr>
      </w:pPr>
      <w:r w:rsidRPr="0085376D">
        <w:rPr>
          <w:rFonts w:ascii="Times New Roman" w:eastAsia="Calibri" w:hAnsi="Times New Roman" w:cs="Times New Roman"/>
          <w:b/>
          <w:bCs/>
          <w:kern w:val="0"/>
          <w:sz w:val="24"/>
          <w:szCs w:val="24"/>
          <w:lang w:eastAsia="lv-LV"/>
          <w14:ligatures w14:val="none"/>
        </w:rPr>
        <w:t>Apkopjamās teritorijas un to platības Vītiņu pagastā 2023.gadā:</w:t>
      </w:r>
    </w:p>
    <w:p w14:paraId="6DF9B585" w14:textId="77777777" w:rsidR="0085376D" w:rsidRPr="0085376D" w:rsidRDefault="0085376D" w:rsidP="0085376D">
      <w:pPr>
        <w:spacing w:after="0" w:line="256" w:lineRule="auto"/>
        <w:ind w:right="-766"/>
        <w:jc w:val="center"/>
        <w:rPr>
          <w:rFonts w:ascii="Times New Roman" w:eastAsia="Calibri" w:hAnsi="Times New Roman" w:cs="Times New Roman"/>
          <w:kern w:val="0"/>
          <w:sz w:val="12"/>
          <w:szCs w:val="12"/>
          <w:lang w:eastAsia="lv-LV"/>
          <w14:ligatures w14:val="none"/>
        </w:rPr>
      </w:pPr>
      <w:r w:rsidRPr="0085376D">
        <w:rPr>
          <w:rFonts w:ascii="Times New Roman" w:eastAsia="Calibri" w:hAnsi="Times New Roman" w:cs="Times New Roman"/>
          <w:kern w:val="0"/>
          <w:sz w:val="24"/>
          <w:szCs w:val="24"/>
          <w:lang w:eastAsia="lv-LV"/>
          <w14:ligatures w14:val="none"/>
        </w:rPr>
        <w:tab/>
      </w:r>
    </w:p>
    <w:tbl>
      <w:tblPr>
        <w:tblW w:w="10245" w:type="dxa"/>
        <w:tblInd w:w="-410" w:type="dxa"/>
        <w:tblLook w:val="04A0" w:firstRow="1" w:lastRow="0" w:firstColumn="1" w:lastColumn="0" w:noHBand="0" w:noVBand="1"/>
      </w:tblPr>
      <w:tblGrid>
        <w:gridCol w:w="952"/>
        <w:gridCol w:w="2173"/>
        <w:gridCol w:w="1400"/>
        <w:gridCol w:w="1643"/>
        <w:gridCol w:w="1191"/>
        <w:gridCol w:w="1260"/>
        <w:gridCol w:w="1390"/>
        <w:gridCol w:w="236"/>
      </w:tblGrid>
      <w:tr w:rsidR="0085376D" w:rsidRPr="0085376D" w14:paraId="78C4A5D6" w14:textId="77777777" w:rsidTr="00F62633">
        <w:trPr>
          <w:gridAfter w:val="1"/>
          <w:wAfter w:w="236" w:type="dxa"/>
          <w:trHeight w:val="450"/>
          <w:tblHeader/>
        </w:trPr>
        <w:tc>
          <w:tcPr>
            <w:tcW w:w="952"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FB5B18B"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N.P.K.</w:t>
            </w:r>
          </w:p>
        </w:tc>
        <w:tc>
          <w:tcPr>
            <w:tcW w:w="217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8EFA6"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OBJEKTA ATRAŠANĀS VIETA</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BE7818"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IETVE</w:t>
            </w:r>
          </w:p>
        </w:tc>
        <w:tc>
          <w:tcPr>
            <w:tcW w:w="164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211DA75"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BRAUCAMĀ DAĻA</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1F674A7"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ZAĻĀ ZONA</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6E5DC59"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KOPĀ</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B431D38"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IZMAKSAS GADĀ</w:t>
            </w:r>
          </w:p>
        </w:tc>
      </w:tr>
      <w:tr w:rsidR="0085376D" w:rsidRPr="0085376D" w14:paraId="5BB9BBFD" w14:textId="77777777" w:rsidTr="00F62633">
        <w:trPr>
          <w:trHeight w:val="297"/>
          <w:tblHeader/>
        </w:trPr>
        <w:tc>
          <w:tcPr>
            <w:tcW w:w="952"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B1B014C"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17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60D9282"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40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1BA4D29"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64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2EDFC2"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19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84AE25B"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2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BDA7E78"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39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832B162"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36" w:type="dxa"/>
            <w:tcBorders>
              <w:top w:val="nil"/>
              <w:left w:val="nil"/>
              <w:bottom w:val="nil"/>
              <w:right w:val="nil"/>
            </w:tcBorders>
            <w:shd w:val="clear" w:color="auto" w:fill="auto"/>
            <w:noWrap/>
            <w:vAlign w:val="center"/>
            <w:hideMark/>
          </w:tcPr>
          <w:p w14:paraId="7BCBFD1A"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r>
      <w:tr w:rsidR="0085376D" w:rsidRPr="0085376D" w14:paraId="64463542" w14:textId="77777777" w:rsidTr="00F62633">
        <w:trPr>
          <w:trHeight w:val="297"/>
          <w:tblHeader/>
        </w:trPr>
        <w:tc>
          <w:tcPr>
            <w:tcW w:w="952"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F6DC853"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17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1AB1C2D"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40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C64C64A"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64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117B37E"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19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4D9B80"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2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D535638"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139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11F5838"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36" w:type="dxa"/>
            <w:tcBorders>
              <w:top w:val="nil"/>
              <w:left w:val="nil"/>
              <w:bottom w:val="nil"/>
              <w:right w:val="nil"/>
            </w:tcBorders>
            <w:shd w:val="clear" w:color="auto" w:fill="auto"/>
            <w:noWrap/>
            <w:vAlign w:val="center"/>
            <w:hideMark/>
          </w:tcPr>
          <w:p w14:paraId="4A8826D2"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5E34DDEA" w14:textId="77777777" w:rsidTr="00F62633">
        <w:trPr>
          <w:trHeight w:val="517"/>
        </w:trPr>
        <w:tc>
          <w:tcPr>
            <w:tcW w:w="952" w:type="dxa"/>
            <w:tcBorders>
              <w:top w:val="nil"/>
              <w:left w:val="single" w:sz="4" w:space="0" w:color="auto"/>
              <w:bottom w:val="single" w:sz="4" w:space="0" w:color="auto"/>
              <w:right w:val="single" w:sz="4" w:space="0" w:color="auto"/>
            </w:tcBorders>
            <w:shd w:val="clear" w:color="000000" w:fill="FFFFFF"/>
            <w:vAlign w:val="center"/>
            <w:hideMark/>
          </w:tcPr>
          <w:p w14:paraId="7475FF30"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w:t>
            </w:r>
          </w:p>
        </w:tc>
        <w:tc>
          <w:tcPr>
            <w:tcW w:w="2173" w:type="dxa"/>
            <w:tcBorders>
              <w:top w:val="nil"/>
              <w:left w:val="nil"/>
              <w:bottom w:val="single" w:sz="4" w:space="0" w:color="auto"/>
              <w:right w:val="single" w:sz="4" w:space="0" w:color="auto"/>
            </w:tcBorders>
            <w:shd w:val="clear" w:color="000000" w:fill="FFFFFF"/>
            <w:vAlign w:val="center"/>
            <w:hideMark/>
          </w:tcPr>
          <w:p w14:paraId="6DCBC8F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Liepu iela</w:t>
            </w:r>
          </w:p>
        </w:tc>
        <w:tc>
          <w:tcPr>
            <w:tcW w:w="1400" w:type="dxa"/>
            <w:tcBorders>
              <w:top w:val="nil"/>
              <w:left w:val="nil"/>
              <w:bottom w:val="single" w:sz="4" w:space="0" w:color="auto"/>
              <w:right w:val="single" w:sz="4" w:space="0" w:color="auto"/>
            </w:tcBorders>
            <w:shd w:val="clear" w:color="000000" w:fill="FFFFFF"/>
            <w:vAlign w:val="center"/>
          </w:tcPr>
          <w:p w14:paraId="3DE8FD8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3137.15</w:t>
            </w:r>
          </w:p>
        </w:tc>
        <w:tc>
          <w:tcPr>
            <w:tcW w:w="1643" w:type="dxa"/>
            <w:tcBorders>
              <w:top w:val="nil"/>
              <w:left w:val="nil"/>
              <w:bottom w:val="single" w:sz="4" w:space="0" w:color="auto"/>
              <w:right w:val="single" w:sz="4" w:space="0" w:color="auto"/>
            </w:tcBorders>
            <w:shd w:val="clear" w:color="000000" w:fill="FFFFFF"/>
            <w:vAlign w:val="center"/>
          </w:tcPr>
          <w:p w14:paraId="2E51EEA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1651.13</w:t>
            </w:r>
          </w:p>
        </w:tc>
        <w:tc>
          <w:tcPr>
            <w:tcW w:w="1191" w:type="dxa"/>
            <w:tcBorders>
              <w:top w:val="nil"/>
              <w:left w:val="nil"/>
              <w:bottom w:val="single" w:sz="4" w:space="0" w:color="auto"/>
              <w:right w:val="single" w:sz="4" w:space="0" w:color="auto"/>
            </w:tcBorders>
            <w:shd w:val="clear" w:color="000000" w:fill="FFFFFF"/>
            <w:vAlign w:val="center"/>
          </w:tcPr>
          <w:p w14:paraId="183CECF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2476.70</w:t>
            </w:r>
          </w:p>
        </w:tc>
        <w:tc>
          <w:tcPr>
            <w:tcW w:w="1260" w:type="dxa"/>
            <w:tcBorders>
              <w:top w:val="nil"/>
              <w:left w:val="nil"/>
              <w:bottom w:val="single" w:sz="4" w:space="0" w:color="auto"/>
              <w:right w:val="single" w:sz="4" w:space="0" w:color="auto"/>
            </w:tcBorders>
            <w:shd w:val="clear" w:color="000000" w:fill="FFFFFF"/>
            <w:noWrap/>
            <w:vAlign w:val="center"/>
          </w:tcPr>
          <w:p w14:paraId="745A611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7 264.98</w:t>
            </w:r>
          </w:p>
        </w:tc>
        <w:tc>
          <w:tcPr>
            <w:tcW w:w="1390" w:type="dxa"/>
            <w:tcBorders>
              <w:top w:val="nil"/>
              <w:left w:val="nil"/>
              <w:bottom w:val="single" w:sz="4" w:space="0" w:color="auto"/>
              <w:right w:val="single" w:sz="4" w:space="0" w:color="auto"/>
            </w:tcBorders>
            <w:shd w:val="clear" w:color="000000" w:fill="FFFFFF"/>
            <w:noWrap/>
            <w:vAlign w:val="center"/>
          </w:tcPr>
          <w:p w14:paraId="4A4CA30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29 255.72</w:t>
            </w:r>
          </w:p>
        </w:tc>
        <w:tc>
          <w:tcPr>
            <w:tcW w:w="236" w:type="dxa"/>
            <w:vAlign w:val="center"/>
            <w:hideMark/>
          </w:tcPr>
          <w:p w14:paraId="79160E70"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3C093654" w14:textId="77777777" w:rsidTr="00F62633">
        <w:trPr>
          <w:trHeight w:val="517"/>
        </w:trPr>
        <w:tc>
          <w:tcPr>
            <w:tcW w:w="952" w:type="dxa"/>
            <w:tcBorders>
              <w:top w:val="nil"/>
              <w:left w:val="single" w:sz="4" w:space="0" w:color="auto"/>
              <w:bottom w:val="single" w:sz="4" w:space="0" w:color="auto"/>
              <w:right w:val="single" w:sz="4" w:space="0" w:color="auto"/>
            </w:tcBorders>
            <w:shd w:val="clear" w:color="000000" w:fill="FFFFFF"/>
            <w:vAlign w:val="center"/>
            <w:hideMark/>
          </w:tcPr>
          <w:p w14:paraId="2D32445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w:t>
            </w:r>
          </w:p>
        </w:tc>
        <w:tc>
          <w:tcPr>
            <w:tcW w:w="2173" w:type="dxa"/>
            <w:tcBorders>
              <w:top w:val="nil"/>
              <w:left w:val="nil"/>
              <w:bottom w:val="single" w:sz="4" w:space="0" w:color="auto"/>
              <w:right w:val="single" w:sz="4" w:space="0" w:color="auto"/>
            </w:tcBorders>
            <w:shd w:val="clear" w:color="000000" w:fill="FFFFFF"/>
            <w:vAlign w:val="center"/>
            <w:hideMark/>
          </w:tcPr>
          <w:p w14:paraId="7C74410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Pietura Bērzu ielā</w:t>
            </w:r>
          </w:p>
        </w:tc>
        <w:tc>
          <w:tcPr>
            <w:tcW w:w="1400" w:type="dxa"/>
            <w:tcBorders>
              <w:top w:val="nil"/>
              <w:left w:val="nil"/>
              <w:bottom w:val="single" w:sz="4" w:space="0" w:color="auto"/>
              <w:right w:val="single" w:sz="4" w:space="0" w:color="auto"/>
            </w:tcBorders>
            <w:shd w:val="clear" w:color="000000" w:fill="FFFFFF"/>
            <w:vAlign w:val="center"/>
          </w:tcPr>
          <w:p w14:paraId="12F0773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22.00</w:t>
            </w:r>
          </w:p>
        </w:tc>
        <w:tc>
          <w:tcPr>
            <w:tcW w:w="1643" w:type="dxa"/>
            <w:tcBorders>
              <w:top w:val="nil"/>
              <w:left w:val="nil"/>
              <w:bottom w:val="single" w:sz="4" w:space="0" w:color="auto"/>
              <w:right w:val="single" w:sz="4" w:space="0" w:color="auto"/>
            </w:tcBorders>
            <w:shd w:val="clear" w:color="000000" w:fill="FFFFFF"/>
            <w:vAlign w:val="center"/>
          </w:tcPr>
          <w:p w14:paraId="2E19B38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30.00</w:t>
            </w:r>
          </w:p>
        </w:tc>
        <w:tc>
          <w:tcPr>
            <w:tcW w:w="1191" w:type="dxa"/>
            <w:tcBorders>
              <w:top w:val="nil"/>
              <w:left w:val="nil"/>
              <w:bottom w:val="single" w:sz="4" w:space="0" w:color="auto"/>
              <w:right w:val="single" w:sz="4" w:space="0" w:color="auto"/>
            </w:tcBorders>
            <w:shd w:val="clear" w:color="000000" w:fill="FFFFFF"/>
            <w:vAlign w:val="center"/>
          </w:tcPr>
          <w:p w14:paraId="2B08E6E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11.00</w:t>
            </w:r>
          </w:p>
        </w:tc>
        <w:tc>
          <w:tcPr>
            <w:tcW w:w="1260" w:type="dxa"/>
            <w:tcBorders>
              <w:top w:val="nil"/>
              <w:left w:val="nil"/>
              <w:bottom w:val="single" w:sz="4" w:space="0" w:color="auto"/>
              <w:right w:val="single" w:sz="4" w:space="0" w:color="auto"/>
            </w:tcBorders>
            <w:shd w:val="clear" w:color="000000" w:fill="FFFFFF"/>
            <w:noWrap/>
            <w:vAlign w:val="center"/>
          </w:tcPr>
          <w:p w14:paraId="0F8F3A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63.00</w:t>
            </w:r>
          </w:p>
        </w:tc>
        <w:tc>
          <w:tcPr>
            <w:tcW w:w="1390" w:type="dxa"/>
            <w:tcBorders>
              <w:top w:val="nil"/>
              <w:left w:val="nil"/>
              <w:bottom w:val="single" w:sz="4" w:space="0" w:color="auto"/>
              <w:right w:val="single" w:sz="4" w:space="0" w:color="auto"/>
            </w:tcBorders>
            <w:shd w:val="clear" w:color="000000" w:fill="FFFFFF"/>
            <w:noWrap/>
            <w:vAlign w:val="center"/>
          </w:tcPr>
          <w:p w14:paraId="04B8DAA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253.70</w:t>
            </w:r>
          </w:p>
        </w:tc>
        <w:tc>
          <w:tcPr>
            <w:tcW w:w="236" w:type="dxa"/>
            <w:vAlign w:val="center"/>
            <w:hideMark/>
          </w:tcPr>
          <w:p w14:paraId="42A7D7A9"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75787E6C" w14:textId="77777777" w:rsidTr="00F62633">
        <w:trPr>
          <w:trHeight w:val="494"/>
        </w:trPr>
        <w:tc>
          <w:tcPr>
            <w:tcW w:w="952" w:type="dxa"/>
            <w:tcBorders>
              <w:top w:val="nil"/>
              <w:left w:val="nil"/>
              <w:bottom w:val="nil"/>
              <w:right w:val="nil"/>
            </w:tcBorders>
            <w:shd w:val="clear" w:color="auto" w:fill="auto"/>
            <w:noWrap/>
            <w:vAlign w:val="center"/>
            <w:hideMark/>
          </w:tcPr>
          <w:p w14:paraId="4875F661"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173" w:type="dxa"/>
            <w:tcBorders>
              <w:top w:val="nil"/>
              <w:left w:val="single" w:sz="4" w:space="0" w:color="auto"/>
              <w:bottom w:val="single" w:sz="4" w:space="0" w:color="auto"/>
              <w:right w:val="single" w:sz="4" w:space="0" w:color="auto"/>
            </w:tcBorders>
            <w:shd w:val="clear" w:color="auto" w:fill="E2EFD9"/>
            <w:vAlign w:val="center"/>
            <w:hideMark/>
          </w:tcPr>
          <w:p w14:paraId="7079B41D"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KOPĀ :    ( m</w:t>
            </w:r>
            <w:r w:rsidRPr="0085376D">
              <w:rPr>
                <w:rFonts w:ascii="Times New Roman" w:eastAsia="Calibri" w:hAnsi="Times New Roman" w:cs="Times New Roman"/>
                <w:b/>
                <w:bCs/>
                <w:kern w:val="0"/>
                <w:vertAlign w:val="superscript"/>
                <w:lang w:eastAsia="lv-LV"/>
                <w14:ligatures w14:val="none"/>
              </w:rPr>
              <w:t xml:space="preserve">2 </w:t>
            </w:r>
            <w:r w:rsidRPr="0085376D">
              <w:rPr>
                <w:rFonts w:ascii="Times New Roman" w:eastAsia="Calibri" w:hAnsi="Times New Roman" w:cs="Times New Roman"/>
                <w:b/>
                <w:bCs/>
                <w:kern w:val="0"/>
                <w:lang w:eastAsia="lv-LV"/>
                <w14:ligatures w14:val="none"/>
              </w:rPr>
              <w:t>)</w:t>
            </w:r>
          </w:p>
        </w:tc>
        <w:tc>
          <w:tcPr>
            <w:tcW w:w="1400" w:type="dxa"/>
            <w:tcBorders>
              <w:top w:val="nil"/>
              <w:left w:val="nil"/>
              <w:bottom w:val="single" w:sz="4" w:space="0" w:color="auto"/>
              <w:right w:val="single" w:sz="4" w:space="0" w:color="auto"/>
            </w:tcBorders>
            <w:shd w:val="clear" w:color="auto" w:fill="E2EFD9"/>
            <w:vAlign w:val="center"/>
          </w:tcPr>
          <w:p w14:paraId="07FFA45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3159.15</w:t>
            </w:r>
          </w:p>
        </w:tc>
        <w:tc>
          <w:tcPr>
            <w:tcW w:w="1643" w:type="dxa"/>
            <w:tcBorders>
              <w:top w:val="nil"/>
              <w:left w:val="nil"/>
              <w:bottom w:val="single" w:sz="4" w:space="0" w:color="auto"/>
              <w:right w:val="single" w:sz="4" w:space="0" w:color="auto"/>
            </w:tcBorders>
            <w:shd w:val="clear" w:color="auto" w:fill="E2EFD9"/>
            <w:vAlign w:val="center"/>
          </w:tcPr>
          <w:p w14:paraId="754F5A9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1681.13</w:t>
            </w:r>
          </w:p>
        </w:tc>
        <w:tc>
          <w:tcPr>
            <w:tcW w:w="1191" w:type="dxa"/>
            <w:tcBorders>
              <w:top w:val="nil"/>
              <w:left w:val="nil"/>
              <w:bottom w:val="single" w:sz="4" w:space="0" w:color="auto"/>
              <w:right w:val="single" w:sz="4" w:space="0" w:color="auto"/>
            </w:tcBorders>
            <w:shd w:val="clear" w:color="auto" w:fill="E2EFD9"/>
            <w:vAlign w:val="center"/>
          </w:tcPr>
          <w:p w14:paraId="00524DC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2487.70</w:t>
            </w:r>
          </w:p>
        </w:tc>
        <w:tc>
          <w:tcPr>
            <w:tcW w:w="1260" w:type="dxa"/>
            <w:tcBorders>
              <w:top w:val="nil"/>
              <w:left w:val="nil"/>
              <w:bottom w:val="single" w:sz="4" w:space="0" w:color="auto"/>
              <w:right w:val="single" w:sz="4" w:space="0" w:color="auto"/>
            </w:tcBorders>
            <w:shd w:val="clear" w:color="auto" w:fill="E2EFD9"/>
            <w:noWrap/>
            <w:vAlign w:val="center"/>
          </w:tcPr>
          <w:p w14:paraId="707EDB1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7 327.98</w:t>
            </w:r>
          </w:p>
        </w:tc>
        <w:tc>
          <w:tcPr>
            <w:tcW w:w="1390" w:type="dxa"/>
            <w:tcBorders>
              <w:top w:val="nil"/>
              <w:left w:val="nil"/>
              <w:bottom w:val="single" w:sz="4" w:space="0" w:color="auto"/>
              <w:right w:val="single" w:sz="4" w:space="0" w:color="auto"/>
            </w:tcBorders>
            <w:shd w:val="clear" w:color="auto" w:fill="E2EFD9"/>
            <w:noWrap/>
            <w:vAlign w:val="center"/>
          </w:tcPr>
          <w:p w14:paraId="4DA77DE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29 509.42</w:t>
            </w:r>
          </w:p>
        </w:tc>
        <w:tc>
          <w:tcPr>
            <w:tcW w:w="236" w:type="dxa"/>
            <w:vAlign w:val="center"/>
            <w:hideMark/>
          </w:tcPr>
          <w:p w14:paraId="2D962E3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r w:rsidR="0085376D" w:rsidRPr="0085376D" w14:paraId="25E6537F" w14:textId="77777777" w:rsidTr="00F62633">
        <w:trPr>
          <w:trHeight w:val="494"/>
        </w:trPr>
        <w:tc>
          <w:tcPr>
            <w:tcW w:w="952" w:type="dxa"/>
            <w:tcBorders>
              <w:top w:val="nil"/>
              <w:left w:val="nil"/>
              <w:bottom w:val="nil"/>
              <w:right w:val="nil"/>
            </w:tcBorders>
            <w:shd w:val="clear" w:color="auto" w:fill="auto"/>
            <w:noWrap/>
            <w:vAlign w:val="center"/>
            <w:hideMark/>
          </w:tcPr>
          <w:p w14:paraId="2A96F224"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
        </w:tc>
        <w:tc>
          <w:tcPr>
            <w:tcW w:w="2173" w:type="dxa"/>
            <w:tcBorders>
              <w:top w:val="nil"/>
              <w:left w:val="single" w:sz="4" w:space="0" w:color="auto"/>
              <w:bottom w:val="single" w:sz="4" w:space="0" w:color="auto"/>
              <w:right w:val="single" w:sz="4" w:space="0" w:color="auto"/>
            </w:tcBorders>
            <w:shd w:val="clear" w:color="auto" w:fill="E2EFD9"/>
            <w:vAlign w:val="center"/>
            <w:hideMark/>
          </w:tcPr>
          <w:p w14:paraId="7BD4211F"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KOPĀ  100 m</w:t>
            </w:r>
            <w:r w:rsidRPr="0085376D">
              <w:rPr>
                <w:rFonts w:ascii="Times New Roman" w:eastAsia="Calibri" w:hAnsi="Times New Roman" w:cs="Times New Roman"/>
                <w:b/>
                <w:bCs/>
                <w:kern w:val="0"/>
                <w:vertAlign w:val="superscript"/>
                <w:lang w:eastAsia="lv-LV"/>
                <w14:ligatures w14:val="none"/>
              </w:rPr>
              <w:t>2</w:t>
            </w:r>
          </w:p>
        </w:tc>
        <w:tc>
          <w:tcPr>
            <w:tcW w:w="1400" w:type="dxa"/>
            <w:tcBorders>
              <w:top w:val="nil"/>
              <w:left w:val="nil"/>
              <w:bottom w:val="single" w:sz="4" w:space="0" w:color="auto"/>
              <w:right w:val="single" w:sz="4" w:space="0" w:color="auto"/>
            </w:tcBorders>
            <w:shd w:val="clear" w:color="auto" w:fill="E2EFD9"/>
            <w:vAlign w:val="center"/>
          </w:tcPr>
          <w:p w14:paraId="14079E7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31.5915</w:t>
            </w:r>
          </w:p>
        </w:tc>
        <w:tc>
          <w:tcPr>
            <w:tcW w:w="1643" w:type="dxa"/>
            <w:tcBorders>
              <w:top w:val="nil"/>
              <w:left w:val="nil"/>
              <w:bottom w:val="single" w:sz="4" w:space="0" w:color="auto"/>
              <w:right w:val="single" w:sz="4" w:space="0" w:color="auto"/>
            </w:tcBorders>
            <w:shd w:val="clear" w:color="auto" w:fill="E2EFD9"/>
            <w:vAlign w:val="center"/>
          </w:tcPr>
          <w:p w14:paraId="035827E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16.8113</w:t>
            </w:r>
          </w:p>
        </w:tc>
        <w:tc>
          <w:tcPr>
            <w:tcW w:w="1191" w:type="dxa"/>
            <w:tcBorders>
              <w:top w:val="nil"/>
              <w:left w:val="nil"/>
              <w:bottom w:val="single" w:sz="4" w:space="0" w:color="auto"/>
              <w:right w:val="single" w:sz="4" w:space="0" w:color="auto"/>
            </w:tcBorders>
            <w:shd w:val="clear" w:color="auto" w:fill="E2EFD9"/>
            <w:vAlign w:val="center"/>
          </w:tcPr>
          <w:p w14:paraId="67FFCAD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24.8770</w:t>
            </w:r>
          </w:p>
        </w:tc>
        <w:tc>
          <w:tcPr>
            <w:tcW w:w="1260" w:type="dxa"/>
            <w:tcBorders>
              <w:top w:val="nil"/>
              <w:left w:val="nil"/>
              <w:bottom w:val="single" w:sz="4" w:space="0" w:color="auto"/>
              <w:right w:val="single" w:sz="4" w:space="0" w:color="auto"/>
            </w:tcBorders>
            <w:shd w:val="clear" w:color="auto" w:fill="E2EFD9"/>
            <w:noWrap/>
            <w:vAlign w:val="center"/>
          </w:tcPr>
          <w:p w14:paraId="5B1598F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73.28</w:t>
            </w:r>
          </w:p>
        </w:tc>
        <w:tc>
          <w:tcPr>
            <w:tcW w:w="1390" w:type="dxa"/>
            <w:tcBorders>
              <w:top w:val="nil"/>
              <w:left w:val="nil"/>
              <w:bottom w:val="single" w:sz="4" w:space="0" w:color="auto"/>
              <w:right w:val="single" w:sz="4" w:space="0" w:color="auto"/>
            </w:tcBorders>
            <w:shd w:val="clear" w:color="auto" w:fill="E2EFD9"/>
            <w:noWrap/>
            <w:vAlign w:val="center"/>
          </w:tcPr>
          <w:p w14:paraId="6699DCB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29 509.42</w:t>
            </w:r>
          </w:p>
        </w:tc>
        <w:tc>
          <w:tcPr>
            <w:tcW w:w="236" w:type="dxa"/>
            <w:vAlign w:val="center"/>
            <w:hideMark/>
          </w:tcPr>
          <w:p w14:paraId="37B495DF"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p>
        </w:tc>
      </w:tr>
    </w:tbl>
    <w:p w14:paraId="101DED8E" w14:textId="77777777" w:rsidR="0085376D" w:rsidRPr="0085376D" w:rsidRDefault="0085376D" w:rsidP="0085376D">
      <w:pPr>
        <w:spacing w:after="0" w:line="256" w:lineRule="auto"/>
        <w:ind w:left="-426" w:right="-766"/>
        <w:jc w:val="center"/>
        <w:rPr>
          <w:rFonts w:ascii="Times New Roman" w:eastAsia="Calibri" w:hAnsi="Times New Roman" w:cs="Times New Roman"/>
          <w:b/>
          <w:bCs/>
          <w:kern w:val="0"/>
          <w:sz w:val="28"/>
          <w:szCs w:val="28"/>
          <w:lang w:eastAsia="lv-LV"/>
          <w14:ligatures w14:val="none"/>
        </w:rPr>
      </w:pPr>
    </w:p>
    <w:p w14:paraId="672F1FD3" w14:textId="77777777" w:rsidR="0085376D" w:rsidRPr="0085376D" w:rsidRDefault="0085376D" w:rsidP="0085376D">
      <w:pPr>
        <w:spacing w:after="0" w:line="256" w:lineRule="auto"/>
        <w:ind w:left="-426" w:right="-766"/>
        <w:jc w:val="center"/>
        <w:rPr>
          <w:rFonts w:ascii="Times New Roman" w:eastAsia="Calibri" w:hAnsi="Times New Roman" w:cs="Times New Roman"/>
          <w:b/>
          <w:bCs/>
          <w:kern w:val="0"/>
          <w:sz w:val="24"/>
          <w:szCs w:val="24"/>
          <w:lang w:eastAsia="lv-LV"/>
          <w14:ligatures w14:val="none"/>
        </w:rPr>
      </w:pPr>
      <w:r w:rsidRPr="0085376D">
        <w:rPr>
          <w:rFonts w:ascii="Times New Roman" w:eastAsia="Calibri" w:hAnsi="Times New Roman" w:cs="Times New Roman"/>
          <w:b/>
          <w:bCs/>
          <w:kern w:val="0"/>
          <w:sz w:val="24"/>
          <w:szCs w:val="24"/>
          <w:lang w:eastAsia="lv-LV"/>
          <w14:ligatures w14:val="none"/>
        </w:rPr>
        <w:t>Ikdienas apkopjamo platību apsaimniekošanas izmaksas</w:t>
      </w:r>
    </w:p>
    <w:p w14:paraId="15E4C72F" w14:textId="77777777" w:rsidR="0085376D" w:rsidRPr="0085376D" w:rsidRDefault="0085376D" w:rsidP="0085376D">
      <w:pPr>
        <w:spacing w:after="0" w:line="256" w:lineRule="auto"/>
        <w:ind w:left="-426" w:right="-766"/>
        <w:jc w:val="center"/>
        <w:rPr>
          <w:rFonts w:ascii="Times New Roman" w:eastAsia="Calibri" w:hAnsi="Times New Roman" w:cs="Times New Roman"/>
          <w:kern w:val="0"/>
          <w:sz w:val="12"/>
          <w:szCs w:val="12"/>
          <w:lang w:eastAsia="lv-LV"/>
          <w14:ligatures w14:val="none"/>
        </w:rPr>
      </w:pPr>
    </w:p>
    <w:tbl>
      <w:tblPr>
        <w:tblW w:w="10223" w:type="dxa"/>
        <w:tblInd w:w="-572" w:type="dxa"/>
        <w:tblLook w:val="04A0" w:firstRow="1" w:lastRow="0" w:firstColumn="1" w:lastColumn="0" w:noHBand="0" w:noVBand="1"/>
      </w:tblPr>
      <w:tblGrid>
        <w:gridCol w:w="883"/>
        <w:gridCol w:w="4252"/>
        <w:gridCol w:w="1374"/>
        <w:gridCol w:w="1329"/>
        <w:gridCol w:w="1134"/>
        <w:gridCol w:w="1251"/>
      </w:tblGrid>
      <w:tr w:rsidR="0085376D" w:rsidRPr="0085376D" w14:paraId="661CD0BE" w14:textId="77777777" w:rsidTr="00F62633">
        <w:trPr>
          <w:trHeight w:val="975"/>
          <w:tblHeader/>
        </w:trPr>
        <w:tc>
          <w:tcPr>
            <w:tcW w:w="88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4BA0E46"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proofErr w:type="spellStart"/>
            <w:r w:rsidRPr="0085376D">
              <w:rPr>
                <w:rFonts w:ascii="Times New Roman" w:eastAsia="Calibri" w:hAnsi="Times New Roman" w:cs="Times New Roman"/>
                <w:b/>
                <w:bCs/>
                <w:kern w:val="0"/>
                <w:lang w:eastAsia="lv-LV"/>
                <w14:ligatures w14:val="none"/>
              </w:rPr>
              <w:t>Nr.p.k</w:t>
            </w:r>
            <w:proofErr w:type="spellEnd"/>
            <w:r w:rsidRPr="0085376D">
              <w:rPr>
                <w:rFonts w:ascii="Times New Roman" w:eastAsia="Calibri" w:hAnsi="Times New Roman" w:cs="Times New Roman"/>
                <w:b/>
                <w:bCs/>
                <w:kern w:val="0"/>
                <w:lang w:eastAsia="lv-LV"/>
                <w14:ligatures w14:val="none"/>
              </w:rPr>
              <w:t>.</w:t>
            </w:r>
          </w:p>
        </w:tc>
        <w:tc>
          <w:tcPr>
            <w:tcW w:w="4252" w:type="dxa"/>
            <w:tcBorders>
              <w:top w:val="single" w:sz="4" w:space="0" w:color="auto"/>
              <w:left w:val="nil"/>
              <w:bottom w:val="single" w:sz="4" w:space="0" w:color="auto"/>
              <w:right w:val="single" w:sz="4" w:space="0" w:color="auto"/>
            </w:tcBorders>
            <w:shd w:val="clear" w:color="auto" w:fill="E2EFD9"/>
            <w:noWrap/>
            <w:vAlign w:val="center"/>
            <w:hideMark/>
          </w:tcPr>
          <w:p w14:paraId="70C24FBF" w14:textId="77777777" w:rsidR="0085376D" w:rsidRPr="0085376D" w:rsidRDefault="0085376D" w:rsidP="0085376D">
            <w:pPr>
              <w:spacing w:after="0" w:line="256" w:lineRule="auto"/>
              <w:ind w:left="-400"/>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Apraksts</w:t>
            </w:r>
          </w:p>
        </w:tc>
        <w:tc>
          <w:tcPr>
            <w:tcW w:w="1374" w:type="dxa"/>
            <w:tcBorders>
              <w:top w:val="single" w:sz="4" w:space="0" w:color="auto"/>
              <w:left w:val="nil"/>
              <w:bottom w:val="single" w:sz="4" w:space="0" w:color="auto"/>
              <w:right w:val="single" w:sz="4" w:space="0" w:color="auto"/>
            </w:tcBorders>
            <w:shd w:val="clear" w:color="auto" w:fill="E2EFD9"/>
            <w:vAlign w:val="center"/>
            <w:hideMark/>
          </w:tcPr>
          <w:p w14:paraId="697A34B1"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Izcenojums par 100m</w:t>
            </w:r>
            <w:r w:rsidRPr="0085376D">
              <w:rPr>
                <w:rFonts w:ascii="Times New Roman" w:eastAsia="Calibri" w:hAnsi="Times New Roman" w:cs="Times New Roman"/>
                <w:b/>
                <w:bCs/>
                <w:kern w:val="0"/>
                <w:vertAlign w:val="superscript"/>
                <w:lang w:eastAsia="lv-LV"/>
                <w14:ligatures w14:val="none"/>
              </w:rPr>
              <w:t>2</w:t>
            </w:r>
            <w:r w:rsidRPr="0085376D">
              <w:rPr>
                <w:rFonts w:ascii="Times New Roman" w:eastAsia="Calibri" w:hAnsi="Times New Roman" w:cs="Times New Roman"/>
                <w:b/>
                <w:bCs/>
                <w:kern w:val="0"/>
                <w:lang w:eastAsia="lv-LV"/>
                <w14:ligatures w14:val="none"/>
              </w:rPr>
              <w:t>/dienā</w:t>
            </w:r>
          </w:p>
        </w:tc>
        <w:tc>
          <w:tcPr>
            <w:tcW w:w="1329" w:type="dxa"/>
            <w:tcBorders>
              <w:top w:val="single" w:sz="4" w:space="0" w:color="auto"/>
              <w:left w:val="nil"/>
              <w:bottom w:val="single" w:sz="4" w:space="0" w:color="auto"/>
              <w:right w:val="single" w:sz="4" w:space="0" w:color="auto"/>
            </w:tcBorders>
            <w:shd w:val="clear" w:color="auto" w:fill="E2EFD9"/>
            <w:vAlign w:val="center"/>
            <w:hideMark/>
          </w:tcPr>
          <w:p w14:paraId="10445022"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Apkopjamā platība dienā (100m</w:t>
            </w:r>
            <w:r w:rsidRPr="0085376D">
              <w:rPr>
                <w:rFonts w:ascii="Times New Roman" w:eastAsia="Calibri" w:hAnsi="Times New Roman" w:cs="Times New Roman"/>
                <w:b/>
                <w:bCs/>
                <w:kern w:val="0"/>
                <w:vertAlign w:val="superscript"/>
                <w:lang w:eastAsia="lv-LV"/>
                <w14:ligatures w14:val="none"/>
              </w:rPr>
              <w:t>2</w:t>
            </w:r>
            <w:r w:rsidRPr="0085376D">
              <w:rPr>
                <w:rFonts w:ascii="Times New Roman" w:eastAsia="Calibri" w:hAnsi="Times New Roman" w:cs="Times New Roman"/>
                <w:b/>
                <w:bCs/>
                <w:kern w:val="0"/>
                <w:lang w:eastAsia="lv-LV"/>
                <w14:ligatures w14:val="none"/>
              </w:rPr>
              <w:t>)</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27C2D60F"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Summa mēnesī</w:t>
            </w:r>
          </w:p>
        </w:tc>
        <w:tc>
          <w:tcPr>
            <w:tcW w:w="1251" w:type="dxa"/>
            <w:tcBorders>
              <w:top w:val="single" w:sz="4" w:space="0" w:color="auto"/>
              <w:left w:val="nil"/>
              <w:bottom w:val="single" w:sz="4" w:space="0" w:color="auto"/>
              <w:right w:val="single" w:sz="4" w:space="0" w:color="auto"/>
            </w:tcBorders>
            <w:shd w:val="clear" w:color="auto" w:fill="E2EFD9"/>
            <w:vAlign w:val="center"/>
            <w:hideMark/>
          </w:tcPr>
          <w:p w14:paraId="789ACFA4" w14:textId="77777777" w:rsidR="0085376D" w:rsidRPr="0085376D" w:rsidRDefault="0085376D" w:rsidP="0085376D">
            <w:pPr>
              <w:spacing w:after="0" w:line="256" w:lineRule="auto"/>
              <w:jc w:val="center"/>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Summa gadā</w:t>
            </w:r>
          </w:p>
        </w:tc>
      </w:tr>
      <w:tr w:rsidR="0085376D" w:rsidRPr="0085376D" w14:paraId="140AC7B6"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7A810720"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w:t>
            </w:r>
          </w:p>
        </w:tc>
        <w:tc>
          <w:tcPr>
            <w:tcW w:w="4252" w:type="dxa"/>
            <w:tcBorders>
              <w:top w:val="nil"/>
              <w:left w:val="nil"/>
              <w:bottom w:val="single" w:sz="4" w:space="0" w:color="auto"/>
              <w:right w:val="single" w:sz="4" w:space="0" w:color="auto"/>
            </w:tcBorders>
            <w:shd w:val="clear" w:color="auto" w:fill="auto"/>
            <w:noWrap/>
            <w:vAlign w:val="bottom"/>
            <w:hideMark/>
          </w:tcPr>
          <w:p w14:paraId="42FB4B5D"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Sētnieka darba izmaksas</w:t>
            </w:r>
          </w:p>
        </w:tc>
        <w:tc>
          <w:tcPr>
            <w:tcW w:w="1374" w:type="dxa"/>
            <w:tcBorders>
              <w:top w:val="nil"/>
              <w:left w:val="nil"/>
              <w:bottom w:val="single" w:sz="4" w:space="0" w:color="auto"/>
              <w:right w:val="single" w:sz="4" w:space="0" w:color="auto"/>
            </w:tcBorders>
            <w:shd w:val="clear" w:color="auto" w:fill="auto"/>
            <w:noWrap/>
            <w:vAlign w:val="bottom"/>
          </w:tcPr>
          <w:p w14:paraId="3D8708A0"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0.32721</w:t>
            </w:r>
          </w:p>
        </w:tc>
        <w:tc>
          <w:tcPr>
            <w:tcW w:w="1329" w:type="dxa"/>
            <w:tcBorders>
              <w:top w:val="nil"/>
              <w:left w:val="nil"/>
              <w:bottom w:val="single" w:sz="4" w:space="0" w:color="auto"/>
              <w:right w:val="single" w:sz="4" w:space="0" w:color="auto"/>
            </w:tcBorders>
            <w:shd w:val="clear" w:color="auto" w:fill="auto"/>
            <w:noWrap/>
            <w:vAlign w:val="bottom"/>
          </w:tcPr>
          <w:p w14:paraId="0062B3C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1 464.2063</w:t>
            </w:r>
          </w:p>
        </w:tc>
        <w:tc>
          <w:tcPr>
            <w:tcW w:w="1134" w:type="dxa"/>
            <w:tcBorders>
              <w:top w:val="nil"/>
              <w:left w:val="nil"/>
              <w:bottom w:val="single" w:sz="4" w:space="0" w:color="auto"/>
              <w:right w:val="single" w:sz="4" w:space="0" w:color="auto"/>
            </w:tcBorders>
            <w:shd w:val="clear" w:color="auto" w:fill="auto"/>
            <w:noWrap/>
            <w:vAlign w:val="bottom"/>
          </w:tcPr>
          <w:p w14:paraId="6598727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12 456.67</w:t>
            </w:r>
          </w:p>
        </w:tc>
        <w:tc>
          <w:tcPr>
            <w:tcW w:w="1251" w:type="dxa"/>
            <w:tcBorders>
              <w:top w:val="nil"/>
              <w:left w:val="nil"/>
              <w:bottom w:val="single" w:sz="4" w:space="0" w:color="auto"/>
              <w:right w:val="single" w:sz="4" w:space="0" w:color="auto"/>
            </w:tcBorders>
            <w:shd w:val="clear" w:color="auto" w:fill="auto"/>
            <w:noWrap/>
            <w:vAlign w:val="bottom"/>
          </w:tcPr>
          <w:p w14:paraId="246D66B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149 480.00</w:t>
            </w:r>
          </w:p>
        </w:tc>
      </w:tr>
      <w:tr w:rsidR="0085376D" w:rsidRPr="0085376D" w14:paraId="0ABB7B16"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7C9C584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2</w:t>
            </w:r>
          </w:p>
        </w:tc>
        <w:tc>
          <w:tcPr>
            <w:tcW w:w="4252" w:type="dxa"/>
            <w:tcBorders>
              <w:top w:val="nil"/>
              <w:left w:val="nil"/>
              <w:bottom w:val="single" w:sz="4" w:space="0" w:color="auto"/>
              <w:right w:val="single" w:sz="4" w:space="0" w:color="auto"/>
            </w:tcBorders>
            <w:shd w:val="clear" w:color="auto" w:fill="auto"/>
            <w:noWrap/>
            <w:vAlign w:val="bottom"/>
            <w:hideMark/>
          </w:tcPr>
          <w:p w14:paraId="14F44AE1"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Atvaļinājuma, slimības, virsstundu atalgojums  12%</w:t>
            </w:r>
          </w:p>
        </w:tc>
        <w:tc>
          <w:tcPr>
            <w:tcW w:w="1374" w:type="dxa"/>
            <w:tcBorders>
              <w:top w:val="nil"/>
              <w:left w:val="nil"/>
              <w:bottom w:val="single" w:sz="4" w:space="0" w:color="auto"/>
              <w:right w:val="single" w:sz="4" w:space="0" w:color="auto"/>
            </w:tcBorders>
            <w:shd w:val="clear" w:color="auto" w:fill="auto"/>
            <w:noWrap/>
            <w:vAlign w:val="bottom"/>
          </w:tcPr>
          <w:p w14:paraId="7AE9698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0.07853</w:t>
            </w:r>
          </w:p>
        </w:tc>
        <w:tc>
          <w:tcPr>
            <w:tcW w:w="1329" w:type="dxa"/>
            <w:tcBorders>
              <w:top w:val="nil"/>
              <w:left w:val="nil"/>
              <w:bottom w:val="single" w:sz="4" w:space="0" w:color="auto"/>
              <w:right w:val="single" w:sz="4" w:space="0" w:color="auto"/>
            </w:tcBorders>
            <w:shd w:val="clear" w:color="auto" w:fill="auto"/>
            <w:noWrap/>
            <w:vAlign w:val="bottom"/>
          </w:tcPr>
          <w:p w14:paraId="678297C4"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180522B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2 989.60</w:t>
            </w:r>
          </w:p>
        </w:tc>
        <w:tc>
          <w:tcPr>
            <w:tcW w:w="1251" w:type="dxa"/>
            <w:tcBorders>
              <w:top w:val="nil"/>
              <w:left w:val="nil"/>
              <w:bottom w:val="single" w:sz="4" w:space="0" w:color="auto"/>
              <w:right w:val="single" w:sz="4" w:space="0" w:color="auto"/>
            </w:tcBorders>
            <w:shd w:val="clear" w:color="auto" w:fill="auto"/>
            <w:noWrap/>
            <w:vAlign w:val="bottom"/>
          </w:tcPr>
          <w:p w14:paraId="1812225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35 875.20</w:t>
            </w:r>
          </w:p>
        </w:tc>
      </w:tr>
      <w:tr w:rsidR="0085376D" w:rsidRPr="0085376D" w14:paraId="3881333A"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556D9F8E"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 </w:t>
            </w:r>
          </w:p>
        </w:tc>
        <w:tc>
          <w:tcPr>
            <w:tcW w:w="4252" w:type="dxa"/>
            <w:tcBorders>
              <w:top w:val="nil"/>
              <w:left w:val="nil"/>
              <w:bottom w:val="single" w:sz="4" w:space="0" w:color="auto"/>
              <w:right w:val="single" w:sz="4" w:space="0" w:color="auto"/>
            </w:tcBorders>
            <w:shd w:val="clear" w:color="auto" w:fill="auto"/>
            <w:noWrap/>
            <w:vAlign w:val="bottom"/>
            <w:hideMark/>
          </w:tcPr>
          <w:p w14:paraId="698EFD00" w14:textId="77777777" w:rsidR="0085376D" w:rsidRPr="0085376D" w:rsidRDefault="0085376D" w:rsidP="0085376D">
            <w:pPr>
              <w:spacing w:after="0" w:line="256" w:lineRule="auto"/>
              <w:jc w:val="right"/>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Kopā</w:t>
            </w:r>
          </w:p>
        </w:tc>
        <w:tc>
          <w:tcPr>
            <w:tcW w:w="1374" w:type="dxa"/>
            <w:tcBorders>
              <w:top w:val="nil"/>
              <w:left w:val="nil"/>
              <w:bottom w:val="single" w:sz="4" w:space="0" w:color="auto"/>
              <w:right w:val="single" w:sz="4" w:space="0" w:color="auto"/>
            </w:tcBorders>
            <w:shd w:val="clear" w:color="auto" w:fill="auto"/>
            <w:noWrap/>
            <w:vAlign w:val="bottom"/>
          </w:tcPr>
          <w:p w14:paraId="2D8CD0DA"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0.40574</w:t>
            </w:r>
          </w:p>
        </w:tc>
        <w:tc>
          <w:tcPr>
            <w:tcW w:w="1329" w:type="dxa"/>
            <w:tcBorders>
              <w:top w:val="nil"/>
              <w:left w:val="nil"/>
              <w:bottom w:val="single" w:sz="4" w:space="0" w:color="auto"/>
              <w:right w:val="single" w:sz="4" w:space="0" w:color="auto"/>
            </w:tcBorders>
            <w:shd w:val="clear" w:color="auto" w:fill="auto"/>
            <w:noWrap/>
            <w:vAlign w:val="bottom"/>
          </w:tcPr>
          <w:p w14:paraId="0E350B99"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240A9C3D"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15 446.27</w:t>
            </w:r>
          </w:p>
        </w:tc>
        <w:tc>
          <w:tcPr>
            <w:tcW w:w="1251" w:type="dxa"/>
            <w:tcBorders>
              <w:top w:val="nil"/>
              <w:left w:val="nil"/>
              <w:bottom w:val="single" w:sz="4" w:space="0" w:color="auto"/>
              <w:right w:val="single" w:sz="4" w:space="0" w:color="auto"/>
            </w:tcBorders>
            <w:shd w:val="clear" w:color="auto" w:fill="auto"/>
            <w:noWrap/>
            <w:vAlign w:val="bottom"/>
          </w:tcPr>
          <w:p w14:paraId="461897B7"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185 355.20</w:t>
            </w:r>
          </w:p>
        </w:tc>
      </w:tr>
      <w:tr w:rsidR="0085376D" w:rsidRPr="0085376D" w14:paraId="37BEF7F5"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4F97198D"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3</w:t>
            </w:r>
          </w:p>
        </w:tc>
        <w:tc>
          <w:tcPr>
            <w:tcW w:w="4252" w:type="dxa"/>
            <w:tcBorders>
              <w:top w:val="nil"/>
              <w:left w:val="nil"/>
              <w:bottom w:val="single" w:sz="4" w:space="0" w:color="auto"/>
              <w:right w:val="single" w:sz="4" w:space="0" w:color="auto"/>
            </w:tcBorders>
            <w:shd w:val="clear" w:color="auto" w:fill="auto"/>
            <w:noWrap/>
            <w:vAlign w:val="bottom"/>
            <w:hideMark/>
          </w:tcPr>
          <w:p w14:paraId="72BC1C1F"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Sociālais nodoklis 23.59 %</w:t>
            </w:r>
          </w:p>
        </w:tc>
        <w:tc>
          <w:tcPr>
            <w:tcW w:w="1374" w:type="dxa"/>
            <w:tcBorders>
              <w:top w:val="nil"/>
              <w:left w:val="nil"/>
              <w:bottom w:val="single" w:sz="4" w:space="0" w:color="auto"/>
              <w:right w:val="single" w:sz="4" w:space="0" w:color="auto"/>
            </w:tcBorders>
            <w:shd w:val="clear" w:color="auto" w:fill="auto"/>
            <w:noWrap/>
            <w:vAlign w:val="bottom"/>
          </w:tcPr>
          <w:p w14:paraId="358FD2AA"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0.09571</w:t>
            </w:r>
          </w:p>
        </w:tc>
        <w:tc>
          <w:tcPr>
            <w:tcW w:w="1329" w:type="dxa"/>
            <w:tcBorders>
              <w:top w:val="nil"/>
              <w:left w:val="nil"/>
              <w:bottom w:val="single" w:sz="4" w:space="0" w:color="auto"/>
              <w:right w:val="single" w:sz="4" w:space="0" w:color="auto"/>
            </w:tcBorders>
            <w:shd w:val="clear" w:color="auto" w:fill="auto"/>
            <w:noWrap/>
            <w:vAlign w:val="bottom"/>
          </w:tcPr>
          <w:p w14:paraId="699191E8"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10975C6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3 643.77</w:t>
            </w:r>
          </w:p>
        </w:tc>
        <w:tc>
          <w:tcPr>
            <w:tcW w:w="1251" w:type="dxa"/>
            <w:tcBorders>
              <w:top w:val="nil"/>
              <w:left w:val="nil"/>
              <w:bottom w:val="single" w:sz="4" w:space="0" w:color="auto"/>
              <w:right w:val="single" w:sz="4" w:space="0" w:color="auto"/>
            </w:tcBorders>
            <w:shd w:val="clear" w:color="auto" w:fill="auto"/>
            <w:noWrap/>
            <w:vAlign w:val="bottom"/>
          </w:tcPr>
          <w:p w14:paraId="19C1B810"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43 725.29</w:t>
            </w:r>
          </w:p>
        </w:tc>
      </w:tr>
      <w:tr w:rsidR="0085376D" w:rsidRPr="0085376D" w14:paraId="708303A2"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343B4A0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 </w:t>
            </w:r>
          </w:p>
        </w:tc>
        <w:tc>
          <w:tcPr>
            <w:tcW w:w="4252" w:type="dxa"/>
            <w:tcBorders>
              <w:top w:val="nil"/>
              <w:left w:val="nil"/>
              <w:bottom w:val="single" w:sz="4" w:space="0" w:color="auto"/>
              <w:right w:val="single" w:sz="4" w:space="0" w:color="auto"/>
            </w:tcBorders>
            <w:shd w:val="clear" w:color="auto" w:fill="auto"/>
            <w:noWrap/>
            <w:vAlign w:val="bottom"/>
            <w:hideMark/>
          </w:tcPr>
          <w:p w14:paraId="6194723E" w14:textId="77777777" w:rsidR="0085376D" w:rsidRPr="0085376D" w:rsidRDefault="0085376D" w:rsidP="0085376D">
            <w:pPr>
              <w:spacing w:after="0" w:line="256" w:lineRule="auto"/>
              <w:jc w:val="right"/>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 xml:space="preserve">Sētniekiem algās izmaksājamā summa </w:t>
            </w:r>
          </w:p>
        </w:tc>
        <w:tc>
          <w:tcPr>
            <w:tcW w:w="1374" w:type="dxa"/>
            <w:tcBorders>
              <w:top w:val="nil"/>
              <w:left w:val="nil"/>
              <w:bottom w:val="single" w:sz="4" w:space="0" w:color="auto"/>
              <w:right w:val="single" w:sz="4" w:space="0" w:color="auto"/>
            </w:tcBorders>
            <w:shd w:val="clear" w:color="auto" w:fill="auto"/>
            <w:noWrap/>
            <w:vAlign w:val="bottom"/>
          </w:tcPr>
          <w:p w14:paraId="16EFA418"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0.50145</w:t>
            </w:r>
          </w:p>
        </w:tc>
        <w:tc>
          <w:tcPr>
            <w:tcW w:w="1329" w:type="dxa"/>
            <w:tcBorders>
              <w:top w:val="nil"/>
              <w:left w:val="nil"/>
              <w:bottom w:val="single" w:sz="4" w:space="0" w:color="auto"/>
              <w:right w:val="single" w:sz="4" w:space="0" w:color="auto"/>
            </w:tcBorders>
            <w:shd w:val="clear" w:color="auto" w:fill="auto"/>
            <w:noWrap/>
            <w:vAlign w:val="bottom"/>
          </w:tcPr>
          <w:p w14:paraId="0276F1F5"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282CF130"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19 090.04</w:t>
            </w:r>
          </w:p>
        </w:tc>
        <w:tc>
          <w:tcPr>
            <w:tcW w:w="1251" w:type="dxa"/>
            <w:tcBorders>
              <w:top w:val="nil"/>
              <w:left w:val="nil"/>
              <w:bottom w:val="single" w:sz="4" w:space="0" w:color="auto"/>
              <w:right w:val="single" w:sz="4" w:space="0" w:color="auto"/>
            </w:tcBorders>
            <w:shd w:val="clear" w:color="auto" w:fill="auto"/>
            <w:noWrap/>
            <w:vAlign w:val="bottom"/>
          </w:tcPr>
          <w:p w14:paraId="5F2D8638"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229 080.49</w:t>
            </w:r>
          </w:p>
        </w:tc>
      </w:tr>
      <w:tr w:rsidR="0085376D" w:rsidRPr="0085376D" w14:paraId="2F419578"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D2F5044"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4</w:t>
            </w:r>
          </w:p>
        </w:tc>
        <w:tc>
          <w:tcPr>
            <w:tcW w:w="4252" w:type="dxa"/>
            <w:tcBorders>
              <w:top w:val="nil"/>
              <w:left w:val="nil"/>
              <w:bottom w:val="single" w:sz="4" w:space="0" w:color="auto"/>
              <w:right w:val="single" w:sz="4" w:space="0" w:color="auto"/>
            </w:tcBorders>
            <w:shd w:val="clear" w:color="auto" w:fill="auto"/>
            <w:noWrap/>
            <w:vAlign w:val="bottom"/>
            <w:hideMark/>
          </w:tcPr>
          <w:p w14:paraId="4B2728A1"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Inventārs</w:t>
            </w:r>
          </w:p>
        </w:tc>
        <w:tc>
          <w:tcPr>
            <w:tcW w:w="1374" w:type="dxa"/>
            <w:tcBorders>
              <w:top w:val="nil"/>
              <w:left w:val="nil"/>
              <w:bottom w:val="single" w:sz="4" w:space="0" w:color="auto"/>
              <w:right w:val="single" w:sz="4" w:space="0" w:color="auto"/>
            </w:tcBorders>
            <w:shd w:val="clear" w:color="auto" w:fill="auto"/>
            <w:noWrap/>
            <w:vAlign w:val="bottom"/>
          </w:tcPr>
          <w:p w14:paraId="384E7FEE"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0.00871</w:t>
            </w:r>
          </w:p>
        </w:tc>
        <w:tc>
          <w:tcPr>
            <w:tcW w:w="1329" w:type="dxa"/>
            <w:tcBorders>
              <w:top w:val="nil"/>
              <w:left w:val="nil"/>
              <w:bottom w:val="single" w:sz="4" w:space="0" w:color="auto"/>
              <w:right w:val="single" w:sz="4" w:space="0" w:color="auto"/>
            </w:tcBorders>
            <w:shd w:val="clear" w:color="auto" w:fill="auto"/>
            <w:noWrap/>
            <w:vAlign w:val="bottom"/>
          </w:tcPr>
          <w:p w14:paraId="368EA654"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198FA85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331.74</w:t>
            </w:r>
          </w:p>
        </w:tc>
        <w:tc>
          <w:tcPr>
            <w:tcW w:w="1251" w:type="dxa"/>
            <w:tcBorders>
              <w:top w:val="nil"/>
              <w:left w:val="nil"/>
              <w:bottom w:val="single" w:sz="4" w:space="0" w:color="auto"/>
              <w:right w:val="single" w:sz="4" w:space="0" w:color="auto"/>
            </w:tcBorders>
            <w:shd w:val="clear" w:color="auto" w:fill="auto"/>
            <w:noWrap/>
            <w:vAlign w:val="bottom"/>
          </w:tcPr>
          <w:p w14:paraId="373960C1"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3 980.86</w:t>
            </w:r>
          </w:p>
        </w:tc>
      </w:tr>
      <w:tr w:rsidR="0085376D" w:rsidRPr="0085376D" w14:paraId="5A217D5E"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020FEFC5"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5</w:t>
            </w:r>
          </w:p>
        </w:tc>
        <w:tc>
          <w:tcPr>
            <w:tcW w:w="4252" w:type="dxa"/>
            <w:tcBorders>
              <w:top w:val="nil"/>
              <w:left w:val="nil"/>
              <w:bottom w:val="single" w:sz="4" w:space="0" w:color="auto"/>
              <w:right w:val="single" w:sz="4" w:space="0" w:color="auto"/>
            </w:tcBorders>
            <w:shd w:val="clear" w:color="auto" w:fill="auto"/>
            <w:noWrap/>
            <w:vAlign w:val="bottom"/>
            <w:hideMark/>
          </w:tcPr>
          <w:p w14:paraId="386DFD82"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Daba apģērbs</w:t>
            </w:r>
          </w:p>
        </w:tc>
        <w:tc>
          <w:tcPr>
            <w:tcW w:w="1374" w:type="dxa"/>
            <w:tcBorders>
              <w:top w:val="nil"/>
              <w:left w:val="nil"/>
              <w:bottom w:val="single" w:sz="4" w:space="0" w:color="auto"/>
              <w:right w:val="single" w:sz="4" w:space="0" w:color="auto"/>
            </w:tcBorders>
            <w:shd w:val="clear" w:color="auto" w:fill="auto"/>
            <w:noWrap/>
            <w:vAlign w:val="bottom"/>
          </w:tcPr>
          <w:p w14:paraId="6EA32CC2"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0.00807</w:t>
            </w:r>
          </w:p>
        </w:tc>
        <w:tc>
          <w:tcPr>
            <w:tcW w:w="1329" w:type="dxa"/>
            <w:tcBorders>
              <w:top w:val="nil"/>
              <w:left w:val="nil"/>
              <w:bottom w:val="single" w:sz="4" w:space="0" w:color="auto"/>
              <w:right w:val="single" w:sz="4" w:space="0" w:color="auto"/>
            </w:tcBorders>
            <w:shd w:val="clear" w:color="auto" w:fill="auto"/>
            <w:noWrap/>
            <w:vAlign w:val="bottom"/>
          </w:tcPr>
          <w:p w14:paraId="04F8F8BB"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5E6AC0E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307.24</w:t>
            </w:r>
          </w:p>
        </w:tc>
        <w:tc>
          <w:tcPr>
            <w:tcW w:w="1251" w:type="dxa"/>
            <w:tcBorders>
              <w:top w:val="nil"/>
              <w:left w:val="nil"/>
              <w:bottom w:val="single" w:sz="4" w:space="0" w:color="auto"/>
              <w:right w:val="single" w:sz="4" w:space="0" w:color="auto"/>
            </w:tcBorders>
            <w:shd w:val="clear" w:color="auto" w:fill="auto"/>
            <w:noWrap/>
            <w:vAlign w:val="bottom"/>
          </w:tcPr>
          <w:p w14:paraId="40781745"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3 686.92</w:t>
            </w:r>
          </w:p>
        </w:tc>
      </w:tr>
      <w:tr w:rsidR="0085376D" w:rsidRPr="0085376D" w14:paraId="41429E3F"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51D36E0B"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6</w:t>
            </w:r>
          </w:p>
        </w:tc>
        <w:tc>
          <w:tcPr>
            <w:tcW w:w="4252" w:type="dxa"/>
            <w:tcBorders>
              <w:top w:val="nil"/>
              <w:left w:val="nil"/>
              <w:bottom w:val="single" w:sz="4" w:space="0" w:color="auto"/>
              <w:right w:val="single" w:sz="4" w:space="0" w:color="auto"/>
            </w:tcBorders>
            <w:shd w:val="clear" w:color="auto" w:fill="auto"/>
            <w:noWrap/>
            <w:vAlign w:val="bottom"/>
            <w:hideMark/>
          </w:tcPr>
          <w:p w14:paraId="37316F3E"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 xml:space="preserve">Veselības un nelaimes gadījumu apdrošināšana </w:t>
            </w:r>
          </w:p>
        </w:tc>
        <w:tc>
          <w:tcPr>
            <w:tcW w:w="1374" w:type="dxa"/>
            <w:tcBorders>
              <w:top w:val="nil"/>
              <w:left w:val="nil"/>
              <w:bottom w:val="single" w:sz="4" w:space="0" w:color="auto"/>
              <w:right w:val="single" w:sz="4" w:space="0" w:color="auto"/>
            </w:tcBorders>
            <w:shd w:val="clear" w:color="auto" w:fill="auto"/>
            <w:noWrap/>
            <w:vAlign w:val="bottom"/>
          </w:tcPr>
          <w:p w14:paraId="7E856FC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0.01023</w:t>
            </w:r>
          </w:p>
        </w:tc>
        <w:tc>
          <w:tcPr>
            <w:tcW w:w="1329" w:type="dxa"/>
            <w:tcBorders>
              <w:top w:val="nil"/>
              <w:left w:val="nil"/>
              <w:bottom w:val="single" w:sz="4" w:space="0" w:color="auto"/>
              <w:right w:val="single" w:sz="4" w:space="0" w:color="auto"/>
            </w:tcBorders>
            <w:shd w:val="clear" w:color="auto" w:fill="auto"/>
            <w:noWrap/>
            <w:vAlign w:val="bottom"/>
          </w:tcPr>
          <w:p w14:paraId="601EA984"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135A270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389.42</w:t>
            </w:r>
          </w:p>
        </w:tc>
        <w:tc>
          <w:tcPr>
            <w:tcW w:w="1251" w:type="dxa"/>
            <w:tcBorders>
              <w:top w:val="nil"/>
              <w:left w:val="nil"/>
              <w:bottom w:val="single" w:sz="4" w:space="0" w:color="auto"/>
              <w:right w:val="single" w:sz="4" w:space="0" w:color="auto"/>
            </w:tcBorders>
            <w:shd w:val="clear" w:color="auto" w:fill="auto"/>
            <w:noWrap/>
            <w:vAlign w:val="bottom"/>
          </w:tcPr>
          <w:p w14:paraId="049773D0"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4 673.02</w:t>
            </w:r>
          </w:p>
        </w:tc>
      </w:tr>
      <w:tr w:rsidR="0085376D" w:rsidRPr="0085376D" w14:paraId="6646A239"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33BDACC1"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7</w:t>
            </w:r>
          </w:p>
        </w:tc>
        <w:tc>
          <w:tcPr>
            <w:tcW w:w="4252" w:type="dxa"/>
            <w:tcBorders>
              <w:top w:val="nil"/>
              <w:left w:val="nil"/>
              <w:bottom w:val="single" w:sz="4" w:space="0" w:color="auto"/>
              <w:right w:val="single" w:sz="4" w:space="0" w:color="auto"/>
            </w:tcBorders>
            <w:shd w:val="clear" w:color="auto" w:fill="auto"/>
            <w:noWrap/>
            <w:vAlign w:val="bottom"/>
            <w:hideMark/>
          </w:tcPr>
          <w:p w14:paraId="0E99481A"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Materiāli (smilts kaisīšanai, atkritumu maisi konteineriem)</w:t>
            </w:r>
          </w:p>
        </w:tc>
        <w:tc>
          <w:tcPr>
            <w:tcW w:w="1374" w:type="dxa"/>
            <w:tcBorders>
              <w:top w:val="nil"/>
              <w:left w:val="nil"/>
              <w:bottom w:val="single" w:sz="4" w:space="0" w:color="auto"/>
              <w:right w:val="single" w:sz="4" w:space="0" w:color="auto"/>
            </w:tcBorders>
            <w:shd w:val="clear" w:color="auto" w:fill="auto"/>
            <w:noWrap/>
            <w:vAlign w:val="bottom"/>
          </w:tcPr>
          <w:p w14:paraId="296FB4B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0.00704</w:t>
            </w:r>
          </w:p>
        </w:tc>
        <w:tc>
          <w:tcPr>
            <w:tcW w:w="1329" w:type="dxa"/>
            <w:tcBorders>
              <w:top w:val="nil"/>
              <w:left w:val="nil"/>
              <w:bottom w:val="single" w:sz="4" w:space="0" w:color="auto"/>
              <w:right w:val="single" w:sz="4" w:space="0" w:color="auto"/>
            </w:tcBorders>
            <w:shd w:val="clear" w:color="auto" w:fill="auto"/>
            <w:noWrap/>
            <w:vAlign w:val="bottom"/>
          </w:tcPr>
          <w:p w14:paraId="3D74647D"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353FD5FE"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267.85</w:t>
            </w:r>
          </w:p>
        </w:tc>
        <w:tc>
          <w:tcPr>
            <w:tcW w:w="1251" w:type="dxa"/>
            <w:tcBorders>
              <w:top w:val="nil"/>
              <w:left w:val="nil"/>
              <w:bottom w:val="single" w:sz="4" w:space="0" w:color="auto"/>
              <w:right w:val="single" w:sz="4" w:space="0" w:color="auto"/>
            </w:tcBorders>
            <w:shd w:val="clear" w:color="auto" w:fill="auto"/>
            <w:noWrap/>
            <w:vAlign w:val="bottom"/>
          </w:tcPr>
          <w:p w14:paraId="6D014F2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3 214.21</w:t>
            </w:r>
          </w:p>
        </w:tc>
      </w:tr>
      <w:tr w:rsidR="0085376D" w:rsidRPr="0085376D" w14:paraId="5A354306"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3ECA45BD"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8</w:t>
            </w:r>
          </w:p>
        </w:tc>
        <w:tc>
          <w:tcPr>
            <w:tcW w:w="4252" w:type="dxa"/>
            <w:tcBorders>
              <w:top w:val="nil"/>
              <w:left w:val="nil"/>
              <w:bottom w:val="single" w:sz="4" w:space="0" w:color="auto"/>
              <w:right w:val="single" w:sz="4" w:space="0" w:color="auto"/>
            </w:tcBorders>
            <w:shd w:val="clear" w:color="auto" w:fill="auto"/>
            <w:noWrap/>
            <w:vAlign w:val="bottom"/>
            <w:hideMark/>
          </w:tcPr>
          <w:p w14:paraId="70E2461D"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Smilts sagatavošana, nogādāšana objektos</w:t>
            </w:r>
          </w:p>
        </w:tc>
        <w:tc>
          <w:tcPr>
            <w:tcW w:w="1374" w:type="dxa"/>
            <w:tcBorders>
              <w:top w:val="nil"/>
              <w:left w:val="nil"/>
              <w:bottom w:val="single" w:sz="4" w:space="0" w:color="auto"/>
              <w:right w:val="single" w:sz="4" w:space="0" w:color="auto"/>
            </w:tcBorders>
            <w:shd w:val="clear" w:color="auto" w:fill="auto"/>
            <w:noWrap/>
            <w:vAlign w:val="bottom"/>
          </w:tcPr>
          <w:p w14:paraId="33A8BA4D"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0.00924</w:t>
            </w:r>
          </w:p>
        </w:tc>
        <w:tc>
          <w:tcPr>
            <w:tcW w:w="1329" w:type="dxa"/>
            <w:tcBorders>
              <w:top w:val="nil"/>
              <w:left w:val="nil"/>
              <w:bottom w:val="single" w:sz="4" w:space="0" w:color="auto"/>
              <w:right w:val="single" w:sz="4" w:space="0" w:color="auto"/>
            </w:tcBorders>
            <w:shd w:val="clear" w:color="auto" w:fill="auto"/>
            <w:noWrap/>
            <w:vAlign w:val="bottom"/>
          </w:tcPr>
          <w:p w14:paraId="6AFFE7DF"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766F564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351.73</w:t>
            </w:r>
          </w:p>
        </w:tc>
        <w:tc>
          <w:tcPr>
            <w:tcW w:w="1251" w:type="dxa"/>
            <w:tcBorders>
              <w:top w:val="nil"/>
              <w:left w:val="nil"/>
              <w:bottom w:val="single" w:sz="4" w:space="0" w:color="auto"/>
              <w:right w:val="single" w:sz="4" w:space="0" w:color="auto"/>
            </w:tcBorders>
            <w:shd w:val="clear" w:color="auto" w:fill="auto"/>
            <w:noWrap/>
            <w:vAlign w:val="bottom"/>
          </w:tcPr>
          <w:p w14:paraId="284E2D8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4 220.77</w:t>
            </w:r>
          </w:p>
        </w:tc>
      </w:tr>
      <w:tr w:rsidR="0085376D" w:rsidRPr="0085376D" w14:paraId="29348EEE"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485912BF"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9</w:t>
            </w:r>
          </w:p>
        </w:tc>
        <w:tc>
          <w:tcPr>
            <w:tcW w:w="4252" w:type="dxa"/>
            <w:tcBorders>
              <w:top w:val="nil"/>
              <w:left w:val="nil"/>
              <w:bottom w:val="single" w:sz="4" w:space="0" w:color="auto"/>
              <w:right w:val="single" w:sz="4" w:space="0" w:color="auto"/>
            </w:tcBorders>
            <w:shd w:val="clear" w:color="auto" w:fill="auto"/>
            <w:noWrap/>
            <w:vAlign w:val="bottom"/>
            <w:hideMark/>
          </w:tcPr>
          <w:p w14:paraId="1C3113DD"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Lapu, zaru savākšana no objektiem</w:t>
            </w:r>
          </w:p>
        </w:tc>
        <w:tc>
          <w:tcPr>
            <w:tcW w:w="1374" w:type="dxa"/>
            <w:tcBorders>
              <w:top w:val="nil"/>
              <w:left w:val="nil"/>
              <w:bottom w:val="single" w:sz="4" w:space="0" w:color="auto"/>
              <w:right w:val="single" w:sz="4" w:space="0" w:color="auto"/>
            </w:tcBorders>
            <w:shd w:val="clear" w:color="auto" w:fill="auto"/>
            <w:noWrap/>
            <w:vAlign w:val="bottom"/>
          </w:tcPr>
          <w:p w14:paraId="21D3BD0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0.07124</w:t>
            </w:r>
          </w:p>
        </w:tc>
        <w:tc>
          <w:tcPr>
            <w:tcW w:w="1329" w:type="dxa"/>
            <w:tcBorders>
              <w:top w:val="nil"/>
              <w:left w:val="nil"/>
              <w:bottom w:val="single" w:sz="4" w:space="0" w:color="auto"/>
              <w:right w:val="single" w:sz="4" w:space="0" w:color="auto"/>
            </w:tcBorders>
            <w:shd w:val="clear" w:color="auto" w:fill="auto"/>
            <w:noWrap/>
            <w:vAlign w:val="bottom"/>
          </w:tcPr>
          <w:p w14:paraId="5307BB24"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6AA328B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2 711.91</w:t>
            </w:r>
          </w:p>
        </w:tc>
        <w:tc>
          <w:tcPr>
            <w:tcW w:w="1251" w:type="dxa"/>
            <w:tcBorders>
              <w:top w:val="nil"/>
              <w:left w:val="nil"/>
              <w:bottom w:val="single" w:sz="4" w:space="0" w:color="auto"/>
              <w:right w:val="single" w:sz="4" w:space="0" w:color="auto"/>
            </w:tcBorders>
            <w:shd w:val="clear" w:color="auto" w:fill="auto"/>
            <w:noWrap/>
            <w:vAlign w:val="bottom"/>
          </w:tcPr>
          <w:p w14:paraId="105F0AF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32 542.90</w:t>
            </w:r>
          </w:p>
        </w:tc>
      </w:tr>
      <w:tr w:rsidR="0085376D" w:rsidRPr="0085376D" w14:paraId="352A2B9F"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05C1B33"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10</w:t>
            </w:r>
          </w:p>
        </w:tc>
        <w:tc>
          <w:tcPr>
            <w:tcW w:w="4252" w:type="dxa"/>
            <w:tcBorders>
              <w:top w:val="nil"/>
              <w:left w:val="nil"/>
              <w:bottom w:val="single" w:sz="4" w:space="0" w:color="auto"/>
              <w:right w:val="single" w:sz="4" w:space="0" w:color="auto"/>
            </w:tcBorders>
            <w:shd w:val="clear" w:color="auto" w:fill="auto"/>
            <w:noWrap/>
            <w:vAlign w:val="bottom"/>
            <w:hideMark/>
          </w:tcPr>
          <w:p w14:paraId="488C4C18"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Ceļa malu un trotuāru tīrīšana ar traktortehniku</w:t>
            </w:r>
          </w:p>
        </w:tc>
        <w:tc>
          <w:tcPr>
            <w:tcW w:w="1374" w:type="dxa"/>
            <w:tcBorders>
              <w:top w:val="nil"/>
              <w:left w:val="nil"/>
              <w:bottom w:val="single" w:sz="4" w:space="0" w:color="auto"/>
              <w:right w:val="single" w:sz="4" w:space="0" w:color="auto"/>
            </w:tcBorders>
            <w:shd w:val="clear" w:color="auto" w:fill="auto"/>
            <w:noWrap/>
            <w:vAlign w:val="bottom"/>
          </w:tcPr>
          <w:p w14:paraId="49500305"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0.05628</w:t>
            </w:r>
          </w:p>
        </w:tc>
        <w:tc>
          <w:tcPr>
            <w:tcW w:w="1329" w:type="dxa"/>
            <w:tcBorders>
              <w:top w:val="nil"/>
              <w:left w:val="nil"/>
              <w:bottom w:val="single" w:sz="4" w:space="0" w:color="auto"/>
              <w:right w:val="single" w:sz="4" w:space="0" w:color="auto"/>
            </w:tcBorders>
            <w:shd w:val="clear" w:color="auto" w:fill="auto"/>
            <w:noWrap/>
            <w:vAlign w:val="bottom"/>
          </w:tcPr>
          <w:p w14:paraId="1D90A98A"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51C4DAFD"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2 142.37</w:t>
            </w:r>
          </w:p>
        </w:tc>
        <w:tc>
          <w:tcPr>
            <w:tcW w:w="1251" w:type="dxa"/>
            <w:tcBorders>
              <w:top w:val="nil"/>
              <w:left w:val="nil"/>
              <w:bottom w:val="single" w:sz="4" w:space="0" w:color="auto"/>
              <w:right w:val="single" w:sz="4" w:space="0" w:color="auto"/>
            </w:tcBorders>
            <w:shd w:val="clear" w:color="auto" w:fill="auto"/>
            <w:noWrap/>
            <w:vAlign w:val="bottom"/>
          </w:tcPr>
          <w:p w14:paraId="0811FD2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25 708.44</w:t>
            </w:r>
          </w:p>
        </w:tc>
      </w:tr>
      <w:tr w:rsidR="0085376D" w:rsidRPr="0085376D" w14:paraId="445D3029"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tcPr>
          <w:p w14:paraId="2DD833CD"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11</w:t>
            </w:r>
          </w:p>
        </w:tc>
        <w:tc>
          <w:tcPr>
            <w:tcW w:w="4252" w:type="dxa"/>
            <w:tcBorders>
              <w:top w:val="nil"/>
              <w:left w:val="nil"/>
              <w:bottom w:val="single" w:sz="4" w:space="0" w:color="auto"/>
              <w:right w:val="single" w:sz="4" w:space="0" w:color="auto"/>
            </w:tcBorders>
            <w:shd w:val="clear" w:color="auto" w:fill="auto"/>
            <w:noWrap/>
            <w:vAlign w:val="bottom"/>
          </w:tcPr>
          <w:p w14:paraId="5A480C6C"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Darbu vadīšana</w:t>
            </w:r>
          </w:p>
        </w:tc>
        <w:tc>
          <w:tcPr>
            <w:tcW w:w="1374" w:type="dxa"/>
            <w:tcBorders>
              <w:top w:val="nil"/>
              <w:left w:val="nil"/>
              <w:bottom w:val="single" w:sz="4" w:space="0" w:color="auto"/>
              <w:right w:val="single" w:sz="4" w:space="0" w:color="auto"/>
            </w:tcBorders>
            <w:shd w:val="clear" w:color="auto" w:fill="auto"/>
            <w:noWrap/>
            <w:vAlign w:val="bottom"/>
          </w:tcPr>
          <w:p w14:paraId="191179F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0.04377</w:t>
            </w:r>
          </w:p>
        </w:tc>
        <w:tc>
          <w:tcPr>
            <w:tcW w:w="1329" w:type="dxa"/>
            <w:tcBorders>
              <w:top w:val="nil"/>
              <w:left w:val="nil"/>
              <w:bottom w:val="single" w:sz="4" w:space="0" w:color="auto"/>
              <w:right w:val="single" w:sz="4" w:space="0" w:color="auto"/>
            </w:tcBorders>
            <w:shd w:val="clear" w:color="auto" w:fill="auto"/>
            <w:noWrap/>
            <w:vAlign w:val="bottom"/>
          </w:tcPr>
          <w:p w14:paraId="4E81577E"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5306574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1 666.43</w:t>
            </w:r>
          </w:p>
        </w:tc>
        <w:tc>
          <w:tcPr>
            <w:tcW w:w="1251" w:type="dxa"/>
            <w:tcBorders>
              <w:top w:val="nil"/>
              <w:left w:val="nil"/>
              <w:bottom w:val="single" w:sz="4" w:space="0" w:color="auto"/>
              <w:right w:val="single" w:sz="4" w:space="0" w:color="auto"/>
            </w:tcBorders>
            <w:shd w:val="clear" w:color="auto" w:fill="auto"/>
            <w:noWrap/>
            <w:vAlign w:val="bottom"/>
          </w:tcPr>
          <w:p w14:paraId="354F758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19 997.14</w:t>
            </w:r>
          </w:p>
        </w:tc>
      </w:tr>
      <w:tr w:rsidR="0085376D" w:rsidRPr="0085376D" w14:paraId="61DD079D"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460D667E"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 </w:t>
            </w:r>
          </w:p>
        </w:tc>
        <w:tc>
          <w:tcPr>
            <w:tcW w:w="4252" w:type="dxa"/>
            <w:tcBorders>
              <w:top w:val="nil"/>
              <w:left w:val="nil"/>
              <w:bottom w:val="single" w:sz="4" w:space="0" w:color="auto"/>
              <w:right w:val="single" w:sz="4" w:space="0" w:color="auto"/>
            </w:tcBorders>
            <w:shd w:val="clear" w:color="auto" w:fill="auto"/>
            <w:noWrap/>
            <w:vAlign w:val="bottom"/>
            <w:hideMark/>
          </w:tcPr>
          <w:p w14:paraId="0B21C233" w14:textId="77777777" w:rsidR="0085376D" w:rsidRPr="0085376D" w:rsidRDefault="0085376D" w:rsidP="0085376D">
            <w:pPr>
              <w:spacing w:after="0" w:line="256" w:lineRule="auto"/>
              <w:jc w:val="right"/>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Tiešās izmaksas</w:t>
            </w:r>
          </w:p>
        </w:tc>
        <w:tc>
          <w:tcPr>
            <w:tcW w:w="1374" w:type="dxa"/>
            <w:tcBorders>
              <w:top w:val="nil"/>
              <w:left w:val="nil"/>
              <w:bottom w:val="single" w:sz="4" w:space="0" w:color="auto"/>
              <w:right w:val="single" w:sz="4" w:space="0" w:color="auto"/>
            </w:tcBorders>
            <w:shd w:val="clear" w:color="auto" w:fill="auto"/>
            <w:noWrap/>
            <w:vAlign w:val="bottom"/>
          </w:tcPr>
          <w:p w14:paraId="2923CA83"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0.71603</w:t>
            </w:r>
          </w:p>
        </w:tc>
        <w:tc>
          <w:tcPr>
            <w:tcW w:w="1329" w:type="dxa"/>
            <w:tcBorders>
              <w:top w:val="nil"/>
              <w:left w:val="nil"/>
              <w:bottom w:val="single" w:sz="4" w:space="0" w:color="auto"/>
              <w:right w:val="single" w:sz="4" w:space="0" w:color="auto"/>
            </w:tcBorders>
            <w:shd w:val="clear" w:color="auto" w:fill="auto"/>
            <w:noWrap/>
            <w:vAlign w:val="bottom"/>
          </w:tcPr>
          <w:p w14:paraId="5D1CCEF7"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353CCF98"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27 258.73</w:t>
            </w:r>
          </w:p>
        </w:tc>
        <w:tc>
          <w:tcPr>
            <w:tcW w:w="1251" w:type="dxa"/>
            <w:tcBorders>
              <w:top w:val="nil"/>
              <w:left w:val="nil"/>
              <w:bottom w:val="single" w:sz="4" w:space="0" w:color="auto"/>
              <w:right w:val="single" w:sz="4" w:space="0" w:color="auto"/>
            </w:tcBorders>
            <w:shd w:val="clear" w:color="auto" w:fill="auto"/>
            <w:noWrap/>
            <w:vAlign w:val="bottom"/>
          </w:tcPr>
          <w:p w14:paraId="78F4C957"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327 104.75</w:t>
            </w:r>
          </w:p>
        </w:tc>
      </w:tr>
      <w:tr w:rsidR="0085376D" w:rsidRPr="0085376D" w14:paraId="0999DBAA"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7779F95C"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12</w:t>
            </w:r>
          </w:p>
        </w:tc>
        <w:tc>
          <w:tcPr>
            <w:tcW w:w="4252" w:type="dxa"/>
            <w:tcBorders>
              <w:top w:val="nil"/>
              <w:left w:val="nil"/>
              <w:bottom w:val="single" w:sz="4" w:space="0" w:color="auto"/>
              <w:right w:val="single" w:sz="4" w:space="0" w:color="auto"/>
            </w:tcBorders>
            <w:shd w:val="clear" w:color="auto" w:fill="auto"/>
            <w:noWrap/>
            <w:vAlign w:val="bottom"/>
            <w:hideMark/>
          </w:tcPr>
          <w:p w14:paraId="1D602AC5"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Administratīvie izdevumi</w:t>
            </w:r>
          </w:p>
        </w:tc>
        <w:tc>
          <w:tcPr>
            <w:tcW w:w="1374" w:type="dxa"/>
            <w:tcBorders>
              <w:top w:val="nil"/>
              <w:left w:val="nil"/>
              <w:bottom w:val="single" w:sz="4" w:space="0" w:color="auto"/>
              <w:right w:val="single" w:sz="4" w:space="0" w:color="auto"/>
            </w:tcBorders>
            <w:shd w:val="clear" w:color="auto" w:fill="auto"/>
            <w:noWrap/>
            <w:vAlign w:val="bottom"/>
          </w:tcPr>
          <w:p w14:paraId="0D55943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0.10024</w:t>
            </w:r>
          </w:p>
        </w:tc>
        <w:tc>
          <w:tcPr>
            <w:tcW w:w="1329" w:type="dxa"/>
            <w:tcBorders>
              <w:top w:val="nil"/>
              <w:left w:val="nil"/>
              <w:bottom w:val="single" w:sz="4" w:space="0" w:color="auto"/>
              <w:right w:val="single" w:sz="4" w:space="0" w:color="auto"/>
            </w:tcBorders>
            <w:shd w:val="clear" w:color="auto" w:fill="auto"/>
            <w:noWrap/>
            <w:vAlign w:val="bottom"/>
          </w:tcPr>
          <w:p w14:paraId="2723FB37"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2A6942C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3 816.22</w:t>
            </w:r>
          </w:p>
        </w:tc>
        <w:tc>
          <w:tcPr>
            <w:tcW w:w="1251" w:type="dxa"/>
            <w:tcBorders>
              <w:top w:val="nil"/>
              <w:left w:val="nil"/>
              <w:bottom w:val="single" w:sz="4" w:space="0" w:color="auto"/>
              <w:right w:val="single" w:sz="4" w:space="0" w:color="auto"/>
            </w:tcBorders>
            <w:shd w:val="clear" w:color="auto" w:fill="auto"/>
            <w:noWrap/>
            <w:vAlign w:val="bottom"/>
          </w:tcPr>
          <w:p w14:paraId="23337EF2"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45 794.66</w:t>
            </w:r>
          </w:p>
        </w:tc>
      </w:tr>
      <w:tr w:rsidR="0085376D" w:rsidRPr="0085376D" w14:paraId="465C4F10"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E8CC2C0"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13</w:t>
            </w:r>
          </w:p>
        </w:tc>
        <w:tc>
          <w:tcPr>
            <w:tcW w:w="4252" w:type="dxa"/>
            <w:tcBorders>
              <w:top w:val="nil"/>
              <w:left w:val="nil"/>
              <w:bottom w:val="single" w:sz="4" w:space="0" w:color="auto"/>
              <w:right w:val="single" w:sz="4" w:space="0" w:color="auto"/>
            </w:tcBorders>
            <w:shd w:val="clear" w:color="auto" w:fill="auto"/>
            <w:noWrap/>
            <w:vAlign w:val="bottom"/>
            <w:hideMark/>
          </w:tcPr>
          <w:p w14:paraId="29183038" w14:textId="77777777" w:rsidR="0085376D" w:rsidRPr="0085376D" w:rsidRDefault="0085376D" w:rsidP="0085376D">
            <w:pPr>
              <w:spacing w:after="0" w:line="256" w:lineRule="auto"/>
              <w:jc w:val="both"/>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Neatgūtais PVN</w:t>
            </w:r>
          </w:p>
        </w:tc>
        <w:tc>
          <w:tcPr>
            <w:tcW w:w="1374" w:type="dxa"/>
            <w:tcBorders>
              <w:top w:val="nil"/>
              <w:left w:val="nil"/>
              <w:bottom w:val="single" w:sz="4" w:space="0" w:color="auto"/>
              <w:right w:val="single" w:sz="4" w:space="0" w:color="auto"/>
            </w:tcBorders>
            <w:shd w:val="clear" w:color="auto" w:fill="auto"/>
            <w:noWrap/>
            <w:vAlign w:val="bottom"/>
          </w:tcPr>
          <w:p w14:paraId="1FFEA08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0.04736</w:t>
            </w:r>
          </w:p>
        </w:tc>
        <w:tc>
          <w:tcPr>
            <w:tcW w:w="1329" w:type="dxa"/>
            <w:tcBorders>
              <w:top w:val="nil"/>
              <w:left w:val="nil"/>
              <w:bottom w:val="single" w:sz="4" w:space="0" w:color="auto"/>
              <w:right w:val="single" w:sz="4" w:space="0" w:color="auto"/>
            </w:tcBorders>
            <w:shd w:val="clear" w:color="auto" w:fill="auto"/>
            <w:noWrap/>
            <w:vAlign w:val="bottom"/>
          </w:tcPr>
          <w:p w14:paraId="0661EA4A"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auto"/>
            <w:noWrap/>
            <w:vAlign w:val="bottom"/>
          </w:tcPr>
          <w:p w14:paraId="7565BAA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1 802.82</w:t>
            </w:r>
          </w:p>
        </w:tc>
        <w:tc>
          <w:tcPr>
            <w:tcW w:w="1251" w:type="dxa"/>
            <w:tcBorders>
              <w:top w:val="nil"/>
              <w:left w:val="nil"/>
              <w:bottom w:val="single" w:sz="4" w:space="0" w:color="auto"/>
              <w:right w:val="single" w:sz="4" w:space="0" w:color="auto"/>
            </w:tcBorders>
            <w:shd w:val="clear" w:color="auto" w:fill="auto"/>
            <w:noWrap/>
            <w:vAlign w:val="bottom"/>
          </w:tcPr>
          <w:p w14:paraId="5AB7559D"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21 633.82</w:t>
            </w:r>
          </w:p>
        </w:tc>
      </w:tr>
      <w:tr w:rsidR="0085376D" w:rsidRPr="0085376D" w14:paraId="029C9740" w14:textId="77777777" w:rsidTr="00F62633">
        <w:trPr>
          <w:trHeight w:val="255"/>
        </w:trPr>
        <w:tc>
          <w:tcPr>
            <w:tcW w:w="883" w:type="dxa"/>
            <w:tcBorders>
              <w:top w:val="nil"/>
              <w:left w:val="single" w:sz="4" w:space="0" w:color="auto"/>
              <w:bottom w:val="single" w:sz="4" w:space="0" w:color="auto"/>
              <w:right w:val="single" w:sz="4" w:space="0" w:color="auto"/>
            </w:tcBorders>
            <w:shd w:val="clear" w:color="auto" w:fill="E2EFD9"/>
            <w:noWrap/>
            <w:vAlign w:val="bottom"/>
            <w:hideMark/>
          </w:tcPr>
          <w:p w14:paraId="5E51E949" w14:textId="77777777" w:rsidR="0085376D" w:rsidRPr="0085376D" w:rsidRDefault="0085376D" w:rsidP="0085376D">
            <w:pPr>
              <w:spacing w:after="0" w:line="256" w:lineRule="auto"/>
              <w:jc w:val="center"/>
              <w:rPr>
                <w:rFonts w:ascii="Times New Roman" w:eastAsia="Calibri" w:hAnsi="Times New Roman" w:cs="Times New Roman"/>
                <w:kern w:val="0"/>
                <w:lang w:eastAsia="lv-LV"/>
                <w14:ligatures w14:val="none"/>
              </w:rPr>
            </w:pPr>
            <w:r w:rsidRPr="0085376D">
              <w:rPr>
                <w:rFonts w:ascii="Times New Roman" w:eastAsia="Calibri" w:hAnsi="Times New Roman" w:cs="Times New Roman"/>
                <w:kern w:val="0"/>
                <w:lang w:eastAsia="lv-LV"/>
                <w14:ligatures w14:val="none"/>
              </w:rPr>
              <w:t> </w:t>
            </w:r>
          </w:p>
        </w:tc>
        <w:tc>
          <w:tcPr>
            <w:tcW w:w="4252" w:type="dxa"/>
            <w:tcBorders>
              <w:top w:val="nil"/>
              <w:left w:val="nil"/>
              <w:bottom w:val="single" w:sz="4" w:space="0" w:color="auto"/>
              <w:right w:val="single" w:sz="4" w:space="0" w:color="auto"/>
            </w:tcBorders>
            <w:shd w:val="clear" w:color="auto" w:fill="E2EFD9"/>
            <w:noWrap/>
            <w:vAlign w:val="bottom"/>
            <w:hideMark/>
          </w:tcPr>
          <w:p w14:paraId="076F7282" w14:textId="77777777" w:rsidR="0085376D" w:rsidRPr="0085376D" w:rsidRDefault="0085376D" w:rsidP="0085376D">
            <w:pPr>
              <w:spacing w:after="0" w:line="256" w:lineRule="auto"/>
              <w:jc w:val="right"/>
              <w:rPr>
                <w:rFonts w:ascii="Times New Roman" w:eastAsia="Calibri" w:hAnsi="Times New Roman" w:cs="Times New Roman"/>
                <w:b/>
                <w:bCs/>
                <w:kern w:val="0"/>
                <w:lang w:eastAsia="lv-LV"/>
                <w14:ligatures w14:val="none"/>
              </w:rPr>
            </w:pPr>
            <w:r w:rsidRPr="0085376D">
              <w:rPr>
                <w:rFonts w:ascii="Times New Roman" w:eastAsia="Calibri" w:hAnsi="Times New Roman" w:cs="Times New Roman"/>
                <w:b/>
                <w:bCs/>
                <w:kern w:val="0"/>
                <w:lang w:eastAsia="lv-LV"/>
                <w14:ligatures w14:val="none"/>
              </w:rPr>
              <w:t xml:space="preserve">Pavisam kopā </w:t>
            </w:r>
          </w:p>
        </w:tc>
        <w:tc>
          <w:tcPr>
            <w:tcW w:w="1374" w:type="dxa"/>
            <w:tcBorders>
              <w:top w:val="nil"/>
              <w:left w:val="nil"/>
              <w:bottom w:val="single" w:sz="4" w:space="0" w:color="auto"/>
              <w:right w:val="single" w:sz="4" w:space="0" w:color="auto"/>
            </w:tcBorders>
            <w:shd w:val="clear" w:color="auto" w:fill="E2EFD9"/>
            <w:noWrap/>
            <w:vAlign w:val="bottom"/>
          </w:tcPr>
          <w:p w14:paraId="5988A8A9"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0.86</w:t>
            </w:r>
          </w:p>
        </w:tc>
        <w:tc>
          <w:tcPr>
            <w:tcW w:w="1329" w:type="dxa"/>
            <w:tcBorders>
              <w:top w:val="nil"/>
              <w:left w:val="nil"/>
              <w:bottom w:val="single" w:sz="4" w:space="0" w:color="auto"/>
              <w:right w:val="single" w:sz="4" w:space="0" w:color="auto"/>
            </w:tcBorders>
            <w:shd w:val="clear" w:color="auto" w:fill="E2EFD9"/>
            <w:noWrap/>
            <w:vAlign w:val="bottom"/>
          </w:tcPr>
          <w:p w14:paraId="6ABB4784"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34" w:type="dxa"/>
            <w:tcBorders>
              <w:top w:val="nil"/>
              <w:left w:val="nil"/>
              <w:bottom w:val="single" w:sz="4" w:space="0" w:color="auto"/>
              <w:right w:val="single" w:sz="4" w:space="0" w:color="auto"/>
            </w:tcBorders>
            <w:shd w:val="clear" w:color="auto" w:fill="E2EFD9"/>
            <w:noWrap/>
            <w:vAlign w:val="bottom"/>
          </w:tcPr>
          <w:p w14:paraId="2DB370EA"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32 877.77</w:t>
            </w:r>
          </w:p>
        </w:tc>
        <w:tc>
          <w:tcPr>
            <w:tcW w:w="1251" w:type="dxa"/>
            <w:tcBorders>
              <w:top w:val="nil"/>
              <w:left w:val="nil"/>
              <w:bottom w:val="single" w:sz="4" w:space="0" w:color="auto"/>
              <w:right w:val="single" w:sz="4" w:space="0" w:color="auto"/>
            </w:tcBorders>
            <w:shd w:val="clear" w:color="auto" w:fill="E2EFD9"/>
            <w:noWrap/>
            <w:vAlign w:val="bottom"/>
          </w:tcPr>
          <w:p w14:paraId="57FF924E"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394 533.23</w:t>
            </w:r>
          </w:p>
        </w:tc>
      </w:tr>
    </w:tbl>
    <w:p w14:paraId="4C632EB7" w14:textId="77777777" w:rsidR="0085376D" w:rsidRPr="0085376D" w:rsidRDefault="0085376D" w:rsidP="0085376D">
      <w:pPr>
        <w:widowControl w:val="0"/>
        <w:suppressAutoHyphens/>
        <w:spacing w:after="120" w:line="240" w:lineRule="auto"/>
        <w:jc w:val="right"/>
        <w:rPr>
          <w:rFonts w:ascii="Times New Roman" w:eastAsia="Calibri" w:hAnsi="Times New Roman" w:cs="Times New Roman"/>
          <w:kern w:val="0"/>
          <w:sz w:val="24"/>
          <w:szCs w:val="24"/>
          <w:lang w:eastAsia="lv-LV"/>
          <w14:ligatures w14:val="none"/>
        </w:rPr>
      </w:pPr>
    </w:p>
    <w:p w14:paraId="140412BA" w14:textId="77777777" w:rsidR="0085376D" w:rsidRPr="0085376D" w:rsidRDefault="0085376D" w:rsidP="0085376D">
      <w:pPr>
        <w:spacing w:after="0" w:line="257" w:lineRule="auto"/>
        <w:ind w:right="-1"/>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br w:type="page"/>
      </w:r>
      <w:r w:rsidRPr="0085376D">
        <w:rPr>
          <w:rFonts w:ascii="Times New Roman" w:eastAsia="Calibri" w:hAnsi="Times New Roman" w:cs="Times New Roman"/>
          <w:kern w:val="0"/>
          <w:sz w:val="24"/>
          <w:szCs w:val="24"/>
          <w:lang w:eastAsia="lv-LV"/>
          <w14:ligatures w14:val="none"/>
        </w:rPr>
        <w:lastRenderedPageBreak/>
        <w:t>2. pielikums</w:t>
      </w:r>
    </w:p>
    <w:p w14:paraId="7B4F37CB" w14:textId="77777777" w:rsidR="0085376D" w:rsidRPr="0085376D" w:rsidRDefault="0085376D" w:rsidP="0085376D">
      <w:pPr>
        <w:spacing w:after="0" w:line="257"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                                                                       01.03.2023. </w:t>
      </w:r>
    </w:p>
    <w:p w14:paraId="291C58DD" w14:textId="77777777" w:rsidR="0085376D" w:rsidRPr="0085376D" w:rsidRDefault="0085376D" w:rsidP="0085376D">
      <w:pPr>
        <w:widowControl w:val="0"/>
        <w:suppressAutoHyphens/>
        <w:spacing w:after="120" w:line="240"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Deleģēšanas līgumam Nr. _________</w:t>
      </w:r>
    </w:p>
    <w:p w14:paraId="3F89E256" w14:textId="77777777" w:rsidR="0085376D" w:rsidRPr="0085376D" w:rsidRDefault="0085376D" w:rsidP="0085376D">
      <w:pPr>
        <w:widowControl w:val="0"/>
        <w:suppressAutoHyphens/>
        <w:spacing w:after="120" w:line="240" w:lineRule="auto"/>
        <w:jc w:val="right"/>
        <w:rPr>
          <w:rFonts w:ascii="Times New Roman" w:eastAsia="Calibri" w:hAnsi="Times New Roman" w:cs="Times New Roman"/>
          <w:kern w:val="0"/>
          <w:sz w:val="24"/>
          <w:szCs w:val="24"/>
          <w:lang w:eastAsia="lv-LV"/>
          <w14:ligatures w14:val="none"/>
        </w:rPr>
      </w:pPr>
    </w:p>
    <w:p w14:paraId="27BCE518"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Parku, skvēru un zaļo zonu ierīkošana un uzturēšana Dobeles novada Bēnes, Ukru, Īles pagastu teritorijās un Auces pilsētas teritorijā</w:t>
      </w:r>
    </w:p>
    <w:p w14:paraId="14AD9A1F"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4"/>
          <w:szCs w:val="24"/>
          <w:lang w:eastAsia="lv-LV"/>
          <w14:ligatures w14:val="none"/>
        </w:rPr>
      </w:pPr>
    </w:p>
    <w:p w14:paraId="62FE46EA" w14:textId="77777777" w:rsidR="0085376D" w:rsidRPr="0085376D" w:rsidRDefault="0085376D" w:rsidP="0085376D">
      <w:pPr>
        <w:spacing w:after="0" w:line="240" w:lineRule="auto"/>
        <w:contextualSpacing/>
        <w:jc w:val="center"/>
        <w:rPr>
          <w:rFonts w:ascii="Times New Roman" w:eastAsia="Calibri" w:hAnsi="Times New Roman" w:cs="Times New Roman"/>
          <w:b/>
          <w:bCs/>
          <w:kern w:val="0"/>
          <w:sz w:val="24"/>
          <w:szCs w:val="24"/>
          <w:lang w:eastAsia="lv-LV"/>
          <w14:ligatures w14:val="none"/>
        </w:rPr>
      </w:pPr>
      <w:r w:rsidRPr="0085376D">
        <w:rPr>
          <w:rFonts w:ascii="Times New Roman" w:eastAsia="Calibri" w:hAnsi="Times New Roman" w:cs="Times New Roman"/>
          <w:b/>
          <w:bCs/>
          <w:kern w:val="0"/>
          <w:sz w:val="24"/>
          <w:szCs w:val="24"/>
          <w:u w:val="single"/>
          <w:lang w:eastAsia="lv-LV"/>
          <w14:ligatures w14:val="none"/>
        </w:rPr>
        <w:t>Parku, skvēru, un zaļo zonu ierīkošana un uzturēšana</w:t>
      </w:r>
    </w:p>
    <w:p w14:paraId="4FF36CED" w14:textId="77777777" w:rsidR="0085376D" w:rsidRPr="0085376D" w:rsidRDefault="0085376D">
      <w:pPr>
        <w:widowControl w:val="0"/>
        <w:numPr>
          <w:ilvl w:val="0"/>
          <w:numId w:val="125"/>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Parku, skvēru un citu publiskā lietošanā esošo teritoriju un zaļo zonu ierīkošana, atjaunošana un uzturēšana- augu, koku, krūmu, stādīšana un uzturēšana, puķu stādīšana dekoratīvajās vāzēs, kastēs, puķu dobju ierīkošana, atjaunošana un uzturēšana, zāles pļaušana.</w:t>
      </w:r>
    </w:p>
    <w:p w14:paraId="48A6ABD8"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0"/>
          <w:szCs w:val="20"/>
          <w:lang w:eastAsia="lv-LV"/>
          <w14:ligatures w14:val="none"/>
        </w:rPr>
      </w:pPr>
    </w:p>
    <w:p w14:paraId="3D1B5EF3" w14:textId="77777777" w:rsidR="0085376D" w:rsidRPr="0085376D" w:rsidRDefault="0085376D" w:rsidP="0085376D">
      <w:pPr>
        <w:spacing w:after="0" w:line="256" w:lineRule="auto"/>
        <w:jc w:val="center"/>
        <w:rPr>
          <w:rFonts w:ascii="Times New Roman" w:eastAsia="Calibri" w:hAnsi="Times New Roman" w:cs="Times New Roman"/>
          <w:b/>
          <w:kern w:val="0"/>
          <w:sz w:val="24"/>
          <w:szCs w:val="24"/>
          <w:u w:val="single"/>
          <w:lang w:eastAsia="lv-LV"/>
          <w14:ligatures w14:val="none"/>
        </w:rPr>
      </w:pPr>
      <w:r w:rsidRPr="0085376D">
        <w:rPr>
          <w:rFonts w:ascii="Times New Roman" w:eastAsia="Calibri" w:hAnsi="Times New Roman" w:cs="Times New Roman"/>
          <w:b/>
          <w:kern w:val="0"/>
          <w:sz w:val="24"/>
          <w:szCs w:val="24"/>
          <w:u w:val="single"/>
          <w:lang w:eastAsia="lv-LV"/>
          <w14:ligatures w14:val="none"/>
        </w:rPr>
        <w:t>Dekoratīvo stādījumu ierīkošana un kopšana</w:t>
      </w:r>
    </w:p>
    <w:p w14:paraId="5E16762E" w14:textId="77777777" w:rsidR="0085376D" w:rsidRPr="0085376D" w:rsidRDefault="0085376D">
      <w:pPr>
        <w:widowControl w:val="0"/>
        <w:numPr>
          <w:ilvl w:val="0"/>
          <w:numId w:val="126"/>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Viengadīgo augu iestādīšana</w:t>
      </w:r>
    </w:p>
    <w:p w14:paraId="1EC09DC0" w14:textId="77777777" w:rsidR="0085376D" w:rsidRPr="0085376D" w:rsidRDefault="0085376D">
      <w:pPr>
        <w:widowControl w:val="0"/>
        <w:numPr>
          <w:ilvl w:val="0"/>
          <w:numId w:val="126"/>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Vasaras puķes  stāda vadoties no laika apstākļiem, vēlams iestādīt līdz 20.jūnijam un pavasara puķes vēlams iestādīt līdz 1. maijam,</w:t>
      </w:r>
    </w:p>
    <w:p w14:paraId="5E709CD3" w14:textId="77777777" w:rsidR="0085376D" w:rsidRPr="0085376D" w:rsidRDefault="0085376D">
      <w:pPr>
        <w:widowControl w:val="0"/>
        <w:numPr>
          <w:ilvl w:val="0"/>
          <w:numId w:val="126"/>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Viengadīgo puķu stādīšana traukos, podos, kastēs, puķu statīvā, ņemot vērā izplānoto sugu, šķirņu un stādu daudzumu, kas saskaņota ar pašvaldības Dobeles novada  pašvaldības atbildīgo speciālistu.</w:t>
      </w:r>
    </w:p>
    <w:p w14:paraId="213D2ED5" w14:textId="77777777" w:rsidR="0085376D" w:rsidRPr="0085376D" w:rsidRDefault="0085376D">
      <w:pPr>
        <w:widowControl w:val="0"/>
        <w:numPr>
          <w:ilvl w:val="0"/>
          <w:numId w:val="126"/>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Ziemciešu iestādīšana</w:t>
      </w:r>
    </w:p>
    <w:p w14:paraId="433A7599" w14:textId="77777777" w:rsidR="0085376D" w:rsidRPr="0085376D" w:rsidRDefault="0085376D">
      <w:pPr>
        <w:widowControl w:val="0"/>
        <w:numPr>
          <w:ilvl w:val="0"/>
          <w:numId w:val="126"/>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Ziemciešu stādīšana, izņemot no dobēm bojātos, piestādot iztrūkstošos augus, ņemot vērā sarakstā un skicēs norādīto augu sugu, šķirni un stādu daudzumu, kas izstrādāts sadarbojoties ar Dobeles novada pašvaldības atbildīgo speciālistu maijā un septembrī.</w:t>
      </w:r>
    </w:p>
    <w:p w14:paraId="34BE4EB7" w14:textId="77777777" w:rsidR="0085376D" w:rsidRPr="0085376D" w:rsidRDefault="0085376D">
      <w:pPr>
        <w:widowControl w:val="0"/>
        <w:numPr>
          <w:ilvl w:val="0"/>
          <w:numId w:val="126"/>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Skuju koku un krūmu iestādīšana</w:t>
      </w:r>
    </w:p>
    <w:p w14:paraId="03DE9E0C" w14:textId="77777777" w:rsidR="0085376D" w:rsidRPr="0085376D" w:rsidRDefault="0085376D">
      <w:pPr>
        <w:widowControl w:val="0"/>
        <w:numPr>
          <w:ilvl w:val="0"/>
          <w:numId w:val="126"/>
        </w:numPr>
        <w:suppressAutoHyphens/>
        <w:spacing w:before="240" w:after="0" w:line="256" w:lineRule="auto"/>
        <w:contextualSpacing/>
        <w:jc w:val="both"/>
        <w:rPr>
          <w:rFonts w:ascii="Times New Roman" w:eastAsia="Calibri" w:hAnsi="Times New Roman" w:cs="Times New Roman"/>
          <w:kern w:val="0"/>
          <w:sz w:val="24"/>
          <w:szCs w:val="24"/>
          <w14:ligatures w14:val="none"/>
        </w:rPr>
      </w:pPr>
      <w:proofErr w:type="spellStart"/>
      <w:r w:rsidRPr="0085376D">
        <w:rPr>
          <w:rFonts w:ascii="Times New Roman" w:eastAsia="Calibri" w:hAnsi="Times New Roman" w:cs="Times New Roman"/>
          <w:kern w:val="0"/>
          <w:sz w:val="24"/>
          <w:szCs w:val="24"/>
          <w14:ligatures w14:val="none"/>
        </w:rPr>
        <w:t>Skujeņu</w:t>
      </w:r>
      <w:proofErr w:type="spellEnd"/>
      <w:r w:rsidRPr="0085376D">
        <w:rPr>
          <w:rFonts w:ascii="Times New Roman" w:eastAsia="Calibri" w:hAnsi="Times New Roman" w:cs="Times New Roman"/>
          <w:kern w:val="0"/>
          <w:sz w:val="24"/>
          <w:szCs w:val="24"/>
          <w14:ligatures w14:val="none"/>
        </w:rPr>
        <w:t xml:space="preserve"> krūmu un dekoratīvo krūmu stādīšana, izvērtējot bojātos un pārstādāmos augus, kā arī jaunu stādīšana, saskaņojot ar Dobeles novada pašvaldības atbildīgo speciālistu, un izplānotajā sarakstā norādīto augu sugu, šķirni, un stādu daudzumu.</w:t>
      </w:r>
    </w:p>
    <w:p w14:paraId="0E61E47D" w14:textId="77777777" w:rsidR="0085376D" w:rsidRPr="0085376D" w:rsidRDefault="0085376D">
      <w:pPr>
        <w:widowControl w:val="0"/>
        <w:numPr>
          <w:ilvl w:val="0"/>
          <w:numId w:val="126"/>
        </w:numPr>
        <w:suppressAutoHyphens/>
        <w:spacing w:before="240" w:after="0" w:line="256" w:lineRule="auto"/>
        <w:contextualSpacing/>
        <w:jc w:val="both"/>
        <w:rPr>
          <w:rFonts w:ascii="Times New Roman" w:eastAsia="Calibri" w:hAnsi="Times New Roman" w:cs="Times New Roman"/>
          <w:kern w:val="0"/>
          <w:sz w:val="24"/>
          <w:szCs w:val="24"/>
          <w14:ligatures w14:val="none"/>
        </w:rPr>
      </w:pPr>
      <w:proofErr w:type="spellStart"/>
      <w:r w:rsidRPr="0085376D">
        <w:rPr>
          <w:rFonts w:ascii="Times New Roman" w:eastAsia="Calibri" w:hAnsi="Times New Roman" w:cs="Times New Roman"/>
          <w:kern w:val="0"/>
          <w:sz w:val="24"/>
          <w:szCs w:val="24"/>
          <w14:ligatures w14:val="none"/>
        </w:rPr>
        <w:t>Dižstādu</w:t>
      </w:r>
      <w:proofErr w:type="spellEnd"/>
      <w:r w:rsidRPr="0085376D">
        <w:rPr>
          <w:rFonts w:ascii="Times New Roman" w:eastAsia="Calibri" w:hAnsi="Times New Roman" w:cs="Times New Roman"/>
          <w:kern w:val="0"/>
          <w:sz w:val="24"/>
          <w:szCs w:val="24"/>
          <w14:ligatures w14:val="none"/>
        </w:rPr>
        <w:t xml:space="preserve"> iestādīšana ar atsiešanu</w:t>
      </w:r>
    </w:p>
    <w:p w14:paraId="5C8756BE" w14:textId="77777777" w:rsidR="0085376D" w:rsidRPr="0085376D" w:rsidRDefault="0085376D">
      <w:pPr>
        <w:widowControl w:val="0"/>
        <w:numPr>
          <w:ilvl w:val="0"/>
          <w:numId w:val="126"/>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Lapu koku iestādīšana ar atsiešanu, iepriekš sagatavojot un ielabojot augsni atbilstoši koka augšanas prasībām.</w:t>
      </w:r>
    </w:p>
    <w:p w14:paraId="4F178DDD" w14:textId="77777777" w:rsidR="0085376D" w:rsidRPr="0085376D" w:rsidRDefault="0085376D">
      <w:pPr>
        <w:widowControl w:val="0"/>
        <w:numPr>
          <w:ilvl w:val="0"/>
          <w:numId w:val="126"/>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 xml:space="preserve">Regulāri, ne retāk kā 1 reizi mēnesī, apsekot no 2018. līdz 2021. gadam iestādītos </w:t>
      </w:r>
      <w:proofErr w:type="spellStart"/>
      <w:r w:rsidRPr="0085376D">
        <w:rPr>
          <w:rFonts w:ascii="Times New Roman" w:eastAsia="Calibri" w:hAnsi="Times New Roman" w:cs="Times New Roman"/>
          <w:kern w:val="0"/>
          <w:sz w:val="24"/>
          <w:szCs w:val="24"/>
          <w14:ligatures w14:val="none"/>
        </w:rPr>
        <w:t>dižstādus</w:t>
      </w:r>
      <w:proofErr w:type="spellEnd"/>
      <w:r w:rsidRPr="0085376D">
        <w:rPr>
          <w:rFonts w:ascii="Times New Roman" w:eastAsia="Calibri" w:hAnsi="Times New Roman" w:cs="Times New Roman"/>
          <w:kern w:val="0"/>
          <w:sz w:val="24"/>
          <w:szCs w:val="24"/>
          <w14:ligatures w14:val="none"/>
        </w:rPr>
        <w:t xml:space="preserve">. Pēc nepieciešamības atjaunot pazudušos ,bojātos  balsta mietiņus, veikt to atsiešanu. </w:t>
      </w:r>
      <w:proofErr w:type="spellStart"/>
      <w:r w:rsidRPr="0085376D">
        <w:rPr>
          <w:rFonts w:ascii="Times New Roman" w:eastAsia="Calibri" w:hAnsi="Times New Roman" w:cs="Times New Roman"/>
          <w:kern w:val="0"/>
          <w:sz w:val="24"/>
          <w:szCs w:val="24"/>
          <w14:ligatures w14:val="none"/>
        </w:rPr>
        <w:t>Dižstādu</w:t>
      </w:r>
      <w:proofErr w:type="spellEnd"/>
      <w:r w:rsidRPr="0085376D">
        <w:rPr>
          <w:rFonts w:ascii="Times New Roman" w:eastAsia="Calibri" w:hAnsi="Times New Roman" w:cs="Times New Roman"/>
          <w:kern w:val="0"/>
          <w:sz w:val="24"/>
          <w:szCs w:val="24"/>
          <w14:ligatures w14:val="none"/>
        </w:rPr>
        <w:t xml:space="preserve"> mēslošana 1 reizi sezonā, laistīšana pēc nepieciešamības. Kopšanas laikā veikt inventarizāciju un atzīmēt stādu skaitu, kas zaudējuši </w:t>
      </w:r>
      <w:proofErr w:type="spellStart"/>
      <w:r w:rsidRPr="0085376D">
        <w:rPr>
          <w:rFonts w:ascii="Times New Roman" w:eastAsia="Calibri" w:hAnsi="Times New Roman" w:cs="Times New Roman"/>
          <w:kern w:val="0"/>
          <w:sz w:val="24"/>
          <w:szCs w:val="24"/>
          <w14:ligatures w14:val="none"/>
        </w:rPr>
        <w:t>augtspēju</w:t>
      </w:r>
      <w:proofErr w:type="spellEnd"/>
      <w:r w:rsidRPr="0085376D">
        <w:rPr>
          <w:rFonts w:ascii="Times New Roman" w:eastAsia="Calibri" w:hAnsi="Times New Roman" w:cs="Times New Roman"/>
          <w:kern w:val="0"/>
          <w:sz w:val="24"/>
          <w:szCs w:val="24"/>
          <w14:ligatures w14:val="none"/>
        </w:rPr>
        <w:t>.</w:t>
      </w:r>
    </w:p>
    <w:p w14:paraId="55AA4521" w14:textId="77777777" w:rsidR="0085376D" w:rsidRPr="0085376D" w:rsidRDefault="0085376D" w:rsidP="0085376D">
      <w:pPr>
        <w:spacing w:after="0" w:line="256" w:lineRule="auto"/>
        <w:jc w:val="center"/>
        <w:rPr>
          <w:rFonts w:ascii="Times New Roman" w:eastAsia="Calibri" w:hAnsi="Times New Roman" w:cs="Times New Roman"/>
          <w:bCs/>
          <w:kern w:val="0"/>
          <w:sz w:val="20"/>
          <w:szCs w:val="20"/>
          <w:u w:val="single"/>
          <w:lang w:eastAsia="lv-LV"/>
          <w14:ligatures w14:val="none"/>
        </w:rPr>
      </w:pPr>
    </w:p>
    <w:p w14:paraId="002AE7C5" w14:textId="77777777" w:rsidR="0085376D" w:rsidRPr="0085376D" w:rsidRDefault="0085376D" w:rsidP="0085376D">
      <w:pPr>
        <w:spacing w:after="0" w:line="256" w:lineRule="auto"/>
        <w:jc w:val="center"/>
        <w:rPr>
          <w:rFonts w:ascii="Times New Roman" w:eastAsia="Calibri" w:hAnsi="Times New Roman" w:cs="Times New Roman"/>
          <w:b/>
          <w:bCs/>
          <w:kern w:val="0"/>
          <w:sz w:val="24"/>
          <w:szCs w:val="24"/>
          <w:u w:val="single"/>
          <w:lang w:eastAsia="lv-LV"/>
          <w14:ligatures w14:val="none"/>
        </w:rPr>
      </w:pPr>
      <w:r w:rsidRPr="0085376D">
        <w:rPr>
          <w:rFonts w:ascii="Times New Roman" w:eastAsia="Calibri" w:hAnsi="Times New Roman" w:cs="Times New Roman"/>
          <w:b/>
          <w:bCs/>
          <w:kern w:val="0"/>
          <w:sz w:val="24"/>
          <w:szCs w:val="24"/>
          <w:u w:val="single"/>
          <w:lang w:eastAsia="lv-LV"/>
          <w14:ligatures w14:val="none"/>
        </w:rPr>
        <w:t>Stādījumu kopšana</w:t>
      </w:r>
    </w:p>
    <w:p w14:paraId="090A2FCF" w14:textId="77777777" w:rsidR="0085376D" w:rsidRPr="0085376D" w:rsidRDefault="0085376D" w:rsidP="0085376D">
      <w:pPr>
        <w:spacing w:after="0" w:line="256" w:lineRule="auto"/>
        <w:jc w:val="both"/>
        <w:rPr>
          <w:rFonts w:ascii="Times New Roman" w:eastAsia="Calibri" w:hAnsi="Times New Roman" w:cs="Times New Roman"/>
          <w:kern w:val="0"/>
          <w:sz w:val="24"/>
          <w:szCs w:val="24"/>
          <w:lang w:eastAsia="lv-LV"/>
          <w14:ligatures w14:val="none"/>
        </w:rPr>
      </w:pPr>
    </w:p>
    <w:p w14:paraId="66D8D75D" w14:textId="77777777" w:rsidR="0085376D" w:rsidRPr="0085376D" w:rsidRDefault="0085376D" w:rsidP="0085376D">
      <w:pPr>
        <w:spacing w:after="0" w:line="276" w:lineRule="auto"/>
        <w:jc w:val="both"/>
        <w:rPr>
          <w:rFonts w:ascii="Times New Roman" w:eastAsia="Calibri" w:hAnsi="Times New Roman" w:cs="Times New Roman"/>
          <w:b/>
          <w:kern w:val="0"/>
          <w:sz w:val="24"/>
          <w:szCs w:val="24"/>
          <w:lang w:eastAsia="lv-LV"/>
          <w14:ligatures w14:val="none"/>
        </w:rPr>
      </w:pPr>
      <w:r w:rsidRPr="0085376D">
        <w:rPr>
          <w:rFonts w:ascii="Times New Roman" w:eastAsia="Calibri" w:hAnsi="Times New Roman" w:cs="Times New Roman"/>
          <w:b/>
          <w:kern w:val="0"/>
          <w:sz w:val="24"/>
          <w:szCs w:val="24"/>
          <w:lang w:eastAsia="lv-LV"/>
          <w14:ligatures w14:val="none"/>
        </w:rPr>
        <w:t xml:space="preserve">          Dobju kopšanas darbi pavasarī:</w:t>
      </w:r>
    </w:p>
    <w:p w14:paraId="27CAF7B9" w14:textId="77777777" w:rsidR="0085376D" w:rsidRPr="0085376D" w:rsidRDefault="0085376D">
      <w:pPr>
        <w:widowControl w:val="0"/>
        <w:numPr>
          <w:ilvl w:val="0"/>
          <w:numId w:val="127"/>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Ziemciešu dobju irdināšana (pavasarī ne vēlāk, kā divas nedēļas pēc  sniega nokušanas). Ziemciešu un kokaugu apgriešana, ja tāda nepieciešama;</w:t>
      </w:r>
    </w:p>
    <w:p w14:paraId="308E42CF" w14:textId="77777777" w:rsidR="0085376D" w:rsidRPr="0085376D" w:rsidRDefault="0085376D">
      <w:pPr>
        <w:widowControl w:val="0"/>
        <w:numPr>
          <w:ilvl w:val="0"/>
          <w:numId w:val="127"/>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Dobju sagatavošana augu stādīšanai :</w:t>
      </w:r>
    </w:p>
    <w:p w14:paraId="5CA5C76E" w14:textId="77777777" w:rsidR="0085376D" w:rsidRPr="0085376D" w:rsidRDefault="0085376D">
      <w:pPr>
        <w:widowControl w:val="0"/>
        <w:numPr>
          <w:ilvl w:val="0"/>
          <w:numId w:val="127"/>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Augsnes sagatavošana ar augsnes ielabošanu atbilstoši augšanas prasībām;</w:t>
      </w:r>
    </w:p>
    <w:p w14:paraId="5EE0A4B2" w14:textId="77777777" w:rsidR="0085376D" w:rsidRPr="0085376D" w:rsidRDefault="0085376D">
      <w:pPr>
        <w:widowControl w:val="0"/>
        <w:numPr>
          <w:ilvl w:val="0"/>
          <w:numId w:val="127"/>
        </w:numPr>
        <w:suppressAutoHyphens/>
        <w:spacing w:before="240" w:after="0" w:line="256" w:lineRule="auto"/>
        <w:contextualSpacing/>
        <w:jc w:val="both"/>
        <w:rPr>
          <w:rFonts w:ascii="Times New Roman" w:eastAsia="Calibri" w:hAnsi="Times New Roman" w:cs="Times New Roman"/>
          <w:kern w:val="0"/>
          <w:sz w:val="24"/>
          <w:szCs w:val="24"/>
          <w14:ligatures w14:val="none"/>
        </w:rPr>
      </w:pPr>
      <w:proofErr w:type="spellStart"/>
      <w:r w:rsidRPr="0085376D">
        <w:rPr>
          <w:rFonts w:ascii="Times New Roman" w:eastAsia="Calibri" w:hAnsi="Times New Roman" w:cs="Times New Roman"/>
          <w:kern w:val="0"/>
          <w:sz w:val="24"/>
          <w:szCs w:val="24"/>
          <w14:ligatures w14:val="none"/>
        </w:rPr>
        <w:t>Sīpolpuķu</w:t>
      </w:r>
      <w:proofErr w:type="spellEnd"/>
      <w:r w:rsidRPr="0085376D">
        <w:rPr>
          <w:rFonts w:ascii="Times New Roman" w:eastAsia="Calibri" w:hAnsi="Times New Roman" w:cs="Times New Roman"/>
          <w:kern w:val="0"/>
          <w:sz w:val="24"/>
          <w:szCs w:val="24"/>
          <w14:ligatures w14:val="none"/>
        </w:rPr>
        <w:t xml:space="preserve"> mēslošana </w:t>
      </w:r>
    </w:p>
    <w:p w14:paraId="6B1B236B" w14:textId="77777777" w:rsidR="0085376D" w:rsidRPr="0085376D" w:rsidRDefault="0085376D">
      <w:pPr>
        <w:widowControl w:val="0"/>
        <w:numPr>
          <w:ilvl w:val="0"/>
          <w:numId w:val="127"/>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Pavasarī jādod slāpekļa virsmēslojums. Nepieciešamā slāpekļa deva 50-80 g/m2. Papildus vēl jādod virsmēslojums ar mikroelementiem 2-3 reizes ar pāris nedēļu intervālu. Deva 50-70 g/m2;</w:t>
      </w:r>
    </w:p>
    <w:p w14:paraId="0B2AA926" w14:textId="77777777" w:rsidR="0085376D" w:rsidRPr="0085376D" w:rsidRDefault="0085376D">
      <w:pPr>
        <w:widowControl w:val="0"/>
        <w:numPr>
          <w:ilvl w:val="0"/>
          <w:numId w:val="127"/>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Laistīšana ar mēslojumu</w:t>
      </w:r>
    </w:p>
    <w:p w14:paraId="7EA7D238" w14:textId="77777777" w:rsidR="0085376D" w:rsidRPr="0085376D" w:rsidRDefault="0085376D">
      <w:pPr>
        <w:widowControl w:val="0"/>
        <w:numPr>
          <w:ilvl w:val="0"/>
          <w:numId w:val="127"/>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 xml:space="preserve">Regulāra puķu stādījumu podos, kastēs, centra stādījumos, dekoratīvajos puķu traukos </w:t>
      </w:r>
      <w:r w:rsidRPr="0085376D">
        <w:rPr>
          <w:rFonts w:ascii="Times New Roman" w:eastAsia="Calibri" w:hAnsi="Times New Roman" w:cs="Times New Roman"/>
          <w:kern w:val="0"/>
          <w:sz w:val="24"/>
          <w:szCs w:val="24"/>
          <w14:ligatures w14:val="none"/>
        </w:rPr>
        <w:lastRenderedPageBreak/>
        <w:t>laistīšana, papildmēslošana ar N saturošo mēslojumu. Pēc nepieciešamības laistīt pārējos apstādījumus;</w:t>
      </w:r>
    </w:p>
    <w:p w14:paraId="0738B020" w14:textId="77777777" w:rsidR="0085376D" w:rsidRPr="0085376D" w:rsidRDefault="0085376D">
      <w:pPr>
        <w:widowControl w:val="0"/>
        <w:numPr>
          <w:ilvl w:val="0"/>
          <w:numId w:val="127"/>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Stādījumu laistīšana bez mēslojuma</w:t>
      </w:r>
    </w:p>
    <w:p w14:paraId="24C95FD1" w14:textId="77777777" w:rsidR="0085376D" w:rsidRPr="0085376D" w:rsidRDefault="0085376D">
      <w:pPr>
        <w:widowControl w:val="0"/>
        <w:numPr>
          <w:ilvl w:val="0"/>
          <w:numId w:val="127"/>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 xml:space="preserve">Pēc nepieciešamības laistīt apstādījumus; </w:t>
      </w:r>
    </w:p>
    <w:p w14:paraId="5C6DA480" w14:textId="77777777" w:rsidR="0085376D" w:rsidRPr="0085376D" w:rsidRDefault="0085376D" w:rsidP="0085376D">
      <w:pPr>
        <w:spacing w:after="0" w:line="276" w:lineRule="auto"/>
        <w:ind w:left="284"/>
        <w:contextualSpacing/>
        <w:rPr>
          <w:rFonts w:ascii="Times New Roman" w:eastAsia="Calibri" w:hAnsi="Times New Roman" w:cs="Times New Roman"/>
          <w:b/>
          <w:kern w:val="0"/>
          <w:sz w:val="24"/>
          <w:szCs w:val="24"/>
          <w:lang w:eastAsia="lv-LV"/>
          <w14:ligatures w14:val="none"/>
        </w:rPr>
      </w:pPr>
    </w:p>
    <w:p w14:paraId="754C9897" w14:textId="77777777" w:rsidR="0085376D" w:rsidRPr="0085376D" w:rsidRDefault="0085376D" w:rsidP="0085376D">
      <w:pPr>
        <w:spacing w:after="0" w:line="276" w:lineRule="auto"/>
        <w:ind w:left="284"/>
        <w:contextualSpacing/>
        <w:rPr>
          <w:rFonts w:ascii="Times New Roman" w:eastAsia="Calibri" w:hAnsi="Times New Roman" w:cs="Times New Roman"/>
          <w:b/>
          <w:kern w:val="0"/>
          <w:sz w:val="24"/>
          <w:szCs w:val="24"/>
          <w:lang w:eastAsia="lv-LV"/>
          <w14:ligatures w14:val="none"/>
        </w:rPr>
      </w:pPr>
      <w:r w:rsidRPr="0085376D">
        <w:rPr>
          <w:rFonts w:ascii="Times New Roman" w:eastAsia="Calibri" w:hAnsi="Times New Roman" w:cs="Times New Roman"/>
          <w:b/>
          <w:kern w:val="0"/>
          <w:sz w:val="24"/>
          <w:szCs w:val="24"/>
          <w:lang w:eastAsia="lv-LV"/>
          <w14:ligatures w14:val="none"/>
        </w:rPr>
        <w:t xml:space="preserve"> Dobju kopšana visu sezonu:</w:t>
      </w:r>
    </w:p>
    <w:p w14:paraId="1686CDBF" w14:textId="77777777" w:rsidR="0085376D" w:rsidRPr="0085376D" w:rsidRDefault="0085376D">
      <w:pPr>
        <w:widowControl w:val="0"/>
        <w:numPr>
          <w:ilvl w:val="0"/>
          <w:numId w:val="128"/>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 xml:space="preserve">Ziemciešu un pārējo dobju ravēšana, </w:t>
      </w:r>
      <w:proofErr w:type="spellStart"/>
      <w:r w:rsidRPr="0085376D">
        <w:rPr>
          <w:rFonts w:ascii="Times New Roman" w:eastAsia="Calibri" w:hAnsi="Times New Roman" w:cs="Times New Roman"/>
          <w:kern w:val="0"/>
          <w:sz w:val="24"/>
          <w:szCs w:val="24"/>
          <w14:ligatures w14:val="none"/>
        </w:rPr>
        <w:t>apdobes</w:t>
      </w:r>
      <w:proofErr w:type="spellEnd"/>
      <w:r w:rsidRPr="0085376D">
        <w:rPr>
          <w:rFonts w:ascii="Times New Roman" w:eastAsia="Calibri" w:hAnsi="Times New Roman" w:cs="Times New Roman"/>
          <w:kern w:val="0"/>
          <w:sz w:val="24"/>
          <w:szCs w:val="24"/>
          <w14:ligatures w14:val="none"/>
        </w:rPr>
        <w:t xml:space="preserve"> atjaunošana, irdināšana, nezāļu savākšana un aizvešana, veco ziedu un stublāju nogriešana ievērojot agrotehniskās prasības, augu sugas prasības un īpatnības;</w:t>
      </w:r>
    </w:p>
    <w:p w14:paraId="4C8FD9A6" w14:textId="77777777" w:rsidR="0085376D" w:rsidRPr="0085376D" w:rsidRDefault="0085376D">
      <w:pPr>
        <w:widowControl w:val="0"/>
        <w:numPr>
          <w:ilvl w:val="0"/>
          <w:numId w:val="128"/>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Ziemciešu dobju papildmēslošana (1 reizi sezonā) ar ziemcietēm paredzēto komplekso mēslojumu ar mikroelementiem vai organisko mēslojumu;</w:t>
      </w:r>
    </w:p>
    <w:p w14:paraId="459D9729" w14:textId="77777777" w:rsidR="0085376D" w:rsidRPr="0085376D" w:rsidRDefault="0085376D">
      <w:pPr>
        <w:widowControl w:val="0"/>
        <w:numPr>
          <w:ilvl w:val="0"/>
          <w:numId w:val="128"/>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Pakāpeniska stādījumu atjaunošana, veicot augu ceru dalīšanu un pārstādīšanu. Pārstādīšanu veic atkarībā no augu sugas augšanas īpatnībām, vienā gadā atjaunojot ne vairāk kā 20% no kopējā ziemciešu stādījumu apjoma;</w:t>
      </w:r>
    </w:p>
    <w:p w14:paraId="49BCE246" w14:textId="77777777" w:rsidR="0085376D" w:rsidRPr="0085376D" w:rsidRDefault="0085376D">
      <w:pPr>
        <w:widowControl w:val="0"/>
        <w:numPr>
          <w:ilvl w:val="0"/>
          <w:numId w:val="128"/>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Piegružojuma, stublāju, ziedu izvešana uz kompostēšanas vietām (nepieļaut to dedzināšanu un norādīt kompostēšanas vietu);</w:t>
      </w:r>
    </w:p>
    <w:p w14:paraId="6E418439" w14:textId="77777777" w:rsidR="0085376D" w:rsidRPr="0085376D" w:rsidRDefault="0085376D">
      <w:pPr>
        <w:widowControl w:val="0"/>
        <w:numPr>
          <w:ilvl w:val="0"/>
          <w:numId w:val="128"/>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 xml:space="preserve">Slimību un kaitēkļu apkarošana; </w:t>
      </w:r>
    </w:p>
    <w:p w14:paraId="627A7504" w14:textId="77777777" w:rsidR="0085376D" w:rsidRPr="0085376D" w:rsidRDefault="0085376D">
      <w:pPr>
        <w:widowControl w:val="0"/>
        <w:numPr>
          <w:ilvl w:val="0"/>
          <w:numId w:val="128"/>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Puķu podos, puķu kastēs un dekoratīvajos puķu traukos augošo noziedējušo ziedu  nolasīšana. Slimību un kaitēkļu apkarošana;</w:t>
      </w:r>
    </w:p>
    <w:p w14:paraId="0EE81377" w14:textId="77777777" w:rsidR="0085376D" w:rsidRPr="0085376D" w:rsidRDefault="0085376D">
      <w:pPr>
        <w:widowControl w:val="0"/>
        <w:numPr>
          <w:ilvl w:val="0"/>
          <w:numId w:val="128"/>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Krūmu grupu un apdobju regulāra ravēšana apstādījumos, apdobju atjaunošana, nezāļu savākšana, aizvešana. Noziedējušo ziedu izgriešana (atkarībā no krūmu sugas). Slimību un kaitēkļu apkarošana.</w:t>
      </w:r>
    </w:p>
    <w:p w14:paraId="783F7D1E" w14:textId="77777777" w:rsidR="0085376D" w:rsidRPr="0085376D" w:rsidRDefault="0085376D" w:rsidP="0085376D">
      <w:pPr>
        <w:spacing w:after="0" w:line="256" w:lineRule="auto"/>
        <w:ind w:left="644"/>
        <w:jc w:val="both"/>
        <w:rPr>
          <w:rFonts w:ascii="Times New Roman" w:eastAsia="Calibri" w:hAnsi="Times New Roman" w:cs="Times New Roman"/>
          <w:b/>
          <w:bCs/>
          <w:kern w:val="0"/>
          <w:sz w:val="24"/>
          <w:szCs w:val="24"/>
          <w:lang w:eastAsia="lv-LV"/>
          <w14:ligatures w14:val="none"/>
        </w:rPr>
      </w:pPr>
    </w:p>
    <w:p w14:paraId="36AFCD47" w14:textId="77777777" w:rsidR="0085376D" w:rsidRPr="0085376D" w:rsidRDefault="0085376D" w:rsidP="0085376D">
      <w:pPr>
        <w:spacing w:after="0" w:line="276" w:lineRule="auto"/>
        <w:ind w:left="284"/>
        <w:rPr>
          <w:rFonts w:ascii="Times New Roman" w:eastAsia="Calibri" w:hAnsi="Times New Roman" w:cs="Times New Roman"/>
          <w:b/>
          <w:kern w:val="0"/>
          <w:sz w:val="24"/>
          <w:szCs w:val="24"/>
          <w:lang w:eastAsia="lv-LV"/>
          <w14:ligatures w14:val="none"/>
        </w:rPr>
      </w:pPr>
      <w:r w:rsidRPr="0085376D">
        <w:rPr>
          <w:rFonts w:ascii="Times New Roman" w:eastAsia="Calibri" w:hAnsi="Times New Roman" w:cs="Times New Roman"/>
          <w:b/>
          <w:kern w:val="0"/>
          <w:sz w:val="24"/>
          <w:szCs w:val="24"/>
          <w:lang w:eastAsia="lv-LV"/>
          <w14:ligatures w14:val="none"/>
        </w:rPr>
        <w:t>Dobju sagatavošana ziemai:</w:t>
      </w:r>
    </w:p>
    <w:p w14:paraId="1162ED7E" w14:textId="77777777" w:rsidR="0085376D" w:rsidRPr="0085376D" w:rsidRDefault="0085376D">
      <w:pPr>
        <w:widowControl w:val="0"/>
        <w:numPr>
          <w:ilvl w:val="0"/>
          <w:numId w:val="129"/>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Ziemcietēm pēc noziedēšanas un pirms ziemas sezonas- lakstu nogriešana un stublāju novākšana, izvešana uz kompostēšanas vietām ne vēlāk, kā līdz 1. novembrim, izņemot, ja ir labvēlīgi klimatiskie apstākļi ziemciešu nobriešanai;</w:t>
      </w:r>
    </w:p>
    <w:p w14:paraId="1B3DC64E" w14:textId="77777777" w:rsidR="0085376D" w:rsidRPr="0085376D" w:rsidRDefault="0085376D">
      <w:pPr>
        <w:widowControl w:val="0"/>
        <w:numPr>
          <w:ilvl w:val="0"/>
          <w:numId w:val="129"/>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pret aukstumu mazizturīgo augu piesegšana rudenī, ievērojot  agro tehnoloģiskos pasākumus;</w:t>
      </w:r>
    </w:p>
    <w:p w14:paraId="2BED5569" w14:textId="77777777" w:rsidR="0085376D" w:rsidRPr="0085376D" w:rsidRDefault="0085376D">
      <w:pPr>
        <w:widowControl w:val="0"/>
        <w:numPr>
          <w:ilvl w:val="0"/>
          <w:numId w:val="129"/>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Vasaras puķu izraušana, dobes nolīdzināšana, izrauto augu aizvešana uz kompostēšanas vietām, vietas sakopšana rudenī;</w:t>
      </w:r>
    </w:p>
    <w:p w14:paraId="4AF26407" w14:textId="77777777" w:rsidR="0085376D" w:rsidRPr="0085376D" w:rsidRDefault="0085376D">
      <w:pPr>
        <w:widowControl w:val="0"/>
        <w:numPr>
          <w:ilvl w:val="0"/>
          <w:numId w:val="129"/>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Rožu stādījumu apgriešana, atlapošana, sagatavošana ziemošanai; rožu stādījumu ieziemošana pirms ziemas un atsegšana pavasarī, piesedzamā materiāla savākšana un aizvešana;</w:t>
      </w:r>
    </w:p>
    <w:p w14:paraId="4FF433F0" w14:textId="77777777" w:rsidR="0085376D" w:rsidRPr="0085376D" w:rsidRDefault="0085376D">
      <w:pPr>
        <w:widowControl w:val="0"/>
        <w:numPr>
          <w:ilvl w:val="0"/>
          <w:numId w:val="129"/>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Skujkoku vainagu kopšana ziemas periodā;</w:t>
      </w:r>
    </w:p>
    <w:p w14:paraId="66795E65" w14:textId="77777777" w:rsidR="0085376D" w:rsidRPr="0085376D" w:rsidRDefault="0085376D">
      <w:pPr>
        <w:widowControl w:val="0"/>
        <w:numPr>
          <w:ilvl w:val="0"/>
          <w:numId w:val="129"/>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Pēc nepieciešamības sniega notīrīšana no skujkokiem, vainaga  atliekšana. Agri pavasarī skujkoku piesegšana pret saules apdegumiem;</w:t>
      </w:r>
    </w:p>
    <w:p w14:paraId="59272B39" w14:textId="77777777" w:rsidR="0085376D" w:rsidRPr="0085376D" w:rsidRDefault="0085376D">
      <w:pPr>
        <w:widowControl w:val="0"/>
        <w:numPr>
          <w:ilvl w:val="0"/>
          <w:numId w:val="129"/>
        </w:numPr>
        <w:suppressAutoHyphens/>
        <w:spacing w:before="240" w:after="0" w:line="256" w:lineRule="auto"/>
        <w:contextualSpacing/>
        <w:jc w:val="both"/>
        <w:rPr>
          <w:rFonts w:ascii="Times New Roman" w:eastAsia="Calibri" w:hAnsi="Times New Roman" w:cs="Times New Roman"/>
          <w:kern w:val="0"/>
          <w:sz w:val="24"/>
          <w:szCs w:val="24"/>
          <w14:ligatures w14:val="none"/>
        </w:rPr>
      </w:pPr>
      <w:proofErr w:type="spellStart"/>
      <w:r w:rsidRPr="0085376D">
        <w:rPr>
          <w:rFonts w:ascii="Times New Roman" w:eastAsia="Calibri" w:hAnsi="Times New Roman" w:cs="Times New Roman"/>
          <w:kern w:val="0"/>
          <w:sz w:val="24"/>
          <w:szCs w:val="24"/>
          <w14:ligatures w14:val="none"/>
        </w:rPr>
        <w:t>Sīpolpuķu</w:t>
      </w:r>
      <w:proofErr w:type="spellEnd"/>
      <w:r w:rsidRPr="0085376D">
        <w:rPr>
          <w:rFonts w:ascii="Times New Roman" w:eastAsia="Calibri" w:hAnsi="Times New Roman" w:cs="Times New Roman"/>
          <w:kern w:val="0"/>
          <w:sz w:val="24"/>
          <w:szCs w:val="24"/>
          <w14:ligatures w14:val="none"/>
        </w:rPr>
        <w:t xml:space="preserve"> izrakšana, noglabāšana, iestādīšana rudenī:</w:t>
      </w:r>
    </w:p>
    <w:p w14:paraId="4EB1FE13" w14:textId="2F2D7EC3" w:rsidR="0085376D" w:rsidRDefault="0085376D">
      <w:pPr>
        <w:widowControl w:val="0"/>
        <w:numPr>
          <w:ilvl w:val="0"/>
          <w:numId w:val="129"/>
        </w:numPr>
        <w:suppressAutoHyphens/>
        <w:spacing w:before="240" w:after="0" w:line="256" w:lineRule="auto"/>
        <w:contextualSpacing/>
        <w:jc w:val="both"/>
        <w:rPr>
          <w:rFonts w:ascii="Times New Roman" w:eastAsia="Calibri" w:hAnsi="Times New Roman" w:cs="Times New Roman"/>
          <w:kern w:val="0"/>
          <w:sz w:val="24"/>
          <w:szCs w:val="24"/>
          <w14:ligatures w14:val="none"/>
        </w:rPr>
      </w:pPr>
      <w:r w:rsidRPr="0085376D">
        <w:rPr>
          <w:rFonts w:ascii="Times New Roman" w:eastAsia="Calibri" w:hAnsi="Times New Roman" w:cs="Times New Roman"/>
          <w:kern w:val="0"/>
          <w:sz w:val="24"/>
          <w:szCs w:val="24"/>
          <w14:ligatures w14:val="none"/>
        </w:rPr>
        <w:t xml:space="preserve">puķu sīpolu izrakšana, notīrīšana, uzglabāšana piemērotos apstākļos. Augsnes sagatavošana atbilstoši </w:t>
      </w:r>
      <w:proofErr w:type="spellStart"/>
      <w:r w:rsidRPr="0085376D">
        <w:rPr>
          <w:rFonts w:ascii="Times New Roman" w:eastAsia="Calibri" w:hAnsi="Times New Roman" w:cs="Times New Roman"/>
          <w:kern w:val="0"/>
          <w:sz w:val="24"/>
          <w:szCs w:val="24"/>
          <w14:ligatures w14:val="none"/>
        </w:rPr>
        <w:t>sīpolpuķu</w:t>
      </w:r>
      <w:proofErr w:type="spellEnd"/>
      <w:r w:rsidRPr="0085376D">
        <w:rPr>
          <w:rFonts w:ascii="Times New Roman" w:eastAsia="Calibri" w:hAnsi="Times New Roman" w:cs="Times New Roman"/>
          <w:kern w:val="0"/>
          <w:sz w:val="24"/>
          <w:szCs w:val="24"/>
          <w14:ligatures w14:val="none"/>
        </w:rPr>
        <w:t xml:space="preserve"> augšanas prasībām. </w:t>
      </w:r>
      <w:proofErr w:type="spellStart"/>
      <w:r w:rsidRPr="0085376D">
        <w:rPr>
          <w:rFonts w:ascii="Times New Roman" w:eastAsia="Calibri" w:hAnsi="Times New Roman" w:cs="Times New Roman"/>
          <w:kern w:val="0"/>
          <w:sz w:val="24"/>
          <w:szCs w:val="24"/>
          <w14:ligatures w14:val="none"/>
        </w:rPr>
        <w:t>Sīpolpuķu</w:t>
      </w:r>
      <w:proofErr w:type="spellEnd"/>
      <w:r w:rsidRPr="0085376D">
        <w:rPr>
          <w:rFonts w:ascii="Times New Roman" w:eastAsia="Calibri" w:hAnsi="Times New Roman" w:cs="Times New Roman"/>
          <w:kern w:val="0"/>
          <w:sz w:val="24"/>
          <w:szCs w:val="24"/>
          <w14:ligatures w14:val="none"/>
        </w:rPr>
        <w:t xml:space="preserve"> stādīšana, atbilstoši laika apstākļiem, bet ne vēlāk kā līdz tekošā gada 1. novembrim. pirms sala, stādījumu nosegšana ar kūdru 5 cm biezā slānī.</w:t>
      </w:r>
    </w:p>
    <w:p w14:paraId="7F64C665" w14:textId="581BFC70" w:rsidR="00D35A7C" w:rsidRDefault="00D35A7C" w:rsidP="00D35A7C">
      <w:pPr>
        <w:widowControl w:val="0"/>
        <w:suppressAutoHyphens/>
        <w:spacing w:before="240" w:after="0" w:line="256" w:lineRule="auto"/>
        <w:contextualSpacing/>
        <w:jc w:val="both"/>
        <w:rPr>
          <w:rFonts w:ascii="Times New Roman" w:eastAsia="Calibri" w:hAnsi="Times New Roman" w:cs="Times New Roman"/>
          <w:kern w:val="0"/>
          <w:sz w:val="24"/>
          <w:szCs w:val="24"/>
          <w14:ligatures w14:val="none"/>
        </w:rPr>
      </w:pPr>
    </w:p>
    <w:p w14:paraId="44B03652" w14:textId="3720B544" w:rsidR="00D35A7C" w:rsidRDefault="00D35A7C" w:rsidP="00D35A7C">
      <w:pPr>
        <w:widowControl w:val="0"/>
        <w:suppressAutoHyphens/>
        <w:spacing w:before="240" w:after="0" w:line="256" w:lineRule="auto"/>
        <w:contextualSpacing/>
        <w:jc w:val="both"/>
        <w:rPr>
          <w:rFonts w:ascii="Times New Roman" w:eastAsia="Calibri" w:hAnsi="Times New Roman" w:cs="Times New Roman"/>
          <w:kern w:val="0"/>
          <w:sz w:val="24"/>
          <w:szCs w:val="24"/>
          <w14:ligatures w14:val="none"/>
        </w:rPr>
      </w:pPr>
    </w:p>
    <w:p w14:paraId="7CD6C47F" w14:textId="563D3153" w:rsidR="00D35A7C" w:rsidRDefault="00D35A7C" w:rsidP="00D35A7C">
      <w:pPr>
        <w:widowControl w:val="0"/>
        <w:suppressAutoHyphens/>
        <w:spacing w:before="240" w:after="0" w:line="256" w:lineRule="auto"/>
        <w:contextualSpacing/>
        <w:jc w:val="both"/>
        <w:rPr>
          <w:rFonts w:ascii="Times New Roman" w:eastAsia="Calibri" w:hAnsi="Times New Roman" w:cs="Times New Roman"/>
          <w:kern w:val="0"/>
          <w:sz w:val="24"/>
          <w:szCs w:val="24"/>
          <w14:ligatures w14:val="none"/>
        </w:rPr>
      </w:pPr>
    </w:p>
    <w:p w14:paraId="049A1A4B" w14:textId="26EF5A42" w:rsidR="00D35A7C" w:rsidRDefault="00D35A7C" w:rsidP="00D35A7C">
      <w:pPr>
        <w:widowControl w:val="0"/>
        <w:suppressAutoHyphens/>
        <w:spacing w:before="240" w:after="0" w:line="256" w:lineRule="auto"/>
        <w:contextualSpacing/>
        <w:jc w:val="both"/>
        <w:rPr>
          <w:rFonts w:ascii="Times New Roman" w:eastAsia="Calibri" w:hAnsi="Times New Roman" w:cs="Times New Roman"/>
          <w:kern w:val="0"/>
          <w:sz w:val="24"/>
          <w:szCs w:val="24"/>
          <w14:ligatures w14:val="none"/>
        </w:rPr>
      </w:pPr>
    </w:p>
    <w:p w14:paraId="4766537E" w14:textId="3B9DE77C" w:rsidR="00D35A7C" w:rsidRDefault="00D35A7C" w:rsidP="00D35A7C">
      <w:pPr>
        <w:widowControl w:val="0"/>
        <w:suppressAutoHyphens/>
        <w:spacing w:before="240" w:after="0" w:line="256" w:lineRule="auto"/>
        <w:contextualSpacing/>
        <w:jc w:val="both"/>
        <w:rPr>
          <w:rFonts w:ascii="Times New Roman" w:eastAsia="Calibri" w:hAnsi="Times New Roman" w:cs="Times New Roman"/>
          <w:kern w:val="0"/>
          <w:sz w:val="24"/>
          <w:szCs w:val="24"/>
          <w14:ligatures w14:val="none"/>
        </w:rPr>
      </w:pPr>
    </w:p>
    <w:p w14:paraId="33C64A4D" w14:textId="591D4609" w:rsidR="00D35A7C" w:rsidRDefault="00D35A7C" w:rsidP="00D35A7C">
      <w:pPr>
        <w:widowControl w:val="0"/>
        <w:suppressAutoHyphens/>
        <w:spacing w:before="240" w:after="0" w:line="256" w:lineRule="auto"/>
        <w:contextualSpacing/>
        <w:jc w:val="both"/>
        <w:rPr>
          <w:rFonts w:ascii="Times New Roman" w:eastAsia="Calibri" w:hAnsi="Times New Roman" w:cs="Times New Roman"/>
          <w:kern w:val="0"/>
          <w:sz w:val="24"/>
          <w:szCs w:val="24"/>
          <w14:ligatures w14:val="none"/>
        </w:rPr>
      </w:pPr>
    </w:p>
    <w:p w14:paraId="5314ADD8" w14:textId="5B5E2ADB" w:rsidR="00D35A7C" w:rsidRDefault="00D35A7C" w:rsidP="00D35A7C">
      <w:pPr>
        <w:widowControl w:val="0"/>
        <w:suppressAutoHyphens/>
        <w:spacing w:before="240" w:after="0" w:line="256" w:lineRule="auto"/>
        <w:contextualSpacing/>
        <w:jc w:val="both"/>
        <w:rPr>
          <w:rFonts w:ascii="Times New Roman" w:eastAsia="Calibri" w:hAnsi="Times New Roman" w:cs="Times New Roman"/>
          <w:kern w:val="0"/>
          <w:sz w:val="24"/>
          <w:szCs w:val="24"/>
          <w14:ligatures w14:val="none"/>
        </w:rPr>
      </w:pPr>
    </w:p>
    <w:p w14:paraId="469F0945" w14:textId="77777777" w:rsidR="00D35A7C" w:rsidRPr="0085376D" w:rsidRDefault="00D35A7C" w:rsidP="00D35A7C">
      <w:pPr>
        <w:widowControl w:val="0"/>
        <w:suppressAutoHyphens/>
        <w:spacing w:before="240" w:after="0" w:line="256" w:lineRule="auto"/>
        <w:contextualSpacing/>
        <w:jc w:val="both"/>
        <w:rPr>
          <w:rFonts w:ascii="Times New Roman" w:eastAsia="Calibri" w:hAnsi="Times New Roman" w:cs="Times New Roman"/>
          <w:kern w:val="0"/>
          <w:sz w:val="24"/>
          <w:szCs w:val="24"/>
          <w14:ligatures w14:val="none"/>
        </w:rPr>
      </w:pPr>
    </w:p>
    <w:p w14:paraId="1D6D0CF9"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Zaļo zonu ierīkošanas un apkopšanas izmaksas Auces pilsētā 2023.gadā:</w:t>
      </w:r>
    </w:p>
    <w:p w14:paraId="7B977FC6"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p>
    <w:tbl>
      <w:tblPr>
        <w:tblW w:w="10320" w:type="dxa"/>
        <w:jc w:val="center"/>
        <w:tblLook w:val="04A0" w:firstRow="1" w:lastRow="0" w:firstColumn="1" w:lastColumn="0" w:noHBand="0" w:noVBand="1"/>
      </w:tblPr>
      <w:tblGrid>
        <w:gridCol w:w="895"/>
        <w:gridCol w:w="2192"/>
        <w:gridCol w:w="1671"/>
        <w:gridCol w:w="1220"/>
        <w:gridCol w:w="1390"/>
        <w:gridCol w:w="1476"/>
        <w:gridCol w:w="1476"/>
      </w:tblGrid>
      <w:tr w:rsidR="0085376D" w:rsidRPr="0085376D" w14:paraId="689EFC1C" w14:textId="77777777" w:rsidTr="00F62633">
        <w:trPr>
          <w:trHeight w:val="620"/>
          <w:jc w:val="center"/>
        </w:trPr>
        <w:tc>
          <w:tcPr>
            <w:tcW w:w="9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0DCE8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N.P.K.</w:t>
            </w:r>
          </w:p>
        </w:tc>
        <w:tc>
          <w:tcPr>
            <w:tcW w:w="3120" w:type="dxa"/>
            <w:tcBorders>
              <w:top w:val="single" w:sz="4" w:space="0" w:color="auto"/>
              <w:left w:val="nil"/>
              <w:bottom w:val="single" w:sz="4" w:space="0" w:color="auto"/>
              <w:right w:val="single" w:sz="4" w:space="0" w:color="auto"/>
            </w:tcBorders>
            <w:shd w:val="clear" w:color="auto" w:fill="E2EFD9"/>
            <w:vAlign w:val="center"/>
            <w:hideMark/>
          </w:tcPr>
          <w:p w14:paraId="72B91E2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VEICAMAIS DARBS</w:t>
            </w:r>
          </w:p>
        </w:tc>
        <w:tc>
          <w:tcPr>
            <w:tcW w:w="1340" w:type="dxa"/>
            <w:tcBorders>
              <w:top w:val="single" w:sz="4" w:space="0" w:color="auto"/>
              <w:left w:val="nil"/>
              <w:bottom w:val="single" w:sz="4" w:space="0" w:color="auto"/>
              <w:right w:val="single" w:sz="4" w:space="0" w:color="auto"/>
            </w:tcBorders>
            <w:shd w:val="clear" w:color="auto" w:fill="E2EFD9"/>
            <w:vAlign w:val="center"/>
            <w:hideMark/>
          </w:tcPr>
          <w:p w14:paraId="42C5D96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1220" w:type="dxa"/>
            <w:tcBorders>
              <w:top w:val="single" w:sz="4" w:space="0" w:color="auto"/>
              <w:left w:val="nil"/>
              <w:bottom w:val="single" w:sz="4" w:space="0" w:color="auto"/>
              <w:right w:val="single" w:sz="4" w:space="0" w:color="auto"/>
            </w:tcBorders>
            <w:shd w:val="clear" w:color="auto" w:fill="E2EFD9"/>
            <w:vAlign w:val="center"/>
            <w:hideMark/>
          </w:tcPr>
          <w:p w14:paraId="3B319F7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180" w:type="dxa"/>
            <w:tcBorders>
              <w:top w:val="single" w:sz="4" w:space="0" w:color="auto"/>
              <w:left w:val="nil"/>
              <w:bottom w:val="single" w:sz="4" w:space="0" w:color="auto"/>
              <w:right w:val="single" w:sz="4" w:space="0" w:color="auto"/>
            </w:tcBorders>
            <w:shd w:val="clear" w:color="auto" w:fill="E2EFD9"/>
            <w:vAlign w:val="center"/>
            <w:hideMark/>
          </w:tcPr>
          <w:p w14:paraId="79BFF67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w:t>
            </w:r>
          </w:p>
        </w:tc>
        <w:tc>
          <w:tcPr>
            <w:tcW w:w="1240" w:type="dxa"/>
            <w:tcBorders>
              <w:top w:val="single" w:sz="4" w:space="0" w:color="auto"/>
              <w:left w:val="nil"/>
              <w:bottom w:val="single" w:sz="4" w:space="0" w:color="auto"/>
              <w:right w:val="single" w:sz="4" w:space="0" w:color="auto"/>
            </w:tcBorders>
            <w:shd w:val="clear" w:color="auto" w:fill="E2EFD9"/>
            <w:vAlign w:val="center"/>
            <w:hideMark/>
          </w:tcPr>
          <w:p w14:paraId="545F29B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w:t>
            </w:r>
          </w:p>
        </w:tc>
        <w:tc>
          <w:tcPr>
            <w:tcW w:w="1260" w:type="dxa"/>
            <w:tcBorders>
              <w:top w:val="single" w:sz="4" w:space="0" w:color="auto"/>
              <w:left w:val="nil"/>
              <w:bottom w:val="single" w:sz="4" w:space="0" w:color="auto"/>
              <w:right w:val="single" w:sz="4" w:space="0" w:color="auto"/>
            </w:tcBorders>
            <w:shd w:val="clear" w:color="auto" w:fill="E2EFD9"/>
            <w:vAlign w:val="center"/>
            <w:hideMark/>
          </w:tcPr>
          <w:p w14:paraId="61CF4BE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w:t>
            </w:r>
          </w:p>
        </w:tc>
      </w:tr>
      <w:tr w:rsidR="0085376D" w:rsidRPr="0085376D" w14:paraId="68B69F4A"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3AA44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3120" w:type="dxa"/>
            <w:tcBorders>
              <w:top w:val="nil"/>
              <w:left w:val="nil"/>
              <w:bottom w:val="single" w:sz="4" w:space="0" w:color="auto"/>
              <w:right w:val="single" w:sz="4" w:space="0" w:color="auto"/>
            </w:tcBorders>
            <w:shd w:val="clear" w:color="auto" w:fill="auto"/>
            <w:vAlign w:val="center"/>
            <w:hideMark/>
          </w:tcPr>
          <w:p w14:paraId="02BDE7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Vasaras puķu stādīšana</w:t>
            </w:r>
          </w:p>
        </w:tc>
        <w:tc>
          <w:tcPr>
            <w:tcW w:w="1340" w:type="dxa"/>
            <w:tcBorders>
              <w:top w:val="nil"/>
              <w:left w:val="nil"/>
              <w:bottom w:val="single" w:sz="4" w:space="0" w:color="auto"/>
              <w:right w:val="single" w:sz="4" w:space="0" w:color="auto"/>
            </w:tcBorders>
            <w:shd w:val="clear" w:color="000000" w:fill="FFFFFF"/>
            <w:noWrap/>
            <w:vAlign w:val="center"/>
            <w:hideMark/>
          </w:tcPr>
          <w:p w14:paraId="4A68F44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220" w:type="dxa"/>
            <w:tcBorders>
              <w:top w:val="nil"/>
              <w:left w:val="nil"/>
              <w:bottom w:val="single" w:sz="4" w:space="0" w:color="auto"/>
              <w:right w:val="single" w:sz="4" w:space="0" w:color="auto"/>
            </w:tcBorders>
            <w:shd w:val="clear" w:color="000000" w:fill="FFFFFF"/>
            <w:noWrap/>
            <w:vAlign w:val="center"/>
            <w:hideMark/>
          </w:tcPr>
          <w:p w14:paraId="3770ECE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3 083</w:t>
            </w:r>
          </w:p>
        </w:tc>
        <w:tc>
          <w:tcPr>
            <w:tcW w:w="1180" w:type="dxa"/>
            <w:tcBorders>
              <w:top w:val="nil"/>
              <w:left w:val="nil"/>
              <w:bottom w:val="single" w:sz="4" w:space="0" w:color="auto"/>
              <w:right w:val="single" w:sz="4" w:space="0" w:color="auto"/>
            </w:tcBorders>
            <w:shd w:val="clear" w:color="000000" w:fill="FFFFFF"/>
            <w:noWrap/>
            <w:vAlign w:val="center"/>
            <w:hideMark/>
          </w:tcPr>
          <w:p w14:paraId="023DADA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3.7400</w:t>
            </w:r>
          </w:p>
        </w:tc>
        <w:tc>
          <w:tcPr>
            <w:tcW w:w="1240" w:type="dxa"/>
            <w:tcBorders>
              <w:top w:val="nil"/>
              <w:left w:val="nil"/>
              <w:bottom w:val="single" w:sz="4" w:space="0" w:color="auto"/>
              <w:right w:val="single" w:sz="4" w:space="0" w:color="auto"/>
            </w:tcBorders>
            <w:shd w:val="clear" w:color="000000" w:fill="FFFFFF"/>
            <w:noWrap/>
            <w:vAlign w:val="center"/>
            <w:hideMark/>
          </w:tcPr>
          <w:p w14:paraId="133C38B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11 529.87</w:t>
            </w:r>
          </w:p>
        </w:tc>
        <w:tc>
          <w:tcPr>
            <w:tcW w:w="1260" w:type="dxa"/>
            <w:tcBorders>
              <w:top w:val="nil"/>
              <w:left w:val="nil"/>
              <w:bottom w:val="single" w:sz="4" w:space="0" w:color="auto"/>
              <w:right w:val="single" w:sz="4" w:space="0" w:color="auto"/>
            </w:tcBorders>
            <w:shd w:val="clear" w:color="000000" w:fill="FFFFFF"/>
            <w:noWrap/>
            <w:vAlign w:val="center"/>
            <w:hideMark/>
          </w:tcPr>
          <w:p w14:paraId="0859664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3E64B785"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09DB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3120" w:type="dxa"/>
            <w:tcBorders>
              <w:top w:val="nil"/>
              <w:left w:val="nil"/>
              <w:bottom w:val="single" w:sz="4" w:space="0" w:color="auto"/>
              <w:right w:val="single" w:sz="4" w:space="0" w:color="auto"/>
            </w:tcBorders>
            <w:shd w:val="clear" w:color="auto" w:fill="auto"/>
            <w:vAlign w:val="center"/>
            <w:hideMark/>
          </w:tcPr>
          <w:p w14:paraId="323F8CD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Kokaugu stādīšana</w:t>
            </w:r>
          </w:p>
        </w:tc>
        <w:tc>
          <w:tcPr>
            <w:tcW w:w="1340" w:type="dxa"/>
            <w:tcBorders>
              <w:top w:val="nil"/>
              <w:left w:val="nil"/>
              <w:bottom w:val="single" w:sz="4" w:space="0" w:color="auto"/>
              <w:right w:val="single" w:sz="4" w:space="0" w:color="auto"/>
            </w:tcBorders>
            <w:shd w:val="clear" w:color="000000" w:fill="FFFFFF"/>
            <w:noWrap/>
            <w:vAlign w:val="center"/>
            <w:hideMark/>
          </w:tcPr>
          <w:p w14:paraId="4B0A1FB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220" w:type="dxa"/>
            <w:tcBorders>
              <w:top w:val="nil"/>
              <w:left w:val="nil"/>
              <w:bottom w:val="single" w:sz="4" w:space="0" w:color="auto"/>
              <w:right w:val="single" w:sz="4" w:space="0" w:color="auto"/>
            </w:tcBorders>
            <w:shd w:val="clear" w:color="000000" w:fill="FFFFFF"/>
            <w:noWrap/>
            <w:vAlign w:val="center"/>
            <w:hideMark/>
          </w:tcPr>
          <w:p w14:paraId="5E7092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w:t>
            </w:r>
          </w:p>
        </w:tc>
        <w:tc>
          <w:tcPr>
            <w:tcW w:w="1180" w:type="dxa"/>
            <w:tcBorders>
              <w:top w:val="nil"/>
              <w:left w:val="nil"/>
              <w:bottom w:val="single" w:sz="4" w:space="0" w:color="auto"/>
              <w:right w:val="single" w:sz="4" w:space="0" w:color="auto"/>
            </w:tcBorders>
            <w:shd w:val="clear" w:color="000000" w:fill="FFFFFF"/>
            <w:noWrap/>
            <w:vAlign w:val="center"/>
            <w:hideMark/>
          </w:tcPr>
          <w:p w14:paraId="1FB0B6C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122.2900</w:t>
            </w:r>
          </w:p>
        </w:tc>
        <w:tc>
          <w:tcPr>
            <w:tcW w:w="1240" w:type="dxa"/>
            <w:tcBorders>
              <w:top w:val="nil"/>
              <w:left w:val="nil"/>
              <w:bottom w:val="single" w:sz="4" w:space="0" w:color="auto"/>
              <w:right w:val="single" w:sz="4" w:space="0" w:color="auto"/>
            </w:tcBorders>
            <w:shd w:val="clear" w:color="000000" w:fill="FFFFFF"/>
            <w:noWrap/>
            <w:vAlign w:val="center"/>
            <w:hideMark/>
          </w:tcPr>
          <w:p w14:paraId="5960C35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856.03</w:t>
            </w:r>
          </w:p>
        </w:tc>
        <w:tc>
          <w:tcPr>
            <w:tcW w:w="1260" w:type="dxa"/>
            <w:tcBorders>
              <w:top w:val="nil"/>
              <w:left w:val="nil"/>
              <w:bottom w:val="single" w:sz="4" w:space="0" w:color="auto"/>
              <w:right w:val="single" w:sz="4" w:space="0" w:color="auto"/>
            </w:tcBorders>
            <w:shd w:val="clear" w:color="000000" w:fill="FFFFFF"/>
            <w:noWrap/>
            <w:vAlign w:val="center"/>
            <w:hideMark/>
          </w:tcPr>
          <w:p w14:paraId="7031B7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4C8C78D4"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E13BF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3120" w:type="dxa"/>
            <w:tcBorders>
              <w:top w:val="nil"/>
              <w:left w:val="nil"/>
              <w:bottom w:val="single" w:sz="4" w:space="0" w:color="auto"/>
              <w:right w:val="single" w:sz="4" w:space="0" w:color="auto"/>
            </w:tcBorders>
            <w:shd w:val="clear" w:color="auto" w:fill="auto"/>
            <w:vAlign w:val="center"/>
            <w:hideMark/>
          </w:tcPr>
          <w:p w14:paraId="33C6339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Ziemciešu stādīšana</w:t>
            </w:r>
          </w:p>
        </w:tc>
        <w:tc>
          <w:tcPr>
            <w:tcW w:w="1340" w:type="dxa"/>
            <w:tcBorders>
              <w:top w:val="nil"/>
              <w:left w:val="nil"/>
              <w:bottom w:val="single" w:sz="4" w:space="0" w:color="auto"/>
              <w:right w:val="single" w:sz="4" w:space="0" w:color="auto"/>
            </w:tcBorders>
            <w:shd w:val="clear" w:color="000000" w:fill="FFFFFF"/>
            <w:noWrap/>
            <w:vAlign w:val="center"/>
            <w:hideMark/>
          </w:tcPr>
          <w:p w14:paraId="55B719C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220" w:type="dxa"/>
            <w:tcBorders>
              <w:top w:val="nil"/>
              <w:left w:val="nil"/>
              <w:bottom w:val="single" w:sz="4" w:space="0" w:color="auto"/>
              <w:right w:val="single" w:sz="4" w:space="0" w:color="auto"/>
            </w:tcBorders>
            <w:shd w:val="clear" w:color="000000" w:fill="FFFFFF"/>
            <w:noWrap/>
            <w:vAlign w:val="center"/>
            <w:hideMark/>
          </w:tcPr>
          <w:p w14:paraId="6C64B7E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81</w:t>
            </w:r>
          </w:p>
        </w:tc>
        <w:tc>
          <w:tcPr>
            <w:tcW w:w="1180" w:type="dxa"/>
            <w:tcBorders>
              <w:top w:val="nil"/>
              <w:left w:val="nil"/>
              <w:bottom w:val="single" w:sz="4" w:space="0" w:color="auto"/>
              <w:right w:val="single" w:sz="4" w:space="0" w:color="auto"/>
            </w:tcBorders>
            <w:shd w:val="clear" w:color="000000" w:fill="FFFFFF"/>
            <w:noWrap/>
            <w:vAlign w:val="center"/>
            <w:hideMark/>
          </w:tcPr>
          <w:p w14:paraId="6EF076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14.7947</w:t>
            </w:r>
          </w:p>
        </w:tc>
        <w:tc>
          <w:tcPr>
            <w:tcW w:w="1240" w:type="dxa"/>
            <w:tcBorders>
              <w:top w:val="nil"/>
              <w:left w:val="nil"/>
              <w:bottom w:val="single" w:sz="4" w:space="0" w:color="auto"/>
              <w:right w:val="single" w:sz="4" w:space="0" w:color="auto"/>
            </w:tcBorders>
            <w:shd w:val="clear" w:color="000000" w:fill="FFFFFF"/>
            <w:noWrap/>
            <w:vAlign w:val="center"/>
            <w:hideMark/>
          </w:tcPr>
          <w:p w14:paraId="1A0F6A1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1 198.37</w:t>
            </w:r>
          </w:p>
        </w:tc>
        <w:tc>
          <w:tcPr>
            <w:tcW w:w="1260" w:type="dxa"/>
            <w:tcBorders>
              <w:top w:val="nil"/>
              <w:left w:val="nil"/>
              <w:bottom w:val="single" w:sz="4" w:space="0" w:color="auto"/>
              <w:right w:val="single" w:sz="4" w:space="0" w:color="auto"/>
            </w:tcBorders>
            <w:shd w:val="clear" w:color="000000" w:fill="FFFFFF"/>
            <w:noWrap/>
            <w:vAlign w:val="center"/>
            <w:hideMark/>
          </w:tcPr>
          <w:p w14:paraId="5C65E84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03DF53D6" w14:textId="77777777" w:rsidTr="00F62633">
        <w:trPr>
          <w:trHeight w:val="65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044E1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3120" w:type="dxa"/>
            <w:tcBorders>
              <w:top w:val="nil"/>
              <w:left w:val="nil"/>
              <w:bottom w:val="single" w:sz="4" w:space="0" w:color="auto"/>
              <w:right w:val="single" w:sz="4" w:space="0" w:color="auto"/>
            </w:tcBorders>
            <w:shd w:val="clear" w:color="auto" w:fill="auto"/>
            <w:vAlign w:val="center"/>
            <w:hideMark/>
          </w:tcPr>
          <w:p w14:paraId="7434592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Kokaugu griešana, dzīvžogu ikgadējā uzturēšana</w:t>
            </w:r>
          </w:p>
        </w:tc>
        <w:tc>
          <w:tcPr>
            <w:tcW w:w="1340" w:type="dxa"/>
            <w:tcBorders>
              <w:top w:val="nil"/>
              <w:left w:val="nil"/>
              <w:bottom w:val="single" w:sz="4" w:space="0" w:color="auto"/>
              <w:right w:val="single" w:sz="4" w:space="0" w:color="auto"/>
            </w:tcBorders>
            <w:shd w:val="clear" w:color="000000" w:fill="FFFFFF"/>
            <w:noWrap/>
            <w:vAlign w:val="center"/>
            <w:hideMark/>
          </w:tcPr>
          <w:p w14:paraId="174C87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220" w:type="dxa"/>
            <w:tcBorders>
              <w:top w:val="nil"/>
              <w:left w:val="nil"/>
              <w:bottom w:val="single" w:sz="4" w:space="0" w:color="auto"/>
              <w:right w:val="single" w:sz="4" w:space="0" w:color="auto"/>
            </w:tcBorders>
            <w:shd w:val="clear" w:color="000000" w:fill="FFFFFF"/>
            <w:noWrap/>
            <w:vAlign w:val="center"/>
            <w:hideMark/>
          </w:tcPr>
          <w:p w14:paraId="6E0784C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1180" w:type="dxa"/>
            <w:tcBorders>
              <w:top w:val="nil"/>
              <w:left w:val="nil"/>
              <w:bottom w:val="single" w:sz="4" w:space="0" w:color="auto"/>
              <w:right w:val="single" w:sz="4" w:space="0" w:color="auto"/>
            </w:tcBorders>
            <w:shd w:val="clear" w:color="000000" w:fill="FFFFFF"/>
            <w:noWrap/>
            <w:vAlign w:val="center"/>
            <w:hideMark/>
          </w:tcPr>
          <w:p w14:paraId="317EE0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47.1011</w:t>
            </w:r>
          </w:p>
        </w:tc>
        <w:tc>
          <w:tcPr>
            <w:tcW w:w="1240" w:type="dxa"/>
            <w:tcBorders>
              <w:top w:val="nil"/>
              <w:left w:val="nil"/>
              <w:bottom w:val="single" w:sz="4" w:space="0" w:color="auto"/>
              <w:right w:val="single" w:sz="4" w:space="0" w:color="auto"/>
            </w:tcBorders>
            <w:shd w:val="clear" w:color="000000" w:fill="FFFFFF"/>
            <w:noWrap/>
            <w:vAlign w:val="center"/>
            <w:hideMark/>
          </w:tcPr>
          <w:p w14:paraId="6B8100C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423.91</w:t>
            </w:r>
          </w:p>
        </w:tc>
        <w:tc>
          <w:tcPr>
            <w:tcW w:w="1260" w:type="dxa"/>
            <w:tcBorders>
              <w:top w:val="nil"/>
              <w:left w:val="nil"/>
              <w:bottom w:val="single" w:sz="4" w:space="0" w:color="auto"/>
              <w:right w:val="single" w:sz="4" w:space="0" w:color="auto"/>
            </w:tcBorders>
            <w:shd w:val="clear" w:color="000000" w:fill="FFFFFF"/>
            <w:noWrap/>
            <w:vAlign w:val="center"/>
            <w:hideMark/>
          </w:tcPr>
          <w:p w14:paraId="4F08137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47.10</w:t>
            </w:r>
          </w:p>
        </w:tc>
      </w:tr>
      <w:tr w:rsidR="0085376D" w:rsidRPr="0085376D" w14:paraId="3DBFD078"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9FF48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3120" w:type="dxa"/>
            <w:tcBorders>
              <w:top w:val="nil"/>
              <w:left w:val="nil"/>
              <w:bottom w:val="single" w:sz="4" w:space="0" w:color="auto"/>
              <w:right w:val="single" w:sz="4" w:space="0" w:color="auto"/>
            </w:tcBorders>
            <w:shd w:val="clear" w:color="auto" w:fill="auto"/>
            <w:vAlign w:val="center"/>
            <w:hideMark/>
          </w:tcPr>
          <w:p w14:paraId="787503A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Stādījumu  apkopšana</w:t>
            </w:r>
          </w:p>
        </w:tc>
        <w:tc>
          <w:tcPr>
            <w:tcW w:w="1340" w:type="dxa"/>
            <w:tcBorders>
              <w:top w:val="nil"/>
              <w:left w:val="nil"/>
              <w:bottom w:val="single" w:sz="4" w:space="0" w:color="auto"/>
              <w:right w:val="single" w:sz="4" w:space="0" w:color="auto"/>
            </w:tcBorders>
            <w:shd w:val="clear" w:color="000000" w:fill="FFFFFF"/>
            <w:noWrap/>
            <w:vAlign w:val="center"/>
            <w:hideMark/>
          </w:tcPr>
          <w:p w14:paraId="3C1A46B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220" w:type="dxa"/>
            <w:tcBorders>
              <w:top w:val="nil"/>
              <w:left w:val="nil"/>
              <w:bottom w:val="single" w:sz="4" w:space="0" w:color="auto"/>
              <w:right w:val="single" w:sz="4" w:space="0" w:color="auto"/>
            </w:tcBorders>
            <w:shd w:val="clear" w:color="000000" w:fill="FFFFFF"/>
            <w:noWrap/>
            <w:vAlign w:val="center"/>
            <w:hideMark/>
          </w:tcPr>
          <w:p w14:paraId="57175F3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1180" w:type="dxa"/>
            <w:tcBorders>
              <w:top w:val="nil"/>
              <w:left w:val="nil"/>
              <w:bottom w:val="single" w:sz="4" w:space="0" w:color="auto"/>
              <w:right w:val="single" w:sz="4" w:space="0" w:color="auto"/>
            </w:tcBorders>
            <w:shd w:val="clear" w:color="000000" w:fill="FFFFFF"/>
            <w:noWrap/>
            <w:vAlign w:val="center"/>
            <w:hideMark/>
          </w:tcPr>
          <w:p w14:paraId="36AC126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4 988.7867</w:t>
            </w:r>
          </w:p>
        </w:tc>
        <w:tc>
          <w:tcPr>
            <w:tcW w:w="1240" w:type="dxa"/>
            <w:tcBorders>
              <w:top w:val="nil"/>
              <w:left w:val="nil"/>
              <w:bottom w:val="single" w:sz="4" w:space="0" w:color="auto"/>
              <w:right w:val="single" w:sz="4" w:space="0" w:color="auto"/>
            </w:tcBorders>
            <w:shd w:val="clear" w:color="000000" w:fill="FFFFFF"/>
            <w:noWrap/>
            <w:vAlign w:val="center"/>
            <w:hideMark/>
          </w:tcPr>
          <w:p w14:paraId="0249C77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44 899.08</w:t>
            </w:r>
          </w:p>
        </w:tc>
        <w:tc>
          <w:tcPr>
            <w:tcW w:w="1260" w:type="dxa"/>
            <w:tcBorders>
              <w:top w:val="nil"/>
              <w:left w:val="nil"/>
              <w:bottom w:val="single" w:sz="4" w:space="0" w:color="auto"/>
              <w:right w:val="single" w:sz="4" w:space="0" w:color="auto"/>
            </w:tcBorders>
            <w:shd w:val="clear" w:color="000000" w:fill="FFFFFF"/>
            <w:noWrap/>
            <w:vAlign w:val="center"/>
            <w:hideMark/>
          </w:tcPr>
          <w:p w14:paraId="6375EAD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4 988.79</w:t>
            </w:r>
          </w:p>
        </w:tc>
      </w:tr>
      <w:tr w:rsidR="0085376D" w:rsidRPr="0085376D" w14:paraId="20DDA0A2" w14:textId="77777777" w:rsidTr="00F62633">
        <w:trPr>
          <w:trHeight w:val="4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AD4E3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3120" w:type="dxa"/>
            <w:tcBorders>
              <w:top w:val="nil"/>
              <w:left w:val="nil"/>
              <w:bottom w:val="single" w:sz="4" w:space="0" w:color="auto"/>
              <w:right w:val="single" w:sz="4" w:space="0" w:color="auto"/>
            </w:tcBorders>
            <w:shd w:val="clear" w:color="auto" w:fill="auto"/>
            <w:vAlign w:val="center"/>
            <w:hideMark/>
          </w:tcPr>
          <w:p w14:paraId="4D9E0D1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Stādījumu laistīšana</w:t>
            </w:r>
          </w:p>
        </w:tc>
        <w:tc>
          <w:tcPr>
            <w:tcW w:w="1340" w:type="dxa"/>
            <w:tcBorders>
              <w:top w:val="nil"/>
              <w:left w:val="nil"/>
              <w:bottom w:val="single" w:sz="4" w:space="0" w:color="auto"/>
              <w:right w:val="single" w:sz="4" w:space="0" w:color="auto"/>
            </w:tcBorders>
            <w:shd w:val="clear" w:color="auto" w:fill="auto"/>
            <w:noWrap/>
            <w:vAlign w:val="center"/>
            <w:hideMark/>
          </w:tcPr>
          <w:p w14:paraId="4368E9E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220" w:type="dxa"/>
            <w:tcBorders>
              <w:top w:val="nil"/>
              <w:left w:val="nil"/>
              <w:bottom w:val="single" w:sz="4" w:space="0" w:color="auto"/>
              <w:right w:val="single" w:sz="4" w:space="0" w:color="auto"/>
            </w:tcBorders>
            <w:shd w:val="clear" w:color="auto" w:fill="auto"/>
            <w:noWrap/>
            <w:vAlign w:val="center"/>
            <w:hideMark/>
          </w:tcPr>
          <w:p w14:paraId="2AE2E6E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w:t>
            </w:r>
          </w:p>
        </w:tc>
        <w:tc>
          <w:tcPr>
            <w:tcW w:w="1180" w:type="dxa"/>
            <w:tcBorders>
              <w:top w:val="nil"/>
              <w:left w:val="nil"/>
              <w:bottom w:val="single" w:sz="4" w:space="0" w:color="auto"/>
              <w:right w:val="single" w:sz="4" w:space="0" w:color="auto"/>
            </w:tcBorders>
            <w:shd w:val="clear" w:color="000000" w:fill="FFFFFF"/>
            <w:noWrap/>
            <w:vAlign w:val="center"/>
            <w:hideMark/>
          </w:tcPr>
          <w:p w14:paraId="5DC1733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544.8983</w:t>
            </w:r>
          </w:p>
        </w:tc>
        <w:tc>
          <w:tcPr>
            <w:tcW w:w="1240" w:type="dxa"/>
            <w:tcBorders>
              <w:top w:val="nil"/>
              <w:left w:val="nil"/>
              <w:bottom w:val="single" w:sz="4" w:space="0" w:color="auto"/>
              <w:right w:val="single" w:sz="4" w:space="0" w:color="auto"/>
            </w:tcBorders>
            <w:shd w:val="clear" w:color="auto" w:fill="auto"/>
            <w:noWrap/>
            <w:vAlign w:val="center"/>
            <w:hideMark/>
          </w:tcPr>
          <w:p w14:paraId="616E583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3 269.39</w:t>
            </w:r>
          </w:p>
        </w:tc>
        <w:tc>
          <w:tcPr>
            <w:tcW w:w="1260" w:type="dxa"/>
            <w:tcBorders>
              <w:top w:val="nil"/>
              <w:left w:val="nil"/>
              <w:bottom w:val="single" w:sz="4" w:space="0" w:color="auto"/>
              <w:right w:val="single" w:sz="4" w:space="0" w:color="auto"/>
            </w:tcBorders>
            <w:shd w:val="clear" w:color="000000" w:fill="FFFFFF"/>
            <w:noWrap/>
            <w:vAlign w:val="center"/>
            <w:hideMark/>
          </w:tcPr>
          <w:p w14:paraId="613A9E7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544.90</w:t>
            </w:r>
          </w:p>
        </w:tc>
      </w:tr>
      <w:tr w:rsidR="0085376D" w:rsidRPr="0085376D" w14:paraId="4F80EFB7" w14:textId="77777777" w:rsidTr="00F62633">
        <w:trPr>
          <w:trHeight w:val="5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682E2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3120" w:type="dxa"/>
            <w:tcBorders>
              <w:top w:val="nil"/>
              <w:left w:val="nil"/>
              <w:bottom w:val="single" w:sz="4" w:space="0" w:color="auto"/>
              <w:right w:val="single" w:sz="4" w:space="0" w:color="auto"/>
            </w:tcBorders>
            <w:shd w:val="clear" w:color="auto" w:fill="auto"/>
            <w:vAlign w:val="center"/>
            <w:hideMark/>
          </w:tcPr>
          <w:p w14:paraId="44C097E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Stādījumu laistīšana</w:t>
            </w:r>
          </w:p>
        </w:tc>
        <w:tc>
          <w:tcPr>
            <w:tcW w:w="1340" w:type="dxa"/>
            <w:tcBorders>
              <w:top w:val="nil"/>
              <w:left w:val="nil"/>
              <w:bottom w:val="single" w:sz="4" w:space="0" w:color="auto"/>
              <w:right w:val="single" w:sz="4" w:space="0" w:color="auto"/>
            </w:tcBorders>
            <w:shd w:val="clear" w:color="auto" w:fill="auto"/>
            <w:noWrap/>
            <w:vAlign w:val="center"/>
            <w:hideMark/>
          </w:tcPr>
          <w:p w14:paraId="2B90D9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220" w:type="dxa"/>
            <w:tcBorders>
              <w:top w:val="nil"/>
              <w:left w:val="nil"/>
              <w:bottom w:val="single" w:sz="4" w:space="0" w:color="auto"/>
              <w:right w:val="single" w:sz="4" w:space="0" w:color="auto"/>
            </w:tcBorders>
            <w:shd w:val="clear" w:color="auto" w:fill="auto"/>
            <w:noWrap/>
            <w:vAlign w:val="center"/>
            <w:hideMark/>
          </w:tcPr>
          <w:p w14:paraId="6F0544D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w:t>
            </w:r>
          </w:p>
        </w:tc>
        <w:tc>
          <w:tcPr>
            <w:tcW w:w="1180" w:type="dxa"/>
            <w:tcBorders>
              <w:top w:val="nil"/>
              <w:left w:val="nil"/>
              <w:bottom w:val="single" w:sz="4" w:space="0" w:color="auto"/>
              <w:right w:val="single" w:sz="4" w:space="0" w:color="auto"/>
            </w:tcBorders>
            <w:shd w:val="clear" w:color="auto" w:fill="auto"/>
            <w:noWrap/>
            <w:vAlign w:val="center"/>
            <w:hideMark/>
          </w:tcPr>
          <w:p w14:paraId="382EF3F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494.8500</w:t>
            </w:r>
          </w:p>
        </w:tc>
        <w:tc>
          <w:tcPr>
            <w:tcW w:w="1240" w:type="dxa"/>
            <w:tcBorders>
              <w:top w:val="nil"/>
              <w:left w:val="nil"/>
              <w:bottom w:val="single" w:sz="4" w:space="0" w:color="auto"/>
              <w:right w:val="single" w:sz="4" w:space="0" w:color="auto"/>
            </w:tcBorders>
            <w:shd w:val="clear" w:color="auto" w:fill="auto"/>
            <w:noWrap/>
            <w:vAlign w:val="center"/>
            <w:hideMark/>
          </w:tcPr>
          <w:p w14:paraId="7C51974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2 969.09</w:t>
            </w:r>
          </w:p>
        </w:tc>
        <w:tc>
          <w:tcPr>
            <w:tcW w:w="1260" w:type="dxa"/>
            <w:tcBorders>
              <w:top w:val="nil"/>
              <w:left w:val="nil"/>
              <w:bottom w:val="single" w:sz="4" w:space="0" w:color="auto"/>
              <w:right w:val="single" w:sz="4" w:space="0" w:color="auto"/>
            </w:tcBorders>
            <w:shd w:val="clear" w:color="000000" w:fill="FFFFFF"/>
            <w:noWrap/>
            <w:vAlign w:val="center"/>
            <w:hideMark/>
          </w:tcPr>
          <w:p w14:paraId="61247A9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494.85</w:t>
            </w:r>
          </w:p>
        </w:tc>
      </w:tr>
      <w:tr w:rsidR="0085376D" w:rsidRPr="0085376D" w14:paraId="1B712724" w14:textId="77777777" w:rsidTr="00F62633">
        <w:trPr>
          <w:trHeight w:val="5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79240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3120" w:type="dxa"/>
            <w:tcBorders>
              <w:top w:val="nil"/>
              <w:left w:val="nil"/>
              <w:bottom w:val="single" w:sz="4" w:space="0" w:color="auto"/>
              <w:right w:val="single" w:sz="4" w:space="0" w:color="auto"/>
            </w:tcBorders>
            <w:shd w:val="clear" w:color="auto" w:fill="auto"/>
            <w:vAlign w:val="center"/>
            <w:hideMark/>
          </w:tcPr>
          <w:p w14:paraId="62683DF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Ūdens</w:t>
            </w:r>
          </w:p>
        </w:tc>
        <w:tc>
          <w:tcPr>
            <w:tcW w:w="1340" w:type="dxa"/>
            <w:tcBorders>
              <w:top w:val="nil"/>
              <w:left w:val="nil"/>
              <w:bottom w:val="single" w:sz="4" w:space="0" w:color="auto"/>
              <w:right w:val="single" w:sz="4" w:space="0" w:color="auto"/>
            </w:tcBorders>
            <w:shd w:val="clear" w:color="000000" w:fill="FFFFFF"/>
            <w:noWrap/>
            <w:vAlign w:val="center"/>
            <w:hideMark/>
          </w:tcPr>
          <w:p w14:paraId="541E1E9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w:t>
            </w:r>
            <w:r w:rsidRPr="0085376D">
              <w:rPr>
                <w:rFonts w:ascii="Times New Roman" w:eastAsia="Times New Roman" w:hAnsi="Times New Roman" w:cs="Times New Roman"/>
                <w:kern w:val="0"/>
                <w:vertAlign w:val="superscript"/>
                <w:lang w:eastAsia="lv-LV"/>
                <w14:ligatures w14:val="none"/>
              </w:rPr>
              <w:t>3</w:t>
            </w:r>
          </w:p>
        </w:tc>
        <w:tc>
          <w:tcPr>
            <w:tcW w:w="1220" w:type="dxa"/>
            <w:tcBorders>
              <w:top w:val="nil"/>
              <w:left w:val="nil"/>
              <w:bottom w:val="single" w:sz="4" w:space="0" w:color="auto"/>
              <w:right w:val="single" w:sz="4" w:space="0" w:color="auto"/>
            </w:tcBorders>
            <w:shd w:val="clear" w:color="auto" w:fill="auto"/>
            <w:noWrap/>
            <w:vAlign w:val="center"/>
            <w:hideMark/>
          </w:tcPr>
          <w:p w14:paraId="2289973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182</w:t>
            </w:r>
          </w:p>
        </w:tc>
        <w:tc>
          <w:tcPr>
            <w:tcW w:w="1180" w:type="dxa"/>
            <w:tcBorders>
              <w:top w:val="nil"/>
              <w:left w:val="nil"/>
              <w:bottom w:val="single" w:sz="4" w:space="0" w:color="auto"/>
              <w:right w:val="single" w:sz="4" w:space="0" w:color="auto"/>
            </w:tcBorders>
            <w:shd w:val="clear" w:color="auto" w:fill="auto"/>
            <w:noWrap/>
            <w:vAlign w:val="center"/>
            <w:hideMark/>
          </w:tcPr>
          <w:p w14:paraId="137A466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1.6500</w:t>
            </w:r>
          </w:p>
        </w:tc>
        <w:tc>
          <w:tcPr>
            <w:tcW w:w="1240" w:type="dxa"/>
            <w:tcBorders>
              <w:top w:val="nil"/>
              <w:left w:val="nil"/>
              <w:bottom w:val="single" w:sz="4" w:space="0" w:color="auto"/>
              <w:right w:val="single" w:sz="4" w:space="0" w:color="auto"/>
            </w:tcBorders>
            <w:shd w:val="clear" w:color="auto" w:fill="auto"/>
            <w:noWrap/>
            <w:vAlign w:val="center"/>
            <w:hideMark/>
          </w:tcPr>
          <w:p w14:paraId="54EBFD8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300.30</w:t>
            </w:r>
          </w:p>
        </w:tc>
        <w:tc>
          <w:tcPr>
            <w:tcW w:w="1260" w:type="dxa"/>
            <w:tcBorders>
              <w:top w:val="nil"/>
              <w:left w:val="nil"/>
              <w:bottom w:val="single" w:sz="4" w:space="0" w:color="auto"/>
              <w:right w:val="single" w:sz="4" w:space="0" w:color="auto"/>
            </w:tcBorders>
            <w:shd w:val="clear" w:color="000000" w:fill="FFFFFF"/>
            <w:noWrap/>
            <w:vAlign w:val="center"/>
            <w:hideMark/>
          </w:tcPr>
          <w:p w14:paraId="7C6A775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465BEEC6" w14:textId="77777777" w:rsidTr="00F62633">
        <w:trPr>
          <w:trHeight w:val="520"/>
          <w:jc w:val="center"/>
        </w:trPr>
        <w:tc>
          <w:tcPr>
            <w:tcW w:w="7820" w:type="dxa"/>
            <w:gridSpan w:val="5"/>
            <w:tcBorders>
              <w:top w:val="single" w:sz="4" w:space="0" w:color="auto"/>
              <w:left w:val="single" w:sz="4" w:space="0" w:color="auto"/>
              <w:bottom w:val="single" w:sz="4" w:space="0" w:color="auto"/>
              <w:right w:val="single" w:sz="4" w:space="0" w:color="000000"/>
            </w:tcBorders>
            <w:shd w:val="clear" w:color="auto" w:fill="E2EFD9"/>
            <w:vAlign w:val="center"/>
            <w:hideMark/>
          </w:tcPr>
          <w:p w14:paraId="5EF73E28"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1240" w:type="dxa"/>
            <w:tcBorders>
              <w:top w:val="nil"/>
              <w:left w:val="nil"/>
              <w:bottom w:val="single" w:sz="4" w:space="0" w:color="auto"/>
              <w:right w:val="single" w:sz="4" w:space="0" w:color="auto"/>
            </w:tcBorders>
            <w:shd w:val="clear" w:color="auto" w:fill="E2EFD9"/>
            <w:noWrap/>
            <w:vAlign w:val="center"/>
            <w:hideMark/>
          </w:tcPr>
          <w:p w14:paraId="4E18799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62 176.65</w:t>
            </w:r>
          </w:p>
        </w:tc>
        <w:tc>
          <w:tcPr>
            <w:tcW w:w="1260" w:type="dxa"/>
            <w:tcBorders>
              <w:top w:val="nil"/>
              <w:left w:val="nil"/>
              <w:bottom w:val="single" w:sz="4" w:space="0" w:color="auto"/>
              <w:right w:val="single" w:sz="4" w:space="0" w:color="auto"/>
            </w:tcBorders>
            <w:shd w:val="clear" w:color="auto" w:fill="E2EFD9"/>
            <w:noWrap/>
            <w:vAlign w:val="center"/>
            <w:hideMark/>
          </w:tcPr>
          <w:p w14:paraId="1BFCA53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7 772.08</w:t>
            </w:r>
          </w:p>
        </w:tc>
      </w:tr>
    </w:tbl>
    <w:p w14:paraId="4FE4050F"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p>
    <w:p w14:paraId="79A2F633"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p>
    <w:p w14:paraId="7BCBF5FD"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Zaļo zonu ierīkošanas un apkopšanas izmaksas Bēnes pagastā 2023.gadā:</w:t>
      </w:r>
    </w:p>
    <w:p w14:paraId="5AA8E7AA"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p>
    <w:tbl>
      <w:tblPr>
        <w:tblW w:w="10320" w:type="dxa"/>
        <w:jc w:val="center"/>
        <w:tblLook w:val="04A0" w:firstRow="1" w:lastRow="0" w:firstColumn="1" w:lastColumn="0" w:noHBand="0" w:noVBand="1"/>
      </w:tblPr>
      <w:tblGrid>
        <w:gridCol w:w="895"/>
        <w:gridCol w:w="2192"/>
        <w:gridCol w:w="1671"/>
        <w:gridCol w:w="1220"/>
        <w:gridCol w:w="1390"/>
        <w:gridCol w:w="1476"/>
        <w:gridCol w:w="1476"/>
      </w:tblGrid>
      <w:tr w:rsidR="0085376D" w:rsidRPr="0085376D" w14:paraId="231A7BE3" w14:textId="77777777" w:rsidTr="00F62633">
        <w:trPr>
          <w:trHeight w:val="620"/>
          <w:jc w:val="center"/>
        </w:trPr>
        <w:tc>
          <w:tcPr>
            <w:tcW w:w="9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CCC4F3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N.P.K.</w:t>
            </w:r>
          </w:p>
        </w:tc>
        <w:tc>
          <w:tcPr>
            <w:tcW w:w="3120" w:type="dxa"/>
            <w:tcBorders>
              <w:top w:val="single" w:sz="4" w:space="0" w:color="auto"/>
              <w:left w:val="nil"/>
              <w:bottom w:val="single" w:sz="4" w:space="0" w:color="auto"/>
              <w:right w:val="single" w:sz="4" w:space="0" w:color="auto"/>
            </w:tcBorders>
            <w:shd w:val="clear" w:color="auto" w:fill="E2EFD9"/>
            <w:vAlign w:val="center"/>
            <w:hideMark/>
          </w:tcPr>
          <w:p w14:paraId="6508688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VEICAMAIS DARBS</w:t>
            </w:r>
          </w:p>
        </w:tc>
        <w:tc>
          <w:tcPr>
            <w:tcW w:w="1340" w:type="dxa"/>
            <w:tcBorders>
              <w:top w:val="single" w:sz="4" w:space="0" w:color="auto"/>
              <w:left w:val="nil"/>
              <w:bottom w:val="single" w:sz="4" w:space="0" w:color="auto"/>
              <w:right w:val="single" w:sz="4" w:space="0" w:color="auto"/>
            </w:tcBorders>
            <w:shd w:val="clear" w:color="auto" w:fill="E2EFD9"/>
            <w:vAlign w:val="center"/>
            <w:hideMark/>
          </w:tcPr>
          <w:p w14:paraId="0E9F7BB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1220" w:type="dxa"/>
            <w:tcBorders>
              <w:top w:val="single" w:sz="4" w:space="0" w:color="auto"/>
              <w:left w:val="nil"/>
              <w:bottom w:val="single" w:sz="4" w:space="0" w:color="auto"/>
              <w:right w:val="single" w:sz="4" w:space="0" w:color="auto"/>
            </w:tcBorders>
            <w:shd w:val="clear" w:color="auto" w:fill="E2EFD9"/>
            <w:vAlign w:val="center"/>
            <w:hideMark/>
          </w:tcPr>
          <w:p w14:paraId="175A899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180" w:type="dxa"/>
            <w:tcBorders>
              <w:top w:val="single" w:sz="4" w:space="0" w:color="auto"/>
              <w:left w:val="nil"/>
              <w:bottom w:val="single" w:sz="4" w:space="0" w:color="auto"/>
              <w:right w:val="single" w:sz="4" w:space="0" w:color="auto"/>
            </w:tcBorders>
            <w:shd w:val="clear" w:color="auto" w:fill="E2EFD9"/>
            <w:vAlign w:val="center"/>
            <w:hideMark/>
          </w:tcPr>
          <w:p w14:paraId="075DBC8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w:t>
            </w:r>
          </w:p>
        </w:tc>
        <w:tc>
          <w:tcPr>
            <w:tcW w:w="1240" w:type="dxa"/>
            <w:tcBorders>
              <w:top w:val="single" w:sz="4" w:space="0" w:color="auto"/>
              <w:left w:val="nil"/>
              <w:bottom w:val="single" w:sz="4" w:space="0" w:color="auto"/>
              <w:right w:val="single" w:sz="4" w:space="0" w:color="auto"/>
            </w:tcBorders>
            <w:shd w:val="clear" w:color="auto" w:fill="E2EFD9"/>
            <w:vAlign w:val="center"/>
            <w:hideMark/>
          </w:tcPr>
          <w:p w14:paraId="321649E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w:t>
            </w:r>
          </w:p>
        </w:tc>
        <w:tc>
          <w:tcPr>
            <w:tcW w:w="1260" w:type="dxa"/>
            <w:tcBorders>
              <w:top w:val="single" w:sz="4" w:space="0" w:color="auto"/>
              <w:left w:val="nil"/>
              <w:bottom w:val="single" w:sz="4" w:space="0" w:color="auto"/>
              <w:right w:val="single" w:sz="4" w:space="0" w:color="auto"/>
            </w:tcBorders>
            <w:shd w:val="clear" w:color="auto" w:fill="E2EFD9"/>
            <w:vAlign w:val="center"/>
            <w:hideMark/>
          </w:tcPr>
          <w:p w14:paraId="1C1D177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w:t>
            </w:r>
          </w:p>
        </w:tc>
      </w:tr>
      <w:tr w:rsidR="0085376D" w:rsidRPr="0085376D" w14:paraId="3763D0A6"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0F81C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3120" w:type="dxa"/>
            <w:tcBorders>
              <w:top w:val="nil"/>
              <w:left w:val="nil"/>
              <w:bottom w:val="single" w:sz="4" w:space="0" w:color="auto"/>
              <w:right w:val="single" w:sz="4" w:space="0" w:color="auto"/>
            </w:tcBorders>
            <w:shd w:val="clear" w:color="auto" w:fill="auto"/>
            <w:vAlign w:val="center"/>
            <w:hideMark/>
          </w:tcPr>
          <w:p w14:paraId="4FF20EE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Vasaras puķu stādīšana</w:t>
            </w:r>
          </w:p>
        </w:tc>
        <w:tc>
          <w:tcPr>
            <w:tcW w:w="1340" w:type="dxa"/>
            <w:tcBorders>
              <w:top w:val="nil"/>
              <w:left w:val="nil"/>
              <w:bottom w:val="single" w:sz="4" w:space="0" w:color="auto"/>
              <w:right w:val="single" w:sz="4" w:space="0" w:color="auto"/>
            </w:tcBorders>
            <w:shd w:val="clear" w:color="000000" w:fill="FFFFFF"/>
            <w:noWrap/>
            <w:vAlign w:val="center"/>
            <w:hideMark/>
          </w:tcPr>
          <w:p w14:paraId="143361F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220" w:type="dxa"/>
            <w:tcBorders>
              <w:top w:val="nil"/>
              <w:left w:val="nil"/>
              <w:bottom w:val="single" w:sz="4" w:space="0" w:color="auto"/>
              <w:right w:val="single" w:sz="4" w:space="0" w:color="auto"/>
            </w:tcBorders>
            <w:shd w:val="clear" w:color="000000" w:fill="FFFFFF"/>
            <w:noWrap/>
            <w:vAlign w:val="center"/>
            <w:hideMark/>
          </w:tcPr>
          <w:p w14:paraId="1241AEE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1 836</w:t>
            </w:r>
          </w:p>
        </w:tc>
        <w:tc>
          <w:tcPr>
            <w:tcW w:w="1180" w:type="dxa"/>
            <w:tcBorders>
              <w:top w:val="nil"/>
              <w:left w:val="nil"/>
              <w:bottom w:val="single" w:sz="4" w:space="0" w:color="auto"/>
              <w:right w:val="single" w:sz="4" w:space="0" w:color="auto"/>
            </w:tcBorders>
            <w:shd w:val="clear" w:color="000000" w:fill="FFFFFF"/>
            <w:noWrap/>
            <w:vAlign w:val="center"/>
            <w:hideMark/>
          </w:tcPr>
          <w:p w14:paraId="7CDF7E8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3.7400</w:t>
            </w:r>
          </w:p>
        </w:tc>
        <w:tc>
          <w:tcPr>
            <w:tcW w:w="1240" w:type="dxa"/>
            <w:tcBorders>
              <w:top w:val="nil"/>
              <w:left w:val="nil"/>
              <w:bottom w:val="single" w:sz="4" w:space="0" w:color="auto"/>
              <w:right w:val="single" w:sz="4" w:space="0" w:color="auto"/>
            </w:tcBorders>
            <w:shd w:val="clear" w:color="000000" w:fill="FFFFFF"/>
            <w:noWrap/>
            <w:vAlign w:val="center"/>
            <w:hideMark/>
          </w:tcPr>
          <w:p w14:paraId="2506CE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6 864.97</w:t>
            </w:r>
          </w:p>
        </w:tc>
        <w:tc>
          <w:tcPr>
            <w:tcW w:w="1260" w:type="dxa"/>
            <w:tcBorders>
              <w:top w:val="nil"/>
              <w:left w:val="nil"/>
              <w:bottom w:val="single" w:sz="4" w:space="0" w:color="auto"/>
              <w:right w:val="single" w:sz="4" w:space="0" w:color="auto"/>
            </w:tcBorders>
            <w:shd w:val="clear" w:color="000000" w:fill="FFFFFF"/>
            <w:noWrap/>
            <w:vAlign w:val="center"/>
            <w:hideMark/>
          </w:tcPr>
          <w:p w14:paraId="11319D1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45196FE1"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48359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3120" w:type="dxa"/>
            <w:tcBorders>
              <w:top w:val="nil"/>
              <w:left w:val="nil"/>
              <w:bottom w:val="single" w:sz="4" w:space="0" w:color="auto"/>
              <w:right w:val="single" w:sz="4" w:space="0" w:color="auto"/>
            </w:tcBorders>
            <w:shd w:val="clear" w:color="auto" w:fill="auto"/>
            <w:vAlign w:val="center"/>
            <w:hideMark/>
          </w:tcPr>
          <w:p w14:paraId="6C3DA28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Kokaugu stādīšana</w:t>
            </w:r>
          </w:p>
        </w:tc>
        <w:tc>
          <w:tcPr>
            <w:tcW w:w="1340" w:type="dxa"/>
            <w:tcBorders>
              <w:top w:val="nil"/>
              <w:left w:val="nil"/>
              <w:bottom w:val="single" w:sz="4" w:space="0" w:color="auto"/>
              <w:right w:val="single" w:sz="4" w:space="0" w:color="auto"/>
            </w:tcBorders>
            <w:shd w:val="clear" w:color="000000" w:fill="FFFFFF"/>
            <w:noWrap/>
            <w:vAlign w:val="center"/>
            <w:hideMark/>
          </w:tcPr>
          <w:p w14:paraId="1391BEE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220" w:type="dxa"/>
            <w:tcBorders>
              <w:top w:val="nil"/>
              <w:left w:val="nil"/>
              <w:bottom w:val="single" w:sz="4" w:space="0" w:color="auto"/>
              <w:right w:val="single" w:sz="4" w:space="0" w:color="auto"/>
            </w:tcBorders>
            <w:shd w:val="clear" w:color="000000" w:fill="FFFFFF"/>
            <w:noWrap/>
            <w:vAlign w:val="center"/>
            <w:hideMark/>
          </w:tcPr>
          <w:p w14:paraId="5954BED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13</w:t>
            </w:r>
          </w:p>
        </w:tc>
        <w:tc>
          <w:tcPr>
            <w:tcW w:w="1180" w:type="dxa"/>
            <w:tcBorders>
              <w:top w:val="nil"/>
              <w:left w:val="nil"/>
              <w:bottom w:val="single" w:sz="4" w:space="0" w:color="auto"/>
              <w:right w:val="single" w:sz="4" w:space="0" w:color="auto"/>
            </w:tcBorders>
            <w:shd w:val="clear" w:color="000000" w:fill="FFFFFF"/>
            <w:noWrap/>
            <w:vAlign w:val="center"/>
            <w:hideMark/>
          </w:tcPr>
          <w:p w14:paraId="232A16A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131.6831</w:t>
            </w:r>
          </w:p>
        </w:tc>
        <w:tc>
          <w:tcPr>
            <w:tcW w:w="1240" w:type="dxa"/>
            <w:tcBorders>
              <w:top w:val="nil"/>
              <w:left w:val="nil"/>
              <w:bottom w:val="single" w:sz="4" w:space="0" w:color="auto"/>
              <w:right w:val="single" w:sz="4" w:space="0" w:color="auto"/>
            </w:tcBorders>
            <w:shd w:val="clear" w:color="000000" w:fill="FFFFFF"/>
            <w:noWrap/>
            <w:vAlign w:val="center"/>
            <w:hideMark/>
          </w:tcPr>
          <w:p w14:paraId="20B492C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1 711.88</w:t>
            </w:r>
          </w:p>
        </w:tc>
        <w:tc>
          <w:tcPr>
            <w:tcW w:w="1260" w:type="dxa"/>
            <w:tcBorders>
              <w:top w:val="nil"/>
              <w:left w:val="nil"/>
              <w:bottom w:val="single" w:sz="4" w:space="0" w:color="auto"/>
              <w:right w:val="single" w:sz="4" w:space="0" w:color="auto"/>
            </w:tcBorders>
            <w:shd w:val="clear" w:color="000000" w:fill="FFFFFF"/>
            <w:noWrap/>
            <w:vAlign w:val="center"/>
            <w:hideMark/>
          </w:tcPr>
          <w:p w14:paraId="4A6FFBB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31123132"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E5EBF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3120" w:type="dxa"/>
            <w:tcBorders>
              <w:top w:val="nil"/>
              <w:left w:val="nil"/>
              <w:bottom w:val="single" w:sz="4" w:space="0" w:color="auto"/>
              <w:right w:val="single" w:sz="4" w:space="0" w:color="auto"/>
            </w:tcBorders>
            <w:shd w:val="clear" w:color="auto" w:fill="auto"/>
            <w:vAlign w:val="center"/>
            <w:hideMark/>
          </w:tcPr>
          <w:p w14:paraId="3E9B66A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Ziemciešu stādīšana</w:t>
            </w:r>
          </w:p>
        </w:tc>
        <w:tc>
          <w:tcPr>
            <w:tcW w:w="1340" w:type="dxa"/>
            <w:tcBorders>
              <w:top w:val="nil"/>
              <w:left w:val="nil"/>
              <w:bottom w:val="single" w:sz="4" w:space="0" w:color="auto"/>
              <w:right w:val="single" w:sz="4" w:space="0" w:color="auto"/>
            </w:tcBorders>
            <w:shd w:val="clear" w:color="000000" w:fill="FFFFFF"/>
            <w:noWrap/>
            <w:vAlign w:val="center"/>
            <w:hideMark/>
          </w:tcPr>
          <w:p w14:paraId="6ABD3C5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220" w:type="dxa"/>
            <w:tcBorders>
              <w:top w:val="nil"/>
              <w:left w:val="nil"/>
              <w:bottom w:val="single" w:sz="4" w:space="0" w:color="auto"/>
              <w:right w:val="single" w:sz="4" w:space="0" w:color="auto"/>
            </w:tcBorders>
            <w:shd w:val="clear" w:color="000000" w:fill="FFFFFF"/>
            <w:noWrap/>
            <w:vAlign w:val="center"/>
            <w:hideMark/>
          </w:tcPr>
          <w:p w14:paraId="78C0366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40</w:t>
            </w:r>
          </w:p>
        </w:tc>
        <w:tc>
          <w:tcPr>
            <w:tcW w:w="1180" w:type="dxa"/>
            <w:tcBorders>
              <w:top w:val="nil"/>
              <w:left w:val="nil"/>
              <w:bottom w:val="single" w:sz="4" w:space="0" w:color="auto"/>
              <w:right w:val="single" w:sz="4" w:space="0" w:color="auto"/>
            </w:tcBorders>
            <w:shd w:val="clear" w:color="000000" w:fill="FFFFFF"/>
            <w:noWrap/>
            <w:vAlign w:val="center"/>
            <w:hideMark/>
          </w:tcPr>
          <w:p w14:paraId="00F52AF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14.9798</w:t>
            </w:r>
          </w:p>
        </w:tc>
        <w:tc>
          <w:tcPr>
            <w:tcW w:w="1240" w:type="dxa"/>
            <w:tcBorders>
              <w:top w:val="nil"/>
              <w:left w:val="nil"/>
              <w:bottom w:val="single" w:sz="4" w:space="0" w:color="auto"/>
              <w:right w:val="single" w:sz="4" w:space="0" w:color="auto"/>
            </w:tcBorders>
            <w:shd w:val="clear" w:color="000000" w:fill="FFFFFF"/>
            <w:noWrap/>
            <w:vAlign w:val="center"/>
            <w:hideMark/>
          </w:tcPr>
          <w:p w14:paraId="587D720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599.19</w:t>
            </w:r>
          </w:p>
        </w:tc>
        <w:tc>
          <w:tcPr>
            <w:tcW w:w="1260" w:type="dxa"/>
            <w:tcBorders>
              <w:top w:val="nil"/>
              <w:left w:val="nil"/>
              <w:bottom w:val="single" w:sz="4" w:space="0" w:color="auto"/>
              <w:right w:val="single" w:sz="4" w:space="0" w:color="auto"/>
            </w:tcBorders>
            <w:shd w:val="clear" w:color="000000" w:fill="FFFFFF"/>
            <w:noWrap/>
            <w:vAlign w:val="center"/>
            <w:hideMark/>
          </w:tcPr>
          <w:p w14:paraId="5F8CA13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60358206" w14:textId="77777777" w:rsidTr="00F62633">
        <w:trPr>
          <w:trHeight w:val="65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6200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3120" w:type="dxa"/>
            <w:tcBorders>
              <w:top w:val="nil"/>
              <w:left w:val="nil"/>
              <w:bottom w:val="single" w:sz="4" w:space="0" w:color="auto"/>
              <w:right w:val="single" w:sz="4" w:space="0" w:color="auto"/>
            </w:tcBorders>
            <w:shd w:val="clear" w:color="auto" w:fill="auto"/>
            <w:vAlign w:val="center"/>
            <w:hideMark/>
          </w:tcPr>
          <w:p w14:paraId="7A38B19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Kokaugu griešana, dzīvžogu ikgadējā uzturēšana</w:t>
            </w:r>
          </w:p>
        </w:tc>
        <w:tc>
          <w:tcPr>
            <w:tcW w:w="1340" w:type="dxa"/>
            <w:tcBorders>
              <w:top w:val="nil"/>
              <w:left w:val="nil"/>
              <w:bottom w:val="single" w:sz="4" w:space="0" w:color="auto"/>
              <w:right w:val="single" w:sz="4" w:space="0" w:color="auto"/>
            </w:tcBorders>
            <w:shd w:val="clear" w:color="000000" w:fill="FFFFFF"/>
            <w:noWrap/>
            <w:vAlign w:val="center"/>
            <w:hideMark/>
          </w:tcPr>
          <w:p w14:paraId="6C010AD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220" w:type="dxa"/>
            <w:tcBorders>
              <w:top w:val="nil"/>
              <w:left w:val="nil"/>
              <w:bottom w:val="single" w:sz="4" w:space="0" w:color="auto"/>
              <w:right w:val="single" w:sz="4" w:space="0" w:color="auto"/>
            </w:tcBorders>
            <w:shd w:val="clear" w:color="000000" w:fill="FFFFFF"/>
            <w:noWrap/>
            <w:vAlign w:val="center"/>
            <w:hideMark/>
          </w:tcPr>
          <w:p w14:paraId="7F0B0F4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1180" w:type="dxa"/>
            <w:tcBorders>
              <w:top w:val="nil"/>
              <w:left w:val="nil"/>
              <w:bottom w:val="single" w:sz="4" w:space="0" w:color="auto"/>
              <w:right w:val="single" w:sz="4" w:space="0" w:color="auto"/>
            </w:tcBorders>
            <w:shd w:val="clear" w:color="000000" w:fill="FFFFFF"/>
            <w:noWrap/>
            <w:vAlign w:val="center"/>
            <w:hideMark/>
          </w:tcPr>
          <w:p w14:paraId="665745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23.5511</w:t>
            </w:r>
          </w:p>
        </w:tc>
        <w:tc>
          <w:tcPr>
            <w:tcW w:w="1240" w:type="dxa"/>
            <w:tcBorders>
              <w:top w:val="nil"/>
              <w:left w:val="nil"/>
              <w:bottom w:val="single" w:sz="4" w:space="0" w:color="auto"/>
              <w:right w:val="single" w:sz="4" w:space="0" w:color="auto"/>
            </w:tcBorders>
            <w:shd w:val="clear" w:color="000000" w:fill="FFFFFF"/>
            <w:noWrap/>
            <w:vAlign w:val="center"/>
            <w:hideMark/>
          </w:tcPr>
          <w:p w14:paraId="3D02FCF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211.96</w:t>
            </w:r>
          </w:p>
        </w:tc>
        <w:tc>
          <w:tcPr>
            <w:tcW w:w="1260" w:type="dxa"/>
            <w:tcBorders>
              <w:top w:val="nil"/>
              <w:left w:val="nil"/>
              <w:bottom w:val="single" w:sz="4" w:space="0" w:color="auto"/>
              <w:right w:val="single" w:sz="4" w:space="0" w:color="auto"/>
            </w:tcBorders>
            <w:shd w:val="clear" w:color="000000" w:fill="FFFFFF"/>
            <w:noWrap/>
            <w:vAlign w:val="center"/>
            <w:hideMark/>
          </w:tcPr>
          <w:p w14:paraId="36AE851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23.55</w:t>
            </w:r>
          </w:p>
        </w:tc>
      </w:tr>
      <w:tr w:rsidR="0085376D" w:rsidRPr="0085376D" w14:paraId="74C97E58"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CA0DD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3120" w:type="dxa"/>
            <w:tcBorders>
              <w:top w:val="nil"/>
              <w:left w:val="nil"/>
              <w:bottom w:val="single" w:sz="4" w:space="0" w:color="auto"/>
              <w:right w:val="single" w:sz="4" w:space="0" w:color="auto"/>
            </w:tcBorders>
            <w:shd w:val="clear" w:color="auto" w:fill="auto"/>
            <w:vAlign w:val="center"/>
            <w:hideMark/>
          </w:tcPr>
          <w:p w14:paraId="0583213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Stādījumu  apkopšana</w:t>
            </w:r>
          </w:p>
        </w:tc>
        <w:tc>
          <w:tcPr>
            <w:tcW w:w="1340" w:type="dxa"/>
            <w:tcBorders>
              <w:top w:val="nil"/>
              <w:left w:val="nil"/>
              <w:bottom w:val="single" w:sz="4" w:space="0" w:color="auto"/>
              <w:right w:val="single" w:sz="4" w:space="0" w:color="auto"/>
            </w:tcBorders>
            <w:shd w:val="clear" w:color="000000" w:fill="FFFFFF"/>
            <w:noWrap/>
            <w:vAlign w:val="center"/>
            <w:hideMark/>
          </w:tcPr>
          <w:p w14:paraId="129E28E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220" w:type="dxa"/>
            <w:tcBorders>
              <w:top w:val="nil"/>
              <w:left w:val="nil"/>
              <w:bottom w:val="single" w:sz="4" w:space="0" w:color="auto"/>
              <w:right w:val="single" w:sz="4" w:space="0" w:color="auto"/>
            </w:tcBorders>
            <w:shd w:val="clear" w:color="000000" w:fill="FFFFFF"/>
            <w:noWrap/>
            <w:vAlign w:val="center"/>
            <w:hideMark/>
          </w:tcPr>
          <w:p w14:paraId="5893EB4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1180" w:type="dxa"/>
            <w:tcBorders>
              <w:top w:val="nil"/>
              <w:left w:val="nil"/>
              <w:bottom w:val="single" w:sz="4" w:space="0" w:color="auto"/>
              <w:right w:val="single" w:sz="4" w:space="0" w:color="auto"/>
            </w:tcBorders>
            <w:shd w:val="clear" w:color="000000" w:fill="FFFFFF"/>
            <w:noWrap/>
            <w:vAlign w:val="center"/>
            <w:hideMark/>
          </w:tcPr>
          <w:p w14:paraId="3DB6CA7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2 216.7211</w:t>
            </w:r>
          </w:p>
        </w:tc>
        <w:tc>
          <w:tcPr>
            <w:tcW w:w="1240" w:type="dxa"/>
            <w:tcBorders>
              <w:top w:val="nil"/>
              <w:left w:val="nil"/>
              <w:bottom w:val="single" w:sz="4" w:space="0" w:color="auto"/>
              <w:right w:val="single" w:sz="4" w:space="0" w:color="auto"/>
            </w:tcBorders>
            <w:shd w:val="clear" w:color="000000" w:fill="FFFFFF"/>
            <w:noWrap/>
            <w:vAlign w:val="center"/>
            <w:hideMark/>
          </w:tcPr>
          <w:p w14:paraId="2881AA0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19 950.49</w:t>
            </w:r>
          </w:p>
        </w:tc>
        <w:tc>
          <w:tcPr>
            <w:tcW w:w="1260" w:type="dxa"/>
            <w:tcBorders>
              <w:top w:val="nil"/>
              <w:left w:val="nil"/>
              <w:bottom w:val="single" w:sz="4" w:space="0" w:color="auto"/>
              <w:right w:val="single" w:sz="4" w:space="0" w:color="auto"/>
            </w:tcBorders>
            <w:shd w:val="clear" w:color="000000" w:fill="FFFFFF"/>
            <w:noWrap/>
            <w:vAlign w:val="center"/>
            <w:hideMark/>
          </w:tcPr>
          <w:p w14:paraId="1165430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2 216.72</w:t>
            </w:r>
          </w:p>
        </w:tc>
      </w:tr>
      <w:tr w:rsidR="0085376D" w:rsidRPr="0085376D" w14:paraId="27906BD7"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00DA2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3120" w:type="dxa"/>
            <w:tcBorders>
              <w:top w:val="nil"/>
              <w:left w:val="nil"/>
              <w:bottom w:val="single" w:sz="4" w:space="0" w:color="auto"/>
              <w:right w:val="single" w:sz="4" w:space="0" w:color="auto"/>
            </w:tcBorders>
            <w:shd w:val="clear" w:color="auto" w:fill="auto"/>
            <w:vAlign w:val="center"/>
            <w:hideMark/>
          </w:tcPr>
          <w:p w14:paraId="48BDB81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Stādījumu laistīšana</w:t>
            </w:r>
          </w:p>
        </w:tc>
        <w:tc>
          <w:tcPr>
            <w:tcW w:w="1340" w:type="dxa"/>
            <w:tcBorders>
              <w:top w:val="nil"/>
              <w:left w:val="nil"/>
              <w:bottom w:val="single" w:sz="4" w:space="0" w:color="auto"/>
              <w:right w:val="single" w:sz="4" w:space="0" w:color="auto"/>
            </w:tcBorders>
            <w:shd w:val="clear" w:color="auto" w:fill="auto"/>
            <w:noWrap/>
            <w:vAlign w:val="center"/>
            <w:hideMark/>
          </w:tcPr>
          <w:p w14:paraId="314C7E4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220" w:type="dxa"/>
            <w:tcBorders>
              <w:top w:val="nil"/>
              <w:left w:val="nil"/>
              <w:bottom w:val="single" w:sz="4" w:space="0" w:color="auto"/>
              <w:right w:val="single" w:sz="4" w:space="0" w:color="auto"/>
            </w:tcBorders>
            <w:shd w:val="clear" w:color="auto" w:fill="auto"/>
            <w:noWrap/>
            <w:vAlign w:val="center"/>
            <w:hideMark/>
          </w:tcPr>
          <w:p w14:paraId="5E94886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w:t>
            </w:r>
          </w:p>
        </w:tc>
        <w:tc>
          <w:tcPr>
            <w:tcW w:w="1180" w:type="dxa"/>
            <w:tcBorders>
              <w:top w:val="nil"/>
              <w:left w:val="nil"/>
              <w:bottom w:val="single" w:sz="4" w:space="0" w:color="auto"/>
              <w:right w:val="single" w:sz="4" w:space="0" w:color="auto"/>
            </w:tcBorders>
            <w:shd w:val="clear" w:color="000000" w:fill="FFFFFF"/>
            <w:noWrap/>
            <w:vAlign w:val="center"/>
            <w:hideMark/>
          </w:tcPr>
          <w:p w14:paraId="034112B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363.2667</w:t>
            </w:r>
          </w:p>
        </w:tc>
        <w:tc>
          <w:tcPr>
            <w:tcW w:w="1240" w:type="dxa"/>
            <w:tcBorders>
              <w:top w:val="nil"/>
              <w:left w:val="nil"/>
              <w:bottom w:val="single" w:sz="4" w:space="0" w:color="auto"/>
              <w:right w:val="single" w:sz="4" w:space="0" w:color="auto"/>
            </w:tcBorders>
            <w:shd w:val="clear" w:color="auto" w:fill="auto"/>
            <w:noWrap/>
            <w:vAlign w:val="center"/>
            <w:hideMark/>
          </w:tcPr>
          <w:p w14:paraId="7277944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2 179.60</w:t>
            </w:r>
          </w:p>
        </w:tc>
        <w:tc>
          <w:tcPr>
            <w:tcW w:w="1260" w:type="dxa"/>
            <w:tcBorders>
              <w:top w:val="nil"/>
              <w:left w:val="nil"/>
              <w:bottom w:val="single" w:sz="4" w:space="0" w:color="auto"/>
              <w:right w:val="single" w:sz="4" w:space="0" w:color="auto"/>
            </w:tcBorders>
            <w:shd w:val="clear" w:color="000000" w:fill="FFFFFF"/>
            <w:noWrap/>
            <w:vAlign w:val="center"/>
            <w:hideMark/>
          </w:tcPr>
          <w:p w14:paraId="7081330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363.27</w:t>
            </w:r>
          </w:p>
        </w:tc>
      </w:tr>
      <w:tr w:rsidR="0085376D" w:rsidRPr="0085376D" w14:paraId="34091526" w14:textId="77777777" w:rsidTr="00F62633">
        <w:trPr>
          <w:trHeight w:val="5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85E32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3120" w:type="dxa"/>
            <w:tcBorders>
              <w:top w:val="nil"/>
              <w:left w:val="nil"/>
              <w:bottom w:val="single" w:sz="4" w:space="0" w:color="auto"/>
              <w:right w:val="single" w:sz="4" w:space="0" w:color="auto"/>
            </w:tcBorders>
            <w:shd w:val="clear" w:color="auto" w:fill="auto"/>
            <w:vAlign w:val="center"/>
            <w:hideMark/>
          </w:tcPr>
          <w:p w14:paraId="2D685D6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Ūdens</w:t>
            </w:r>
          </w:p>
        </w:tc>
        <w:tc>
          <w:tcPr>
            <w:tcW w:w="1340" w:type="dxa"/>
            <w:tcBorders>
              <w:top w:val="nil"/>
              <w:left w:val="nil"/>
              <w:bottom w:val="single" w:sz="4" w:space="0" w:color="auto"/>
              <w:right w:val="single" w:sz="4" w:space="0" w:color="auto"/>
            </w:tcBorders>
            <w:shd w:val="clear" w:color="000000" w:fill="FFFFFF"/>
            <w:noWrap/>
            <w:vAlign w:val="center"/>
            <w:hideMark/>
          </w:tcPr>
          <w:p w14:paraId="17D3490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w:t>
            </w:r>
            <w:r w:rsidRPr="0085376D">
              <w:rPr>
                <w:rFonts w:ascii="Times New Roman" w:eastAsia="Times New Roman" w:hAnsi="Times New Roman" w:cs="Times New Roman"/>
                <w:kern w:val="0"/>
                <w:vertAlign w:val="superscript"/>
                <w:lang w:eastAsia="lv-LV"/>
                <w14:ligatures w14:val="none"/>
              </w:rPr>
              <w:t>3</w:t>
            </w:r>
          </w:p>
        </w:tc>
        <w:tc>
          <w:tcPr>
            <w:tcW w:w="1220" w:type="dxa"/>
            <w:tcBorders>
              <w:top w:val="nil"/>
              <w:left w:val="nil"/>
              <w:bottom w:val="single" w:sz="4" w:space="0" w:color="auto"/>
              <w:right w:val="single" w:sz="4" w:space="0" w:color="auto"/>
            </w:tcBorders>
            <w:shd w:val="clear" w:color="auto" w:fill="auto"/>
            <w:noWrap/>
            <w:vAlign w:val="center"/>
            <w:hideMark/>
          </w:tcPr>
          <w:p w14:paraId="1FA45B0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121</w:t>
            </w:r>
          </w:p>
        </w:tc>
        <w:tc>
          <w:tcPr>
            <w:tcW w:w="1180" w:type="dxa"/>
            <w:tcBorders>
              <w:top w:val="nil"/>
              <w:left w:val="nil"/>
              <w:bottom w:val="single" w:sz="4" w:space="0" w:color="auto"/>
              <w:right w:val="single" w:sz="4" w:space="0" w:color="auto"/>
            </w:tcBorders>
            <w:shd w:val="clear" w:color="auto" w:fill="auto"/>
            <w:noWrap/>
            <w:vAlign w:val="center"/>
            <w:hideMark/>
          </w:tcPr>
          <w:p w14:paraId="7F44965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1.6500</w:t>
            </w:r>
          </w:p>
        </w:tc>
        <w:tc>
          <w:tcPr>
            <w:tcW w:w="1240" w:type="dxa"/>
            <w:tcBorders>
              <w:top w:val="nil"/>
              <w:left w:val="nil"/>
              <w:bottom w:val="single" w:sz="4" w:space="0" w:color="auto"/>
              <w:right w:val="single" w:sz="4" w:space="0" w:color="auto"/>
            </w:tcBorders>
            <w:shd w:val="clear" w:color="auto" w:fill="auto"/>
            <w:noWrap/>
            <w:vAlign w:val="center"/>
            <w:hideMark/>
          </w:tcPr>
          <w:p w14:paraId="0549A64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199.70</w:t>
            </w:r>
          </w:p>
        </w:tc>
        <w:tc>
          <w:tcPr>
            <w:tcW w:w="1260" w:type="dxa"/>
            <w:tcBorders>
              <w:top w:val="nil"/>
              <w:left w:val="nil"/>
              <w:bottom w:val="single" w:sz="4" w:space="0" w:color="auto"/>
              <w:right w:val="single" w:sz="4" w:space="0" w:color="auto"/>
            </w:tcBorders>
            <w:shd w:val="clear" w:color="000000" w:fill="FFFFFF"/>
            <w:noWrap/>
            <w:vAlign w:val="center"/>
            <w:hideMark/>
          </w:tcPr>
          <w:p w14:paraId="757C139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4312303E" w14:textId="77777777" w:rsidTr="00F62633">
        <w:trPr>
          <w:trHeight w:val="520"/>
          <w:jc w:val="center"/>
        </w:trPr>
        <w:tc>
          <w:tcPr>
            <w:tcW w:w="7820" w:type="dxa"/>
            <w:gridSpan w:val="5"/>
            <w:tcBorders>
              <w:top w:val="single" w:sz="4" w:space="0" w:color="auto"/>
              <w:left w:val="single" w:sz="4" w:space="0" w:color="auto"/>
              <w:bottom w:val="single" w:sz="4" w:space="0" w:color="auto"/>
              <w:right w:val="single" w:sz="4" w:space="0" w:color="000000"/>
            </w:tcBorders>
            <w:shd w:val="clear" w:color="auto" w:fill="E2EFD9"/>
            <w:vAlign w:val="center"/>
            <w:hideMark/>
          </w:tcPr>
          <w:p w14:paraId="5B7D25C0"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1240" w:type="dxa"/>
            <w:tcBorders>
              <w:top w:val="nil"/>
              <w:left w:val="nil"/>
              <w:bottom w:val="single" w:sz="4" w:space="0" w:color="auto"/>
              <w:right w:val="single" w:sz="4" w:space="0" w:color="auto"/>
            </w:tcBorders>
            <w:shd w:val="clear" w:color="auto" w:fill="E2EFD9"/>
            <w:noWrap/>
            <w:vAlign w:val="center"/>
            <w:hideMark/>
          </w:tcPr>
          <w:p w14:paraId="6B1E138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31 518.09</w:t>
            </w:r>
          </w:p>
        </w:tc>
        <w:tc>
          <w:tcPr>
            <w:tcW w:w="1260" w:type="dxa"/>
            <w:tcBorders>
              <w:top w:val="nil"/>
              <w:left w:val="nil"/>
              <w:bottom w:val="single" w:sz="4" w:space="0" w:color="auto"/>
              <w:right w:val="single" w:sz="4" w:space="0" w:color="auto"/>
            </w:tcBorders>
            <w:shd w:val="clear" w:color="auto" w:fill="E2EFD9"/>
            <w:noWrap/>
            <w:vAlign w:val="center"/>
            <w:hideMark/>
          </w:tcPr>
          <w:p w14:paraId="7BDF5D7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3 939.76</w:t>
            </w:r>
          </w:p>
        </w:tc>
      </w:tr>
    </w:tbl>
    <w:p w14:paraId="2BD19E68"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p>
    <w:p w14:paraId="23B6B421"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br w:type="page"/>
      </w:r>
      <w:r w:rsidRPr="0085376D">
        <w:rPr>
          <w:rFonts w:ascii="Times New Roman" w:eastAsia="Calibri" w:hAnsi="Times New Roman" w:cs="Times New Roman"/>
          <w:b/>
          <w:bCs/>
          <w:kern w:val="0"/>
          <w:sz w:val="28"/>
          <w:szCs w:val="28"/>
          <w:lang w:eastAsia="lv-LV"/>
          <w14:ligatures w14:val="none"/>
        </w:rPr>
        <w:lastRenderedPageBreak/>
        <w:t>Zaļo zonu ierīkošanas un apkopšanas izmaksas Ukru pagastā 2023.gadā:</w:t>
      </w:r>
    </w:p>
    <w:p w14:paraId="3329203E" w14:textId="77777777" w:rsidR="0085376D" w:rsidRPr="0085376D" w:rsidRDefault="0085376D" w:rsidP="0085376D">
      <w:pPr>
        <w:spacing w:after="0" w:line="256" w:lineRule="auto"/>
        <w:ind w:right="-1"/>
        <w:jc w:val="center"/>
        <w:rPr>
          <w:rFonts w:ascii="Times New Roman" w:eastAsia="Calibri" w:hAnsi="Times New Roman" w:cs="Times New Roman"/>
          <w:b/>
          <w:bCs/>
          <w:kern w:val="0"/>
          <w:sz w:val="28"/>
          <w:szCs w:val="28"/>
          <w:lang w:eastAsia="lv-LV"/>
          <w14:ligatures w14:val="none"/>
        </w:rPr>
      </w:pPr>
    </w:p>
    <w:tbl>
      <w:tblPr>
        <w:tblW w:w="10320" w:type="dxa"/>
        <w:jc w:val="center"/>
        <w:tblLook w:val="04A0" w:firstRow="1" w:lastRow="0" w:firstColumn="1" w:lastColumn="0" w:noHBand="0" w:noVBand="1"/>
      </w:tblPr>
      <w:tblGrid>
        <w:gridCol w:w="895"/>
        <w:gridCol w:w="2192"/>
        <w:gridCol w:w="1671"/>
        <w:gridCol w:w="1220"/>
        <w:gridCol w:w="1390"/>
        <w:gridCol w:w="1476"/>
        <w:gridCol w:w="1476"/>
      </w:tblGrid>
      <w:tr w:rsidR="0085376D" w:rsidRPr="0085376D" w14:paraId="5C88E2AC" w14:textId="77777777" w:rsidTr="00F62633">
        <w:trPr>
          <w:trHeight w:val="620"/>
          <w:jc w:val="center"/>
        </w:trPr>
        <w:tc>
          <w:tcPr>
            <w:tcW w:w="9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C6C49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N.P.K.</w:t>
            </w:r>
          </w:p>
        </w:tc>
        <w:tc>
          <w:tcPr>
            <w:tcW w:w="3120" w:type="dxa"/>
            <w:tcBorders>
              <w:top w:val="single" w:sz="4" w:space="0" w:color="auto"/>
              <w:left w:val="nil"/>
              <w:bottom w:val="single" w:sz="4" w:space="0" w:color="auto"/>
              <w:right w:val="single" w:sz="4" w:space="0" w:color="auto"/>
            </w:tcBorders>
            <w:shd w:val="clear" w:color="auto" w:fill="E2EFD9"/>
            <w:vAlign w:val="center"/>
            <w:hideMark/>
          </w:tcPr>
          <w:p w14:paraId="2370951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VEICAMAIS DARBS</w:t>
            </w:r>
          </w:p>
        </w:tc>
        <w:tc>
          <w:tcPr>
            <w:tcW w:w="1340" w:type="dxa"/>
            <w:tcBorders>
              <w:top w:val="single" w:sz="4" w:space="0" w:color="auto"/>
              <w:left w:val="nil"/>
              <w:bottom w:val="single" w:sz="4" w:space="0" w:color="auto"/>
              <w:right w:val="single" w:sz="4" w:space="0" w:color="auto"/>
            </w:tcBorders>
            <w:shd w:val="clear" w:color="auto" w:fill="E2EFD9"/>
            <w:vAlign w:val="center"/>
            <w:hideMark/>
          </w:tcPr>
          <w:p w14:paraId="3113A09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1220" w:type="dxa"/>
            <w:tcBorders>
              <w:top w:val="single" w:sz="4" w:space="0" w:color="auto"/>
              <w:left w:val="nil"/>
              <w:bottom w:val="single" w:sz="4" w:space="0" w:color="auto"/>
              <w:right w:val="single" w:sz="4" w:space="0" w:color="auto"/>
            </w:tcBorders>
            <w:shd w:val="clear" w:color="auto" w:fill="E2EFD9"/>
            <w:vAlign w:val="center"/>
            <w:hideMark/>
          </w:tcPr>
          <w:p w14:paraId="5903AA0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180" w:type="dxa"/>
            <w:tcBorders>
              <w:top w:val="single" w:sz="4" w:space="0" w:color="auto"/>
              <w:left w:val="nil"/>
              <w:bottom w:val="single" w:sz="4" w:space="0" w:color="auto"/>
              <w:right w:val="single" w:sz="4" w:space="0" w:color="auto"/>
            </w:tcBorders>
            <w:shd w:val="clear" w:color="auto" w:fill="E2EFD9"/>
            <w:vAlign w:val="center"/>
            <w:hideMark/>
          </w:tcPr>
          <w:p w14:paraId="7C9E8FB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w:t>
            </w:r>
          </w:p>
        </w:tc>
        <w:tc>
          <w:tcPr>
            <w:tcW w:w="1240" w:type="dxa"/>
            <w:tcBorders>
              <w:top w:val="single" w:sz="4" w:space="0" w:color="auto"/>
              <w:left w:val="nil"/>
              <w:bottom w:val="single" w:sz="4" w:space="0" w:color="auto"/>
              <w:right w:val="single" w:sz="4" w:space="0" w:color="auto"/>
            </w:tcBorders>
            <w:shd w:val="clear" w:color="auto" w:fill="E2EFD9"/>
            <w:vAlign w:val="center"/>
            <w:hideMark/>
          </w:tcPr>
          <w:p w14:paraId="69FCD3D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w:t>
            </w:r>
          </w:p>
        </w:tc>
        <w:tc>
          <w:tcPr>
            <w:tcW w:w="1260" w:type="dxa"/>
            <w:tcBorders>
              <w:top w:val="single" w:sz="4" w:space="0" w:color="auto"/>
              <w:left w:val="nil"/>
              <w:bottom w:val="single" w:sz="4" w:space="0" w:color="auto"/>
              <w:right w:val="single" w:sz="4" w:space="0" w:color="auto"/>
            </w:tcBorders>
            <w:shd w:val="clear" w:color="auto" w:fill="E2EFD9"/>
            <w:vAlign w:val="center"/>
            <w:hideMark/>
          </w:tcPr>
          <w:p w14:paraId="235705D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w:t>
            </w:r>
          </w:p>
        </w:tc>
      </w:tr>
      <w:tr w:rsidR="0085376D" w:rsidRPr="0085376D" w14:paraId="49A25A9C"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6CD63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3120" w:type="dxa"/>
            <w:tcBorders>
              <w:top w:val="nil"/>
              <w:left w:val="nil"/>
              <w:bottom w:val="single" w:sz="4" w:space="0" w:color="auto"/>
              <w:right w:val="single" w:sz="4" w:space="0" w:color="auto"/>
            </w:tcBorders>
            <w:shd w:val="clear" w:color="auto" w:fill="auto"/>
            <w:vAlign w:val="center"/>
            <w:hideMark/>
          </w:tcPr>
          <w:p w14:paraId="0C6223B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Vasaras puķu stādīšana</w:t>
            </w:r>
          </w:p>
        </w:tc>
        <w:tc>
          <w:tcPr>
            <w:tcW w:w="1340" w:type="dxa"/>
            <w:tcBorders>
              <w:top w:val="nil"/>
              <w:left w:val="nil"/>
              <w:bottom w:val="single" w:sz="4" w:space="0" w:color="auto"/>
              <w:right w:val="single" w:sz="4" w:space="0" w:color="auto"/>
            </w:tcBorders>
            <w:shd w:val="clear" w:color="000000" w:fill="FFFFFF"/>
            <w:noWrap/>
            <w:vAlign w:val="center"/>
            <w:hideMark/>
          </w:tcPr>
          <w:p w14:paraId="2C00FE5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220" w:type="dxa"/>
            <w:tcBorders>
              <w:top w:val="nil"/>
              <w:left w:val="nil"/>
              <w:bottom w:val="single" w:sz="4" w:space="0" w:color="auto"/>
              <w:right w:val="single" w:sz="4" w:space="0" w:color="auto"/>
            </w:tcBorders>
            <w:shd w:val="clear" w:color="000000" w:fill="FFFFFF"/>
            <w:noWrap/>
            <w:vAlign w:val="center"/>
            <w:hideMark/>
          </w:tcPr>
          <w:p w14:paraId="3D2B42A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285</w:t>
            </w:r>
          </w:p>
        </w:tc>
        <w:tc>
          <w:tcPr>
            <w:tcW w:w="1180" w:type="dxa"/>
            <w:tcBorders>
              <w:top w:val="nil"/>
              <w:left w:val="nil"/>
              <w:bottom w:val="single" w:sz="4" w:space="0" w:color="auto"/>
              <w:right w:val="single" w:sz="4" w:space="0" w:color="auto"/>
            </w:tcBorders>
            <w:shd w:val="clear" w:color="000000" w:fill="FFFFFF"/>
            <w:noWrap/>
            <w:vAlign w:val="center"/>
            <w:hideMark/>
          </w:tcPr>
          <w:p w14:paraId="3FA8C6B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3.7400</w:t>
            </w:r>
          </w:p>
        </w:tc>
        <w:tc>
          <w:tcPr>
            <w:tcW w:w="1240" w:type="dxa"/>
            <w:tcBorders>
              <w:top w:val="nil"/>
              <w:left w:val="nil"/>
              <w:bottom w:val="single" w:sz="4" w:space="0" w:color="auto"/>
              <w:right w:val="single" w:sz="4" w:space="0" w:color="auto"/>
            </w:tcBorders>
            <w:shd w:val="clear" w:color="000000" w:fill="FFFFFF"/>
            <w:noWrap/>
            <w:vAlign w:val="center"/>
            <w:hideMark/>
          </w:tcPr>
          <w:p w14:paraId="48DCA10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1 066.86</w:t>
            </w:r>
          </w:p>
        </w:tc>
        <w:tc>
          <w:tcPr>
            <w:tcW w:w="1260" w:type="dxa"/>
            <w:tcBorders>
              <w:top w:val="nil"/>
              <w:left w:val="nil"/>
              <w:bottom w:val="single" w:sz="4" w:space="0" w:color="auto"/>
              <w:right w:val="single" w:sz="4" w:space="0" w:color="auto"/>
            </w:tcBorders>
            <w:shd w:val="clear" w:color="000000" w:fill="FFFFFF"/>
            <w:noWrap/>
            <w:vAlign w:val="center"/>
            <w:hideMark/>
          </w:tcPr>
          <w:p w14:paraId="531AE3C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34249832"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7AE76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3120" w:type="dxa"/>
            <w:tcBorders>
              <w:top w:val="nil"/>
              <w:left w:val="nil"/>
              <w:bottom w:val="single" w:sz="4" w:space="0" w:color="auto"/>
              <w:right w:val="single" w:sz="4" w:space="0" w:color="auto"/>
            </w:tcBorders>
            <w:shd w:val="clear" w:color="auto" w:fill="auto"/>
            <w:vAlign w:val="center"/>
            <w:hideMark/>
          </w:tcPr>
          <w:p w14:paraId="2A0CB80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Kokaugu stādīšana</w:t>
            </w:r>
          </w:p>
        </w:tc>
        <w:tc>
          <w:tcPr>
            <w:tcW w:w="1340" w:type="dxa"/>
            <w:tcBorders>
              <w:top w:val="nil"/>
              <w:left w:val="nil"/>
              <w:bottom w:val="single" w:sz="4" w:space="0" w:color="auto"/>
              <w:right w:val="single" w:sz="4" w:space="0" w:color="auto"/>
            </w:tcBorders>
            <w:shd w:val="clear" w:color="000000" w:fill="FFFFFF"/>
            <w:noWrap/>
            <w:vAlign w:val="center"/>
            <w:hideMark/>
          </w:tcPr>
          <w:p w14:paraId="44FDD65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20" w:type="dxa"/>
            <w:tcBorders>
              <w:top w:val="nil"/>
              <w:left w:val="nil"/>
              <w:bottom w:val="single" w:sz="4" w:space="0" w:color="auto"/>
              <w:right w:val="single" w:sz="4" w:space="0" w:color="auto"/>
            </w:tcBorders>
            <w:shd w:val="clear" w:color="000000" w:fill="FFFFFF"/>
            <w:noWrap/>
            <w:vAlign w:val="center"/>
            <w:hideMark/>
          </w:tcPr>
          <w:p w14:paraId="5913A41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180" w:type="dxa"/>
            <w:tcBorders>
              <w:top w:val="nil"/>
              <w:left w:val="nil"/>
              <w:bottom w:val="single" w:sz="4" w:space="0" w:color="auto"/>
              <w:right w:val="single" w:sz="4" w:space="0" w:color="auto"/>
            </w:tcBorders>
            <w:shd w:val="clear" w:color="000000" w:fill="FFFFFF"/>
            <w:noWrap/>
            <w:vAlign w:val="center"/>
            <w:hideMark/>
          </w:tcPr>
          <w:p w14:paraId="618BB95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40" w:type="dxa"/>
            <w:tcBorders>
              <w:top w:val="nil"/>
              <w:left w:val="nil"/>
              <w:bottom w:val="single" w:sz="4" w:space="0" w:color="auto"/>
              <w:right w:val="single" w:sz="4" w:space="0" w:color="auto"/>
            </w:tcBorders>
            <w:shd w:val="clear" w:color="000000" w:fill="FFFFFF"/>
            <w:noWrap/>
            <w:vAlign w:val="center"/>
            <w:hideMark/>
          </w:tcPr>
          <w:p w14:paraId="4851F90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60" w:type="dxa"/>
            <w:tcBorders>
              <w:top w:val="nil"/>
              <w:left w:val="nil"/>
              <w:bottom w:val="single" w:sz="4" w:space="0" w:color="auto"/>
              <w:right w:val="single" w:sz="4" w:space="0" w:color="auto"/>
            </w:tcBorders>
            <w:shd w:val="clear" w:color="000000" w:fill="FFFFFF"/>
            <w:noWrap/>
            <w:vAlign w:val="center"/>
            <w:hideMark/>
          </w:tcPr>
          <w:p w14:paraId="0BCC35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r>
      <w:tr w:rsidR="0085376D" w:rsidRPr="0085376D" w14:paraId="4C28DA05"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EF80D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3120" w:type="dxa"/>
            <w:tcBorders>
              <w:top w:val="nil"/>
              <w:left w:val="nil"/>
              <w:bottom w:val="single" w:sz="4" w:space="0" w:color="auto"/>
              <w:right w:val="single" w:sz="4" w:space="0" w:color="auto"/>
            </w:tcBorders>
            <w:shd w:val="clear" w:color="auto" w:fill="auto"/>
            <w:vAlign w:val="center"/>
            <w:hideMark/>
          </w:tcPr>
          <w:p w14:paraId="512FA22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Ziemciešu stādīšana</w:t>
            </w:r>
          </w:p>
        </w:tc>
        <w:tc>
          <w:tcPr>
            <w:tcW w:w="1340" w:type="dxa"/>
            <w:tcBorders>
              <w:top w:val="nil"/>
              <w:left w:val="nil"/>
              <w:bottom w:val="single" w:sz="4" w:space="0" w:color="auto"/>
              <w:right w:val="single" w:sz="4" w:space="0" w:color="auto"/>
            </w:tcBorders>
            <w:shd w:val="clear" w:color="000000" w:fill="FFFFFF"/>
            <w:noWrap/>
            <w:vAlign w:val="center"/>
            <w:hideMark/>
          </w:tcPr>
          <w:p w14:paraId="2B6CCCB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20" w:type="dxa"/>
            <w:tcBorders>
              <w:top w:val="nil"/>
              <w:left w:val="nil"/>
              <w:bottom w:val="single" w:sz="4" w:space="0" w:color="auto"/>
              <w:right w:val="single" w:sz="4" w:space="0" w:color="auto"/>
            </w:tcBorders>
            <w:shd w:val="clear" w:color="000000" w:fill="FFFFFF"/>
            <w:noWrap/>
            <w:vAlign w:val="center"/>
            <w:hideMark/>
          </w:tcPr>
          <w:p w14:paraId="07F78AA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180" w:type="dxa"/>
            <w:tcBorders>
              <w:top w:val="nil"/>
              <w:left w:val="nil"/>
              <w:bottom w:val="single" w:sz="4" w:space="0" w:color="auto"/>
              <w:right w:val="single" w:sz="4" w:space="0" w:color="auto"/>
            </w:tcBorders>
            <w:shd w:val="clear" w:color="000000" w:fill="FFFFFF"/>
            <w:noWrap/>
            <w:vAlign w:val="center"/>
            <w:hideMark/>
          </w:tcPr>
          <w:p w14:paraId="3E8F55F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40" w:type="dxa"/>
            <w:tcBorders>
              <w:top w:val="nil"/>
              <w:left w:val="nil"/>
              <w:bottom w:val="single" w:sz="4" w:space="0" w:color="auto"/>
              <w:right w:val="single" w:sz="4" w:space="0" w:color="auto"/>
            </w:tcBorders>
            <w:shd w:val="clear" w:color="000000" w:fill="FFFFFF"/>
            <w:noWrap/>
            <w:vAlign w:val="center"/>
            <w:hideMark/>
          </w:tcPr>
          <w:p w14:paraId="1BE236D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60" w:type="dxa"/>
            <w:tcBorders>
              <w:top w:val="nil"/>
              <w:left w:val="nil"/>
              <w:bottom w:val="single" w:sz="4" w:space="0" w:color="auto"/>
              <w:right w:val="single" w:sz="4" w:space="0" w:color="auto"/>
            </w:tcBorders>
            <w:shd w:val="clear" w:color="000000" w:fill="FFFFFF"/>
            <w:noWrap/>
            <w:vAlign w:val="center"/>
            <w:hideMark/>
          </w:tcPr>
          <w:p w14:paraId="505E492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r>
      <w:tr w:rsidR="0085376D" w:rsidRPr="0085376D" w14:paraId="6454B1FB"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40D9E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3120" w:type="dxa"/>
            <w:tcBorders>
              <w:top w:val="nil"/>
              <w:left w:val="nil"/>
              <w:bottom w:val="single" w:sz="4" w:space="0" w:color="auto"/>
              <w:right w:val="single" w:sz="4" w:space="0" w:color="auto"/>
            </w:tcBorders>
            <w:shd w:val="clear" w:color="auto" w:fill="auto"/>
            <w:vAlign w:val="center"/>
            <w:hideMark/>
          </w:tcPr>
          <w:p w14:paraId="10F3E52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Puķu dobju apkopšana</w:t>
            </w:r>
          </w:p>
        </w:tc>
        <w:tc>
          <w:tcPr>
            <w:tcW w:w="1340" w:type="dxa"/>
            <w:tcBorders>
              <w:top w:val="nil"/>
              <w:left w:val="nil"/>
              <w:bottom w:val="single" w:sz="4" w:space="0" w:color="auto"/>
              <w:right w:val="single" w:sz="4" w:space="0" w:color="auto"/>
            </w:tcBorders>
            <w:shd w:val="clear" w:color="000000" w:fill="FFFFFF"/>
            <w:noWrap/>
            <w:vAlign w:val="center"/>
            <w:hideMark/>
          </w:tcPr>
          <w:p w14:paraId="77AA130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20" w:type="dxa"/>
            <w:tcBorders>
              <w:top w:val="nil"/>
              <w:left w:val="nil"/>
              <w:bottom w:val="single" w:sz="4" w:space="0" w:color="auto"/>
              <w:right w:val="single" w:sz="4" w:space="0" w:color="auto"/>
            </w:tcBorders>
            <w:shd w:val="clear" w:color="000000" w:fill="FFFFFF"/>
            <w:noWrap/>
            <w:vAlign w:val="center"/>
            <w:hideMark/>
          </w:tcPr>
          <w:p w14:paraId="52A7FC6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180" w:type="dxa"/>
            <w:tcBorders>
              <w:top w:val="nil"/>
              <w:left w:val="nil"/>
              <w:bottom w:val="single" w:sz="4" w:space="0" w:color="auto"/>
              <w:right w:val="single" w:sz="4" w:space="0" w:color="auto"/>
            </w:tcBorders>
            <w:shd w:val="clear" w:color="000000" w:fill="FFFFFF"/>
            <w:noWrap/>
            <w:vAlign w:val="center"/>
            <w:hideMark/>
          </w:tcPr>
          <w:p w14:paraId="118B031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40" w:type="dxa"/>
            <w:tcBorders>
              <w:top w:val="nil"/>
              <w:left w:val="nil"/>
              <w:bottom w:val="single" w:sz="4" w:space="0" w:color="auto"/>
              <w:right w:val="single" w:sz="4" w:space="0" w:color="auto"/>
            </w:tcBorders>
            <w:shd w:val="clear" w:color="000000" w:fill="FFFFFF"/>
            <w:noWrap/>
            <w:vAlign w:val="center"/>
            <w:hideMark/>
          </w:tcPr>
          <w:p w14:paraId="1D03478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60" w:type="dxa"/>
            <w:tcBorders>
              <w:top w:val="nil"/>
              <w:left w:val="nil"/>
              <w:bottom w:val="single" w:sz="4" w:space="0" w:color="auto"/>
              <w:right w:val="single" w:sz="4" w:space="0" w:color="auto"/>
            </w:tcBorders>
            <w:shd w:val="clear" w:color="000000" w:fill="FFFFFF"/>
            <w:noWrap/>
            <w:vAlign w:val="center"/>
            <w:hideMark/>
          </w:tcPr>
          <w:p w14:paraId="21DADCC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r>
      <w:tr w:rsidR="0085376D" w:rsidRPr="0085376D" w14:paraId="3EA491CD" w14:textId="77777777" w:rsidTr="00F62633">
        <w:trPr>
          <w:trHeight w:val="5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3CD56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3120" w:type="dxa"/>
            <w:tcBorders>
              <w:top w:val="nil"/>
              <w:left w:val="nil"/>
              <w:bottom w:val="single" w:sz="4" w:space="0" w:color="auto"/>
              <w:right w:val="single" w:sz="4" w:space="0" w:color="auto"/>
            </w:tcBorders>
            <w:shd w:val="clear" w:color="auto" w:fill="auto"/>
            <w:vAlign w:val="center"/>
            <w:hideMark/>
          </w:tcPr>
          <w:p w14:paraId="58D3CDD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Puķu podu / piramīdu  uzturēšana</w:t>
            </w:r>
          </w:p>
        </w:tc>
        <w:tc>
          <w:tcPr>
            <w:tcW w:w="1340" w:type="dxa"/>
            <w:tcBorders>
              <w:top w:val="nil"/>
              <w:left w:val="nil"/>
              <w:bottom w:val="single" w:sz="4" w:space="0" w:color="auto"/>
              <w:right w:val="single" w:sz="4" w:space="0" w:color="auto"/>
            </w:tcBorders>
            <w:shd w:val="clear" w:color="auto" w:fill="auto"/>
            <w:noWrap/>
            <w:vAlign w:val="center"/>
            <w:hideMark/>
          </w:tcPr>
          <w:p w14:paraId="508CDA3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469C6EC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180" w:type="dxa"/>
            <w:tcBorders>
              <w:top w:val="nil"/>
              <w:left w:val="nil"/>
              <w:bottom w:val="single" w:sz="4" w:space="0" w:color="auto"/>
              <w:right w:val="single" w:sz="4" w:space="0" w:color="auto"/>
            </w:tcBorders>
            <w:shd w:val="clear" w:color="000000" w:fill="FFFFFF"/>
            <w:noWrap/>
            <w:vAlign w:val="center"/>
            <w:hideMark/>
          </w:tcPr>
          <w:p w14:paraId="7A51EF3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40" w:type="dxa"/>
            <w:tcBorders>
              <w:top w:val="nil"/>
              <w:left w:val="nil"/>
              <w:bottom w:val="single" w:sz="4" w:space="0" w:color="auto"/>
              <w:right w:val="single" w:sz="4" w:space="0" w:color="auto"/>
            </w:tcBorders>
            <w:shd w:val="clear" w:color="000000" w:fill="FFFFFF"/>
            <w:noWrap/>
            <w:vAlign w:val="center"/>
            <w:hideMark/>
          </w:tcPr>
          <w:p w14:paraId="345278D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260" w:type="dxa"/>
            <w:tcBorders>
              <w:top w:val="nil"/>
              <w:left w:val="nil"/>
              <w:bottom w:val="single" w:sz="4" w:space="0" w:color="auto"/>
              <w:right w:val="single" w:sz="4" w:space="0" w:color="auto"/>
            </w:tcBorders>
            <w:shd w:val="clear" w:color="000000" w:fill="FFFFFF"/>
            <w:noWrap/>
            <w:vAlign w:val="center"/>
            <w:hideMark/>
          </w:tcPr>
          <w:p w14:paraId="5AF330D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r>
      <w:tr w:rsidR="0085376D" w:rsidRPr="0085376D" w14:paraId="485371A3" w14:textId="77777777" w:rsidTr="00F62633">
        <w:trPr>
          <w:trHeight w:val="520"/>
          <w:jc w:val="center"/>
        </w:trPr>
        <w:tc>
          <w:tcPr>
            <w:tcW w:w="7820" w:type="dxa"/>
            <w:gridSpan w:val="5"/>
            <w:tcBorders>
              <w:top w:val="single" w:sz="4" w:space="0" w:color="auto"/>
              <w:left w:val="single" w:sz="4" w:space="0" w:color="auto"/>
              <w:bottom w:val="single" w:sz="4" w:space="0" w:color="auto"/>
              <w:right w:val="single" w:sz="4" w:space="0" w:color="000000"/>
            </w:tcBorders>
            <w:shd w:val="clear" w:color="auto" w:fill="E2EFD9"/>
            <w:vAlign w:val="center"/>
            <w:hideMark/>
          </w:tcPr>
          <w:p w14:paraId="4A7A3113"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1240" w:type="dxa"/>
            <w:tcBorders>
              <w:top w:val="nil"/>
              <w:left w:val="nil"/>
              <w:bottom w:val="single" w:sz="4" w:space="0" w:color="auto"/>
              <w:right w:val="single" w:sz="4" w:space="0" w:color="auto"/>
            </w:tcBorders>
            <w:shd w:val="clear" w:color="auto" w:fill="E2EFD9"/>
            <w:noWrap/>
            <w:vAlign w:val="center"/>
            <w:hideMark/>
          </w:tcPr>
          <w:p w14:paraId="4CB98A4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1 066.86</w:t>
            </w:r>
          </w:p>
        </w:tc>
        <w:tc>
          <w:tcPr>
            <w:tcW w:w="1260" w:type="dxa"/>
            <w:tcBorders>
              <w:top w:val="nil"/>
              <w:left w:val="nil"/>
              <w:bottom w:val="single" w:sz="4" w:space="0" w:color="auto"/>
              <w:right w:val="single" w:sz="4" w:space="0" w:color="auto"/>
            </w:tcBorders>
            <w:shd w:val="clear" w:color="auto" w:fill="E2EFD9"/>
            <w:noWrap/>
            <w:vAlign w:val="center"/>
            <w:hideMark/>
          </w:tcPr>
          <w:p w14:paraId="04FBBB7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bl>
    <w:p w14:paraId="443B56E7"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pPr>
    </w:p>
    <w:p w14:paraId="3381A9D8"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pPr>
    </w:p>
    <w:p w14:paraId="105D99B7"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Zaļo zonu ierīkošanas un apkopšanas izmaksas Īles pagastā 2023.gadā:</w:t>
      </w:r>
    </w:p>
    <w:p w14:paraId="71DEB793"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pPr>
    </w:p>
    <w:tbl>
      <w:tblPr>
        <w:tblW w:w="10320" w:type="dxa"/>
        <w:jc w:val="center"/>
        <w:tblLook w:val="04A0" w:firstRow="1" w:lastRow="0" w:firstColumn="1" w:lastColumn="0" w:noHBand="0" w:noVBand="1"/>
      </w:tblPr>
      <w:tblGrid>
        <w:gridCol w:w="895"/>
        <w:gridCol w:w="2192"/>
        <w:gridCol w:w="1671"/>
        <w:gridCol w:w="1220"/>
        <w:gridCol w:w="1390"/>
        <w:gridCol w:w="1476"/>
        <w:gridCol w:w="1476"/>
      </w:tblGrid>
      <w:tr w:rsidR="0085376D" w:rsidRPr="0085376D" w14:paraId="57C15574" w14:textId="77777777" w:rsidTr="00F62633">
        <w:trPr>
          <w:trHeight w:val="620"/>
          <w:jc w:val="center"/>
        </w:trPr>
        <w:tc>
          <w:tcPr>
            <w:tcW w:w="89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35882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N.P.K.</w:t>
            </w:r>
          </w:p>
        </w:tc>
        <w:tc>
          <w:tcPr>
            <w:tcW w:w="2192" w:type="dxa"/>
            <w:tcBorders>
              <w:top w:val="single" w:sz="4" w:space="0" w:color="auto"/>
              <w:left w:val="nil"/>
              <w:bottom w:val="single" w:sz="4" w:space="0" w:color="auto"/>
              <w:right w:val="single" w:sz="4" w:space="0" w:color="auto"/>
            </w:tcBorders>
            <w:shd w:val="clear" w:color="auto" w:fill="E2EFD9"/>
            <w:vAlign w:val="center"/>
            <w:hideMark/>
          </w:tcPr>
          <w:p w14:paraId="08B4FC7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VEICAMAIS DARBS</w:t>
            </w:r>
          </w:p>
        </w:tc>
        <w:tc>
          <w:tcPr>
            <w:tcW w:w="1671" w:type="dxa"/>
            <w:tcBorders>
              <w:top w:val="single" w:sz="4" w:space="0" w:color="auto"/>
              <w:left w:val="nil"/>
              <w:bottom w:val="single" w:sz="4" w:space="0" w:color="auto"/>
              <w:right w:val="single" w:sz="4" w:space="0" w:color="auto"/>
            </w:tcBorders>
            <w:shd w:val="clear" w:color="auto" w:fill="E2EFD9"/>
            <w:vAlign w:val="center"/>
            <w:hideMark/>
          </w:tcPr>
          <w:p w14:paraId="2247035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1220" w:type="dxa"/>
            <w:tcBorders>
              <w:top w:val="single" w:sz="4" w:space="0" w:color="auto"/>
              <w:left w:val="nil"/>
              <w:bottom w:val="single" w:sz="4" w:space="0" w:color="auto"/>
              <w:right w:val="single" w:sz="4" w:space="0" w:color="auto"/>
            </w:tcBorders>
            <w:shd w:val="clear" w:color="auto" w:fill="E2EFD9"/>
            <w:vAlign w:val="center"/>
            <w:hideMark/>
          </w:tcPr>
          <w:p w14:paraId="1958798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390" w:type="dxa"/>
            <w:tcBorders>
              <w:top w:val="single" w:sz="4" w:space="0" w:color="auto"/>
              <w:left w:val="nil"/>
              <w:bottom w:val="single" w:sz="4" w:space="0" w:color="auto"/>
              <w:right w:val="single" w:sz="4" w:space="0" w:color="auto"/>
            </w:tcBorders>
            <w:shd w:val="clear" w:color="auto" w:fill="E2EFD9"/>
            <w:vAlign w:val="center"/>
            <w:hideMark/>
          </w:tcPr>
          <w:p w14:paraId="723ADDB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w:t>
            </w:r>
          </w:p>
        </w:tc>
        <w:tc>
          <w:tcPr>
            <w:tcW w:w="1476" w:type="dxa"/>
            <w:tcBorders>
              <w:top w:val="single" w:sz="4" w:space="0" w:color="auto"/>
              <w:left w:val="nil"/>
              <w:bottom w:val="single" w:sz="4" w:space="0" w:color="auto"/>
              <w:right w:val="single" w:sz="4" w:space="0" w:color="auto"/>
            </w:tcBorders>
            <w:shd w:val="clear" w:color="auto" w:fill="E2EFD9"/>
            <w:vAlign w:val="center"/>
            <w:hideMark/>
          </w:tcPr>
          <w:p w14:paraId="5759E0F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w:t>
            </w:r>
          </w:p>
        </w:tc>
        <w:tc>
          <w:tcPr>
            <w:tcW w:w="1476" w:type="dxa"/>
            <w:tcBorders>
              <w:top w:val="single" w:sz="4" w:space="0" w:color="auto"/>
              <w:left w:val="nil"/>
              <w:bottom w:val="single" w:sz="4" w:space="0" w:color="auto"/>
              <w:right w:val="single" w:sz="4" w:space="0" w:color="auto"/>
            </w:tcBorders>
            <w:shd w:val="clear" w:color="auto" w:fill="E2EFD9"/>
            <w:vAlign w:val="center"/>
            <w:hideMark/>
          </w:tcPr>
          <w:p w14:paraId="2E1787C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w:t>
            </w:r>
          </w:p>
        </w:tc>
      </w:tr>
      <w:tr w:rsidR="0085376D" w:rsidRPr="0085376D" w14:paraId="0CDD89DF" w14:textId="77777777" w:rsidTr="00F62633">
        <w:trPr>
          <w:trHeight w:val="520"/>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EF833C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2192" w:type="dxa"/>
            <w:tcBorders>
              <w:top w:val="nil"/>
              <w:left w:val="nil"/>
              <w:bottom w:val="single" w:sz="4" w:space="0" w:color="auto"/>
              <w:right w:val="single" w:sz="4" w:space="0" w:color="auto"/>
            </w:tcBorders>
            <w:shd w:val="clear" w:color="auto" w:fill="auto"/>
            <w:vAlign w:val="center"/>
            <w:hideMark/>
          </w:tcPr>
          <w:p w14:paraId="02E6738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Vasaras puķu stādīšana</w:t>
            </w:r>
          </w:p>
        </w:tc>
        <w:tc>
          <w:tcPr>
            <w:tcW w:w="1671" w:type="dxa"/>
            <w:tcBorders>
              <w:top w:val="nil"/>
              <w:left w:val="nil"/>
              <w:bottom w:val="single" w:sz="4" w:space="0" w:color="auto"/>
              <w:right w:val="single" w:sz="4" w:space="0" w:color="auto"/>
            </w:tcBorders>
            <w:shd w:val="clear" w:color="000000" w:fill="FFFFFF"/>
            <w:noWrap/>
            <w:vAlign w:val="center"/>
            <w:hideMark/>
          </w:tcPr>
          <w:p w14:paraId="5DEB5BB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220" w:type="dxa"/>
            <w:tcBorders>
              <w:top w:val="nil"/>
              <w:left w:val="nil"/>
              <w:bottom w:val="single" w:sz="4" w:space="0" w:color="auto"/>
              <w:right w:val="single" w:sz="4" w:space="0" w:color="auto"/>
            </w:tcBorders>
            <w:shd w:val="clear" w:color="000000" w:fill="FFFFFF"/>
            <w:noWrap/>
            <w:vAlign w:val="center"/>
            <w:hideMark/>
          </w:tcPr>
          <w:p w14:paraId="292A22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289</w:t>
            </w:r>
          </w:p>
        </w:tc>
        <w:tc>
          <w:tcPr>
            <w:tcW w:w="1390" w:type="dxa"/>
            <w:tcBorders>
              <w:top w:val="nil"/>
              <w:left w:val="nil"/>
              <w:bottom w:val="single" w:sz="4" w:space="0" w:color="auto"/>
              <w:right w:val="single" w:sz="4" w:space="0" w:color="auto"/>
            </w:tcBorders>
            <w:shd w:val="clear" w:color="000000" w:fill="FFFFFF"/>
            <w:noWrap/>
            <w:vAlign w:val="center"/>
            <w:hideMark/>
          </w:tcPr>
          <w:p w14:paraId="506CCBC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3.7400</w:t>
            </w:r>
          </w:p>
        </w:tc>
        <w:tc>
          <w:tcPr>
            <w:tcW w:w="1476" w:type="dxa"/>
            <w:tcBorders>
              <w:top w:val="nil"/>
              <w:left w:val="nil"/>
              <w:bottom w:val="single" w:sz="4" w:space="0" w:color="auto"/>
              <w:right w:val="single" w:sz="4" w:space="0" w:color="auto"/>
            </w:tcBorders>
            <w:shd w:val="clear" w:color="000000" w:fill="FFFFFF"/>
            <w:noWrap/>
            <w:vAlign w:val="center"/>
            <w:hideMark/>
          </w:tcPr>
          <w:p w14:paraId="78D3093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1 081.46</w:t>
            </w:r>
          </w:p>
        </w:tc>
        <w:tc>
          <w:tcPr>
            <w:tcW w:w="1476" w:type="dxa"/>
            <w:tcBorders>
              <w:top w:val="nil"/>
              <w:left w:val="nil"/>
              <w:bottom w:val="single" w:sz="4" w:space="0" w:color="auto"/>
              <w:right w:val="single" w:sz="4" w:space="0" w:color="auto"/>
            </w:tcBorders>
            <w:shd w:val="clear" w:color="000000" w:fill="FFFFFF"/>
            <w:noWrap/>
            <w:vAlign w:val="center"/>
            <w:hideMark/>
          </w:tcPr>
          <w:p w14:paraId="5315F82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2D566CF2" w14:textId="77777777" w:rsidTr="00F62633">
        <w:trPr>
          <w:trHeight w:val="520"/>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9FEEF1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2192" w:type="dxa"/>
            <w:tcBorders>
              <w:top w:val="nil"/>
              <w:left w:val="nil"/>
              <w:bottom w:val="single" w:sz="4" w:space="0" w:color="auto"/>
              <w:right w:val="single" w:sz="4" w:space="0" w:color="auto"/>
            </w:tcBorders>
            <w:shd w:val="clear" w:color="auto" w:fill="auto"/>
            <w:vAlign w:val="center"/>
            <w:hideMark/>
          </w:tcPr>
          <w:p w14:paraId="3427900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Kokaugu stādīšana</w:t>
            </w:r>
          </w:p>
        </w:tc>
        <w:tc>
          <w:tcPr>
            <w:tcW w:w="1671" w:type="dxa"/>
            <w:tcBorders>
              <w:top w:val="nil"/>
              <w:left w:val="nil"/>
              <w:bottom w:val="single" w:sz="4" w:space="0" w:color="auto"/>
              <w:right w:val="single" w:sz="4" w:space="0" w:color="auto"/>
            </w:tcBorders>
            <w:shd w:val="clear" w:color="000000" w:fill="FFFFFF"/>
            <w:noWrap/>
            <w:vAlign w:val="center"/>
            <w:hideMark/>
          </w:tcPr>
          <w:p w14:paraId="6CCD901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20" w:type="dxa"/>
            <w:tcBorders>
              <w:top w:val="nil"/>
              <w:left w:val="nil"/>
              <w:bottom w:val="single" w:sz="4" w:space="0" w:color="auto"/>
              <w:right w:val="single" w:sz="4" w:space="0" w:color="auto"/>
            </w:tcBorders>
            <w:shd w:val="clear" w:color="000000" w:fill="FFFFFF"/>
            <w:noWrap/>
            <w:vAlign w:val="center"/>
            <w:hideMark/>
          </w:tcPr>
          <w:p w14:paraId="251CE47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390" w:type="dxa"/>
            <w:tcBorders>
              <w:top w:val="nil"/>
              <w:left w:val="nil"/>
              <w:bottom w:val="single" w:sz="4" w:space="0" w:color="auto"/>
              <w:right w:val="single" w:sz="4" w:space="0" w:color="auto"/>
            </w:tcBorders>
            <w:shd w:val="clear" w:color="000000" w:fill="FFFFFF"/>
            <w:noWrap/>
            <w:vAlign w:val="center"/>
            <w:hideMark/>
          </w:tcPr>
          <w:p w14:paraId="6075B90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476" w:type="dxa"/>
            <w:tcBorders>
              <w:top w:val="nil"/>
              <w:left w:val="nil"/>
              <w:bottom w:val="single" w:sz="4" w:space="0" w:color="auto"/>
              <w:right w:val="single" w:sz="4" w:space="0" w:color="auto"/>
            </w:tcBorders>
            <w:shd w:val="clear" w:color="000000" w:fill="FFFFFF"/>
            <w:noWrap/>
            <w:vAlign w:val="center"/>
            <w:hideMark/>
          </w:tcPr>
          <w:p w14:paraId="1F47BE1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476" w:type="dxa"/>
            <w:tcBorders>
              <w:top w:val="nil"/>
              <w:left w:val="nil"/>
              <w:bottom w:val="single" w:sz="4" w:space="0" w:color="auto"/>
              <w:right w:val="single" w:sz="4" w:space="0" w:color="auto"/>
            </w:tcBorders>
            <w:shd w:val="clear" w:color="000000" w:fill="FFFFFF"/>
            <w:noWrap/>
            <w:vAlign w:val="center"/>
            <w:hideMark/>
          </w:tcPr>
          <w:p w14:paraId="1E54914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r>
      <w:tr w:rsidR="0085376D" w:rsidRPr="0085376D" w14:paraId="4EACC663" w14:textId="77777777" w:rsidTr="00F62633">
        <w:trPr>
          <w:trHeight w:val="520"/>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79E481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2192" w:type="dxa"/>
            <w:tcBorders>
              <w:top w:val="nil"/>
              <w:left w:val="nil"/>
              <w:bottom w:val="single" w:sz="4" w:space="0" w:color="auto"/>
              <w:right w:val="single" w:sz="4" w:space="0" w:color="auto"/>
            </w:tcBorders>
            <w:shd w:val="clear" w:color="auto" w:fill="auto"/>
            <w:vAlign w:val="center"/>
            <w:hideMark/>
          </w:tcPr>
          <w:p w14:paraId="3E3FB14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Ziemciešu stādīšana</w:t>
            </w:r>
          </w:p>
        </w:tc>
        <w:tc>
          <w:tcPr>
            <w:tcW w:w="1671" w:type="dxa"/>
            <w:tcBorders>
              <w:top w:val="nil"/>
              <w:left w:val="nil"/>
              <w:bottom w:val="single" w:sz="4" w:space="0" w:color="auto"/>
              <w:right w:val="single" w:sz="4" w:space="0" w:color="auto"/>
            </w:tcBorders>
            <w:shd w:val="clear" w:color="000000" w:fill="FFFFFF"/>
            <w:noWrap/>
            <w:vAlign w:val="center"/>
            <w:hideMark/>
          </w:tcPr>
          <w:p w14:paraId="2C81E43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20" w:type="dxa"/>
            <w:tcBorders>
              <w:top w:val="nil"/>
              <w:left w:val="nil"/>
              <w:bottom w:val="single" w:sz="4" w:space="0" w:color="auto"/>
              <w:right w:val="single" w:sz="4" w:space="0" w:color="auto"/>
            </w:tcBorders>
            <w:shd w:val="clear" w:color="000000" w:fill="FFFFFF"/>
            <w:noWrap/>
            <w:vAlign w:val="center"/>
            <w:hideMark/>
          </w:tcPr>
          <w:p w14:paraId="0E1CD48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390" w:type="dxa"/>
            <w:tcBorders>
              <w:top w:val="nil"/>
              <w:left w:val="nil"/>
              <w:bottom w:val="single" w:sz="4" w:space="0" w:color="auto"/>
              <w:right w:val="single" w:sz="4" w:space="0" w:color="auto"/>
            </w:tcBorders>
            <w:shd w:val="clear" w:color="000000" w:fill="FFFFFF"/>
            <w:noWrap/>
            <w:vAlign w:val="center"/>
            <w:hideMark/>
          </w:tcPr>
          <w:p w14:paraId="0311B12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476" w:type="dxa"/>
            <w:tcBorders>
              <w:top w:val="nil"/>
              <w:left w:val="nil"/>
              <w:bottom w:val="single" w:sz="4" w:space="0" w:color="auto"/>
              <w:right w:val="single" w:sz="4" w:space="0" w:color="auto"/>
            </w:tcBorders>
            <w:shd w:val="clear" w:color="000000" w:fill="FFFFFF"/>
            <w:noWrap/>
            <w:vAlign w:val="center"/>
            <w:hideMark/>
          </w:tcPr>
          <w:p w14:paraId="58C71AC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476" w:type="dxa"/>
            <w:tcBorders>
              <w:top w:val="nil"/>
              <w:left w:val="nil"/>
              <w:bottom w:val="single" w:sz="4" w:space="0" w:color="auto"/>
              <w:right w:val="single" w:sz="4" w:space="0" w:color="auto"/>
            </w:tcBorders>
            <w:shd w:val="clear" w:color="000000" w:fill="FFFFFF"/>
            <w:noWrap/>
            <w:vAlign w:val="center"/>
            <w:hideMark/>
          </w:tcPr>
          <w:p w14:paraId="695A77A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r>
      <w:tr w:rsidR="0085376D" w:rsidRPr="0085376D" w14:paraId="06A1DAA2" w14:textId="77777777" w:rsidTr="00F62633">
        <w:trPr>
          <w:trHeight w:val="520"/>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543AED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2192" w:type="dxa"/>
            <w:tcBorders>
              <w:top w:val="nil"/>
              <w:left w:val="nil"/>
              <w:bottom w:val="single" w:sz="4" w:space="0" w:color="auto"/>
              <w:right w:val="single" w:sz="4" w:space="0" w:color="auto"/>
            </w:tcBorders>
            <w:shd w:val="clear" w:color="auto" w:fill="auto"/>
            <w:vAlign w:val="center"/>
            <w:hideMark/>
          </w:tcPr>
          <w:p w14:paraId="20963C2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Puķu dobju apkopšana</w:t>
            </w:r>
          </w:p>
        </w:tc>
        <w:tc>
          <w:tcPr>
            <w:tcW w:w="1671" w:type="dxa"/>
            <w:tcBorders>
              <w:top w:val="nil"/>
              <w:left w:val="nil"/>
              <w:bottom w:val="single" w:sz="4" w:space="0" w:color="auto"/>
              <w:right w:val="single" w:sz="4" w:space="0" w:color="auto"/>
            </w:tcBorders>
            <w:shd w:val="clear" w:color="000000" w:fill="FFFFFF"/>
            <w:noWrap/>
            <w:vAlign w:val="center"/>
            <w:hideMark/>
          </w:tcPr>
          <w:p w14:paraId="3E8E6EC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20" w:type="dxa"/>
            <w:tcBorders>
              <w:top w:val="nil"/>
              <w:left w:val="nil"/>
              <w:bottom w:val="single" w:sz="4" w:space="0" w:color="auto"/>
              <w:right w:val="single" w:sz="4" w:space="0" w:color="auto"/>
            </w:tcBorders>
            <w:shd w:val="clear" w:color="000000" w:fill="FFFFFF"/>
            <w:noWrap/>
            <w:vAlign w:val="center"/>
            <w:hideMark/>
          </w:tcPr>
          <w:p w14:paraId="793D5E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390" w:type="dxa"/>
            <w:tcBorders>
              <w:top w:val="nil"/>
              <w:left w:val="nil"/>
              <w:bottom w:val="single" w:sz="4" w:space="0" w:color="auto"/>
              <w:right w:val="single" w:sz="4" w:space="0" w:color="auto"/>
            </w:tcBorders>
            <w:shd w:val="clear" w:color="000000" w:fill="FFFFFF"/>
            <w:noWrap/>
            <w:vAlign w:val="center"/>
            <w:hideMark/>
          </w:tcPr>
          <w:p w14:paraId="4264FEA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476" w:type="dxa"/>
            <w:tcBorders>
              <w:top w:val="nil"/>
              <w:left w:val="nil"/>
              <w:bottom w:val="single" w:sz="4" w:space="0" w:color="auto"/>
              <w:right w:val="single" w:sz="4" w:space="0" w:color="auto"/>
            </w:tcBorders>
            <w:shd w:val="clear" w:color="000000" w:fill="FFFFFF"/>
            <w:noWrap/>
            <w:vAlign w:val="center"/>
            <w:hideMark/>
          </w:tcPr>
          <w:p w14:paraId="3789A8A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476" w:type="dxa"/>
            <w:tcBorders>
              <w:top w:val="nil"/>
              <w:left w:val="nil"/>
              <w:bottom w:val="single" w:sz="4" w:space="0" w:color="auto"/>
              <w:right w:val="single" w:sz="4" w:space="0" w:color="auto"/>
            </w:tcBorders>
            <w:shd w:val="clear" w:color="000000" w:fill="FFFFFF"/>
            <w:noWrap/>
            <w:vAlign w:val="center"/>
            <w:hideMark/>
          </w:tcPr>
          <w:p w14:paraId="3716F42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r>
      <w:tr w:rsidR="0085376D" w:rsidRPr="0085376D" w14:paraId="511261D7" w14:textId="77777777" w:rsidTr="00F62633">
        <w:trPr>
          <w:trHeight w:val="520"/>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A4D377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2192" w:type="dxa"/>
            <w:tcBorders>
              <w:top w:val="nil"/>
              <w:left w:val="nil"/>
              <w:bottom w:val="single" w:sz="4" w:space="0" w:color="auto"/>
              <w:right w:val="single" w:sz="4" w:space="0" w:color="auto"/>
            </w:tcBorders>
            <w:shd w:val="clear" w:color="auto" w:fill="auto"/>
            <w:vAlign w:val="center"/>
            <w:hideMark/>
          </w:tcPr>
          <w:p w14:paraId="4F56B0E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Puķu podu / piramīdu  uzturēšana</w:t>
            </w:r>
          </w:p>
        </w:tc>
        <w:tc>
          <w:tcPr>
            <w:tcW w:w="1671" w:type="dxa"/>
            <w:tcBorders>
              <w:top w:val="nil"/>
              <w:left w:val="nil"/>
              <w:bottom w:val="single" w:sz="4" w:space="0" w:color="auto"/>
              <w:right w:val="single" w:sz="4" w:space="0" w:color="auto"/>
            </w:tcBorders>
            <w:shd w:val="clear" w:color="auto" w:fill="auto"/>
            <w:noWrap/>
            <w:vAlign w:val="center"/>
            <w:hideMark/>
          </w:tcPr>
          <w:p w14:paraId="4BCE008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38F7677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390" w:type="dxa"/>
            <w:tcBorders>
              <w:top w:val="nil"/>
              <w:left w:val="nil"/>
              <w:bottom w:val="single" w:sz="4" w:space="0" w:color="auto"/>
              <w:right w:val="single" w:sz="4" w:space="0" w:color="auto"/>
            </w:tcBorders>
            <w:shd w:val="clear" w:color="000000" w:fill="FFFFFF"/>
            <w:noWrap/>
            <w:vAlign w:val="center"/>
            <w:hideMark/>
          </w:tcPr>
          <w:p w14:paraId="0648A54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476" w:type="dxa"/>
            <w:tcBorders>
              <w:top w:val="nil"/>
              <w:left w:val="nil"/>
              <w:bottom w:val="single" w:sz="4" w:space="0" w:color="auto"/>
              <w:right w:val="single" w:sz="4" w:space="0" w:color="auto"/>
            </w:tcBorders>
            <w:shd w:val="clear" w:color="000000" w:fill="FFFFFF"/>
            <w:noWrap/>
            <w:vAlign w:val="center"/>
            <w:hideMark/>
          </w:tcPr>
          <w:p w14:paraId="2BF89FD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c>
          <w:tcPr>
            <w:tcW w:w="1476" w:type="dxa"/>
            <w:tcBorders>
              <w:top w:val="nil"/>
              <w:left w:val="nil"/>
              <w:bottom w:val="single" w:sz="4" w:space="0" w:color="auto"/>
              <w:right w:val="single" w:sz="4" w:space="0" w:color="auto"/>
            </w:tcBorders>
            <w:shd w:val="clear" w:color="000000" w:fill="FFFFFF"/>
            <w:noWrap/>
            <w:vAlign w:val="center"/>
            <w:hideMark/>
          </w:tcPr>
          <w:p w14:paraId="7C18737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0.00</w:t>
            </w:r>
          </w:p>
        </w:tc>
      </w:tr>
      <w:tr w:rsidR="0085376D" w:rsidRPr="0085376D" w14:paraId="3ED11BF8" w14:textId="77777777" w:rsidTr="00F62633">
        <w:trPr>
          <w:trHeight w:val="520"/>
          <w:jc w:val="center"/>
        </w:trPr>
        <w:tc>
          <w:tcPr>
            <w:tcW w:w="7368" w:type="dxa"/>
            <w:gridSpan w:val="5"/>
            <w:tcBorders>
              <w:top w:val="single" w:sz="4" w:space="0" w:color="auto"/>
              <w:left w:val="single" w:sz="4" w:space="0" w:color="auto"/>
              <w:bottom w:val="single" w:sz="4" w:space="0" w:color="auto"/>
              <w:right w:val="single" w:sz="4" w:space="0" w:color="000000"/>
            </w:tcBorders>
            <w:shd w:val="clear" w:color="auto" w:fill="E2EFD9"/>
            <w:vAlign w:val="center"/>
            <w:hideMark/>
          </w:tcPr>
          <w:p w14:paraId="49404534"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1476" w:type="dxa"/>
            <w:tcBorders>
              <w:top w:val="nil"/>
              <w:left w:val="nil"/>
              <w:bottom w:val="single" w:sz="4" w:space="0" w:color="auto"/>
              <w:right w:val="single" w:sz="4" w:space="0" w:color="auto"/>
            </w:tcBorders>
            <w:shd w:val="clear" w:color="auto" w:fill="E2EFD9"/>
            <w:noWrap/>
            <w:vAlign w:val="center"/>
            <w:hideMark/>
          </w:tcPr>
          <w:p w14:paraId="41ABBC6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1 081.46</w:t>
            </w:r>
          </w:p>
        </w:tc>
        <w:tc>
          <w:tcPr>
            <w:tcW w:w="1476" w:type="dxa"/>
            <w:tcBorders>
              <w:top w:val="nil"/>
              <w:left w:val="nil"/>
              <w:bottom w:val="single" w:sz="4" w:space="0" w:color="auto"/>
              <w:right w:val="single" w:sz="4" w:space="0" w:color="auto"/>
            </w:tcBorders>
            <w:shd w:val="clear" w:color="auto" w:fill="E2EFD9"/>
            <w:noWrap/>
            <w:vAlign w:val="center"/>
            <w:hideMark/>
          </w:tcPr>
          <w:p w14:paraId="74676D1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bl>
    <w:p w14:paraId="772AC272"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pPr>
    </w:p>
    <w:p w14:paraId="3E7288F3"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pPr>
    </w:p>
    <w:p w14:paraId="4AFC9DBB"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Zaļo zonu ierīkošanas un uzturēšanas izmaksu aprēķins</w:t>
      </w:r>
    </w:p>
    <w:p w14:paraId="583BE566"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pPr>
    </w:p>
    <w:tbl>
      <w:tblPr>
        <w:tblW w:w="10343" w:type="dxa"/>
        <w:jc w:val="center"/>
        <w:tblLayout w:type="fixed"/>
        <w:tblLook w:val="04A0" w:firstRow="1" w:lastRow="0" w:firstColumn="1" w:lastColumn="0" w:noHBand="0" w:noVBand="1"/>
      </w:tblPr>
      <w:tblGrid>
        <w:gridCol w:w="883"/>
        <w:gridCol w:w="3523"/>
        <w:gridCol w:w="1304"/>
        <w:gridCol w:w="1148"/>
        <w:gridCol w:w="1120"/>
        <w:gridCol w:w="1231"/>
        <w:gridCol w:w="1134"/>
      </w:tblGrid>
      <w:tr w:rsidR="00563C28" w:rsidRPr="0085376D" w14:paraId="208DFBB2" w14:textId="77777777" w:rsidTr="00563C28">
        <w:trPr>
          <w:trHeight w:val="878"/>
          <w:tblHeader/>
          <w:jc w:val="center"/>
        </w:trPr>
        <w:tc>
          <w:tcPr>
            <w:tcW w:w="88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CDC6B6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Nr.p.k</w:t>
            </w:r>
            <w:proofErr w:type="spellEnd"/>
            <w:r w:rsidRPr="0085376D">
              <w:rPr>
                <w:rFonts w:ascii="Times New Roman" w:eastAsia="Times New Roman" w:hAnsi="Times New Roman" w:cs="Times New Roman"/>
                <w:b/>
                <w:bCs/>
                <w:kern w:val="0"/>
                <w:lang w:eastAsia="lv-LV"/>
                <w14:ligatures w14:val="none"/>
              </w:rPr>
              <w:t>.</w:t>
            </w:r>
          </w:p>
        </w:tc>
        <w:tc>
          <w:tcPr>
            <w:tcW w:w="3523" w:type="dxa"/>
            <w:tcBorders>
              <w:top w:val="single" w:sz="4" w:space="0" w:color="auto"/>
              <w:left w:val="nil"/>
              <w:bottom w:val="single" w:sz="4" w:space="0" w:color="auto"/>
              <w:right w:val="single" w:sz="4" w:space="0" w:color="auto"/>
            </w:tcBorders>
            <w:shd w:val="clear" w:color="auto" w:fill="E2EFD9"/>
            <w:noWrap/>
            <w:vAlign w:val="center"/>
            <w:hideMark/>
          </w:tcPr>
          <w:p w14:paraId="7F11E14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Apraksts</w:t>
            </w:r>
          </w:p>
        </w:tc>
        <w:tc>
          <w:tcPr>
            <w:tcW w:w="1304" w:type="dxa"/>
            <w:tcBorders>
              <w:top w:val="single" w:sz="4" w:space="0" w:color="auto"/>
              <w:left w:val="nil"/>
              <w:bottom w:val="single" w:sz="4" w:space="0" w:color="auto"/>
              <w:right w:val="single" w:sz="4" w:space="0" w:color="auto"/>
            </w:tcBorders>
            <w:shd w:val="clear" w:color="auto" w:fill="E2EFD9"/>
            <w:vAlign w:val="center"/>
            <w:hideMark/>
          </w:tcPr>
          <w:p w14:paraId="6BFB5E5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1148" w:type="dxa"/>
            <w:tcBorders>
              <w:top w:val="single" w:sz="4" w:space="0" w:color="auto"/>
              <w:left w:val="nil"/>
              <w:bottom w:val="single" w:sz="4" w:space="0" w:color="auto"/>
              <w:right w:val="single" w:sz="4" w:space="0" w:color="auto"/>
            </w:tcBorders>
            <w:shd w:val="clear" w:color="auto" w:fill="E2EFD9"/>
            <w:vAlign w:val="center"/>
            <w:hideMark/>
          </w:tcPr>
          <w:p w14:paraId="255F26D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120" w:type="dxa"/>
            <w:tcBorders>
              <w:top w:val="single" w:sz="4" w:space="0" w:color="auto"/>
              <w:left w:val="nil"/>
              <w:bottom w:val="single" w:sz="4" w:space="0" w:color="auto"/>
              <w:right w:val="single" w:sz="4" w:space="0" w:color="auto"/>
            </w:tcBorders>
            <w:shd w:val="clear" w:color="auto" w:fill="E2EFD9"/>
            <w:vAlign w:val="center"/>
            <w:hideMark/>
          </w:tcPr>
          <w:p w14:paraId="4E60F97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w:t>
            </w:r>
          </w:p>
        </w:tc>
        <w:tc>
          <w:tcPr>
            <w:tcW w:w="1231" w:type="dxa"/>
            <w:tcBorders>
              <w:top w:val="single" w:sz="4" w:space="0" w:color="auto"/>
              <w:left w:val="nil"/>
              <w:bottom w:val="single" w:sz="4" w:space="0" w:color="auto"/>
              <w:right w:val="single" w:sz="4" w:space="0" w:color="auto"/>
            </w:tcBorders>
            <w:shd w:val="clear" w:color="auto" w:fill="E2EFD9"/>
            <w:vAlign w:val="center"/>
            <w:hideMark/>
          </w:tcPr>
          <w:p w14:paraId="794F266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Izmaksas gadā</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6C80B43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Izmaksas mēnesī</w:t>
            </w:r>
          </w:p>
        </w:tc>
      </w:tr>
      <w:tr w:rsidR="00563C28" w:rsidRPr="0085376D" w14:paraId="1B8CCC6A"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01FD963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3523" w:type="dxa"/>
            <w:tcBorders>
              <w:top w:val="nil"/>
              <w:left w:val="nil"/>
              <w:bottom w:val="single" w:sz="4" w:space="0" w:color="auto"/>
              <w:right w:val="single" w:sz="4" w:space="0" w:color="auto"/>
            </w:tcBorders>
            <w:shd w:val="clear" w:color="000000" w:fill="FFFFFF"/>
            <w:noWrap/>
            <w:vAlign w:val="bottom"/>
            <w:hideMark/>
          </w:tcPr>
          <w:p w14:paraId="78775D97" w14:textId="77777777" w:rsidR="0085376D" w:rsidRPr="0085376D" w:rsidRDefault="0085376D" w:rsidP="0085376D">
            <w:pPr>
              <w:spacing w:after="0" w:line="240" w:lineRule="auto"/>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Zaļumsaimniecības strādniekiem algās izmaksājamā summa t.sk.: </w:t>
            </w:r>
          </w:p>
        </w:tc>
        <w:tc>
          <w:tcPr>
            <w:tcW w:w="1304" w:type="dxa"/>
            <w:tcBorders>
              <w:top w:val="nil"/>
              <w:left w:val="nil"/>
              <w:bottom w:val="single" w:sz="4" w:space="0" w:color="auto"/>
              <w:right w:val="single" w:sz="4" w:space="0" w:color="auto"/>
            </w:tcBorders>
            <w:shd w:val="clear" w:color="000000" w:fill="FFFFFF"/>
            <w:noWrap/>
            <w:vAlign w:val="bottom"/>
            <w:hideMark/>
          </w:tcPr>
          <w:p w14:paraId="164E65D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1148" w:type="dxa"/>
            <w:tcBorders>
              <w:top w:val="nil"/>
              <w:left w:val="nil"/>
              <w:bottom w:val="single" w:sz="4" w:space="0" w:color="auto"/>
              <w:right w:val="single" w:sz="4" w:space="0" w:color="auto"/>
            </w:tcBorders>
            <w:shd w:val="clear" w:color="000000" w:fill="FFFFFF"/>
            <w:noWrap/>
            <w:vAlign w:val="bottom"/>
            <w:hideMark/>
          </w:tcPr>
          <w:p w14:paraId="58A6B15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3 530</w:t>
            </w:r>
          </w:p>
        </w:tc>
        <w:tc>
          <w:tcPr>
            <w:tcW w:w="1120" w:type="dxa"/>
            <w:tcBorders>
              <w:top w:val="nil"/>
              <w:left w:val="nil"/>
              <w:bottom w:val="single" w:sz="4" w:space="0" w:color="auto"/>
              <w:right w:val="single" w:sz="4" w:space="0" w:color="auto"/>
            </w:tcBorders>
            <w:shd w:val="clear" w:color="000000" w:fill="FFFFFF"/>
            <w:noWrap/>
            <w:vAlign w:val="bottom"/>
            <w:hideMark/>
          </w:tcPr>
          <w:p w14:paraId="0DEF341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6.20</w:t>
            </w:r>
          </w:p>
        </w:tc>
        <w:tc>
          <w:tcPr>
            <w:tcW w:w="1231" w:type="dxa"/>
            <w:tcBorders>
              <w:top w:val="nil"/>
              <w:left w:val="nil"/>
              <w:bottom w:val="single" w:sz="4" w:space="0" w:color="auto"/>
              <w:right w:val="single" w:sz="4" w:space="0" w:color="auto"/>
            </w:tcBorders>
            <w:shd w:val="clear" w:color="000000" w:fill="FFFFFF"/>
            <w:noWrap/>
            <w:vAlign w:val="bottom"/>
            <w:hideMark/>
          </w:tcPr>
          <w:p w14:paraId="2CAD76F9"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21 887.13</w:t>
            </w:r>
          </w:p>
        </w:tc>
        <w:tc>
          <w:tcPr>
            <w:tcW w:w="1134" w:type="dxa"/>
            <w:tcBorders>
              <w:top w:val="nil"/>
              <w:left w:val="nil"/>
              <w:bottom w:val="single" w:sz="4" w:space="0" w:color="auto"/>
              <w:right w:val="single" w:sz="4" w:space="0" w:color="auto"/>
            </w:tcBorders>
            <w:shd w:val="clear" w:color="000000" w:fill="FFFFFF"/>
            <w:noWrap/>
            <w:vAlign w:val="bottom"/>
            <w:hideMark/>
          </w:tcPr>
          <w:p w14:paraId="15B9FF88"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2 431.90</w:t>
            </w:r>
          </w:p>
        </w:tc>
      </w:tr>
      <w:tr w:rsidR="00563C28" w:rsidRPr="0085376D" w14:paraId="5A857724"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038AC75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7E0E1D5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Darba izmaksas</w:t>
            </w:r>
          </w:p>
        </w:tc>
        <w:tc>
          <w:tcPr>
            <w:tcW w:w="1304" w:type="dxa"/>
            <w:tcBorders>
              <w:top w:val="nil"/>
              <w:left w:val="nil"/>
              <w:bottom w:val="single" w:sz="4" w:space="0" w:color="auto"/>
              <w:right w:val="single" w:sz="4" w:space="0" w:color="auto"/>
            </w:tcBorders>
            <w:shd w:val="clear" w:color="000000" w:fill="FFFFFF"/>
            <w:noWrap/>
            <w:vAlign w:val="bottom"/>
            <w:hideMark/>
          </w:tcPr>
          <w:p w14:paraId="7E893A9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48" w:type="dxa"/>
            <w:tcBorders>
              <w:top w:val="nil"/>
              <w:left w:val="nil"/>
              <w:bottom w:val="single" w:sz="4" w:space="0" w:color="auto"/>
              <w:right w:val="single" w:sz="4" w:space="0" w:color="auto"/>
            </w:tcBorders>
            <w:shd w:val="clear" w:color="000000" w:fill="FFFFFF"/>
            <w:noWrap/>
            <w:vAlign w:val="bottom"/>
            <w:hideMark/>
          </w:tcPr>
          <w:p w14:paraId="7198DF7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10C1856A"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231" w:type="dxa"/>
            <w:tcBorders>
              <w:top w:val="nil"/>
              <w:left w:val="nil"/>
              <w:bottom w:val="single" w:sz="4" w:space="0" w:color="auto"/>
              <w:right w:val="single" w:sz="4" w:space="0" w:color="auto"/>
            </w:tcBorders>
            <w:shd w:val="clear" w:color="000000" w:fill="FFFFFF"/>
            <w:noWrap/>
            <w:vAlign w:val="bottom"/>
            <w:hideMark/>
          </w:tcPr>
          <w:p w14:paraId="6B27FB5D"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16 247.22</w:t>
            </w:r>
          </w:p>
        </w:tc>
        <w:tc>
          <w:tcPr>
            <w:tcW w:w="1134" w:type="dxa"/>
            <w:tcBorders>
              <w:top w:val="nil"/>
              <w:left w:val="nil"/>
              <w:bottom w:val="single" w:sz="4" w:space="0" w:color="auto"/>
              <w:right w:val="single" w:sz="4" w:space="0" w:color="auto"/>
            </w:tcBorders>
            <w:shd w:val="clear" w:color="000000" w:fill="FFFFFF"/>
            <w:noWrap/>
            <w:vAlign w:val="bottom"/>
            <w:hideMark/>
          </w:tcPr>
          <w:p w14:paraId="77E3000A"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1 805.25</w:t>
            </w:r>
          </w:p>
        </w:tc>
      </w:tr>
      <w:tr w:rsidR="00563C28" w:rsidRPr="0085376D" w14:paraId="1C3A4676"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4D38957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0ECBCE7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Atvaļinājuma, slimības, virsstundu atalgojums</w:t>
            </w:r>
          </w:p>
        </w:tc>
        <w:tc>
          <w:tcPr>
            <w:tcW w:w="1304" w:type="dxa"/>
            <w:tcBorders>
              <w:top w:val="nil"/>
              <w:left w:val="nil"/>
              <w:bottom w:val="single" w:sz="4" w:space="0" w:color="auto"/>
              <w:right w:val="single" w:sz="4" w:space="0" w:color="auto"/>
            </w:tcBorders>
            <w:shd w:val="clear" w:color="000000" w:fill="FFFFFF"/>
            <w:noWrap/>
            <w:vAlign w:val="bottom"/>
            <w:hideMark/>
          </w:tcPr>
          <w:p w14:paraId="3BBBFD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48" w:type="dxa"/>
            <w:tcBorders>
              <w:top w:val="nil"/>
              <w:left w:val="nil"/>
              <w:bottom w:val="single" w:sz="4" w:space="0" w:color="auto"/>
              <w:right w:val="single" w:sz="4" w:space="0" w:color="auto"/>
            </w:tcBorders>
            <w:shd w:val="clear" w:color="000000" w:fill="FFFFFF"/>
            <w:noWrap/>
            <w:vAlign w:val="bottom"/>
            <w:hideMark/>
          </w:tcPr>
          <w:p w14:paraId="35EB7FC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2692FC5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231" w:type="dxa"/>
            <w:tcBorders>
              <w:top w:val="nil"/>
              <w:left w:val="nil"/>
              <w:bottom w:val="single" w:sz="4" w:space="0" w:color="auto"/>
              <w:right w:val="single" w:sz="4" w:space="0" w:color="auto"/>
            </w:tcBorders>
            <w:shd w:val="clear" w:color="000000" w:fill="FFFFFF"/>
            <w:noWrap/>
            <w:vAlign w:val="bottom"/>
            <w:hideMark/>
          </w:tcPr>
          <w:p w14:paraId="6FE79521"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1 462.25</w:t>
            </w:r>
          </w:p>
        </w:tc>
        <w:tc>
          <w:tcPr>
            <w:tcW w:w="1134" w:type="dxa"/>
            <w:tcBorders>
              <w:top w:val="nil"/>
              <w:left w:val="nil"/>
              <w:bottom w:val="single" w:sz="4" w:space="0" w:color="auto"/>
              <w:right w:val="single" w:sz="4" w:space="0" w:color="auto"/>
            </w:tcBorders>
            <w:shd w:val="clear" w:color="000000" w:fill="FFFFFF"/>
            <w:noWrap/>
            <w:vAlign w:val="bottom"/>
            <w:hideMark/>
          </w:tcPr>
          <w:p w14:paraId="2251190A"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162.47</w:t>
            </w:r>
          </w:p>
        </w:tc>
      </w:tr>
      <w:tr w:rsidR="00563C28" w:rsidRPr="0085376D" w14:paraId="2C2C44C4"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02ADEEB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65AABD4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VSAOI 23.59 %</w:t>
            </w:r>
          </w:p>
        </w:tc>
        <w:tc>
          <w:tcPr>
            <w:tcW w:w="1304" w:type="dxa"/>
            <w:tcBorders>
              <w:top w:val="nil"/>
              <w:left w:val="nil"/>
              <w:bottom w:val="single" w:sz="4" w:space="0" w:color="auto"/>
              <w:right w:val="single" w:sz="4" w:space="0" w:color="auto"/>
            </w:tcBorders>
            <w:shd w:val="clear" w:color="000000" w:fill="FFFFFF"/>
            <w:noWrap/>
            <w:vAlign w:val="bottom"/>
            <w:hideMark/>
          </w:tcPr>
          <w:p w14:paraId="622B9FB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48" w:type="dxa"/>
            <w:tcBorders>
              <w:top w:val="nil"/>
              <w:left w:val="nil"/>
              <w:bottom w:val="single" w:sz="4" w:space="0" w:color="auto"/>
              <w:right w:val="single" w:sz="4" w:space="0" w:color="auto"/>
            </w:tcBorders>
            <w:shd w:val="clear" w:color="000000" w:fill="FFFFFF"/>
            <w:noWrap/>
            <w:vAlign w:val="bottom"/>
            <w:hideMark/>
          </w:tcPr>
          <w:p w14:paraId="3E9A067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35F5FF4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231" w:type="dxa"/>
            <w:tcBorders>
              <w:top w:val="nil"/>
              <w:left w:val="nil"/>
              <w:bottom w:val="single" w:sz="4" w:space="0" w:color="auto"/>
              <w:right w:val="single" w:sz="4" w:space="0" w:color="auto"/>
            </w:tcBorders>
            <w:shd w:val="clear" w:color="000000" w:fill="FFFFFF"/>
            <w:noWrap/>
            <w:vAlign w:val="bottom"/>
            <w:hideMark/>
          </w:tcPr>
          <w:p w14:paraId="394F4C0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4 177.66</w:t>
            </w:r>
          </w:p>
        </w:tc>
        <w:tc>
          <w:tcPr>
            <w:tcW w:w="1134" w:type="dxa"/>
            <w:tcBorders>
              <w:top w:val="nil"/>
              <w:left w:val="nil"/>
              <w:bottom w:val="single" w:sz="4" w:space="0" w:color="auto"/>
              <w:right w:val="single" w:sz="4" w:space="0" w:color="auto"/>
            </w:tcBorders>
            <w:shd w:val="clear" w:color="000000" w:fill="FFFFFF"/>
            <w:noWrap/>
            <w:vAlign w:val="bottom"/>
            <w:hideMark/>
          </w:tcPr>
          <w:p w14:paraId="32240DA5"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464.18</w:t>
            </w:r>
          </w:p>
        </w:tc>
      </w:tr>
      <w:tr w:rsidR="00563C28" w:rsidRPr="0085376D" w14:paraId="3FAD0B99"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3956D42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3523" w:type="dxa"/>
            <w:tcBorders>
              <w:top w:val="nil"/>
              <w:left w:val="nil"/>
              <w:bottom w:val="single" w:sz="4" w:space="0" w:color="auto"/>
              <w:right w:val="single" w:sz="4" w:space="0" w:color="auto"/>
            </w:tcBorders>
            <w:shd w:val="clear" w:color="000000" w:fill="FFFFFF"/>
            <w:noWrap/>
            <w:vAlign w:val="bottom"/>
            <w:hideMark/>
          </w:tcPr>
          <w:p w14:paraId="53163B9A" w14:textId="77777777" w:rsidR="0085376D" w:rsidRPr="0085376D" w:rsidRDefault="0085376D" w:rsidP="0085376D">
            <w:pPr>
              <w:spacing w:after="0" w:line="240" w:lineRule="auto"/>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Inventārs, darba apģērbs (cimdi)</w:t>
            </w:r>
          </w:p>
        </w:tc>
        <w:tc>
          <w:tcPr>
            <w:tcW w:w="1304" w:type="dxa"/>
            <w:tcBorders>
              <w:top w:val="nil"/>
              <w:left w:val="nil"/>
              <w:bottom w:val="single" w:sz="4" w:space="0" w:color="auto"/>
              <w:right w:val="single" w:sz="4" w:space="0" w:color="auto"/>
            </w:tcBorders>
            <w:shd w:val="clear" w:color="000000" w:fill="FFFFFF"/>
            <w:noWrap/>
            <w:vAlign w:val="bottom"/>
            <w:hideMark/>
          </w:tcPr>
          <w:p w14:paraId="16F975D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148" w:type="dxa"/>
            <w:tcBorders>
              <w:top w:val="nil"/>
              <w:left w:val="nil"/>
              <w:bottom w:val="single" w:sz="4" w:space="0" w:color="auto"/>
              <w:right w:val="single" w:sz="4" w:space="0" w:color="auto"/>
            </w:tcBorders>
            <w:shd w:val="clear" w:color="000000" w:fill="FFFFFF"/>
            <w:noWrap/>
            <w:vAlign w:val="bottom"/>
            <w:hideMark/>
          </w:tcPr>
          <w:p w14:paraId="7B29717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9.00</w:t>
            </w:r>
          </w:p>
        </w:tc>
        <w:tc>
          <w:tcPr>
            <w:tcW w:w="1120" w:type="dxa"/>
            <w:tcBorders>
              <w:top w:val="nil"/>
              <w:left w:val="nil"/>
              <w:bottom w:val="single" w:sz="4" w:space="0" w:color="auto"/>
              <w:right w:val="single" w:sz="4" w:space="0" w:color="auto"/>
            </w:tcBorders>
            <w:shd w:val="clear" w:color="000000" w:fill="FFFFFF"/>
            <w:noWrap/>
            <w:vAlign w:val="bottom"/>
            <w:hideMark/>
          </w:tcPr>
          <w:p w14:paraId="7FF3F32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176.38</w:t>
            </w:r>
          </w:p>
        </w:tc>
        <w:tc>
          <w:tcPr>
            <w:tcW w:w="1231" w:type="dxa"/>
            <w:tcBorders>
              <w:top w:val="nil"/>
              <w:left w:val="nil"/>
              <w:bottom w:val="single" w:sz="4" w:space="0" w:color="auto"/>
              <w:right w:val="single" w:sz="4" w:space="0" w:color="auto"/>
            </w:tcBorders>
            <w:shd w:val="clear" w:color="000000" w:fill="FFFFFF"/>
            <w:noWrap/>
            <w:vAlign w:val="bottom"/>
            <w:hideMark/>
          </w:tcPr>
          <w:p w14:paraId="4CC4B753"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1 587.41</w:t>
            </w:r>
          </w:p>
        </w:tc>
        <w:tc>
          <w:tcPr>
            <w:tcW w:w="1134" w:type="dxa"/>
            <w:tcBorders>
              <w:top w:val="nil"/>
              <w:left w:val="nil"/>
              <w:bottom w:val="single" w:sz="4" w:space="0" w:color="auto"/>
              <w:right w:val="single" w:sz="4" w:space="0" w:color="auto"/>
            </w:tcBorders>
            <w:shd w:val="clear" w:color="000000" w:fill="FFFFFF"/>
            <w:noWrap/>
            <w:vAlign w:val="bottom"/>
            <w:hideMark/>
          </w:tcPr>
          <w:p w14:paraId="31B9CAFD"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176.38</w:t>
            </w:r>
          </w:p>
        </w:tc>
      </w:tr>
      <w:tr w:rsidR="00563C28" w:rsidRPr="0085376D" w14:paraId="417CDB23"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6CA2D5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3523" w:type="dxa"/>
            <w:tcBorders>
              <w:top w:val="nil"/>
              <w:left w:val="nil"/>
              <w:bottom w:val="single" w:sz="4" w:space="0" w:color="auto"/>
              <w:right w:val="single" w:sz="4" w:space="0" w:color="auto"/>
            </w:tcBorders>
            <w:shd w:val="clear" w:color="000000" w:fill="FFFFFF"/>
            <w:noWrap/>
            <w:vAlign w:val="bottom"/>
            <w:hideMark/>
          </w:tcPr>
          <w:p w14:paraId="3DE794C8" w14:textId="77777777" w:rsidR="0085376D" w:rsidRPr="0085376D" w:rsidRDefault="0085376D" w:rsidP="0085376D">
            <w:pPr>
              <w:spacing w:after="0" w:line="240" w:lineRule="auto"/>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Materiāli t.sk.:</w:t>
            </w:r>
          </w:p>
        </w:tc>
        <w:tc>
          <w:tcPr>
            <w:tcW w:w="1304" w:type="dxa"/>
            <w:tcBorders>
              <w:top w:val="nil"/>
              <w:left w:val="nil"/>
              <w:bottom w:val="single" w:sz="4" w:space="0" w:color="auto"/>
              <w:right w:val="single" w:sz="4" w:space="0" w:color="auto"/>
            </w:tcBorders>
            <w:shd w:val="clear" w:color="000000" w:fill="FFFFFF"/>
            <w:noWrap/>
            <w:vAlign w:val="bottom"/>
            <w:hideMark/>
          </w:tcPr>
          <w:p w14:paraId="7843A19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48" w:type="dxa"/>
            <w:tcBorders>
              <w:top w:val="nil"/>
              <w:left w:val="nil"/>
              <w:bottom w:val="single" w:sz="4" w:space="0" w:color="auto"/>
              <w:right w:val="single" w:sz="4" w:space="0" w:color="auto"/>
            </w:tcBorders>
            <w:shd w:val="clear" w:color="000000" w:fill="FFFFFF"/>
            <w:noWrap/>
            <w:vAlign w:val="bottom"/>
            <w:hideMark/>
          </w:tcPr>
          <w:p w14:paraId="559AC4A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2D77B18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1231" w:type="dxa"/>
            <w:tcBorders>
              <w:top w:val="nil"/>
              <w:left w:val="nil"/>
              <w:bottom w:val="single" w:sz="4" w:space="0" w:color="auto"/>
              <w:right w:val="single" w:sz="4" w:space="0" w:color="auto"/>
            </w:tcBorders>
            <w:shd w:val="clear" w:color="000000" w:fill="FFFFFF"/>
            <w:noWrap/>
            <w:vAlign w:val="bottom"/>
            <w:hideMark/>
          </w:tcPr>
          <w:p w14:paraId="63E381D4"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13 910.54</w:t>
            </w:r>
          </w:p>
        </w:tc>
        <w:tc>
          <w:tcPr>
            <w:tcW w:w="1134" w:type="dxa"/>
            <w:tcBorders>
              <w:top w:val="nil"/>
              <w:left w:val="nil"/>
              <w:bottom w:val="single" w:sz="4" w:space="0" w:color="auto"/>
              <w:right w:val="single" w:sz="4" w:space="0" w:color="auto"/>
            </w:tcBorders>
            <w:shd w:val="clear" w:color="000000" w:fill="FFFFFF"/>
            <w:noWrap/>
            <w:vAlign w:val="bottom"/>
            <w:hideMark/>
          </w:tcPr>
          <w:p w14:paraId="29F89BC7"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1 545.62</w:t>
            </w:r>
          </w:p>
        </w:tc>
      </w:tr>
      <w:tr w:rsidR="00563C28" w:rsidRPr="0085376D" w14:paraId="5A7B08D6"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6DEFB03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lastRenderedPageBreak/>
              <w:t> </w:t>
            </w:r>
          </w:p>
        </w:tc>
        <w:tc>
          <w:tcPr>
            <w:tcW w:w="3523" w:type="dxa"/>
            <w:tcBorders>
              <w:top w:val="nil"/>
              <w:left w:val="nil"/>
              <w:bottom w:val="single" w:sz="4" w:space="0" w:color="auto"/>
              <w:right w:val="single" w:sz="4" w:space="0" w:color="auto"/>
            </w:tcBorders>
            <w:shd w:val="clear" w:color="000000" w:fill="FFFFFF"/>
            <w:noWrap/>
            <w:vAlign w:val="bottom"/>
            <w:hideMark/>
          </w:tcPr>
          <w:p w14:paraId="1F493542"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Vasaras puķu stādi (puķu kastēm, podiem, piramīdām, apstādījumiem)</w:t>
            </w:r>
          </w:p>
        </w:tc>
        <w:tc>
          <w:tcPr>
            <w:tcW w:w="1304" w:type="dxa"/>
            <w:tcBorders>
              <w:top w:val="nil"/>
              <w:left w:val="nil"/>
              <w:bottom w:val="single" w:sz="4" w:space="0" w:color="auto"/>
              <w:right w:val="single" w:sz="4" w:space="0" w:color="auto"/>
            </w:tcBorders>
            <w:shd w:val="clear" w:color="000000" w:fill="FFFFFF"/>
            <w:noWrap/>
            <w:vAlign w:val="bottom"/>
            <w:hideMark/>
          </w:tcPr>
          <w:p w14:paraId="568CECD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148" w:type="dxa"/>
            <w:tcBorders>
              <w:top w:val="nil"/>
              <w:left w:val="nil"/>
              <w:bottom w:val="single" w:sz="4" w:space="0" w:color="auto"/>
              <w:right w:val="single" w:sz="4" w:space="0" w:color="auto"/>
            </w:tcBorders>
            <w:shd w:val="clear" w:color="000000" w:fill="FFFFFF"/>
            <w:noWrap/>
            <w:vAlign w:val="bottom"/>
            <w:hideMark/>
          </w:tcPr>
          <w:p w14:paraId="776688A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5 500</w:t>
            </w:r>
          </w:p>
        </w:tc>
        <w:tc>
          <w:tcPr>
            <w:tcW w:w="1120" w:type="dxa"/>
            <w:tcBorders>
              <w:top w:val="nil"/>
              <w:left w:val="nil"/>
              <w:bottom w:val="single" w:sz="4" w:space="0" w:color="auto"/>
              <w:right w:val="single" w:sz="4" w:space="0" w:color="auto"/>
            </w:tcBorders>
            <w:shd w:val="clear" w:color="000000" w:fill="FFFFFF"/>
            <w:noWrap/>
            <w:vAlign w:val="bottom"/>
            <w:hideMark/>
          </w:tcPr>
          <w:p w14:paraId="3394A637"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1.75636</w:t>
            </w:r>
          </w:p>
        </w:tc>
        <w:tc>
          <w:tcPr>
            <w:tcW w:w="1231" w:type="dxa"/>
            <w:tcBorders>
              <w:top w:val="nil"/>
              <w:left w:val="nil"/>
              <w:bottom w:val="single" w:sz="4" w:space="0" w:color="auto"/>
              <w:right w:val="single" w:sz="4" w:space="0" w:color="auto"/>
            </w:tcBorders>
            <w:shd w:val="clear" w:color="000000" w:fill="FFFFFF"/>
            <w:noWrap/>
            <w:vAlign w:val="bottom"/>
            <w:hideMark/>
          </w:tcPr>
          <w:p w14:paraId="68B94D17"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9 660.00</w:t>
            </w:r>
          </w:p>
        </w:tc>
        <w:tc>
          <w:tcPr>
            <w:tcW w:w="1134" w:type="dxa"/>
            <w:tcBorders>
              <w:top w:val="nil"/>
              <w:left w:val="nil"/>
              <w:bottom w:val="single" w:sz="4" w:space="0" w:color="auto"/>
              <w:right w:val="single" w:sz="4" w:space="0" w:color="auto"/>
            </w:tcBorders>
            <w:shd w:val="clear" w:color="000000" w:fill="FFFFFF"/>
            <w:noWrap/>
            <w:vAlign w:val="bottom"/>
            <w:hideMark/>
          </w:tcPr>
          <w:p w14:paraId="27CF65A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1 073.33</w:t>
            </w:r>
          </w:p>
        </w:tc>
      </w:tr>
      <w:tr w:rsidR="00563C28" w:rsidRPr="0085376D" w14:paraId="56D687D0"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3D0EE5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7F924D5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Kokaugi (izkritušo stādījumu atjaunošanai, papildināšanai)</w:t>
            </w:r>
          </w:p>
        </w:tc>
        <w:tc>
          <w:tcPr>
            <w:tcW w:w="1304" w:type="dxa"/>
            <w:tcBorders>
              <w:top w:val="nil"/>
              <w:left w:val="nil"/>
              <w:bottom w:val="single" w:sz="4" w:space="0" w:color="auto"/>
              <w:right w:val="single" w:sz="4" w:space="0" w:color="auto"/>
            </w:tcBorders>
            <w:shd w:val="clear" w:color="000000" w:fill="FFFFFF"/>
            <w:noWrap/>
            <w:vAlign w:val="bottom"/>
            <w:hideMark/>
          </w:tcPr>
          <w:p w14:paraId="2AAF314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148" w:type="dxa"/>
            <w:tcBorders>
              <w:top w:val="nil"/>
              <w:left w:val="nil"/>
              <w:bottom w:val="single" w:sz="4" w:space="0" w:color="auto"/>
              <w:right w:val="single" w:sz="4" w:space="0" w:color="auto"/>
            </w:tcBorders>
            <w:shd w:val="clear" w:color="000000" w:fill="FFFFFF"/>
            <w:noWrap/>
            <w:vAlign w:val="bottom"/>
            <w:hideMark/>
          </w:tcPr>
          <w:p w14:paraId="1E02E6C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20</w:t>
            </w:r>
          </w:p>
        </w:tc>
        <w:tc>
          <w:tcPr>
            <w:tcW w:w="1120" w:type="dxa"/>
            <w:tcBorders>
              <w:top w:val="nil"/>
              <w:left w:val="nil"/>
              <w:bottom w:val="single" w:sz="4" w:space="0" w:color="auto"/>
              <w:right w:val="single" w:sz="4" w:space="0" w:color="auto"/>
            </w:tcBorders>
            <w:shd w:val="clear" w:color="000000" w:fill="FFFFFF"/>
            <w:noWrap/>
            <w:vAlign w:val="bottom"/>
            <w:hideMark/>
          </w:tcPr>
          <w:p w14:paraId="705C6D01"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24.43050</w:t>
            </w:r>
          </w:p>
        </w:tc>
        <w:tc>
          <w:tcPr>
            <w:tcW w:w="1231" w:type="dxa"/>
            <w:tcBorders>
              <w:top w:val="nil"/>
              <w:left w:val="nil"/>
              <w:bottom w:val="single" w:sz="4" w:space="0" w:color="auto"/>
              <w:right w:val="single" w:sz="4" w:space="0" w:color="auto"/>
            </w:tcBorders>
            <w:shd w:val="clear" w:color="000000" w:fill="FFFFFF"/>
            <w:noWrap/>
            <w:vAlign w:val="bottom"/>
            <w:hideMark/>
          </w:tcPr>
          <w:p w14:paraId="24CEC437"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488.61</w:t>
            </w:r>
          </w:p>
        </w:tc>
        <w:tc>
          <w:tcPr>
            <w:tcW w:w="1134" w:type="dxa"/>
            <w:tcBorders>
              <w:top w:val="nil"/>
              <w:left w:val="nil"/>
              <w:bottom w:val="single" w:sz="4" w:space="0" w:color="auto"/>
              <w:right w:val="single" w:sz="4" w:space="0" w:color="auto"/>
            </w:tcBorders>
            <w:shd w:val="clear" w:color="000000" w:fill="FFFFFF"/>
            <w:noWrap/>
            <w:vAlign w:val="bottom"/>
            <w:hideMark/>
          </w:tcPr>
          <w:p w14:paraId="2B4A276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54.29</w:t>
            </w:r>
          </w:p>
        </w:tc>
      </w:tr>
      <w:tr w:rsidR="00563C28" w:rsidRPr="0085376D" w14:paraId="4D7660FA"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7F2517E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4D12842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Ziemcietes (stādījumu papildināšanai)</w:t>
            </w:r>
          </w:p>
        </w:tc>
        <w:tc>
          <w:tcPr>
            <w:tcW w:w="1304" w:type="dxa"/>
            <w:tcBorders>
              <w:top w:val="nil"/>
              <w:left w:val="nil"/>
              <w:bottom w:val="single" w:sz="4" w:space="0" w:color="auto"/>
              <w:right w:val="single" w:sz="4" w:space="0" w:color="auto"/>
            </w:tcBorders>
            <w:shd w:val="clear" w:color="000000" w:fill="FFFFFF"/>
            <w:noWrap/>
            <w:vAlign w:val="bottom"/>
            <w:hideMark/>
          </w:tcPr>
          <w:p w14:paraId="5A64D5F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148" w:type="dxa"/>
            <w:tcBorders>
              <w:top w:val="nil"/>
              <w:left w:val="nil"/>
              <w:bottom w:val="single" w:sz="4" w:space="0" w:color="auto"/>
              <w:right w:val="single" w:sz="4" w:space="0" w:color="auto"/>
            </w:tcBorders>
            <w:shd w:val="clear" w:color="000000" w:fill="FFFFFF"/>
            <w:noWrap/>
            <w:vAlign w:val="bottom"/>
            <w:hideMark/>
          </w:tcPr>
          <w:p w14:paraId="697119A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121</w:t>
            </w:r>
          </w:p>
        </w:tc>
        <w:tc>
          <w:tcPr>
            <w:tcW w:w="1120" w:type="dxa"/>
            <w:tcBorders>
              <w:top w:val="nil"/>
              <w:left w:val="nil"/>
              <w:bottom w:val="single" w:sz="4" w:space="0" w:color="auto"/>
              <w:right w:val="single" w:sz="4" w:space="0" w:color="auto"/>
            </w:tcBorders>
            <w:shd w:val="clear" w:color="000000" w:fill="FFFFFF"/>
            <w:noWrap/>
            <w:vAlign w:val="bottom"/>
            <w:hideMark/>
          </w:tcPr>
          <w:p w14:paraId="32F1187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6.53876</w:t>
            </w:r>
          </w:p>
        </w:tc>
        <w:tc>
          <w:tcPr>
            <w:tcW w:w="1231" w:type="dxa"/>
            <w:tcBorders>
              <w:top w:val="nil"/>
              <w:left w:val="nil"/>
              <w:bottom w:val="single" w:sz="4" w:space="0" w:color="auto"/>
              <w:right w:val="single" w:sz="4" w:space="0" w:color="auto"/>
            </w:tcBorders>
            <w:shd w:val="clear" w:color="000000" w:fill="FFFFFF"/>
            <w:noWrap/>
            <w:vAlign w:val="bottom"/>
            <w:hideMark/>
          </w:tcPr>
          <w:p w14:paraId="66448B6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791.19</w:t>
            </w:r>
          </w:p>
        </w:tc>
        <w:tc>
          <w:tcPr>
            <w:tcW w:w="1134" w:type="dxa"/>
            <w:tcBorders>
              <w:top w:val="nil"/>
              <w:left w:val="nil"/>
              <w:bottom w:val="single" w:sz="4" w:space="0" w:color="auto"/>
              <w:right w:val="single" w:sz="4" w:space="0" w:color="auto"/>
            </w:tcBorders>
            <w:shd w:val="clear" w:color="000000" w:fill="FFFFFF"/>
            <w:noWrap/>
            <w:vAlign w:val="bottom"/>
            <w:hideMark/>
          </w:tcPr>
          <w:p w14:paraId="6EA5107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87.91</w:t>
            </w:r>
          </w:p>
        </w:tc>
      </w:tr>
      <w:tr w:rsidR="00563C28" w:rsidRPr="0085376D" w14:paraId="279EA10C"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5173417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4DA2781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Kūdra (podiem, kastēm, piramīdām, dobju uzlabošanai)</w:t>
            </w:r>
          </w:p>
        </w:tc>
        <w:tc>
          <w:tcPr>
            <w:tcW w:w="1304" w:type="dxa"/>
            <w:tcBorders>
              <w:top w:val="nil"/>
              <w:left w:val="nil"/>
              <w:bottom w:val="single" w:sz="4" w:space="0" w:color="auto"/>
              <w:right w:val="single" w:sz="4" w:space="0" w:color="auto"/>
            </w:tcBorders>
            <w:shd w:val="clear" w:color="000000" w:fill="FFFFFF"/>
            <w:noWrap/>
            <w:vAlign w:val="bottom"/>
            <w:hideMark/>
          </w:tcPr>
          <w:p w14:paraId="6CE62E1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l</w:t>
            </w:r>
          </w:p>
        </w:tc>
        <w:tc>
          <w:tcPr>
            <w:tcW w:w="1148" w:type="dxa"/>
            <w:tcBorders>
              <w:top w:val="nil"/>
              <w:left w:val="nil"/>
              <w:bottom w:val="single" w:sz="4" w:space="0" w:color="auto"/>
              <w:right w:val="single" w:sz="4" w:space="0" w:color="auto"/>
            </w:tcBorders>
            <w:shd w:val="clear" w:color="000000" w:fill="FFFFFF"/>
            <w:noWrap/>
            <w:vAlign w:val="bottom"/>
            <w:hideMark/>
          </w:tcPr>
          <w:p w14:paraId="5582645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17 300</w:t>
            </w:r>
          </w:p>
        </w:tc>
        <w:tc>
          <w:tcPr>
            <w:tcW w:w="1120" w:type="dxa"/>
            <w:tcBorders>
              <w:top w:val="nil"/>
              <w:left w:val="nil"/>
              <w:bottom w:val="single" w:sz="4" w:space="0" w:color="auto"/>
              <w:right w:val="single" w:sz="4" w:space="0" w:color="auto"/>
            </w:tcBorders>
            <w:shd w:val="clear" w:color="000000" w:fill="FFFFFF"/>
            <w:noWrap/>
            <w:vAlign w:val="bottom"/>
            <w:hideMark/>
          </w:tcPr>
          <w:p w14:paraId="064F7A5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0.05085</w:t>
            </w:r>
          </w:p>
        </w:tc>
        <w:tc>
          <w:tcPr>
            <w:tcW w:w="1231" w:type="dxa"/>
            <w:tcBorders>
              <w:top w:val="nil"/>
              <w:left w:val="nil"/>
              <w:bottom w:val="single" w:sz="4" w:space="0" w:color="auto"/>
              <w:right w:val="single" w:sz="4" w:space="0" w:color="auto"/>
            </w:tcBorders>
            <w:shd w:val="clear" w:color="000000" w:fill="FFFFFF"/>
            <w:noWrap/>
            <w:vAlign w:val="bottom"/>
            <w:hideMark/>
          </w:tcPr>
          <w:p w14:paraId="3214A881"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879.68</w:t>
            </w:r>
          </w:p>
        </w:tc>
        <w:tc>
          <w:tcPr>
            <w:tcW w:w="1134" w:type="dxa"/>
            <w:tcBorders>
              <w:top w:val="nil"/>
              <w:left w:val="nil"/>
              <w:bottom w:val="single" w:sz="4" w:space="0" w:color="auto"/>
              <w:right w:val="single" w:sz="4" w:space="0" w:color="auto"/>
            </w:tcBorders>
            <w:shd w:val="clear" w:color="000000" w:fill="FFFFFF"/>
            <w:noWrap/>
            <w:vAlign w:val="bottom"/>
            <w:hideMark/>
          </w:tcPr>
          <w:p w14:paraId="5D913B5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97.74</w:t>
            </w:r>
          </w:p>
        </w:tc>
      </w:tr>
      <w:tr w:rsidR="00563C28" w:rsidRPr="0085376D" w14:paraId="411C2748"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0B95096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6F9759A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Sīpolpuķes</w:t>
            </w:r>
            <w:proofErr w:type="spellEnd"/>
          </w:p>
        </w:tc>
        <w:tc>
          <w:tcPr>
            <w:tcW w:w="1304" w:type="dxa"/>
            <w:tcBorders>
              <w:top w:val="nil"/>
              <w:left w:val="nil"/>
              <w:bottom w:val="single" w:sz="4" w:space="0" w:color="auto"/>
              <w:right w:val="single" w:sz="4" w:space="0" w:color="auto"/>
            </w:tcBorders>
            <w:shd w:val="clear" w:color="000000" w:fill="FFFFFF"/>
            <w:noWrap/>
            <w:vAlign w:val="bottom"/>
            <w:hideMark/>
          </w:tcPr>
          <w:p w14:paraId="1C588C8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148" w:type="dxa"/>
            <w:tcBorders>
              <w:top w:val="nil"/>
              <w:left w:val="nil"/>
              <w:bottom w:val="single" w:sz="4" w:space="0" w:color="auto"/>
              <w:right w:val="single" w:sz="4" w:space="0" w:color="auto"/>
            </w:tcBorders>
            <w:shd w:val="clear" w:color="000000" w:fill="FFFFFF"/>
            <w:noWrap/>
            <w:vAlign w:val="bottom"/>
            <w:hideMark/>
          </w:tcPr>
          <w:p w14:paraId="0C13FDE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1 500</w:t>
            </w:r>
          </w:p>
        </w:tc>
        <w:tc>
          <w:tcPr>
            <w:tcW w:w="1120" w:type="dxa"/>
            <w:tcBorders>
              <w:top w:val="nil"/>
              <w:left w:val="nil"/>
              <w:bottom w:val="single" w:sz="4" w:space="0" w:color="auto"/>
              <w:right w:val="single" w:sz="4" w:space="0" w:color="auto"/>
            </w:tcBorders>
            <w:shd w:val="clear" w:color="000000" w:fill="FFFFFF"/>
            <w:noWrap/>
            <w:vAlign w:val="bottom"/>
            <w:hideMark/>
          </w:tcPr>
          <w:p w14:paraId="76010945"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0.52900</w:t>
            </w:r>
          </w:p>
        </w:tc>
        <w:tc>
          <w:tcPr>
            <w:tcW w:w="1231" w:type="dxa"/>
            <w:tcBorders>
              <w:top w:val="nil"/>
              <w:left w:val="nil"/>
              <w:bottom w:val="single" w:sz="4" w:space="0" w:color="auto"/>
              <w:right w:val="single" w:sz="4" w:space="0" w:color="auto"/>
            </w:tcBorders>
            <w:shd w:val="clear" w:color="000000" w:fill="FFFFFF"/>
            <w:noWrap/>
            <w:vAlign w:val="bottom"/>
            <w:hideMark/>
          </w:tcPr>
          <w:p w14:paraId="20CD814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793.50</w:t>
            </w:r>
          </w:p>
        </w:tc>
        <w:tc>
          <w:tcPr>
            <w:tcW w:w="1134" w:type="dxa"/>
            <w:tcBorders>
              <w:top w:val="nil"/>
              <w:left w:val="nil"/>
              <w:bottom w:val="single" w:sz="4" w:space="0" w:color="auto"/>
              <w:right w:val="single" w:sz="4" w:space="0" w:color="auto"/>
            </w:tcBorders>
            <w:shd w:val="clear" w:color="000000" w:fill="FFFFFF"/>
            <w:noWrap/>
            <w:vAlign w:val="bottom"/>
            <w:hideMark/>
          </w:tcPr>
          <w:p w14:paraId="06E60360" w14:textId="77777777" w:rsidR="0085376D" w:rsidRPr="0085376D" w:rsidRDefault="0085376D" w:rsidP="0085376D">
            <w:pPr>
              <w:spacing w:after="0" w:line="240" w:lineRule="auto"/>
              <w:ind w:left="-34" w:firstLine="34"/>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88.17</w:t>
            </w:r>
          </w:p>
        </w:tc>
      </w:tr>
      <w:tr w:rsidR="00563C28" w:rsidRPr="0085376D" w14:paraId="228D5BC6"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701BD1D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764E196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Mulča</w:t>
            </w:r>
            <w:proofErr w:type="spellEnd"/>
            <w:r w:rsidRPr="0085376D">
              <w:rPr>
                <w:rFonts w:ascii="Times New Roman" w:eastAsia="Times New Roman" w:hAnsi="Times New Roman" w:cs="Times New Roman"/>
                <w:kern w:val="0"/>
                <w:lang w:eastAsia="lv-LV"/>
                <w14:ligatures w14:val="none"/>
              </w:rPr>
              <w:t xml:space="preserve"> (apstādījumu virskārtas atjaunošanai)</w:t>
            </w:r>
          </w:p>
        </w:tc>
        <w:tc>
          <w:tcPr>
            <w:tcW w:w="1304" w:type="dxa"/>
            <w:tcBorders>
              <w:top w:val="nil"/>
              <w:left w:val="nil"/>
              <w:bottom w:val="single" w:sz="4" w:space="0" w:color="auto"/>
              <w:right w:val="single" w:sz="4" w:space="0" w:color="auto"/>
            </w:tcBorders>
            <w:shd w:val="clear" w:color="000000" w:fill="FFFFFF"/>
            <w:noWrap/>
            <w:vAlign w:val="bottom"/>
            <w:hideMark/>
          </w:tcPr>
          <w:p w14:paraId="2D310D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l</w:t>
            </w:r>
          </w:p>
        </w:tc>
        <w:tc>
          <w:tcPr>
            <w:tcW w:w="1148" w:type="dxa"/>
            <w:tcBorders>
              <w:top w:val="nil"/>
              <w:left w:val="nil"/>
              <w:bottom w:val="single" w:sz="4" w:space="0" w:color="auto"/>
              <w:right w:val="single" w:sz="4" w:space="0" w:color="auto"/>
            </w:tcBorders>
            <w:shd w:val="clear" w:color="000000" w:fill="FFFFFF"/>
            <w:noWrap/>
            <w:vAlign w:val="bottom"/>
            <w:hideMark/>
          </w:tcPr>
          <w:p w14:paraId="4DF0665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5 600</w:t>
            </w:r>
          </w:p>
        </w:tc>
        <w:tc>
          <w:tcPr>
            <w:tcW w:w="1120" w:type="dxa"/>
            <w:tcBorders>
              <w:top w:val="nil"/>
              <w:left w:val="nil"/>
              <w:bottom w:val="single" w:sz="4" w:space="0" w:color="auto"/>
              <w:right w:val="single" w:sz="4" w:space="0" w:color="auto"/>
            </w:tcBorders>
            <w:shd w:val="clear" w:color="000000" w:fill="FFFFFF"/>
            <w:noWrap/>
            <w:vAlign w:val="bottom"/>
            <w:hideMark/>
          </w:tcPr>
          <w:p w14:paraId="1A93BDC7"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0.19977</w:t>
            </w:r>
          </w:p>
        </w:tc>
        <w:tc>
          <w:tcPr>
            <w:tcW w:w="1231" w:type="dxa"/>
            <w:tcBorders>
              <w:top w:val="nil"/>
              <w:left w:val="nil"/>
              <w:bottom w:val="single" w:sz="4" w:space="0" w:color="auto"/>
              <w:right w:val="single" w:sz="4" w:space="0" w:color="auto"/>
            </w:tcBorders>
            <w:shd w:val="clear" w:color="000000" w:fill="FFFFFF"/>
            <w:noWrap/>
            <w:vAlign w:val="bottom"/>
            <w:hideMark/>
          </w:tcPr>
          <w:p w14:paraId="30E4336A"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1 118.70</w:t>
            </w:r>
          </w:p>
        </w:tc>
        <w:tc>
          <w:tcPr>
            <w:tcW w:w="1134" w:type="dxa"/>
            <w:tcBorders>
              <w:top w:val="nil"/>
              <w:left w:val="nil"/>
              <w:bottom w:val="single" w:sz="4" w:space="0" w:color="auto"/>
              <w:right w:val="single" w:sz="4" w:space="0" w:color="auto"/>
            </w:tcBorders>
            <w:shd w:val="clear" w:color="000000" w:fill="FFFFFF"/>
            <w:noWrap/>
            <w:vAlign w:val="bottom"/>
            <w:hideMark/>
          </w:tcPr>
          <w:p w14:paraId="3D95453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124.30</w:t>
            </w:r>
          </w:p>
        </w:tc>
      </w:tr>
      <w:tr w:rsidR="00563C28" w:rsidRPr="0085376D" w14:paraId="7593DACC"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24067A0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2783E96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xml:space="preserve">Mēslojums </w:t>
            </w:r>
          </w:p>
        </w:tc>
        <w:tc>
          <w:tcPr>
            <w:tcW w:w="1304" w:type="dxa"/>
            <w:tcBorders>
              <w:top w:val="nil"/>
              <w:left w:val="nil"/>
              <w:bottom w:val="single" w:sz="4" w:space="0" w:color="auto"/>
              <w:right w:val="single" w:sz="4" w:space="0" w:color="auto"/>
            </w:tcBorders>
            <w:shd w:val="clear" w:color="000000" w:fill="FFFFFF"/>
            <w:noWrap/>
            <w:vAlign w:val="bottom"/>
            <w:hideMark/>
          </w:tcPr>
          <w:p w14:paraId="0A9E21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kg</w:t>
            </w:r>
          </w:p>
        </w:tc>
        <w:tc>
          <w:tcPr>
            <w:tcW w:w="1148" w:type="dxa"/>
            <w:tcBorders>
              <w:top w:val="nil"/>
              <w:left w:val="nil"/>
              <w:bottom w:val="single" w:sz="4" w:space="0" w:color="auto"/>
              <w:right w:val="single" w:sz="4" w:space="0" w:color="auto"/>
            </w:tcBorders>
            <w:shd w:val="clear" w:color="000000" w:fill="FFFFFF"/>
            <w:noWrap/>
            <w:vAlign w:val="bottom"/>
            <w:hideMark/>
          </w:tcPr>
          <w:p w14:paraId="6F7B330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90</w:t>
            </w:r>
          </w:p>
        </w:tc>
        <w:tc>
          <w:tcPr>
            <w:tcW w:w="1120" w:type="dxa"/>
            <w:tcBorders>
              <w:top w:val="nil"/>
              <w:left w:val="nil"/>
              <w:bottom w:val="single" w:sz="4" w:space="0" w:color="auto"/>
              <w:right w:val="single" w:sz="4" w:space="0" w:color="auto"/>
            </w:tcBorders>
            <w:shd w:val="clear" w:color="000000" w:fill="FFFFFF"/>
            <w:noWrap/>
            <w:vAlign w:val="bottom"/>
            <w:hideMark/>
          </w:tcPr>
          <w:p w14:paraId="6462AFC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1.98733</w:t>
            </w:r>
          </w:p>
        </w:tc>
        <w:tc>
          <w:tcPr>
            <w:tcW w:w="1231" w:type="dxa"/>
            <w:tcBorders>
              <w:top w:val="nil"/>
              <w:left w:val="nil"/>
              <w:bottom w:val="single" w:sz="4" w:space="0" w:color="auto"/>
              <w:right w:val="single" w:sz="4" w:space="0" w:color="auto"/>
            </w:tcBorders>
            <w:shd w:val="clear" w:color="000000" w:fill="FFFFFF"/>
            <w:noWrap/>
            <w:vAlign w:val="bottom"/>
            <w:hideMark/>
          </w:tcPr>
          <w:p w14:paraId="38FF0DE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178.86</w:t>
            </w:r>
          </w:p>
        </w:tc>
        <w:tc>
          <w:tcPr>
            <w:tcW w:w="1134" w:type="dxa"/>
            <w:tcBorders>
              <w:top w:val="nil"/>
              <w:left w:val="nil"/>
              <w:bottom w:val="single" w:sz="4" w:space="0" w:color="auto"/>
              <w:right w:val="single" w:sz="4" w:space="0" w:color="auto"/>
            </w:tcBorders>
            <w:shd w:val="clear" w:color="000000" w:fill="FFFFFF"/>
            <w:noWrap/>
            <w:vAlign w:val="bottom"/>
            <w:hideMark/>
          </w:tcPr>
          <w:p w14:paraId="2BC6681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19.87</w:t>
            </w:r>
          </w:p>
        </w:tc>
      </w:tr>
      <w:tr w:rsidR="00563C28" w:rsidRPr="0085376D" w14:paraId="01EC5EF1"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443DB6E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3523" w:type="dxa"/>
            <w:tcBorders>
              <w:top w:val="nil"/>
              <w:left w:val="nil"/>
              <w:bottom w:val="single" w:sz="4" w:space="0" w:color="auto"/>
              <w:right w:val="single" w:sz="4" w:space="0" w:color="auto"/>
            </w:tcBorders>
            <w:shd w:val="clear" w:color="000000" w:fill="FFFFFF"/>
            <w:noWrap/>
            <w:vAlign w:val="bottom"/>
            <w:hideMark/>
          </w:tcPr>
          <w:p w14:paraId="0E9E79E3" w14:textId="77777777" w:rsidR="0085376D" w:rsidRPr="0085376D" w:rsidRDefault="0085376D" w:rsidP="0085376D">
            <w:pPr>
              <w:spacing w:after="0" w:line="240" w:lineRule="auto"/>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Stādījumu laistīšana</w:t>
            </w:r>
          </w:p>
        </w:tc>
        <w:tc>
          <w:tcPr>
            <w:tcW w:w="1304" w:type="dxa"/>
            <w:tcBorders>
              <w:top w:val="nil"/>
              <w:left w:val="nil"/>
              <w:bottom w:val="single" w:sz="4" w:space="0" w:color="auto"/>
              <w:right w:val="single" w:sz="4" w:space="0" w:color="auto"/>
            </w:tcBorders>
            <w:shd w:val="clear" w:color="000000" w:fill="FFFFFF"/>
            <w:noWrap/>
            <w:vAlign w:val="bottom"/>
            <w:hideMark/>
          </w:tcPr>
          <w:p w14:paraId="70B6B54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w:t>
            </w:r>
          </w:p>
        </w:tc>
        <w:tc>
          <w:tcPr>
            <w:tcW w:w="1148" w:type="dxa"/>
            <w:tcBorders>
              <w:top w:val="nil"/>
              <w:left w:val="nil"/>
              <w:bottom w:val="single" w:sz="4" w:space="0" w:color="auto"/>
              <w:right w:val="single" w:sz="4" w:space="0" w:color="auto"/>
            </w:tcBorders>
            <w:shd w:val="clear" w:color="000000" w:fill="FFFFFF"/>
            <w:noWrap/>
            <w:vAlign w:val="bottom"/>
            <w:hideMark/>
          </w:tcPr>
          <w:p w14:paraId="2C547CD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40472D09"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w:t>
            </w:r>
          </w:p>
        </w:tc>
        <w:tc>
          <w:tcPr>
            <w:tcW w:w="1231" w:type="dxa"/>
            <w:tcBorders>
              <w:top w:val="nil"/>
              <w:left w:val="nil"/>
              <w:bottom w:val="single" w:sz="4" w:space="0" w:color="auto"/>
              <w:right w:val="single" w:sz="4" w:space="0" w:color="auto"/>
            </w:tcBorders>
            <w:shd w:val="clear" w:color="000000" w:fill="FFFFFF"/>
            <w:noWrap/>
            <w:vAlign w:val="bottom"/>
            <w:hideMark/>
          </w:tcPr>
          <w:p w14:paraId="05978AB0"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5 448.99</w:t>
            </w:r>
          </w:p>
        </w:tc>
        <w:tc>
          <w:tcPr>
            <w:tcW w:w="1134" w:type="dxa"/>
            <w:tcBorders>
              <w:top w:val="nil"/>
              <w:left w:val="nil"/>
              <w:bottom w:val="single" w:sz="4" w:space="0" w:color="auto"/>
              <w:right w:val="single" w:sz="4" w:space="0" w:color="auto"/>
            </w:tcBorders>
            <w:shd w:val="clear" w:color="000000" w:fill="FFFFFF"/>
            <w:noWrap/>
            <w:vAlign w:val="bottom"/>
            <w:hideMark/>
          </w:tcPr>
          <w:p w14:paraId="21B0424E"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605.44</w:t>
            </w:r>
          </w:p>
        </w:tc>
      </w:tr>
      <w:tr w:rsidR="00563C28" w:rsidRPr="0085376D" w14:paraId="203CF77C"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6402E44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5DFCF98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Strādniekiem darba algā izmaksājamā summa ar nodokļiem</w:t>
            </w:r>
          </w:p>
        </w:tc>
        <w:tc>
          <w:tcPr>
            <w:tcW w:w="1304" w:type="dxa"/>
            <w:tcBorders>
              <w:top w:val="nil"/>
              <w:left w:val="nil"/>
              <w:bottom w:val="single" w:sz="4" w:space="0" w:color="auto"/>
              <w:right w:val="single" w:sz="4" w:space="0" w:color="auto"/>
            </w:tcBorders>
            <w:shd w:val="clear" w:color="000000" w:fill="FFFFFF"/>
            <w:noWrap/>
            <w:vAlign w:val="bottom"/>
            <w:hideMark/>
          </w:tcPr>
          <w:p w14:paraId="4CFE5AB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1148" w:type="dxa"/>
            <w:tcBorders>
              <w:top w:val="nil"/>
              <w:left w:val="nil"/>
              <w:bottom w:val="single" w:sz="4" w:space="0" w:color="auto"/>
              <w:right w:val="single" w:sz="4" w:space="0" w:color="auto"/>
            </w:tcBorders>
            <w:shd w:val="clear" w:color="000000" w:fill="FFFFFF"/>
            <w:noWrap/>
            <w:vAlign w:val="bottom"/>
            <w:hideMark/>
          </w:tcPr>
          <w:p w14:paraId="54EAAC5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576</w:t>
            </w:r>
          </w:p>
        </w:tc>
        <w:tc>
          <w:tcPr>
            <w:tcW w:w="1120" w:type="dxa"/>
            <w:tcBorders>
              <w:top w:val="nil"/>
              <w:left w:val="nil"/>
              <w:bottom w:val="single" w:sz="4" w:space="0" w:color="auto"/>
              <w:right w:val="single" w:sz="4" w:space="0" w:color="auto"/>
            </w:tcBorders>
            <w:shd w:val="clear" w:color="000000" w:fill="FFFFFF"/>
            <w:noWrap/>
            <w:vAlign w:val="bottom"/>
            <w:hideMark/>
          </w:tcPr>
          <w:p w14:paraId="49E2769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6.20</w:t>
            </w:r>
          </w:p>
        </w:tc>
        <w:tc>
          <w:tcPr>
            <w:tcW w:w="1231" w:type="dxa"/>
            <w:tcBorders>
              <w:top w:val="nil"/>
              <w:left w:val="nil"/>
              <w:bottom w:val="single" w:sz="4" w:space="0" w:color="auto"/>
              <w:right w:val="single" w:sz="4" w:space="0" w:color="auto"/>
            </w:tcBorders>
            <w:shd w:val="clear" w:color="000000" w:fill="FFFFFF"/>
            <w:noWrap/>
            <w:vAlign w:val="bottom"/>
            <w:hideMark/>
          </w:tcPr>
          <w:p w14:paraId="0FECA221"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3 570.91</w:t>
            </w:r>
          </w:p>
        </w:tc>
        <w:tc>
          <w:tcPr>
            <w:tcW w:w="1134" w:type="dxa"/>
            <w:tcBorders>
              <w:top w:val="nil"/>
              <w:left w:val="nil"/>
              <w:bottom w:val="single" w:sz="4" w:space="0" w:color="auto"/>
              <w:right w:val="single" w:sz="4" w:space="0" w:color="auto"/>
            </w:tcBorders>
            <w:shd w:val="clear" w:color="000000" w:fill="FFFFFF"/>
            <w:noWrap/>
            <w:vAlign w:val="bottom"/>
            <w:hideMark/>
          </w:tcPr>
          <w:p w14:paraId="0414779A"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396.77</w:t>
            </w:r>
          </w:p>
        </w:tc>
      </w:tr>
      <w:tr w:rsidR="00563C28" w:rsidRPr="0085376D" w14:paraId="35055BDD"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5DEF0DC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36F0CBA2"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Transporta izmaksas</w:t>
            </w:r>
          </w:p>
        </w:tc>
        <w:tc>
          <w:tcPr>
            <w:tcW w:w="1304" w:type="dxa"/>
            <w:tcBorders>
              <w:top w:val="nil"/>
              <w:left w:val="nil"/>
              <w:bottom w:val="single" w:sz="4" w:space="0" w:color="auto"/>
              <w:right w:val="single" w:sz="4" w:space="0" w:color="auto"/>
            </w:tcBorders>
            <w:shd w:val="clear" w:color="000000" w:fill="FFFFFF"/>
            <w:noWrap/>
            <w:vAlign w:val="bottom"/>
            <w:hideMark/>
          </w:tcPr>
          <w:p w14:paraId="4EC0EA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1148" w:type="dxa"/>
            <w:tcBorders>
              <w:top w:val="nil"/>
              <w:left w:val="nil"/>
              <w:bottom w:val="single" w:sz="4" w:space="0" w:color="auto"/>
              <w:right w:val="single" w:sz="4" w:space="0" w:color="auto"/>
            </w:tcBorders>
            <w:shd w:val="clear" w:color="000000" w:fill="FFFFFF"/>
            <w:noWrap/>
            <w:vAlign w:val="bottom"/>
            <w:hideMark/>
          </w:tcPr>
          <w:p w14:paraId="59E1E8F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130.00</w:t>
            </w:r>
          </w:p>
        </w:tc>
        <w:tc>
          <w:tcPr>
            <w:tcW w:w="1120" w:type="dxa"/>
            <w:tcBorders>
              <w:top w:val="nil"/>
              <w:left w:val="nil"/>
              <w:bottom w:val="single" w:sz="4" w:space="0" w:color="auto"/>
              <w:right w:val="single" w:sz="4" w:space="0" w:color="auto"/>
            </w:tcBorders>
            <w:shd w:val="clear" w:color="000000" w:fill="FFFFFF"/>
            <w:noWrap/>
            <w:vAlign w:val="bottom"/>
            <w:hideMark/>
          </w:tcPr>
          <w:p w14:paraId="4AB45AA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10.61</w:t>
            </w:r>
          </w:p>
        </w:tc>
        <w:tc>
          <w:tcPr>
            <w:tcW w:w="1231" w:type="dxa"/>
            <w:tcBorders>
              <w:top w:val="nil"/>
              <w:left w:val="nil"/>
              <w:bottom w:val="single" w:sz="4" w:space="0" w:color="auto"/>
              <w:right w:val="single" w:sz="4" w:space="0" w:color="auto"/>
            </w:tcBorders>
            <w:shd w:val="clear" w:color="000000" w:fill="FFFFFF"/>
            <w:noWrap/>
            <w:vAlign w:val="bottom"/>
            <w:hideMark/>
          </w:tcPr>
          <w:p w14:paraId="04066E3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1 378.08</w:t>
            </w:r>
          </w:p>
        </w:tc>
        <w:tc>
          <w:tcPr>
            <w:tcW w:w="1134" w:type="dxa"/>
            <w:tcBorders>
              <w:top w:val="nil"/>
              <w:left w:val="nil"/>
              <w:bottom w:val="single" w:sz="4" w:space="0" w:color="auto"/>
              <w:right w:val="single" w:sz="4" w:space="0" w:color="auto"/>
            </w:tcBorders>
            <w:shd w:val="clear" w:color="000000" w:fill="FFFFFF"/>
            <w:noWrap/>
            <w:vAlign w:val="bottom"/>
            <w:hideMark/>
          </w:tcPr>
          <w:p w14:paraId="05C0157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153.12</w:t>
            </w:r>
          </w:p>
        </w:tc>
      </w:tr>
      <w:tr w:rsidR="00563C28" w:rsidRPr="0085376D" w14:paraId="0E828130" w14:textId="77777777" w:rsidTr="00563C28">
        <w:trPr>
          <w:trHeight w:val="30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29A2060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47CD0A3D"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Ūdens laistīšanai</w:t>
            </w:r>
          </w:p>
        </w:tc>
        <w:tc>
          <w:tcPr>
            <w:tcW w:w="1304" w:type="dxa"/>
            <w:tcBorders>
              <w:top w:val="nil"/>
              <w:left w:val="nil"/>
              <w:bottom w:val="single" w:sz="4" w:space="0" w:color="auto"/>
              <w:right w:val="single" w:sz="4" w:space="0" w:color="auto"/>
            </w:tcBorders>
            <w:shd w:val="clear" w:color="000000" w:fill="FFFFFF"/>
            <w:noWrap/>
            <w:vAlign w:val="bottom"/>
            <w:hideMark/>
          </w:tcPr>
          <w:p w14:paraId="200E90A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w:t>
            </w:r>
            <w:r w:rsidRPr="0085376D">
              <w:rPr>
                <w:rFonts w:ascii="Times New Roman" w:eastAsia="Times New Roman" w:hAnsi="Times New Roman" w:cs="Times New Roman"/>
                <w:kern w:val="0"/>
                <w:vertAlign w:val="superscript"/>
                <w:lang w:eastAsia="lv-LV"/>
                <w14:ligatures w14:val="none"/>
              </w:rPr>
              <w:t>3</w:t>
            </w:r>
          </w:p>
        </w:tc>
        <w:tc>
          <w:tcPr>
            <w:tcW w:w="1148" w:type="dxa"/>
            <w:tcBorders>
              <w:top w:val="nil"/>
              <w:left w:val="nil"/>
              <w:bottom w:val="single" w:sz="4" w:space="0" w:color="auto"/>
              <w:right w:val="single" w:sz="4" w:space="0" w:color="auto"/>
            </w:tcBorders>
            <w:shd w:val="clear" w:color="000000" w:fill="FFFFFF"/>
            <w:noWrap/>
            <w:vAlign w:val="bottom"/>
            <w:hideMark/>
          </w:tcPr>
          <w:p w14:paraId="69CFAC2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303</w:t>
            </w:r>
          </w:p>
        </w:tc>
        <w:tc>
          <w:tcPr>
            <w:tcW w:w="1120" w:type="dxa"/>
            <w:tcBorders>
              <w:top w:val="nil"/>
              <w:left w:val="nil"/>
              <w:bottom w:val="single" w:sz="4" w:space="0" w:color="auto"/>
              <w:right w:val="single" w:sz="4" w:space="0" w:color="auto"/>
            </w:tcBorders>
            <w:shd w:val="clear" w:color="000000" w:fill="FFFFFF"/>
            <w:noWrap/>
            <w:vAlign w:val="bottom"/>
            <w:hideMark/>
          </w:tcPr>
          <w:p w14:paraId="5F0D614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1.65</w:t>
            </w:r>
          </w:p>
        </w:tc>
        <w:tc>
          <w:tcPr>
            <w:tcW w:w="1231" w:type="dxa"/>
            <w:tcBorders>
              <w:top w:val="nil"/>
              <w:left w:val="nil"/>
              <w:bottom w:val="single" w:sz="4" w:space="0" w:color="auto"/>
              <w:right w:val="single" w:sz="4" w:space="0" w:color="auto"/>
            </w:tcBorders>
            <w:shd w:val="clear" w:color="000000" w:fill="FFFFFF"/>
            <w:noWrap/>
            <w:vAlign w:val="bottom"/>
            <w:hideMark/>
          </w:tcPr>
          <w:p w14:paraId="1F5A220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500.00</w:t>
            </w:r>
          </w:p>
        </w:tc>
        <w:tc>
          <w:tcPr>
            <w:tcW w:w="1134" w:type="dxa"/>
            <w:tcBorders>
              <w:top w:val="nil"/>
              <w:left w:val="nil"/>
              <w:bottom w:val="single" w:sz="4" w:space="0" w:color="auto"/>
              <w:right w:val="single" w:sz="4" w:space="0" w:color="auto"/>
            </w:tcBorders>
            <w:shd w:val="clear" w:color="000000" w:fill="FFFFFF"/>
            <w:noWrap/>
            <w:vAlign w:val="bottom"/>
            <w:hideMark/>
          </w:tcPr>
          <w:p w14:paraId="5FD8780D"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55.56</w:t>
            </w:r>
          </w:p>
        </w:tc>
      </w:tr>
      <w:tr w:rsidR="00563C28" w:rsidRPr="0085376D" w14:paraId="53947825"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3FA2C89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3523" w:type="dxa"/>
            <w:tcBorders>
              <w:top w:val="nil"/>
              <w:left w:val="nil"/>
              <w:bottom w:val="single" w:sz="4" w:space="0" w:color="auto"/>
              <w:right w:val="single" w:sz="4" w:space="0" w:color="auto"/>
            </w:tcBorders>
            <w:shd w:val="clear" w:color="000000" w:fill="FFFFFF"/>
            <w:noWrap/>
            <w:vAlign w:val="bottom"/>
            <w:hideMark/>
          </w:tcPr>
          <w:p w14:paraId="62F5D42B" w14:textId="77777777" w:rsidR="0085376D" w:rsidRPr="0085376D" w:rsidRDefault="0085376D" w:rsidP="0085376D">
            <w:pPr>
              <w:spacing w:after="0" w:line="240" w:lineRule="auto"/>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Krūmu griešana, dzīvžogu ikgadējā kopšana</w:t>
            </w:r>
          </w:p>
        </w:tc>
        <w:tc>
          <w:tcPr>
            <w:tcW w:w="1304" w:type="dxa"/>
            <w:tcBorders>
              <w:top w:val="nil"/>
              <w:left w:val="nil"/>
              <w:bottom w:val="single" w:sz="4" w:space="0" w:color="auto"/>
              <w:right w:val="single" w:sz="4" w:space="0" w:color="auto"/>
            </w:tcBorders>
            <w:shd w:val="clear" w:color="000000" w:fill="FFFFFF"/>
            <w:noWrap/>
            <w:vAlign w:val="bottom"/>
            <w:hideMark/>
          </w:tcPr>
          <w:p w14:paraId="0BD95FD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148" w:type="dxa"/>
            <w:tcBorders>
              <w:top w:val="nil"/>
              <w:left w:val="nil"/>
              <w:bottom w:val="single" w:sz="4" w:space="0" w:color="auto"/>
              <w:right w:val="single" w:sz="4" w:space="0" w:color="auto"/>
            </w:tcBorders>
            <w:shd w:val="clear" w:color="000000" w:fill="FFFFFF"/>
            <w:noWrap/>
            <w:vAlign w:val="bottom"/>
            <w:hideMark/>
          </w:tcPr>
          <w:p w14:paraId="2D3FB73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1120" w:type="dxa"/>
            <w:tcBorders>
              <w:top w:val="nil"/>
              <w:left w:val="nil"/>
              <w:bottom w:val="single" w:sz="4" w:space="0" w:color="auto"/>
              <w:right w:val="single" w:sz="4" w:space="0" w:color="auto"/>
            </w:tcBorders>
            <w:shd w:val="clear" w:color="000000" w:fill="FFFFFF"/>
            <w:noWrap/>
            <w:vAlign w:val="bottom"/>
            <w:hideMark/>
          </w:tcPr>
          <w:p w14:paraId="0064A495"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70.65</w:t>
            </w:r>
          </w:p>
        </w:tc>
        <w:tc>
          <w:tcPr>
            <w:tcW w:w="1231" w:type="dxa"/>
            <w:tcBorders>
              <w:top w:val="nil"/>
              <w:left w:val="nil"/>
              <w:bottom w:val="single" w:sz="4" w:space="0" w:color="auto"/>
              <w:right w:val="single" w:sz="4" w:space="0" w:color="auto"/>
            </w:tcBorders>
            <w:shd w:val="clear" w:color="000000" w:fill="FFFFFF"/>
            <w:noWrap/>
            <w:vAlign w:val="bottom"/>
            <w:hideMark/>
          </w:tcPr>
          <w:p w14:paraId="300A9550"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635.87</w:t>
            </w:r>
          </w:p>
        </w:tc>
        <w:tc>
          <w:tcPr>
            <w:tcW w:w="1134" w:type="dxa"/>
            <w:tcBorders>
              <w:top w:val="nil"/>
              <w:left w:val="nil"/>
              <w:bottom w:val="single" w:sz="4" w:space="0" w:color="auto"/>
              <w:right w:val="single" w:sz="4" w:space="0" w:color="auto"/>
            </w:tcBorders>
            <w:shd w:val="clear" w:color="000000" w:fill="FFFFFF"/>
            <w:noWrap/>
            <w:vAlign w:val="bottom"/>
            <w:hideMark/>
          </w:tcPr>
          <w:p w14:paraId="210EE5D9"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70.65</w:t>
            </w:r>
          </w:p>
        </w:tc>
      </w:tr>
      <w:tr w:rsidR="00563C28" w:rsidRPr="0085376D" w14:paraId="27A23AD3" w14:textId="77777777" w:rsidTr="00563C28">
        <w:trPr>
          <w:trHeight w:val="608"/>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01D1F3C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w:t>
            </w:r>
          </w:p>
        </w:tc>
        <w:tc>
          <w:tcPr>
            <w:tcW w:w="3523" w:type="dxa"/>
            <w:tcBorders>
              <w:top w:val="nil"/>
              <w:left w:val="nil"/>
              <w:bottom w:val="single" w:sz="4" w:space="0" w:color="auto"/>
              <w:right w:val="single" w:sz="4" w:space="0" w:color="auto"/>
            </w:tcBorders>
            <w:shd w:val="clear" w:color="000000" w:fill="FFFFFF"/>
            <w:vAlign w:val="bottom"/>
            <w:hideMark/>
          </w:tcPr>
          <w:p w14:paraId="6E817540" w14:textId="77777777" w:rsidR="0085376D" w:rsidRPr="0085376D" w:rsidRDefault="0085376D" w:rsidP="0085376D">
            <w:pPr>
              <w:spacing w:after="0" w:line="240" w:lineRule="auto"/>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Zaļumsaimniecības nozares darba vadīšana, ainavu arhitekta, dārznieka pakalpojumi  t.sk.</w:t>
            </w:r>
          </w:p>
        </w:tc>
        <w:tc>
          <w:tcPr>
            <w:tcW w:w="1304" w:type="dxa"/>
            <w:tcBorders>
              <w:top w:val="nil"/>
              <w:left w:val="nil"/>
              <w:bottom w:val="single" w:sz="4" w:space="0" w:color="auto"/>
              <w:right w:val="single" w:sz="4" w:space="0" w:color="auto"/>
            </w:tcBorders>
            <w:shd w:val="clear" w:color="000000" w:fill="FFFFFF"/>
            <w:noWrap/>
            <w:vAlign w:val="bottom"/>
            <w:hideMark/>
          </w:tcPr>
          <w:p w14:paraId="777C0A4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w:t>
            </w:r>
          </w:p>
        </w:tc>
        <w:tc>
          <w:tcPr>
            <w:tcW w:w="1148" w:type="dxa"/>
            <w:tcBorders>
              <w:top w:val="nil"/>
              <w:left w:val="nil"/>
              <w:bottom w:val="single" w:sz="4" w:space="0" w:color="auto"/>
              <w:right w:val="single" w:sz="4" w:space="0" w:color="auto"/>
            </w:tcBorders>
            <w:shd w:val="clear" w:color="000000" w:fill="FFFFFF"/>
            <w:noWrap/>
            <w:vAlign w:val="bottom"/>
            <w:hideMark/>
          </w:tcPr>
          <w:p w14:paraId="6CA3BB5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60568EDC"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w:t>
            </w:r>
          </w:p>
        </w:tc>
        <w:tc>
          <w:tcPr>
            <w:tcW w:w="1231" w:type="dxa"/>
            <w:tcBorders>
              <w:top w:val="nil"/>
              <w:left w:val="nil"/>
              <w:bottom w:val="single" w:sz="4" w:space="0" w:color="auto"/>
              <w:right w:val="single" w:sz="4" w:space="0" w:color="auto"/>
            </w:tcBorders>
            <w:shd w:val="clear" w:color="000000" w:fill="FFFFFF"/>
            <w:noWrap/>
            <w:vAlign w:val="bottom"/>
            <w:hideMark/>
          </w:tcPr>
          <w:p w14:paraId="73B365CF"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32 274.78</w:t>
            </w:r>
          </w:p>
        </w:tc>
        <w:tc>
          <w:tcPr>
            <w:tcW w:w="1134" w:type="dxa"/>
            <w:tcBorders>
              <w:top w:val="nil"/>
              <w:left w:val="nil"/>
              <w:bottom w:val="single" w:sz="4" w:space="0" w:color="auto"/>
              <w:right w:val="single" w:sz="4" w:space="0" w:color="auto"/>
            </w:tcBorders>
            <w:shd w:val="clear" w:color="000000" w:fill="FFFFFF"/>
            <w:noWrap/>
            <w:vAlign w:val="bottom"/>
            <w:hideMark/>
          </w:tcPr>
          <w:p w14:paraId="4455B8E0"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3 586.09</w:t>
            </w:r>
          </w:p>
        </w:tc>
      </w:tr>
      <w:tr w:rsidR="00563C28" w:rsidRPr="0085376D" w14:paraId="2247E8A9" w14:textId="77777777" w:rsidTr="00563C28">
        <w:trPr>
          <w:trHeight w:val="518"/>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15B7752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vAlign w:val="bottom"/>
            <w:hideMark/>
          </w:tcPr>
          <w:p w14:paraId="3A159A4E"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xml:space="preserve">Darbu vadītāja, ainavu arhitekta, </w:t>
            </w:r>
            <w:proofErr w:type="spellStart"/>
            <w:r w:rsidRPr="0085376D">
              <w:rPr>
                <w:rFonts w:ascii="Times New Roman" w:eastAsia="Times New Roman" w:hAnsi="Times New Roman" w:cs="Times New Roman"/>
                <w:kern w:val="0"/>
                <w:lang w:eastAsia="lv-LV"/>
                <w14:ligatures w14:val="none"/>
              </w:rPr>
              <w:t>darznieka</w:t>
            </w:r>
            <w:proofErr w:type="spellEnd"/>
            <w:r w:rsidRPr="0085376D">
              <w:rPr>
                <w:rFonts w:ascii="Times New Roman" w:eastAsia="Times New Roman" w:hAnsi="Times New Roman" w:cs="Times New Roman"/>
                <w:kern w:val="0"/>
                <w:lang w:eastAsia="lv-LV"/>
                <w14:ligatures w14:val="none"/>
              </w:rPr>
              <w:t xml:space="preserve"> darba algā izmaksājamā summa ar nodokļiem</w:t>
            </w:r>
          </w:p>
        </w:tc>
        <w:tc>
          <w:tcPr>
            <w:tcW w:w="1304" w:type="dxa"/>
            <w:tcBorders>
              <w:top w:val="nil"/>
              <w:left w:val="nil"/>
              <w:bottom w:val="single" w:sz="4" w:space="0" w:color="auto"/>
              <w:right w:val="single" w:sz="4" w:space="0" w:color="auto"/>
            </w:tcBorders>
            <w:shd w:val="clear" w:color="000000" w:fill="FFFFFF"/>
            <w:noWrap/>
            <w:vAlign w:val="bottom"/>
            <w:hideMark/>
          </w:tcPr>
          <w:p w14:paraId="69CD6CF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148" w:type="dxa"/>
            <w:tcBorders>
              <w:top w:val="nil"/>
              <w:left w:val="nil"/>
              <w:bottom w:val="single" w:sz="4" w:space="0" w:color="auto"/>
              <w:right w:val="single" w:sz="4" w:space="0" w:color="auto"/>
            </w:tcBorders>
            <w:shd w:val="clear" w:color="000000" w:fill="FFFFFF"/>
            <w:noWrap/>
            <w:vAlign w:val="bottom"/>
            <w:hideMark/>
          </w:tcPr>
          <w:p w14:paraId="08DA16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1120" w:type="dxa"/>
            <w:tcBorders>
              <w:top w:val="nil"/>
              <w:left w:val="nil"/>
              <w:bottom w:val="single" w:sz="4" w:space="0" w:color="auto"/>
              <w:right w:val="single" w:sz="4" w:space="0" w:color="auto"/>
            </w:tcBorders>
            <w:shd w:val="clear" w:color="000000" w:fill="FFFFFF"/>
            <w:noWrap/>
            <w:vAlign w:val="bottom"/>
            <w:hideMark/>
          </w:tcPr>
          <w:p w14:paraId="31954D67"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1 814.50</w:t>
            </w:r>
          </w:p>
        </w:tc>
        <w:tc>
          <w:tcPr>
            <w:tcW w:w="1231" w:type="dxa"/>
            <w:tcBorders>
              <w:top w:val="nil"/>
              <w:left w:val="nil"/>
              <w:bottom w:val="single" w:sz="4" w:space="0" w:color="auto"/>
              <w:right w:val="single" w:sz="4" w:space="0" w:color="auto"/>
            </w:tcBorders>
            <w:shd w:val="clear" w:color="000000" w:fill="FFFFFF"/>
            <w:noWrap/>
            <w:vAlign w:val="bottom"/>
            <w:hideMark/>
          </w:tcPr>
          <w:p w14:paraId="47C73751"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16 330.49</w:t>
            </w:r>
          </w:p>
        </w:tc>
        <w:tc>
          <w:tcPr>
            <w:tcW w:w="1134" w:type="dxa"/>
            <w:tcBorders>
              <w:top w:val="nil"/>
              <w:left w:val="nil"/>
              <w:bottom w:val="single" w:sz="4" w:space="0" w:color="auto"/>
              <w:right w:val="single" w:sz="4" w:space="0" w:color="auto"/>
            </w:tcBorders>
            <w:shd w:val="clear" w:color="000000" w:fill="FFFFFF"/>
            <w:noWrap/>
            <w:vAlign w:val="bottom"/>
            <w:hideMark/>
          </w:tcPr>
          <w:p w14:paraId="40A2028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1 814.50</w:t>
            </w:r>
          </w:p>
        </w:tc>
      </w:tr>
      <w:tr w:rsidR="00563C28" w:rsidRPr="0085376D" w14:paraId="1B295B03"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3BB5594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noWrap/>
            <w:vAlign w:val="bottom"/>
            <w:hideMark/>
          </w:tcPr>
          <w:p w14:paraId="372F20B5"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Transporta izmaksas</w:t>
            </w:r>
          </w:p>
        </w:tc>
        <w:tc>
          <w:tcPr>
            <w:tcW w:w="1304" w:type="dxa"/>
            <w:tcBorders>
              <w:top w:val="nil"/>
              <w:left w:val="nil"/>
              <w:bottom w:val="single" w:sz="4" w:space="0" w:color="auto"/>
              <w:right w:val="single" w:sz="4" w:space="0" w:color="auto"/>
            </w:tcBorders>
            <w:shd w:val="clear" w:color="000000" w:fill="FFFFFF"/>
            <w:noWrap/>
            <w:vAlign w:val="bottom"/>
            <w:hideMark/>
          </w:tcPr>
          <w:p w14:paraId="26069BC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148" w:type="dxa"/>
            <w:tcBorders>
              <w:top w:val="nil"/>
              <w:left w:val="nil"/>
              <w:bottom w:val="single" w:sz="4" w:space="0" w:color="auto"/>
              <w:right w:val="single" w:sz="4" w:space="0" w:color="auto"/>
            </w:tcBorders>
            <w:shd w:val="clear" w:color="000000" w:fill="FFFFFF"/>
            <w:noWrap/>
            <w:vAlign w:val="bottom"/>
            <w:hideMark/>
          </w:tcPr>
          <w:p w14:paraId="66928A2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1120" w:type="dxa"/>
            <w:tcBorders>
              <w:top w:val="nil"/>
              <w:left w:val="nil"/>
              <w:bottom w:val="single" w:sz="4" w:space="0" w:color="auto"/>
              <w:right w:val="single" w:sz="4" w:space="0" w:color="auto"/>
            </w:tcBorders>
            <w:shd w:val="clear" w:color="000000" w:fill="FFFFFF"/>
            <w:noWrap/>
            <w:vAlign w:val="bottom"/>
            <w:hideMark/>
          </w:tcPr>
          <w:p w14:paraId="1ECA5C0D"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1 464.29</w:t>
            </w:r>
          </w:p>
        </w:tc>
        <w:tc>
          <w:tcPr>
            <w:tcW w:w="1231" w:type="dxa"/>
            <w:tcBorders>
              <w:top w:val="nil"/>
              <w:left w:val="nil"/>
              <w:bottom w:val="single" w:sz="4" w:space="0" w:color="auto"/>
              <w:right w:val="single" w:sz="4" w:space="0" w:color="auto"/>
            </w:tcBorders>
            <w:shd w:val="clear" w:color="000000" w:fill="FFFFFF"/>
            <w:noWrap/>
            <w:vAlign w:val="bottom"/>
            <w:hideMark/>
          </w:tcPr>
          <w:p w14:paraId="543A117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13 178.64</w:t>
            </w:r>
          </w:p>
        </w:tc>
        <w:tc>
          <w:tcPr>
            <w:tcW w:w="1134" w:type="dxa"/>
            <w:tcBorders>
              <w:top w:val="nil"/>
              <w:left w:val="nil"/>
              <w:bottom w:val="single" w:sz="4" w:space="0" w:color="auto"/>
              <w:right w:val="single" w:sz="4" w:space="0" w:color="auto"/>
            </w:tcBorders>
            <w:shd w:val="clear" w:color="000000" w:fill="FFFFFF"/>
            <w:noWrap/>
            <w:vAlign w:val="bottom"/>
            <w:hideMark/>
          </w:tcPr>
          <w:p w14:paraId="52BC417E"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1 464.29</w:t>
            </w:r>
          </w:p>
        </w:tc>
      </w:tr>
      <w:tr w:rsidR="00563C28" w:rsidRPr="0085376D" w14:paraId="464E00F9" w14:textId="77777777" w:rsidTr="00563C28">
        <w:trPr>
          <w:trHeight w:val="528"/>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1C954C9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3523" w:type="dxa"/>
            <w:tcBorders>
              <w:top w:val="nil"/>
              <w:left w:val="nil"/>
              <w:bottom w:val="single" w:sz="4" w:space="0" w:color="auto"/>
              <w:right w:val="single" w:sz="4" w:space="0" w:color="auto"/>
            </w:tcBorders>
            <w:shd w:val="clear" w:color="000000" w:fill="FFFFFF"/>
            <w:vAlign w:val="bottom"/>
            <w:hideMark/>
          </w:tcPr>
          <w:p w14:paraId="26A745A5"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xml:space="preserve">Citi ar darbu vadīšanu saistīti izdevumi (inventārs, darba apģērbs, </w:t>
            </w:r>
            <w:proofErr w:type="spellStart"/>
            <w:r w:rsidRPr="0085376D">
              <w:rPr>
                <w:rFonts w:ascii="Times New Roman" w:eastAsia="Times New Roman" w:hAnsi="Times New Roman" w:cs="Times New Roman"/>
                <w:kern w:val="0"/>
                <w:lang w:eastAsia="lv-LV"/>
                <w14:ligatures w14:val="none"/>
              </w:rPr>
              <w:t>apdrošināšna</w:t>
            </w:r>
            <w:proofErr w:type="spellEnd"/>
            <w:r w:rsidRPr="0085376D">
              <w:rPr>
                <w:rFonts w:ascii="Times New Roman" w:eastAsia="Times New Roman" w:hAnsi="Times New Roman" w:cs="Times New Roman"/>
                <w:kern w:val="0"/>
                <w:lang w:eastAsia="lv-LV"/>
                <w14:ligatures w14:val="none"/>
              </w:rPr>
              <w:t xml:space="preserve"> u.c.)</w:t>
            </w:r>
          </w:p>
        </w:tc>
        <w:tc>
          <w:tcPr>
            <w:tcW w:w="1304" w:type="dxa"/>
            <w:tcBorders>
              <w:top w:val="nil"/>
              <w:left w:val="nil"/>
              <w:bottom w:val="single" w:sz="4" w:space="0" w:color="auto"/>
              <w:right w:val="single" w:sz="4" w:space="0" w:color="auto"/>
            </w:tcBorders>
            <w:shd w:val="clear" w:color="000000" w:fill="FFFFFF"/>
            <w:noWrap/>
            <w:vAlign w:val="bottom"/>
            <w:hideMark/>
          </w:tcPr>
          <w:p w14:paraId="7A27A52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148" w:type="dxa"/>
            <w:tcBorders>
              <w:top w:val="nil"/>
              <w:left w:val="nil"/>
              <w:bottom w:val="single" w:sz="4" w:space="0" w:color="auto"/>
              <w:right w:val="single" w:sz="4" w:space="0" w:color="auto"/>
            </w:tcBorders>
            <w:shd w:val="clear" w:color="000000" w:fill="FFFFFF"/>
            <w:noWrap/>
            <w:vAlign w:val="bottom"/>
            <w:hideMark/>
          </w:tcPr>
          <w:p w14:paraId="5DF7BDA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1120" w:type="dxa"/>
            <w:tcBorders>
              <w:top w:val="nil"/>
              <w:left w:val="nil"/>
              <w:bottom w:val="single" w:sz="4" w:space="0" w:color="auto"/>
              <w:right w:val="single" w:sz="4" w:space="0" w:color="auto"/>
            </w:tcBorders>
            <w:shd w:val="clear" w:color="000000" w:fill="FFFFFF"/>
            <w:noWrap/>
            <w:vAlign w:val="bottom"/>
            <w:hideMark/>
          </w:tcPr>
          <w:p w14:paraId="0434A770"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307.29</w:t>
            </w:r>
          </w:p>
        </w:tc>
        <w:tc>
          <w:tcPr>
            <w:tcW w:w="1231" w:type="dxa"/>
            <w:tcBorders>
              <w:top w:val="nil"/>
              <w:left w:val="nil"/>
              <w:bottom w:val="single" w:sz="4" w:space="0" w:color="auto"/>
              <w:right w:val="single" w:sz="4" w:space="0" w:color="auto"/>
            </w:tcBorders>
            <w:shd w:val="clear" w:color="000000" w:fill="FFFFFF"/>
            <w:noWrap/>
            <w:vAlign w:val="bottom"/>
            <w:hideMark/>
          </w:tcPr>
          <w:p w14:paraId="7308246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2 765.65</w:t>
            </w:r>
          </w:p>
        </w:tc>
        <w:tc>
          <w:tcPr>
            <w:tcW w:w="1134" w:type="dxa"/>
            <w:tcBorders>
              <w:top w:val="nil"/>
              <w:left w:val="nil"/>
              <w:bottom w:val="single" w:sz="4" w:space="0" w:color="auto"/>
              <w:right w:val="single" w:sz="4" w:space="0" w:color="auto"/>
            </w:tcBorders>
            <w:shd w:val="clear" w:color="000000" w:fill="FFFFFF"/>
            <w:noWrap/>
            <w:vAlign w:val="bottom"/>
            <w:hideMark/>
          </w:tcPr>
          <w:p w14:paraId="1A68ECB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307.29</w:t>
            </w:r>
          </w:p>
        </w:tc>
      </w:tr>
      <w:tr w:rsidR="0085376D" w:rsidRPr="0085376D" w14:paraId="0BD39E9B"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398817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tc>
        <w:tc>
          <w:tcPr>
            <w:tcW w:w="709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505773A"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Tiešās izmaksas kopā</w:t>
            </w:r>
          </w:p>
        </w:tc>
        <w:tc>
          <w:tcPr>
            <w:tcW w:w="1231" w:type="dxa"/>
            <w:tcBorders>
              <w:top w:val="nil"/>
              <w:left w:val="nil"/>
              <w:bottom w:val="single" w:sz="4" w:space="0" w:color="auto"/>
              <w:right w:val="single" w:sz="4" w:space="0" w:color="auto"/>
            </w:tcBorders>
            <w:shd w:val="clear" w:color="000000" w:fill="FFFFFF"/>
            <w:noWrap/>
            <w:vAlign w:val="bottom"/>
            <w:hideMark/>
          </w:tcPr>
          <w:p w14:paraId="2DBBB38E"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75 744.72</w:t>
            </w:r>
          </w:p>
        </w:tc>
        <w:tc>
          <w:tcPr>
            <w:tcW w:w="1134" w:type="dxa"/>
            <w:tcBorders>
              <w:top w:val="nil"/>
              <w:left w:val="nil"/>
              <w:bottom w:val="single" w:sz="4" w:space="0" w:color="auto"/>
              <w:right w:val="single" w:sz="4" w:space="0" w:color="auto"/>
            </w:tcBorders>
            <w:shd w:val="clear" w:color="000000" w:fill="FFFFFF"/>
            <w:noWrap/>
            <w:vAlign w:val="bottom"/>
            <w:hideMark/>
          </w:tcPr>
          <w:p w14:paraId="14E40D01"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8 416.08</w:t>
            </w:r>
          </w:p>
        </w:tc>
      </w:tr>
      <w:tr w:rsidR="00563C28" w:rsidRPr="0085376D" w14:paraId="68BD33A3"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000000" w:fill="FFFFFF"/>
            <w:noWrap/>
            <w:vAlign w:val="bottom"/>
            <w:hideMark/>
          </w:tcPr>
          <w:p w14:paraId="50785F7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w:t>
            </w:r>
          </w:p>
        </w:tc>
        <w:tc>
          <w:tcPr>
            <w:tcW w:w="3523" w:type="dxa"/>
            <w:tcBorders>
              <w:top w:val="nil"/>
              <w:left w:val="nil"/>
              <w:bottom w:val="single" w:sz="4" w:space="0" w:color="auto"/>
              <w:right w:val="single" w:sz="4" w:space="0" w:color="auto"/>
            </w:tcBorders>
            <w:shd w:val="clear" w:color="000000" w:fill="FFFFFF"/>
            <w:noWrap/>
            <w:vAlign w:val="bottom"/>
            <w:hideMark/>
          </w:tcPr>
          <w:p w14:paraId="34F38384" w14:textId="77777777" w:rsidR="0085376D" w:rsidRPr="0085376D" w:rsidRDefault="0085376D" w:rsidP="0085376D">
            <w:pPr>
              <w:spacing w:after="0" w:line="240" w:lineRule="auto"/>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Administratīvie izdevumi t.sk.:</w:t>
            </w:r>
          </w:p>
        </w:tc>
        <w:tc>
          <w:tcPr>
            <w:tcW w:w="1304" w:type="dxa"/>
            <w:tcBorders>
              <w:top w:val="nil"/>
              <w:left w:val="nil"/>
              <w:bottom w:val="single" w:sz="4" w:space="0" w:color="auto"/>
              <w:right w:val="single" w:sz="4" w:space="0" w:color="auto"/>
            </w:tcBorders>
            <w:shd w:val="clear" w:color="000000" w:fill="FFFFFF"/>
            <w:noWrap/>
            <w:vAlign w:val="bottom"/>
            <w:hideMark/>
          </w:tcPr>
          <w:p w14:paraId="7D0941A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148" w:type="dxa"/>
            <w:tcBorders>
              <w:top w:val="nil"/>
              <w:left w:val="nil"/>
              <w:bottom w:val="single" w:sz="4" w:space="0" w:color="auto"/>
              <w:right w:val="single" w:sz="4" w:space="0" w:color="auto"/>
            </w:tcBorders>
            <w:shd w:val="clear" w:color="000000" w:fill="FFFFFF"/>
            <w:noWrap/>
            <w:vAlign w:val="bottom"/>
            <w:hideMark/>
          </w:tcPr>
          <w:p w14:paraId="6727C62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1120" w:type="dxa"/>
            <w:tcBorders>
              <w:top w:val="nil"/>
              <w:left w:val="nil"/>
              <w:bottom w:val="single" w:sz="4" w:space="0" w:color="auto"/>
              <w:right w:val="single" w:sz="4" w:space="0" w:color="auto"/>
            </w:tcBorders>
            <w:shd w:val="clear" w:color="000000" w:fill="FFFFFF"/>
            <w:noWrap/>
            <w:vAlign w:val="bottom"/>
            <w:hideMark/>
          </w:tcPr>
          <w:p w14:paraId="7BE9D25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1 178.25</w:t>
            </w:r>
          </w:p>
        </w:tc>
        <w:tc>
          <w:tcPr>
            <w:tcW w:w="1231" w:type="dxa"/>
            <w:tcBorders>
              <w:top w:val="nil"/>
              <w:left w:val="nil"/>
              <w:bottom w:val="single" w:sz="4" w:space="0" w:color="auto"/>
              <w:right w:val="single" w:sz="4" w:space="0" w:color="auto"/>
            </w:tcBorders>
            <w:shd w:val="clear" w:color="000000" w:fill="FFFFFF"/>
            <w:noWrap/>
            <w:vAlign w:val="bottom"/>
            <w:hideMark/>
          </w:tcPr>
          <w:p w14:paraId="5437E77E"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10 604.26</w:t>
            </w:r>
          </w:p>
        </w:tc>
        <w:tc>
          <w:tcPr>
            <w:tcW w:w="1134" w:type="dxa"/>
            <w:tcBorders>
              <w:top w:val="nil"/>
              <w:left w:val="nil"/>
              <w:bottom w:val="single" w:sz="4" w:space="0" w:color="auto"/>
              <w:right w:val="single" w:sz="4" w:space="0" w:color="auto"/>
            </w:tcBorders>
            <w:shd w:val="clear" w:color="000000" w:fill="FFFFFF"/>
            <w:noWrap/>
            <w:vAlign w:val="bottom"/>
            <w:hideMark/>
          </w:tcPr>
          <w:p w14:paraId="7FB89F1E"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1 178.25</w:t>
            </w:r>
          </w:p>
        </w:tc>
      </w:tr>
      <w:tr w:rsidR="00563C28" w:rsidRPr="0085376D" w14:paraId="5C983929" w14:textId="77777777" w:rsidTr="00563C28">
        <w:trPr>
          <w:trHeight w:val="289"/>
          <w:jc w:val="center"/>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14:paraId="3D72EA3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w:t>
            </w:r>
          </w:p>
        </w:tc>
        <w:tc>
          <w:tcPr>
            <w:tcW w:w="3523" w:type="dxa"/>
            <w:tcBorders>
              <w:top w:val="nil"/>
              <w:left w:val="nil"/>
              <w:bottom w:val="single" w:sz="4" w:space="0" w:color="auto"/>
              <w:right w:val="single" w:sz="4" w:space="0" w:color="auto"/>
            </w:tcBorders>
            <w:shd w:val="clear" w:color="auto" w:fill="auto"/>
            <w:noWrap/>
            <w:vAlign w:val="center"/>
            <w:hideMark/>
          </w:tcPr>
          <w:p w14:paraId="7C909021" w14:textId="77777777" w:rsidR="0085376D" w:rsidRPr="0085376D" w:rsidRDefault="0085376D" w:rsidP="0085376D">
            <w:pPr>
              <w:spacing w:after="0" w:line="240" w:lineRule="auto"/>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Neatgūtais PVN</w:t>
            </w:r>
          </w:p>
        </w:tc>
        <w:tc>
          <w:tcPr>
            <w:tcW w:w="1304" w:type="dxa"/>
            <w:tcBorders>
              <w:top w:val="nil"/>
              <w:left w:val="nil"/>
              <w:bottom w:val="single" w:sz="4" w:space="0" w:color="auto"/>
              <w:right w:val="single" w:sz="4" w:space="0" w:color="auto"/>
            </w:tcBorders>
            <w:shd w:val="clear" w:color="000000" w:fill="FFFFFF"/>
            <w:noWrap/>
            <w:vAlign w:val="bottom"/>
            <w:hideMark/>
          </w:tcPr>
          <w:p w14:paraId="50F632C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1148" w:type="dxa"/>
            <w:tcBorders>
              <w:top w:val="nil"/>
              <w:left w:val="nil"/>
              <w:bottom w:val="single" w:sz="4" w:space="0" w:color="auto"/>
              <w:right w:val="single" w:sz="4" w:space="0" w:color="auto"/>
            </w:tcBorders>
            <w:shd w:val="clear" w:color="000000" w:fill="FFFFFF"/>
            <w:noWrap/>
            <w:vAlign w:val="bottom"/>
            <w:hideMark/>
          </w:tcPr>
          <w:p w14:paraId="1005FE3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1120" w:type="dxa"/>
            <w:tcBorders>
              <w:top w:val="nil"/>
              <w:left w:val="nil"/>
              <w:bottom w:val="single" w:sz="4" w:space="0" w:color="auto"/>
              <w:right w:val="single" w:sz="4" w:space="0" w:color="auto"/>
            </w:tcBorders>
            <w:shd w:val="clear" w:color="000000" w:fill="FFFFFF"/>
            <w:noWrap/>
            <w:vAlign w:val="bottom"/>
            <w:hideMark/>
          </w:tcPr>
          <w:p w14:paraId="50F55CBD"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1 054.90</w:t>
            </w:r>
          </w:p>
        </w:tc>
        <w:tc>
          <w:tcPr>
            <w:tcW w:w="1231" w:type="dxa"/>
            <w:tcBorders>
              <w:top w:val="nil"/>
              <w:left w:val="nil"/>
              <w:bottom w:val="single" w:sz="4" w:space="0" w:color="auto"/>
              <w:right w:val="single" w:sz="4" w:space="0" w:color="auto"/>
            </w:tcBorders>
            <w:shd w:val="clear" w:color="000000" w:fill="FFFFFF"/>
            <w:noWrap/>
            <w:vAlign w:val="bottom"/>
            <w:hideMark/>
          </w:tcPr>
          <w:p w14:paraId="6FF3AEAD"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9 494.08</w:t>
            </w:r>
          </w:p>
        </w:tc>
        <w:tc>
          <w:tcPr>
            <w:tcW w:w="1134" w:type="dxa"/>
            <w:tcBorders>
              <w:top w:val="nil"/>
              <w:left w:val="nil"/>
              <w:bottom w:val="single" w:sz="4" w:space="0" w:color="auto"/>
              <w:right w:val="single" w:sz="4" w:space="0" w:color="auto"/>
            </w:tcBorders>
            <w:shd w:val="clear" w:color="000000" w:fill="FFFFFF"/>
            <w:noWrap/>
            <w:vAlign w:val="bottom"/>
            <w:hideMark/>
          </w:tcPr>
          <w:p w14:paraId="728111E3"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1 054.90</w:t>
            </w:r>
          </w:p>
        </w:tc>
      </w:tr>
      <w:tr w:rsidR="0085376D" w:rsidRPr="0085376D" w14:paraId="56887E53" w14:textId="77777777" w:rsidTr="00563C28">
        <w:trPr>
          <w:trHeight w:val="289"/>
          <w:jc w:val="center"/>
        </w:trPr>
        <w:tc>
          <w:tcPr>
            <w:tcW w:w="7978" w:type="dxa"/>
            <w:gridSpan w:val="5"/>
            <w:tcBorders>
              <w:top w:val="nil"/>
              <w:left w:val="single" w:sz="4" w:space="0" w:color="auto"/>
              <w:bottom w:val="single" w:sz="4" w:space="0" w:color="auto"/>
              <w:right w:val="single" w:sz="4" w:space="0" w:color="000000"/>
            </w:tcBorders>
            <w:shd w:val="clear" w:color="auto" w:fill="E2EFD9"/>
            <w:noWrap/>
            <w:vAlign w:val="bottom"/>
            <w:hideMark/>
          </w:tcPr>
          <w:p w14:paraId="56D5B1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p w14:paraId="5F180812"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Attiecināmās izmaksas kopā, EUR:</w:t>
            </w:r>
          </w:p>
        </w:tc>
        <w:tc>
          <w:tcPr>
            <w:tcW w:w="1231" w:type="dxa"/>
            <w:tcBorders>
              <w:top w:val="nil"/>
              <w:left w:val="nil"/>
              <w:bottom w:val="single" w:sz="4" w:space="0" w:color="auto"/>
              <w:right w:val="single" w:sz="4" w:space="0" w:color="auto"/>
            </w:tcBorders>
            <w:shd w:val="clear" w:color="auto" w:fill="E2EFD9"/>
            <w:noWrap/>
            <w:vAlign w:val="bottom"/>
            <w:hideMark/>
          </w:tcPr>
          <w:p w14:paraId="37FA8A1C"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20 098.34</w:t>
            </w:r>
          </w:p>
        </w:tc>
        <w:tc>
          <w:tcPr>
            <w:tcW w:w="1134" w:type="dxa"/>
            <w:tcBorders>
              <w:top w:val="nil"/>
              <w:left w:val="nil"/>
              <w:bottom w:val="single" w:sz="4" w:space="0" w:color="auto"/>
              <w:right w:val="single" w:sz="4" w:space="0" w:color="auto"/>
            </w:tcBorders>
            <w:shd w:val="clear" w:color="auto" w:fill="E2EFD9"/>
            <w:noWrap/>
            <w:vAlign w:val="bottom"/>
            <w:hideMark/>
          </w:tcPr>
          <w:p w14:paraId="21911968"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2 233.15</w:t>
            </w:r>
          </w:p>
        </w:tc>
      </w:tr>
      <w:tr w:rsidR="0085376D" w:rsidRPr="0085376D" w14:paraId="7CA78C0F" w14:textId="77777777" w:rsidTr="00563C28">
        <w:trPr>
          <w:trHeight w:val="309"/>
          <w:jc w:val="center"/>
        </w:trPr>
        <w:tc>
          <w:tcPr>
            <w:tcW w:w="7978" w:type="dxa"/>
            <w:gridSpan w:val="5"/>
            <w:tcBorders>
              <w:top w:val="nil"/>
              <w:left w:val="single" w:sz="4" w:space="0" w:color="auto"/>
              <w:bottom w:val="single" w:sz="4" w:space="0" w:color="auto"/>
              <w:right w:val="single" w:sz="4" w:space="0" w:color="000000"/>
            </w:tcBorders>
            <w:shd w:val="clear" w:color="auto" w:fill="E2EFD9"/>
            <w:noWrap/>
            <w:vAlign w:val="bottom"/>
            <w:hideMark/>
          </w:tcPr>
          <w:p w14:paraId="4D63244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 </w:t>
            </w:r>
          </w:p>
          <w:p w14:paraId="6F7451E5"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Pavisam kopā, EUR:</w:t>
            </w:r>
          </w:p>
        </w:tc>
        <w:tc>
          <w:tcPr>
            <w:tcW w:w="1231" w:type="dxa"/>
            <w:tcBorders>
              <w:top w:val="nil"/>
              <w:left w:val="nil"/>
              <w:bottom w:val="single" w:sz="4" w:space="0" w:color="auto"/>
              <w:right w:val="single" w:sz="4" w:space="0" w:color="auto"/>
            </w:tcBorders>
            <w:shd w:val="clear" w:color="auto" w:fill="E2EFD9"/>
            <w:noWrap/>
            <w:vAlign w:val="bottom"/>
            <w:hideMark/>
          </w:tcPr>
          <w:p w14:paraId="5C76B9AC"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95 843.06</w:t>
            </w:r>
          </w:p>
        </w:tc>
        <w:tc>
          <w:tcPr>
            <w:tcW w:w="1134" w:type="dxa"/>
            <w:tcBorders>
              <w:top w:val="nil"/>
              <w:left w:val="nil"/>
              <w:bottom w:val="single" w:sz="4" w:space="0" w:color="auto"/>
              <w:right w:val="single" w:sz="4" w:space="0" w:color="auto"/>
            </w:tcBorders>
            <w:shd w:val="clear" w:color="auto" w:fill="E2EFD9"/>
            <w:noWrap/>
            <w:vAlign w:val="bottom"/>
            <w:hideMark/>
          </w:tcPr>
          <w:p w14:paraId="51BDE283"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10 649.23</w:t>
            </w:r>
          </w:p>
        </w:tc>
      </w:tr>
    </w:tbl>
    <w:p w14:paraId="42B51ECC"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pPr>
    </w:p>
    <w:p w14:paraId="396B61FC" w14:textId="77777777" w:rsidR="0085376D" w:rsidRPr="0085376D" w:rsidRDefault="0085376D" w:rsidP="0085376D">
      <w:pPr>
        <w:spacing w:after="0" w:line="256" w:lineRule="auto"/>
        <w:ind w:right="-766"/>
        <w:jc w:val="center"/>
        <w:rPr>
          <w:rFonts w:ascii="Times New Roman" w:eastAsia="Calibri" w:hAnsi="Times New Roman" w:cs="Times New Roman"/>
          <w:b/>
          <w:bCs/>
          <w:kern w:val="0"/>
          <w:sz w:val="28"/>
          <w:szCs w:val="28"/>
          <w:lang w:eastAsia="lv-LV"/>
          <w14:ligatures w14:val="none"/>
        </w:rPr>
        <w:sectPr w:rsidR="0085376D" w:rsidRPr="0085376D" w:rsidSect="00563C28">
          <w:pgSz w:w="11906" w:h="16838"/>
          <w:pgMar w:top="1134" w:right="567" w:bottom="1134" w:left="1701" w:header="709" w:footer="709" w:gutter="0"/>
          <w:cols w:space="708"/>
          <w:docGrid w:linePitch="360"/>
        </w:sectPr>
      </w:pPr>
    </w:p>
    <w:p w14:paraId="679ACD45"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lastRenderedPageBreak/>
        <w:t>Pļaujamās platības Auces pilsētā</w:t>
      </w:r>
    </w:p>
    <w:tbl>
      <w:tblPr>
        <w:tblW w:w="15485" w:type="dxa"/>
        <w:jc w:val="center"/>
        <w:tblLook w:val="04A0" w:firstRow="1" w:lastRow="0" w:firstColumn="1" w:lastColumn="0" w:noHBand="0" w:noVBand="1"/>
      </w:tblPr>
      <w:tblGrid>
        <w:gridCol w:w="3400"/>
        <w:gridCol w:w="940"/>
        <w:gridCol w:w="880"/>
        <w:gridCol w:w="860"/>
        <w:gridCol w:w="860"/>
        <w:gridCol w:w="864"/>
        <w:gridCol w:w="1041"/>
        <w:gridCol w:w="940"/>
        <w:gridCol w:w="864"/>
        <w:gridCol w:w="940"/>
        <w:gridCol w:w="860"/>
        <w:gridCol w:w="940"/>
        <w:gridCol w:w="1041"/>
        <w:gridCol w:w="1390"/>
      </w:tblGrid>
      <w:tr w:rsidR="0085376D" w:rsidRPr="0085376D" w14:paraId="147DF9E7" w14:textId="77777777" w:rsidTr="00F62633">
        <w:trPr>
          <w:trHeight w:val="610"/>
          <w:tblHeader/>
          <w:jc w:val="center"/>
        </w:trPr>
        <w:tc>
          <w:tcPr>
            <w:tcW w:w="340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C1D04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NOSAUKUMS</w:t>
            </w:r>
          </w:p>
        </w:tc>
        <w:tc>
          <w:tcPr>
            <w:tcW w:w="5400" w:type="dxa"/>
            <w:gridSpan w:val="6"/>
            <w:tcBorders>
              <w:top w:val="single" w:sz="4" w:space="0" w:color="auto"/>
              <w:left w:val="nil"/>
              <w:bottom w:val="single" w:sz="4" w:space="0" w:color="auto"/>
              <w:right w:val="single" w:sz="4" w:space="0" w:color="auto"/>
            </w:tcBorders>
            <w:shd w:val="clear" w:color="auto" w:fill="E2EFD9"/>
            <w:vAlign w:val="center"/>
            <w:hideMark/>
          </w:tcPr>
          <w:p w14:paraId="7E5FB8B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PAŠGĀJĒJS</w:t>
            </w:r>
          </w:p>
        </w:tc>
        <w:tc>
          <w:tcPr>
            <w:tcW w:w="5560" w:type="dxa"/>
            <w:gridSpan w:val="6"/>
            <w:tcBorders>
              <w:top w:val="single" w:sz="4" w:space="0" w:color="auto"/>
              <w:left w:val="nil"/>
              <w:bottom w:val="single" w:sz="4" w:space="0" w:color="auto"/>
              <w:right w:val="single" w:sz="4" w:space="0" w:color="auto"/>
            </w:tcBorders>
            <w:shd w:val="clear" w:color="auto" w:fill="E2EFD9"/>
            <w:vAlign w:val="center"/>
            <w:hideMark/>
          </w:tcPr>
          <w:p w14:paraId="393F040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TRIMMERIS, KRŪMGRIEZIS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18B350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IZMAKSAS GADĀ</w:t>
            </w:r>
          </w:p>
        </w:tc>
      </w:tr>
      <w:tr w:rsidR="0085376D" w:rsidRPr="0085376D" w14:paraId="015A6272" w14:textId="77777777" w:rsidTr="00F62633">
        <w:trPr>
          <w:trHeight w:val="610"/>
          <w:tblHeader/>
          <w:jc w:val="center"/>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3FE8DAC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E2EFD9"/>
            <w:vAlign w:val="center"/>
            <w:hideMark/>
          </w:tcPr>
          <w:p w14:paraId="631DBF2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880" w:type="dxa"/>
            <w:tcBorders>
              <w:top w:val="nil"/>
              <w:left w:val="nil"/>
              <w:bottom w:val="single" w:sz="4" w:space="0" w:color="auto"/>
              <w:right w:val="single" w:sz="4" w:space="0" w:color="auto"/>
            </w:tcBorders>
            <w:shd w:val="clear" w:color="auto" w:fill="E2EFD9"/>
            <w:vAlign w:val="center"/>
            <w:hideMark/>
          </w:tcPr>
          <w:p w14:paraId="073C657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860" w:type="dxa"/>
            <w:tcBorders>
              <w:top w:val="nil"/>
              <w:left w:val="nil"/>
              <w:bottom w:val="single" w:sz="4" w:space="0" w:color="auto"/>
              <w:right w:val="single" w:sz="4" w:space="0" w:color="auto"/>
            </w:tcBorders>
            <w:shd w:val="clear" w:color="auto" w:fill="E2EFD9"/>
            <w:vAlign w:val="center"/>
            <w:hideMark/>
          </w:tcPr>
          <w:p w14:paraId="330C3AB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ha</w:t>
            </w:r>
          </w:p>
        </w:tc>
        <w:tc>
          <w:tcPr>
            <w:tcW w:w="860" w:type="dxa"/>
            <w:tcBorders>
              <w:top w:val="nil"/>
              <w:left w:val="nil"/>
              <w:bottom w:val="single" w:sz="4" w:space="0" w:color="auto"/>
              <w:right w:val="single" w:sz="4" w:space="0" w:color="auto"/>
            </w:tcBorders>
            <w:shd w:val="clear" w:color="auto" w:fill="E2EFD9"/>
            <w:vAlign w:val="center"/>
            <w:hideMark/>
          </w:tcPr>
          <w:p w14:paraId="7735BE8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x </w:t>
            </w:r>
            <w:r w:rsidRPr="0085376D">
              <w:rPr>
                <w:rFonts w:ascii="Times New Roman" w:eastAsia="Times New Roman" w:hAnsi="Times New Roman" w:cs="Times New Roman"/>
                <w:kern w:val="0"/>
                <w:lang w:eastAsia="lv-LV"/>
                <w14:ligatures w14:val="none"/>
              </w:rPr>
              <w:t>sezonā</w:t>
            </w:r>
          </w:p>
        </w:tc>
        <w:tc>
          <w:tcPr>
            <w:tcW w:w="860" w:type="dxa"/>
            <w:tcBorders>
              <w:top w:val="nil"/>
              <w:left w:val="nil"/>
              <w:bottom w:val="single" w:sz="4" w:space="0" w:color="auto"/>
              <w:right w:val="single" w:sz="4" w:space="0" w:color="auto"/>
            </w:tcBorders>
            <w:shd w:val="clear" w:color="auto" w:fill="E2EFD9"/>
            <w:vAlign w:val="center"/>
            <w:hideMark/>
          </w:tcPr>
          <w:p w14:paraId="63DAE30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1000" w:type="dxa"/>
            <w:tcBorders>
              <w:top w:val="nil"/>
              <w:left w:val="nil"/>
              <w:bottom w:val="single" w:sz="4" w:space="0" w:color="auto"/>
              <w:right w:val="single" w:sz="4" w:space="0" w:color="auto"/>
            </w:tcBorders>
            <w:shd w:val="clear" w:color="auto" w:fill="E2EFD9"/>
            <w:vAlign w:val="center"/>
            <w:hideMark/>
          </w:tcPr>
          <w:p w14:paraId="5F45A24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Summa EUR</w:t>
            </w:r>
          </w:p>
        </w:tc>
        <w:tc>
          <w:tcPr>
            <w:tcW w:w="940" w:type="dxa"/>
            <w:tcBorders>
              <w:top w:val="nil"/>
              <w:left w:val="nil"/>
              <w:bottom w:val="single" w:sz="4" w:space="0" w:color="auto"/>
              <w:right w:val="single" w:sz="4" w:space="0" w:color="auto"/>
            </w:tcBorders>
            <w:shd w:val="clear" w:color="auto" w:fill="E2EFD9"/>
            <w:vAlign w:val="center"/>
            <w:hideMark/>
          </w:tcPr>
          <w:p w14:paraId="0D6F198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840" w:type="dxa"/>
            <w:tcBorders>
              <w:top w:val="nil"/>
              <w:left w:val="nil"/>
              <w:bottom w:val="single" w:sz="4" w:space="0" w:color="auto"/>
              <w:right w:val="single" w:sz="4" w:space="0" w:color="auto"/>
            </w:tcBorders>
            <w:shd w:val="clear" w:color="auto" w:fill="E2EFD9"/>
            <w:vAlign w:val="center"/>
            <w:hideMark/>
          </w:tcPr>
          <w:p w14:paraId="7A32BEB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940" w:type="dxa"/>
            <w:tcBorders>
              <w:top w:val="nil"/>
              <w:left w:val="nil"/>
              <w:bottom w:val="single" w:sz="4" w:space="0" w:color="auto"/>
              <w:right w:val="single" w:sz="4" w:space="0" w:color="auto"/>
            </w:tcBorders>
            <w:shd w:val="clear" w:color="auto" w:fill="E2EFD9"/>
            <w:vAlign w:val="center"/>
            <w:hideMark/>
          </w:tcPr>
          <w:p w14:paraId="07CC0DB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ha</w:t>
            </w:r>
          </w:p>
        </w:tc>
        <w:tc>
          <w:tcPr>
            <w:tcW w:w="860" w:type="dxa"/>
            <w:tcBorders>
              <w:top w:val="nil"/>
              <w:left w:val="nil"/>
              <w:bottom w:val="single" w:sz="4" w:space="0" w:color="auto"/>
              <w:right w:val="single" w:sz="4" w:space="0" w:color="auto"/>
            </w:tcBorders>
            <w:shd w:val="clear" w:color="auto" w:fill="E2EFD9"/>
            <w:vAlign w:val="center"/>
            <w:hideMark/>
          </w:tcPr>
          <w:p w14:paraId="3A36C9A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x </w:t>
            </w:r>
            <w:r w:rsidRPr="0085376D">
              <w:rPr>
                <w:rFonts w:ascii="Times New Roman" w:eastAsia="Times New Roman" w:hAnsi="Times New Roman" w:cs="Times New Roman"/>
                <w:kern w:val="0"/>
                <w:lang w:eastAsia="lv-LV"/>
                <w14:ligatures w14:val="none"/>
              </w:rPr>
              <w:t>sezonā</w:t>
            </w:r>
          </w:p>
        </w:tc>
        <w:tc>
          <w:tcPr>
            <w:tcW w:w="940" w:type="dxa"/>
            <w:tcBorders>
              <w:top w:val="nil"/>
              <w:left w:val="nil"/>
              <w:bottom w:val="single" w:sz="4" w:space="0" w:color="auto"/>
              <w:right w:val="single" w:sz="4" w:space="0" w:color="auto"/>
            </w:tcBorders>
            <w:shd w:val="clear" w:color="auto" w:fill="E2EFD9"/>
            <w:vAlign w:val="center"/>
            <w:hideMark/>
          </w:tcPr>
          <w:p w14:paraId="62E39B0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1040" w:type="dxa"/>
            <w:tcBorders>
              <w:top w:val="nil"/>
              <w:left w:val="nil"/>
              <w:bottom w:val="single" w:sz="4" w:space="0" w:color="auto"/>
              <w:right w:val="single" w:sz="4" w:space="0" w:color="auto"/>
            </w:tcBorders>
            <w:shd w:val="clear" w:color="auto" w:fill="E2EFD9"/>
            <w:vAlign w:val="center"/>
            <w:hideMark/>
          </w:tcPr>
          <w:p w14:paraId="50C0648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Summa EUR</w:t>
            </w:r>
          </w:p>
        </w:tc>
        <w:tc>
          <w:tcPr>
            <w:tcW w:w="11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FDDF70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r>
      <w:tr w:rsidR="0085376D" w:rsidRPr="0085376D" w14:paraId="6B05C310"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037F6AF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Aspazijas laukums I</w:t>
            </w:r>
          </w:p>
        </w:tc>
        <w:tc>
          <w:tcPr>
            <w:tcW w:w="940" w:type="dxa"/>
            <w:tcBorders>
              <w:top w:val="nil"/>
              <w:left w:val="nil"/>
              <w:bottom w:val="single" w:sz="4" w:space="0" w:color="auto"/>
              <w:right w:val="single" w:sz="4" w:space="0" w:color="auto"/>
            </w:tcBorders>
            <w:shd w:val="clear" w:color="auto" w:fill="auto"/>
            <w:noWrap/>
            <w:vAlign w:val="center"/>
            <w:hideMark/>
          </w:tcPr>
          <w:p w14:paraId="4A38088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62AC3D9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auto" w:fill="auto"/>
            <w:noWrap/>
            <w:vAlign w:val="center"/>
            <w:hideMark/>
          </w:tcPr>
          <w:p w14:paraId="04C32E2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0.72</w:t>
            </w:r>
          </w:p>
        </w:tc>
        <w:tc>
          <w:tcPr>
            <w:tcW w:w="860" w:type="dxa"/>
            <w:tcBorders>
              <w:top w:val="nil"/>
              <w:left w:val="nil"/>
              <w:bottom w:val="single" w:sz="4" w:space="0" w:color="auto"/>
              <w:right w:val="single" w:sz="4" w:space="0" w:color="auto"/>
            </w:tcBorders>
            <w:shd w:val="clear" w:color="auto" w:fill="auto"/>
            <w:noWrap/>
            <w:vAlign w:val="center"/>
            <w:hideMark/>
          </w:tcPr>
          <w:p w14:paraId="4ECDA03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860" w:type="dxa"/>
            <w:tcBorders>
              <w:top w:val="nil"/>
              <w:left w:val="nil"/>
              <w:bottom w:val="single" w:sz="4" w:space="0" w:color="auto"/>
              <w:right w:val="single" w:sz="4" w:space="0" w:color="auto"/>
            </w:tcBorders>
            <w:shd w:val="clear" w:color="auto" w:fill="auto"/>
            <w:noWrap/>
            <w:vAlign w:val="center"/>
            <w:hideMark/>
          </w:tcPr>
          <w:p w14:paraId="41897F2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auto" w:fill="auto"/>
            <w:noWrap/>
            <w:vAlign w:val="center"/>
            <w:hideMark/>
          </w:tcPr>
          <w:p w14:paraId="52E0EFE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996.88</w:t>
            </w:r>
          </w:p>
        </w:tc>
        <w:tc>
          <w:tcPr>
            <w:tcW w:w="940" w:type="dxa"/>
            <w:tcBorders>
              <w:top w:val="nil"/>
              <w:left w:val="nil"/>
              <w:bottom w:val="single" w:sz="4" w:space="0" w:color="auto"/>
              <w:right w:val="single" w:sz="4" w:space="0" w:color="auto"/>
            </w:tcBorders>
            <w:shd w:val="clear" w:color="auto" w:fill="auto"/>
            <w:noWrap/>
            <w:vAlign w:val="center"/>
            <w:hideMark/>
          </w:tcPr>
          <w:p w14:paraId="1A61971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16.25</w:t>
            </w:r>
          </w:p>
        </w:tc>
        <w:tc>
          <w:tcPr>
            <w:tcW w:w="840" w:type="dxa"/>
            <w:tcBorders>
              <w:top w:val="nil"/>
              <w:left w:val="nil"/>
              <w:bottom w:val="single" w:sz="4" w:space="0" w:color="auto"/>
              <w:right w:val="single" w:sz="4" w:space="0" w:color="auto"/>
            </w:tcBorders>
            <w:shd w:val="clear" w:color="000000" w:fill="FFFFFF"/>
            <w:noWrap/>
            <w:vAlign w:val="center"/>
            <w:hideMark/>
          </w:tcPr>
          <w:p w14:paraId="2CED289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13AF24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D6DB4A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24B87E9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auto" w:fill="auto"/>
            <w:noWrap/>
            <w:vAlign w:val="center"/>
            <w:hideMark/>
          </w:tcPr>
          <w:p w14:paraId="54DCBCD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209.46</w:t>
            </w:r>
          </w:p>
        </w:tc>
        <w:tc>
          <w:tcPr>
            <w:tcW w:w="1120" w:type="dxa"/>
            <w:tcBorders>
              <w:top w:val="nil"/>
              <w:left w:val="nil"/>
              <w:bottom w:val="single" w:sz="4" w:space="0" w:color="auto"/>
              <w:right w:val="single" w:sz="4" w:space="0" w:color="auto"/>
            </w:tcBorders>
            <w:shd w:val="clear" w:color="auto" w:fill="auto"/>
            <w:noWrap/>
            <w:vAlign w:val="center"/>
            <w:hideMark/>
          </w:tcPr>
          <w:p w14:paraId="3344A1F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1206.35</w:t>
            </w:r>
          </w:p>
        </w:tc>
      </w:tr>
      <w:tr w:rsidR="0085376D" w:rsidRPr="0085376D" w14:paraId="26EC49C9"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57192A3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Aspazijas laukums II</w:t>
            </w:r>
          </w:p>
        </w:tc>
        <w:tc>
          <w:tcPr>
            <w:tcW w:w="940" w:type="dxa"/>
            <w:tcBorders>
              <w:top w:val="nil"/>
              <w:left w:val="nil"/>
              <w:bottom w:val="single" w:sz="4" w:space="0" w:color="auto"/>
              <w:right w:val="single" w:sz="4" w:space="0" w:color="auto"/>
            </w:tcBorders>
            <w:shd w:val="clear" w:color="auto" w:fill="auto"/>
            <w:noWrap/>
            <w:vAlign w:val="center"/>
            <w:hideMark/>
          </w:tcPr>
          <w:p w14:paraId="7B75149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5A3967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auto" w:fill="auto"/>
            <w:noWrap/>
            <w:vAlign w:val="center"/>
            <w:hideMark/>
          </w:tcPr>
          <w:p w14:paraId="7FCFE9E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0.24</w:t>
            </w:r>
          </w:p>
        </w:tc>
        <w:tc>
          <w:tcPr>
            <w:tcW w:w="860" w:type="dxa"/>
            <w:tcBorders>
              <w:top w:val="nil"/>
              <w:left w:val="nil"/>
              <w:bottom w:val="single" w:sz="4" w:space="0" w:color="auto"/>
              <w:right w:val="single" w:sz="4" w:space="0" w:color="auto"/>
            </w:tcBorders>
            <w:shd w:val="clear" w:color="auto" w:fill="auto"/>
            <w:noWrap/>
            <w:vAlign w:val="center"/>
            <w:hideMark/>
          </w:tcPr>
          <w:p w14:paraId="664E511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13</w:t>
            </w:r>
          </w:p>
        </w:tc>
        <w:tc>
          <w:tcPr>
            <w:tcW w:w="860" w:type="dxa"/>
            <w:tcBorders>
              <w:top w:val="nil"/>
              <w:left w:val="nil"/>
              <w:bottom w:val="single" w:sz="4" w:space="0" w:color="auto"/>
              <w:right w:val="single" w:sz="4" w:space="0" w:color="auto"/>
            </w:tcBorders>
            <w:shd w:val="clear" w:color="auto" w:fill="auto"/>
            <w:noWrap/>
            <w:vAlign w:val="center"/>
            <w:hideMark/>
          </w:tcPr>
          <w:p w14:paraId="65899C1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auto" w:fill="auto"/>
            <w:noWrap/>
            <w:vAlign w:val="center"/>
            <w:hideMark/>
          </w:tcPr>
          <w:p w14:paraId="6B37370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359.99</w:t>
            </w:r>
          </w:p>
        </w:tc>
        <w:tc>
          <w:tcPr>
            <w:tcW w:w="940" w:type="dxa"/>
            <w:tcBorders>
              <w:top w:val="nil"/>
              <w:left w:val="nil"/>
              <w:bottom w:val="single" w:sz="4" w:space="0" w:color="auto"/>
              <w:right w:val="single" w:sz="4" w:space="0" w:color="auto"/>
            </w:tcBorders>
            <w:shd w:val="clear" w:color="auto" w:fill="auto"/>
            <w:noWrap/>
            <w:vAlign w:val="center"/>
            <w:hideMark/>
          </w:tcPr>
          <w:p w14:paraId="404661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4.335</w:t>
            </w:r>
          </w:p>
        </w:tc>
        <w:tc>
          <w:tcPr>
            <w:tcW w:w="840" w:type="dxa"/>
            <w:tcBorders>
              <w:top w:val="nil"/>
              <w:left w:val="nil"/>
              <w:bottom w:val="single" w:sz="4" w:space="0" w:color="auto"/>
              <w:right w:val="single" w:sz="4" w:space="0" w:color="auto"/>
            </w:tcBorders>
            <w:shd w:val="clear" w:color="000000" w:fill="FFFFFF"/>
            <w:noWrap/>
            <w:vAlign w:val="center"/>
            <w:hideMark/>
          </w:tcPr>
          <w:p w14:paraId="67195AF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2C4133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722227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0391D26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auto" w:fill="auto"/>
            <w:noWrap/>
            <w:vAlign w:val="center"/>
            <w:hideMark/>
          </w:tcPr>
          <w:p w14:paraId="0C418DB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55.88</w:t>
            </w:r>
          </w:p>
        </w:tc>
        <w:tc>
          <w:tcPr>
            <w:tcW w:w="1120" w:type="dxa"/>
            <w:tcBorders>
              <w:top w:val="nil"/>
              <w:left w:val="nil"/>
              <w:bottom w:val="single" w:sz="4" w:space="0" w:color="auto"/>
              <w:right w:val="single" w:sz="4" w:space="0" w:color="auto"/>
            </w:tcBorders>
            <w:shd w:val="clear" w:color="auto" w:fill="auto"/>
            <w:noWrap/>
            <w:vAlign w:val="center"/>
            <w:hideMark/>
          </w:tcPr>
          <w:p w14:paraId="49E6663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415.86</w:t>
            </w:r>
          </w:p>
        </w:tc>
      </w:tr>
      <w:tr w:rsidR="0085376D" w:rsidRPr="0085376D" w14:paraId="36F93A33"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51D77CE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Jelgava iela (PIC)</w:t>
            </w:r>
          </w:p>
        </w:tc>
        <w:tc>
          <w:tcPr>
            <w:tcW w:w="940" w:type="dxa"/>
            <w:tcBorders>
              <w:top w:val="nil"/>
              <w:left w:val="nil"/>
              <w:bottom w:val="single" w:sz="4" w:space="0" w:color="auto"/>
              <w:right w:val="single" w:sz="4" w:space="0" w:color="auto"/>
            </w:tcBorders>
            <w:shd w:val="clear" w:color="auto" w:fill="auto"/>
            <w:noWrap/>
            <w:vAlign w:val="center"/>
            <w:hideMark/>
          </w:tcPr>
          <w:p w14:paraId="52DED44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9826A0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auto" w:fill="auto"/>
            <w:noWrap/>
            <w:vAlign w:val="center"/>
            <w:hideMark/>
          </w:tcPr>
          <w:p w14:paraId="2B2A7E4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83AA38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C9FA3E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auto" w:fill="auto"/>
            <w:noWrap/>
            <w:vAlign w:val="center"/>
            <w:hideMark/>
          </w:tcPr>
          <w:p w14:paraId="335F50B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AA89C7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4.1</w:t>
            </w:r>
          </w:p>
        </w:tc>
        <w:tc>
          <w:tcPr>
            <w:tcW w:w="840" w:type="dxa"/>
            <w:tcBorders>
              <w:top w:val="nil"/>
              <w:left w:val="nil"/>
              <w:bottom w:val="single" w:sz="4" w:space="0" w:color="auto"/>
              <w:right w:val="single" w:sz="4" w:space="0" w:color="auto"/>
            </w:tcBorders>
            <w:shd w:val="clear" w:color="000000" w:fill="FFFFFF"/>
            <w:noWrap/>
            <w:vAlign w:val="center"/>
            <w:hideMark/>
          </w:tcPr>
          <w:p w14:paraId="6186E06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E5C06E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B8238F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4DD1370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auto" w:fill="auto"/>
            <w:noWrap/>
            <w:vAlign w:val="center"/>
            <w:hideMark/>
          </w:tcPr>
          <w:p w14:paraId="6E38B76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52.85</w:t>
            </w:r>
          </w:p>
        </w:tc>
        <w:tc>
          <w:tcPr>
            <w:tcW w:w="1120" w:type="dxa"/>
            <w:tcBorders>
              <w:top w:val="nil"/>
              <w:left w:val="nil"/>
              <w:bottom w:val="single" w:sz="4" w:space="0" w:color="auto"/>
              <w:right w:val="single" w:sz="4" w:space="0" w:color="auto"/>
            </w:tcBorders>
            <w:shd w:val="clear" w:color="auto" w:fill="auto"/>
            <w:noWrap/>
            <w:vAlign w:val="center"/>
            <w:hideMark/>
          </w:tcPr>
          <w:p w14:paraId="10E186B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52.85</w:t>
            </w:r>
          </w:p>
        </w:tc>
      </w:tr>
      <w:tr w:rsidR="0085376D" w:rsidRPr="0085376D" w14:paraId="7932C0B5"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123A80B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Domes ēka</w:t>
            </w:r>
          </w:p>
        </w:tc>
        <w:tc>
          <w:tcPr>
            <w:tcW w:w="940" w:type="dxa"/>
            <w:tcBorders>
              <w:top w:val="nil"/>
              <w:left w:val="nil"/>
              <w:bottom w:val="single" w:sz="4" w:space="0" w:color="auto"/>
              <w:right w:val="single" w:sz="4" w:space="0" w:color="auto"/>
            </w:tcBorders>
            <w:shd w:val="clear" w:color="auto" w:fill="auto"/>
            <w:noWrap/>
            <w:vAlign w:val="center"/>
            <w:hideMark/>
          </w:tcPr>
          <w:p w14:paraId="696872D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670AD98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auto" w:fill="auto"/>
            <w:noWrap/>
            <w:vAlign w:val="center"/>
            <w:hideMark/>
          </w:tcPr>
          <w:p w14:paraId="2648030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0.16</w:t>
            </w:r>
          </w:p>
        </w:tc>
        <w:tc>
          <w:tcPr>
            <w:tcW w:w="860" w:type="dxa"/>
            <w:tcBorders>
              <w:top w:val="nil"/>
              <w:left w:val="nil"/>
              <w:bottom w:val="single" w:sz="4" w:space="0" w:color="auto"/>
              <w:right w:val="single" w:sz="4" w:space="0" w:color="auto"/>
            </w:tcBorders>
            <w:shd w:val="clear" w:color="auto" w:fill="auto"/>
            <w:noWrap/>
            <w:vAlign w:val="center"/>
            <w:hideMark/>
          </w:tcPr>
          <w:p w14:paraId="33AA295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13</w:t>
            </w:r>
          </w:p>
        </w:tc>
        <w:tc>
          <w:tcPr>
            <w:tcW w:w="860" w:type="dxa"/>
            <w:tcBorders>
              <w:top w:val="nil"/>
              <w:left w:val="nil"/>
              <w:bottom w:val="single" w:sz="4" w:space="0" w:color="auto"/>
              <w:right w:val="single" w:sz="4" w:space="0" w:color="auto"/>
            </w:tcBorders>
            <w:shd w:val="clear" w:color="auto" w:fill="auto"/>
            <w:noWrap/>
            <w:vAlign w:val="center"/>
            <w:hideMark/>
          </w:tcPr>
          <w:p w14:paraId="220004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auto" w:fill="auto"/>
            <w:noWrap/>
            <w:vAlign w:val="center"/>
            <w:hideMark/>
          </w:tcPr>
          <w:p w14:paraId="75BCA1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239.99</w:t>
            </w:r>
          </w:p>
        </w:tc>
        <w:tc>
          <w:tcPr>
            <w:tcW w:w="940" w:type="dxa"/>
            <w:tcBorders>
              <w:top w:val="nil"/>
              <w:left w:val="nil"/>
              <w:bottom w:val="single" w:sz="4" w:space="0" w:color="auto"/>
              <w:right w:val="single" w:sz="4" w:space="0" w:color="auto"/>
            </w:tcBorders>
            <w:shd w:val="clear" w:color="auto" w:fill="auto"/>
            <w:noWrap/>
            <w:vAlign w:val="center"/>
            <w:hideMark/>
          </w:tcPr>
          <w:p w14:paraId="607EDA3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8.25</w:t>
            </w:r>
          </w:p>
        </w:tc>
        <w:tc>
          <w:tcPr>
            <w:tcW w:w="840" w:type="dxa"/>
            <w:tcBorders>
              <w:top w:val="nil"/>
              <w:left w:val="nil"/>
              <w:bottom w:val="single" w:sz="4" w:space="0" w:color="auto"/>
              <w:right w:val="single" w:sz="4" w:space="0" w:color="auto"/>
            </w:tcBorders>
            <w:shd w:val="clear" w:color="000000" w:fill="FFFFFF"/>
            <w:noWrap/>
            <w:vAlign w:val="center"/>
            <w:hideMark/>
          </w:tcPr>
          <w:p w14:paraId="7D8543D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C89931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4DC7B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596D37A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auto" w:fill="auto"/>
            <w:noWrap/>
            <w:vAlign w:val="center"/>
            <w:hideMark/>
          </w:tcPr>
          <w:p w14:paraId="4DFCA2C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106.34</w:t>
            </w:r>
          </w:p>
        </w:tc>
        <w:tc>
          <w:tcPr>
            <w:tcW w:w="1120" w:type="dxa"/>
            <w:tcBorders>
              <w:top w:val="nil"/>
              <w:left w:val="nil"/>
              <w:bottom w:val="single" w:sz="4" w:space="0" w:color="auto"/>
              <w:right w:val="single" w:sz="4" w:space="0" w:color="auto"/>
            </w:tcBorders>
            <w:shd w:val="clear" w:color="auto" w:fill="auto"/>
            <w:noWrap/>
            <w:vAlign w:val="center"/>
            <w:hideMark/>
          </w:tcPr>
          <w:p w14:paraId="6FFDDDC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346.33</w:t>
            </w:r>
          </w:p>
        </w:tc>
      </w:tr>
      <w:tr w:rsidR="0085376D" w:rsidRPr="0085376D" w14:paraId="1F248CF9"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2B17EBA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Doktorāts</w:t>
            </w:r>
          </w:p>
        </w:tc>
        <w:tc>
          <w:tcPr>
            <w:tcW w:w="940" w:type="dxa"/>
            <w:tcBorders>
              <w:top w:val="nil"/>
              <w:left w:val="nil"/>
              <w:bottom w:val="single" w:sz="4" w:space="0" w:color="auto"/>
              <w:right w:val="single" w:sz="4" w:space="0" w:color="auto"/>
            </w:tcBorders>
            <w:shd w:val="clear" w:color="auto" w:fill="auto"/>
            <w:noWrap/>
            <w:vAlign w:val="center"/>
            <w:hideMark/>
          </w:tcPr>
          <w:p w14:paraId="4FB7F79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FA1AC0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auto" w:fill="auto"/>
            <w:noWrap/>
            <w:vAlign w:val="center"/>
            <w:hideMark/>
          </w:tcPr>
          <w:p w14:paraId="58524CE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85D467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D65D3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auto" w:fill="auto"/>
            <w:noWrap/>
            <w:vAlign w:val="center"/>
            <w:hideMark/>
          </w:tcPr>
          <w:p w14:paraId="2673522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12447A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2.06</w:t>
            </w:r>
          </w:p>
        </w:tc>
        <w:tc>
          <w:tcPr>
            <w:tcW w:w="840" w:type="dxa"/>
            <w:tcBorders>
              <w:top w:val="nil"/>
              <w:left w:val="nil"/>
              <w:bottom w:val="single" w:sz="4" w:space="0" w:color="auto"/>
              <w:right w:val="single" w:sz="4" w:space="0" w:color="auto"/>
            </w:tcBorders>
            <w:shd w:val="clear" w:color="000000" w:fill="FFFFFF"/>
            <w:noWrap/>
            <w:vAlign w:val="center"/>
            <w:hideMark/>
          </w:tcPr>
          <w:p w14:paraId="57DE0AE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C54A74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6A1BEC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61FF76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auto" w:fill="auto"/>
            <w:noWrap/>
            <w:vAlign w:val="center"/>
            <w:hideMark/>
          </w:tcPr>
          <w:p w14:paraId="6363564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26.55</w:t>
            </w:r>
          </w:p>
        </w:tc>
        <w:tc>
          <w:tcPr>
            <w:tcW w:w="1120" w:type="dxa"/>
            <w:tcBorders>
              <w:top w:val="nil"/>
              <w:left w:val="nil"/>
              <w:bottom w:val="single" w:sz="4" w:space="0" w:color="auto"/>
              <w:right w:val="single" w:sz="4" w:space="0" w:color="auto"/>
            </w:tcBorders>
            <w:shd w:val="clear" w:color="auto" w:fill="auto"/>
            <w:noWrap/>
            <w:vAlign w:val="center"/>
            <w:hideMark/>
          </w:tcPr>
          <w:p w14:paraId="74F2BC0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26.55</w:t>
            </w:r>
          </w:p>
        </w:tc>
      </w:tr>
      <w:tr w:rsidR="0085376D" w:rsidRPr="0085376D" w14:paraId="2B6D3B74"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auto" w:fill="auto"/>
            <w:noWrap/>
            <w:vAlign w:val="center"/>
            <w:hideMark/>
          </w:tcPr>
          <w:p w14:paraId="5840EEE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Sabiedriskā tualete</w:t>
            </w:r>
          </w:p>
        </w:tc>
        <w:tc>
          <w:tcPr>
            <w:tcW w:w="940" w:type="dxa"/>
            <w:tcBorders>
              <w:top w:val="nil"/>
              <w:left w:val="nil"/>
              <w:bottom w:val="single" w:sz="4" w:space="0" w:color="auto"/>
              <w:right w:val="single" w:sz="4" w:space="0" w:color="auto"/>
            </w:tcBorders>
            <w:shd w:val="clear" w:color="auto" w:fill="auto"/>
            <w:noWrap/>
            <w:vAlign w:val="center"/>
            <w:hideMark/>
          </w:tcPr>
          <w:p w14:paraId="4E1A8BA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1.75</w:t>
            </w:r>
          </w:p>
        </w:tc>
        <w:tc>
          <w:tcPr>
            <w:tcW w:w="880" w:type="dxa"/>
            <w:tcBorders>
              <w:top w:val="nil"/>
              <w:left w:val="nil"/>
              <w:bottom w:val="single" w:sz="4" w:space="0" w:color="auto"/>
              <w:right w:val="single" w:sz="4" w:space="0" w:color="auto"/>
            </w:tcBorders>
            <w:shd w:val="clear" w:color="auto" w:fill="auto"/>
            <w:noWrap/>
            <w:vAlign w:val="center"/>
            <w:hideMark/>
          </w:tcPr>
          <w:p w14:paraId="6B6B8CA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auto" w:fill="auto"/>
            <w:noWrap/>
            <w:vAlign w:val="center"/>
            <w:hideMark/>
          </w:tcPr>
          <w:p w14:paraId="17FFFBD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26C8B9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9350E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auto" w:fill="auto"/>
            <w:noWrap/>
            <w:vAlign w:val="center"/>
            <w:hideMark/>
          </w:tcPr>
          <w:p w14:paraId="737C357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30.12</w:t>
            </w:r>
          </w:p>
        </w:tc>
        <w:tc>
          <w:tcPr>
            <w:tcW w:w="940" w:type="dxa"/>
            <w:tcBorders>
              <w:top w:val="nil"/>
              <w:left w:val="nil"/>
              <w:bottom w:val="single" w:sz="4" w:space="0" w:color="auto"/>
              <w:right w:val="single" w:sz="4" w:space="0" w:color="auto"/>
            </w:tcBorders>
            <w:shd w:val="clear" w:color="auto" w:fill="auto"/>
            <w:noWrap/>
            <w:vAlign w:val="center"/>
            <w:hideMark/>
          </w:tcPr>
          <w:p w14:paraId="7F1C65A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1.875</w:t>
            </w:r>
          </w:p>
        </w:tc>
        <w:tc>
          <w:tcPr>
            <w:tcW w:w="840" w:type="dxa"/>
            <w:tcBorders>
              <w:top w:val="nil"/>
              <w:left w:val="nil"/>
              <w:bottom w:val="single" w:sz="4" w:space="0" w:color="auto"/>
              <w:right w:val="single" w:sz="4" w:space="0" w:color="auto"/>
            </w:tcBorders>
            <w:shd w:val="clear" w:color="000000" w:fill="FFFFFF"/>
            <w:noWrap/>
            <w:vAlign w:val="center"/>
            <w:hideMark/>
          </w:tcPr>
          <w:p w14:paraId="7F73C94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7FE538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2D76A0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6D0BCF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auto" w:fill="auto"/>
            <w:noWrap/>
            <w:vAlign w:val="center"/>
            <w:hideMark/>
          </w:tcPr>
          <w:p w14:paraId="791537F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24.17</w:t>
            </w:r>
          </w:p>
        </w:tc>
        <w:tc>
          <w:tcPr>
            <w:tcW w:w="1120" w:type="dxa"/>
            <w:tcBorders>
              <w:top w:val="nil"/>
              <w:left w:val="nil"/>
              <w:bottom w:val="single" w:sz="4" w:space="0" w:color="auto"/>
              <w:right w:val="single" w:sz="4" w:space="0" w:color="auto"/>
            </w:tcBorders>
            <w:shd w:val="clear" w:color="auto" w:fill="auto"/>
            <w:noWrap/>
            <w:vAlign w:val="center"/>
            <w:hideMark/>
          </w:tcPr>
          <w:p w14:paraId="3E10F3F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54.29</w:t>
            </w:r>
          </w:p>
        </w:tc>
      </w:tr>
      <w:tr w:rsidR="0085376D" w:rsidRPr="0085376D" w14:paraId="737B3E78"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188EA55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Raiņa iela</w:t>
            </w:r>
          </w:p>
        </w:tc>
        <w:tc>
          <w:tcPr>
            <w:tcW w:w="940" w:type="dxa"/>
            <w:tcBorders>
              <w:top w:val="nil"/>
              <w:left w:val="nil"/>
              <w:bottom w:val="single" w:sz="4" w:space="0" w:color="auto"/>
              <w:right w:val="single" w:sz="4" w:space="0" w:color="auto"/>
            </w:tcBorders>
            <w:shd w:val="clear" w:color="auto" w:fill="auto"/>
            <w:noWrap/>
            <w:vAlign w:val="center"/>
            <w:hideMark/>
          </w:tcPr>
          <w:p w14:paraId="336A9A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1BB8152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00102B4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759C9F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AA4F96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6006CD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95BE03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74B4A3F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104529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DE051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1B3D55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B0CB8E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120" w:type="dxa"/>
            <w:tcBorders>
              <w:top w:val="nil"/>
              <w:left w:val="nil"/>
              <w:bottom w:val="single" w:sz="4" w:space="0" w:color="auto"/>
              <w:right w:val="single" w:sz="4" w:space="0" w:color="auto"/>
            </w:tcBorders>
            <w:shd w:val="clear" w:color="auto" w:fill="auto"/>
            <w:noWrap/>
            <w:vAlign w:val="center"/>
            <w:hideMark/>
          </w:tcPr>
          <w:p w14:paraId="721D921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r>
      <w:tr w:rsidR="0085376D" w:rsidRPr="0085376D" w14:paraId="0037DBDA"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5A187D0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Jaunā laukuma mala</w:t>
            </w:r>
          </w:p>
        </w:tc>
        <w:tc>
          <w:tcPr>
            <w:tcW w:w="940" w:type="dxa"/>
            <w:tcBorders>
              <w:top w:val="nil"/>
              <w:left w:val="nil"/>
              <w:bottom w:val="single" w:sz="4" w:space="0" w:color="auto"/>
              <w:right w:val="single" w:sz="4" w:space="0" w:color="auto"/>
            </w:tcBorders>
            <w:shd w:val="clear" w:color="auto" w:fill="auto"/>
            <w:noWrap/>
            <w:vAlign w:val="center"/>
            <w:hideMark/>
          </w:tcPr>
          <w:p w14:paraId="7880492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3.375</w:t>
            </w:r>
          </w:p>
        </w:tc>
        <w:tc>
          <w:tcPr>
            <w:tcW w:w="880" w:type="dxa"/>
            <w:tcBorders>
              <w:top w:val="nil"/>
              <w:left w:val="nil"/>
              <w:bottom w:val="single" w:sz="4" w:space="0" w:color="auto"/>
              <w:right w:val="single" w:sz="4" w:space="0" w:color="auto"/>
            </w:tcBorders>
            <w:shd w:val="clear" w:color="auto" w:fill="auto"/>
            <w:noWrap/>
            <w:vAlign w:val="center"/>
            <w:hideMark/>
          </w:tcPr>
          <w:p w14:paraId="6C8278E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46581A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52B92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3A5BFE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58BEB87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58.08</w:t>
            </w:r>
          </w:p>
        </w:tc>
        <w:tc>
          <w:tcPr>
            <w:tcW w:w="940" w:type="dxa"/>
            <w:tcBorders>
              <w:top w:val="nil"/>
              <w:left w:val="nil"/>
              <w:bottom w:val="single" w:sz="4" w:space="0" w:color="auto"/>
              <w:right w:val="single" w:sz="4" w:space="0" w:color="auto"/>
            </w:tcBorders>
            <w:shd w:val="clear" w:color="auto" w:fill="auto"/>
            <w:noWrap/>
            <w:vAlign w:val="center"/>
            <w:hideMark/>
          </w:tcPr>
          <w:p w14:paraId="27B84B2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6.875</w:t>
            </w:r>
          </w:p>
        </w:tc>
        <w:tc>
          <w:tcPr>
            <w:tcW w:w="840" w:type="dxa"/>
            <w:tcBorders>
              <w:top w:val="nil"/>
              <w:left w:val="nil"/>
              <w:bottom w:val="single" w:sz="4" w:space="0" w:color="auto"/>
              <w:right w:val="single" w:sz="4" w:space="0" w:color="auto"/>
            </w:tcBorders>
            <w:shd w:val="clear" w:color="000000" w:fill="FFFFFF"/>
            <w:noWrap/>
            <w:vAlign w:val="center"/>
            <w:hideMark/>
          </w:tcPr>
          <w:p w14:paraId="64281CC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1E45FD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13ED19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41FB772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67160EB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88.62</w:t>
            </w:r>
          </w:p>
        </w:tc>
        <w:tc>
          <w:tcPr>
            <w:tcW w:w="1120" w:type="dxa"/>
            <w:tcBorders>
              <w:top w:val="nil"/>
              <w:left w:val="nil"/>
              <w:bottom w:val="single" w:sz="4" w:space="0" w:color="auto"/>
              <w:right w:val="single" w:sz="4" w:space="0" w:color="auto"/>
            </w:tcBorders>
            <w:shd w:val="clear" w:color="000000" w:fill="FFFFFF"/>
            <w:noWrap/>
            <w:vAlign w:val="center"/>
            <w:hideMark/>
          </w:tcPr>
          <w:p w14:paraId="543E971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146.70</w:t>
            </w:r>
          </w:p>
        </w:tc>
      </w:tr>
      <w:tr w:rsidR="0085376D" w:rsidRPr="0085376D" w14:paraId="3C25A4EB"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79F9E30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Vecās slimnīcas priekša</w:t>
            </w:r>
          </w:p>
        </w:tc>
        <w:tc>
          <w:tcPr>
            <w:tcW w:w="940" w:type="dxa"/>
            <w:tcBorders>
              <w:top w:val="nil"/>
              <w:left w:val="nil"/>
              <w:bottom w:val="single" w:sz="4" w:space="0" w:color="auto"/>
              <w:right w:val="single" w:sz="4" w:space="0" w:color="auto"/>
            </w:tcBorders>
            <w:shd w:val="clear" w:color="auto" w:fill="auto"/>
            <w:noWrap/>
            <w:vAlign w:val="center"/>
            <w:hideMark/>
          </w:tcPr>
          <w:p w14:paraId="0287838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3.375</w:t>
            </w:r>
          </w:p>
        </w:tc>
        <w:tc>
          <w:tcPr>
            <w:tcW w:w="880" w:type="dxa"/>
            <w:tcBorders>
              <w:top w:val="nil"/>
              <w:left w:val="nil"/>
              <w:bottom w:val="single" w:sz="4" w:space="0" w:color="auto"/>
              <w:right w:val="single" w:sz="4" w:space="0" w:color="auto"/>
            </w:tcBorders>
            <w:shd w:val="clear" w:color="auto" w:fill="auto"/>
            <w:noWrap/>
            <w:vAlign w:val="center"/>
            <w:hideMark/>
          </w:tcPr>
          <w:p w14:paraId="23CD76D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1C54AA5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71797B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F24CF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242EB7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58.08</w:t>
            </w:r>
          </w:p>
        </w:tc>
        <w:tc>
          <w:tcPr>
            <w:tcW w:w="940" w:type="dxa"/>
            <w:tcBorders>
              <w:top w:val="nil"/>
              <w:left w:val="nil"/>
              <w:bottom w:val="single" w:sz="4" w:space="0" w:color="auto"/>
              <w:right w:val="single" w:sz="4" w:space="0" w:color="auto"/>
            </w:tcBorders>
            <w:shd w:val="clear" w:color="auto" w:fill="auto"/>
            <w:noWrap/>
            <w:vAlign w:val="center"/>
            <w:hideMark/>
          </w:tcPr>
          <w:p w14:paraId="7C5011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6.875</w:t>
            </w:r>
          </w:p>
        </w:tc>
        <w:tc>
          <w:tcPr>
            <w:tcW w:w="840" w:type="dxa"/>
            <w:tcBorders>
              <w:top w:val="nil"/>
              <w:left w:val="nil"/>
              <w:bottom w:val="single" w:sz="4" w:space="0" w:color="auto"/>
              <w:right w:val="single" w:sz="4" w:space="0" w:color="auto"/>
            </w:tcBorders>
            <w:shd w:val="clear" w:color="000000" w:fill="FFFFFF"/>
            <w:noWrap/>
            <w:vAlign w:val="center"/>
            <w:hideMark/>
          </w:tcPr>
          <w:p w14:paraId="26BFB42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36E53F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A972B5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7466FD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E1CCC7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88.62</w:t>
            </w:r>
          </w:p>
        </w:tc>
        <w:tc>
          <w:tcPr>
            <w:tcW w:w="1120" w:type="dxa"/>
            <w:tcBorders>
              <w:top w:val="nil"/>
              <w:left w:val="nil"/>
              <w:bottom w:val="single" w:sz="4" w:space="0" w:color="auto"/>
              <w:right w:val="single" w:sz="4" w:space="0" w:color="auto"/>
            </w:tcBorders>
            <w:shd w:val="clear" w:color="000000" w:fill="FFFFFF"/>
            <w:noWrap/>
            <w:vAlign w:val="center"/>
            <w:hideMark/>
          </w:tcPr>
          <w:p w14:paraId="21DD26C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146.70</w:t>
            </w:r>
          </w:p>
        </w:tc>
      </w:tr>
      <w:tr w:rsidR="0085376D" w:rsidRPr="0085376D" w14:paraId="286B2C2F"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0B34922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P/B - Parka iela</w:t>
            </w:r>
          </w:p>
        </w:tc>
        <w:tc>
          <w:tcPr>
            <w:tcW w:w="940" w:type="dxa"/>
            <w:tcBorders>
              <w:top w:val="nil"/>
              <w:left w:val="nil"/>
              <w:bottom w:val="single" w:sz="4" w:space="0" w:color="auto"/>
              <w:right w:val="single" w:sz="4" w:space="0" w:color="auto"/>
            </w:tcBorders>
            <w:shd w:val="clear" w:color="auto" w:fill="auto"/>
            <w:noWrap/>
            <w:vAlign w:val="center"/>
            <w:hideMark/>
          </w:tcPr>
          <w:p w14:paraId="7AD8BB2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3.625</w:t>
            </w:r>
          </w:p>
        </w:tc>
        <w:tc>
          <w:tcPr>
            <w:tcW w:w="880" w:type="dxa"/>
            <w:tcBorders>
              <w:top w:val="nil"/>
              <w:left w:val="nil"/>
              <w:bottom w:val="single" w:sz="4" w:space="0" w:color="auto"/>
              <w:right w:val="single" w:sz="4" w:space="0" w:color="auto"/>
            </w:tcBorders>
            <w:shd w:val="clear" w:color="auto" w:fill="auto"/>
            <w:noWrap/>
            <w:vAlign w:val="center"/>
            <w:hideMark/>
          </w:tcPr>
          <w:p w14:paraId="6790120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1D11123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2F519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FF097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BF6B37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62.39</w:t>
            </w:r>
          </w:p>
        </w:tc>
        <w:tc>
          <w:tcPr>
            <w:tcW w:w="940" w:type="dxa"/>
            <w:tcBorders>
              <w:top w:val="nil"/>
              <w:left w:val="nil"/>
              <w:bottom w:val="single" w:sz="4" w:space="0" w:color="auto"/>
              <w:right w:val="single" w:sz="4" w:space="0" w:color="auto"/>
            </w:tcBorders>
            <w:shd w:val="clear" w:color="auto" w:fill="auto"/>
            <w:noWrap/>
            <w:vAlign w:val="center"/>
            <w:hideMark/>
          </w:tcPr>
          <w:p w14:paraId="5250A9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6.875</w:t>
            </w:r>
          </w:p>
        </w:tc>
        <w:tc>
          <w:tcPr>
            <w:tcW w:w="840" w:type="dxa"/>
            <w:tcBorders>
              <w:top w:val="nil"/>
              <w:left w:val="nil"/>
              <w:bottom w:val="single" w:sz="4" w:space="0" w:color="auto"/>
              <w:right w:val="single" w:sz="4" w:space="0" w:color="auto"/>
            </w:tcBorders>
            <w:shd w:val="clear" w:color="000000" w:fill="FFFFFF"/>
            <w:noWrap/>
            <w:vAlign w:val="center"/>
            <w:hideMark/>
          </w:tcPr>
          <w:p w14:paraId="7B8C7DA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7BCEF7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63AAD6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41BED3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E69114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88.62</w:t>
            </w:r>
          </w:p>
        </w:tc>
        <w:tc>
          <w:tcPr>
            <w:tcW w:w="1120" w:type="dxa"/>
            <w:tcBorders>
              <w:top w:val="nil"/>
              <w:left w:val="nil"/>
              <w:bottom w:val="single" w:sz="4" w:space="0" w:color="auto"/>
              <w:right w:val="single" w:sz="4" w:space="0" w:color="auto"/>
            </w:tcBorders>
            <w:shd w:val="clear" w:color="000000" w:fill="FFFFFF"/>
            <w:noWrap/>
            <w:vAlign w:val="center"/>
            <w:hideMark/>
          </w:tcPr>
          <w:p w14:paraId="6FC9B67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151.01</w:t>
            </w:r>
          </w:p>
        </w:tc>
      </w:tr>
      <w:tr w:rsidR="0085376D" w:rsidRPr="0085376D" w14:paraId="6DFADB3E"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328ADF4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Raiņa 33 - Dzirnavu iela</w:t>
            </w:r>
          </w:p>
        </w:tc>
        <w:tc>
          <w:tcPr>
            <w:tcW w:w="940" w:type="dxa"/>
            <w:tcBorders>
              <w:top w:val="nil"/>
              <w:left w:val="nil"/>
              <w:bottom w:val="single" w:sz="4" w:space="0" w:color="auto"/>
              <w:right w:val="single" w:sz="4" w:space="0" w:color="auto"/>
            </w:tcBorders>
            <w:shd w:val="clear" w:color="auto" w:fill="auto"/>
            <w:noWrap/>
            <w:vAlign w:val="center"/>
            <w:hideMark/>
          </w:tcPr>
          <w:p w14:paraId="14A4058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3.875</w:t>
            </w:r>
          </w:p>
        </w:tc>
        <w:tc>
          <w:tcPr>
            <w:tcW w:w="880" w:type="dxa"/>
            <w:tcBorders>
              <w:top w:val="nil"/>
              <w:left w:val="nil"/>
              <w:bottom w:val="single" w:sz="4" w:space="0" w:color="auto"/>
              <w:right w:val="single" w:sz="4" w:space="0" w:color="auto"/>
            </w:tcBorders>
            <w:shd w:val="clear" w:color="auto" w:fill="auto"/>
            <w:noWrap/>
            <w:vAlign w:val="center"/>
            <w:hideMark/>
          </w:tcPr>
          <w:p w14:paraId="7374CD0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2E98BB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4A191C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562057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C776F7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66.69</w:t>
            </w:r>
          </w:p>
        </w:tc>
        <w:tc>
          <w:tcPr>
            <w:tcW w:w="940" w:type="dxa"/>
            <w:tcBorders>
              <w:top w:val="nil"/>
              <w:left w:val="nil"/>
              <w:bottom w:val="single" w:sz="4" w:space="0" w:color="auto"/>
              <w:right w:val="single" w:sz="4" w:space="0" w:color="auto"/>
            </w:tcBorders>
            <w:shd w:val="clear" w:color="auto" w:fill="auto"/>
            <w:noWrap/>
            <w:vAlign w:val="center"/>
            <w:hideMark/>
          </w:tcPr>
          <w:p w14:paraId="5CFC9AB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7.375</w:t>
            </w:r>
          </w:p>
        </w:tc>
        <w:tc>
          <w:tcPr>
            <w:tcW w:w="840" w:type="dxa"/>
            <w:tcBorders>
              <w:top w:val="nil"/>
              <w:left w:val="nil"/>
              <w:bottom w:val="single" w:sz="4" w:space="0" w:color="auto"/>
              <w:right w:val="single" w:sz="4" w:space="0" w:color="auto"/>
            </w:tcBorders>
            <w:shd w:val="clear" w:color="000000" w:fill="FFFFFF"/>
            <w:noWrap/>
            <w:vAlign w:val="center"/>
            <w:hideMark/>
          </w:tcPr>
          <w:p w14:paraId="61C796C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0F00A4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3C782F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27F8F00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41D781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95.06</w:t>
            </w:r>
          </w:p>
        </w:tc>
        <w:tc>
          <w:tcPr>
            <w:tcW w:w="1120" w:type="dxa"/>
            <w:tcBorders>
              <w:top w:val="nil"/>
              <w:left w:val="nil"/>
              <w:bottom w:val="single" w:sz="4" w:space="0" w:color="auto"/>
              <w:right w:val="single" w:sz="4" w:space="0" w:color="auto"/>
            </w:tcBorders>
            <w:shd w:val="clear" w:color="000000" w:fill="FFFFFF"/>
            <w:noWrap/>
            <w:vAlign w:val="center"/>
            <w:hideMark/>
          </w:tcPr>
          <w:p w14:paraId="4994D6A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161.75</w:t>
            </w:r>
          </w:p>
        </w:tc>
      </w:tr>
      <w:tr w:rsidR="0085376D" w:rsidRPr="0085376D" w14:paraId="58D6D26D"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4BB9C3E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Raiņa 12 sociālais dienests</w:t>
            </w:r>
          </w:p>
        </w:tc>
        <w:tc>
          <w:tcPr>
            <w:tcW w:w="940" w:type="dxa"/>
            <w:tcBorders>
              <w:top w:val="nil"/>
              <w:left w:val="nil"/>
              <w:bottom w:val="single" w:sz="4" w:space="0" w:color="auto"/>
              <w:right w:val="single" w:sz="4" w:space="0" w:color="auto"/>
            </w:tcBorders>
            <w:shd w:val="clear" w:color="auto" w:fill="auto"/>
            <w:noWrap/>
            <w:vAlign w:val="center"/>
            <w:hideMark/>
          </w:tcPr>
          <w:p w14:paraId="309E0BE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A3A73B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F76A13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514152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E7D106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EEBFE7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E8DDF0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2.6</w:t>
            </w:r>
          </w:p>
        </w:tc>
        <w:tc>
          <w:tcPr>
            <w:tcW w:w="840" w:type="dxa"/>
            <w:tcBorders>
              <w:top w:val="nil"/>
              <w:left w:val="nil"/>
              <w:bottom w:val="single" w:sz="4" w:space="0" w:color="auto"/>
              <w:right w:val="single" w:sz="4" w:space="0" w:color="auto"/>
            </w:tcBorders>
            <w:shd w:val="clear" w:color="000000" w:fill="FFFFFF"/>
            <w:noWrap/>
            <w:vAlign w:val="center"/>
            <w:hideMark/>
          </w:tcPr>
          <w:p w14:paraId="63B26B4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ECB860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0E1633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1A89A1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C2D0FB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33.51</w:t>
            </w:r>
          </w:p>
        </w:tc>
        <w:tc>
          <w:tcPr>
            <w:tcW w:w="1120" w:type="dxa"/>
            <w:tcBorders>
              <w:top w:val="nil"/>
              <w:left w:val="nil"/>
              <w:bottom w:val="single" w:sz="4" w:space="0" w:color="auto"/>
              <w:right w:val="single" w:sz="4" w:space="0" w:color="auto"/>
            </w:tcBorders>
            <w:shd w:val="clear" w:color="000000" w:fill="FFFFFF"/>
            <w:noWrap/>
            <w:vAlign w:val="center"/>
            <w:hideMark/>
          </w:tcPr>
          <w:p w14:paraId="37BFEC3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33.51</w:t>
            </w:r>
          </w:p>
        </w:tc>
      </w:tr>
      <w:tr w:rsidR="0085376D" w:rsidRPr="0085376D" w14:paraId="19A62B9A"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4453798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Raiņa 14 amatu māja</w:t>
            </w:r>
          </w:p>
        </w:tc>
        <w:tc>
          <w:tcPr>
            <w:tcW w:w="940" w:type="dxa"/>
            <w:tcBorders>
              <w:top w:val="nil"/>
              <w:left w:val="nil"/>
              <w:bottom w:val="single" w:sz="4" w:space="0" w:color="auto"/>
              <w:right w:val="single" w:sz="4" w:space="0" w:color="auto"/>
            </w:tcBorders>
            <w:shd w:val="clear" w:color="auto" w:fill="auto"/>
            <w:noWrap/>
            <w:vAlign w:val="center"/>
            <w:hideMark/>
          </w:tcPr>
          <w:p w14:paraId="51696F3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4DCFFB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D4A6AF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AF75A8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E57E49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CE9A46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A55406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3.385</w:t>
            </w:r>
          </w:p>
        </w:tc>
        <w:tc>
          <w:tcPr>
            <w:tcW w:w="840" w:type="dxa"/>
            <w:tcBorders>
              <w:top w:val="nil"/>
              <w:left w:val="nil"/>
              <w:bottom w:val="single" w:sz="4" w:space="0" w:color="auto"/>
              <w:right w:val="single" w:sz="4" w:space="0" w:color="auto"/>
            </w:tcBorders>
            <w:shd w:val="clear" w:color="000000" w:fill="FFFFFF"/>
            <w:noWrap/>
            <w:vAlign w:val="center"/>
            <w:hideMark/>
          </w:tcPr>
          <w:p w14:paraId="2393F3B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DF8FCC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4066D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5B4253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B0596F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43.63</w:t>
            </w:r>
          </w:p>
        </w:tc>
        <w:tc>
          <w:tcPr>
            <w:tcW w:w="1120" w:type="dxa"/>
            <w:tcBorders>
              <w:top w:val="nil"/>
              <w:left w:val="nil"/>
              <w:bottom w:val="single" w:sz="4" w:space="0" w:color="auto"/>
              <w:right w:val="single" w:sz="4" w:space="0" w:color="auto"/>
            </w:tcBorders>
            <w:shd w:val="clear" w:color="000000" w:fill="FFFFFF"/>
            <w:noWrap/>
            <w:vAlign w:val="center"/>
            <w:hideMark/>
          </w:tcPr>
          <w:p w14:paraId="607C3FB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43.63</w:t>
            </w:r>
          </w:p>
        </w:tc>
      </w:tr>
      <w:tr w:rsidR="0085376D" w:rsidRPr="0085376D" w14:paraId="787D12A2"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16E362A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lastRenderedPageBreak/>
              <w:t xml:space="preserve">Kapsētas  - Raiņa ielas </w:t>
            </w:r>
            <w:proofErr w:type="spellStart"/>
            <w:r w:rsidRPr="0085376D">
              <w:rPr>
                <w:rFonts w:ascii="Times New Roman" w:eastAsia="Times New Roman" w:hAnsi="Times New Roman" w:cs="Times New Roman"/>
                <w:b/>
                <w:bCs/>
                <w:kern w:val="0"/>
                <w:lang w:eastAsia="lv-LV"/>
                <w14:ligatures w14:val="none"/>
              </w:rPr>
              <w:t>kr</w:t>
            </w:r>
            <w:proofErr w:type="spellEnd"/>
            <w:r w:rsidRPr="0085376D">
              <w:rPr>
                <w:rFonts w:ascii="Times New Roman" w:eastAsia="Times New Roman" w:hAnsi="Times New Roman" w:cs="Times New Roman"/>
                <w:b/>
                <w:bCs/>
                <w:kern w:val="0"/>
                <w:lang w:eastAsia="lv-LV"/>
                <w14:ligatures w14:val="none"/>
              </w:rPr>
              <w:t>.</w:t>
            </w:r>
          </w:p>
        </w:tc>
        <w:tc>
          <w:tcPr>
            <w:tcW w:w="940" w:type="dxa"/>
            <w:tcBorders>
              <w:top w:val="nil"/>
              <w:left w:val="nil"/>
              <w:bottom w:val="single" w:sz="4" w:space="0" w:color="auto"/>
              <w:right w:val="single" w:sz="4" w:space="0" w:color="auto"/>
            </w:tcBorders>
            <w:shd w:val="clear" w:color="auto" w:fill="auto"/>
            <w:noWrap/>
            <w:vAlign w:val="center"/>
            <w:hideMark/>
          </w:tcPr>
          <w:p w14:paraId="2C4D556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DD1052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6BEF19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0.096</w:t>
            </w:r>
          </w:p>
        </w:tc>
        <w:tc>
          <w:tcPr>
            <w:tcW w:w="860" w:type="dxa"/>
            <w:tcBorders>
              <w:top w:val="nil"/>
              <w:left w:val="nil"/>
              <w:bottom w:val="single" w:sz="4" w:space="0" w:color="auto"/>
              <w:right w:val="single" w:sz="4" w:space="0" w:color="auto"/>
            </w:tcBorders>
            <w:shd w:val="clear" w:color="auto" w:fill="auto"/>
            <w:noWrap/>
            <w:vAlign w:val="center"/>
            <w:hideMark/>
          </w:tcPr>
          <w:p w14:paraId="2646506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w:t>
            </w:r>
          </w:p>
        </w:tc>
        <w:tc>
          <w:tcPr>
            <w:tcW w:w="860" w:type="dxa"/>
            <w:tcBorders>
              <w:top w:val="nil"/>
              <w:left w:val="nil"/>
              <w:bottom w:val="single" w:sz="4" w:space="0" w:color="auto"/>
              <w:right w:val="single" w:sz="4" w:space="0" w:color="auto"/>
            </w:tcBorders>
            <w:shd w:val="clear" w:color="auto" w:fill="auto"/>
            <w:noWrap/>
            <w:vAlign w:val="center"/>
            <w:hideMark/>
          </w:tcPr>
          <w:p w14:paraId="728805A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674E411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121.84</w:t>
            </w:r>
          </w:p>
        </w:tc>
        <w:tc>
          <w:tcPr>
            <w:tcW w:w="940" w:type="dxa"/>
            <w:tcBorders>
              <w:top w:val="nil"/>
              <w:left w:val="nil"/>
              <w:bottom w:val="single" w:sz="4" w:space="0" w:color="auto"/>
              <w:right w:val="single" w:sz="4" w:space="0" w:color="auto"/>
            </w:tcBorders>
            <w:shd w:val="clear" w:color="auto" w:fill="auto"/>
            <w:noWrap/>
            <w:vAlign w:val="center"/>
            <w:hideMark/>
          </w:tcPr>
          <w:p w14:paraId="4023222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4.35</w:t>
            </w:r>
          </w:p>
        </w:tc>
        <w:tc>
          <w:tcPr>
            <w:tcW w:w="840" w:type="dxa"/>
            <w:tcBorders>
              <w:top w:val="nil"/>
              <w:left w:val="nil"/>
              <w:bottom w:val="single" w:sz="4" w:space="0" w:color="auto"/>
              <w:right w:val="single" w:sz="4" w:space="0" w:color="auto"/>
            </w:tcBorders>
            <w:shd w:val="clear" w:color="000000" w:fill="FFFFFF"/>
            <w:noWrap/>
            <w:vAlign w:val="center"/>
            <w:hideMark/>
          </w:tcPr>
          <w:p w14:paraId="1EE34C5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0F3F18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985BF0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AFE5A7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AE168D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56.07</w:t>
            </w:r>
          </w:p>
        </w:tc>
        <w:tc>
          <w:tcPr>
            <w:tcW w:w="1120" w:type="dxa"/>
            <w:tcBorders>
              <w:top w:val="nil"/>
              <w:left w:val="nil"/>
              <w:bottom w:val="single" w:sz="4" w:space="0" w:color="auto"/>
              <w:right w:val="single" w:sz="4" w:space="0" w:color="auto"/>
            </w:tcBorders>
            <w:shd w:val="clear" w:color="000000" w:fill="FFFFFF"/>
            <w:noWrap/>
            <w:vAlign w:val="center"/>
            <w:hideMark/>
          </w:tcPr>
          <w:p w14:paraId="2480B3C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177.91</w:t>
            </w:r>
          </w:p>
        </w:tc>
      </w:tr>
      <w:tr w:rsidR="0085376D" w:rsidRPr="0085376D" w14:paraId="4A71FC0C"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7140C60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Dzirnavu - Raiņa </w:t>
            </w:r>
            <w:proofErr w:type="spellStart"/>
            <w:r w:rsidRPr="0085376D">
              <w:rPr>
                <w:rFonts w:ascii="Times New Roman" w:eastAsia="Times New Roman" w:hAnsi="Times New Roman" w:cs="Times New Roman"/>
                <w:b/>
                <w:bCs/>
                <w:kern w:val="0"/>
                <w:lang w:eastAsia="lv-LV"/>
                <w14:ligatures w14:val="none"/>
              </w:rPr>
              <w:t>kr</w:t>
            </w:r>
            <w:proofErr w:type="spellEnd"/>
            <w:r w:rsidRPr="0085376D">
              <w:rPr>
                <w:rFonts w:ascii="Times New Roman" w:eastAsia="Times New Roman" w:hAnsi="Times New Roman" w:cs="Times New Roman"/>
                <w:b/>
                <w:bCs/>
                <w:kern w:val="0"/>
                <w:lang w:eastAsia="lv-LV"/>
                <w14:ligatures w14:val="none"/>
              </w:rPr>
              <w:t>.</w:t>
            </w:r>
          </w:p>
        </w:tc>
        <w:tc>
          <w:tcPr>
            <w:tcW w:w="940" w:type="dxa"/>
            <w:tcBorders>
              <w:top w:val="nil"/>
              <w:left w:val="nil"/>
              <w:bottom w:val="single" w:sz="4" w:space="0" w:color="auto"/>
              <w:right w:val="single" w:sz="4" w:space="0" w:color="auto"/>
            </w:tcBorders>
            <w:shd w:val="clear" w:color="auto" w:fill="auto"/>
            <w:noWrap/>
            <w:vAlign w:val="center"/>
            <w:hideMark/>
          </w:tcPr>
          <w:p w14:paraId="5CFA4AC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0913390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17F12F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w:t>
            </w:r>
          </w:p>
        </w:tc>
        <w:tc>
          <w:tcPr>
            <w:tcW w:w="860" w:type="dxa"/>
            <w:tcBorders>
              <w:top w:val="nil"/>
              <w:left w:val="nil"/>
              <w:bottom w:val="single" w:sz="4" w:space="0" w:color="auto"/>
              <w:right w:val="single" w:sz="4" w:space="0" w:color="auto"/>
            </w:tcBorders>
            <w:shd w:val="clear" w:color="auto" w:fill="auto"/>
            <w:noWrap/>
            <w:vAlign w:val="center"/>
            <w:hideMark/>
          </w:tcPr>
          <w:p w14:paraId="43065BC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w:t>
            </w:r>
          </w:p>
        </w:tc>
        <w:tc>
          <w:tcPr>
            <w:tcW w:w="860" w:type="dxa"/>
            <w:tcBorders>
              <w:top w:val="nil"/>
              <w:left w:val="nil"/>
              <w:bottom w:val="single" w:sz="4" w:space="0" w:color="auto"/>
              <w:right w:val="single" w:sz="4" w:space="0" w:color="auto"/>
            </w:tcBorders>
            <w:shd w:val="clear" w:color="auto" w:fill="auto"/>
            <w:noWrap/>
            <w:vAlign w:val="center"/>
            <w:hideMark/>
          </w:tcPr>
          <w:p w14:paraId="65FBABE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2FF534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115.38</w:t>
            </w:r>
          </w:p>
        </w:tc>
        <w:tc>
          <w:tcPr>
            <w:tcW w:w="940" w:type="dxa"/>
            <w:tcBorders>
              <w:top w:val="nil"/>
              <w:left w:val="nil"/>
              <w:bottom w:val="single" w:sz="4" w:space="0" w:color="auto"/>
              <w:right w:val="single" w:sz="4" w:space="0" w:color="auto"/>
            </w:tcBorders>
            <w:shd w:val="clear" w:color="auto" w:fill="auto"/>
            <w:noWrap/>
            <w:vAlign w:val="center"/>
            <w:hideMark/>
          </w:tcPr>
          <w:p w14:paraId="182A9CC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3.25</w:t>
            </w:r>
          </w:p>
        </w:tc>
        <w:tc>
          <w:tcPr>
            <w:tcW w:w="840" w:type="dxa"/>
            <w:tcBorders>
              <w:top w:val="nil"/>
              <w:left w:val="nil"/>
              <w:bottom w:val="single" w:sz="4" w:space="0" w:color="auto"/>
              <w:right w:val="single" w:sz="4" w:space="0" w:color="auto"/>
            </w:tcBorders>
            <w:shd w:val="clear" w:color="000000" w:fill="FFFFFF"/>
            <w:noWrap/>
            <w:vAlign w:val="center"/>
            <w:hideMark/>
          </w:tcPr>
          <w:p w14:paraId="35CCDA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ED8128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24C95C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F1A8B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86C140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41.89</w:t>
            </w:r>
          </w:p>
        </w:tc>
        <w:tc>
          <w:tcPr>
            <w:tcW w:w="1120" w:type="dxa"/>
            <w:tcBorders>
              <w:top w:val="nil"/>
              <w:left w:val="nil"/>
              <w:bottom w:val="single" w:sz="4" w:space="0" w:color="auto"/>
              <w:right w:val="single" w:sz="4" w:space="0" w:color="auto"/>
            </w:tcBorders>
            <w:shd w:val="clear" w:color="000000" w:fill="FFFFFF"/>
            <w:noWrap/>
            <w:vAlign w:val="center"/>
            <w:hideMark/>
          </w:tcPr>
          <w:p w14:paraId="454A322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157.27</w:t>
            </w:r>
          </w:p>
        </w:tc>
      </w:tr>
      <w:tr w:rsidR="0085376D" w:rsidRPr="0085376D" w14:paraId="29BE8995"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11DF2CF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O. Kalpaka - Bēnes </w:t>
            </w:r>
            <w:proofErr w:type="spellStart"/>
            <w:r w:rsidRPr="0085376D">
              <w:rPr>
                <w:rFonts w:ascii="Times New Roman" w:eastAsia="Times New Roman" w:hAnsi="Times New Roman" w:cs="Times New Roman"/>
                <w:b/>
                <w:bCs/>
                <w:kern w:val="0"/>
                <w:lang w:eastAsia="lv-LV"/>
                <w14:ligatures w14:val="none"/>
              </w:rPr>
              <w:t>kr</w:t>
            </w:r>
            <w:proofErr w:type="spellEnd"/>
            <w:r w:rsidRPr="0085376D">
              <w:rPr>
                <w:rFonts w:ascii="Times New Roman" w:eastAsia="Times New Roman" w:hAnsi="Times New Roman" w:cs="Times New Roman"/>
                <w:b/>
                <w:bCs/>
                <w:kern w:val="0"/>
                <w:lang w:eastAsia="lv-LV"/>
                <w14:ligatures w14:val="none"/>
              </w:rPr>
              <w:t>.</w:t>
            </w:r>
          </w:p>
        </w:tc>
        <w:tc>
          <w:tcPr>
            <w:tcW w:w="940" w:type="dxa"/>
            <w:tcBorders>
              <w:top w:val="nil"/>
              <w:left w:val="nil"/>
              <w:bottom w:val="single" w:sz="4" w:space="0" w:color="auto"/>
              <w:right w:val="single" w:sz="4" w:space="0" w:color="auto"/>
            </w:tcBorders>
            <w:shd w:val="clear" w:color="auto" w:fill="auto"/>
            <w:noWrap/>
            <w:vAlign w:val="center"/>
            <w:hideMark/>
          </w:tcPr>
          <w:p w14:paraId="39CC694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71EEA99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BEC206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0.46</w:t>
            </w:r>
          </w:p>
        </w:tc>
        <w:tc>
          <w:tcPr>
            <w:tcW w:w="860" w:type="dxa"/>
            <w:tcBorders>
              <w:top w:val="nil"/>
              <w:left w:val="nil"/>
              <w:bottom w:val="single" w:sz="4" w:space="0" w:color="auto"/>
              <w:right w:val="single" w:sz="4" w:space="0" w:color="auto"/>
            </w:tcBorders>
            <w:shd w:val="clear" w:color="auto" w:fill="auto"/>
            <w:noWrap/>
            <w:vAlign w:val="center"/>
            <w:hideMark/>
          </w:tcPr>
          <w:p w14:paraId="5CA3EBA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w:t>
            </w:r>
          </w:p>
        </w:tc>
        <w:tc>
          <w:tcPr>
            <w:tcW w:w="860" w:type="dxa"/>
            <w:tcBorders>
              <w:top w:val="nil"/>
              <w:left w:val="nil"/>
              <w:bottom w:val="single" w:sz="4" w:space="0" w:color="auto"/>
              <w:right w:val="single" w:sz="4" w:space="0" w:color="auto"/>
            </w:tcBorders>
            <w:shd w:val="clear" w:color="auto" w:fill="auto"/>
            <w:noWrap/>
            <w:vAlign w:val="center"/>
            <w:hideMark/>
          </w:tcPr>
          <w:p w14:paraId="179456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30CA881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424.60</w:t>
            </w:r>
          </w:p>
        </w:tc>
        <w:tc>
          <w:tcPr>
            <w:tcW w:w="940" w:type="dxa"/>
            <w:tcBorders>
              <w:top w:val="nil"/>
              <w:left w:val="nil"/>
              <w:bottom w:val="single" w:sz="4" w:space="0" w:color="auto"/>
              <w:right w:val="single" w:sz="4" w:space="0" w:color="auto"/>
            </w:tcBorders>
            <w:shd w:val="clear" w:color="auto" w:fill="auto"/>
            <w:noWrap/>
            <w:vAlign w:val="center"/>
            <w:hideMark/>
          </w:tcPr>
          <w:p w14:paraId="64D2CA4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9.5</w:t>
            </w:r>
          </w:p>
        </w:tc>
        <w:tc>
          <w:tcPr>
            <w:tcW w:w="840" w:type="dxa"/>
            <w:tcBorders>
              <w:top w:val="nil"/>
              <w:left w:val="nil"/>
              <w:bottom w:val="single" w:sz="4" w:space="0" w:color="auto"/>
              <w:right w:val="single" w:sz="4" w:space="0" w:color="auto"/>
            </w:tcBorders>
            <w:shd w:val="clear" w:color="000000" w:fill="FFFFFF"/>
            <w:noWrap/>
            <w:vAlign w:val="center"/>
            <w:hideMark/>
          </w:tcPr>
          <w:p w14:paraId="05A687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0AC937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7A2B78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8680B8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6A8E8D6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122.46</w:t>
            </w:r>
          </w:p>
        </w:tc>
        <w:tc>
          <w:tcPr>
            <w:tcW w:w="1120" w:type="dxa"/>
            <w:tcBorders>
              <w:top w:val="nil"/>
              <w:left w:val="nil"/>
              <w:bottom w:val="single" w:sz="4" w:space="0" w:color="auto"/>
              <w:right w:val="single" w:sz="4" w:space="0" w:color="auto"/>
            </w:tcBorders>
            <w:shd w:val="clear" w:color="000000" w:fill="FFFFFF"/>
            <w:noWrap/>
            <w:vAlign w:val="center"/>
            <w:hideMark/>
          </w:tcPr>
          <w:p w14:paraId="79D2DEE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547.05</w:t>
            </w:r>
          </w:p>
        </w:tc>
      </w:tr>
      <w:tr w:rsidR="0085376D" w:rsidRPr="0085376D" w14:paraId="74F40E66"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0DB0D33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Bēnes iela</w:t>
            </w:r>
          </w:p>
        </w:tc>
        <w:tc>
          <w:tcPr>
            <w:tcW w:w="940" w:type="dxa"/>
            <w:tcBorders>
              <w:top w:val="nil"/>
              <w:left w:val="nil"/>
              <w:bottom w:val="single" w:sz="4" w:space="0" w:color="auto"/>
              <w:right w:val="single" w:sz="4" w:space="0" w:color="auto"/>
            </w:tcBorders>
            <w:shd w:val="clear" w:color="auto" w:fill="auto"/>
            <w:noWrap/>
            <w:vAlign w:val="center"/>
            <w:hideMark/>
          </w:tcPr>
          <w:p w14:paraId="53A31C9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38D07F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476E47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0.0135</w:t>
            </w:r>
          </w:p>
        </w:tc>
        <w:tc>
          <w:tcPr>
            <w:tcW w:w="860" w:type="dxa"/>
            <w:tcBorders>
              <w:top w:val="nil"/>
              <w:left w:val="nil"/>
              <w:bottom w:val="single" w:sz="4" w:space="0" w:color="auto"/>
              <w:right w:val="single" w:sz="4" w:space="0" w:color="auto"/>
            </w:tcBorders>
            <w:shd w:val="clear" w:color="auto" w:fill="auto"/>
            <w:noWrap/>
            <w:vAlign w:val="center"/>
            <w:hideMark/>
          </w:tcPr>
          <w:p w14:paraId="2027BEB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w:t>
            </w:r>
          </w:p>
        </w:tc>
        <w:tc>
          <w:tcPr>
            <w:tcW w:w="860" w:type="dxa"/>
            <w:tcBorders>
              <w:top w:val="nil"/>
              <w:left w:val="nil"/>
              <w:bottom w:val="single" w:sz="4" w:space="0" w:color="auto"/>
              <w:right w:val="single" w:sz="4" w:space="0" w:color="auto"/>
            </w:tcBorders>
            <w:shd w:val="clear" w:color="auto" w:fill="auto"/>
            <w:noWrap/>
            <w:vAlign w:val="center"/>
            <w:hideMark/>
          </w:tcPr>
          <w:p w14:paraId="2FCC344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7FE00F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10.90</w:t>
            </w:r>
          </w:p>
        </w:tc>
        <w:tc>
          <w:tcPr>
            <w:tcW w:w="940" w:type="dxa"/>
            <w:tcBorders>
              <w:top w:val="nil"/>
              <w:left w:val="nil"/>
              <w:bottom w:val="single" w:sz="4" w:space="0" w:color="auto"/>
              <w:right w:val="single" w:sz="4" w:space="0" w:color="auto"/>
            </w:tcBorders>
            <w:shd w:val="clear" w:color="auto" w:fill="auto"/>
            <w:noWrap/>
            <w:vAlign w:val="center"/>
            <w:hideMark/>
          </w:tcPr>
          <w:p w14:paraId="76783C5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2.25</w:t>
            </w:r>
          </w:p>
        </w:tc>
        <w:tc>
          <w:tcPr>
            <w:tcW w:w="840" w:type="dxa"/>
            <w:tcBorders>
              <w:top w:val="nil"/>
              <w:left w:val="nil"/>
              <w:bottom w:val="single" w:sz="4" w:space="0" w:color="auto"/>
              <w:right w:val="single" w:sz="4" w:space="0" w:color="auto"/>
            </w:tcBorders>
            <w:shd w:val="clear" w:color="000000" w:fill="FFFFFF"/>
            <w:noWrap/>
            <w:vAlign w:val="center"/>
            <w:hideMark/>
          </w:tcPr>
          <w:p w14:paraId="7DB0381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C658E4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F0FCFE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6CA7748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6F2D83C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29.00</w:t>
            </w:r>
          </w:p>
        </w:tc>
        <w:tc>
          <w:tcPr>
            <w:tcW w:w="1120" w:type="dxa"/>
            <w:tcBorders>
              <w:top w:val="nil"/>
              <w:left w:val="nil"/>
              <w:bottom w:val="single" w:sz="4" w:space="0" w:color="auto"/>
              <w:right w:val="single" w:sz="4" w:space="0" w:color="auto"/>
            </w:tcBorders>
            <w:shd w:val="clear" w:color="000000" w:fill="FFFFFF"/>
            <w:noWrap/>
            <w:vAlign w:val="center"/>
            <w:hideMark/>
          </w:tcPr>
          <w:p w14:paraId="4025608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39.91</w:t>
            </w:r>
          </w:p>
        </w:tc>
      </w:tr>
      <w:tr w:rsidR="0085376D" w:rsidRPr="0085376D" w14:paraId="37449AD3"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51D9619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Ausmas - 1.Maija ielas </w:t>
            </w:r>
            <w:proofErr w:type="spellStart"/>
            <w:r w:rsidRPr="0085376D">
              <w:rPr>
                <w:rFonts w:ascii="Times New Roman" w:eastAsia="Times New Roman" w:hAnsi="Times New Roman" w:cs="Times New Roman"/>
                <w:b/>
                <w:bCs/>
                <w:kern w:val="0"/>
                <w:lang w:eastAsia="lv-LV"/>
                <w14:ligatures w14:val="none"/>
              </w:rPr>
              <w:t>kr</w:t>
            </w:r>
            <w:proofErr w:type="spellEnd"/>
            <w:r w:rsidRPr="0085376D">
              <w:rPr>
                <w:rFonts w:ascii="Times New Roman" w:eastAsia="Times New Roman" w:hAnsi="Times New Roman" w:cs="Times New Roman"/>
                <w:b/>
                <w:bCs/>
                <w:kern w:val="0"/>
                <w:lang w:eastAsia="lv-LV"/>
                <w14:ligatures w14:val="none"/>
              </w:rPr>
              <w:t>.</w:t>
            </w:r>
          </w:p>
        </w:tc>
        <w:tc>
          <w:tcPr>
            <w:tcW w:w="940" w:type="dxa"/>
            <w:tcBorders>
              <w:top w:val="nil"/>
              <w:left w:val="nil"/>
              <w:bottom w:val="single" w:sz="4" w:space="0" w:color="auto"/>
              <w:right w:val="single" w:sz="4" w:space="0" w:color="auto"/>
            </w:tcBorders>
            <w:shd w:val="clear" w:color="auto" w:fill="auto"/>
            <w:noWrap/>
            <w:vAlign w:val="center"/>
            <w:hideMark/>
          </w:tcPr>
          <w:p w14:paraId="1B8154C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B9EA40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200831F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0.25</w:t>
            </w:r>
          </w:p>
        </w:tc>
        <w:tc>
          <w:tcPr>
            <w:tcW w:w="860" w:type="dxa"/>
            <w:tcBorders>
              <w:top w:val="nil"/>
              <w:left w:val="nil"/>
              <w:bottom w:val="single" w:sz="4" w:space="0" w:color="auto"/>
              <w:right w:val="single" w:sz="4" w:space="0" w:color="auto"/>
            </w:tcBorders>
            <w:shd w:val="clear" w:color="auto" w:fill="auto"/>
            <w:noWrap/>
            <w:vAlign w:val="center"/>
            <w:hideMark/>
          </w:tcPr>
          <w:p w14:paraId="7571566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w:t>
            </w:r>
          </w:p>
        </w:tc>
        <w:tc>
          <w:tcPr>
            <w:tcW w:w="860" w:type="dxa"/>
            <w:tcBorders>
              <w:top w:val="nil"/>
              <w:left w:val="nil"/>
              <w:bottom w:val="single" w:sz="4" w:space="0" w:color="auto"/>
              <w:right w:val="single" w:sz="4" w:space="0" w:color="auto"/>
            </w:tcBorders>
            <w:shd w:val="clear" w:color="auto" w:fill="auto"/>
            <w:noWrap/>
            <w:vAlign w:val="center"/>
            <w:hideMark/>
          </w:tcPr>
          <w:p w14:paraId="180D65F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550CC05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317.30</w:t>
            </w:r>
          </w:p>
        </w:tc>
        <w:tc>
          <w:tcPr>
            <w:tcW w:w="940" w:type="dxa"/>
            <w:tcBorders>
              <w:top w:val="nil"/>
              <w:left w:val="nil"/>
              <w:bottom w:val="single" w:sz="4" w:space="0" w:color="auto"/>
              <w:right w:val="single" w:sz="4" w:space="0" w:color="auto"/>
            </w:tcBorders>
            <w:shd w:val="clear" w:color="auto" w:fill="auto"/>
            <w:noWrap/>
            <w:vAlign w:val="center"/>
            <w:hideMark/>
          </w:tcPr>
          <w:p w14:paraId="653CAC9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8.25</w:t>
            </w:r>
          </w:p>
        </w:tc>
        <w:tc>
          <w:tcPr>
            <w:tcW w:w="840" w:type="dxa"/>
            <w:tcBorders>
              <w:top w:val="nil"/>
              <w:left w:val="nil"/>
              <w:bottom w:val="single" w:sz="4" w:space="0" w:color="auto"/>
              <w:right w:val="single" w:sz="4" w:space="0" w:color="auto"/>
            </w:tcBorders>
            <w:shd w:val="clear" w:color="000000" w:fill="FFFFFF"/>
            <w:noWrap/>
            <w:vAlign w:val="center"/>
            <w:hideMark/>
          </w:tcPr>
          <w:p w14:paraId="63B6F46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CCAE66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EF73A6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3D88EBB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8C7CB4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106.34</w:t>
            </w:r>
          </w:p>
        </w:tc>
        <w:tc>
          <w:tcPr>
            <w:tcW w:w="1120" w:type="dxa"/>
            <w:tcBorders>
              <w:top w:val="nil"/>
              <w:left w:val="nil"/>
              <w:bottom w:val="single" w:sz="4" w:space="0" w:color="auto"/>
              <w:right w:val="single" w:sz="4" w:space="0" w:color="auto"/>
            </w:tcBorders>
            <w:shd w:val="clear" w:color="000000" w:fill="FFFFFF"/>
            <w:noWrap/>
            <w:vAlign w:val="center"/>
            <w:hideMark/>
          </w:tcPr>
          <w:p w14:paraId="33CF6AE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423.64</w:t>
            </w:r>
          </w:p>
        </w:tc>
      </w:tr>
      <w:tr w:rsidR="0085376D" w:rsidRPr="0085376D" w14:paraId="239293D7"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5DF45D0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1.Maija iela 4;6</w:t>
            </w:r>
          </w:p>
        </w:tc>
        <w:tc>
          <w:tcPr>
            <w:tcW w:w="940" w:type="dxa"/>
            <w:tcBorders>
              <w:top w:val="nil"/>
              <w:left w:val="nil"/>
              <w:bottom w:val="single" w:sz="4" w:space="0" w:color="auto"/>
              <w:right w:val="single" w:sz="4" w:space="0" w:color="auto"/>
            </w:tcBorders>
            <w:shd w:val="clear" w:color="auto" w:fill="auto"/>
            <w:noWrap/>
            <w:vAlign w:val="center"/>
            <w:hideMark/>
          </w:tcPr>
          <w:p w14:paraId="02A0CCB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6DDABB7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B575B9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1609A3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20960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00" w:type="dxa"/>
            <w:tcBorders>
              <w:top w:val="nil"/>
              <w:left w:val="nil"/>
              <w:bottom w:val="single" w:sz="4" w:space="0" w:color="auto"/>
              <w:right w:val="single" w:sz="4" w:space="0" w:color="auto"/>
            </w:tcBorders>
            <w:shd w:val="clear" w:color="000000" w:fill="FFFFFF"/>
            <w:noWrap/>
            <w:vAlign w:val="center"/>
            <w:hideMark/>
          </w:tcPr>
          <w:p w14:paraId="4CD0F8F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07EB1D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61E7E7E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8B8B52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0.3735</w:t>
            </w:r>
          </w:p>
        </w:tc>
        <w:tc>
          <w:tcPr>
            <w:tcW w:w="860" w:type="dxa"/>
            <w:tcBorders>
              <w:top w:val="nil"/>
              <w:left w:val="nil"/>
              <w:bottom w:val="single" w:sz="4" w:space="0" w:color="auto"/>
              <w:right w:val="single" w:sz="4" w:space="0" w:color="auto"/>
            </w:tcBorders>
            <w:shd w:val="clear" w:color="auto" w:fill="auto"/>
            <w:noWrap/>
            <w:vAlign w:val="center"/>
            <w:hideMark/>
          </w:tcPr>
          <w:p w14:paraId="010B6FE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940" w:type="dxa"/>
            <w:tcBorders>
              <w:top w:val="nil"/>
              <w:left w:val="nil"/>
              <w:bottom w:val="single" w:sz="4" w:space="0" w:color="auto"/>
              <w:right w:val="single" w:sz="4" w:space="0" w:color="auto"/>
            </w:tcBorders>
            <w:shd w:val="clear" w:color="auto" w:fill="auto"/>
            <w:noWrap/>
            <w:vAlign w:val="center"/>
            <w:hideMark/>
          </w:tcPr>
          <w:p w14:paraId="2ED050E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8BD587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481.48</w:t>
            </w:r>
          </w:p>
        </w:tc>
        <w:tc>
          <w:tcPr>
            <w:tcW w:w="1120" w:type="dxa"/>
            <w:tcBorders>
              <w:top w:val="nil"/>
              <w:left w:val="nil"/>
              <w:bottom w:val="single" w:sz="4" w:space="0" w:color="auto"/>
              <w:right w:val="single" w:sz="4" w:space="0" w:color="auto"/>
            </w:tcBorders>
            <w:shd w:val="clear" w:color="000000" w:fill="FFFFFF"/>
            <w:noWrap/>
            <w:vAlign w:val="center"/>
            <w:hideMark/>
          </w:tcPr>
          <w:p w14:paraId="62F6727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481.48</w:t>
            </w:r>
          </w:p>
        </w:tc>
      </w:tr>
      <w:tr w:rsidR="0085376D" w:rsidRPr="0085376D" w14:paraId="45EFF534"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493E754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Miera iela</w:t>
            </w:r>
          </w:p>
        </w:tc>
        <w:tc>
          <w:tcPr>
            <w:tcW w:w="940" w:type="dxa"/>
            <w:tcBorders>
              <w:top w:val="nil"/>
              <w:left w:val="nil"/>
              <w:bottom w:val="single" w:sz="4" w:space="0" w:color="auto"/>
              <w:right w:val="single" w:sz="4" w:space="0" w:color="auto"/>
            </w:tcBorders>
            <w:shd w:val="clear" w:color="auto" w:fill="auto"/>
            <w:noWrap/>
            <w:vAlign w:val="center"/>
            <w:hideMark/>
          </w:tcPr>
          <w:p w14:paraId="7C25D3E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23FE83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000000" w:fill="FFFFFF"/>
            <w:noWrap/>
            <w:vAlign w:val="center"/>
            <w:hideMark/>
          </w:tcPr>
          <w:p w14:paraId="78BD4E6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175313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7ECD6C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00" w:type="dxa"/>
            <w:tcBorders>
              <w:top w:val="nil"/>
              <w:left w:val="nil"/>
              <w:bottom w:val="single" w:sz="4" w:space="0" w:color="auto"/>
              <w:right w:val="single" w:sz="4" w:space="0" w:color="auto"/>
            </w:tcBorders>
            <w:shd w:val="clear" w:color="000000" w:fill="FFFFFF"/>
            <w:noWrap/>
            <w:vAlign w:val="center"/>
            <w:hideMark/>
          </w:tcPr>
          <w:p w14:paraId="33F8700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5CEF81C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6B53A8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03849E4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1B918A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04F4B3F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40" w:type="dxa"/>
            <w:tcBorders>
              <w:top w:val="nil"/>
              <w:left w:val="nil"/>
              <w:bottom w:val="single" w:sz="4" w:space="0" w:color="auto"/>
              <w:right w:val="single" w:sz="4" w:space="0" w:color="auto"/>
            </w:tcBorders>
            <w:shd w:val="clear" w:color="000000" w:fill="FFFFFF"/>
            <w:noWrap/>
            <w:vAlign w:val="center"/>
            <w:hideMark/>
          </w:tcPr>
          <w:p w14:paraId="3AA8BBA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120" w:type="dxa"/>
            <w:tcBorders>
              <w:top w:val="nil"/>
              <w:left w:val="nil"/>
              <w:bottom w:val="single" w:sz="4" w:space="0" w:color="auto"/>
              <w:right w:val="single" w:sz="4" w:space="0" w:color="auto"/>
            </w:tcBorders>
            <w:shd w:val="clear" w:color="000000" w:fill="FFFFFF"/>
            <w:noWrap/>
            <w:vAlign w:val="center"/>
            <w:hideMark/>
          </w:tcPr>
          <w:p w14:paraId="76340D5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r>
      <w:tr w:rsidR="0085376D" w:rsidRPr="0085376D" w14:paraId="37E9D612"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219EB3D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Bēnes - Jelgavas iela</w:t>
            </w:r>
          </w:p>
        </w:tc>
        <w:tc>
          <w:tcPr>
            <w:tcW w:w="940" w:type="dxa"/>
            <w:tcBorders>
              <w:top w:val="nil"/>
              <w:left w:val="nil"/>
              <w:bottom w:val="single" w:sz="4" w:space="0" w:color="auto"/>
              <w:right w:val="single" w:sz="4" w:space="0" w:color="auto"/>
            </w:tcBorders>
            <w:shd w:val="clear" w:color="auto" w:fill="auto"/>
            <w:noWrap/>
            <w:vAlign w:val="center"/>
            <w:hideMark/>
          </w:tcPr>
          <w:p w14:paraId="6065304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880" w:type="dxa"/>
            <w:tcBorders>
              <w:top w:val="nil"/>
              <w:left w:val="nil"/>
              <w:bottom w:val="single" w:sz="4" w:space="0" w:color="auto"/>
              <w:right w:val="single" w:sz="4" w:space="0" w:color="auto"/>
            </w:tcBorders>
            <w:shd w:val="clear" w:color="auto" w:fill="auto"/>
            <w:noWrap/>
            <w:vAlign w:val="center"/>
            <w:hideMark/>
          </w:tcPr>
          <w:p w14:paraId="24FA7F2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8EC766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28602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A23D98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5C5D448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8.61</w:t>
            </w:r>
          </w:p>
        </w:tc>
        <w:tc>
          <w:tcPr>
            <w:tcW w:w="940" w:type="dxa"/>
            <w:tcBorders>
              <w:top w:val="nil"/>
              <w:left w:val="nil"/>
              <w:bottom w:val="single" w:sz="4" w:space="0" w:color="auto"/>
              <w:right w:val="single" w:sz="4" w:space="0" w:color="auto"/>
            </w:tcBorders>
            <w:shd w:val="clear" w:color="auto" w:fill="auto"/>
            <w:noWrap/>
            <w:vAlign w:val="center"/>
            <w:hideMark/>
          </w:tcPr>
          <w:p w14:paraId="011B784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7.25</w:t>
            </w:r>
          </w:p>
        </w:tc>
        <w:tc>
          <w:tcPr>
            <w:tcW w:w="840" w:type="dxa"/>
            <w:tcBorders>
              <w:top w:val="nil"/>
              <w:left w:val="nil"/>
              <w:bottom w:val="single" w:sz="4" w:space="0" w:color="auto"/>
              <w:right w:val="single" w:sz="4" w:space="0" w:color="auto"/>
            </w:tcBorders>
            <w:shd w:val="clear" w:color="000000" w:fill="FFFFFF"/>
            <w:noWrap/>
            <w:vAlign w:val="center"/>
            <w:hideMark/>
          </w:tcPr>
          <w:p w14:paraId="15E2890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EAF725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BC32E3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29CFEC2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8A4386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93.45</w:t>
            </w:r>
          </w:p>
        </w:tc>
        <w:tc>
          <w:tcPr>
            <w:tcW w:w="1120" w:type="dxa"/>
            <w:tcBorders>
              <w:top w:val="nil"/>
              <w:left w:val="nil"/>
              <w:bottom w:val="single" w:sz="4" w:space="0" w:color="auto"/>
              <w:right w:val="single" w:sz="4" w:space="0" w:color="auto"/>
            </w:tcBorders>
            <w:shd w:val="clear" w:color="000000" w:fill="FFFFFF"/>
            <w:noWrap/>
            <w:vAlign w:val="center"/>
            <w:hideMark/>
          </w:tcPr>
          <w:p w14:paraId="3F15870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102.06</w:t>
            </w:r>
          </w:p>
        </w:tc>
      </w:tr>
      <w:tr w:rsidR="0085376D" w:rsidRPr="0085376D" w14:paraId="6D556908"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20C64D7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Bēnes - 1.Maija iela</w:t>
            </w:r>
          </w:p>
        </w:tc>
        <w:tc>
          <w:tcPr>
            <w:tcW w:w="940" w:type="dxa"/>
            <w:tcBorders>
              <w:top w:val="nil"/>
              <w:left w:val="nil"/>
              <w:bottom w:val="single" w:sz="4" w:space="0" w:color="auto"/>
              <w:right w:val="single" w:sz="4" w:space="0" w:color="auto"/>
            </w:tcBorders>
            <w:shd w:val="clear" w:color="auto" w:fill="auto"/>
            <w:noWrap/>
            <w:vAlign w:val="center"/>
            <w:hideMark/>
          </w:tcPr>
          <w:p w14:paraId="7296179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880" w:type="dxa"/>
            <w:tcBorders>
              <w:top w:val="nil"/>
              <w:left w:val="nil"/>
              <w:bottom w:val="single" w:sz="4" w:space="0" w:color="auto"/>
              <w:right w:val="single" w:sz="4" w:space="0" w:color="auto"/>
            </w:tcBorders>
            <w:shd w:val="clear" w:color="auto" w:fill="auto"/>
            <w:noWrap/>
            <w:vAlign w:val="center"/>
            <w:hideMark/>
          </w:tcPr>
          <w:p w14:paraId="031485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5544FF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E8C4CC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769AE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C61FAC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8.61</w:t>
            </w:r>
          </w:p>
        </w:tc>
        <w:tc>
          <w:tcPr>
            <w:tcW w:w="940" w:type="dxa"/>
            <w:tcBorders>
              <w:top w:val="nil"/>
              <w:left w:val="nil"/>
              <w:bottom w:val="single" w:sz="4" w:space="0" w:color="auto"/>
              <w:right w:val="single" w:sz="4" w:space="0" w:color="auto"/>
            </w:tcBorders>
            <w:shd w:val="clear" w:color="auto" w:fill="auto"/>
            <w:noWrap/>
            <w:vAlign w:val="center"/>
            <w:hideMark/>
          </w:tcPr>
          <w:p w14:paraId="45DD937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7.5</w:t>
            </w:r>
          </w:p>
        </w:tc>
        <w:tc>
          <w:tcPr>
            <w:tcW w:w="840" w:type="dxa"/>
            <w:tcBorders>
              <w:top w:val="nil"/>
              <w:left w:val="nil"/>
              <w:bottom w:val="single" w:sz="4" w:space="0" w:color="auto"/>
              <w:right w:val="single" w:sz="4" w:space="0" w:color="auto"/>
            </w:tcBorders>
            <w:shd w:val="clear" w:color="000000" w:fill="FFFFFF"/>
            <w:noWrap/>
            <w:vAlign w:val="center"/>
            <w:hideMark/>
          </w:tcPr>
          <w:p w14:paraId="606EC51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48B2E0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A71073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D2E0EC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AF9238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96.68</w:t>
            </w:r>
          </w:p>
        </w:tc>
        <w:tc>
          <w:tcPr>
            <w:tcW w:w="1120" w:type="dxa"/>
            <w:tcBorders>
              <w:top w:val="nil"/>
              <w:left w:val="nil"/>
              <w:bottom w:val="single" w:sz="4" w:space="0" w:color="auto"/>
              <w:right w:val="single" w:sz="4" w:space="0" w:color="auto"/>
            </w:tcBorders>
            <w:shd w:val="clear" w:color="000000" w:fill="FFFFFF"/>
            <w:noWrap/>
            <w:vAlign w:val="center"/>
            <w:hideMark/>
          </w:tcPr>
          <w:p w14:paraId="12D415C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105.28</w:t>
            </w:r>
          </w:p>
        </w:tc>
      </w:tr>
      <w:tr w:rsidR="0085376D" w:rsidRPr="0085376D" w14:paraId="0B032E64"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00AB590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Bērnu rotaļu laukums</w:t>
            </w:r>
          </w:p>
        </w:tc>
        <w:tc>
          <w:tcPr>
            <w:tcW w:w="940" w:type="dxa"/>
            <w:tcBorders>
              <w:top w:val="nil"/>
              <w:left w:val="nil"/>
              <w:bottom w:val="single" w:sz="4" w:space="0" w:color="auto"/>
              <w:right w:val="single" w:sz="4" w:space="0" w:color="auto"/>
            </w:tcBorders>
            <w:shd w:val="clear" w:color="auto" w:fill="auto"/>
            <w:noWrap/>
            <w:vAlign w:val="center"/>
            <w:hideMark/>
          </w:tcPr>
          <w:p w14:paraId="48827A5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09D3D6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B4A0BE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0.70</w:t>
            </w:r>
          </w:p>
        </w:tc>
        <w:tc>
          <w:tcPr>
            <w:tcW w:w="860" w:type="dxa"/>
            <w:tcBorders>
              <w:top w:val="nil"/>
              <w:left w:val="nil"/>
              <w:bottom w:val="single" w:sz="4" w:space="0" w:color="auto"/>
              <w:right w:val="single" w:sz="4" w:space="0" w:color="auto"/>
            </w:tcBorders>
            <w:shd w:val="clear" w:color="auto" w:fill="auto"/>
            <w:noWrap/>
            <w:vAlign w:val="center"/>
            <w:hideMark/>
          </w:tcPr>
          <w:p w14:paraId="22B8B66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13</w:t>
            </w:r>
          </w:p>
        </w:tc>
        <w:tc>
          <w:tcPr>
            <w:tcW w:w="860" w:type="dxa"/>
            <w:tcBorders>
              <w:top w:val="nil"/>
              <w:left w:val="nil"/>
              <w:bottom w:val="single" w:sz="4" w:space="0" w:color="auto"/>
              <w:right w:val="single" w:sz="4" w:space="0" w:color="auto"/>
            </w:tcBorders>
            <w:shd w:val="clear" w:color="auto" w:fill="auto"/>
            <w:noWrap/>
            <w:vAlign w:val="center"/>
            <w:hideMark/>
          </w:tcPr>
          <w:p w14:paraId="233A5A7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10AC96C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1049.96</w:t>
            </w:r>
          </w:p>
        </w:tc>
        <w:tc>
          <w:tcPr>
            <w:tcW w:w="940" w:type="dxa"/>
            <w:tcBorders>
              <w:top w:val="nil"/>
              <w:left w:val="nil"/>
              <w:bottom w:val="single" w:sz="4" w:space="0" w:color="auto"/>
              <w:right w:val="single" w:sz="4" w:space="0" w:color="auto"/>
            </w:tcBorders>
            <w:shd w:val="clear" w:color="auto" w:fill="auto"/>
            <w:noWrap/>
            <w:vAlign w:val="center"/>
            <w:hideMark/>
          </w:tcPr>
          <w:p w14:paraId="48209E6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17.5</w:t>
            </w:r>
          </w:p>
        </w:tc>
        <w:tc>
          <w:tcPr>
            <w:tcW w:w="840" w:type="dxa"/>
            <w:tcBorders>
              <w:top w:val="nil"/>
              <w:left w:val="nil"/>
              <w:bottom w:val="single" w:sz="4" w:space="0" w:color="auto"/>
              <w:right w:val="single" w:sz="4" w:space="0" w:color="auto"/>
            </w:tcBorders>
            <w:shd w:val="clear" w:color="000000" w:fill="FFFFFF"/>
            <w:noWrap/>
            <w:vAlign w:val="center"/>
            <w:hideMark/>
          </w:tcPr>
          <w:p w14:paraId="26693D3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E5E4D7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0.42</w:t>
            </w:r>
          </w:p>
        </w:tc>
        <w:tc>
          <w:tcPr>
            <w:tcW w:w="860" w:type="dxa"/>
            <w:tcBorders>
              <w:top w:val="nil"/>
              <w:left w:val="nil"/>
              <w:bottom w:val="single" w:sz="4" w:space="0" w:color="auto"/>
              <w:right w:val="single" w:sz="4" w:space="0" w:color="auto"/>
            </w:tcBorders>
            <w:shd w:val="clear" w:color="auto" w:fill="auto"/>
            <w:noWrap/>
            <w:vAlign w:val="center"/>
            <w:hideMark/>
          </w:tcPr>
          <w:p w14:paraId="72CF541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6.5</w:t>
            </w:r>
          </w:p>
        </w:tc>
        <w:tc>
          <w:tcPr>
            <w:tcW w:w="940" w:type="dxa"/>
            <w:tcBorders>
              <w:top w:val="nil"/>
              <w:left w:val="nil"/>
              <w:bottom w:val="single" w:sz="4" w:space="0" w:color="auto"/>
              <w:right w:val="single" w:sz="4" w:space="0" w:color="auto"/>
            </w:tcBorders>
            <w:shd w:val="clear" w:color="auto" w:fill="auto"/>
            <w:noWrap/>
            <w:vAlign w:val="center"/>
            <w:hideMark/>
          </w:tcPr>
          <w:p w14:paraId="16DA634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31F821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929.42</w:t>
            </w:r>
          </w:p>
        </w:tc>
        <w:tc>
          <w:tcPr>
            <w:tcW w:w="1120" w:type="dxa"/>
            <w:tcBorders>
              <w:top w:val="nil"/>
              <w:left w:val="nil"/>
              <w:bottom w:val="single" w:sz="4" w:space="0" w:color="auto"/>
              <w:right w:val="single" w:sz="4" w:space="0" w:color="auto"/>
            </w:tcBorders>
            <w:shd w:val="clear" w:color="000000" w:fill="FFFFFF"/>
            <w:noWrap/>
            <w:vAlign w:val="center"/>
            <w:hideMark/>
          </w:tcPr>
          <w:p w14:paraId="7ACFA53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1979.38</w:t>
            </w:r>
          </w:p>
        </w:tc>
      </w:tr>
      <w:tr w:rsidR="0085376D" w:rsidRPr="0085376D" w14:paraId="364B47F9"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1417775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Mūzikas skola</w:t>
            </w:r>
          </w:p>
        </w:tc>
        <w:tc>
          <w:tcPr>
            <w:tcW w:w="940" w:type="dxa"/>
            <w:tcBorders>
              <w:top w:val="nil"/>
              <w:left w:val="nil"/>
              <w:bottom w:val="single" w:sz="4" w:space="0" w:color="auto"/>
              <w:right w:val="single" w:sz="4" w:space="0" w:color="auto"/>
            </w:tcBorders>
            <w:shd w:val="clear" w:color="auto" w:fill="auto"/>
            <w:noWrap/>
            <w:vAlign w:val="center"/>
            <w:hideMark/>
          </w:tcPr>
          <w:p w14:paraId="634A033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96B5C0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16B6781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0.22</w:t>
            </w:r>
          </w:p>
        </w:tc>
        <w:tc>
          <w:tcPr>
            <w:tcW w:w="860" w:type="dxa"/>
            <w:tcBorders>
              <w:top w:val="nil"/>
              <w:left w:val="nil"/>
              <w:bottom w:val="single" w:sz="4" w:space="0" w:color="auto"/>
              <w:right w:val="single" w:sz="4" w:space="0" w:color="auto"/>
            </w:tcBorders>
            <w:shd w:val="clear" w:color="auto" w:fill="auto"/>
            <w:noWrap/>
            <w:vAlign w:val="center"/>
            <w:hideMark/>
          </w:tcPr>
          <w:p w14:paraId="71292A3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6.5</w:t>
            </w:r>
          </w:p>
        </w:tc>
        <w:tc>
          <w:tcPr>
            <w:tcW w:w="860" w:type="dxa"/>
            <w:tcBorders>
              <w:top w:val="nil"/>
              <w:left w:val="nil"/>
              <w:bottom w:val="single" w:sz="4" w:space="0" w:color="auto"/>
              <w:right w:val="single" w:sz="4" w:space="0" w:color="auto"/>
            </w:tcBorders>
            <w:shd w:val="clear" w:color="auto" w:fill="auto"/>
            <w:noWrap/>
            <w:vAlign w:val="center"/>
            <w:hideMark/>
          </w:tcPr>
          <w:p w14:paraId="5345A4D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31D0FD8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164.99</w:t>
            </w:r>
          </w:p>
        </w:tc>
        <w:tc>
          <w:tcPr>
            <w:tcW w:w="940" w:type="dxa"/>
            <w:tcBorders>
              <w:top w:val="nil"/>
              <w:left w:val="nil"/>
              <w:bottom w:val="single" w:sz="4" w:space="0" w:color="auto"/>
              <w:right w:val="single" w:sz="4" w:space="0" w:color="auto"/>
            </w:tcBorders>
            <w:shd w:val="clear" w:color="auto" w:fill="auto"/>
            <w:noWrap/>
            <w:vAlign w:val="center"/>
            <w:hideMark/>
          </w:tcPr>
          <w:p w14:paraId="399A295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6.75</w:t>
            </w:r>
          </w:p>
        </w:tc>
        <w:tc>
          <w:tcPr>
            <w:tcW w:w="840" w:type="dxa"/>
            <w:tcBorders>
              <w:top w:val="nil"/>
              <w:left w:val="nil"/>
              <w:bottom w:val="single" w:sz="4" w:space="0" w:color="auto"/>
              <w:right w:val="single" w:sz="4" w:space="0" w:color="auto"/>
            </w:tcBorders>
            <w:shd w:val="clear" w:color="000000" w:fill="FFFFFF"/>
            <w:noWrap/>
            <w:vAlign w:val="center"/>
            <w:hideMark/>
          </w:tcPr>
          <w:p w14:paraId="6A2FA7A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140418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91DF1C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6CD0C85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0A381A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87.01</w:t>
            </w:r>
          </w:p>
        </w:tc>
        <w:tc>
          <w:tcPr>
            <w:tcW w:w="1120" w:type="dxa"/>
            <w:tcBorders>
              <w:top w:val="nil"/>
              <w:left w:val="nil"/>
              <w:bottom w:val="single" w:sz="4" w:space="0" w:color="auto"/>
              <w:right w:val="single" w:sz="4" w:space="0" w:color="auto"/>
            </w:tcBorders>
            <w:shd w:val="clear" w:color="000000" w:fill="FFFFFF"/>
            <w:noWrap/>
            <w:vAlign w:val="center"/>
            <w:hideMark/>
          </w:tcPr>
          <w:p w14:paraId="3BB1FD3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252.00</w:t>
            </w:r>
          </w:p>
        </w:tc>
      </w:tr>
      <w:tr w:rsidR="0085376D" w:rsidRPr="0085376D" w14:paraId="410E3BBD"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0114E90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Brāļu kapi</w:t>
            </w:r>
          </w:p>
        </w:tc>
        <w:tc>
          <w:tcPr>
            <w:tcW w:w="940" w:type="dxa"/>
            <w:tcBorders>
              <w:top w:val="nil"/>
              <w:left w:val="nil"/>
              <w:bottom w:val="single" w:sz="4" w:space="0" w:color="auto"/>
              <w:right w:val="single" w:sz="4" w:space="0" w:color="auto"/>
            </w:tcBorders>
            <w:shd w:val="clear" w:color="auto" w:fill="auto"/>
            <w:noWrap/>
            <w:vAlign w:val="center"/>
            <w:hideMark/>
          </w:tcPr>
          <w:p w14:paraId="1A3BCB7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02FA6B7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5BFA105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0.62</w:t>
            </w:r>
          </w:p>
        </w:tc>
        <w:tc>
          <w:tcPr>
            <w:tcW w:w="860" w:type="dxa"/>
            <w:tcBorders>
              <w:top w:val="nil"/>
              <w:left w:val="nil"/>
              <w:bottom w:val="single" w:sz="4" w:space="0" w:color="auto"/>
              <w:right w:val="single" w:sz="4" w:space="0" w:color="auto"/>
            </w:tcBorders>
            <w:shd w:val="clear" w:color="auto" w:fill="auto"/>
            <w:noWrap/>
            <w:vAlign w:val="center"/>
            <w:hideMark/>
          </w:tcPr>
          <w:p w14:paraId="2351696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6.5</w:t>
            </w:r>
          </w:p>
        </w:tc>
        <w:tc>
          <w:tcPr>
            <w:tcW w:w="860" w:type="dxa"/>
            <w:tcBorders>
              <w:top w:val="nil"/>
              <w:left w:val="nil"/>
              <w:bottom w:val="single" w:sz="4" w:space="0" w:color="auto"/>
              <w:right w:val="single" w:sz="4" w:space="0" w:color="auto"/>
            </w:tcBorders>
            <w:shd w:val="clear" w:color="auto" w:fill="auto"/>
            <w:noWrap/>
            <w:vAlign w:val="center"/>
            <w:hideMark/>
          </w:tcPr>
          <w:p w14:paraId="054494E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3310C2D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464.98</w:t>
            </w:r>
          </w:p>
        </w:tc>
        <w:tc>
          <w:tcPr>
            <w:tcW w:w="940" w:type="dxa"/>
            <w:tcBorders>
              <w:top w:val="nil"/>
              <w:left w:val="nil"/>
              <w:bottom w:val="single" w:sz="4" w:space="0" w:color="auto"/>
              <w:right w:val="single" w:sz="4" w:space="0" w:color="auto"/>
            </w:tcBorders>
            <w:shd w:val="clear" w:color="auto" w:fill="auto"/>
            <w:noWrap/>
            <w:vAlign w:val="center"/>
            <w:hideMark/>
          </w:tcPr>
          <w:p w14:paraId="250EE3E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10.5</w:t>
            </w:r>
          </w:p>
        </w:tc>
        <w:tc>
          <w:tcPr>
            <w:tcW w:w="840" w:type="dxa"/>
            <w:tcBorders>
              <w:top w:val="nil"/>
              <w:left w:val="nil"/>
              <w:bottom w:val="single" w:sz="4" w:space="0" w:color="auto"/>
              <w:right w:val="single" w:sz="4" w:space="0" w:color="auto"/>
            </w:tcBorders>
            <w:shd w:val="clear" w:color="000000" w:fill="FFFFFF"/>
            <w:noWrap/>
            <w:vAlign w:val="center"/>
            <w:hideMark/>
          </w:tcPr>
          <w:p w14:paraId="474916A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9F74F1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FA3508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3754EC9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00604E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135.35</w:t>
            </w:r>
          </w:p>
        </w:tc>
        <w:tc>
          <w:tcPr>
            <w:tcW w:w="1120" w:type="dxa"/>
            <w:tcBorders>
              <w:top w:val="nil"/>
              <w:left w:val="nil"/>
              <w:bottom w:val="single" w:sz="4" w:space="0" w:color="auto"/>
              <w:right w:val="single" w:sz="4" w:space="0" w:color="auto"/>
            </w:tcBorders>
            <w:shd w:val="clear" w:color="000000" w:fill="FFFFFF"/>
            <w:noWrap/>
            <w:vAlign w:val="center"/>
            <w:hideMark/>
          </w:tcPr>
          <w:p w14:paraId="11F6B86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600.33</w:t>
            </w:r>
          </w:p>
        </w:tc>
      </w:tr>
      <w:tr w:rsidR="0085376D" w:rsidRPr="0085376D" w14:paraId="453C8813"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5A168B1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Vidusskola</w:t>
            </w:r>
          </w:p>
        </w:tc>
        <w:tc>
          <w:tcPr>
            <w:tcW w:w="940" w:type="dxa"/>
            <w:tcBorders>
              <w:top w:val="nil"/>
              <w:left w:val="nil"/>
              <w:bottom w:val="single" w:sz="4" w:space="0" w:color="auto"/>
              <w:right w:val="single" w:sz="4" w:space="0" w:color="auto"/>
            </w:tcBorders>
            <w:shd w:val="clear" w:color="auto" w:fill="auto"/>
            <w:noWrap/>
            <w:vAlign w:val="center"/>
            <w:hideMark/>
          </w:tcPr>
          <w:p w14:paraId="2DE2CB7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70A58E5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000000" w:fill="FFFFFF"/>
            <w:noWrap/>
            <w:vAlign w:val="center"/>
            <w:hideMark/>
          </w:tcPr>
          <w:p w14:paraId="1A51A8B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9C1847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0038DD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00" w:type="dxa"/>
            <w:tcBorders>
              <w:top w:val="nil"/>
              <w:left w:val="nil"/>
              <w:bottom w:val="single" w:sz="4" w:space="0" w:color="auto"/>
              <w:right w:val="single" w:sz="4" w:space="0" w:color="auto"/>
            </w:tcBorders>
            <w:shd w:val="clear" w:color="000000" w:fill="FFFFFF"/>
            <w:noWrap/>
            <w:vAlign w:val="center"/>
            <w:hideMark/>
          </w:tcPr>
          <w:p w14:paraId="43663FC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44AAD0F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681ED19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015A98F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BAB2E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4116294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40" w:type="dxa"/>
            <w:tcBorders>
              <w:top w:val="nil"/>
              <w:left w:val="nil"/>
              <w:bottom w:val="single" w:sz="4" w:space="0" w:color="auto"/>
              <w:right w:val="single" w:sz="4" w:space="0" w:color="auto"/>
            </w:tcBorders>
            <w:shd w:val="clear" w:color="000000" w:fill="FFFFFF"/>
            <w:noWrap/>
            <w:vAlign w:val="center"/>
            <w:hideMark/>
          </w:tcPr>
          <w:p w14:paraId="0A3AFE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120" w:type="dxa"/>
            <w:tcBorders>
              <w:top w:val="nil"/>
              <w:left w:val="nil"/>
              <w:bottom w:val="single" w:sz="4" w:space="0" w:color="auto"/>
              <w:right w:val="single" w:sz="4" w:space="0" w:color="auto"/>
            </w:tcBorders>
            <w:shd w:val="clear" w:color="000000" w:fill="FFFFFF"/>
            <w:noWrap/>
            <w:vAlign w:val="center"/>
            <w:hideMark/>
          </w:tcPr>
          <w:p w14:paraId="1434B62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r>
      <w:tr w:rsidR="0085376D" w:rsidRPr="0085376D" w14:paraId="0416DF5A"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3E3D2A8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Vecā skola</w:t>
            </w:r>
          </w:p>
        </w:tc>
        <w:tc>
          <w:tcPr>
            <w:tcW w:w="940" w:type="dxa"/>
            <w:tcBorders>
              <w:top w:val="nil"/>
              <w:left w:val="nil"/>
              <w:bottom w:val="single" w:sz="4" w:space="0" w:color="auto"/>
              <w:right w:val="single" w:sz="4" w:space="0" w:color="auto"/>
            </w:tcBorders>
            <w:shd w:val="clear" w:color="auto" w:fill="auto"/>
            <w:noWrap/>
            <w:vAlign w:val="center"/>
            <w:hideMark/>
          </w:tcPr>
          <w:p w14:paraId="4B96416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E5818F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4C34C1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0.85</w:t>
            </w:r>
          </w:p>
        </w:tc>
        <w:tc>
          <w:tcPr>
            <w:tcW w:w="860" w:type="dxa"/>
            <w:tcBorders>
              <w:top w:val="nil"/>
              <w:left w:val="nil"/>
              <w:bottom w:val="single" w:sz="4" w:space="0" w:color="auto"/>
              <w:right w:val="single" w:sz="4" w:space="0" w:color="auto"/>
            </w:tcBorders>
            <w:shd w:val="clear" w:color="auto" w:fill="auto"/>
            <w:noWrap/>
            <w:vAlign w:val="center"/>
            <w:hideMark/>
          </w:tcPr>
          <w:p w14:paraId="034B18A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860" w:type="dxa"/>
            <w:tcBorders>
              <w:top w:val="nil"/>
              <w:left w:val="nil"/>
              <w:bottom w:val="single" w:sz="4" w:space="0" w:color="auto"/>
              <w:right w:val="single" w:sz="4" w:space="0" w:color="auto"/>
            </w:tcBorders>
            <w:shd w:val="clear" w:color="auto" w:fill="auto"/>
            <w:noWrap/>
            <w:vAlign w:val="center"/>
            <w:hideMark/>
          </w:tcPr>
          <w:p w14:paraId="72FE644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45B252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882.66</w:t>
            </w:r>
          </w:p>
        </w:tc>
        <w:tc>
          <w:tcPr>
            <w:tcW w:w="940" w:type="dxa"/>
            <w:tcBorders>
              <w:top w:val="nil"/>
              <w:left w:val="nil"/>
              <w:bottom w:val="single" w:sz="4" w:space="0" w:color="auto"/>
              <w:right w:val="single" w:sz="4" w:space="0" w:color="auto"/>
            </w:tcBorders>
            <w:shd w:val="clear" w:color="auto" w:fill="auto"/>
            <w:noWrap/>
            <w:vAlign w:val="center"/>
            <w:hideMark/>
          </w:tcPr>
          <w:p w14:paraId="57AC72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DB645D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4A1D0D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0.22</w:t>
            </w:r>
          </w:p>
        </w:tc>
        <w:tc>
          <w:tcPr>
            <w:tcW w:w="860" w:type="dxa"/>
            <w:tcBorders>
              <w:top w:val="nil"/>
              <w:left w:val="nil"/>
              <w:bottom w:val="single" w:sz="4" w:space="0" w:color="auto"/>
              <w:right w:val="single" w:sz="4" w:space="0" w:color="auto"/>
            </w:tcBorders>
            <w:shd w:val="clear" w:color="auto" w:fill="auto"/>
            <w:noWrap/>
            <w:vAlign w:val="center"/>
            <w:hideMark/>
          </w:tcPr>
          <w:p w14:paraId="6ED4FD5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4.5</w:t>
            </w:r>
          </w:p>
        </w:tc>
        <w:tc>
          <w:tcPr>
            <w:tcW w:w="940" w:type="dxa"/>
            <w:tcBorders>
              <w:top w:val="nil"/>
              <w:left w:val="nil"/>
              <w:bottom w:val="single" w:sz="4" w:space="0" w:color="auto"/>
              <w:right w:val="single" w:sz="4" w:space="0" w:color="auto"/>
            </w:tcBorders>
            <w:shd w:val="clear" w:color="auto" w:fill="auto"/>
            <w:noWrap/>
            <w:vAlign w:val="center"/>
            <w:hideMark/>
          </w:tcPr>
          <w:p w14:paraId="7C074EB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F639C2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255.24</w:t>
            </w:r>
          </w:p>
        </w:tc>
        <w:tc>
          <w:tcPr>
            <w:tcW w:w="1120" w:type="dxa"/>
            <w:tcBorders>
              <w:top w:val="nil"/>
              <w:left w:val="nil"/>
              <w:bottom w:val="single" w:sz="4" w:space="0" w:color="auto"/>
              <w:right w:val="single" w:sz="4" w:space="0" w:color="auto"/>
            </w:tcBorders>
            <w:shd w:val="clear" w:color="000000" w:fill="FFFFFF"/>
            <w:noWrap/>
            <w:vAlign w:val="center"/>
            <w:hideMark/>
          </w:tcPr>
          <w:p w14:paraId="6B6B07C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1137.90</w:t>
            </w:r>
          </w:p>
        </w:tc>
      </w:tr>
      <w:tr w:rsidR="0085376D" w:rsidRPr="0085376D" w14:paraId="0548A5C7"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7C8322A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lastRenderedPageBreak/>
              <w:t>Jaunā skola</w:t>
            </w:r>
          </w:p>
        </w:tc>
        <w:tc>
          <w:tcPr>
            <w:tcW w:w="940" w:type="dxa"/>
            <w:tcBorders>
              <w:top w:val="nil"/>
              <w:left w:val="nil"/>
              <w:bottom w:val="single" w:sz="4" w:space="0" w:color="auto"/>
              <w:right w:val="single" w:sz="4" w:space="0" w:color="auto"/>
            </w:tcBorders>
            <w:shd w:val="clear" w:color="auto" w:fill="auto"/>
            <w:noWrap/>
            <w:vAlign w:val="center"/>
            <w:hideMark/>
          </w:tcPr>
          <w:p w14:paraId="4DD68D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AF036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2C6C6E9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1.16</w:t>
            </w:r>
          </w:p>
        </w:tc>
        <w:tc>
          <w:tcPr>
            <w:tcW w:w="860" w:type="dxa"/>
            <w:tcBorders>
              <w:top w:val="nil"/>
              <w:left w:val="nil"/>
              <w:bottom w:val="single" w:sz="4" w:space="0" w:color="auto"/>
              <w:right w:val="single" w:sz="4" w:space="0" w:color="auto"/>
            </w:tcBorders>
            <w:shd w:val="clear" w:color="auto" w:fill="auto"/>
            <w:noWrap/>
            <w:vAlign w:val="center"/>
            <w:hideMark/>
          </w:tcPr>
          <w:p w14:paraId="56DB883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6.5</w:t>
            </w:r>
          </w:p>
        </w:tc>
        <w:tc>
          <w:tcPr>
            <w:tcW w:w="860" w:type="dxa"/>
            <w:tcBorders>
              <w:top w:val="nil"/>
              <w:left w:val="nil"/>
              <w:bottom w:val="single" w:sz="4" w:space="0" w:color="auto"/>
              <w:right w:val="single" w:sz="4" w:space="0" w:color="auto"/>
            </w:tcBorders>
            <w:shd w:val="clear" w:color="auto" w:fill="auto"/>
            <w:noWrap/>
            <w:vAlign w:val="center"/>
            <w:hideMark/>
          </w:tcPr>
          <w:p w14:paraId="3F05C5B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5B7F544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869.97</w:t>
            </w:r>
          </w:p>
        </w:tc>
        <w:tc>
          <w:tcPr>
            <w:tcW w:w="940" w:type="dxa"/>
            <w:tcBorders>
              <w:top w:val="nil"/>
              <w:left w:val="nil"/>
              <w:bottom w:val="single" w:sz="4" w:space="0" w:color="auto"/>
              <w:right w:val="single" w:sz="4" w:space="0" w:color="auto"/>
            </w:tcBorders>
            <w:shd w:val="clear" w:color="auto" w:fill="auto"/>
            <w:noWrap/>
            <w:vAlign w:val="center"/>
            <w:hideMark/>
          </w:tcPr>
          <w:p w14:paraId="3ED1DEB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840" w:type="dxa"/>
            <w:tcBorders>
              <w:top w:val="nil"/>
              <w:left w:val="nil"/>
              <w:bottom w:val="single" w:sz="4" w:space="0" w:color="auto"/>
              <w:right w:val="single" w:sz="4" w:space="0" w:color="auto"/>
            </w:tcBorders>
            <w:shd w:val="clear" w:color="000000" w:fill="FFFFFF"/>
            <w:noWrap/>
            <w:vAlign w:val="center"/>
            <w:hideMark/>
          </w:tcPr>
          <w:p w14:paraId="145B17E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5B0126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0.36</w:t>
            </w:r>
          </w:p>
        </w:tc>
        <w:tc>
          <w:tcPr>
            <w:tcW w:w="860" w:type="dxa"/>
            <w:tcBorders>
              <w:top w:val="nil"/>
              <w:left w:val="nil"/>
              <w:bottom w:val="single" w:sz="4" w:space="0" w:color="auto"/>
              <w:right w:val="single" w:sz="4" w:space="0" w:color="auto"/>
            </w:tcBorders>
            <w:shd w:val="clear" w:color="auto" w:fill="auto"/>
            <w:noWrap/>
            <w:vAlign w:val="center"/>
            <w:hideMark/>
          </w:tcPr>
          <w:p w14:paraId="4EBF5A2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4.5</w:t>
            </w:r>
          </w:p>
        </w:tc>
        <w:tc>
          <w:tcPr>
            <w:tcW w:w="940" w:type="dxa"/>
            <w:tcBorders>
              <w:top w:val="nil"/>
              <w:left w:val="nil"/>
              <w:bottom w:val="single" w:sz="4" w:space="0" w:color="auto"/>
              <w:right w:val="single" w:sz="4" w:space="0" w:color="auto"/>
            </w:tcBorders>
            <w:shd w:val="clear" w:color="auto" w:fill="auto"/>
            <w:noWrap/>
            <w:vAlign w:val="center"/>
            <w:hideMark/>
          </w:tcPr>
          <w:p w14:paraId="1DF173D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2F6B0E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437.00</w:t>
            </w:r>
          </w:p>
        </w:tc>
        <w:tc>
          <w:tcPr>
            <w:tcW w:w="1120" w:type="dxa"/>
            <w:tcBorders>
              <w:top w:val="nil"/>
              <w:left w:val="nil"/>
              <w:bottom w:val="single" w:sz="4" w:space="0" w:color="auto"/>
              <w:right w:val="single" w:sz="4" w:space="0" w:color="auto"/>
            </w:tcBorders>
            <w:shd w:val="clear" w:color="000000" w:fill="FFFFFF"/>
            <w:noWrap/>
            <w:vAlign w:val="center"/>
            <w:hideMark/>
          </w:tcPr>
          <w:p w14:paraId="5CECD8D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1306.97</w:t>
            </w:r>
          </w:p>
        </w:tc>
      </w:tr>
      <w:tr w:rsidR="0085376D" w:rsidRPr="0085376D" w14:paraId="4AD6002D"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4F0C70B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BMX  trase</w:t>
            </w:r>
          </w:p>
        </w:tc>
        <w:tc>
          <w:tcPr>
            <w:tcW w:w="940" w:type="dxa"/>
            <w:tcBorders>
              <w:top w:val="nil"/>
              <w:left w:val="nil"/>
              <w:bottom w:val="single" w:sz="4" w:space="0" w:color="auto"/>
              <w:right w:val="single" w:sz="4" w:space="0" w:color="auto"/>
            </w:tcBorders>
            <w:shd w:val="clear" w:color="auto" w:fill="auto"/>
            <w:noWrap/>
            <w:vAlign w:val="center"/>
            <w:hideMark/>
          </w:tcPr>
          <w:p w14:paraId="2B4C5FB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C00BD6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36F150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0.80</w:t>
            </w:r>
          </w:p>
        </w:tc>
        <w:tc>
          <w:tcPr>
            <w:tcW w:w="860" w:type="dxa"/>
            <w:tcBorders>
              <w:top w:val="nil"/>
              <w:left w:val="nil"/>
              <w:bottom w:val="single" w:sz="4" w:space="0" w:color="auto"/>
              <w:right w:val="single" w:sz="4" w:space="0" w:color="auto"/>
            </w:tcBorders>
            <w:shd w:val="clear" w:color="auto" w:fill="auto"/>
            <w:noWrap/>
            <w:vAlign w:val="center"/>
            <w:hideMark/>
          </w:tcPr>
          <w:p w14:paraId="478663A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8.75</w:t>
            </w:r>
          </w:p>
        </w:tc>
        <w:tc>
          <w:tcPr>
            <w:tcW w:w="860" w:type="dxa"/>
            <w:tcBorders>
              <w:top w:val="nil"/>
              <w:left w:val="nil"/>
              <w:bottom w:val="single" w:sz="4" w:space="0" w:color="auto"/>
              <w:right w:val="single" w:sz="4" w:space="0" w:color="auto"/>
            </w:tcBorders>
            <w:shd w:val="clear" w:color="auto" w:fill="auto"/>
            <w:noWrap/>
            <w:vAlign w:val="center"/>
            <w:hideMark/>
          </w:tcPr>
          <w:p w14:paraId="09A969F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352E4F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807.66</w:t>
            </w:r>
          </w:p>
        </w:tc>
        <w:tc>
          <w:tcPr>
            <w:tcW w:w="940" w:type="dxa"/>
            <w:tcBorders>
              <w:top w:val="nil"/>
              <w:left w:val="nil"/>
              <w:bottom w:val="single" w:sz="4" w:space="0" w:color="auto"/>
              <w:right w:val="single" w:sz="4" w:space="0" w:color="auto"/>
            </w:tcBorders>
            <w:shd w:val="clear" w:color="auto" w:fill="auto"/>
            <w:noWrap/>
            <w:vAlign w:val="center"/>
            <w:hideMark/>
          </w:tcPr>
          <w:p w14:paraId="5E26FFC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840" w:type="dxa"/>
            <w:tcBorders>
              <w:top w:val="nil"/>
              <w:left w:val="nil"/>
              <w:bottom w:val="single" w:sz="4" w:space="0" w:color="auto"/>
              <w:right w:val="single" w:sz="4" w:space="0" w:color="auto"/>
            </w:tcBorders>
            <w:shd w:val="clear" w:color="000000" w:fill="FFFFFF"/>
            <w:noWrap/>
            <w:vAlign w:val="center"/>
            <w:hideMark/>
          </w:tcPr>
          <w:p w14:paraId="192FF8B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064985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0.8</w:t>
            </w:r>
          </w:p>
        </w:tc>
        <w:tc>
          <w:tcPr>
            <w:tcW w:w="860" w:type="dxa"/>
            <w:tcBorders>
              <w:top w:val="nil"/>
              <w:left w:val="nil"/>
              <w:bottom w:val="single" w:sz="4" w:space="0" w:color="auto"/>
              <w:right w:val="single" w:sz="4" w:space="0" w:color="auto"/>
            </w:tcBorders>
            <w:shd w:val="clear" w:color="auto" w:fill="auto"/>
            <w:noWrap/>
            <w:vAlign w:val="center"/>
            <w:hideMark/>
          </w:tcPr>
          <w:p w14:paraId="0E35D72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4.25</w:t>
            </w:r>
          </w:p>
        </w:tc>
        <w:tc>
          <w:tcPr>
            <w:tcW w:w="940" w:type="dxa"/>
            <w:tcBorders>
              <w:top w:val="nil"/>
              <w:left w:val="nil"/>
              <w:bottom w:val="single" w:sz="4" w:space="0" w:color="auto"/>
              <w:right w:val="single" w:sz="4" w:space="0" w:color="auto"/>
            </w:tcBorders>
            <w:shd w:val="clear" w:color="auto" w:fill="auto"/>
            <w:noWrap/>
            <w:vAlign w:val="center"/>
            <w:hideMark/>
          </w:tcPr>
          <w:p w14:paraId="428B522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5DA6B7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895.92</w:t>
            </w:r>
          </w:p>
        </w:tc>
        <w:tc>
          <w:tcPr>
            <w:tcW w:w="1120" w:type="dxa"/>
            <w:tcBorders>
              <w:top w:val="nil"/>
              <w:left w:val="nil"/>
              <w:bottom w:val="single" w:sz="4" w:space="0" w:color="auto"/>
              <w:right w:val="single" w:sz="4" w:space="0" w:color="auto"/>
            </w:tcBorders>
            <w:shd w:val="clear" w:color="000000" w:fill="FFFFFF"/>
            <w:noWrap/>
            <w:vAlign w:val="center"/>
            <w:hideMark/>
          </w:tcPr>
          <w:p w14:paraId="575AA0C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1703.58</w:t>
            </w:r>
          </w:p>
        </w:tc>
      </w:tr>
      <w:tr w:rsidR="0085376D" w:rsidRPr="0085376D" w14:paraId="76A71447"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0ED1A60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Taciņa no skolas līdz stacijai</w:t>
            </w:r>
          </w:p>
        </w:tc>
        <w:tc>
          <w:tcPr>
            <w:tcW w:w="940" w:type="dxa"/>
            <w:tcBorders>
              <w:top w:val="nil"/>
              <w:left w:val="nil"/>
              <w:bottom w:val="single" w:sz="4" w:space="0" w:color="auto"/>
              <w:right w:val="single" w:sz="4" w:space="0" w:color="auto"/>
            </w:tcBorders>
            <w:shd w:val="clear" w:color="auto" w:fill="auto"/>
            <w:noWrap/>
            <w:vAlign w:val="center"/>
            <w:hideMark/>
          </w:tcPr>
          <w:p w14:paraId="1BDC033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6273005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0E0AA0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5E881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3AF732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CE0C19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56F501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12.75</w:t>
            </w:r>
          </w:p>
        </w:tc>
        <w:tc>
          <w:tcPr>
            <w:tcW w:w="840" w:type="dxa"/>
            <w:tcBorders>
              <w:top w:val="nil"/>
              <w:left w:val="nil"/>
              <w:bottom w:val="single" w:sz="4" w:space="0" w:color="auto"/>
              <w:right w:val="single" w:sz="4" w:space="0" w:color="auto"/>
            </w:tcBorders>
            <w:shd w:val="clear" w:color="000000" w:fill="FFFFFF"/>
            <w:noWrap/>
            <w:vAlign w:val="center"/>
            <w:hideMark/>
          </w:tcPr>
          <w:p w14:paraId="5A5F54F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64BA22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E98C03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7513804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82C425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164.35</w:t>
            </w:r>
          </w:p>
        </w:tc>
        <w:tc>
          <w:tcPr>
            <w:tcW w:w="1120" w:type="dxa"/>
            <w:tcBorders>
              <w:top w:val="nil"/>
              <w:left w:val="nil"/>
              <w:bottom w:val="single" w:sz="4" w:space="0" w:color="auto"/>
              <w:right w:val="single" w:sz="4" w:space="0" w:color="auto"/>
            </w:tcBorders>
            <w:shd w:val="clear" w:color="000000" w:fill="FFFFFF"/>
            <w:noWrap/>
            <w:vAlign w:val="center"/>
            <w:hideMark/>
          </w:tcPr>
          <w:p w14:paraId="24F8C4E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164.35</w:t>
            </w:r>
          </w:p>
        </w:tc>
      </w:tr>
      <w:tr w:rsidR="0085376D" w:rsidRPr="0085376D" w14:paraId="59C4A80A"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02C1EEB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Stadions</w:t>
            </w:r>
          </w:p>
        </w:tc>
        <w:tc>
          <w:tcPr>
            <w:tcW w:w="940" w:type="dxa"/>
            <w:tcBorders>
              <w:top w:val="nil"/>
              <w:left w:val="nil"/>
              <w:bottom w:val="single" w:sz="4" w:space="0" w:color="auto"/>
              <w:right w:val="single" w:sz="4" w:space="0" w:color="auto"/>
            </w:tcBorders>
            <w:shd w:val="clear" w:color="auto" w:fill="auto"/>
            <w:noWrap/>
            <w:vAlign w:val="center"/>
            <w:hideMark/>
          </w:tcPr>
          <w:p w14:paraId="64F0A7B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7F60111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000000" w:fill="FFFFFF"/>
            <w:noWrap/>
            <w:vAlign w:val="center"/>
            <w:hideMark/>
          </w:tcPr>
          <w:p w14:paraId="237DAEB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7A4CEB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89C193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00" w:type="dxa"/>
            <w:tcBorders>
              <w:top w:val="nil"/>
              <w:left w:val="nil"/>
              <w:bottom w:val="single" w:sz="4" w:space="0" w:color="auto"/>
              <w:right w:val="single" w:sz="4" w:space="0" w:color="auto"/>
            </w:tcBorders>
            <w:shd w:val="clear" w:color="000000" w:fill="FFFFFF"/>
            <w:noWrap/>
            <w:vAlign w:val="center"/>
            <w:hideMark/>
          </w:tcPr>
          <w:p w14:paraId="177FB2F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902585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A03156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33592BE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EF5C65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35C78CE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40" w:type="dxa"/>
            <w:tcBorders>
              <w:top w:val="nil"/>
              <w:left w:val="nil"/>
              <w:bottom w:val="single" w:sz="4" w:space="0" w:color="auto"/>
              <w:right w:val="single" w:sz="4" w:space="0" w:color="auto"/>
            </w:tcBorders>
            <w:shd w:val="clear" w:color="000000" w:fill="FFFFFF"/>
            <w:noWrap/>
            <w:vAlign w:val="center"/>
            <w:hideMark/>
          </w:tcPr>
          <w:p w14:paraId="4375D0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120" w:type="dxa"/>
            <w:tcBorders>
              <w:top w:val="nil"/>
              <w:left w:val="nil"/>
              <w:bottom w:val="single" w:sz="4" w:space="0" w:color="auto"/>
              <w:right w:val="single" w:sz="4" w:space="0" w:color="auto"/>
            </w:tcBorders>
            <w:shd w:val="clear" w:color="000000" w:fill="FFFFFF"/>
            <w:noWrap/>
            <w:vAlign w:val="center"/>
            <w:hideMark/>
          </w:tcPr>
          <w:p w14:paraId="19CFF3B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r>
      <w:tr w:rsidR="0085376D" w:rsidRPr="0085376D" w14:paraId="4E7A0B10"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686F603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Futbola laukums</w:t>
            </w:r>
          </w:p>
        </w:tc>
        <w:tc>
          <w:tcPr>
            <w:tcW w:w="940" w:type="dxa"/>
            <w:tcBorders>
              <w:top w:val="nil"/>
              <w:left w:val="nil"/>
              <w:bottom w:val="single" w:sz="4" w:space="0" w:color="auto"/>
              <w:right w:val="single" w:sz="4" w:space="0" w:color="auto"/>
            </w:tcBorders>
            <w:shd w:val="clear" w:color="auto" w:fill="auto"/>
            <w:noWrap/>
            <w:vAlign w:val="center"/>
            <w:hideMark/>
          </w:tcPr>
          <w:p w14:paraId="13CA52D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3D861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2F2A578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0.45</w:t>
            </w:r>
          </w:p>
        </w:tc>
        <w:tc>
          <w:tcPr>
            <w:tcW w:w="860" w:type="dxa"/>
            <w:tcBorders>
              <w:top w:val="nil"/>
              <w:left w:val="nil"/>
              <w:bottom w:val="single" w:sz="4" w:space="0" w:color="auto"/>
              <w:right w:val="single" w:sz="4" w:space="0" w:color="auto"/>
            </w:tcBorders>
            <w:shd w:val="clear" w:color="auto" w:fill="auto"/>
            <w:noWrap/>
            <w:vAlign w:val="center"/>
            <w:hideMark/>
          </w:tcPr>
          <w:p w14:paraId="066C443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18</w:t>
            </w:r>
          </w:p>
        </w:tc>
        <w:tc>
          <w:tcPr>
            <w:tcW w:w="860" w:type="dxa"/>
            <w:tcBorders>
              <w:top w:val="nil"/>
              <w:left w:val="nil"/>
              <w:bottom w:val="single" w:sz="4" w:space="0" w:color="auto"/>
              <w:right w:val="single" w:sz="4" w:space="0" w:color="auto"/>
            </w:tcBorders>
            <w:shd w:val="clear" w:color="auto" w:fill="auto"/>
            <w:noWrap/>
            <w:vAlign w:val="center"/>
            <w:hideMark/>
          </w:tcPr>
          <w:p w14:paraId="02819C9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1621A7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934.58</w:t>
            </w:r>
          </w:p>
        </w:tc>
        <w:tc>
          <w:tcPr>
            <w:tcW w:w="940" w:type="dxa"/>
            <w:tcBorders>
              <w:top w:val="nil"/>
              <w:left w:val="nil"/>
              <w:bottom w:val="single" w:sz="4" w:space="0" w:color="auto"/>
              <w:right w:val="single" w:sz="4" w:space="0" w:color="auto"/>
            </w:tcBorders>
            <w:shd w:val="clear" w:color="auto" w:fill="auto"/>
            <w:noWrap/>
            <w:vAlign w:val="center"/>
            <w:hideMark/>
          </w:tcPr>
          <w:p w14:paraId="6B9D07A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13.5</w:t>
            </w:r>
          </w:p>
        </w:tc>
        <w:tc>
          <w:tcPr>
            <w:tcW w:w="840" w:type="dxa"/>
            <w:tcBorders>
              <w:top w:val="nil"/>
              <w:left w:val="nil"/>
              <w:bottom w:val="single" w:sz="4" w:space="0" w:color="auto"/>
              <w:right w:val="single" w:sz="4" w:space="0" w:color="auto"/>
            </w:tcBorders>
            <w:shd w:val="clear" w:color="000000" w:fill="FFFFFF"/>
            <w:noWrap/>
            <w:vAlign w:val="center"/>
            <w:hideMark/>
          </w:tcPr>
          <w:p w14:paraId="023AFDF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C2DA90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EBB13A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9EE5D9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6889350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174.02</w:t>
            </w:r>
          </w:p>
        </w:tc>
        <w:tc>
          <w:tcPr>
            <w:tcW w:w="1120" w:type="dxa"/>
            <w:tcBorders>
              <w:top w:val="nil"/>
              <w:left w:val="nil"/>
              <w:bottom w:val="single" w:sz="4" w:space="0" w:color="auto"/>
              <w:right w:val="single" w:sz="4" w:space="0" w:color="auto"/>
            </w:tcBorders>
            <w:shd w:val="clear" w:color="000000" w:fill="FFFFFF"/>
            <w:noWrap/>
            <w:vAlign w:val="center"/>
            <w:hideMark/>
          </w:tcPr>
          <w:p w14:paraId="72C36EA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1108.59</w:t>
            </w:r>
          </w:p>
        </w:tc>
      </w:tr>
      <w:tr w:rsidR="0085376D" w:rsidRPr="0085376D" w14:paraId="36E28DD7"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3B07366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Apkārtne</w:t>
            </w:r>
          </w:p>
        </w:tc>
        <w:tc>
          <w:tcPr>
            <w:tcW w:w="940" w:type="dxa"/>
            <w:tcBorders>
              <w:top w:val="nil"/>
              <w:left w:val="nil"/>
              <w:bottom w:val="single" w:sz="4" w:space="0" w:color="auto"/>
              <w:right w:val="single" w:sz="4" w:space="0" w:color="auto"/>
            </w:tcBorders>
            <w:shd w:val="clear" w:color="auto" w:fill="auto"/>
            <w:noWrap/>
            <w:vAlign w:val="center"/>
            <w:hideMark/>
          </w:tcPr>
          <w:p w14:paraId="1EBF2C9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71D890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31E768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0.48</w:t>
            </w:r>
          </w:p>
        </w:tc>
        <w:tc>
          <w:tcPr>
            <w:tcW w:w="860" w:type="dxa"/>
            <w:tcBorders>
              <w:top w:val="nil"/>
              <w:left w:val="nil"/>
              <w:bottom w:val="single" w:sz="4" w:space="0" w:color="auto"/>
              <w:right w:val="single" w:sz="4" w:space="0" w:color="auto"/>
            </w:tcBorders>
            <w:shd w:val="clear" w:color="auto" w:fill="auto"/>
            <w:noWrap/>
            <w:vAlign w:val="center"/>
            <w:hideMark/>
          </w:tcPr>
          <w:p w14:paraId="32B71B7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w:t>
            </w:r>
          </w:p>
        </w:tc>
        <w:tc>
          <w:tcPr>
            <w:tcW w:w="860" w:type="dxa"/>
            <w:tcBorders>
              <w:top w:val="nil"/>
              <w:left w:val="nil"/>
              <w:bottom w:val="single" w:sz="4" w:space="0" w:color="auto"/>
              <w:right w:val="single" w:sz="4" w:space="0" w:color="auto"/>
            </w:tcBorders>
            <w:shd w:val="clear" w:color="auto" w:fill="auto"/>
            <w:noWrap/>
            <w:vAlign w:val="center"/>
            <w:hideMark/>
          </w:tcPr>
          <w:p w14:paraId="35A4D9E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1048459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941.50</w:t>
            </w:r>
          </w:p>
        </w:tc>
        <w:tc>
          <w:tcPr>
            <w:tcW w:w="940" w:type="dxa"/>
            <w:tcBorders>
              <w:top w:val="nil"/>
              <w:left w:val="nil"/>
              <w:bottom w:val="single" w:sz="4" w:space="0" w:color="auto"/>
              <w:right w:val="single" w:sz="4" w:space="0" w:color="auto"/>
            </w:tcBorders>
            <w:shd w:val="clear" w:color="auto" w:fill="auto"/>
            <w:noWrap/>
            <w:vAlign w:val="center"/>
            <w:hideMark/>
          </w:tcPr>
          <w:p w14:paraId="3FA18C9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840" w:type="dxa"/>
            <w:tcBorders>
              <w:top w:val="nil"/>
              <w:left w:val="nil"/>
              <w:bottom w:val="single" w:sz="4" w:space="0" w:color="auto"/>
              <w:right w:val="single" w:sz="4" w:space="0" w:color="auto"/>
            </w:tcBorders>
            <w:shd w:val="clear" w:color="000000" w:fill="FFFFFF"/>
            <w:noWrap/>
            <w:vAlign w:val="center"/>
            <w:hideMark/>
          </w:tcPr>
          <w:p w14:paraId="339A55B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2D637E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w:t>
            </w:r>
          </w:p>
        </w:tc>
        <w:tc>
          <w:tcPr>
            <w:tcW w:w="860" w:type="dxa"/>
            <w:tcBorders>
              <w:top w:val="nil"/>
              <w:left w:val="nil"/>
              <w:bottom w:val="single" w:sz="4" w:space="0" w:color="auto"/>
              <w:right w:val="single" w:sz="4" w:space="0" w:color="auto"/>
            </w:tcBorders>
            <w:shd w:val="clear" w:color="auto" w:fill="auto"/>
            <w:noWrap/>
            <w:vAlign w:val="center"/>
            <w:hideMark/>
          </w:tcPr>
          <w:p w14:paraId="2F2C43A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3.5</w:t>
            </w:r>
          </w:p>
        </w:tc>
        <w:tc>
          <w:tcPr>
            <w:tcW w:w="940" w:type="dxa"/>
            <w:tcBorders>
              <w:top w:val="nil"/>
              <w:left w:val="nil"/>
              <w:bottom w:val="single" w:sz="4" w:space="0" w:color="auto"/>
              <w:right w:val="single" w:sz="4" w:space="0" w:color="auto"/>
            </w:tcBorders>
            <w:shd w:val="clear" w:color="auto" w:fill="auto"/>
            <w:noWrap/>
            <w:vAlign w:val="center"/>
            <w:hideMark/>
          </w:tcPr>
          <w:p w14:paraId="502C65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242185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296.49</w:t>
            </w:r>
          </w:p>
        </w:tc>
        <w:tc>
          <w:tcPr>
            <w:tcW w:w="1120" w:type="dxa"/>
            <w:tcBorders>
              <w:top w:val="nil"/>
              <w:left w:val="nil"/>
              <w:bottom w:val="single" w:sz="4" w:space="0" w:color="auto"/>
              <w:right w:val="single" w:sz="4" w:space="0" w:color="auto"/>
            </w:tcBorders>
            <w:shd w:val="clear" w:color="000000" w:fill="FFFFFF"/>
            <w:noWrap/>
            <w:vAlign w:val="center"/>
            <w:hideMark/>
          </w:tcPr>
          <w:p w14:paraId="4CAD7EB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1237.99</w:t>
            </w:r>
          </w:p>
        </w:tc>
      </w:tr>
      <w:tr w:rsidR="0085376D" w:rsidRPr="0085376D" w14:paraId="6DF64FAF"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2C6851C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Mežniecība</w:t>
            </w:r>
          </w:p>
        </w:tc>
        <w:tc>
          <w:tcPr>
            <w:tcW w:w="940" w:type="dxa"/>
            <w:tcBorders>
              <w:top w:val="nil"/>
              <w:left w:val="nil"/>
              <w:bottom w:val="single" w:sz="4" w:space="0" w:color="auto"/>
              <w:right w:val="single" w:sz="4" w:space="0" w:color="auto"/>
            </w:tcBorders>
            <w:shd w:val="clear" w:color="auto" w:fill="auto"/>
            <w:noWrap/>
            <w:vAlign w:val="center"/>
            <w:hideMark/>
          </w:tcPr>
          <w:p w14:paraId="39158BD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0AA1B2F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85A44C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0.16</w:t>
            </w:r>
          </w:p>
        </w:tc>
        <w:tc>
          <w:tcPr>
            <w:tcW w:w="860" w:type="dxa"/>
            <w:tcBorders>
              <w:top w:val="nil"/>
              <w:left w:val="nil"/>
              <w:bottom w:val="single" w:sz="4" w:space="0" w:color="auto"/>
              <w:right w:val="single" w:sz="4" w:space="0" w:color="auto"/>
            </w:tcBorders>
            <w:shd w:val="clear" w:color="auto" w:fill="auto"/>
            <w:noWrap/>
            <w:vAlign w:val="center"/>
            <w:hideMark/>
          </w:tcPr>
          <w:p w14:paraId="3A0D6AD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860" w:type="dxa"/>
            <w:tcBorders>
              <w:top w:val="nil"/>
              <w:left w:val="nil"/>
              <w:bottom w:val="single" w:sz="4" w:space="0" w:color="auto"/>
              <w:right w:val="single" w:sz="4" w:space="0" w:color="auto"/>
            </w:tcBorders>
            <w:shd w:val="clear" w:color="auto" w:fill="auto"/>
            <w:noWrap/>
            <w:vAlign w:val="center"/>
            <w:hideMark/>
          </w:tcPr>
          <w:p w14:paraId="2FC8D7A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70707A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55.38</w:t>
            </w:r>
          </w:p>
        </w:tc>
        <w:tc>
          <w:tcPr>
            <w:tcW w:w="940" w:type="dxa"/>
            <w:tcBorders>
              <w:top w:val="nil"/>
              <w:left w:val="nil"/>
              <w:bottom w:val="single" w:sz="4" w:space="0" w:color="auto"/>
              <w:right w:val="single" w:sz="4" w:space="0" w:color="auto"/>
            </w:tcBorders>
            <w:shd w:val="clear" w:color="auto" w:fill="auto"/>
            <w:noWrap/>
            <w:vAlign w:val="center"/>
            <w:hideMark/>
          </w:tcPr>
          <w:p w14:paraId="73BE4D0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840" w:type="dxa"/>
            <w:tcBorders>
              <w:top w:val="nil"/>
              <w:left w:val="nil"/>
              <w:bottom w:val="single" w:sz="4" w:space="0" w:color="auto"/>
              <w:right w:val="single" w:sz="4" w:space="0" w:color="auto"/>
            </w:tcBorders>
            <w:shd w:val="clear" w:color="000000" w:fill="FFFFFF"/>
            <w:noWrap/>
            <w:vAlign w:val="center"/>
            <w:hideMark/>
          </w:tcPr>
          <w:p w14:paraId="669E66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5D3FAD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04AE77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249EA68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566A0B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25.78</w:t>
            </w:r>
          </w:p>
        </w:tc>
        <w:tc>
          <w:tcPr>
            <w:tcW w:w="1120" w:type="dxa"/>
            <w:tcBorders>
              <w:top w:val="nil"/>
              <w:left w:val="nil"/>
              <w:bottom w:val="single" w:sz="4" w:space="0" w:color="auto"/>
              <w:right w:val="single" w:sz="4" w:space="0" w:color="auto"/>
            </w:tcBorders>
            <w:shd w:val="clear" w:color="000000" w:fill="FFFFFF"/>
            <w:noWrap/>
            <w:vAlign w:val="center"/>
            <w:hideMark/>
          </w:tcPr>
          <w:p w14:paraId="7D3178D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81.16</w:t>
            </w:r>
          </w:p>
        </w:tc>
      </w:tr>
      <w:tr w:rsidR="0085376D" w:rsidRPr="0085376D" w14:paraId="39B923D0"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1D5BDC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Dīķis pie mežniecības</w:t>
            </w:r>
          </w:p>
        </w:tc>
        <w:tc>
          <w:tcPr>
            <w:tcW w:w="940" w:type="dxa"/>
            <w:tcBorders>
              <w:top w:val="nil"/>
              <w:left w:val="nil"/>
              <w:bottom w:val="single" w:sz="4" w:space="0" w:color="auto"/>
              <w:right w:val="single" w:sz="4" w:space="0" w:color="auto"/>
            </w:tcBorders>
            <w:shd w:val="clear" w:color="auto" w:fill="auto"/>
            <w:noWrap/>
            <w:vAlign w:val="center"/>
            <w:hideMark/>
          </w:tcPr>
          <w:p w14:paraId="682A7BF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0E2E79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5BDC119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w:t>
            </w:r>
          </w:p>
        </w:tc>
        <w:tc>
          <w:tcPr>
            <w:tcW w:w="860" w:type="dxa"/>
            <w:tcBorders>
              <w:top w:val="nil"/>
              <w:left w:val="nil"/>
              <w:bottom w:val="single" w:sz="4" w:space="0" w:color="auto"/>
              <w:right w:val="single" w:sz="4" w:space="0" w:color="auto"/>
            </w:tcBorders>
            <w:shd w:val="clear" w:color="auto" w:fill="auto"/>
            <w:noWrap/>
            <w:vAlign w:val="center"/>
            <w:hideMark/>
          </w:tcPr>
          <w:p w14:paraId="249B46A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w:t>
            </w:r>
          </w:p>
        </w:tc>
        <w:tc>
          <w:tcPr>
            <w:tcW w:w="860" w:type="dxa"/>
            <w:tcBorders>
              <w:top w:val="nil"/>
              <w:left w:val="nil"/>
              <w:bottom w:val="single" w:sz="4" w:space="0" w:color="auto"/>
              <w:right w:val="single" w:sz="4" w:space="0" w:color="auto"/>
            </w:tcBorders>
            <w:shd w:val="clear" w:color="auto" w:fill="auto"/>
            <w:noWrap/>
            <w:vAlign w:val="center"/>
            <w:hideMark/>
          </w:tcPr>
          <w:p w14:paraId="73F2B0C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075F9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161.53</w:t>
            </w:r>
          </w:p>
        </w:tc>
        <w:tc>
          <w:tcPr>
            <w:tcW w:w="940" w:type="dxa"/>
            <w:tcBorders>
              <w:top w:val="nil"/>
              <w:left w:val="nil"/>
              <w:bottom w:val="single" w:sz="4" w:space="0" w:color="auto"/>
              <w:right w:val="single" w:sz="4" w:space="0" w:color="auto"/>
            </w:tcBorders>
            <w:shd w:val="clear" w:color="auto" w:fill="auto"/>
            <w:noWrap/>
            <w:vAlign w:val="center"/>
            <w:hideMark/>
          </w:tcPr>
          <w:p w14:paraId="08E6DB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9.5</w:t>
            </w:r>
          </w:p>
        </w:tc>
        <w:tc>
          <w:tcPr>
            <w:tcW w:w="840" w:type="dxa"/>
            <w:tcBorders>
              <w:top w:val="nil"/>
              <w:left w:val="nil"/>
              <w:bottom w:val="single" w:sz="4" w:space="0" w:color="auto"/>
              <w:right w:val="single" w:sz="4" w:space="0" w:color="auto"/>
            </w:tcBorders>
            <w:shd w:val="clear" w:color="000000" w:fill="FFFFFF"/>
            <w:noWrap/>
            <w:vAlign w:val="center"/>
            <w:hideMark/>
          </w:tcPr>
          <w:p w14:paraId="1B851DE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CD94CB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761A10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76ACC5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72D7CF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122.46</w:t>
            </w:r>
          </w:p>
        </w:tc>
        <w:tc>
          <w:tcPr>
            <w:tcW w:w="1120" w:type="dxa"/>
            <w:tcBorders>
              <w:top w:val="nil"/>
              <w:left w:val="nil"/>
              <w:bottom w:val="single" w:sz="4" w:space="0" w:color="auto"/>
              <w:right w:val="single" w:sz="4" w:space="0" w:color="auto"/>
            </w:tcBorders>
            <w:shd w:val="clear" w:color="000000" w:fill="FFFFFF"/>
            <w:noWrap/>
            <w:vAlign w:val="center"/>
            <w:hideMark/>
          </w:tcPr>
          <w:p w14:paraId="27210B3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283.99</w:t>
            </w:r>
          </w:p>
        </w:tc>
      </w:tr>
      <w:tr w:rsidR="0085376D" w:rsidRPr="0085376D" w14:paraId="05001C43"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0E9FB7A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Kapsētas - </w:t>
            </w:r>
            <w:proofErr w:type="spellStart"/>
            <w:r w:rsidRPr="0085376D">
              <w:rPr>
                <w:rFonts w:ascii="Times New Roman" w:eastAsia="Times New Roman" w:hAnsi="Times New Roman" w:cs="Times New Roman"/>
                <w:b/>
                <w:bCs/>
                <w:kern w:val="0"/>
                <w:lang w:eastAsia="lv-LV"/>
                <w14:ligatures w14:val="none"/>
              </w:rPr>
              <w:t>Mātera</w:t>
            </w:r>
            <w:proofErr w:type="spellEnd"/>
            <w:r w:rsidRPr="0085376D">
              <w:rPr>
                <w:rFonts w:ascii="Times New Roman" w:eastAsia="Times New Roman" w:hAnsi="Times New Roman" w:cs="Times New Roman"/>
                <w:b/>
                <w:bCs/>
                <w:kern w:val="0"/>
                <w:lang w:eastAsia="lv-LV"/>
                <w14:ligatures w14:val="none"/>
              </w:rPr>
              <w:t xml:space="preserve"> </w:t>
            </w:r>
            <w:proofErr w:type="spellStart"/>
            <w:r w:rsidRPr="0085376D">
              <w:rPr>
                <w:rFonts w:ascii="Times New Roman" w:eastAsia="Times New Roman" w:hAnsi="Times New Roman" w:cs="Times New Roman"/>
                <w:b/>
                <w:bCs/>
                <w:kern w:val="0"/>
                <w:lang w:eastAsia="lv-LV"/>
                <w14:ligatures w14:val="none"/>
              </w:rPr>
              <w:t>kr</w:t>
            </w:r>
            <w:proofErr w:type="spellEnd"/>
            <w:r w:rsidRPr="0085376D">
              <w:rPr>
                <w:rFonts w:ascii="Times New Roman" w:eastAsia="Times New Roman" w:hAnsi="Times New Roman" w:cs="Times New Roman"/>
                <w:b/>
                <w:bCs/>
                <w:kern w:val="0"/>
                <w:lang w:eastAsia="lv-LV"/>
                <w14:ligatures w14:val="none"/>
              </w:rPr>
              <w:t>.</w:t>
            </w:r>
          </w:p>
        </w:tc>
        <w:tc>
          <w:tcPr>
            <w:tcW w:w="940" w:type="dxa"/>
            <w:tcBorders>
              <w:top w:val="nil"/>
              <w:left w:val="nil"/>
              <w:bottom w:val="single" w:sz="4" w:space="0" w:color="auto"/>
              <w:right w:val="single" w:sz="4" w:space="0" w:color="auto"/>
            </w:tcBorders>
            <w:shd w:val="clear" w:color="auto" w:fill="auto"/>
            <w:noWrap/>
            <w:vAlign w:val="center"/>
            <w:hideMark/>
          </w:tcPr>
          <w:p w14:paraId="2056753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FDC75A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799A4D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C558F8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9708D4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00" w:type="dxa"/>
            <w:tcBorders>
              <w:top w:val="nil"/>
              <w:left w:val="nil"/>
              <w:bottom w:val="single" w:sz="4" w:space="0" w:color="auto"/>
              <w:right w:val="single" w:sz="4" w:space="0" w:color="auto"/>
            </w:tcBorders>
            <w:shd w:val="clear" w:color="000000" w:fill="FFFFFF"/>
            <w:noWrap/>
            <w:vAlign w:val="center"/>
            <w:hideMark/>
          </w:tcPr>
          <w:p w14:paraId="0DE7D49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1D2DCB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61699BF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B90290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0.048</w:t>
            </w:r>
          </w:p>
        </w:tc>
        <w:tc>
          <w:tcPr>
            <w:tcW w:w="860" w:type="dxa"/>
            <w:tcBorders>
              <w:top w:val="nil"/>
              <w:left w:val="nil"/>
              <w:bottom w:val="single" w:sz="4" w:space="0" w:color="auto"/>
              <w:right w:val="single" w:sz="4" w:space="0" w:color="auto"/>
            </w:tcBorders>
            <w:shd w:val="clear" w:color="auto" w:fill="auto"/>
            <w:noWrap/>
            <w:vAlign w:val="center"/>
            <w:hideMark/>
          </w:tcPr>
          <w:p w14:paraId="54826EB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4.5</w:t>
            </w:r>
          </w:p>
        </w:tc>
        <w:tc>
          <w:tcPr>
            <w:tcW w:w="940" w:type="dxa"/>
            <w:tcBorders>
              <w:top w:val="nil"/>
              <w:left w:val="nil"/>
              <w:bottom w:val="single" w:sz="4" w:space="0" w:color="auto"/>
              <w:right w:val="single" w:sz="4" w:space="0" w:color="auto"/>
            </w:tcBorders>
            <w:shd w:val="clear" w:color="auto" w:fill="auto"/>
            <w:noWrap/>
            <w:vAlign w:val="center"/>
            <w:hideMark/>
          </w:tcPr>
          <w:p w14:paraId="2ADD804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E8DEC1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55.69</w:t>
            </w:r>
          </w:p>
        </w:tc>
        <w:tc>
          <w:tcPr>
            <w:tcW w:w="1120" w:type="dxa"/>
            <w:tcBorders>
              <w:top w:val="nil"/>
              <w:left w:val="nil"/>
              <w:bottom w:val="single" w:sz="4" w:space="0" w:color="auto"/>
              <w:right w:val="single" w:sz="4" w:space="0" w:color="auto"/>
            </w:tcBorders>
            <w:shd w:val="clear" w:color="000000" w:fill="FFFFFF"/>
            <w:noWrap/>
            <w:vAlign w:val="center"/>
            <w:hideMark/>
          </w:tcPr>
          <w:p w14:paraId="75A639B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55.69</w:t>
            </w:r>
          </w:p>
        </w:tc>
      </w:tr>
      <w:tr w:rsidR="0085376D" w:rsidRPr="0085376D" w14:paraId="5A4A1DA5"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7048EB9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Stacijas piemiņas akmens</w:t>
            </w:r>
          </w:p>
        </w:tc>
        <w:tc>
          <w:tcPr>
            <w:tcW w:w="940" w:type="dxa"/>
            <w:tcBorders>
              <w:top w:val="nil"/>
              <w:left w:val="nil"/>
              <w:bottom w:val="single" w:sz="4" w:space="0" w:color="auto"/>
              <w:right w:val="single" w:sz="4" w:space="0" w:color="auto"/>
            </w:tcBorders>
            <w:shd w:val="clear" w:color="auto" w:fill="auto"/>
            <w:noWrap/>
            <w:vAlign w:val="center"/>
            <w:hideMark/>
          </w:tcPr>
          <w:p w14:paraId="3883C57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23C5C8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50B5594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0.06</w:t>
            </w:r>
          </w:p>
        </w:tc>
        <w:tc>
          <w:tcPr>
            <w:tcW w:w="860" w:type="dxa"/>
            <w:tcBorders>
              <w:top w:val="nil"/>
              <w:left w:val="nil"/>
              <w:bottom w:val="single" w:sz="4" w:space="0" w:color="auto"/>
              <w:right w:val="single" w:sz="4" w:space="0" w:color="auto"/>
            </w:tcBorders>
            <w:shd w:val="clear" w:color="auto" w:fill="auto"/>
            <w:noWrap/>
            <w:vAlign w:val="center"/>
            <w:hideMark/>
          </w:tcPr>
          <w:p w14:paraId="582F4DF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8.5</w:t>
            </w:r>
          </w:p>
        </w:tc>
        <w:tc>
          <w:tcPr>
            <w:tcW w:w="860" w:type="dxa"/>
            <w:tcBorders>
              <w:top w:val="nil"/>
              <w:left w:val="nil"/>
              <w:bottom w:val="single" w:sz="4" w:space="0" w:color="auto"/>
              <w:right w:val="single" w:sz="4" w:space="0" w:color="auto"/>
            </w:tcBorders>
            <w:shd w:val="clear" w:color="auto" w:fill="auto"/>
            <w:noWrap/>
            <w:vAlign w:val="center"/>
            <w:hideMark/>
          </w:tcPr>
          <w:p w14:paraId="29CECDA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DB4601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58.84</w:t>
            </w:r>
          </w:p>
        </w:tc>
        <w:tc>
          <w:tcPr>
            <w:tcW w:w="940" w:type="dxa"/>
            <w:tcBorders>
              <w:top w:val="nil"/>
              <w:left w:val="nil"/>
              <w:bottom w:val="single" w:sz="4" w:space="0" w:color="auto"/>
              <w:right w:val="single" w:sz="4" w:space="0" w:color="auto"/>
            </w:tcBorders>
            <w:shd w:val="clear" w:color="auto" w:fill="auto"/>
            <w:noWrap/>
            <w:vAlign w:val="center"/>
            <w:hideMark/>
          </w:tcPr>
          <w:p w14:paraId="0BD7968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68B6347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3107DCB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0.06</w:t>
            </w:r>
          </w:p>
        </w:tc>
        <w:tc>
          <w:tcPr>
            <w:tcW w:w="860" w:type="dxa"/>
            <w:tcBorders>
              <w:top w:val="nil"/>
              <w:left w:val="nil"/>
              <w:bottom w:val="single" w:sz="4" w:space="0" w:color="auto"/>
              <w:right w:val="single" w:sz="4" w:space="0" w:color="auto"/>
            </w:tcBorders>
            <w:shd w:val="clear" w:color="auto" w:fill="auto"/>
            <w:noWrap/>
            <w:vAlign w:val="center"/>
            <w:hideMark/>
          </w:tcPr>
          <w:p w14:paraId="15AB8C1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5.75</w:t>
            </w:r>
          </w:p>
        </w:tc>
        <w:tc>
          <w:tcPr>
            <w:tcW w:w="940" w:type="dxa"/>
            <w:tcBorders>
              <w:top w:val="nil"/>
              <w:left w:val="nil"/>
              <w:bottom w:val="single" w:sz="4" w:space="0" w:color="auto"/>
              <w:right w:val="single" w:sz="4" w:space="0" w:color="auto"/>
            </w:tcBorders>
            <w:shd w:val="clear" w:color="auto" w:fill="auto"/>
            <w:noWrap/>
            <w:vAlign w:val="center"/>
            <w:hideMark/>
          </w:tcPr>
          <w:p w14:paraId="7129EA8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017224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88.95</w:t>
            </w:r>
          </w:p>
        </w:tc>
        <w:tc>
          <w:tcPr>
            <w:tcW w:w="1120" w:type="dxa"/>
            <w:tcBorders>
              <w:top w:val="nil"/>
              <w:left w:val="nil"/>
              <w:bottom w:val="single" w:sz="4" w:space="0" w:color="auto"/>
              <w:right w:val="single" w:sz="4" w:space="0" w:color="auto"/>
            </w:tcBorders>
            <w:shd w:val="clear" w:color="000000" w:fill="FFFFFF"/>
            <w:noWrap/>
            <w:vAlign w:val="center"/>
            <w:hideMark/>
          </w:tcPr>
          <w:p w14:paraId="428A9A3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147.79</w:t>
            </w:r>
          </w:p>
        </w:tc>
      </w:tr>
      <w:tr w:rsidR="0085376D" w:rsidRPr="0085376D" w14:paraId="65E0FD20"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686026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Stacijas iela</w:t>
            </w:r>
          </w:p>
        </w:tc>
        <w:tc>
          <w:tcPr>
            <w:tcW w:w="940" w:type="dxa"/>
            <w:tcBorders>
              <w:top w:val="nil"/>
              <w:left w:val="nil"/>
              <w:bottom w:val="single" w:sz="4" w:space="0" w:color="auto"/>
              <w:right w:val="single" w:sz="4" w:space="0" w:color="auto"/>
            </w:tcBorders>
            <w:shd w:val="clear" w:color="auto" w:fill="auto"/>
            <w:noWrap/>
            <w:vAlign w:val="center"/>
            <w:hideMark/>
          </w:tcPr>
          <w:p w14:paraId="4BB5856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0.25</w:t>
            </w:r>
          </w:p>
        </w:tc>
        <w:tc>
          <w:tcPr>
            <w:tcW w:w="880" w:type="dxa"/>
            <w:tcBorders>
              <w:top w:val="nil"/>
              <w:left w:val="nil"/>
              <w:bottom w:val="single" w:sz="4" w:space="0" w:color="auto"/>
              <w:right w:val="single" w:sz="4" w:space="0" w:color="auto"/>
            </w:tcBorders>
            <w:shd w:val="clear" w:color="auto" w:fill="auto"/>
            <w:noWrap/>
            <w:vAlign w:val="center"/>
            <w:hideMark/>
          </w:tcPr>
          <w:p w14:paraId="0DCAFD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F6F161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3AE7B5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7BDB6E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41EAC0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4.30</w:t>
            </w:r>
          </w:p>
        </w:tc>
        <w:tc>
          <w:tcPr>
            <w:tcW w:w="940" w:type="dxa"/>
            <w:tcBorders>
              <w:top w:val="nil"/>
              <w:left w:val="nil"/>
              <w:bottom w:val="single" w:sz="4" w:space="0" w:color="auto"/>
              <w:right w:val="single" w:sz="4" w:space="0" w:color="auto"/>
            </w:tcBorders>
            <w:shd w:val="clear" w:color="auto" w:fill="auto"/>
            <w:noWrap/>
            <w:vAlign w:val="center"/>
            <w:hideMark/>
          </w:tcPr>
          <w:p w14:paraId="67B9BEB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5BD735B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A34C49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0.12</w:t>
            </w:r>
          </w:p>
        </w:tc>
        <w:tc>
          <w:tcPr>
            <w:tcW w:w="860" w:type="dxa"/>
            <w:tcBorders>
              <w:top w:val="nil"/>
              <w:left w:val="nil"/>
              <w:bottom w:val="single" w:sz="4" w:space="0" w:color="auto"/>
              <w:right w:val="single" w:sz="4" w:space="0" w:color="auto"/>
            </w:tcBorders>
            <w:shd w:val="clear" w:color="auto" w:fill="auto"/>
            <w:noWrap/>
            <w:vAlign w:val="center"/>
            <w:hideMark/>
          </w:tcPr>
          <w:p w14:paraId="05677CA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940" w:type="dxa"/>
            <w:tcBorders>
              <w:top w:val="nil"/>
              <w:left w:val="nil"/>
              <w:bottom w:val="single" w:sz="4" w:space="0" w:color="auto"/>
              <w:right w:val="single" w:sz="4" w:space="0" w:color="auto"/>
            </w:tcBorders>
            <w:shd w:val="clear" w:color="auto" w:fill="auto"/>
            <w:noWrap/>
            <w:vAlign w:val="center"/>
            <w:hideMark/>
          </w:tcPr>
          <w:p w14:paraId="6E26B0D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D5A361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154.69</w:t>
            </w:r>
          </w:p>
        </w:tc>
        <w:tc>
          <w:tcPr>
            <w:tcW w:w="1120" w:type="dxa"/>
            <w:tcBorders>
              <w:top w:val="nil"/>
              <w:left w:val="nil"/>
              <w:bottom w:val="single" w:sz="4" w:space="0" w:color="auto"/>
              <w:right w:val="single" w:sz="4" w:space="0" w:color="auto"/>
            </w:tcBorders>
            <w:shd w:val="clear" w:color="000000" w:fill="FFFFFF"/>
            <w:noWrap/>
            <w:vAlign w:val="center"/>
            <w:hideMark/>
          </w:tcPr>
          <w:p w14:paraId="68D8F2A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158.99</w:t>
            </w:r>
          </w:p>
        </w:tc>
      </w:tr>
      <w:tr w:rsidR="0085376D" w:rsidRPr="0085376D" w14:paraId="1E2AB768"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035BB16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Pie stacijas ēkas parks, perons</w:t>
            </w:r>
          </w:p>
        </w:tc>
        <w:tc>
          <w:tcPr>
            <w:tcW w:w="940" w:type="dxa"/>
            <w:tcBorders>
              <w:top w:val="nil"/>
              <w:left w:val="nil"/>
              <w:bottom w:val="single" w:sz="4" w:space="0" w:color="auto"/>
              <w:right w:val="single" w:sz="4" w:space="0" w:color="auto"/>
            </w:tcBorders>
            <w:shd w:val="clear" w:color="auto" w:fill="auto"/>
            <w:noWrap/>
            <w:vAlign w:val="center"/>
            <w:hideMark/>
          </w:tcPr>
          <w:p w14:paraId="6FB0C0A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9.3</w:t>
            </w:r>
          </w:p>
        </w:tc>
        <w:tc>
          <w:tcPr>
            <w:tcW w:w="880" w:type="dxa"/>
            <w:tcBorders>
              <w:top w:val="nil"/>
              <w:left w:val="nil"/>
              <w:bottom w:val="single" w:sz="4" w:space="0" w:color="auto"/>
              <w:right w:val="single" w:sz="4" w:space="0" w:color="auto"/>
            </w:tcBorders>
            <w:shd w:val="clear" w:color="auto" w:fill="auto"/>
            <w:noWrap/>
            <w:vAlign w:val="center"/>
            <w:hideMark/>
          </w:tcPr>
          <w:p w14:paraId="6ADB045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F42FA7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79068B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A0F516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38B303E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160.05</w:t>
            </w:r>
          </w:p>
        </w:tc>
        <w:tc>
          <w:tcPr>
            <w:tcW w:w="940" w:type="dxa"/>
            <w:tcBorders>
              <w:top w:val="nil"/>
              <w:left w:val="nil"/>
              <w:bottom w:val="single" w:sz="4" w:space="0" w:color="auto"/>
              <w:right w:val="single" w:sz="4" w:space="0" w:color="auto"/>
            </w:tcBorders>
            <w:shd w:val="clear" w:color="auto" w:fill="auto"/>
            <w:noWrap/>
            <w:vAlign w:val="center"/>
            <w:hideMark/>
          </w:tcPr>
          <w:p w14:paraId="46A8CDB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54E9C74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78F56D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0.405</w:t>
            </w:r>
          </w:p>
        </w:tc>
        <w:tc>
          <w:tcPr>
            <w:tcW w:w="860" w:type="dxa"/>
            <w:tcBorders>
              <w:top w:val="nil"/>
              <w:left w:val="nil"/>
              <w:bottom w:val="single" w:sz="4" w:space="0" w:color="auto"/>
              <w:right w:val="single" w:sz="4" w:space="0" w:color="auto"/>
            </w:tcBorders>
            <w:shd w:val="clear" w:color="auto" w:fill="auto"/>
            <w:noWrap/>
            <w:vAlign w:val="center"/>
            <w:hideMark/>
          </w:tcPr>
          <w:p w14:paraId="41038B1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6.25</w:t>
            </w:r>
          </w:p>
        </w:tc>
        <w:tc>
          <w:tcPr>
            <w:tcW w:w="940" w:type="dxa"/>
            <w:tcBorders>
              <w:top w:val="nil"/>
              <w:left w:val="nil"/>
              <w:bottom w:val="single" w:sz="4" w:space="0" w:color="auto"/>
              <w:right w:val="single" w:sz="4" w:space="0" w:color="auto"/>
            </w:tcBorders>
            <w:shd w:val="clear" w:color="auto" w:fill="auto"/>
            <w:noWrap/>
            <w:vAlign w:val="center"/>
            <w:hideMark/>
          </w:tcPr>
          <w:p w14:paraId="3FFAC28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206579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652.61</w:t>
            </w:r>
          </w:p>
        </w:tc>
        <w:tc>
          <w:tcPr>
            <w:tcW w:w="1120" w:type="dxa"/>
            <w:tcBorders>
              <w:top w:val="nil"/>
              <w:left w:val="nil"/>
              <w:bottom w:val="single" w:sz="4" w:space="0" w:color="auto"/>
              <w:right w:val="single" w:sz="4" w:space="0" w:color="auto"/>
            </w:tcBorders>
            <w:shd w:val="clear" w:color="000000" w:fill="FFFFFF"/>
            <w:noWrap/>
            <w:vAlign w:val="center"/>
            <w:hideMark/>
          </w:tcPr>
          <w:p w14:paraId="185C0B5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812.66</w:t>
            </w:r>
          </w:p>
        </w:tc>
      </w:tr>
      <w:tr w:rsidR="0085376D" w:rsidRPr="0085376D" w14:paraId="43385E00"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67CAE5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PII "Vecauce"</w:t>
            </w:r>
          </w:p>
        </w:tc>
        <w:tc>
          <w:tcPr>
            <w:tcW w:w="940" w:type="dxa"/>
            <w:tcBorders>
              <w:top w:val="nil"/>
              <w:left w:val="nil"/>
              <w:bottom w:val="single" w:sz="4" w:space="0" w:color="auto"/>
              <w:right w:val="single" w:sz="4" w:space="0" w:color="auto"/>
            </w:tcBorders>
            <w:shd w:val="clear" w:color="auto" w:fill="auto"/>
            <w:noWrap/>
            <w:vAlign w:val="center"/>
            <w:hideMark/>
          </w:tcPr>
          <w:p w14:paraId="6DC8B0B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7315E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C067A2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0.10</w:t>
            </w:r>
          </w:p>
        </w:tc>
        <w:tc>
          <w:tcPr>
            <w:tcW w:w="860" w:type="dxa"/>
            <w:tcBorders>
              <w:top w:val="nil"/>
              <w:left w:val="nil"/>
              <w:bottom w:val="single" w:sz="4" w:space="0" w:color="auto"/>
              <w:right w:val="single" w:sz="4" w:space="0" w:color="auto"/>
            </w:tcBorders>
            <w:shd w:val="clear" w:color="auto" w:fill="auto"/>
            <w:noWrap/>
            <w:vAlign w:val="center"/>
            <w:hideMark/>
          </w:tcPr>
          <w:p w14:paraId="2F8A20D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11986D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B5666D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CB4B25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2B2B1BE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FD98A3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799178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5728A04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C99EF3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487B74B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4C8C2CDC"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647B0C9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Gar iebraucamo ceļu</w:t>
            </w:r>
          </w:p>
        </w:tc>
        <w:tc>
          <w:tcPr>
            <w:tcW w:w="940" w:type="dxa"/>
            <w:tcBorders>
              <w:top w:val="nil"/>
              <w:left w:val="nil"/>
              <w:bottom w:val="single" w:sz="4" w:space="0" w:color="auto"/>
              <w:right w:val="single" w:sz="4" w:space="0" w:color="auto"/>
            </w:tcBorders>
            <w:shd w:val="clear" w:color="auto" w:fill="auto"/>
            <w:noWrap/>
            <w:vAlign w:val="center"/>
            <w:hideMark/>
          </w:tcPr>
          <w:p w14:paraId="5F9E56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874791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0756754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0.24</w:t>
            </w:r>
          </w:p>
        </w:tc>
        <w:tc>
          <w:tcPr>
            <w:tcW w:w="860" w:type="dxa"/>
            <w:tcBorders>
              <w:top w:val="nil"/>
              <w:left w:val="nil"/>
              <w:bottom w:val="single" w:sz="4" w:space="0" w:color="auto"/>
              <w:right w:val="single" w:sz="4" w:space="0" w:color="auto"/>
            </w:tcBorders>
            <w:shd w:val="clear" w:color="auto" w:fill="auto"/>
            <w:noWrap/>
            <w:vAlign w:val="center"/>
            <w:hideMark/>
          </w:tcPr>
          <w:p w14:paraId="1ADDB2F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627212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662F4E7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FE357F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FB2AC4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487B17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4B06A1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2EE1D25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84FF8A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1F02E15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52D99BBB"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38A1D4B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lastRenderedPageBreak/>
              <w:t>apkārt PII teritorijai</w:t>
            </w:r>
          </w:p>
        </w:tc>
        <w:tc>
          <w:tcPr>
            <w:tcW w:w="940" w:type="dxa"/>
            <w:tcBorders>
              <w:top w:val="nil"/>
              <w:left w:val="nil"/>
              <w:bottom w:val="single" w:sz="4" w:space="0" w:color="auto"/>
              <w:right w:val="single" w:sz="4" w:space="0" w:color="auto"/>
            </w:tcBorders>
            <w:shd w:val="clear" w:color="auto" w:fill="auto"/>
            <w:noWrap/>
            <w:vAlign w:val="center"/>
            <w:hideMark/>
          </w:tcPr>
          <w:p w14:paraId="336AD77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4D989D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888BB4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084FD3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8F2F4D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BA75EA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EE70D4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10F42F4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2C5DD1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0.28</w:t>
            </w:r>
          </w:p>
        </w:tc>
        <w:tc>
          <w:tcPr>
            <w:tcW w:w="860" w:type="dxa"/>
            <w:tcBorders>
              <w:top w:val="nil"/>
              <w:left w:val="nil"/>
              <w:bottom w:val="single" w:sz="4" w:space="0" w:color="auto"/>
              <w:right w:val="single" w:sz="4" w:space="0" w:color="auto"/>
            </w:tcBorders>
            <w:shd w:val="clear" w:color="auto" w:fill="auto"/>
            <w:noWrap/>
            <w:vAlign w:val="center"/>
            <w:hideMark/>
          </w:tcPr>
          <w:p w14:paraId="7BC01E6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45AA40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4540FF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57F4512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1797A83C"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013843F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Kultūras centrs</w:t>
            </w:r>
          </w:p>
        </w:tc>
        <w:tc>
          <w:tcPr>
            <w:tcW w:w="940" w:type="dxa"/>
            <w:tcBorders>
              <w:top w:val="nil"/>
              <w:left w:val="nil"/>
              <w:bottom w:val="single" w:sz="4" w:space="0" w:color="auto"/>
              <w:right w:val="single" w:sz="4" w:space="0" w:color="auto"/>
            </w:tcBorders>
            <w:shd w:val="clear" w:color="auto" w:fill="auto"/>
            <w:noWrap/>
            <w:vAlign w:val="center"/>
            <w:hideMark/>
          </w:tcPr>
          <w:p w14:paraId="6694AF0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10.165</w:t>
            </w:r>
          </w:p>
        </w:tc>
        <w:tc>
          <w:tcPr>
            <w:tcW w:w="880" w:type="dxa"/>
            <w:tcBorders>
              <w:top w:val="nil"/>
              <w:left w:val="nil"/>
              <w:bottom w:val="single" w:sz="4" w:space="0" w:color="auto"/>
              <w:right w:val="single" w:sz="4" w:space="0" w:color="auto"/>
            </w:tcBorders>
            <w:shd w:val="clear" w:color="auto" w:fill="auto"/>
            <w:noWrap/>
            <w:vAlign w:val="center"/>
            <w:hideMark/>
          </w:tcPr>
          <w:p w14:paraId="710A836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B5F8A5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B4A09F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26DEA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DBAD45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174.94</w:t>
            </w:r>
          </w:p>
        </w:tc>
        <w:tc>
          <w:tcPr>
            <w:tcW w:w="940" w:type="dxa"/>
            <w:tcBorders>
              <w:top w:val="nil"/>
              <w:left w:val="nil"/>
              <w:bottom w:val="single" w:sz="4" w:space="0" w:color="auto"/>
              <w:right w:val="single" w:sz="4" w:space="0" w:color="auto"/>
            </w:tcBorders>
            <w:shd w:val="clear" w:color="auto" w:fill="auto"/>
            <w:noWrap/>
            <w:vAlign w:val="center"/>
            <w:hideMark/>
          </w:tcPr>
          <w:p w14:paraId="536FFE5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A7D446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2B69D8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2C62A0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7746E3D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59EF69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6E679A4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174.94</w:t>
            </w:r>
          </w:p>
        </w:tc>
      </w:tr>
      <w:tr w:rsidR="0085376D" w:rsidRPr="0085376D" w14:paraId="020C36C0"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301DD00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Bēnes iela 5</w:t>
            </w:r>
          </w:p>
        </w:tc>
        <w:tc>
          <w:tcPr>
            <w:tcW w:w="940" w:type="dxa"/>
            <w:tcBorders>
              <w:top w:val="nil"/>
              <w:left w:val="nil"/>
              <w:bottom w:val="single" w:sz="4" w:space="0" w:color="auto"/>
              <w:right w:val="single" w:sz="4" w:space="0" w:color="auto"/>
            </w:tcBorders>
            <w:shd w:val="clear" w:color="auto" w:fill="auto"/>
            <w:noWrap/>
            <w:vAlign w:val="center"/>
            <w:hideMark/>
          </w:tcPr>
          <w:p w14:paraId="02C35C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0.25</w:t>
            </w:r>
          </w:p>
        </w:tc>
        <w:tc>
          <w:tcPr>
            <w:tcW w:w="880" w:type="dxa"/>
            <w:tcBorders>
              <w:top w:val="nil"/>
              <w:left w:val="nil"/>
              <w:bottom w:val="single" w:sz="4" w:space="0" w:color="auto"/>
              <w:right w:val="single" w:sz="4" w:space="0" w:color="auto"/>
            </w:tcBorders>
            <w:shd w:val="clear" w:color="auto" w:fill="auto"/>
            <w:noWrap/>
            <w:vAlign w:val="center"/>
            <w:hideMark/>
          </w:tcPr>
          <w:p w14:paraId="1BCB719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6D1C79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8E3920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D65CEA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5B62B7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4.30</w:t>
            </w:r>
          </w:p>
        </w:tc>
        <w:tc>
          <w:tcPr>
            <w:tcW w:w="940" w:type="dxa"/>
            <w:tcBorders>
              <w:top w:val="nil"/>
              <w:left w:val="nil"/>
              <w:bottom w:val="single" w:sz="4" w:space="0" w:color="auto"/>
              <w:right w:val="single" w:sz="4" w:space="0" w:color="auto"/>
            </w:tcBorders>
            <w:shd w:val="clear" w:color="auto" w:fill="auto"/>
            <w:noWrap/>
            <w:vAlign w:val="center"/>
            <w:hideMark/>
          </w:tcPr>
          <w:p w14:paraId="68AE810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998825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3ACD488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w:t>
            </w:r>
          </w:p>
        </w:tc>
        <w:tc>
          <w:tcPr>
            <w:tcW w:w="860" w:type="dxa"/>
            <w:tcBorders>
              <w:top w:val="nil"/>
              <w:left w:val="nil"/>
              <w:bottom w:val="single" w:sz="4" w:space="0" w:color="auto"/>
              <w:right w:val="single" w:sz="4" w:space="0" w:color="auto"/>
            </w:tcBorders>
            <w:shd w:val="clear" w:color="auto" w:fill="auto"/>
            <w:noWrap/>
            <w:vAlign w:val="center"/>
            <w:hideMark/>
          </w:tcPr>
          <w:p w14:paraId="706445B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940" w:type="dxa"/>
            <w:tcBorders>
              <w:top w:val="nil"/>
              <w:left w:val="nil"/>
              <w:bottom w:val="single" w:sz="4" w:space="0" w:color="auto"/>
              <w:right w:val="single" w:sz="4" w:space="0" w:color="auto"/>
            </w:tcBorders>
            <w:shd w:val="clear" w:color="auto" w:fill="auto"/>
            <w:noWrap/>
            <w:vAlign w:val="center"/>
            <w:hideMark/>
          </w:tcPr>
          <w:p w14:paraId="51D3AC8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08E036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309.38</w:t>
            </w:r>
          </w:p>
        </w:tc>
        <w:tc>
          <w:tcPr>
            <w:tcW w:w="1120" w:type="dxa"/>
            <w:tcBorders>
              <w:top w:val="nil"/>
              <w:left w:val="nil"/>
              <w:bottom w:val="single" w:sz="4" w:space="0" w:color="auto"/>
              <w:right w:val="single" w:sz="4" w:space="0" w:color="auto"/>
            </w:tcBorders>
            <w:shd w:val="clear" w:color="000000" w:fill="FFFFFF"/>
            <w:noWrap/>
            <w:vAlign w:val="center"/>
            <w:hideMark/>
          </w:tcPr>
          <w:p w14:paraId="2325F3F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313.69</w:t>
            </w:r>
          </w:p>
        </w:tc>
      </w:tr>
      <w:tr w:rsidR="0085376D" w:rsidRPr="0085376D" w14:paraId="61B9BC8C"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299D213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Kalna iela 12</w:t>
            </w:r>
          </w:p>
        </w:tc>
        <w:tc>
          <w:tcPr>
            <w:tcW w:w="940" w:type="dxa"/>
            <w:tcBorders>
              <w:top w:val="nil"/>
              <w:left w:val="nil"/>
              <w:bottom w:val="single" w:sz="4" w:space="0" w:color="auto"/>
              <w:right w:val="single" w:sz="4" w:space="0" w:color="auto"/>
            </w:tcBorders>
            <w:shd w:val="clear" w:color="auto" w:fill="auto"/>
            <w:noWrap/>
            <w:vAlign w:val="center"/>
            <w:hideMark/>
          </w:tcPr>
          <w:p w14:paraId="0C0F2C8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D2CB5E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74A22F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22D7B8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5E9FE9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CD867A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50E57F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7251DC8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985DE3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0.0848</w:t>
            </w:r>
          </w:p>
        </w:tc>
        <w:tc>
          <w:tcPr>
            <w:tcW w:w="860" w:type="dxa"/>
            <w:tcBorders>
              <w:top w:val="nil"/>
              <w:left w:val="nil"/>
              <w:bottom w:val="single" w:sz="4" w:space="0" w:color="auto"/>
              <w:right w:val="single" w:sz="4" w:space="0" w:color="auto"/>
            </w:tcBorders>
            <w:shd w:val="clear" w:color="auto" w:fill="auto"/>
            <w:noWrap/>
            <w:vAlign w:val="center"/>
            <w:hideMark/>
          </w:tcPr>
          <w:p w14:paraId="2FA9CBA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1FF694F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1BCC22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43.73</w:t>
            </w:r>
          </w:p>
        </w:tc>
        <w:tc>
          <w:tcPr>
            <w:tcW w:w="1120" w:type="dxa"/>
            <w:tcBorders>
              <w:top w:val="nil"/>
              <w:left w:val="nil"/>
              <w:bottom w:val="single" w:sz="4" w:space="0" w:color="auto"/>
              <w:right w:val="single" w:sz="4" w:space="0" w:color="auto"/>
            </w:tcBorders>
            <w:shd w:val="clear" w:color="000000" w:fill="FFFFFF"/>
            <w:noWrap/>
            <w:vAlign w:val="center"/>
            <w:hideMark/>
          </w:tcPr>
          <w:p w14:paraId="5170715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43.73</w:t>
            </w:r>
          </w:p>
        </w:tc>
      </w:tr>
      <w:tr w:rsidR="0085376D" w:rsidRPr="0085376D" w14:paraId="6F94E46E"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2D8336C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Miera iela 10</w:t>
            </w:r>
          </w:p>
        </w:tc>
        <w:tc>
          <w:tcPr>
            <w:tcW w:w="940" w:type="dxa"/>
            <w:tcBorders>
              <w:top w:val="nil"/>
              <w:left w:val="nil"/>
              <w:bottom w:val="single" w:sz="4" w:space="0" w:color="auto"/>
              <w:right w:val="single" w:sz="4" w:space="0" w:color="auto"/>
            </w:tcBorders>
            <w:shd w:val="clear" w:color="auto" w:fill="auto"/>
            <w:noWrap/>
            <w:vAlign w:val="center"/>
            <w:hideMark/>
          </w:tcPr>
          <w:p w14:paraId="1DDA3E8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89E662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FC222E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5C233B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645C81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1E1B174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0595D6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4F612B5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DC9345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0.14</w:t>
            </w:r>
          </w:p>
        </w:tc>
        <w:tc>
          <w:tcPr>
            <w:tcW w:w="860" w:type="dxa"/>
            <w:tcBorders>
              <w:top w:val="nil"/>
              <w:left w:val="nil"/>
              <w:bottom w:val="single" w:sz="4" w:space="0" w:color="auto"/>
              <w:right w:val="single" w:sz="4" w:space="0" w:color="auto"/>
            </w:tcBorders>
            <w:shd w:val="clear" w:color="auto" w:fill="auto"/>
            <w:noWrap/>
            <w:vAlign w:val="center"/>
            <w:hideMark/>
          </w:tcPr>
          <w:p w14:paraId="0AE92E1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2E991AD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2A6993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72.19</w:t>
            </w:r>
          </w:p>
        </w:tc>
        <w:tc>
          <w:tcPr>
            <w:tcW w:w="1120" w:type="dxa"/>
            <w:tcBorders>
              <w:top w:val="nil"/>
              <w:left w:val="nil"/>
              <w:bottom w:val="single" w:sz="4" w:space="0" w:color="auto"/>
              <w:right w:val="single" w:sz="4" w:space="0" w:color="auto"/>
            </w:tcBorders>
            <w:shd w:val="clear" w:color="000000" w:fill="FFFFFF"/>
            <w:noWrap/>
            <w:vAlign w:val="center"/>
            <w:hideMark/>
          </w:tcPr>
          <w:p w14:paraId="0C4FE1C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72.19</w:t>
            </w:r>
          </w:p>
        </w:tc>
      </w:tr>
      <w:tr w:rsidR="0085376D" w:rsidRPr="0085376D" w14:paraId="6E16D0E5"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3E0C540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Miera iela 21</w:t>
            </w:r>
          </w:p>
        </w:tc>
        <w:tc>
          <w:tcPr>
            <w:tcW w:w="940" w:type="dxa"/>
            <w:tcBorders>
              <w:top w:val="nil"/>
              <w:left w:val="nil"/>
              <w:bottom w:val="single" w:sz="4" w:space="0" w:color="auto"/>
              <w:right w:val="single" w:sz="4" w:space="0" w:color="auto"/>
            </w:tcBorders>
            <w:shd w:val="clear" w:color="auto" w:fill="auto"/>
            <w:noWrap/>
            <w:vAlign w:val="center"/>
            <w:hideMark/>
          </w:tcPr>
          <w:p w14:paraId="7A01A6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C54E20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F70510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2E0761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820462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930E7B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43545B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1AC17F1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C34580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0.155</w:t>
            </w:r>
          </w:p>
        </w:tc>
        <w:tc>
          <w:tcPr>
            <w:tcW w:w="860" w:type="dxa"/>
            <w:tcBorders>
              <w:top w:val="nil"/>
              <w:left w:val="nil"/>
              <w:bottom w:val="single" w:sz="4" w:space="0" w:color="auto"/>
              <w:right w:val="single" w:sz="4" w:space="0" w:color="auto"/>
            </w:tcBorders>
            <w:shd w:val="clear" w:color="auto" w:fill="auto"/>
            <w:noWrap/>
            <w:vAlign w:val="center"/>
            <w:hideMark/>
          </w:tcPr>
          <w:p w14:paraId="4F2144B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940" w:type="dxa"/>
            <w:tcBorders>
              <w:top w:val="nil"/>
              <w:left w:val="nil"/>
              <w:bottom w:val="single" w:sz="4" w:space="0" w:color="auto"/>
              <w:right w:val="single" w:sz="4" w:space="0" w:color="auto"/>
            </w:tcBorders>
            <w:shd w:val="clear" w:color="auto" w:fill="auto"/>
            <w:noWrap/>
            <w:vAlign w:val="center"/>
            <w:hideMark/>
          </w:tcPr>
          <w:p w14:paraId="4A55908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F96241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119.89</w:t>
            </w:r>
          </w:p>
        </w:tc>
        <w:tc>
          <w:tcPr>
            <w:tcW w:w="1120" w:type="dxa"/>
            <w:tcBorders>
              <w:top w:val="nil"/>
              <w:left w:val="nil"/>
              <w:bottom w:val="single" w:sz="4" w:space="0" w:color="auto"/>
              <w:right w:val="single" w:sz="4" w:space="0" w:color="auto"/>
            </w:tcBorders>
            <w:shd w:val="clear" w:color="000000" w:fill="FFFFFF"/>
            <w:noWrap/>
            <w:vAlign w:val="center"/>
            <w:hideMark/>
          </w:tcPr>
          <w:p w14:paraId="4DF293A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119.89</w:t>
            </w:r>
          </w:p>
        </w:tc>
      </w:tr>
      <w:tr w:rsidR="0085376D" w:rsidRPr="0085376D" w14:paraId="4784500A" w14:textId="77777777" w:rsidTr="00F62633">
        <w:trPr>
          <w:trHeight w:val="530"/>
          <w:jc w:val="center"/>
        </w:trPr>
        <w:tc>
          <w:tcPr>
            <w:tcW w:w="3400" w:type="dxa"/>
            <w:tcBorders>
              <w:top w:val="nil"/>
              <w:left w:val="single" w:sz="4" w:space="0" w:color="auto"/>
              <w:bottom w:val="single" w:sz="4" w:space="0" w:color="auto"/>
              <w:right w:val="single" w:sz="4" w:space="0" w:color="auto"/>
            </w:tcBorders>
            <w:shd w:val="clear" w:color="000000" w:fill="FFFFFF"/>
            <w:noWrap/>
            <w:vAlign w:val="center"/>
            <w:hideMark/>
          </w:tcPr>
          <w:p w14:paraId="7C58C49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Mātera</w:t>
            </w:r>
            <w:proofErr w:type="spellEnd"/>
            <w:r w:rsidRPr="0085376D">
              <w:rPr>
                <w:rFonts w:ascii="Times New Roman" w:eastAsia="Times New Roman" w:hAnsi="Times New Roman" w:cs="Times New Roman"/>
                <w:b/>
                <w:bCs/>
                <w:kern w:val="0"/>
                <w:lang w:eastAsia="lv-LV"/>
                <w14:ligatures w14:val="none"/>
              </w:rPr>
              <w:t xml:space="preserve"> iela 1b</w:t>
            </w:r>
          </w:p>
        </w:tc>
        <w:tc>
          <w:tcPr>
            <w:tcW w:w="940" w:type="dxa"/>
            <w:tcBorders>
              <w:top w:val="nil"/>
              <w:left w:val="nil"/>
              <w:bottom w:val="single" w:sz="4" w:space="0" w:color="auto"/>
              <w:right w:val="single" w:sz="4" w:space="0" w:color="auto"/>
            </w:tcBorders>
            <w:shd w:val="clear" w:color="auto" w:fill="auto"/>
            <w:noWrap/>
            <w:vAlign w:val="center"/>
            <w:hideMark/>
          </w:tcPr>
          <w:p w14:paraId="747BE31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FC420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210868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F06816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7A000E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504F4A4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CE14DA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3A6CBA9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83DF74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0.2181</w:t>
            </w:r>
          </w:p>
        </w:tc>
        <w:tc>
          <w:tcPr>
            <w:tcW w:w="860" w:type="dxa"/>
            <w:tcBorders>
              <w:top w:val="nil"/>
              <w:left w:val="nil"/>
              <w:bottom w:val="single" w:sz="4" w:space="0" w:color="auto"/>
              <w:right w:val="single" w:sz="4" w:space="0" w:color="auto"/>
            </w:tcBorders>
            <w:shd w:val="clear" w:color="auto" w:fill="auto"/>
            <w:noWrap/>
            <w:vAlign w:val="center"/>
            <w:hideMark/>
          </w:tcPr>
          <w:p w14:paraId="7C45791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1043A76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E79BC8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84.35</w:t>
            </w:r>
          </w:p>
        </w:tc>
        <w:tc>
          <w:tcPr>
            <w:tcW w:w="1120" w:type="dxa"/>
            <w:tcBorders>
              <w:top w:val="nil"/>
              <w:left w:val="nil"/>
              <w:bottom w:val="single" w:sz="4" w:space="0" w:color="auto"/>
              <w:right w:val="single" w:sz="4" w:space="0" w:color="auto"/>
            </w:tcBorders>
            <w:shd w:val="clear" w:color="000000" w:fill="FFFFFF"/>
            <w:noWrap/>
            <w:vAlign w:val="center"/>
            <w:hideMark/>
          </w:tcPr>
          <w:p w14:paraId="6F41B9D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84.35</w:t>
            </w:r>
          </w:p>
        </w:tc>
      </w:tr>
      <w:tr w:rsidR="0085376D" w:rsidRPr="0085376D" w14:paraId="7D0ECF2F"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39FF7A1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Novadgrāvis no Jelgavas ielas līdz Dārza ielai</w:t>
            </w:r>
          </w:p>
        </w:tc>
        <w:tc>
          <w:tcPr>
            <w:tcW w:w="940" w:type="dxa"/>
            <w:tcBorders>
              <w:top w:val="nil"/>
              <w:left w:val="nil"/>
              <w:bottom w:val="single" w:sz="4" w:space="0" w:color="auto"/>
              <w:right w:val="single" w:sz="4" w:space="0" w:color="auto"/>
            </w:tcBorders>
            <w:shd w:val="clear" w:color="auto" w:fill="auto"/>
            <w:noWrap/>
            <w:vAlign w:val="center"/>
            <w:hideMark/>
          </w:tcPr>
          <w:p w14:paraId="18FC3BE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1F93859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9795FF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063DD6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2317B5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F5527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0CE8A2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w:t>
            </w:r>
          </w:p>
        </w:tc>
        <w:tc>
          <w:tcPr>
            <w:tcW w:w="840" w:type="dxa"/>
            <w:tcBorders>
              <w:top w:val="nil"/>
              <w:left w:val="nil"/>
              <w:bottom w:val="single" w:sz="4" w:space="0" w:color="auto"/>
              <w:right w:val="single" w:sz="4" w:space="0" w:color="auto"/>
            </w:tcBorders>
            <w:shd w:val="clear" w:color="000000" w:fill="FFFFFF"/>
            <w:noWrap/>
            <w:vAlign w:val="center"/>
            <w:hideMark/>
          </w:tcPr>
          <w:p w14:paraId="5E96C8D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9A3D5A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0.4134</w:t>
            </w:r>
          </w:p>
        </w:tc>
        <w:tc>
          <w:tcPr>
            <w:tcW w:w="860" w:type="dxa"/>
            <w:tcBorders>
              <w:top w:val="nil"/>
              <w:left w:val="nil"/>
              <w:bottom w:val="single" w:sz="4" w:space="0" w:color="auto"/>
              <w:right w:val="single" w:sz="4" w:space="0" w:color="auto"/>
            </w:tcBorders>
            <w:shd w:val="clear" w:color="auto" w:fill="auto"/>
            <w:noWrap/>
            <w:vAlign w:val="center"/>
            <w:hideMark/>
          </w:tcPr>
          <w:p w14:paraId="7D48DAB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6EFC416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E66D86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308.11</w:t>
            </w:r>
          </w:p>
        </w:tc>
        <w:tc>
          <w:tcPr>
            <w:tcW w:w="1120" w:type="dxa"/>
            <w:tcBorders>
              <w:top w:val="nil"/>
              <w:left w:val="nil"/>
              <w:bottom w:val="single" w:sz="4" w:space="0" w:color="auto"/>
              <w:right w:val="single" w:sz="4" w:space="0" w:color="auto"/>
            </w:tcBorders>
            <w:shd w:val="clear" w:color="000000" w:fill="FFFFFF"/>
            <w:noWrap/>
            <w:vAlign w:val="center"/>
            <w:hideMark/>
          </w:tcPr>
          <w:p w14:paraId="2A89A1B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308.11</w:t>
            </w:r>
          </w:p>
        </w:tc>
      </w:tr>
      <w:tr w:rsidR="0085376D" w:rsidRPr="0085376D" w14:paraId="660E7346"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3C2F441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Novadgrāvis no Dārza ielas līdz Bēnes ielai 26A (dīķis)</w:t>
            </w:r>
          </w:p>
        </w:tc>
        <w:tc>
          <w:tcPr>
            <w:tcW w:w="940" w:type="dxa"/>
            <w:tcBorders>
              <w:top w:val="nil"/>
              <w:left w:val="nil"/>
              <w:bottom w:val="single" w:sz="4" w:space="0" w:color="auto"/>
              <w:right w:val="single" w:sz="4" w:space="0" w:color="auto"/>
            </w:tcBorders>
            <w:shd w:val="clear" w:color="auto" w:fill="auto"/>
            <w:noWrap/>
            <w:vAlign w:val="center"/>
            <w:hideMark/>
          </w:tcPr>
          <w:p w14:paraId="7C55317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6B5700F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03CCC4B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1A2A6B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7E2DAA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14EC060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DAFF29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24</w:t>
            </w:r>
          </w:p>
        </w:tc>
        <w:tc>
          <w:tcPr>
            <w:tcW w:w="840" w:type="dxa"/>
            <w:tcBorders>
              <w:top w:val="nil"/>
              <w:left w:val="nil"/>
              <w:bottom w:val="single" w:sz="4" w:space="0" w:color="auto"/>
              <w:right w:val="single" w:sz="4" w:space="0" w:color="auto"/>
            </w:tcBorders>
            <w:shd w:val="clear" w:color="000000" w:fill="FFFFFF"/>
            <w:noWrap/>
            <w:vAlign w:val="center"/>
            <w:hideMark/>
          </w:tcPr>
          <w:p w14:paraId="21FA5F9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D325B2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0.221</w:t>
            </w:r>
          </w:p>
        </w:tc>
        <w:tc>
          <w:tcPr>
            <w:tcW w:w="860" w:type="dxa"/>
            <w:tcBorders>
              <w:top w:val="nil"/>
              <w:left w:val="nil"/>
              <w:bottom w:val="single" w:sz="4" w:space="0" w:color="auto"/>
              <w:right w:val="single" w:sz="4" w:space="0" w:color="auto"/>
            </w:tcBorders>
            <w:shd w:val="clear" w:color="auto" w:fill="auto"/>
            <w:noWrap/>
            <w:vAlign w:val="center"/>
            <w:hideMark/>
          </w:tcPr>
          <w:p w14:paraId="2FDEE61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940" w:type="dxa"/>
            <w:tcBorders>
              <w:top w:val="nil"/>
              <w:left w:val="nil"/>
              <w:bottom w:val="single" w:sz="4" w:space="0" w:color="auto"/>
              <w:right w:val="single" w:sz="4" w:space="0" w:color="auto"/>
            </w:tcBorders>
            <w:shd w:val="clear" w:color="auto" w:fill="auto"/>
            <w:noWrap/>
            <w:vAlign w:val="center"/>
            <w:hideMark/>
          </w:tcPr>
          <w:p w14:paraId="152CF54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8CAECE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366.34</w:t>
            </w:r>
          </w:p>
        </w:tc>
        <w:tc>
          <w:tcPr>
            <w:tcW w:w="1120" w:type="dxa"/>
            <w:tcBorders>
              <w:top w:val="nil"/>
              <w:left w:val="nil"/>
              <w:bottom w:val="single" w:sz="4" w:space="0" w:color="auto"/>
              <w:right w:val="single" w:sz="4" w:space="0" w:color="auto"/>
            </w:tcBorders>
            <w:shd w:val="clear" w:color="000000" w:fill="FFFFFF"/>
            <w:noWrap/>
            <w:vAlign w:val="center"/>
            <w:hideMark/>
          </w:tcPr>
          <w:p w14:paraId="1BF0202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366.34</w:t>
            </w:r>
          </w:p>
        </w:tc>
      </w:tr>
      <w:tr w:rsidR="0085376D" w:rsidRPr="0085376D" w14:paraId="6F901687"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3692EF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Novadgrāvis no Zemgales ielas līdz Bēnes ielai 26A(dīķis)</w:t>
            </w:r>
          </w:p>
        </w:tc>
        <w:tc>
          <w:tcPr>
            <w:tcW w:w="940" w:type="dxa"/>
            <w:tcBorders>
              <w:top w:val="nil"/>
              <w:left w:val="nil"/>
              <w:bottom w:val="single" w:sz="4" w:space="0" w:color="auto"/>
              <w:right w:val="single" w:sz="4" w:space="0" w:color="auto"/>
            </w:tcBorders>
            <w:shd w:val="clear" w:color="auto" w:fill="auto"/>
            <w:noWrap/>
            <w:vAlign w:val="center"/>
            <w:hideMark/>
          </w:tcPr>
          <w:p w14:paraId="053C11E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6C877FA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2539982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D8F636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0E4CEE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14E1D95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75AE63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38</w:t>
            </w:r>
          </w:p>
        </w:tc>
        <w:tc>
          <w:tcPr>
            <w:tcW w:w="840" w:type="dxa"/>
            <w:tcBorders>
              <w:top w:val="nil"/>
              <w:left w:val="nil"/>
              <w:bottom w:val="single" w:sz="4" w:space="0" w:color="auto"/>
              <w:right w:val="single" w:sz="4" w:space="0" w:color="auto"/>
            </w:tcBorders>
            <w:shd w:val="clear" w:color="000000" w:fill="FFFFFF"/>
            <w:noWrap/>
            <w:vAlign w:val="center"/>
            <w:hideMark/>
          </w:tcPr>
          <w:p w14:paraId="353DE9F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345DF2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0.229</w:t>
            </w:r>
          </w:p>
        </w:tc>
        <w:tc>
          <w:tcPr>
            <w:tcW w:w="860" w:type="dxa"/>
            <w:tcBorders>
              <w:top w:val="nil"/>
              <w:left w:val="nil"/>
              <w:bottom w:val="single" w:sz="4" w:space="0" w:color="auto"/>
              <w:right w:val="single" w:sz="4" w:space="0" w:color="auto"/>
            </w:tcBorders>
            <w:shd w:val="clear" w:color="auto" w:fill="auto"/>
            <w:noWrap/>
            <w:vAlign w:val="center"/>
            <w:hideMark/>
          </w:tcPr>
          <w:p w14:paraId="4A8FCCD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09B31C5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754131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578.38</w:t>
            </w:r>
          </w:p>
        </w:tc>
        <w:tc>
          <w:tcPr>
            <w:tcW w:w="1120" w:type="dxa"/>
            <w:tcBorders>
              <w:top w:val="nil"/>
              <w:left w:val="nil"/>
              <w:bottom w:val="single" w:sz="4" w:space="0" w:color="auto"/>
              <w:right w:val="single" w:sz="4" w:space="0" w:color="auto"/>
            </w:tcBorders>
            <w:shd w:val="clear" w:color="000000" w:fill="FFFFFF"/>
            <w:noWrap/>
            <w:vAlign w:val="center"/>
            <w:hideMark/>
          </w:tcPr>
          <w:p w14:paraId="2F6C79F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578.38</w:t>
            </w:r>
          </w:p>
        </w:tc>
      </w:tr>
      <w:tr w:rsidR="0085376D" w:rsidRPr="0085376D" w14:paraId="22580C38"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05BD276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Novadgrāvis no Zemgales ielas līdz Sporta ielai</w:t>
            </w:r>
          </w:p>
        </w:tc>
        <w:tc>
          <w:tcPr>
            <w:tcW w:w="940" w:type="dxa"/>
            <w:tcBorders>
              <w:top w:val="nil"/>
              <w:left w:val="nil"/>
              <w:bottom w:val="single" w:sz="4" w:space="0" w:color="auto"/>
              <w:right w:val="single" w:sz="4" w:space="0" w:color="auto"/>
            </w:tcBorders>
            <w:shd w:val="clear" w:color="auto" w:fill="auto"/>
            <w:noWrap/>
            <w:vAlign w:val="center"/>
            <w:hideMark/>
          </w:tcPr>
          <w:p w14:paraId="449DD66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7637703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7D96B7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AFC7A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2F7BBD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34EDD79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3745CF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w:t>
            </w:r>
          </w:p>
        </w:tc>
        <w:tc>
          <w:tcPr>
            <w:tcW w:w="840" w:type="dxa"/>
            <w:tcBorders>
              <w:top w:val="nil"/>
              <w:left w:val="nil"/>
              <w:bottom w:val="single" w:sz="4" w:space="0" w:color="auto"/>
              <w:right w:val="single" w:sz="4" w:space="0" w:color="auto"/>
            </w:tcBorders>
            <w:shd w:val="clear" w:color="000000" w:fill="FFFFFF"/>
            <w:noWrap/>
            <w:vAlign w:val="center"/>
            <w:hideMark/>
          </w:tcPr>
          <w:p w14:paraId="421FA13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279606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0.2795</w:t>
            </w:r>
          </w:p>
        </w:tc>
        <w:tc>
          <w:tcPr>
            <w:tcW w:w="860" w:type="dxa"/>
            <w:tcBorders>
              <w:top w:val="nil"/>
              <w:left w:val="nil"/>
              <w:bottom w:val="single" w:sz="4" w:space="0" w:color="auto"/>
              <w:right w:val="single" w:sz="4" w:space="0" w:color="auto"/>
            </w:tcBorders>
            <w:shd w:val="clear" w:color="auto" w:fill="auto"/>
            <w:noWrap/>
            <w:vAlign w:val="center"/>
            <w:hideMark/>
          </w:tcPr>
          <w:p w14:paraId="15740E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206048B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8D16A9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211.21</w:t>
            </w:r>
          </w:p>
        </w:tc>
        <w:tc>
          <w:tcPr>
            <w:tcW w:w="1120" w:type="dxa"/>
            <w:tcBorders>
              <w:top w:val="nil"/>
              <w:left w:val="nil"/>
              <w:bottom w:val="single" w:sz="4" w:space="0" w:color="auto"/>
              <w:right w:val="single" w:sz="4" w:space="0" w:color="auto"/>
            </w:tcBorders>
            <w:shd w:val="clear" w:color="000000" w:fill="FFFFFF"/>
            <w:noWrap/>
            <w:vAlign w:val="center"/>
            <w:hideMark/>
          </w:tcPr>
          <w:p w14:paraId="04F411B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211.21</w:t>
            </w:r>
          </w:p>
        </w:tc>
      </w:tr>
      <w:tr w:rsidR="0085376D" w:rsidRPr="0085376D" w14:paraId="0ECE25FC"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26D9946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Novadgrāvis no Sporta ielas līdz </w:t>
            </w:r>
            <w:proofErr w:type="spellStart"/>
            <w:r w:rsidRPr="0085376D">
              <w:rPr>
                <w:rFonts w:ascii="Times New Roman" w:eastAsia="Times New Roman" w:hAnsi="Times New Roman" w:cs="Times New Roman"/>
                <w:b/>
                <w:bCs/>
                <w:kern w:val="0"/>
                <w:lang w:eastAsia="lv-LV"/>
                <w14:ligatures w14:val="none"/>
              </w:rPr>
              <w:t>O.Kalpaka</w:t>
            </w:r>
            <w:proofErr w:type="spellEnd"/>
            <w:r w:rsidRPr="0085376D">
              <w:rPr>
                <w:rFonts w:ascii="Times New Roman" w:eastAsia="Times New Roman" w:hAnsi="Times New Roman" w:cs="Times New Roman"/>
                <w:b/>
                <w:bCs/>
                <w:kern w:val="0"/>
                <w:lang w:eastAsia="lv-LV"/>
                <w14:ligatures w14:val="none"/>
              </w:rPr>
              <w:t xml:space="preserve"> ielai</w:t>
            </w:r>
          </w:p>
        </w:tc>
        <w:tc>
          <w:tcPr>
            <w:tcW w:w="940" w:type="dxa"/>
            <w:tcBorders>
              <w:top w:val="nil"/>
              <w:left w:val="nil"/>
              <w:bottom w:val="single" w:sz="4" w:space="0" w:color="auto"/>
              <w:right w:val="single" w:sz="4" w:space="0" w:color="auto"/>
            </w:tcBorders>
            <w:shd w:val="clear" w:color="auto" w:fill="auto"/>
            <w:noWrap/>
            <w:vAlign w:val="center"/>
            <w:hideMark/>
          </w:tcPr>
          <w:p w14:paraId="041F78B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666753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3AAD6E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C0350A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63A16B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D867AF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B27512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46</w:t>
            </w:r>
          </w:p>
        </w:tc>
        <w:tc>
          <w:tcPr>
            <w:tcW w:w="840" w:type="dxa"/>
            <w:tcBorders>
              <w:top w:val="nil"/>
              <w:left w:val="nil"/>
              <w:bottom w:val="single" w:sz="4" w:space="0" w:color="auto"/>
              <w:right w:val="single" w:sz="4" w:space="0" w:color="auto"/>
            </w:tcBorders>
            <w:shd w:val="clear" w:color="000000" w:fill="FFFFFF"/>
            <w:noWrap/>
            <w:vAlign w:val="center"/>
            <w:hideMark/>
          </w:tcPr>
          <w:p w14:paraId="6E62458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B13050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0.663</w:t>
            </w:r>
          </w:p>
        </w:tc>
        <w:tc>
          <w:tcPr>
            <w:tcW w:w="860" w:type="dxa"/>
            <w:tcBorders>
              <w:top w:val="nil"/>
              <w:left w:val="nil"/>
              <w:bottom w:val="single" w:sz="4" w:space="0" w:color="auto"/>
              <w:right w:val="single" w:sz="4" w:space="0" w:color="auto"/>
            </w:tcBorders>
            <w:shd w:val="clear" w:color="auto" w:fill="auto"/>
            <w:noWrap/>
            <w:vAlign w:val="center"/>
            <w:hideMark/>
          </w:tcPr>
          <w:p w14:paraId="33B45FB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940" w:type="dxa"/>
            <w:tcBorders>
              <w:top w:val="nil"/>
              <w:left w:val="nil"/>
              <w:bottom w:val="single" w:sz="4" w:space="0" w:color="auto"/>
              <w:right w:val="single" w:sz="4" w:space="0" w:color="auto"/>
            </w:tcBorders>
            <w:shd w:val="clear" w:color="auto" w:fill="auto"/>
            <w:noWrap/>
            <w:vAlign w:val="center"/>
            <w:hideMark/>
          </w:tcPr>
          <w:p w14:paraId="29C8D3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869EEB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678.41</w:t>
            </w:r>
          </w:p>
        </w:tc>
        <w:tc>
          <w:tcPr>
            <w:tcW w:w="1120" w:type="dxa"/>
            <w:tcBorders>
              <w:top w:val="nil"/>
              <w:left w:val="nil"/>
              <w:bottom w:val="single" w:sz="4" w:space="0" w:color="auto"/>
              <w:right w:val="single" w:sz="4" w:space="0" w:color="auto"/>
            </w:tcBorders>
            <w:shd w:val="clear" w:color="000000" w:fill="FFFFFF"/>
            <w:noWrap/>
            <w:vAlign w:val="center"/>
            <w:hideMark/>
          </w:tcPr>
          <w:p w14:paraId="32F8D34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678.41</w:t>
            </w:r>
          </w:p>
        </w:tc>
      </w:tr>
      <w:tr w:rsidR="0085376D" w:rsidRPr="0085376D" w14:paraId="5771579D"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1593EA3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Trijstūris </w:t>
            </w:r>
            <w:proofErr w:type="spellStart"/>
            <w:r w:rsidRPr="0085376D">
              <w:rPr>
                <w:rFonts w:ascii="Times New Roman" w:eastAsia="Times New Roman" w:hAnsi="Times New Roman" w:cs="Times New Roman"/>
                <w:b/>
                <w:bCs/>
                <w:kern w:val="0"/>
                <w:lang w:eastAsia="lv-LV"/>
                <w14:ligatures w14:val="none"/>
              </w:rPr>
              <w:t>O.Kalpaka</w:t>
            </w:r>
            <w:proofErr w:type="spellEnd"/>
            <w:r w:rsidRPr="0085376D">
              <w:rPr>
                <w:rFonts w:ascii="Times New Roman" w:eastAsia="Times New Roman" w:hAnsi="Times New Roman" w:cs="Times New Roman"/>
                <w:b/>
                <w:bCs/>
                <w:kern w:val="0"/>
                <w:lang w:eastAsia="lv-LV"/>
                <w14:ligatures w14:val="none"/>
              </w:rPr>
              <w:t xml:space="preserve"> ielā pie novadgrāvja</w:t>
            </w:r>
          </w:p>
        </w:tc>
        <w:tc>
          <w:tcPr>
            <w:tcW w:w="940" w:type="dxa"/>
            <w:tcBorders>
              <w:top w:val="nil"/>
              <w:left w:val="nil"/>
              <w:bottom w:val="single" w:sz="4" w:space="0" w:color="auto"/>
              <w:right w:val="single" w:sz="4" w:space="0" w:color="auto"/>
            </w:tcBorders>
            <w:shd w:val="clear" w:color="auto" w:fill="auto"/>
            <w:noWrap/>
            <w:vAlign w:val="center"/>
            <w:hideMark/>
          </w:tcPr>
          <w:p w14:paraId="668C5C1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1B6266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3EC899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4678B4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357BED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3841555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D72A6A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w:t>
            </w:r>
          </w:p>
        </w:tc>
        <w:tc>
          <w:tcPr>
            <w:tcW w:w="840" w:type="dxa"/>
            <w:tcBorders>
              <w:top w:val="nil"/>
              <w:left w:val="nil"/>
              <w:bottom w:val="single" w:sz="4" w:space="0" w:color="auto"/>
              <w:right w:val="single" w:sz="4" w:space="0" w:color="auto"/>
            </w:tcBorders>
            <w:shd w:val="clear" w:color="000000" w:fill="FFFFFF"/>
            <w:noWrap/>
            <w:vAlign w:val="center"/>
            <w:hideMark/>
          </w:tcPr>
          <w:p w14:paraId="7270C85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BC2596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0.02</w:t>
            </w:r>
          </w:p>
        </w:tc>
        <w:tc>
          <w:tcPr>
            <w:tcW w:w="860" w:type="dxa"/>
            <w:tcBorders>
              <w:top w:val="nil"/>
              <w:left w:val="nil"/>
              <w:bottom w:val="single" w:sz="4" w:space="0" w:color="auto"/>
              <w:right w:val="single" w:sz="4" w:space="0" w:color="auto"/>
            </w:tcBorders>
            <w:shd w:val="clear" w:color="auto" w:fill="auto"/>
            <w:noWrap/>
            <w:vAlign w:val="center"/>
            <w:hideMark/>
          </w:tcPr>
          <w:p w14:paraId="19EC3C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940" w:type="dxa"/>
            <w:tcBorders>
              <w:top w:val="nil"/>
              <w:left w:val="nil"/>
              <w:bottom w:val="single" w:sz="4" w:space="0" w:color="auto"/>
              <w:right w:val="single" w:sz="4" w:space="0" w:color="auto"/>
            </w:tcBorders>
            <w:shd w:val="clear" w:color="auto" w:fill="auto"/>
            <w:noWrap/>
            <w:vAlign w:val="center"/>
            <w:hideMark/>
          </w:tcPr>
          <w:p w14:paraId="16DBC45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809072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2.58</w:t>
            </w:r>
          </w:p>
        </w:tc>
        <w:tc>
          <w:tcPr>
            <w:tcW w:w="1120" w:type="dxa"/>
            <w:tcBorders>
              <w:top w:val="nil"/>
              <w:left w:val="nil"/>
              <w:bottom w:val="single" w:sz="4" w:space="0" w:color="auto"/>
              <w:right w:val="single" w:sz="4" w:space="0" w:color="auto"/>
            </w:tcBorders>
            <w:shd w:val="clear" w:color="000000" w:fill="FFFFFF"/>
            <w:noWrap/>
            <w:vAlign w:val="center"/>
            <w:hideMark/>
          </w:tcPr>
          <w:p w14:paraId="5D63C45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2.58</w:t>
            </w:r>
          </w:p>
        </w:tc>
      </w:tr>
      <w:tr w:rsidR="0085376D" w:rsidRPr="0085376D" w14:paraId="547FB0A4" w14:textId="77777777" w:rsidTr="00F62633">
        <w:trPr>
          <w:trHeight w:val="61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323AF97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lastRenderedPageBreak/>
              <w:t>Bēnes iela 26A (dīķa apkārtne)</w:t>
            </w:r>
          </w:p>
        </w:tc>
        <w:tc>
          <w:tcPr>
            <w:tcW w:w="940" w:type="dxa"/>
            <w:tcBorders>
              <w:top w:val="nil"/>
              <w:left w:val="nil"/>
              <w:bottom w:val="single" w:sz="4" w:space="0" w:color="auto"/>
              <w:right w:val="single" w:sz="4" w:space="0" w:color="auto"/>
            </w:tcBorders>
            <w:shd w:val="clear" w:color="auto" w:fill="auto"/>
            <w:noWrap/>
            <w:vAlign w:val="center"/>
            <w:hideMark/>
          </w:tcPr>
          <w:p w14:paraId="1B81963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56B733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1631207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5B824C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467466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9039C5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A9118F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840" w:type="dxa"/>
            <w:tcBorders>
              <w:top w:val="nil"/>
              <w:left w:val="nil"/>
              <w:bottom w:val="single" w:sz="4" w:space="0" w:color="auto"/>
              <w:right w:val="single" w:sz="4" w:space="0" w:color="auto"/>
            </w:tcBorders>
            <w:shd w:val="clear" w:color="000000" w:fill="FFFFFF"/>
            <w:noWrap/>
            <w:vAlign w:val="center"/>
            <w:hideMark/>
          </w:tcPr>
          <w:p w14:paraId="4B7846B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03D21F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0.5</w:t>
            </w:r>
          </w:p>
        </w:tc>
        <w:tc>
          <w:tcPr>
            <w:tcW w:w="860" w:type="dxa"/>
            <w:tcBorders>
              <w:top w:val="nil"/>
              <w:left w:val="nil"/>
              <w:bottom w:val="single" w:sz="4" w:space="0" w:color="auto"/>
              <w:right w:val="single" w:sz="4" w:space="0" w:color="auto"/>
            </w:tcBorders>
            <w:shd w:val="clear" w:color="auto" w:fill="auto"/>
            <w:noWrap/>
            <w:vAlign w:val="center"/>
            <w:hideMark/>
          </w:tcPr>
          <w:p w14:paraId="244D9C0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5067D6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AA7F53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51.56</w:t>
            </w:r>
          </w:p>
        </w:tc>
        <w:tc>
          <w:tcPr>
            <w:tcW w:w="1120" w:type="dxa"/>
            <w:tcBorders>
              <w:top w:val="nil"/>
              <w:left w:val="nil"/>
              <w:bottom w:val="single" w:sz="4" w:space="0" w:color="auto"/>
              <w:right w:val="single" w:sz="4" w:space="0" w:color="auto"/>
            </w:tcBorders>
            <w:shd w:val="clear" w:color="000000" w:fill="FFFFFF"/>
            <w:noWrap/>
            <w:vAlign w:val="center"/>
            <w:hideMark/>
          </w:tcPr>
          <w:p w14:paraId="58767BF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51.56</w:t>
            </w:r>
          </w:p>
        </w:tc>
      </w:tr>
      <w:tr w:rsidR="0085376D" w:rsidRPr="0085376D" w14:paraId="6D42B988"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41A8569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Bēnes iela 26 aiz mājas pašvaldības teritorija</w:t>
            </w:r>
          </w:p>
        </w:tc>
        <w:tc>
          <w:tcPr>
            <w:tcW w:w="940" w:type="dxa"/>
            <w:tcBorders>
              <w:top w:val="nil"/>
              <w:left w:val="nil"/>
              <w:bottom w:val="single" w:sz="4" w:space="0" w:color="auto"/>
              <w:right w:val="single" w:sz="4" w:space="0" w:color="auto"/>
            </w:tcBorders>
            <w:shd w:val="clear" w:color="auto" w:fill="auto"/>
            <w:noWrap/>
            <w:vAlign w:val="center"/>
            <w:hideMark/>
          </w:tcPr>
          <w:p w14:paraId="720F0F4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6CB40D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E83246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817D13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4C2108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40029C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54FE6B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5.5</w:t>
            </w:r>
          </w:p>
        </w:tc>
        <w:tc>
          <w:tcPr>
            <w:tcW w:w="840" w:type="dxa"/>
            <w:tcBorders>
              <w:top w:val="nil"/>
              <w:left w:val="nil"/>
              <w:bottom w:val="single" w:sz="4" w:space="0" w:color="auto"/>
              <w:right w:val="single" w:sz="4" w:space="0" w:color="auto"/>
            </w:tcBorders>
            <w:shd w:val="clear" w:color="000000" w:fill="FFFFFF"/>
            <w:noWrap/>
            <w:vAlign w:val="center"/>
            <w:hideMark/>
          </w:tcPr>
          <w:p w14:paraId="2552436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FF0D99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0.0797</w:t>
            </w:r>
          </w:p>
        </w:tc>
        <w:tc>
          <w:tcPr>
            <w:tcW w:w="860" w:type="dxa"/>
            <w:tcBorders>
              <w:top w:val="nil"/>
              <w:left w:val="nil"/>
              <w:bottom w:val="single" w:sz="4" w:space="0" w:color="auto"/>
              <w:right w:val="single" w:sz="4" w:space="0" w:color="auto"/>
            </w:tcBorders>
            <w:shd w:val="clear" w:color="auto" w:fill="auto"/>
            <w:noWrap/>
            <w:vAlign w:val="center"/>
            <w:hideMark/>
          </w:tcPr>
          <w:p w14:paraId="35D7D2B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33BB890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C85980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70.90</w:t>
            </w:r>
          </w:p>
        </w:tc>
        <w:tc>
          <w:tcPr>
            <w:tcW w:w="1120" w:type="dxa"/>
            <w:tcBorders>
              <w:top w:val="nil"/>
              <w:left w:val="nil"/>
              <w:bottom w:val="single" w:sz="4" w:space="0" w:color="auto"/>
              <w:right w:val="single" w:sz="4" w:space="0" w:color="auto"/>
            </w:tcBorders>
            <w:shd w:val="clear" w:color="000000" w:fill="FFFFFF"/>
            <w:noWrap/>
            <w:vAlign w:val="center"/>
            <w:hideMark/>
          </w:tcPr>
          <w:p w14:paraId="6C2547D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70.90</w:t>
            </w:r>
          </w:p>
        </w:tc>
      </w:tr>
      <w:tr w:rsidR="0085376D" w:rsidRPr="0085376D" w14:paraId="49625FCD"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33D484E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Bēnes iela 28A</w:t>
            </w:r>
          </w:p>
        </w:tc>
        <w:tc>
          <w:tcPr>
            <w:tcW w:w="940" w:type="dxa"/>
            <w:tcBorders>
              <w:top w:val="nil"/>
              <w:left w:val="nil"/>
              <w:bottom w:val="single" w:sz="4" w:space="0" w:color="auto"/>
              <w:right w:val="single" w:sz="4" w:space="0" w:color="auto"/>
            </w:tcBorders>
            <w:shd w:val="clear" w:color="auto" w:fill="auto"/>
            <w:noWrap/>
            <w:vAlign w:val="center"/>
            <w:hideMark/>
          </w:tcPr>
          <w:p w14:paraId="7AFC4EF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C6D3B0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57E86D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2078CE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6B5F0A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5CDE3C5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4BDB13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C4576F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FF264C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0.1503</w:t>
            </w:r>
          </w:p>
        </w:tc>
        <w:tc>
          <w:tcPr>
            <w:tcW w:w="860" w:type="dxa"/>
            <w:tcBorders>
              <w:top w:val="nil"/>
              <w:left w:val="nil"/>
              <w:bottom w:val="single" w:sz="4" w:space="0" w:color="auto"/>
              <w:right w:val="single" w:sz="4" w:space="0" w:color="auto"/>
            </w:tcBorders>
            <w:shd w:val="clear" w:color="auto" w:fill="auto"/>
            <w:noWrap/>
            <w:vAlign w:val="center"/>
            <w:hideMark/>
          </w:tcPr>
          <w:p w14:paraId="71103DB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171B99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8E15F6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58.13</w:t>
            </w:r>
          </w:p>
        </w:tc>
        <w:tc>
          <w:tcPr>
            <w:tcW w:w="1120" w:type="dxa"/>
            <w:tcBorders>
              <w:top w:val="nil"/>
              <w:left w:val="nil"/>
              <w:bottom w:val="single" w:sz="4" w:space="0" w:color="auto"/>
              <w:right w:val="single" w:sz="4" w:space="0" w:color="auto"/>
            </w:tcBorders>
            <w:shd w:val="clear" w:color="000000" w:fill="FFFFFF"/>
            <w:noWrap/>
            <w:vAlign w:val="center"/>
            <w:hideMark/>
          </w:tcPr>
          <w:p w14:paraId="1914ADF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58.13</w:t>
            </w:r>
          </w:p>
        </w:tc>
      </w:tr>
      <w:tr w:rsidR="0085376D" w:rsidRPr="0085376D" w14:paraId="2B94B0CA"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E02267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Novadgrāvis no Bēnes ielas līdz Lejas ielai</w:t>
            </w:r>
          </w:p>
        </w:tc>
        <w:tc>
          <w:tcPr>
            <w:tcW w:w="940" w:type="dxa"/>
            <w:tcBorders>
              <w:top w:val="nil"/>
              <w:left w:val="nil"/>
              <w:bottom w:val="single" w:sz="4" w:space="0" w:color="auto"/>
              <w:right w:val="single" w:sz="4" w:space="0" w:color="auto"/>
            </w:tcBorders>
            <w:shd w:val="clear" w:color="auto" w:fill="auto"/>
            <w:noWrap/>
            <w:vAlign w:val="center"/>
            <w:hideMark/>
          </w:tcPr>
          <w:p w14:paraId="138AB21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AE011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1111E49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67B8C8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CCA49A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778008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1B82C4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218885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D6DBF9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0.9252</w:t>
            </w:r>
          </w:p>
        </w:tc>
        <w:tc>
          <w:tcPr>
            <w:tcW w:w="860" w:type="dxa"/>
            <w:tcBorders>
              <w:top w:val="nil"/>
              <w:left w:val="nil"/>
              <w:bottom w:val="single" w:sz="4" w:space="0" w:color="auto"/>
              <w:right w:val="single" w:sz="4" w:space="0" w:color="auto"/>
            </w:tcBorders>
            <w:shd w:val="clear" w:color="auto" w:fill="auto"/>
            <w:noWrap/>
            <w:vAlign w:val="center"/>
            <w:hideMark/>
          </w:tcPr>
          <w:p w14:paraId="465B288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940" w:type="dxa"/>
            <w:tcBorders>
              <w:top w:val="nil"/>
              <w:left w:val="nil"/>
              <w:bottom w:val="single" w:sz="4" w:space="0" w:color="auto"/>
              <w:right w:val="single" w:sz="4" w:space="0" w:color="auto"/>
            </w:tcBorders>
            <w:shd w:val="clear" w:color="auto" w:fill="auto"/>
            <w:noWrap/>
            <w:vAlign w:val="center"/>
            <w:hideMark/>
          </w:tcPr>
          <w:p w14:paraId="322E400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35BDC0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715.61</w:t>
            </w:r>
          </w:p>
        </w:tc>
        <w:tc>
          <w:tcPr>
            <w:tcW w:w="1120" w:type="dxa"/>
            <w:tcBorders>
              <w:top w:val="nil"/>
              <w:left w:val="nil"/>
              <w:bottom w:val="single" w:sz="4" w:space="0" w:color="auto"/>
              <w:right w:val="single" w:sz="4" w:space="0" w:color="auto"/>
            </w:tcBorders>
            <w:shd w:val="clear" w:color="000000" w:fill="FFFFFF"/>
            <w:noWrap/>
            <w:vAlign w:val="center"/>
            <w:hideMark/>
          </w:tcPr>
          <w:p w14:paraId="661415C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715.61</w:t>
            </w:r>
          </w:p>
        </w:tc>
      </w:tr>
      <w:tr w:rsidR="0085376D" w:rsidRPr="0085376D" w14:paraId="59797063"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024EF70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Novadgrāvis no </w:t>
            </w:r>
            <w:proofErr w:type="spellStart"/>
            <w:r w:rsidRPr="0085376D">
              <w:rPr>
                <w:rFonts w:ascii="Times New Roman" w:eastAsia="Times New Roman" w:hAnsi="Times New Roman" w:cs="Times New Roman"/>
                <w:b/>
                <w:bCs/>
                <w:kern w:val="0"/>
                <w:lang w:eastAsia="lv-LV"/>
                <w14:ligatures w14:val="none"/>
              </w:rPr>
              <w:t>O.Kalpaka</w:t>
            </w:r>
            <w:proofErr w:type="spellEnd"/>
            <w:r w:rsidRPr="0085376D">
              <w:rPr>
                <w:rFonts w:ascii="Times New Roman" w:eastAsia="Times New Roman" w:hAnsi="Times New Roman" w:cs="Times New Roman"/>
                <w:b/>
                <w:bCs/>
                <w:kern w:val="0"/>
                <w:lang w:eastAsia="lv-LV"/>
                <w14:ligatures w14:val="none"/>
              </w:rPr>
              <w:t xml:space="preserve"> ielas  līdz Sporta ielai un pļava</w:t>
            </w:r>
          </w:p>
        </w:tc>
        <w:tc>
          <w:tcPr>
            <w:tcW w:w="940" w:type="dxa"/>
            <w:tcBorders>
              <w:top w:val="nil"/>
              <w:left w:val="nil"/>
              <w:bottom w:val="single" w:sz="4" w:space="0" w:color="auto"/>
              <w:right w:val="single" w:sz="4" w:space="0" w:color="auto"/>
            </w:tcBorders>
            <w:shd w:val="clear" w:color="auto" w:fill="auto"/>
            <w:noWrap/>
            <w:vAlign w:val="center"/>
            <w:hideMark/>
          </w:tcPr>
          <w:p w14:paraId="2A67592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9D3FAF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44EF5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422675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6E37A6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1FDC912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BBA1C3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5DD8BAD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E850D7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0.6368</w:t>
            </w:r>
          </w:p>
        </w:tc>
        <w:tc>
          <w:tcPr>
            <w:tcW w:w="860" w:type="dxa"/>
            <w:tcBorders>
              <w:top w:val="nil"/>
              <w:left w:val="nil"/>
              <w:bottom w:val="single" w:sz="4" w:space="0" w:color="auto"/>
              <w:right w:val="single" w:sz="4" w:space="0" w:color="auto"/>
            </w:tcBorders>
            <w:shd w:val="clear" w:color="auto" w:fill="auto"/>
            <w:noWrap/>
            <w:vAlign w:val="center"/>
            <w:hideMark/>
          </w:tcPr>
          <w:p w14:paraId="3161967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07D755F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6B089CD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328.36</w:t>
            </w:r>
          </w:p>
        </w:tc>
        <w:tc>
          <w:tcPr>
            <w:tcW w:w="1120" w:type="dxa"/>
            <w:tcBorders>
              <w:top w:val="nil"/>
              <w:left w:val="nil"/>
              <w:bottom w:val="single" w:sz="4" w:space="0" w:color="auto"/>
              <w:right w:val="single" w:sz="4" w:space="0" w:color="auto"/>
            </w:tcBorders>
            <w:shd w:val="clear" w:color="000000" w:fill="FFFFFF"/>
            <w:noWrap/>
            <w:vAlign w:val="center"/>
            <w:hideMark/>
          </w:tcPr>
          <w:p w14:paraId="44750CD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328.36</w:t>
            </w:r>
          </w:p>
        </w:tc>
      </w:tr>
      <w:tr w:rsidR="0085376D" w:rsidRPr="0085376D" w14:paraId="6BE28971"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22D9643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O.Kalpaka</w:t>
            </w:r>
            <w:proofErr w:type="spellEnd"/>
            <w:r w:rsidRPr="0085376D">
              <w:rPr>
                <w:rFonts w:ascii="Times New Roman" w:eastAsia="Times New Roman" w:hAnsi="Times New Roman" w:cs="Times New Roman"/>
                <w:b/>
                <w:bCs/>
                <w:kern w:val="0"/>
                <w:lang w:eastAsia="lv-LV"/>
                <w14:ligatures w14:val="none"/>
              </w:rPr>
              <w:t xml:space="preserve"> iela 30 (novadgrāvis)</w:t>
            </w:r>
          </w:p>
        </w:tc>
        <w:tc>
          <w:tcPr>
            <w:tcW w:w="940" w:type="dxa"/>
            <w:tcBorders>
              <w:top w:val="nil"/>
              <w:left w:val="nil"/>
              <w:bottom w:val="single" w:sz="4" w:space="0" w:color="auto"/>
              <w:right w:val="single" w:sz="4" w:space="0" w:color="auto"/>
            </w:tcBorders>
            <w:shd w:val="clear" w:color="auto" w:fill="auto"/>
            <w:noWrap/>
            <w:vAlign w:val="center"/>
            <w:hideMark/>
          </w:tcPr>
          <w:p w14:paraId="08E6CBE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1928432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8A5869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1290A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E8A5A3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CB30C7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BF275C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6.5</w:t>
            </w:r>
          </w:p>
        </w:tc>
        <w:tc>
          <w:tcPr>
            <w:tcW w:w="840" w:type="dxa"/>
            <w:tcBorders>
              <w:top w:val="nil"/>
              <w:left w:val="nil"/>
              <w:bottom w:val="single" w:sz="4" w:space="0" w:color="auto"/>
              <w:right w:val="single" w:sz="4" w:space="0" w:color="auto"/>
            </w:tcBorders>
            <w:shd w:val="clear" w:color="000000" w:fill="FFFFFF"/>
            <w:noWrap/>
            <w:vAlign w:val="center"/>
            <w:hideMark/>
          </w:tcPr>
          <w:p w14:paraId="1F9CCB2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D296C4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0.3748</w:t>
            </w:r>
          </w:p>
        </w:tc>
        <w:tc>
          <w:tcPr>
            <w:tcW w:w="860" w:type="dxa"/>
            <w:tcBorders>
              <w:top w:val="nil"/>
              <w:left w:val="nil"/>
              <w:bottom w:val="single" w:sz="4" w:space="0" w:color="auto"/>
              <w:right w:val="single" w:sz="4" w:space="0" w:color="auto"/>
            </w:tcBorders>
            <w:shd w:val="clear" w:color="auto" w:fill="auto"/>
            <w:noWrap/>
            <w:vAlign w:val="center"/>
            <w:hideMark/>
          </w:tcPr>
          <w:p w14:paraId="192AED7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3.5</w:t>
            </w:r>
          </w:p>
        </w:tc>
        <w:tc>
          <w:tcPr>
            <w:tcW w:w="940" w:type="dxa"/>
            <w:tcBorders>
              <w:top w:val="nil"/>
              <w:left w:val="nil"/>
              <w:bottom w:val="single" w:sz="4" w:space="0" w:color="auto"/>
              <w:right w:val="single" w:sz="4" w:space="0" w:color="auto"/>
            </w:tcBorders>
            <w:shd w:val="clear" w:color="auto" w:fill="auto"/>
            <w:noWrap/>
            <w:vAlign w:val="center"/>
            <w:hideMark/>
          </w:tcPr>
          <w:p w14:paraId="1EE44DF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78EBF0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421.99</w:t>
            </w:r>
          </w:p>
        </w:tc>
        <w:tc>
          <w:tcPr>
            <w:tcW w:w="1120" w:type="dxa"/>
            <w:tcBorders>
              <w:top w:val="nil"/>
              <w:left w:val="nil"/>
              <w:bottom w:val="single" w:sz="4" w:space="0" w:color="auto"/>
              <w:right w:val="single" w:sz="4" w:space="0" w:color="auto"/>
            </w:tcBorders>
            <w:shd w:val="clear" w:color="000000" w:fill="FFFFFF"/>
            <w:noWrap/>
            <w:vAlign w:val="center"/>
            <w:hideMark/>
          </w:tcPr>
          <w:p w14:paraId="7A42B3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421.99</w:t>
            </w:r>
          </w:p>
        </w:tc>
      </w:tr>
      <w:tr w:rsidR="0085376D" w:rsidRPr="0085376D" w14:paraId="1CAC2C18"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6CBF981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Ganību iela 2  (gar garāžām)</w:t>
            </w:r>
          </w:p>
        </w:tc>
        <w:tc>
          <w:tcPr>
            <w:tcW w:w="940" w:type="dxa"/>
            <w:tcBorders>
              <w:top w:val="nil"/>
              <w:left w:val="nil"/>
              <w:bottom w:val="single" w:sz="4" w:space="0" w:color="auto"/>
              <w:right w:val="single" w:sz="4" w:space="0" w:color="auto"/>
            </w:tcBorders>
            <w:shd w:val="clear" w:color="auto" w:fill="auto"/>
            <w:noWrap/>
            <w:vAlign w:val="center"/>
            <w:hideMark/>
          </w:tcPr>
          <w:p w14:paraId="0D3A23F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0A8369F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E85066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053061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C1E740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75532A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A8585F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840" w:type="dxa"/>
            <w:tcBorders>
              <w:top w:val="nil"/>
              <w:left w:val="nil"/>
              <w:bottom w:val="single" w:sz="4" w:space="0" w:color="auto"/>
              <w:right w:val="single" w:sz="4" w:space="0" w:color="auto"/>
            </w:tcBorders>
            <w:shd w:val="clear" w:color="000000" w:fill="FFFFFF"/>
            <w:noWrap/>
            <w:vAlign w:val="center"/>
            <w:hideMark/>
          </w:tcPr>
          <w:p w14:paraId="1F71BD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98AA58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6FD204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37CB534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E459ED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38.67</w:t>
            </w:r>
          </w:p>
        </w:tc>
        <w:tc>
          <w:tcPr>
            <w:tcW w:w="1120" w:type="dxa"/>
            <w:tcBorders>
              <w:top w:val="nil"/>
              <w:left w:val="nil"/>
              <w:bottom w:val="single" w:sz="4" w:space="0" w:color="auto"/>
              <w:right w:val="single" w:sz="4" w:space="0" w:color="auto"/>
            </w:tcBorders>
            <w:shd w:val="clear" w:color="000000" w:fill="FFFFFF"/>
            <w:noWrap/>
            <w:vAlign w:val="center"/>
            <w:hideMark/>
          </w:tcPr>
          <w:p w14:paraId="1FEB306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38.67</w:t>
            </w:r>
          </w:p>
        </w:tc>
      </w:tr>
      <w:tr w:rsidR="0085376D" w:rsidRPr="0085376D" w14:paraId="07DCAF88"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14245E4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Kapsētas iela 14 (</w:t>
            </w:r>
            <w:proofErr w:type="spellStart"/>
            <w:r w:rsidRPr="0085376D">
              <w:rPr>
                <w:rFonts w:ascii="Times New Roman" w:eastAsia="Times New Roman" w:hAnsi="Times New Roman" w:cs="Times New Roman"/>
                <w:b/>
                <w:bCs/>
                <w:kern w:val="0"/>
                <w:lang w:eastAsia="lv-LV"/>
                <w14:ligatures w14:val="none"/>
              </w:rPr>
              <w:t>O.Kalpaka</w:t>
            </w:r>
            <w:proofErr w:type="spellEnd"/>
            <w:r w:rsidRPr="0085376D">
              <w:rPr>
                <w:rFonts w:ascii="Times New Roman" w:eastAsia="Times New Roman" w:hAnsi="Times New Roman" w:cs="Times New Roman"/>
                <w:b/>
                <w:bCs/>
                <w:kern w:val="0"/>
                <w:lang w:eastAsia="lv-LV"/>
                <w14:ligatures w14:val="none"/>
              </w:rPr>
              <w:t xml:space="preserve"> un Kapsētas krustojums)</w:t>
            </w:r>
          </w:p>
        </w:tc>
        <w:tc>
          <w:tcPr>
            <w:tcW w:w="940" w:type="dxa"/>
            <w:tcBorders>
              <w:top w:val="nil"/>
              <w:left w:val="nil"/>
              <w:bottom w:val="single" w:sz="4" w:space="0" w:color="auto"/>
              <w:right w:val="single" w:sz="4" w:space="0" w:color="auto"/>
            </w:tcBorders>
            <w:shd w:val="clear" w:color="auto" w:fill="auto"/>
            <w:noWrap/>
            <w:vAlign w:val="center"/>
            <w:hideMark/>
          </w:tcPr>
          <w:p w14:paraId="524271A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A102BE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970206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D978B6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9CA9CB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CEA22B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D41CBD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w:t>
            </w:r>
          </w:p>
        </w:tc>
        <w:tc>
          <w:tcPr>
            <w:tcW w:w="840" w:type="dxa"/>
            <w:tcBorders>
              <w:top w:val="nil"/>
              <w:left w:val="nil"/>
              <w:bottom w:val="single" w:sz="4" w:space="0" w:color="auto"/>
              <w:right w:val="single" w:sz="4" w:space="0" w:color="auto"/>
            </w:tcBorders>
            <w:shd w:val="clear" w:color="000000" w:fill="FFFFFF"/>
            <w:noWrap/>
            <w:vAlign w:val="center"/>
            <w:hideMark/>
          </w:tcPr>
          <w:p w14:paraId="70352A3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2A1E55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0.244</w:t>
            </w:r>
          </w:p>
        </w:tc>
        <w:tc>
          <w:tcPr>
            <w:tcW w:w="860" w:type="dxa"/>
            <w:tcBorders>
              <w:top w:val="nil"/>
              <w:left w:val="nil"/>
              <w:bottom w:val="single" w:sz="4" w:space="0" w:color="auto"/>
              <w:right w:val="single" w:sz="4" w:space="0" w:color="auto"/>
            </w:tcBorders>
            <w:shd w:val="clear" w:color="auto" w:fill="auto"/>
            <w:noWrap/>
            <w:vAlign w:val="center"/>
            <w:hideMark/>
          </w:tcPr>
          <w:p w14:paraId="57E7EE3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940" w:type="dxa"/>
            <w:tcBorders>
              <w:top w:val="nil"/>
              <w:left w:val="nil"/>
              <w:bottom w:val="single" w:sz="4" w:space="0" w:color="auto"/>
              <w:right w:val="single" w:sz="4" w:space="0" w:color="auto"/>
            </w:tcBorders>
            <w:shd w:val="clear" w:color="auto" w:fill="auto"/>
            <w:noWrap/>
            <w:vAlign w:val="center"/>
            <w:hideMark/>
          </w:tcPr>
          <w:p w14:paraId="77AB2D0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CEBD0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317.62</w:t>
            </w:r>
          </w:p>
        </w:tc>
        <w:tc>
          <w:tcPr>
            <w:tcW w:w="1120" w:type="dxa"/>
            <w:tcBorders>
              <w:top w:val="nil"/>
              <w:left w:val="nil"/>
              <w:bottom w:val="single" w:sz="4" w:space="0" w:color="auto"/>
              <w:right w:val="single" w:sz="4" w:space="0" w:color="auto"/>
            </w:tcBorders>
            <w:shd w:val="clear" w:color="000000" w:fill="FFFFFF"/>
            <w:noWrap/>
            <w:vAlign w:val="center"/>
            <w:hideMark/>
          </w:tcPr>
          <w:p w14:paraId="7D9CEA7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317.62</w:t>
            </w:r>
          </w:p>
        </w:tc>
      </w:tr>
      <w:tr w:rsidR="0085376D" w:rsidRPr="0085376D" w14:paraId="780F2096" w14:textId="77777777" w:rsidTr="00F62633">
        <w:trPr>
          <w:trHeight w:val="81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38469A1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Kapsētas iela 13 (jaunās kapličas apkārtne), taciņa līdz stacijai</w:t>
            </w:r>
          </w:p>
        </w:tc>
        <w:tc>
          <w:tcPr>
            <w:tcW w:w="940" w:type="dxa"/>
            <w:tcBorders>
              <w:top w:val="nil"/>
              <w:left w:val="nil"/>
              <w:bottom w:val="single" w:sz="4" w:space="0" w:color="auto"/>
              <w:right w:val="single" w:sz="4" w:space="0" w:color="auto"/>
            </w:tcBorders>
            <w:shd w:val="clear" w:color="auto" w:fill="auto"/>
            <w:noWrap/>
            <w:vAlign w:val="center"/>
            <w:hideMark/>
          </w:tcPr>
          <w:p w14:paraId="0792729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18421B7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B236DB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0.49</w:t>
            </w:r>
          </w:p>
        </w:tc>
        <w:tc>
          <w:tcPr>
            <w:tcW w:w="860" w:type="dxa"/>
            <w:tcBorders>
              <w:top w:val="nil"/>
              <w:left w:val="nil"/>
              <w:bottom w:val="single" w:sz="4" w:space="0" w:color="auto"/>
              <w:right w:val="single" w:sz="4" w:space="0" w:color="auto"/>
            </w:tcBorders>
            <w:shd w:val="clear" w:color="auto" w:fill="auto"/>
            <w:noWrap/>
            <w:vAlign w:val="center"/>
            <w:hideMark/>
          </w:tcPr>
          <w:p w14:paraId="5934804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860" w:type="dxa"/>
            <w:tcBorders>
              <w:top w:val="nil"/>
              <w:left w:val="nil"/>
              <w:bottom w:val="single" w:sz="4" w:space="0" w:color="auto"/>
              <w:right w:val="single" w:sz="4" w:space="0" w:color="auto"/>
            </w:tcBorders>
            <w:shd w:val="clear" w:color="auto" w:fill="auto"/>
            <w:noWrap/>
            <w:vAlign w:val="center"/>
            <w:hideMark/>
          </w:tcPr>
          <w:p w14:paraId="4E2B427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6CA0F0E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282.68</w:t>
            </w:r>
          </w:p>
        </w:tc>
        <w:tc>
          <w:tcPr>
            <w:tcW w:w="940" w:type="dxa"/>
            <w:tcBorders>
              <w:top w:val="nil"/>
              <w:left w:val="nil"/>
              <w:bottom w:val="single" w:sz="4" w:space="0" w:color="auto"/>
              <w:right w:val="single" w:sz="4" w:space="0" w:color="auto"/>
            </w:tcBorders>
            <w:shd w:val="clear" w:color="auto" w:fill="auto"/>
            <w:noWrap/>
            <w:vAlign w:val="center"/>
            <w:hideMark/>
          </w:tcPr>
          <w:p w14:paraId="7546671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12.5</w:t>
            </w:r>
          </w:p>
        </w:tc>
        <w:tc>
          <w:tcPr>
            <w:tcW w:w="840" w:type="dxa"/>
            <w:tcBorders>
              <w:top w:val="nil"/>
              <w:left w:val="nil"/>
              <w:bottom w:val="single" w:sz="4" w:space="0" w:color="auto"/>
              <w:right w:val="single" w:sz="4" w:space="0" w:color="auto"/>
            </w:tcBorders>
            <w:shd w:val="clear" w:color="000000" w:fill="FFFFFF"/>
            <w:noWrap/>
            <w:vAlign w:val="center"/>
            <w:hideMark/>
          </w:tcPr>
          <w:p w14:paraId="28EDDEC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88786A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24493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940" w:type="dxa"/>
            <w:tcBorders>
              <w:top w:val="nil"/>
              <w:left w:val="nil"/>
              <w:bottom w:val="single" w:sz="4" w:space="0" w:color="auto"/>
              <w:right w:val="single" w:sz="4" w:space="0" w:color="auto"/>
            </w:tcBorders>
            <w:shd w:val="clear" w:color="auto" w:fill="auto"/>
            <w:noWrap/>
            <w:vAlign w:val="center"/>
            <w:hideMark/>
          </w:tcPr>
          <w:p w14:paraId="6BD2B48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D647F8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161.13</w:t>
            </w:r>
          </w:p>
        </w:tc>
        <w:tc>
          <w:tcPr>
            <w:tcW w:w="1120" w:type="dxa"/>
            <w:tcBorders>
              <w:top w:val="nil"/>
              <w:left w:val="nil"/>
              <w:bottom w:val="single" w:sz="4" w:space="0" w:color="auto"/>
              <w:right w:val="single" w:sz="4" w:space="0" w:color="auto"/>
            </w:tcBorders>
            <w:shd w:val="clear" w:color="000000" w:fill="FFFFFF"/>
            <w:noWrap/>
            <w:vAlign w:val="center"/>
            <w:hideMark/>
          </w:tcPr>
          <w:p w14:paraId="637E1C4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443.81</w:t>
            </w:r>
          </w:p>
        </w:tc>
      </w:tr>
      <w:tr w:rsidR="0085376D" w:rsidRPr="0085376D" w14:paraId="36B2A827"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77620A0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Ganību iela 4 (gar kultūras centru un PII "Pīlādzītis")</w:t>
            </w:r>
          </w:p>
        </w:tc>
        <w:tc>
          <w:tcPr>
            <w:tcW w:w="940" w:type="dxa"/>
            <w:tcBorders>
              <w:top w:val="nil"/>
              <w:left w:val="nil"/>
              <w:bottom w:val="single" w:sz="4" w:space="0" w:color="auto"/>
              <w:right w:val="single" w:sz="4" w:space="0" w:color="auto"/>
            </w:tcBorders>
            <w:shd w:val="clear" w:color="auto" w:fill="auto"/>
            <w:noWrap/>
            <w:vAlign w:val="center"/>
            <w:hideMark/>
          </w:tcPr>
          <w:p w14:paraId="0728CD2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1.25</w:t>
            </w:r>
          </w:p>
        </w:tc>
        <w:tc>
          <w:tcPr>
            <w:tcW w:w="880" w:type="dxa"/>
            <w:tcBorders>
              <w:top w:val="nil"/>
              <w:left w:val="nil"/>
              <w:bottom w:val="single" w:sz="4" w:space="0" w:color="auto"/>
              <w:right w:val="single" w:sz="4" w:space="0" w:color="auto"/>
            </w:tcBorders>
            <w:shd w:val="clear" w:color="auto" w:fill="auto"/>
            <w:noWrap/>
            <w:vAlign w:val="center"/>
            <w:hideMark/>
          </w:tcPr>
          <w:p w14:paraId="4351F8D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AC48DD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181AE3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704862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539ABB9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21.51</w:t>
            </w:r>
          </w:p>
        </w:tc>
        <w:tc>
          <w:tcPr>
            <w:tcW w:w="940" w:type="dxa"/>
            <w:tcBorders>
              <w:top w:val="nil"/>
              <w:left w:val="nil"/>
              <w:bottom w:val="single" w:sz="4" w:space="0" w:color="auto"/>
              <w:right w:val="single" w:sz="4" w:space="0" w:color="auto"/>
            </w:tcBorders>
            <w:shd w:val="clear" w:color="auto" w:fill="auto"/>
            <w:noWrap/>
            <w:vAlign w:val="center"/>
            <w:hideMark/>
          </w:tcPr>
          <w:p w14:paraId="721C5A2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20.5</w:t>
            </w:r>
          </w:p>
        </w:tc>
        <w:tc>
          <w:tcPr>
            <w:tcW w:w="840" w:type="dxa"/>
            <w:tcBorders>
              <w:top w:val="nil"/>
              <w:left w:val="nil"/>
              <w:bottom w:val="single" w:sz="4" w:space="0" w:color="auto"/>
              <w:right w:val="single" w:sz="4" w:space="0" w:color="auto"/>
            </w:tcBorders>
            <w:shd w:val="clear" w:color="000000" w:fill="FFFFFF"/>
            <w:noWrap/>
            <w:vAlign w:val="center"/>
            <w:hideMark/>
          </w:tcPr>
          <w:p w14:paraId="44BAE45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0D64ED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89B96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940" w:type="dxa"/>
            <w:tcBorders>
              <w:top w:val="nil"/>
              <w:left w:val="nil"/>
              <w:bottom w:val="single" w:sz="4" w:space="0" w:color="auto"/>
              <w:right w:val="single" w:sz="4" w:space="0" w:color="auto"/>
            </w:tcBorders>
            <w:shd w:val="clear" w:color="auto" w:fill="auto"/>
            <w:noWrap/>
            <w:vAlign w:val="center"/>
            <w:hideMark/>
          </w:tcPr>
          <w:p w14:paraId="13EE500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88085C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264.25</w:t>
            </w:r>
          </w:p>
        </w:tc>
        <w:tc>
          <w:tcPr>
            <w:tcW w:w="1120" w:type="dxa"/>
            <w:tcBorders>
              <w:top w:val="nil"/>
              <w:left w:val="nil"/>
              <w:bottom w:val="single" w:sz="4" w:space="0" w:color="auto"/>
              <w:right w:val="single" w:sz="4" w:space="0" w:color="auto"/>
            </w:tcBorders>
            <w:shd w:val="clear" w:color="000000" w:fill="FFFFFF"/>
            <w:noWrap/>
            <w:vAlign w:val="center"/>
            <w:hideMark/>
          </w:tcPr>
          <w:p w14:paraId="359881A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285.76</w:t>
            </w:r>
          </w:p>
        </w:tc>
      </w:tr>
      <w:tr w:rsidR="0085376D" w:rsidRPr="0085376D" w14:paraId="11A88976"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7EE9BAC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Tilta iela 3 (no Tilta ielas līdz Auces pat. biedr. garāžām)</w:t>
            </w:r>
          </w:p>
        </w:tc>
        <w:tc>
          <w:tcPr>
            <w:tcW w:w="940" w:type="dxa"/>
            <w:tcBorders>
              <w:top w:val="nil"/>
              <w:left w:val="nil"/>
              <w:bottom w:val="single" w:sz="4" w:space="0" w:color="auto"/>
              <w:right w:val="single" w:sz="4" w:space="0" w:color="auto"/>
            </w:tcBorders>
            <w:shd w:val="clear" w:color="auto" w:fill="auto"/>
            <w:noWrap/>
            <w:vAlign w:val="center"/>
            <w:hideMark/>
          </w:tcPr>
          <w:p w14:paraId="67AE6F1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9E9355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2B08FA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A84620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3B13DF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1A433E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369189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840" w:type="dxa"/>
            <w:tcBorders>
              <w:top w:val="nil"/>
              <w:left w:val="nil"/>
              <w:bottom w:val="single" w:sz="4" w:space="0" w:color="auto"/>
              <w:right w:val="single" w:sz="4" w:space="0" w:color="auto"/>
            </w:tcBorders>
            <w:shd w:val="clear" w:color="000000" w:fill="FFFFFF"/>
            <w:noWrap/>
            <w:vAlign w:val="center"/>
            <w:hideMark/>
          </w:tcPr>
          <w:p w14:paraId="41E023C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EC8877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E024C1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940" w:type="dxa"/>
            <w:tcBorders>
              <w:top w:val="nil"/>
              <w:left w:val="nil"/>
              <w:bottom w:val="single" w:sz="4" w:space="0" w:color="auto"/>
              <w:right w:val="single" w:sz="4" w:space="0" w:color="auto"/>
            </w:tcBorders>
            <w:shd w:val="clear" w:color="auto" w:fill="auto"/>
            <w:noWrap/>
            <w:vAlign w:val="center"/>
            <w:hideMark/>
          </w:tcPr>
          <w:p w14:paraId="392E7A2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7111BF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64.45</w:t>
            </w:r>
          </w:p>
        </w:tc>
        <w:tc>
          <w:tcPr>
            <w:tcW w:w="1120" w:type="dxa"/>
            <w:tcBorders>
              <w:top w:val="nil"/>
              <w:left w:val="nil"/>
              <w:bottom w:val="single" w:sz="4" w:space="0" w:color="auto"/>
              <w:right w:val="single" w:sz="4" w:space="0" w:color="auto"/>
            </w:tcBorders>
            <w:shd w:val="clear" w:color="000000" w:fill="FFFFFF"/>
            <w:noWrap/>
            <w:vAlign w:val="center"/>
            <w:hideMark/>
          </w:tcPr>
          <w:p w14:paraId="766B690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64.45</w:t>
            </w:r>
          </w:p>
        </w:tc>
      </w:tr>
      <w:tr w:rsidR="0085376D" w:rsidRPr="0085376D" w14:paraId="30039BB7"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09AE209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Tilta iela 2/6 (no taciņas līdz Tilta ielai gar dzelzceļu)</w:t>
            </w:r>
          </w:p>
        </w:tc>
        <w:tc>
          <w:tcPr>
            <w:tcW w:w="940" w:type="dxa"/>
            <w:tcBorders>
              <w:top w:val="nil"/>
              <w:left w:val="nil"/>
              <w:bottom w:val="single" w:sz="4" w:space="0" w:color="auto"/>
              <w:right w:val="single" w:sz="4" w:space="0" w:color="auto"/>
            </w:tcBorders>
            <w:shd w:val="clear" w:color="auto" w:fill="auto"/>
            <w:noWrap/>
            <w:vAlign w:val="center"/>
            <w:hideMark/>
          </w:tcPr>
          <w:p w14:paraId="782578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0842EC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A048E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BCDFE3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89DE5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6C8AE1E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7086FB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840" w:type="dxa"/>
            <w:tcBorders>
              <w:top w:val="nil"/>
              <w:left w:val="nil"/>
              <w:bottom w:val="single" w:sz="4" w:space="0" w:color="auto"/>
              <w:right w:val="single" w:sz="4" w:space="0" w:color="auto"/>
            </w:tcBorders>
            <w:shd w:val="clear" w:color="000000" w:fill="FFFFFF"/>
            <w:noWrap/>
            <w:vAlign w:val="center"/>
            <w:hideMark/>
          </w:tcPr>
          <w:p w14:paraId="09B1DC5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75F36A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ABF480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940" w:type="dxa"/>
            <w:tcBorders>
              <w:top w:val="nil"/>
              <w:left w:val="nil"/>
              <w:bottom w:val="single" w:sz="4" w:space="0" w:color="auto"/>
              <w:right w:val="single" w:sz="4" w:space="0" w:color="auto"/>
            </w:tcBorders>
            <w:shd w:val="clear" w:color="auto" w:fill="auto"/>
            <w:noWrap/>
            <w:vAlign w:val="center"/>
            <w:hideMark/>
          </w:tcPr>
          <w:p w14:paraId="473A2AD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D89C00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64.45</w:t>
            </w:r>
          </w:p>
        </w:tc>
        <w:tc>
          <w:tcPr>
            <w:tcW w:w="1120" w:type="dxa"/>
            <w:tcBorders>
              <w:top w:val="nil"/>
              <w:left w:val="nil"/>
              <w:bottom w:val="single" w:sz="4" w:space="0" w:color="auto"/>
              <w:right w:val="single" w:sz="4" w:space="0" w:color="auto"/>
            </w:tcBorders>
            <w:shd w:val="clear" w:color="000000" w:fill="FFFFFF"/>
            <w:noWrap/>
            <w:vAlign w:val="center"/>
            <w:hideMark/>
          </w:tcPr>
          <w:p w14:paraId="4898FBE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64.45</w:t>
            </w:r>
          </w:p>
        </w:tc>
      </w:tr>
      <w:tr w:rsidR="0085376D" w:rsidRPr="0085376D" w14:paraId="5E4A4DF8"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15797F1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lastRenderedPageBreak/>
              <w:t>Tilta iela 2/6 (no taciņas līdz Tilta ielai gar pamežu)</w:t>
            </w:r>
          </w:p>
        </w:tc>
        <w:tc>
          <w:tcPr>
            <w:tcW w:w="940" w:type="dxa"/>
            <w:tcBorders>
              <w:top w:val="nil"/>
              <w:left w:val="nil"/>
              <w:bottom w:val="single" w:sz="4" w:space="0" w:color="auto"/>
              <w:right w:val="single" w:sz="4" w:space="0" w:color="auto"/>
            </w:tcBorders>
            <w:shd w:val="clear" w:color="auto" w:fill="auto"/>
            <w:noWrap/>
            <w:vAlign w:val="center"/>
            <w:hideMark/>
          </w:tcPr>
          <w:p w14:paraId="710C82D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08057A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554229F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651580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9ABCAB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E8C4F6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7CE1CF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8.5</w:t>
            </w:r>
          </w:p>
        </w:tc>
        <w:tc>
          <w:tcPr>
            <w:tcW w:w="840" w:type="dxa"/>
            <w:tcBorders>
              <w:top w:val="nil"/>
              <w:left w:val="nil"/>
              <w:bottom w:val="single" w:sz="4" w:space="0" w:color="auto"/>
              <w:right w:val="single" w:sz="4" w:space="0" w:color="auto"/>
            </w:tcBorders>
            <w:shd w:val="clear" w:color="000000" w:fill="FFFFFF"/>
            <w:noWrap/>
            <w:vAlign w:val="center"/>
            <w:hideMark/>
          </w:tcPr>
          <w:p w14:paraId="193A430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B2AB48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05C1CA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48C3C6F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9B520E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109.57</w:t>
            </w:r>
          </w:p>
        </w:tc>
        <w:tc>
          <w:tcPr>
            <w:tcW w:w="1120" w:type="dxa"/>
            <w:tcBorders>
              <w:top w:val="nil"/>
              <w:left w:val="nil"/>
              <w:bottom w:val="single" w:sz="4" w:space="0" w:color="auto"/>
              <w:right w:val="single" w:sz="4" w:space="0" w:color="auto"/>
            </w:tcBorders>
            <w:shd w:val="clear" w:color="000000" w:fill="FFFFFF"/>
            <w:noWrap/>
            <w:vAlign w:val="center"/>
            <w:hideMark/>
          </w:tcPr>
          <w:p w14:paraId="54BC7E6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109.57</w:t>
            </w:r>
          </w:p>
        </w:tc>
      </w:tr>
      <w:tr w:rsidR="0085376D" w:rsidRPr="0085376D" w14:paraId="076D2517"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639E1C6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Tilta iela 2 (skolas sūkņu mājas teritorija)</w:t>
            </w:r>
          </w:p>
        </w:tc>
        <w:tc>
          <w:tcPr>
            <w:tcW w:w="940" w:type="dxa"/>
            <w:tcBorders>
              <w:top w:val="nil"/>
              <w:left w:val="nil"/>
              <w:bottom w:val="single" w:sz="4" w:space="0" w:color="auto"/>
              <w:right w:val="single" w:sz="4" w:space="0" w:color="auto"/>
            </w:tcBorders>
            <w:shd w:val="clear" w:color="auto" w:fill="auto"/>
            <w:noWrap/>
            <w:vAlign w:val="center"/>
            <w:hideMark/>
          </w:tcPr>
          <w:p w14:paraId="43B4782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7D73519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C0E796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2554DC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D9666F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DF92C7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B2B61C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8.5</w:t>
            </w:r>
          </w:p>
        </w:tc>
        <w:tc>
          <w:tcPr>
            <w:tcW w:w="840" w:type="dxa"/>
            <w:tcBorders>
              <w:top w:val="nil"/>
              <w:left w:val="nil"/>
              <w:bottom w:val="single" w:sz="4" w:space="0" w:color="auto"/>
              <w:right w:val="single" w:sz="4" w:space="0" w:color="auto"/>
            </w:tcBorders>
            <w:shd w:val="clear" w:color="000000" w:fill="FFFFFF"/>
            <w:noWrap/>
            <w:vAlign w:val="center"/>
            <w:hideMark/>
          </w:tcPr>
          <w:p w14:paraId="3A5361B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BD79EF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9F93C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940" w:type="dxa"/>
            <w:tcBorders>
              <w:top w:val="nil"/>
              <w:left w:val="nil"/>
              <w:bottom w:val="single" w:sz="4" w:space="0" w:color="auto"/>
              <w:right w:val="single" w:sz="4" w:space="0" w:color="auto"/>
            </w:tcBorders>
            <w:shd w:val="clear" w:color="auto" w:fill="auto"/>
            <w:noWrap/>
            <w:vAlign w:val="center"/>
            <w:hideMark/>
          </w:tcPr>
          <w:p w14:paraId="39986F8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7FAF22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109.57</w:t>
            </w:r>
          </w:p>
        </w:tc>
        <w:tc>
          <w:tcPr>
            <w:tcW w:w="1120" w:type="dxa"/>
            <w:tcBorders>
              <w:top w:val="nil"/>
              <w:left w:val="nil"/>
              <w:bottom w:val="single" w:sz="4" w:space="0" w:color="auto"/>
              <w:right w:val="single" w:sz="4" w:space="0" w:color="auto"/>
            </w:tcBorders>
            <w:shd w:val="clear" w:color="000000" w:fill="FFFFFF"/>
            <w:noWrap/>
            <w:vAlign w:val="center"/>
            <w:hideMark/>
          </w:tcPr>
          <w:p w14:paraId="612945F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109.57</w:t>
            </w:r>
          </w:p>
        </w:tc>
      </w:tr>
      <w:tr w:rsidR="0085376D" w:rsidRPr="0085376D" w14:paraId="27C0B4E7"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0134A47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Skolas iela 2 (zaļā zona starp dzelzceļu un BMX trasi)</w:t>
            </w:r>
          </w:p>
        </w:tc>
        <w:tc>
          <w:tcPr>
            <w:tcW w:w="940" w:type="dxa"/>
            <w:tcBorders>
              <w:top w:val="nil"/>
              <w:left w:val="nil"/>
              <w:bottom w:val="single" w:sz="4" w:space="0" w:color="auto"/>
              <w:right w:val="single" w:sz="4" w:space="0" w:color="auto"/>
            </w:tcBorders>
            <w:shd w:val="clear" w:color="auto" w:fill="auto"/>
            <w:noWrap/>
            <w:vAlign w:val="center"/>
            <w:hideMark/>
          </w:tcPr>
          <w:p w14:paraId="5B96638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374833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17DAA62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0.40</w:t>
            </w:r>
          </w:p>
        </w:tc>
        <w:tc>
          <w:tcPr>
            <w:tcW w:w="860" w:type="dxa"/>
            <w:tcBorders>
              <w:top w:val="nil"/>
              <w:left w:val="nil"/>
              <w:bottom w:val="single" w:sz="4" w:space="0" w:color="auto"/>
              <w:right w:val="single" w:sz="4" w:space="0" w:color="auto"/>
            </w:tcBorders>
            <w:shd w:val="clear" w:color="auto" w:fill="auto"/>
            <w:noWrap/>
            <w:vAlign w:val="center"/>
            <w:hideMark/>
          </w:tcPr>
          <w:p w14:paraId="3A240EF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45EDE7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16885E2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891EF5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w:t>
            </w:r>
          </w:p>
        </w:tc>
        <w:tc>
          <w:tcPr>
            <w:tcW w:w="840" w:type="dxa"/>
            <w:tcBorders>
              <w:top w:val="nil"/>
              <w:left w:val="nil"/>
              <w:bottom w:val="single" w:sz="4" w:space="0" w:color="auto"/>
              <w:right w:val="single" w:sz="4" w:space="0" w:color="auto"/>
            </w:tcBorders>
            <w:shd w:val="clear" w:color="000000" w:fill="FFFFFF"/>
            <w:noWrap/>
            <w:vAlign w:val="center"/>
            <w:hideMark/>
          </w:tcPr>
          <w:p w14:paraId="6197B44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3EBA8D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0.46</w:t>
            </w:r>
          </w:p>
        </w:tc>
        <w:tc>
          <w:tcPr>
            <w:tcW w:w="860" w:type="dxa"/>
            <w:tcBorders>
              <w:top w:val="nil"/>
              <w:left w:val="nil"/>
              <w:bottom w:val="single" w:sz="4" w:space="0" w:color="auto"/>
              <w:right w:val="single" w:sz="4" w:space="0" w:color="auto"/>
            </w:tcBorders>
            <w:shd w:val="clear" w:color="auto" w:fill="auto"/>
            <w:noWrap/>
            <w:vAlign w:val="center"/>
            <w:hideMark/>
          </w:tcPr>
          <w:p w14:paraId="52B8F78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940" w:type="dxa"/>
            <w:tcBorders>
              <w:top w:val="nil"/>
              <w:left w:val="nil"/>
              <w:bottom w:val="single" w:sz="4" w:space="0" w:color="auto"/>
              <w:right w:val="single" w:sz="4" w:space="0" w:color="auto"/>
            </w:tcBorders>
            <w:shd w:val="clear" w:color="auto" w:fill="auto"/>
            <w:noWrap/>
            <w:vAlign w:val="center"/>
            <w:hideMark/>
          </w:tcPr>
          <w:p w14:paraId="1CFDC5F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E9FBA1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221.72</w:t>
            </w:r>
          </w:p>
        </w:tc>
        <w:tc>
          <w:tcPr>
            <w:tcW w:w="1120" w:type="dxa"/>
            <w:tcBorders>
              <w:top w:val="nil"/>
              <w:left w:val="nil"/>
              <w:bottom w:val="single" w:sz="4" w:space="0" w:color="auto"/>
              <w:right w:val="single" w:sz="4" w:space="0" w:color="auto"/>
            </w:tcBorders>
            <w:shd w:val="clear" w:color="000000" w:fill="FFFFFF"/>
            <w:noWrap/>
            <w:vAlign w:val="center"/>
            <w:hideMark/>
          </w:tcPr>
          <w:p w14:paraId="60B2004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221.72</w:t>
            </w:r>
          </w:p>
        </w:tc>
      </w:tr>
      <w:tr w:rsidR="0085376D" w:rsidRPr="0085376D" w14:paraId="50D78257"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26E8BBF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Dzelzceļapārbrauktuves</w:t>
            </w:r>
            <w:proofErr w:type="spellEnd"/>
            <w:r w:rsidRPr="0085376D">
              <w:rPr>
                <w:rFonts w:ascii="Times New Roman" w:eastAsia="Times New Roman" w:hAnsi="Times New Roman" w:cs="Times New Roman"/>
                <w:b/>
                <w:bCs/>
                <w:kern w:val="0"/>
                <w:lang w:eastAsia="lv-LV"/>
                <w14:ligatures w14:val="none"/>
              </w:rPr>
              <w:t xml:space="preserve"> kreisā puse gar PII "Mazulis" teritoriju</w:t>
            </w:r>
          </w:p>
        </w:tc>
        <w:tc>
          <w:tcPr>
            <w:tcW w:w="940" w:type="dxa"/>
            <w:tcBorders>
              <w:top w:val="nil"/>
              <w:left w:val="nil"/>
              <w:bottom w:val="single" w:sz="4" w:space="0" w:color="auto"/>
              <w:right w:val="single" w:sz="4" w:space="0" w:color="auto"/>
            </w:tcBorders>
            <w:shd w:val="clear" w:color="auto" w:fill="auto"/>
            <w:noWrap/>
            <w:vAlign w:val="center"/>
            <w:hideMark/>
          </w:tcPr>
          <w:p w14:paraId="4980A9F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6805F08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6EA406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3B611A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ACF0F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00" w:type="dxa"/>
            <w:tcBorders>
              <w:top w:val="nil"/>
              <w:left w:val="nil"/>
              <w:bottom w:val="single" w:sz="4" w:space="0" w:color="auto"/>
              <w:right w:val="single" w:sz="4" w:space="0" w:color="auto"/>
            </w:tcBorders>
            <w:shd w:val="clear" w:color="000000" w:fill="FFFFFF"/>
            <w:noWrap/>
            <w:vAlign w:val="center"/>
            <w:hideMark/>
          </w:tcPr>
          <w:p w14:paraId="1489DCB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07E4AA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6A7E0F2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11828D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0.45</w:t>
            </w:r>
          </w:p>
        </w:tc>
        <w:tc>
          <w:tcPr>
            <w:tcW w:w="860" w:type="dxa"/>
            <w:tcBorders>
              <w:top w:val="nil"/>
              <w:left w:val="nil"/>
              <w:bottom w:val="single" w:sz="4" w:space="0" w:color="auto"/>
              <w:right w:val="single" w:sz="4" w:space="0" w:color="auto"/>
            </w:tcBorders>
            <w:shd w:val="clear" w:color="auto" w:fill="auto"/>
            <w:noWrap/>
            <w:vAlign w:val="center"/>
            <w:hideMark/>
          </w:tcPr>
          <w:p w14:paraId="16E328C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23A12DD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9698A7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232.04</w:t>
            </w:r>
          </w:p>
        </w:tc>
        <w:tc>
          <w:tcPr>
            <w:tcW w:w="1120" w:type="dxa"/>
            <w:tcBorders>
              <w:top w:val="nil"/>
              <w:left w:val="nil"/>
              <w:bottom w:val="single" w:sz="4" w:space="0" w:color="auto"/>
              <w:right w:val="single" w:sz="4" w:space="0" w:color="auto"/>
            </w:tcBorders>
            <w:shd w:val="clear" w:color="000000" w:fill="FFFFFF"/>
            <w:noWrap/>
            <w:vAlign w:val="center"/>
            <w:hideMark/>
          </w:tcPr>
          <w:p w14:paraId="60F2774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232.04</w:t>
            </w:r>
          </w:p>
        </w:tc>
      </w:tr>
      <w:tr w:rsidR="0085376D" w:rsidRPr="0085376D" w14:paraId="2CB0CDF0"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76B0146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Dzelzceļapārbrauktuves</w:t>
            </w:r>
            <w:proofErr w:type="spellEnd"/>
            <w:r w:rsidRPr="0085376D">
              <w:rPr>
                <w:rFonts w:ascii="Times New Roman" w:eastAsia="Times New Roman" w:hAnsi="Times New Roman" w:cs="Times New Roman"/>
                <w:b/>
                <w:bCs/>
                <w:kern w:val="0"/>
                <w:lang w:eastAsia="lv-LV"/>
                <w14:ligatures w14:val="none"/>
              </w:rPr>
              <w:t xml:space="preserve"> kreisā puse gar Raiņa 43 teritoriju</w:t>
            </w:r>
          </w:p>
        </w:tc>
        <w:tc>
          <w:tcPr>
            <w:tcW w:w="940" w:type="dxa"/>
            <w:tcBorders>
              <w:top w:val="nil"/>
              <w:left w:val="nil"/>
              <w:bottom w:val="single" w:sz="4" w:space="0" w:color="auto"/>
              <w:right w:val="single" w:sz="4" w:space="0" w:color="auto"/>
            </w:tcBorders>
            <w:shd w:val="clear" w:color="auto" w:fill="auto"/>
            <w:noWrap/>
            <w:vAlign w:val="center"/>
            <w:hideMark/>
          </w:tcPr>
          <w:p w14:paraId="5C0A9F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1E9EC8B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C85D62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575D50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6.5</w:t>
            </w:r>
          </w:p>
        </w:tc>
        <w:tc>
          <w:tcPr>
            <w:tcW w:w="860" w:type="dxa"/>
            <w:tcBorders>
              <w:top w:val="nil"/>
              <w:left w:val="nil"/>
              <w:bottom w:val="single" w:sz="4" w:space="0" w:color="auto"/>
              <w:right w:val="single" w:sz="4" w:space="0" w:color="auto"/>
            </w:tcBorders>
            <w:shd w:val="clear" w:color="auto" w:fill="auto"/>
            <w:noWrap/>
            <w:vAlign w:val="center"/>
            <w:hideMark/>
          </w:tcPr>
          <w:p w14:paraId="5479A01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58FE8D0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8764CF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9.25</w:t>
            </w:r>
          </w:p>
        </w:tc>
        <w:tc>
          <w:tcPr>
            <w:tcW w:w="840" w:type="dxa"/>
            <w:tcBorders>
              <w:top w:val="nil"/>
              <w:left w:val="nil"/>
              <w:bottom w:val="single" w:sz="4" w:space="0" w:color="auto"/>
              <w:right w:val="single" w:sz="4" w:space="0" w:color="auto"/>
            </w:tcBorders>
            <w:shd w:val="clear" w:color="000000" w:fill="FFFFFF"/>
            <w:noWrap/>
            <w:vAlign w:val="center"/>
            <w:hideMark/>
          </w:tcPr>
          <w:p w14:paraId="2D739BB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72A6CB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w:t>
            </w:r>
          </w:p>
        </w:tc>
        <w:tc>
          <w:tcPr>
            <w:tcW w:w="860" w:type="dxa"/>
            <w:tcBorders>
              <w:top w:val="nil"/>
              <w:left w:val="nil"/>
              <w:bottom w:val="single" w:sz="4" w:space="0" w:color="auto"/>
              <w:right w:val="single" w:sz="4" w:space="0" w:color="auto"/>
            </w:tcBorders>
            <w:shd w:val="clear" w:color="auto" w:fill="auto"/>
            <w:noWrap/>
            <w:vAlign w:val="center"/>
            <w:hideMark/>
          </w:tcPr>
          <w:p w14:paraId="419A68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5BAD87E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B43ED2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196.58</w:t>
            </w:r>
          </w:p>
        </w:tc>
        <w:tc>
          <w:tcPr>
            <w:tcW w:w="1120" w:type="dxa"/>
            <w:tcBorders>
              <w:top w:val="nil"/>
              <w:left w:val="nil"/>
              <w:bottom w:val="single" w:sz="4" w:space="0" w:color="auto"/>
              <w:right w:val="single" w:sz="4" w:space="0" w:color="auto"/>
            </w:tcBorders>
            <w:shd w:val="clear" w:color="000000" w:fill="FFFFFF"/>
            <w:noWrap/>
            <w:vAlign w:val="center"/>
            <w:hideMark/>
          </w:tcPr>
          <w:p w14:paraId="67EDE68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196.58</w:t>
            </w:r>
          </w:p>
        </w:tc>
      </w:tr>
      <w:tr w:rsidR="0085376D" w:rsidRPr="0085376D" w14:paraId="02933093"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15D9395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Līgotnes</w:t>
            </w:r>
            <w:proofErr w:type="spellEnd"/>
            <w:r w:rsidRPr="0085376D">
              <w:rPr>
                <w:rFonts w:ascii="Times New Roman" w:eastAsia="Times New Roman" w:hAnsi="Times New Roman" w:cs="Times New Roman"/>
                <w:b/>
                <w:bCs/>
                <w:kern w:val="0"/>
                <w:lang w:eastAsia="lv-LV"/>
                <w14:ligatures w14:val="none"/>
              </w:rPr>
              <w:t xml:space="preserve"> upīte no Raiņa ielas līdz Skolas dīķim</w:t>
            </w:r>
          </w:p>
        </w:tc>
        <w:tc>
          <w:tcPr>
            <w:tcW w:w="940" w:type="dxa"/>
            <w:tcBorders>
              <w:top w:val="nil"/>
              <w:left w:val="nil"/>
              <w:bottom w:val="single" w:sz="4" w:space="0" w:color="auto"/>
              <w:right w:val="single" w:sz="4" w:space="0" w:color="auto"/>
            </w:tcBorders>
            <w:shd w:val="clear" w:color="auto" w:fill="auto"/>
            <w:noWrap/>
            <w:vAlign w:val="center"/>
            <w:hideMark/>
          </w:tcPr>
          <w:p w14:paraId="4978BD0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0.85</w:t>
            </w:r>
          </w:p>
        </w:tc>
        <w:tc>
          <w:tcPr>
            <w:tcW w:w="880" w:type="dxa"/>
            <w:tcBorders>
              <w:top w:val="nil"/>
              <w:left w:val="nil"/>
              <w:bottom w:val="single" w:sz="4" w:space="0" w:color="auto"/>
              <w:right w:val="single" w:sz="4" w:space="0" w:color="auto"/>
            </w:tcBorders>
            <w:shd w:val="clear" w:color="auto" w:fill="auto"/>
            <w:noWrap/>
            <w:vAlign w:val="center"/>
            <w:hideMark/>
          </w:tcPr>
          <w:p w14:paraId="37F999C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D8C488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9C6F42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090595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CC0907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14.63</w:t>
            </w:r>
          </w:p>
        </w:tc>
        <w:tc>
          <w:tcPr>
            <w:tcW w:w="940" w:type="dxa"/>
            <w:tcBorders>
              <w:top w:val="nil"/>
              <w:left w:val="nil"/>
              <w:bottom w:val="single" w:sz="4" w:space="0" w:color="auto"/>
              <w:right w:val="single" w:sz="4" w:space="0" w:color="auto"/>
            </w:tcBorders>
            <w:shd w:val="clear" w:color="auto" w:fill="auto"/>
            <w:noWrap/>
            <w:vAlign w:val="center"/>
            <w:hideMark/>
          </w:tcPr>
          <w:p w14:paraId="7273C72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18</w:t>
            </w:r>
          </w:p>
        </w:tc>
        <w:tc>
          <w:tcPr>
            <w:tcW w:w="840" w:type="dxa"/>
            <w:tcBorders>
              <w:top w:val="nil"/>
              <w:left w:val="nil"/>
              <w:bottom w:val="single" w:sz="4" w:space="0" w:color="auto"/>
              <w:right w:val="single" w:sz="4" w:space="0" w:color="auto"/>
            </w:tcBorders>
            <w:shd w:val="clear" w:color="000000" w:fill="FFFFFF"/>
            <w:noWrap/>
            <w:vAlign w:val="center"/>
            <w:hideMark/>
          </w:tcPr>
          <w:p w14:paraId="5EAB0DE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341841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0.526</w:t>
            </w:r>
          </w:p>
        </w:tc>
        <w:tc>
          <w:tcPr>
            <w:tcW w:w="860" w:type="dxa"/>
            <w:tcBorders>
              <w:top w:val="nil"/>
              <w:left w:val="nil"/>
              <w:bottom w:val="single" w:sz="4" w:space="0" w:color="auto"/>
              <w:right w:val="single" w:sz="4" w:space="0" w:color="auto"/>
            </w:tcBorders>
            <w:shd w:val="clear" w:color="auto" w:fill="auto"/>
            <w:noWrap/>
            <w:vAlign w:val="center"/>
            <w:hideMark/>
          </w:tcPr>
          <w:p w14:paraId="6374C45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119D059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FED20D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435.44</w:t>
            </w:r>
          </w:p>
        </w:tc>
        <w:tc>
          <w:tcPr>
            <w:tcW w:w="1120" w:type="dxa"/>
            <w:tcBorders>
              <w:top w:val="nil"/>
              <w:left w:val="nil"/>
              <w:bottom w:val="single" w:sz="4" w:space="0" w:color="auto"/>
              <w:right w:val="single" w:sz="4" w:space="0" w:color="auto"/>
            </w:tcBorders>
            <w:shd w:val="clear" w:color="000000" w:fill="FFFFFF"/>
            <w:noWrap/>
            <w:vAlign w:val="center"/>
            <w:hideMark/>
          </w:tcPr>
          <w:p w14:paraId="5712AD6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450.07</w:t>
            </w:r>
          </w:p>
        </w:tc>
      </w:tr>
      <w:tr w:rsidR="0085376D" w:rsidRPr="0085376D" w14:paraId="4A892066"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63BB16F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Līgotnes</w:t>
            </w:r>
            <w:proofErr w:type="spellEnd"/>
            <w:r w:rsidRPr="0085376D">
              <w:rPr>
                <w:rFonts w:ascii="Times New Roman" w:eastAsia="Times New Roman" w:hAnsi="Times New Roman" w:cs="Times New Roman"/>
                <w:b/>
                <w:bCs/>
                <w:kern w:val="0"/>
                <w:lang w:eastAsia="lv-LV"/>
                <w14:ligatures w14:val="none"/>
              </w:rPr>
              <w:t xml:space="preserve"> upīte gar Skolas dīķi un pa perimetru ap dīķi</w:t>
            </w:r>
          </w:p>
        </w:tc>
        <w:tc>
          <w:tcPr>
            <w:tcW w:w="940" w:type="dxa"/>
            <w:tcBorders>
              <w:top w:val="nil"/>
              <w:left w:val="nil"/>
              <w:bottom w:val="single" w:sz="4" w:space="0" w:color="auto"/>
              <w:right w:val="single" w:sz="4" w:space="0" w:color="auto"/>
            </w:tcBorders>
            <w:shd w:val="clear" w:color="auto" w:fill="auto"/>
            <w:noWrap/>
            <w:vAlign w:val="center"/>
            <w:hideMark/>
          </w:tcPr>
          <w:p w14:paraId="1B6C2DD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0.9</w:t>
            </w:r>
          </w:p>
        </w:tc>
        <w:tc>
          <w:tcPr>
            <w:tcW w:w="880" w:type="dxa"/>
            <w:tcBorders>
              <w:top w:val="nil"/>
              <w:left w:val="nil"/>
              <w:bottom w:val="single" w:sz="4" w:space="0" w:color="auto"/>
              <w:right w:val="single" w:sz="4" w:space="0" w:color="auto"/>
            </w:tcBorders>
            <w:shd w:val="clear" w:color="auto" w:fill="auto"/>
            <w:noWrap/>
            <w:vAlign w:val="center"/>
            <w:hideMark/>
          </w:tcPr>
          <w:p w14:paraId="2026649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BEEFC5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A540BA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5508C7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1E28A56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15.49</w:t>
            </w:r>
          </w:p>
        </w:tc>
        <w:tc>
          <w:tcPr>
            <w:tcW w:w="940" w:type="dxa"/>
            <w:tcBorders>
              <w:top w:val="nil"/>
              <w:left w:val="nil"/>
              <w:bottom w:val="single" w:sz="4" w:space="0" w:color="auto"/>
              <w:right w:val="single" w:sz="4" w:space="0" w:color="auto"/>
            </w:tcBorders>
            <w:shd w:val="clear" w:color="auto" w:fill="auto"/>
            <w:noWrap/>
            <w:vAlign w:val="center"/>
            <w:hideMark/>
          </w:tcPr>
          <w:p w14:paraId="185EAF9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3833D2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CCCC57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0.926</w:t>
            </w:r>
          </w:p>
        </w:tc>
        <w:tc>
          <w:tcPr>
            <w:tcW w:w="860" w:type="dxa"/>
            <w:tcBorders>
              <w:top w:val="nil"/>
              <w:left w:val="nil"/>
              <w:bottom w:val="single" w:sz="4" w:space="0" w:color="auto"/>
              <w:right w:val="single" w:sz="4" w:space="0" w:color="auto"/>
            </w:tcBorders>
            <w:shd w:val="clear" w:color="auto" w:fill="auto"/>
            <w:noWrap/>
            <w:vAlign w:val="center"/>
            <w:hideMark/>
          </w:tcPr>
          <w:p w14:paraId="36C08C6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w:t>
            </w:r>
          </w:p>
        </w:tc>
        <w:tc>
          <w:tcPr>
            <w:tcW w:w="940" w:type="dxa"/>
            <w:tcBorders>
              <w:top w:val="nil"/>
              <w:left w:val="nil"/>
              <w:bottom w:val="single" w:sz="4" w:space="0" w:color="auto"/>
              <w:right w:val="single" w:sz="4" w:space="0" w:color="auto"/>
            </w:tcBorders>
            <w:shd w:val="clear" w:color="auto" w:fill="auto"/>
            <w:noWrap/>
            <w:vAlign w:val="center"/>
            <w:hideMark/>
          </w:tcPr>
          <w:p w14:paraId="13D7E06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BC9A39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596.85</w:t>
            </w:r>
          </w:p>
        </w:tc>
        <w:tc>
          <w:tcPr>
            <w:tcW w:w="1120" w:type="dxa"/>
            <w:tcBorders>
              <w:top w:val="nil"/>
              <w:left w:val="nil"/>
              <w:bottom w:val="single" w:sz="4" w:space="0" w:color="auto"/>
              <w:right w:val="single" w:sz="4" w:space="0" w:color="auto"/>
            </w:tcBorders>
            <w:shd w:val="clear" w:color="000000" w:fill="FFFFFF"/>
            <w:noWrap/>
            <w:vAlign w:val="center"/>
            <w:hideMark/>
          </w:tcPr>
          <w:p w14:paraId="6195CA9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612.34</w:t>
            </w:r>
          </w:p>
        </w:tc>
      </w:tr>
      <w:tr w:rsidR="0085376D" w:rsidRPr="0085376D" w14:paraId="618DFFB7"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09ACCF5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Līgotnes</w:t>
            </w:r>
            <w:proofErr w:type="spellEnd"/>
            <w:r w:rsidRPr="0085376D">
              <w:rPr>
                <w:rFonts w:ascii="Times New Roman" w:eastAsia="Times New Roman" w:hAnsi="Times New Roman" w:cs="Times New Roman"/>
                <w:b/>
                <w:bCs/>
                <w:kern w:val="0"/>
                <w:lang w:eastAsia="lv-LV"/>
                <w14:ligatures w14:val="none"/>
              </w:rPr>
              <w:t xml:space="preserve"> upīte gar PII "Mazulis" līdz Dzirnavu ielai</w:t>
            </w:r>
          </w:p>
        </w:tc>
        <w:tc>
          <w:tcPr>
            <w:tcW w:w="940" w:type="dxa"/>
            <w:tcBorders>
              <w:top w:val="nil"/>
              <w:left w:val="nil"/>
              <w:bottom w:val="single" w:sz="4" w:space="0" w:color="auto"/>
              <w:right w:val="single" w:sz="4" w:space="0" w:color="auto"/>
            </w:tcBorders>
            <w:shd w:val="clear" w:color="auto" w:fill="auto"/>
            <w:noWrap/>
            <w:vAlign w:val="center"/>
            <w:hideMark/>
          </w:tcPr>
          <w:p w14:paraId="459AC76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DE04D8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010AF3B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C3535E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061F17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879C5C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2A4329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840" w:type="dxa"/>
            <w:tcBorders>
              <w:top w:val="nil"/>
              <w:left w:val="nil"/>
              <w:bottom w:val="single" w:sz="4" w:space="0" w:color="auto"/>
              <w:right w:val="single" w:sz="4" w:space="0" w:color="auto"/>
            </w:tcBorders>
            <w:shd w:val="clear" w:color="000000" w:fill="FFFFFF"/>
            <w:noWrap/>
            <w:vAlign w:val="center"/>
            <w:hideMark/>
          </w:tcPr>
          <w:p w14:paraId="30367F0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35B4597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0.35</w:t>
            </w:r>
          </w:p>
        </w:tc>
        <w:tc>
          <w:tcPr>
            <w:tcW w:w="860" w:type="dxa"/>
            <w:tcBorders>
              <w:top w:val="nil"/>
              <w:left w:val="nil"/>
              <w:bottom w:val="single" w:sz="4" w:space="0" w:color="auto"/>
              <w:right w:val="single" w:sz="4" w:space="0" w:color="auto"/>
            </w:tcBorders>
            <w:shd w:val="clear" w:color="auto" w:fill="auto"/>
            <w:noWrap/>
            <w:vAlign w:val="center"/>
            <w:hideMark/>
          </w:tcPr>
          <w:p w14:paraId="62D99C0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940" w:type="dxa"/>
            <w:tcBorders>
              <w:top w:val="nil"/>
              <w:left w:val="nil"/>
              <w:bottom w:val="single" w:sz="4" w:space="0" w:color="auto"/>
              <w:right w:val="single" w:sz="4" w:space="0" w:color="auto"/>
            </w:tcBorders>
            <w:shd w:val="clear" w:color="auto" w:fill="auto"/>
            <w:noWrap/>
            <w:vAlign w:val="center"/>
            <w:hideMark/>
          </w:tcPr>
          <w:p w14:paraId="514371F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376E34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103.13</w:t>
            </w:r>
          </w:p>
        </w:tc>
        <w:tc>
          <w:tcPr>
            <w:tcW w:w="1120" w:type="dxa"/>
            <w:tcBorders>
              <w:top w:val="nil"/>
              <w:left w:val="nil"/>
              <w:bottom w:val="single" w:sz="4" w:space="0" w:color="auto"/>
              <w:right w:val="single" w:sz="4" w:space="0" w:color="auto"/>
            </w:tcBorders>
            <w:shd w:val="clear" w:color="000000" w:fill="FFFFFF"/>
            <w:noWrap/>
            <w:vAlign w:val="center"/>
            <w:hideMark/>
          </w:tcPr>
          <w:p w14:paraId="22F9BB2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103.13</w:t>
            </w:r>
          </w:p>
        </w:tc>
      </w:tr>
      <w:tr w:rsidR="0085376D" w:rsidRPr="0085376D" w14:paraId="17A612F2"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1F97F7E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Līgotnes</w:t>
            </w:r>
            <w:proofErr w:type="spellEnd"/>
            <w:r w:rsidRPr="0085376D">
              <w:rPr>
                <w:rFonts w:ascii="Times New Roman" w:eastAsia="Times New Roman" w:hAnsi="Times New Roman" w:cs="Times New Roman"/>
                <w:b/>
                <w:bCs/>
                <w:kern w:val="0"/>
                <w:lang w:eastAsia="lv-LV"/>
                <w14:ligatures w14:val="none"/>
              </w:rPr>
              <w:t xml:space="preserve"> upīte no Dzirnavu ielas līdz Pils ielai</w:t>
            </w:r>
          </w:p>
        </w:tc>
        <w:tc>
          <w:tcPr>
            <w:tcW w:w="940" w:type="dxa"/>
            <w:tcBorders>
              <w:top w:val="nil"/>
              <w:left w:val="nil"/>
              <w:bottom w:val="single" w:sz="4" w:space="0" w:color="auto"/>
              <w:right w:val="single" w:sz="4" w:space="0" w:color="auto"/>
            </w:tcBorders>
            <w:shd w:val="clear" w:color="auto" w:fill="auto"/>
            <w:noWrap/>
            <w:vAlign w:val="center"/>
            <w:hideMark/>
          </w:tcPr>
          <w:p w14:paraId="240F473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792CF0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C23F1B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9FDD5A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9FB048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6DEA394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DA3A75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0.75</w:t>
            </w:r>
          </w:p>
        </w:tc>
        <w:tc>
          <w:tcPr>
            <w:tcW w:w="840" w:type="dxa"/>
            <w:tcBorders>
              <w:top w:val="nil"/>
              <w:left w:val="nil"/>
              <w:bottom w:val="single" w:sz="4" w:space="0" w:color="auto"/>
              <w:right w:val="single" w:sz="4" w:space="0" w:color="auto"/>
            </w:tcBorders>
            <w:shd w:val="clear" w:color="000000" w:fill="FFFFFF"/>
            <w:noWrap/>
            <w:vAlign w:val="center"/>
            <w:hideMark/>
          </w:tcPr>
          <w:p w14:paraId="1A5792F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CACF55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0.332</w:t>
            </w:r>
          </w:p>
        </w:tc>
        <w:tc>
          <w:tcPr>
            <w:tcW w:w="860" w:type="dxa"/>
            <w:tcBorders>
              <w:top w:val="nil"/>
              <w:left w:val="nil"/>
              <w:bottom w:val="single" w:sz="4" w:space="0" w:color="auto"/>
              <w:right w:val="single" w:sz="4" w:space="0" w:color="auto"/>
            </w:tcBorders>
            <w:shd w:val="clear" w:color="auto" w:fill="auto"/>
            <w:noWrap/>
            <w:vAlign w:val="center"/>
            <w:hideMark/>
          </w:tcPr>
          <w:p w14:paraId="024C5FD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940" w:type="dxa"/>
            <w:tcBorders>
              <w:top w:val="nil"/>
              <w:left w:val="nil"/>
              <w:bottom w:val="single" w:sz="4" w:space="0" w:color="auto"/>
              <w:right w:val="single" w:sz="4" w:space="0" w:color="auto"/>
            </w:tcBorders>
            <w:shd w:val="clear" w:color="auto" w:fill="auto"/>
            <w:noWrap/>
            <w:vAlign w:val="center"/>
            <w:hideMark/>
          </w:tcPr>
          <w:p w14:paraId="4704DFF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111F1E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95.26</w:t>
            </w:r>
          </w:p>
        </w:tc>
        <w:tc>
          <w:tcPr>
            <w:tcW w:w="1120" w:type="dxa"/>
            <w:tcBorders>
              <w:top w:val="nil"/>
              <w:left w:val="nil"/>
              <w:bottom w:val="single" w:sz="4" w:space="0" w:color="auto"/>
              <w:right w:val="single" w:sz="4" w:space="0" w:color="auto"/>
            </w:tcBorders>
            <w:shd w:val="clear" w:color="000000" w:fill="FFFFFF"/>
            <w:noWrap/>
            <w:vAlign w:val="center"/>
            <w:hideMark/>
          </w:tcPr>
          <w:p w14:paraId="487A51E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95.26</w:t>
            </w:r>
          </w:p>
        </w:tc>
      </w:tr>
      <w:tr w:rsidR="0085376D" w:rsidRPr="0085376D" w14:paraId="371C2C56"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9318E9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Līgotnes</w:t>
            </w:r>
            <w:proofErr w:type="spellEnd"/>
            <w:r w:rsidRPr="0085376D">
              <w:rPr>
                <w:rFonts w:ascii="Times New Roman" w:eastAsia="Times New Roman" w:hAnsi="Times New Roman" w:cs="Times New Roman"/>
                <w:b/>
                <w:bCs/>
                <w:kern w:val="0"/>
                <w:lang w:eastAsia="lv-LV"/>
                <w14:ligatures w14:val="none"/>
              </w:rPr>
              <w:t xml:space="preserve"> upīte no </w:t>
            </w:r>
            <w:proofErr w:type="spellStart"/>
            <w:r w:rsidRPr="0085376D">
              <w:rPr>
                <w:rFonts w:ascii="Times New Roman" w:eastAsia="Times New Roman" w:hAnsi="Times New Roman" w:cs="Times New Roman"/>
                <w:b/>
                <w:bCs/>
                <w:kern w:val="0"/>
                <w:lang w:eastAsia="lv-LV"/>
                <w14:ligatures w14:val="none"/>
              </w:rPr>
              <w:t>Mātera</w:t>
            </w:r>
            <w:proofErr w:type="spellEnd"/>
            <w:r w:rsidRPr="0085376D">
              <w:rPr>
                <w:rFonts w:ascii="Times New Roman" w:eastAsia="Times New Roman" w:hAnsi="Times New Roman" w:cs="Times New Roman"/>
                <w:b/>
                <w:bCs/>
                <w:kern w:val="0"/>
                <w:lang w:eastAsia="lv-LV"/>
                <w14:ligatures w14:val="none"/>
              </w:rPr>
              <w:t xml:space="preserve"> ielas līdz Skolas ielas pagriezienam</w:t>
            </w:r>
          </w:p>
        </w:tc>
        <w:tc>
          <w:tcPr>
            <w:tcW w:w="940" w:type="dxa"/>
            <w:tcBorders>
              <w:top w:val="nil"/>
              <w:left w:val="nil"/>
              <w:bottom w:val="single" w:sz="4" w:space="0" w:color="auto"/>
              <w:right w:val="single" w:sz="4" w:space="0" w:color="auto"/>
            </w:tcBorders>
            <w:shd w:val="clear" w:color="auto" w:fill="auto"/>
            <w:noWrap/>
            <w:vAlign w:val="center"/>
            <w:hideMark/>
          </w:tcPr>
          <w:p w14:paraId="5D37943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880" w:type="dxa"/>
            <w:tcBorders>
              <w:top w:val="nil"/>
              <w:left w:val="nil"/>
              <w:bottom w:val="single" w:sz="4" w:space="0" w:color="auto"/>
              <w:right w:val="single" w:sz="4" w:space="0" w:color="auto"/>
            </w:tcBorders>
            <w:shd w:val="clear" w:color="auto" w:fill="auto"/>
            <w:noWrap/>
            <w:vAlign w:val="center"/>
            <w:hideMark/>
          </w:tcPr>
          <w:p w14:paraId="383EC5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5B1E063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9E23E4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77C2E1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202063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25.82</w:t>
            </w:r>
          </w:p>
        </w:tc>
        <w:tc>
          <w:tcPr>
            <w:tcW w:w="940" w:type="dxa"/>
            <w:tcBorders>
              <w:top w:val="nil"/>
              <w:left w:val="nil"/>
              <w:bottom w:val="single" w:sz="4" w:space="0" w:color="auto"/>
              <w:right w:val="single" w:sz="4" w:space="0" w:color="auto"/>
            </w:tcBorders>
            <w:shd w:val="clear" w:color="auto" w:fill="auto"/>
            <w:noWrap/>
            <w:vAlign w:val="center"/>
            <w:hideMark/>
          </w:tcPr>
          <w:p w14:paraId="42B4891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840" w:type="dxa"/>
            <w:tcBorders>
              <w:top w:val="nil"/>
              <w:left w:val="nil"/>
              <w:bottom w:val="single" w:sz="4" w:space="0" w:color="auto"/>
              <w:right w:val="single" w:sz="4" w:space="0" w:color="auto"/>
            </w:tcBorders>
            <w:shd w:val="clear" w:color="000000" w:fill="FFFFFF"/>
            <w:noWrap/>
            <w:vAlign w:val="center"/>
            <w:hideMark/>
          </w:tcPr>
          <w:p w14:paraId="22FB80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586762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0.616</w:t>
            </w:r>
          </w:p>
        </w:tc>
        <w:tc>
          <w:tcPr>
            <w:tcW w:w="860" w:type="dxa"/>
            <w:tcBorders>
              <w:top w:val="nil"/>
              <w:left w:val="nil"/>
              <w:bottom w:val="single" w:sz="4" w:space="0" w:color="auto"/>
              <w:right w:val="single" w:sz="4" w:space="0" w:color="auto"/>
            </w:tcBorders>
            <w:shd w:val="clear" w:color="auto" w:fill="auto"/>
            <w:noWrap/>
            <w:vAlign w:val="center"/>
            <w:hideMark/>
          </w:tcPr>
          <w:p w14:paraId="327079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20029AA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EF3771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264.01</w:t>
            </w:r>
          </w:p>
        </w:tc>
        <w:tc>
          <w:tcPr>
            <w:tcW w:w="1120" w:type="dxa"/>
            <w:tcBorders>
              <w:top w:val="nil"/>
              <w:left w:val="nil"/>
              <w:bottom w:val="single" w:sz="4" w:space="0" w:color="auto"/>
              <w:right w:val="single" w:sz="4" w:space="0" w:color="auto"/>
            </w:tcBorders>
            <w:shd w:val="clear" w:color="000000" w:fill="FFFFFF"/>
            <w:noWrap/>
            <w:vAlign w:val="center"/>
            <w:hideMark/>
          </w:tcPr>
          <w:p w14:paraId="7D2CB4A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289.82</w:t>
            </w:r>
          </w:p>
        </w:tc>
      </w:tr>
      <w:tr w:rsidR="0085376D" w:rsidRPr="0085376D" w14:paraId="5FD72955"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4EDDB0D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Zaļā zona un novadgrāvis un pamežs pie stadiona</w:t>
            </w:r>
          </w:p>
        </w:tc>
        <w:tc>
          <w:tcPr>
            <w:tcW w:w="940" w:type="dxa"/>
            <w:tcBorders>
              <w:top w:val="nil"/>
              <w:left w:val="nil"/>
              <w:bottom w:val="single" w:sz="4" w:space="0" w:color="auto"/>
              <w:right w:val="single" w:sz="4" w:space="0" w:color="auto"/>
            </w:tcBorders>
            <w:shd w:val="clear" w:color="auto" w:fill="auto"/>
            <w:noWrap/>
            <w:vAlign w:val="center"/>
            <w:hideMark/>
          </w:tcPr>
          <w:p w14:paraId="29D5FA8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0.25</w:t>
            </w:r>
          </w:p>
        </w:tc>
        <w:tc>
          <w:tcPr>
            <w:tcW w:w="880" w:type="dxa"/>
            <w:tcBorders>
              <w:top w:val="nil"/>
              <w:left w:val="nil"/>
              <w:bottom w:val="single" w:sz="4" w:space="0" w:color="auto"/>
              <w:right w:val="single" w:sz="4" w:space="0" w:color="auto"/>
            </w:tcBorders>
            <w:shd w:val="clear" w:color="auto" w:fill="auto"/>
            <w:noWrap/>
            <w:vAlign w:val="center"/>
            <w:hideMark/>
          </w:tcPr>
          <w:p w14:paraId="10F8DF6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69ECAB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4D3514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9E0F9B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6D99A4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4.30</w:t>
            </w:r>
          </w:p>
        </w:tc>
        <w:tc>
          <w:tcPr>
            <w:tcW w:w="940" w:type="dxa"/>
            <w:tcBorders>
              <w:top w:val="nil"/>
              <w:left w:val="nil"/>
              <w:bottom w:val="single" w:sz="4" w:space="0" w:color="auto"/>
              <w:right w:val="single" w:sz="4" w:space="0" w:color="auto"/>
            </w:tcBorders>
            <w:shd w:val="clear" w:color="auto" w:fill="auto"/>
            <w:noWrap/>
            <w:vAlign w:val="center"/>
            <w:hideMark/>
          </w:tcPr>
          <w:p w14:paraId="650189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w:t>
            </w:r>
          </w:p>
        </w:tc>
        <w:tc>
          <w:tcPr>
            <w:tcW w:w="840" w:type="dxa"/>
            <w:tcBorders>
              <w:top w:val="nil"/>
              <w:left w:val="nil"/>
              <w:bottom w:val="single" w:sz="4" w:space="0" w:color="auto"/>
              <w:right w:val="single" w:sz="4" w:space="0" w:color="auto"/>
            </w:tcBorders>
            <w:shd w:val="clear" w:color="000000" w:fill="FFFFFF"/>
            <w:noWrap/>
            <w:vAlign w:val="center"/>
            <w:hideMark/>
          </w:tcPr>
          <w:p w14:paraId="070824E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E7B4FA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2.0723</w:t>
            </w:r>
          </w:p>
        </w:tc>
        <w:tc>
          <w:tcPr>
            <w:tcW w:w="860" w:type="dxa"/>
            <w:tcBorders>
              <w:top w:val="nil"/>
              <w:left w:val="nil"/>
              <w:bottom w:val="single" w:sz="4" w:space="0" w:color="auto"/>
              <w:right w:val="single" w:sz="4" w:space="0" w:color="auto"/>
            </w:tcBorders>
            <w:shd w:val="clear" w:color="auto" w:fill="auto"/>
            <w:noWrap/>
            <w:vAlign w:val="center"/>
            <w:hideMark/>
          </w:tcPr>
          <w:p w14:paraId="3BAAE4C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261761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6A03BEE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1007.66</w:t>
            </w:r>
          </w:p>
        </w:tc>
        <w:tc>
          <w:tcPr>
            <w:tcW w:w="1120" w:type="dxa"/>
            <w:tcBorders>
              <w:top w:val="nil"/>
              <w:left w:val="nil"/>
              <w:bottom w:val="single" w:sz="4" w:space="0" w:color="auto"/>
              <w:right w:val="single" w:sz="4" w:space="0" w:color="auto"/>
            </w:tcBorders>
            <w:shd w:val="clear" w:color="000000" w:fill="FFFFFF"/>
            <w:noWrap/>
            <w:vAlign w:val="center"/>
            <w:hideMark/>
          </w:tcPr>
          <w:p w14:paraId="2CC0144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1011.96</w:t>
            </w:r>
          </w:p>
        </w:tc>
      </w:tr>
      <w:tr w:rsidR="0085376D" w:rsidRPr="0085376D" w14:paraId="4D0B097A"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C59828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Vītiņu iela 47B (pašvaldībai </w:t>
            </w:r>
            <w:proofErr w:type="spellStart"/>
            <w:r w:rsidRPr="0085376D">
              <w:rPr>
                <w:rFonts w:ascii="Times New Roman" w:eastAsia="Times New Roman" w:hAnsi="Times New Roman" w:cs="Times New Roman"/>
                <w:b/>
                <w:bCs/>
                <w:kern w:val="0"/>
                <w:lang w:eastAsia="lv-LV"/>
                <w14:ligatures w14:val="none"/>
              </w:rPr>
              <w:t>piedroša</w:t>
            </w:r>
            <w:proofErr w:type="spellEnd"/>
            <w:r w:rsidRPr="0085376D">
              <w:rPr>
                <w:rFonts w:ascii="Times New Roman" w:eastAsia="Times New Roman" w:hAnsi="Times New Roman" w:cs="Times New Roman"/>
                <w:b/>
                <w:bCs/>
                <w:kern w:val="0"/>
                <w:lang w:eastAsia="lv-LV"/>
                <w14:ligatures w14:val="none"/>
              </w:rPr>
              <w:t xml:space="preserve"> teritorija)</w:t>
            </w:r>
          </w:p>
        </w:tc>
        <w:tc>
          <w:tcPr>
            <w:tcW w:w="940" w:type="dxa"/>
            <w:tcBorders>
              <w:top w:val="nil"/>
              <w:left w:val="nil"/>
              <w:bottom w:val="single" w:sz="4" w:space="0" w:color="auto"/>
              <w:right w:val="single" w:sz="4" w:space="0" w:color="auto"/>
            </w:tcBorders>
            <w:shd w:val="clear" w:color="auto" w:fill="auto"/>
            <w:noWrap/>
            <w:vAlign w:val="center"/>
            <w:hideMark/>
          </w:tcPr>
          <w:p w14:paraId="70F1A7B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01BD2C6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515CE8A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455E67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E787DD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00" w:type="dxa"/>
            <w:tcBorders>
              <w:top w:val="nil"/>
              <w:left w:val="nil"/>
              <w:bottom w:val="single" w:sz="4" w:space="0" w:color="auto"/>
              <w:right w:val="single" w:sz="4" w:space="0" w:color="auto"/>
            </w:tcBorders>
            <w:shd w:val="clear" w:color="000000" w:fill="FFFFFF"/>
            <w:noWrap/>
            <w:vAlign w:val="center"/>
            <w:hideMark/>
          </w:tcPr>
          <w:p w14:paraId="0F80639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4B788F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6B36B0F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C30F31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0.2192</w:t>
            </w:r>
          </w:p>
        </w:tc>
        <w:tc>
          <w:tcPr>
            <w:tcW w:w="860" w:type="dxa"/>
            <w:tcBorders>
              <w:top w:val="nil"/>
              <w:left w:val="nil"/>
              <w:bottom w:val="single" w:sz="4" w:space="0" w:color="auto"/>
              <w:right w:val="single" w:sz="4" w:space="0" w:color="auto"/>
            </w:tcBorders>
            <w:shd w:val="clear" w:color="auto" w:fill="auto"/>
            <w:noWrap/>
            <w:vAlign w:val="center"/>
            <w:hideMark/>
          </w:tcPr>
          <w:p w14:paraId="6CE9912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w:t>
            </w:r>
          </w:p>
        </w:tc>
        <w:tc>
          <w:tcPr>
            <w:tcW w:w="940" w:type="dxa"/>
            <w:tcBorders>
              <w:top w:val="nil"/>
              <w:left w:val="nil"/>
              <w:bottom w:val="single" w:sz="4" w:space="0" w:color="auto"/>
              <w:right w:val="single" w:sz="4" w:space="0" w:color="auto"/>
            </w:tcBorders>
            <w:shd w:val="clear" w:color="auto" w:fill="auto"/>
            <w:noWrap/>
            <w:vAlign w:val="center"/>
            <w:hideMark/>
          </w:tcPr>
          <w:p w14:paraId="5771F43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9B379D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141.29</w:t>
            </w:r>
          </w:p>
        </w:tc>
        <w:tc>
          <w:tcPr>
            <w:tcW w:w="1120" w:type="dxa"/>
            <w:tcBorders>
              <w:top w:val="nil"/>
              <w:left w:val="nil"/>
              <w:bottom w:val="single" w:sz="4" w:space="0" w:color="auto"/>
              <w:right w:val="single" w:sz="4" w:space="0" w:color="auto"/>
            </w:tcBorders>
            <w:shd w:val="clear" w:color="000000" w:fill="FFFFFF"/>
            <w:noWrap/>
            <w:vAlign w:val="center"/>
            <w:hideMark/>
          </w:tcPr>
          <w:p w14:paraId="0555F0F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141.29</w:t>
            </w:r>
          </w:p>
        </w:tc>
      </w:tr>
      <w:tr w:rsidR="0085376D" w:rsidRPr="0085376D" w14:paraId="308AE72E"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3B7778E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lastRenderedPageBreak/>
              <w:t>Piemiņas vieta Raiņa un Tehnikas ielu krustojumā</w:t>
            </w:r>
          </w:p>
        </w:tc>
        <w:tc>
          <w:tcPr>
            <w:tcW w:w="940" w:type="dxa"/>
            <w:tcBorders>
              <w:top w:val="nil"/>
              <w:left w:val="nil"/>
              <w:bottom w:val="single" w:sz="4" w:space="0" w:color="auto"/>
              <w:right w:val="single" w:sz="4" w:space="0" w:color="auto"/>
            </w:tcBorders>
            <w:shd w:val="clear" w:color="auto" w:fill="auto"/>
            <w:noWrap/>
            <w:vAlign w:val="center"/>
            <w:hideMark/>
          </w:tcPr>
          <w:p w14:paraId="7166A2E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0984D92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88B879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BDE285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4BF569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00" w:type="dxa"/>
            <w:tcBorders>
              <w:top w:val="nil"/>
              <w:left w:val="nil"/>
              <w:bottom w:val="single" w:sz="4" w:space="0" w:color="auto"/>
              <w:right w:val="single" w:sz="4" w:space="0" w:color="auto"/>
            </w:tcBorders>
            <w:shd w:val="clear" w:color="000000" w:fill="FFFFFF"/>
            <w:noWrap/>
            <w:vAlign w:val="center"/>
            <w:hideMark/>
          </w:tcPr>
          <w:p w14:paraId="3B68F04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43D6104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63B811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33D4D8A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0.08</w:t>
            </w:r>
          </w:p>
        </w:tc>
        <w:tc>
          <w:tcPr>
            <w:tcW w:w="860" w:type="dxa"/>
            <w:tcBorders>
              <w:top w:val="nil"/>
              <w:left w:val="nil"/>
              <w:bottom w:val="single" w:sz="4" w:space="0" w:color="auto"/>
              <w:right w:val="single" w:sz="4" w:space="0" w:color="auto"/>
            </w:tcBorders>
            <w:shd w:val="clear" w:color="auto" w:fill="auto"/>
            <w:noWrap/>
            <w:vAlign w:val="center"/>
            <w:hideMark/>
          </w:tcPr>
          <w:p w14:paraId="078945F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940" w:type="dxa"/>
            <w:tcBorders>
              <w:top w:val="nil"/>
              <w:left w:val="nil"/>
              <w:bottom w:val="single" w:sz="4" w:space="0" w:color="auto"/>
              <w:right w:val="single" w:sz="4" w:space="0" w:color="auto"/>
            </w:tcBorders>
            <w:shd w:val="clear" w:color="auto" w:fill="auto"/>
            <w:noWrap/>
            <w:vAlign w:val="center"/>
            <w:hideMark/>
          </w:tcPr>
          <w:p w14:paraId="384D8B1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1DCD47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61.88</w:t>
            </w:r>
          </w:p>
        </w:tc>
        <w:tc>
          <w:tcPr>
            <w:tcW w:w="1120" w:type="dxa"/>
            <w:tcBorders>
              <w:top w:val="nil"/>
              <w:left w:val="nil"/>
              <w:bottom w:val="single" w:sz="4" w:space="0" w:color="auto"/>
              <w:right w:val="single" w:sz="4" w:space="0" w:color="auto"/>
            </w:tcBorders>
            <w:shd w:val="clear" w:color="000000" w:fill="FFFFFF"/>
            <w:noWrap/>
            <w:vAlign w:val="center"/>
            <w:hideMark/>
          </w:tcPr>
          <w:p w14:paraId="5FCF58B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61.88</w:t>
            </w:r>
          </w:p>
        </w:tc>
      </w:tr>
      <w:tr w:rsidR="0085376D" w:rsidRPr="0085376D" w14:paraId="2EF1A3A8"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BD397D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Skolas iela 36A (nepabeigtais bērnudārzs)</w:t>
            </w:r>
          </w:p>
        </w:tc>
        <w:tc>
          <w:tcPr>
            <w:tcW w:w="940" w:type="dxa"/>
            <w:tcBorders>
              <w:top w:val="nil"/>
              <w:left w:val="nil"/>
              <w:bottom w:val="single" w:sz="4" w:space="0" w:color="auto"/>
              <w:right w:val="single" w:sz="4" w:space="0" w:color="auto"/>
            </w:tcBorders>
            <w:shd w:val="clear" w:color="auto" w:fill="auto"/>
            <w:noWrap/>
            <w:vAlign w:val="center"/>
            <w:hideMark/>
          </w:tcPr>
          <w:p w14:paraId="5F75F66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B7B276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EA2C38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532EAB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D63CA9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00" w:type="dxa"/>
            <w:tcBorders>
              <w:top w:val="nil"/>
              <w:left w:val="nil"/>
              <w:bottom w:val="single" w:sz="4" w:space="0" w:color="auto"/>
              <w:right w:val="single" w:sz="4" w:space="0" w:color="auto"/>
            </w:tcBorders>
            <w:shd w:val="clear" w:color="000000" w:fill="FFFFFF"/>
            <w:noWrap/>
            <w:vAlign w:val="center"/>
            <w:hideMark/>
          </w:tcPr>
          <w:p w14:paraId="1861029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5CAC2F1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549885D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A52565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w:t>
            </w:r>
          </w:p>
        </w:tc>
        <w:tc>
          <w:tcPr>
            <w:tcW w:w="860" w:type="dxa"/>
            <w:tcBorders>
              <w:top w:val="nil"/>
              <w:left w:val="nil"/>
              <w:bottom w:val="single" w:sz="4" w:space="0" w:color="auto"/>
              <w:right w:val="single" w:sz="4" w:space="0" w:color="auto"/>
            </w:tcBorders>
            <w:shd w:val="clear" w:color="auto" w:fill="auto"/>
            <w:noWrap/>
            <w:vAlign w:val="center"/>
            <w:hideMark/>
          </w:tcPr>
          <w:p w14:paraId="43C69F3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2.25</w:t>
            </w:r>
          </w:p>
        </w:tc>
        <w:tc>
          <w:tcPr>
            <w:tcW w:w="940" w:type="dxa"/>
            <w:tcBorders>
              <w:top w:val="nil"/>
              <w:left w:val="nil"/>
              <w:bottom w:val="single" w:sz="4" w:space="0" w:color="auto"/>
              <w:right w:val="single" w:sz="4" w:space="0" w:color="auto"/>
            </w:tcBorders>
            <w:shd w:val="clear" w:color="auto" w:fill="auto"/>
            <w:noWrap/>
            <w:vAlign w:val="center"/>
            <w:hideMark/>
          </w:tcPr>
          <w:p w14:paraId="35D704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4E4F34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580.10</w:t>
            </w:r>
          </w:p>
        </w:tc>
        <w:tc>
          <w:tcPr>
            <w:tcW w:w="1120" w:type="dxa"/>
            <w:tcBorders>
              <w:top w:val="nil"/>
              <w:left w:val="nil"/>
              <w:bottom w:val="single" w:sz="4" w:space="0" w:color="auto"/>
              <w:right w:val="single" w:sz="4" w:space="0" w:color="auto"/>
            </w:tcBorders>
            <w:shd w:val="clear" w:color="000000" w:fill="FFFFFF"/>
            <w:noWrap/>
            <w:vAlign w:val="center"/>
            <w:hideMark/>
          </w:tcPr>
          <w:p w14:paraId="2E55DC5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580.10</w:t>
            </w:r>
          </w:p>
        </w:tc>
      </w:tr>
      <w:tr w:rsidR="0085376D" w:rsidRPr="0085376D" w14:paraId="367647C6"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07203F8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Kapsētas 26A (pašvaldībai </w:t>
            </w:r>
            <w:proofErr w:type="spellStart"/>
            <w:r w:rsidRPr="0085376D">
              <w:rPr>
                <w:rFonts w:ascii="Times New Roman" w:eastAsia="Times New Roman" w:hAnsi="Times New Roman" w:cs="Times New Roman"/>
                <w:b/>
                <w:bCs/>
                <w:kern w:val="0"/>
                <w:lang w:eastAsia="lv-LV"/>
                <w14:ligatures w14:val="none"/>
              </w:rPr>
              <w:t>piedroša</w:t>
            </w:r>
            <w:proofErr w:type="spellEnd"/>
            <w:r w:rsidRPr="0085376D">
              <w:rPr>
                <w:rFonts w:ascii="Times New Roman" w:eastAsia="Times New Roman" w:hAnsi="Times New Roman" w:cs="Times New Roman"/>
                <w:b/>
                <w:bCs/>
                <w:kern w:val="0"/>
                <w:lang w:eastAsia="lv-LV"/>
                <w14:ligatures w14:val="none"/>
              </w:rPr>
              <w:t xml:space="preserve"> teritorija)</w:t>
            </w:r>
          </w:p>
        </w:tc>
        <w:tc>
          <w:tcPr>
            <w:tcW w:w="940" w:type="dxa"/>
            <w:tcBorders>
              <w:top w:val="nil"/>
              <w:left w:val="nil"/>
              <w:bottom w:val="single" w:sz="4" w:space="0" w:color="auto"/>
              <w:right w:val="single" w:sz="4" w:space="0" w:color="auto"/>
            </w:tcBorders>
            <w:shd w:val="clear" w:color="auto" w:fill="auto"/>
            <w:noWrap/>
            <w:vAlign w:val="center"/>
            <w:hideMark/>
          </w:tcPr>
          <w:p w14:paraId="7B31A2D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A40DD8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5808D7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FC0EC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7472A4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00" w:type="dxa"/>
            <w:tcBorders>
              <w:top w:val="nil"/>
              <w:left w:val="nil"/>
              <w:bottom w:val="single" w:sz="4" w:space="0" w:color="auto"/>
              <w:right w:val="single" w:sz="4" w:space="0" w:color="auto"/>
            </w:tcBorders>
            <w:shd w:val="clear" w:color="000000" w:fill="FFFFFF"/>
            <w:noWrap/>
            <w:vAlign w:val="center"/>
            <w:hideMark/>
          </w:tcPr>
          <w:p w14:paraId="002E16A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0326C56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16ED82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466538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0.1185</w:t>
            </w:r>
          </w:p>
        </w:tc>
        <w:tc>
          <w:tcPr>
            <w:tcW w:w="860" w:type="dxa"/>
            <w:tcBorders>
              <w:top w:val="nil"/>
              <w:left w:val="nil"/>
              <w:bottom w:val="single" w:sz="4" w:space="0" w:color="auto"/>
              <w:right w:val="single" w:sz="4" w:space="0" w:color="auto"/>
            </w:tcBorders>
            <w:shd w:val="clear" w:color="auto" w:fill="auto"/>
            <w:noWrap/>
            <w:vAlign w:val="center"/>
            <w:hideMark/>
          </w:tcPr>
          <w:p w14:paraId="34A01F8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940" w:type="dxa"/>
            <w:tcBorders>
              <w:top w:val="nil"/>
              <w:left w:val="nil"/>
              <w:bottom w:val="single" w:sz="4" w:space="0" w:color="auto"/>
              <w:right w:val="single" w:sz="4" w:space="0" w:color="auto"/>
            </w:tcBorders>
            <w:shd w:val="clear" w:color="auto" w:fill="auto"/>
            <w:noWrap/>
            <w:vAlign w:val="center"/>
            <w:hideMark/>
          </w:tcPr>
          <w:p w14:paraId="7DE73A5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AB503F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91.66</w:t>
            </w:r>
          </w:p>
        </w:tc>
        <w:tc>
          <w:tcPr>
            <w:tcW w:w="1120" w:type="dxa"/>
            <w:tcBorders>
              <w:top w:val="nil"/>
              <w:left w:val="nil"/>
              <w:bottom w:val="single" w:sz="4" w:space="0" w:color="auto"/>
              <w:right w:val="single" w:sz="4" w:space="0" w:color="auto"/>
            </w:tcBorders>
            <w:shd w:val="clear" w:color="000000" w:fill="FFFFFF"/>
            <w:noWrap/>
            <w:vAlign w:val="center"/>
            <w:hideMark/>
          </w:tcPr>
          <w:p w14:paraId="7D6568E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91.66</w:t>
            </w:r>
          </w:p>
        </w:tc>
      </w:tr>
      <w:tr w:rsidR="0085376D" w:rsidRPr="0085376D" w14:paraId="3A95EAF8"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72AC597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Kapsētas 38 (dīķa apkārtne)</w:t>
            </w:r>
          </w:p>
        </w:tc>
        <w:tc>
          <w:tcPr>
            <w:tcW w:w="940" w:type="dxa"/>
            <w:tcBorders>
              <w:top w:val="nil"/>
              <w:left w:val="nil"/>
              <w:bottom w:val="single" w:sz="4" w:space="0" w:color="auto"/>
              <w:right w:val="single" w:sz="4" w:space="0" w:color="auto"/>
            </w:tcBorders>
            <w:shd w:val="clear" w:color="auto" w:fill="auto"/>
            <w:noWrap/>
            <w:vAlign w:val="center"/>
            <w:hideMark/>
          </w:tcPr>
          <w:p w14:paraId="58F0D83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AA4640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F9DCEB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40FED1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208590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54B9C0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0ACE35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w:t>
            </w:r>
          </w:p>
        </w:tc>
        <w:tc>
          <w:tcPr>
            <w:tcW w:w="840" w:type="dxa"/>
            <w:tcBorders>
              <w:top w:val="nil"/>
              <w:left w:val="nil"/>
              <w:bottom w:val="single" w:sz="4" w:space="0" w:color="auto"/>
              <w:right w:val="single" w:sz="4" w:space="0" w:color="auto"/>
            </w:tcBorders>
            <w:shd w:val="clear" w:color="000000" w:fill="FFFFFF"/>
            <w:noWrap/>
            <w:vAlign w:val="center"/>
            <w:hideMark/>
          </w:tcPr>
          <w:p w14:paraId="639AB96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1C6953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0.19</w:t>
            </w:r>
          </w:p>
        </w:tc>
        <w:tc>
          <w:tcPr>
            <w:tcW w:w="860" w:type="dxa"/>
            <w:tcBorders>
              <w:top w:val="nil"/>
              <w:left w:val="nil"/>
              <w:bottom w:val="single" w:sz="4" w:space="0" w:color="auto"/>
              <w:right w:val="single" w:sz="4" w:space="0" w:color="auto"/>
            </w:tcBorders>
            <w:shd w:val="clear" w:color="auto" w:fill="auto"/>
            <w:noWrap/>
            <w:vAlign w:val="center"/>
            <w:hideMark/>
          </w:tcPr>
          <w:p w14:paraId="7A57CDD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158100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105EC5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176.60</w:t>
            </w:r>
          </w:p>
        </w:tc>
        <w:tc>
          <w:tcPr>
            <w:tcW w:w="1120" w:type="dxa"/>
            <w:tcBorders>
              <w:top w:val="nil"/>
              <w:left w:val="nil"/>
              <w:bottom w:val="single" w:sz="4" w:space="0" w:color="auto"/>
              <w:right w:val="single" w:sz="4" w:space="0" w:color="auto"/>
            </w:tcBorders>
            <w:shd w:val="clear" w:color="000000" w:fill="FFFFFF"/>
            <w:noWrap/>
            <w:vAlign w:val="center"/>
            <w:hideMark/>
          </w:tcPr>
          <w:p w14:paraId="2B496AE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176.60</w:t>
            </w:r>
          </w:p>
        </w:tc>
      </w:tr>
      <w:tr w:rsidR="0085376D" w:rsidRPr="0085376D" w14:paraId="4F7EE044"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2463EC8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Kapsētas 45 (pirms pameža)</w:t>
            </w:r>
          </w:p>
        </w:tc>
        <w:tc>
          <w:tcPr>
            <w:tcW w:w="940" w:type="dxa"/>
            <w:tcBorders>
              <w:top w:val="nil"/>
              <w:left w:val="nil"/>
              <w:bottom w:val="single" w:sz="4" w:space="0" w:color="auto"/>
              <w:right w:val="single" w:sz="4" w:space="0" w:color="auto"/>
            </w:tcBorders>
            <w:shd w:val="clear" w:color="auto" w:fill="auto"/>
            <w:noWrap/>
            <w:vAlign w:val="center"/>
            <w:hideMark/>
          </w:tcPr>
          <w:p w14:paraId="2875FF5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1D16F9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AB2DC8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AC31DB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A585DF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B1A583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CB76E1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w:t>
            </w:r>
          </w:p>
        </w:tc>
        <w:tc>
          <w:tcPr>
            <w:tcW w:w="840" w:type="dxa"/>
            <w:tcBorders>
              <w:top w:val="nil"/>
              <w:left w:val="nil"/>
              <w:bottom w:val="single" w:sz="4" w:space="0" w:color="auto"/>
              <w:right w:val="single" w:sz="4" w:space="0" w:color="auto"/>
            </w:tcBorders>
            <w:shd w:val="clear" w:color="000000" w:fill="FFFFFF"/>
            <w:noWrap/>
            <w:vAlign w:val="center"/>
            <w:hideMark/>
          </w:tcPr>
          <w:p w14:paraId="7406DA4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5F05D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w:t>
            </w:r>
          </w:p>
        </w:tc>
        <w:tc>
          <w:tcPr>
            <w:tcW w:w="860" w:type="dxa"/>
            <w:tcBorders>
              <w:top w:val="nil"/>
              <w:left w:val="nil"/>
              <w:bottom w:val="single" w:sz="4" w:space="0" w:color="auto"/>
              <w:right w:val="single" w:sz="4" w:space="0" w:color="auto"/>
            </w:tcBorders>
            <w:shd w:val="clear" w:color="auto" w:fill="auto"/>
            <w:noWrap/>
            <w:vAlign w:val="center"/>
            <w:hideMark/>
          </w:tcPr>
          <w:p w14:paraId="3134B9D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4ECAED3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9FB049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77.35</w:t>
            </w:r>
          </w:p>
        </w:tc>
        <w:tc>
          <w:tcPr>
            <w:tcW w:w="1120" w:type="dxa"/>
            <w:tcBorders>
              <w:top w:val="nil"/>
              <w:left w:val="nil"/>
              <w:bottom w:val="single" w:sz="4" w:space="0" w:color="auto"/>
              <w:right w:val="single" w:sz="4" w:space="0" w:color="auto"/>
            </w:tcBorders>
            <w:shd w:val="clear" w:color="000000" w:fill="FFFFFF"/>
            <w:noWrap/>
            <w:vAlign w:val="center"/>
            <w:hideMark/>
          </w:tcPr>
          <w:p w14:paraId="0DECC64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77.35</w:t>
            </w:r>
          </w:p>
        </w:tc>
      </w:tr>
      <w:tr w:rsidR="0085376D" w:rsidRPr="0085376D" w14:paraId="2D7704E6"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16E681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Pamežs starp </w:t>
            </w:r>
            <w:proofErr w:type="spellStart"/>
            <w:r w:rsidRPr="0085376D">
              <w:rPr>
                <w:rFonts w:ascii="Times New Roman" w:eastAsia="Times New Roman" w:hAnsi="Times New Roman" w:cs="Times New Roman"/>
                <w:b/>
                <w:bCs/>
                <w:kern w:val="0"/>
                <w:lang w:eastAsia="lv-LV"/>
                <w14:ligatures w14:val="none"/>
              </w:rPr>
              <w:t>Lāčkalna</w:t>
            </w:r>
            <w:proofErr w:type="spellEnd"/>
            <w:r w:rsidRPr="0085376D">
              <w:rPr>
                <w:rFonts w:ascii="Times New Roman" w:eastAsia="Times New Roman" w:hAnsi="Times New Roman" w:cs="Times New Roman"/>
                <w:b/>
                <w:bCs/>
                <w:kern w:val="0"/>
                <w:lang w:eastAsia="lv-LV"/>
                <w14:ligatures w14:val="none"/>
              </w:rPr>
              <w:t xml:space="preserve"> kapiem kreisā puse</w:t>
            </w:r>
          </w:p>
        </w:tc>
        <w:tc>
          <w:tcPr>
            <w:tcW w:w="940" w:type="dxa"/>
            <w:tcBorders>
              <w:top w:val="nil"/>
              <w:left w:val="nil"/>
              <w:bottom w:val="single" w:sz="4" w:space="0" w:color="auto"/>
              <w:right w:val="single" w:sz="4" w:space="0" w:color="auto"/>
            </w:tcBorders>
            <w:shd w:val="clear" w:color="auto" w:fill="auto"/>
            <w:noWrap/>
            <w:vAlign w:val="center"/>
            <w:hideMark/>
          </w:tcPr>
          <w:p w14:paraId="139B4C7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7D02C9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184C91A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C7B740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71E0BC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16B69AB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65A855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w:t>
            </w:r>
          </w:p>
        </w:tc>
        <w:tc>
          <w:tcPr>
            <w:tcW w:w="840" w:type="dxa"/>
            <w:tcBorders>
              <w:top w:val="nil"/>
              <w:left w:val="nil"/>
              <w:bottom w:val="single" w:sz="4" w:space="0" w:color="auto"/>
              <w:right w:val="single" w:sz="4" w:space="0" w:color="auto"/>
            </w:tcBorders>
            <w:shd w:val="clear" w:color="000000" w:fill="FFFFFF"/>
            <w:noWrap/>
            <w:vAlign w:val="center"/>
            <w:hideMark/>
          </w:tcPr>
          <w:p w14:paraId="09BA6E8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02E870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9.17</w:t>
            </w:r>
          </w:p>
        </w:tc>
        <w:tc>
          <w:tcPr>
            <w:tcW w:w="860" w:type="dxa"/>
            <w:tcBorders>
              <w:top w:val="nil"/>
              <w:left w:val="nil"/>
              <w:bottom w:val="single" w:sz="4" w:space="0" w:color="auto"/>
              <w:right w:val="single" w:sz="4" w:space="0" w:color="auto"/>
            </w:tcBorders>
            <w:shd w:val="clear" w:color="auto" w:fill="auto"/>
            <w:noWrap/>
            <w:vAlign w:val="center"/>
            <w:hideMark/>
          </w:tcPr>
          <w:p w14:paraId="23FE356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6A52F2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B379D2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4870.21</w:t>
            </w:r>
          </w:p>
        </w:tc>
        <w:tc>
          <w:tcPr>
            <w:tcW w:w="1120" w:type="dxa"/>
            <w:tcBorders>
              <w:top w:val="nil"/>
              <w:left w:val="nil"/>
              <w:bottom w:val="single" w:sz="4" w:space="0" w:color="auto"/>
              <w:right w:val="single" w:sz="4" w:space="0" w:color="auto"/>
            </w:tcBorders>
            <w:shd w:val="clear" w:color="000000" w:fill="FFFFFF"/>
            <w:noWrap/>
            <w:vAlign w:val="center"/>
            <w:hideMark/>
          </w:tcPr>
          <w:p w14:paraId="6F9475C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4870.21</w:t>
            </w:r>
          </w:p>
        </w:tc>
      </w:tr>
      <w:tr w:rsidR="0085376D" w:rsidRPr="0085376D" w14:paraId="001E3629"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4A03A89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Pamežs gar Kapsētas ielas labo pusi</w:t>
            </w:r>
          </w:p>
        </w:tc>
        <w:tc>
          <w:tcPr>
            <w:tcW w:w="940" w:type="dxa"/>
            <w:tcBorders>
              <w:top w:val="nil"/>
              <w:left w:val="nil"/>
              <w:bottom w:val="single" w:sz="4" w:space="0" w:color="auto"/>
              <w:right w:val="single" w:sz="4" w:space="0" w:color="auto"/>
            </w:tcBorders>
            <w:shd w:val="clear" w:color="auto" w:fill="auto"/>
            <w:noWrap/>
            <w:vAlign w:val="center"/>
            <w:hideMark/>
          </w:tcPr>
          <w:p w14:paraId="0968B70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1142442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63DB0B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7B10B7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E11836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60EC23F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E2BE6F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5548425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02698D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1.62</w:t>
            </w:r>
          </w:p>
        </w:tc>
        <w:tc>
          <w:tcPr>
            <w:tcW w:w="860" w:type="dxa"/>
            <w:tcBorders>
              <w:top w:val="nil"/>
              <w:left w:val="nil"/>
              <w:bottom w:val="single" w:sz="4" w:space="0" w:color="auto"/>
              <w:right w:val="single" w:sz="4" w:space="0" w:color="auto"/>
            </w:tcBorders>
            <w:shd w:val="clear" w:color="auto" w:fill="auto"/>
            <w:noWrap/>
            <w:vAlign w:val="center"/>
            <w:hideMark/>
          </w:tcPr>
          <w:p w14:paraId="73C24CA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940" w:type="dxa"/>
            <w:tcBorders>
              <w:top w:val="nil"/>
              <w:left w:val="nil"/>
              <w:bottom w:val="single" w:sz="4" w:space="0" w:color="auto"/>
              <w:right w:val="single" w:sz="4" w:space="0" w:color="auto"/>
            </w:tcBorders>
            <w:shd w:val="clear" w:color="auto" w:fill="auto"/>
            <w:noWrap/>
            <w:vAlign w:val="center"/>
            <w:hideMark/>
          </w:tcPr>
          <w:p w14:paraId="000315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16D2A1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417.67</w:t>
            </w:r>
          </w:p>
        </w:tc>
        <w:tc>
          <w:tcPr>
            <w:tcW w:w="1120" w:type="dxa"/>
            <w:tcBorders>
              <w:top w:val="nil"/>
              <w:left w:val="nil"/>
              <w:bottom w:val="single" w:sz="4" w:space="0" w:color="auto"/>
              <w:right w:val="single" w:sz="4" w:space="0" w:color="auto"/>
            </w:tcBorders>
            <w:shd w:val="clear" w:color="000000" w:fill="FFFFFF"/>
            <w:noWrap/>
            <w:vAlign w:val="center"/>
            <w:hideMark/>
          </w:tcPr>
          <w:p w14:paraId="23F4C45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417.67</w:t>
            </w:r>
          </w:p>
        </w:tc>
      </w:tr>
      <w:tr w:rsidR="0085376D" w:rsidRPr="0085376D" w14:paraId="01EFE642"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221083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Rekultivētā</w:t>
            </w:r>
            <w:proofErr w:type="spellEnd"/>
            <w:r w:rsidRPr="0085376D">
              <w:rPr>
                <w:rFonts w:ascii="Times New Roman" w:eastAsia="Times New Roman" w:hAnsi="Times New Roman" w:cs="Times New Roman"/>
                <w:b/>
                <w:bCs/>
                <w:kern w:val="0"/>
                <w:lang w:eastAsia="lv-LV"/>
                <w14:ligatures w14:val="none"/>
              </w:rPr>
              <w:t xml:space="preserve"> izgāztuve</w:t>
            </w:r>
          </w:p>
        </w:tc>
        <w:tc>
          <w:tcPr>
            <w:tcW w:w="940" w:type="dxa"/>
            <w:tcBorders>
              <w:top w:val="nil"/>
              <w:left w:val="nil"/>
              <w:bottom w:val="single" w:sz="4" w:space="0" w:color="auto"/>
              <w:right w:val="single" w:sz="4" w:space="0" w:color="auto"/>
            </w:tcBorders>
            <w:shd w:val="clear" w:color="auto" w:fill="auto"/>
            <w:noWrap/>
            <w:vAlign w:val="center"/>
            <w:hideMark/>
          </w:tcPr>
          <w:p w14:paraId="6E86E60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8329F1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590E658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8592DD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040E72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4F1812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FF4FD9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74B1D28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4E5D6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057C1B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21B04D9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39E9E1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7722825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2C14C3A9"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6B61159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Sociālā dienesta sēta Miera ielā 16</w:t>
            </w:r>
          </w:p>
        </w:tc>
        <w:tc>
          <w:tcPr>
            <w:tcW w:w="940" w:type="dxa"/>
            <w:tcBorders>
              <w:top w:val="nil"/>
              <w:left w:val="nil"/>
              <w:bottom w:val="single" w:sz="4" w:space="0" w:color="auto"/>
              <w:right w:val="single" w:sz="4" w:space="0" w:color="auto"/>
            </w:tcBorders>
            <w:shd w:val="clear" w:color="auto" w:fill="auto"/>
            <w:noWrap/>
            <w:vAlign w:val="center"/>
            <w:hideMark/>
          </w:tcPr>
          <w:p w14:paraId="0685403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880" w:type="dxa"/>
            <w:tcBorders>
              <w:top w:val="nil"/>
              <w:left w:val="nil"/>
              <w:bottom w:val="single" w:sz="4" w:space="0" w:color="auto"/>
              <w:right w:val="single" w:sz="4" w:space="0" w:color="auto"/>
            </w:tcBorders>
            <w:shd w:val="clear" w:color="auto" w:fill="auto"/>
            <w:noWrap/>
            <w:vAlign w:val="center"/>
            <w:hideMark/>
          </w:tcPr>
          <w:p w14:paraId="40FDFF3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B34840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8BA9A7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860" w:type="dxa"/>
            <w:tcBorders>
              <w:top w:val="nil"/>
              <w:left w:val="nil"/>
              <w:bottom w:val="single" w:sz="4" w:space="0" w:color="auto"/>
              <w:right w:val="single" w:sz="4" w:space="0" w:color="auto"/>
            </w:tcBorders>
            <w:shd w:val="clear" w:color="auto" w:fill="auto"/>
            <w:noWrap/>
            <w:vAlign w:val="center"/>
            <w:hideMark/>
          </w:tcPr>
          <w:p w14:paraId="09C5E7C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858CD5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8.61</w:t>
            </w:r>
          </w:p>
        </w:tc>
        <w:tc>
          <w:tcPr>
            <w:tcW w:w="940" w:type="dxa"/>
            <w:tcBorders>
              <w:top w:val="nil"/>
              <w:left w:val="nil"/>
              <w:bottom w:val="single" w:sz="4" w:space="0" w:color="auto"/>
              <w:right w:val="single" w:sz="4" w:space="0" w:color="auto"/>
            </w:tcBorders>
            <w:shd w:val="clear" w:color="auto" w:fill="auto"/>
            <w:noWrap/>
            <w:vAlign w:val="center"/>
            <w:hideMark/>
          </w:tcPr>
          <w:p w14:paraId="51CAC14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840" w:type="dxa"/>
            <w:tcBorders>
              <w:top w:val="nil"/>
              <w:left w:val="nil"/>
              <w:bottom w:val="single" w:sz="4" w:space="0" w:color="auto"/>
              <w:right w:val="single" w:sz="4" w:space="0" w:color="auto"/>
            </w:tcBorders>
            <w:shd w:val="clear" w:color="000000" w:fill="FFFFFF"/>
            <w:noWrap/>
            <w:vAlign w:val="center"/>
            <w:hideMark/>
          </w:tcPr>
          <w:p w14:paraId="6A66650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53E0D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0.164</w:t>
            </w:r>
          </w:p>
        </w:tc>
        <w:tc>
          <w:tcPr>
            <w:tcW w:w="860" w:type="dxa"/>
            <w:tcBorders>
              <w:top w:val="nil"/>
              <w:left w:val="nil"/>
              <w:bottom w:val="single" w:sz="4" w:space="0" w:color="auto"/>
              <w:right w:val="single" w:sz="4" w:space="0" w:color="auto"/>
            </w:tcBorders>
            <w:shd w:val="clear" w:color="auto" w:fill="auto"/>
            <w:noWrap/>
            <w:vAlign w:val="center"/>
            <w:hideMark/>
          </w:tcPr>
          <w:p w14:paraId="688DCA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940" w:type="dxa"/>
            <w:tcBorders>
              <w:top w:val="nil"/>
              <w:left w:val="nil"/>
              <w:bottom w:val="single" w:sz="4" w:space="0" w:color="auto"/>
              <w:right w:val="single" w:sz="4" w:space="0" w:color="auto"/>
            </w:tcBorders>
            <w:shd w:val="clear" w:color="auto" w:fill="auto"/>
            <w:noWrap/>
            <w:vAlign w:val="center"/>
            <w:hideMark/>
          </w:tcPr>
          <w:p w14:paraId="22A8049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2C4CA5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182.02</w:t>
            </w:r>
          </w:p>
        </w:tc>
        <w:tc>
          <w:tcPr>
            <w:tcW w:w="1120" w:type="dxa"/>
            <w:tcBorders>
              <w:top w:val="nil"/>
              <w:left w:val="nil"/>
              <w:bottom w:val="single" w:sz="4" w:space="0" w:color="auto"/>
              <w:right w:val="single" w:sz="4" w:space="0" w:color="auto"/>
            </w:tcBorders>
            <w:shd w:val="clear" w:color="000000" w:fill="FFFFFF"/>
            <w:noWrap/>
            <w:vAlign w:val="center"/>
            <w:hideMark/>
          </w:tcPr>
          <w:p w14:paraId="7293D30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190.62</w:t>
            </w:r>
          </w:p>
        </w:tc>
      </w:tr>
      <w:tr w:rsidR="0085376D" w:rsidRPr="0085376D" w14:paraId="0D6C65E4"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33A302B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Vecā pienotava</w:t>
            </w:r>
          </w:p>
        </w:tc>
        <w:tc>
          <w:tcPr>
            <w:tcW w:w="940" w:type="dxa"/>
            <w:tcBorders>
              <w:top w:val="nil"/>
              <w:left w:val="nil"/>
              <w:bottom w:val="single" w:sz="4" w:space="0" w:color="auto"/>
              <w:right w:val="single" w:sz="4" w:space="0" w:color="auto"/>
            </w:tcBorders>
            <w:shd w:val="clear" w:color="auto" w:fill="auto"/>
            <w:noWrap/>
            <w:vAlign w:val="center"/>
            <w:hideMark/>
          </w:tcPr>
          <w:p w14:paraId="0FACC60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880" w:type="dxa"/>
            <w:tcBorders>
              <w:top w:val="nil"/>
              <w:left w:val="nil"/>
              <w:bottom w:val="single" w:sz="4" w:space="0" w:color="auto"/>
              <w:right w:val="single" w:sz="4" w:space="0" w:color="auto"/>
            </w:tcBorders>
            <w:shd w:val="clear" w:color="auto" w:fill="auto"/>
            <w:noWrap/>
            <w:vAlign w:val="center"/>
            <w:hideMark/>
          </w:tcPr>
          <w:p w14:paraId="7236E62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F28ECB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00E144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72DB66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FBC2F0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8.61</w:t>
            </w:r>
          </w:p>
        </w:tc>
        <w:tc>
          <w:tcPr>
            <w:tcW w:w="940" w:type="dxa"/>
            <w:tcBorders>
              <w:top w:val="nil"/>
              <w:left w:val="nil"/>
              <w:bottom w:val="single" w:sz="4" w:space="0" w:color="auto"/>
              <w:right w:val="single" w:sz="4" w:space="0" w:color="auto"/>
            </w:tcBorders>
            <w:shd w:val="clear" w:color="auto" w:fill="auto"/>
            <w:noWrap/>
            <w:vAlign w:val="center"/>
            <w:hideMark/>
          </w:tcPr>
          <w:p w14:paraId="416487D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48BD1A3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9A30C7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0.4717</w:t>
            </w:r>
          </w:p>
        </w:tc>
        <w:tc>
          <w:tcPr>
            <w:tcW w:w="860" w:type="dxa"/>
            <w:tcBorders>
              <w:top w:val="nil"/>
              <w:left w:val="nil"/>
              <w:bottom w:val="single" w:sz="4" w:space="0" w:color="auto"/>
              <w:right w:val="single" w:sz="4" w:space="0" w:color="auto"/>
            </w:tcBorders>
            <w:shd w:val="clear" w:color="auto" w:fill="auto"/>
            <w:noWrap/>
            <w:vAlign w:val="center"/>
            <w:hideMark/>
          </w:tcPr>
          <w:p w14:paraId="1F22075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777FC9A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C68D97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243.23</w:t>
            </w:r>
          </w:p>
        </w:tc>
        <w:tc>
          <w:tcPr>
            <w:tcW w:w="1120" w:type="dxa"/>
            <w:tcBorders>
              <w:top w:val="nil"/>
              <w:left w:val="nil"/>
              <w:bottom w:val="single" w:sz="4" w:space="0" w:color="auto"/>
              <w:right w:val="single" w:sz="4" w:space="0" w:color="auto"/>
            </w:tcBorders>
            <w:shd w:val="clear" w:color="000000" w:fill="FFFFFF"/>
            <w:noWrap/>
            <w:vAlign w:val="center"/>
            <w:hideMark/>
          </w:tcPr>
          <w:p w14:paraId="5D6BD8E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251.83</w:t>
            </w:r>
          </w:p>
        </w:tc>
      </w:tr>
      <w:tr w:rsidR="0085376D" w:rsidRPr="0085376D" w14:paraId="2CB6C792"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128DA51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Zaļā zona Jelgavas ielā gar Jelgavas 17</w:t>
            </w:r>
          </w:p>
        </w:tc>
        <w:tc>
          <w:tcPr>
            <w:tcW w:w="940" w:type="dxa"/>
            <w:tcBorders>
              <w:top w:val="nil"/>
              <w:left w:val="nil"/>
              <w:bottom w:val="single" w:sz="4" w:space="0" w:color="auto"/>
              <w:right w:val="single" w:sz="4" w:space="0" w:color="auto"/>
            </w:tcBorders>
            <w:shd w:val="clear" w:color="auto" w:fill="auto"/>
            <w:noWrap/>
            <w:vAlign w:val="center"/>
            <w:hideMark/>
          </w:tcPr>
          <w:p w14:paraId="5F03EF5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503054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FEF232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4237FC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0E8F5F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431D3D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697916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7FB2F72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FC01A4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7BC603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940" w:type="dxa"/>
            <w:tcBorders>
              <w:top w:val="nil"/>
              <w:left w:val="nil"/>
              <w:bottom w:val="single" w:sz="4" w:space="0" w:color="auto"/>
              <w:right w:val="single" w:sz="4" w:space="0" w:color="auto"/>
            </w:tcBorders>
            <w:shd w:val="clear" w:color="auto" w:fill="auto"/>
            <w:noWrap/>
            <w:vAlign w:val="center"/>
            <w:hideMark/>
          </w:tcPr>
          <w:p w14:paraId="70C4230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F819A5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1A0AD5B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2EBB115D"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7B12F4F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Teritorija Luterāņu baznīcas priekšā</w:t>
            </w:r>
          </w:p>
        </w:tc>
        <w:tc>
          <w:tcPr>
            <w:tcW w:w="940" w:type="dxa"/>
            <w:tcBorders>
              <w:top w:val="nil"/>
              <w:left w:val="nil"/>
              <w:bottom w:val="single" w:sz="4" w:space="0" w:color="auto"/>
              <w:right w:val="single" w:sz="4" w:space="0" w:color="auto"/>
            </w:tcBorders>
            <w:shd w:val="clear" w:color="auto" w:fill="auto"/>
            <w:noWrap/>
            <w:vAlign w:val="center"/>
            <w:hideMark/>
          </w:tcPr>
          <w:p w14:paraId="214BB7A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70D0CC3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1538532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CDB81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BF6513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33959C1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D920FB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3771FF3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B5937C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8BE844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5FE4376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12D83E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5A2A95A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16B69A8D"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995E86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lastRenderedPageBreak/>
              <w:t xml:space="preserve">Teritorija Kapsētas - </w:t>
            </w:r>
            <w:proofErr w:type="spellStart"/>
            <w:r w:rsidRPr="0085376D">
              <w:rPr>
                <w:rFonts w:ascii="Times New Roman" w:eastAsia="Times New Roman" w:hAnsi="Times New Roman" w:cs="Times New Roman"/>
                <w:b/>
                <w:bCs/>
                <w:kern w:val="0"/>
                <w:lang w:eastAsia="lv-LV"/>
                <w14:ligatures w14:val="none"/>
              </w:rPr>
              <w:t>Mātera</w:t>
            </w:r>
            <w:proofErr w:type="spellEnd"/>
            <w:r w:rsidRPr="0085376D">
              <w:rPr>
                <w:rFonts w:ascii="Times New Roman" w:eastAsia="Times New Roman" w:hAnsi="Times New Roman" w:cs="Times New Roman"/>
                <w:b/>
                <w:bCs/>
                <w:kern w:val="0"/>
                <w:lang w:eastAsia="lv-LV"/>
                <w14:ligatures w14:val="none"/>
              </w:rPr>
              <w:t xml:space="preserve"> ielu krustojumā pirms </w:t>
            </w:r>
            <w:proofErr w:type="spellStart"/>
            <w:r w:rsidRPr="0085376D">
              <w:rPr>
                <w:rFonts w:ascii="Times New Roman" w:eastAsia="Times New Roman" w:hAnsi="Times New Roman" w:cs="Times New Roman"/>
                <w:b/>
                <w:bCs/>
                <w:kern w:val="0"/>
                <w:lang w:eastAsia="lv-LV"/>
                <w14:ligatures w14:val="none"/>
              </w:rPr>
              <w:t>bēziem</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6701025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CC4B94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1204863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29D2F3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3291EE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B93808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4B6713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840" w:type="dxa"/>
            <w:tcBorders>
              <w:top w:val="nil"/>
              <w:left w:val="nil"/>
              <w:bottom w:val="single" w:sz="4" w:space="0" w:color="auto"/>
              <w:right w:val="single" w:sz="4" w:space="0" w:color="auto"/>
            </w:tcBorders>
            <w:shd w:val="clear" w:color="000000" w:fill="FFFFFF"/>
            <w:noWrap/>
            <w:vAlign w:val="center"/>
            <w:hideMark/>
          </w:tcPr>
          <w:p w14:paraId="5622315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8CB685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E6F938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940" w:type="dxa"/>
            <w:tcBorders>
              <w:top w:val="nil"/>
              <w:left w:val="nil"/>
              <w:bottom w:val="single" w:sz="4" w:space="0" w:color="auto"/>
              <w:right w:val="single" w:sz="4" w:space="0" w:color="auto"/>
            </w:tcBorders>
            <w:shd w:val="clear" w:color="auto" w:fill="auto"/>
            <w:noWrap/>
            <w:vAlign w:val="center"/>
            <w:hideMark/>
          </w:tcPr>
          <w:p w14:paraId="097A559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5315AC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154.68</w:t>
            </w:r>
          </w:p>
        </w:tc>
        <w:tc>
          <w:tcPr>
            <w:tcW w:w="1120" w:type="dxa"/>
            <w:tcBorders>
              <w:top w:val="nil"/>
              <w:left w:val="nil"/>
              <w:bottom w:val="single" w:sz="4" w:space="0" w:color="auto"/>
              <w:right w:val="single" w:sz="4" w:space="0" w:color="auto"/>
            </w:tcBorders>
            <w:shd w:val="clear" w:color="000000" w:fill="FFFFFF"/>
            <w:noWrap/>
            <w:vAlign w:val="center"/>
            <w:hideMark/>
          </w:tcPr>
          <w:p w14:paraId="4173E8C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154.68</w:t>
            </w:r>
          </w:p>
        </w:tc>
      </w:tr>
      <w:tr w:rsidR="0085376D" w:rsidRPr="0085376D" w14:paraId="20970D97"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7653CEC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Teritorija Zemgales iela 8a</w:t>
            </w:r>
          </w:p>
        </w:tc>
        <w:tc>
          <w:tcPr>
            <w:tcW w:w="940" w:type="dxa"/>
            <w:tcBorders>
              <w:top w:val="nil"/>
              <w:left w:val="nil"/>
              <w:bottom w:val="single" w:sz="4" w:space="0" w:color="auto"/>
              <w:right w:val="single" w:sz="4" w:space="0" w:color="auto"/>
            </w:tcBorders>
            <w:shd w:val="clear" w:color="auto" w:fill="auto"/>
            <w:noWrap/>
            <w:vAlign w:val="center"/>
            <w:hideMark/>
          </w:tcPr>
          <w:p w14:paraId="083104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5B8F62C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26CC8AB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FF33B7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13D370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24749F2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90A309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w:t>
            </w:r>
          </w:p>
        </w:tc>
        <w:tc>
          <w:tcPr>
            <w:tcW w:w="840" w:type="dxa"/>
            <w:tcBorders>
              <w:top w:val="nil"/>
              <w:left w:val="nil"/>
              <w:bottom w:val="single" w:sz="4" w:space="0" w:color="auto"/>
              <w:right w:val="single" w:sz="4" w:space="0" w:color="auto"/>
            </w:tcBorders>
            <w:shd w:val="clear" w:color="000000" w:fill="FFFFFF"/>
            <w:noWrap/>
            <w:vAlign w:val="center"/>
            <w:hideMark/>
          </w:tcPr>
          <w:p w14:paraId="06F740F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6847B6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0.2119</w:t>
            </w:r>
          </w:p>
        </w:tc>
        <w:tc>
          <w:tcPr>
            <w:tcW w:w="860" w:type="dxa"/>
            <w:tcBorders>
              <w:top w:val="nil"/>
              <w:left w:val="nil"/>
              <w:bottom w:val="single" w:sz="4" w:space="0" w:color="auto"/>
              <w:right w:val="single" w:sz="4" w:space="0" w:color="auto"/>
            </w:tcBorders>
            <w:shd w:val="clear" w:color="auto" w:fill="auto"/>
            <w:noWrap/>
            <w:vAlign w:val="center"/>
            <w:hideMark/>
          </w:tcPr>
          <w:p w14:paraId="337F89B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940" w:type="dxa"/>
            <w:tcBorders>
              <w:top w:val="nil"/>
              <w:left w:val="nil"/>
              <w:bottom w:val="single" w:sz="4" w:space="0" w:color="auto"/>
              <w:right w:val="single" w:sz="4" w:space="0" w:color="auto"/>
            </w:tcBorders>
            <w:shd w:val="clear" w:color="auto" w:fill="auto"/>
            <w:noWrap/>
            <w:vAlign w:val="center"/>
            <w:hideMark/>
          </w:tcPr>
          <w:p w14:paraId="3ED3A29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811B55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46.65</w:t>
            </w:r>
          </w:p>
        </w:tc>
        <w:tc>
          <w:tcPr>
            <w:tcW w:w="1120" w:type="dxa"/>
            <w:tcBorders>
              <w:top w:val="nil"/>
              <w:left w:val="nil"/>
              <w:bottom w:val="single" w:sz="4" w:space="0" w:color="auto"/>
              <w:right w:val="single" w:sz="4" w:space="0" w:color="auto"/>
            </w:tcBorders>
            <w:shd w:val="clear" w:color="000000" w:fill="FFFFFF"/>
            <w:noWrap/>
            <w:vAlign w:val="center"/>
            <w:hideMark/>
          </w:tcPr>
          <w:p w14:paraId="3A671B8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46.65</w:t>
            </w:r>
          </w:p>
        </w:tc>
      </w:tr>
      <w:tr w:rsidR="0085376D" w:rsidRPr="0085376D" w14:paraId="3A74BFC6"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DF118A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Gar veco benzīntanku "Ilgas"</w:t>
            </w:r>
          </w:p>
        </w:tc>
        <w:tc>
          <w:tcPr>
            <w:tcW w:w="940" w:type="dxa"/>
            <w:tcBorders>
              <w:top w:val="nil"/>
              <w:left w:val="nil"/>
              <w:bottom w:val="single" w:sz="4" w:space="0" w:color="auto"/>
              <w:right w:val="single" w:sz="4" w:space="0" w:color="auto"/>
            </w:tcBorders>
            <w:shd w:val="clear" w:color="auto" w:fill="auto"/>
            <w:noWrap/>
            <w:vAlign w:val="center"/>
            <w:hideMark/>
          </w:tcPr>
          <w:p w14:paraId="054B540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5E33B1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95F34E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47C6CD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4672F9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598BCD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F927FC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w:t>
            </w:r>
          </w:p>
        </w:tc>
        <w:tc>
          <w:tcPr>
            <w:tcW w:w="840" w:type="dxa"/>
            <w:tcBorders>
              <w:top w:val="nil"/>
              <w:left w:val="nil"/>
              <w:bottom w:val="single" w:sz="4" w:space="0" w:color="auto"/>
              <w:right w:val="single" w:sz="4" w:space="0" w:color="auto"/>
            </w:tcBorders>
            <w:shd w:val="clear" w:color="000000" w:fill="FFFFFF"/>
            <w:noWrap/>
            <w:vAlign w:val="center"/>
            <w:hideMark/>
          </w:tcPr>
          <w:p w14:paraId="323C6A6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52CBCAE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F343B6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940" w:type="dxa"/>
            <w:tcBorders>
              <w:top w:val="nil"/>
              <w:left w:val="nil"/>
              <w:bottom w:val="single" w:sz="4" w:space="0" w:color="auto"/>
              <w:right w:val="single" w:sz="4" w:space="0" w:color="auto"/>
            </w:tcBorders>
            <w:shd w:val="clear" w:color="auto" w:fill="auto"/>
            <w:noWrap/>
            <w:vAlign w:val="center"/>
            <w:hideMark/>
          </w:tcPr>
          <w:p w14:paraId="41D730A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7771B7C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90.23</w:t>
            </w:r>
          </w:p>
        </w:tc>
        <w:tc>
          <w:tcPr>
            <w:tcW w:w="1120" w:type="dxa"/>
            <w:tcBorders>
              <w:top w:val="nil"/>
              <w:left w:val="nil"/>
              <w:bottom w:val="single" w:sz="4" w:space="0" w:color="auto"/>
              <w:right w:val="single" w:sz="4" w:space="0" w:color="auto"/>
            </w:tcBorders>
            <w:shd w:val="clear" w:color="000000" w:fill="FFFFFF"/>
            <w:noWrap/>
            <w:vAlign w:val="center"/>
            <w:hideMark/>
          </w:tcPr>
          <w:p w14:paraId="60A5247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90.23</w:t>
            </w:r>
          </w:p>
        </w:tc>
      </w:tr>
      <w:tr w:rsidR="0085376D" w:rsidRPr="0085376D" w14:paraId="34DBD0B4"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2BEDE0E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Teritorija Baznīcas ielā pie Raiņa 2</w:t>
            </w:r>
          </w:p>
        </w:tc>
        <w:tc>
          <w:tcPr>
            <w:tcW w:w="940" w:type="dxa"/>
            <w:tcBorders>
              <w:top w:val="nil"/>
              <w:left w:val="nil"/>
              <w:bottom w:val="single" w:sz="4" w:space="0" w:color="auto"/>
              <w:right w:val="single" w:sz="4" w:space="0" w:color="auto"/>
            </w:tcBorders>
            <w:shd w:val="clear" w:color="auto" w:fill="auto"/>
            <w:noWrap/>
            <w:vAlign w:val="center"/>
            <w:hideMark/>
          </w:tcPr>
          <w:p w14:paraId="5FD9CCD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193520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4BBECA2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15E44C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881AE3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3205035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55E038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2B9897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2DA672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FB4185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2B17866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08CA08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6DF6EC8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5B73432E"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6FE259F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Teritorija Ganību ielā ap garāžām</w:t>
            </w:r>
          </w:p>
        </w:tc>
        <w:tc>
          <w:tcPr>
            <w:tcW w:w="940" w:type="dxa"/>
            <w:tcBorders>
              <w:top w:val="nil"/>
              <w:left w:val="nil"/>
              <w:bottom w:val="single" w:sz="4" w:space="0" w:color="auto"/>
              <w:right w:val="single" w:sz="4" w:space="0" w:color="auto"/>
            </w:tcBorders>
            <w:shd w:val="clear" w:color="auto" w:fill="auto"/>
            <w:noWrap/>
            <w:vAlign w:val="center"/>
            <w:hideMark/>
          </w:tcPr>
          <w:p w14:paraId="59A1302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17C0BAE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57CF2A5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19890E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4FB5EA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A6A449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9D649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1CD225E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5051F6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091ADD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940" w:type="dxa"/>
            <w:tcBorders>
              <w:top w:val="nil"/>
              <w:left w:val="nil"/>
              <w:bottom w:val="single" w:sz="4" w:space="0" w:color="auto"/>
              <w:right w:val="single" w:sz="4" w:space="0" w:color="auto"/>
            </w:tcBorders>
            <w:shd w:val="clear" w:color="auto" w:fill="auto"/>
            <w:noWrap/>
            <w:vAlign w:val="center"/>
            <w:hideMark/>
          </w:tcPr>
          <w:p w14:paraId="1FC811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953BB5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7C476ED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2AC81A13"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6FE5344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Teritorija Alkšņu ielā 11a</w:t>
            </w:r>
          </w:p>
        </w:tc>
        <w:tc>
          <w:tcPr>
            <w:tcW w:w="940" w:type="dxa"/>
            <w:tcBorders>
              <w:top w:val="nil"/>
              <w:left w:val="nil"/>
              <w:bottom w:val="single" w:sz="4" w:space="0" w:color="auto"/>
              <w:right w:val="single" w:sz="4" w:space="0" w:color="auto"/>
            </w:tcBorders>
            <w:shd w:val="clear" w:color="auto" w:fill="auto"/>
            <w:noWrap/>
            <w:vAlign w:val="center"/>
            <w:hideMark/>
          </w:tcPr>
          <w:p w14:paraId="47131ED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39428C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25EC427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3BF8F1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6E19C2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6831725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BFC677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2D19533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3F9A0D7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402853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940" w:type="dxa"/>
            <w:tcBorders>
              <w:top w:val="nil"/>
              <w:left w:val="nil"/>
              <w:bottom w:val="single" w:sz="4" w:space="0" w:color="auto"/>
              <w:right w:val="single" w:sz="4" w:space="0" w:color="auto"/>
            </w:tcBorders>
            <w:shd w:val="clear" w:color="auto" w:fill="auto"/>
            <w:noWrap/>
            <w:vAlign w:val="center"/>
            <w:hideMark/>
          </w:tcPr>
          <w:p w14:paraId="3FBC53C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6E8101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7FBDADF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21D42C66"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99D250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Ceļš gar fermām "Pūpoli"</w:t>
            </w:r>
          </w:p>
        </w:tc>
        <w:tc>
          <w:tcPr>
            <w:tcW w:w="940" w:type="dxa"/>
            <w:tcBorders>
              <w:top w:val="nil"/>
              <w:left w:val="nil"/>
              <w:bottom w:val="single" w:sz="4" w:space="0" w:color="auto"/>
              <w:right w:val="single" w:sz="4" w:space="0" w:color="auto"/>
            </w:tcBorders>
            <w:shd w:val="clear" w:color="auto" w:fill="auto"/>
            <w:noWrap/>
            <w:vAlign w:val="center"/>
            <w:hideMark/>
          </w:tcPr>
          <w:p w14:paraId="7CA2DE2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0F32539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18BEA43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4ADFD2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1D5F66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85B4FA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20A5E0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52C7210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3C4A23D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34D52F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4873694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0E9A831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20" w:type="dxa"/>
            <w:tcBorders>
              <w:top w:val="nil"/>
              <w:left w:val="nil"/>
              <w:bottom w:val="single" w:sz="4" w:space="0" w:color="auto"/>
              <w:right w:val="single" w:sz="4" w:space="0" w:color="auto"/>
            </w:tcBorders>
            <w:shd w:val="clear" w:color="000000" w:fill="FFFFFF"/>
            <w:noWrap/>
            <w:vAlign w:val="center"/>
            <w:hideMark/>
          </w:tcPr>
          <w:p w14:paraId="58A3DFF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793E3C0A" w14:textId="77777777" w:rsidTr="00F62633">
        <w:trPr>
          <w:trHeight w:val="81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63B80FD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Teritorija starp </w:t>
            </w:r>
            <w:proofErr w:type="spellStart"/>
            <w:r w:rsidRPr="0085376D">
              <w:rPr>
                <w:rFonts w:ascii="Times New Roman" w:eastAsia="Times New Roman" w:hAnsi="Times New Roman" w:cs="Times New Roman"/>
                <w:b/>
                <w:bCs/>
                <w:kern w:val="0"/>
                <w:lang w:eastAsia="lv-LV"/>
                <w14:ligatures w14:val="none"/>
              </w:rPr>
              <w:t>O.Kalpaka</w:t>
            </w:r>
            <w:proofErr w:type="spellEnd"/>
            <w:r w:rsidRPr="0085376D">
              <w:rPr>
                <w:rFonts w:ascii="Times New Roman" w:eastAsia="Times New Roman" w:hAnsi="Times New Roman" w:cs="Times New Roman"/>
                <w:b/>
                <w:bCs/>
                <w:kern w:val="0"/>
                <w:lang w:eastAsia="lv-LV"/>
                <w14:ligatures w14:val="none"/>
              </w:rPr>
              <w:t xml:space="preserve"> ielu un Sporta ielu (vecie mazdārziņi)</w:t>
            </w:r>
          </w:p>
        </w:tc>
        <w:tc>
          <w:tcPr>
            <w:tcW w:w="940" w:type="dxa"/>
            <w:tcBorders>
              <w:top w:val="nil"/>
              <w:left w:val="nil"/>
              <w:bottom w:val="single" w:sz="4" w:space="0" w:color="auto"/>
              <w:right w:val="single" w:sz="4" w:space="0" w:color="auto"/>
            </w:tcBorders>
            <w:shd w:val="clear" w:color="auto" w:fill="auto"/>
            <w:noWrap/>
            <w:vAlign w:val="center"/>
            <w:hideMark/>
          </w:tcPr>
          <w:p w14:paraId="274442D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00C5BBA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CBCC55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0EA91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1DC3E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694E09C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1D9E4E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17.5</w:t>
            </w:r>
          </w:p>
        </w:tc>
        <w:tc>
          <w:tcPr>
            <w:tcW w:w="840" w:type="dxa"/>
            <w:tcBorders>
              <w:top w:val="nil"/>
              <w:left w:val="nil"/>
              <w:bottom w:val="single" w:sz="4" w:space="0" w:color="auto"/>
              <w:right w:val="single" w:sz="4" w:space="0" w:color="auto"/>
            </w:tcBorders>
            <w:shd w:val="clear" w:color="000000" w:fill="FFFFFF"/>
            <w:noWrap/>
            <w:vAlign w:val="center"/>
            <w:hideMark/>
          </w:tcPr>
          <w:p w14:paraId="4F2FEC1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C818E7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143501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5E64225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2869FA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225.58</w:t>
            </w:r>
          </w:p>
        </w:tc>
        <w:tc>
          <w:tcPr>
            <w:tcW w:w="1120" w:type="dxa"/>
            <w:tcBorders>
              <w:top w:val="nil"/>
              <w:left w:val="nil"/>
              <w:bottom w:val="single" w:sz="4" w:space="0" w:color="auto"/>
              <w:right w:val="single" w:sz="4" w:space="0" w:color="auto"/>
            </w:tcBorders>
            <w:shd w:val="clear" w:color="000000" w:fill="FFFFFF"/>
            <w:noWrap/>
            <w:vAlign w:val="center"/>
            <w:hideMark/>
          </w:tcPr>
          <w:p w14:paraId="41A8868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225.58</w:t>
            </w:r>
          </w:p>
        </w:tc>
      </w:tr>
      <w:tr w:rsidR="0085376D" w:rsidRPr="0085376D" w14:paraId="2D87648C"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639238A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Kalna iela 3;3a</w:t>
            </w:r>
          </w:p>
        </w:tc>
        <w:tc>
          <w:tcPr>
            <w:tcW w:w="940" w:type="dxa"/>
            <w:tcBorders>
              <w:top w:val="nil"/>
              <w:left w:val="nil"/>
              <w:bottom w:val="single" w:sz="4" w:space="0" w:color="auto"/>
              <w:right w:val="single" w:sz="4" w:space="0" w:color="auto"/>
            </w:tcBorders>
            <w:shd w:val="clear" w:color="auto" w:fill="auto"/>
            <w:noWrap/>
            <w:vAlign w:val="center"/>
            <w:hideMark/>
          </w:tcPr>
          <w:p w14:paraId="7B9443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01F211C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EA01CE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F8203E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9DC2C3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6E9984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271EEF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w:t>
            </w:r>
          </w:p>
        </w:tc>
        <w:tc>
          <w:tcPr>
            <w:tcW w:w="840" w:type="dxa"/>
            <w:tcBorders>
              <w:top w:val="nil"/>
              <w:left w:val="nil"/>
              <w:bottom w:val="single" w:sz="4" w:space="0" w:color="auto"/>
              <w:right w:val="single" w:sz="4" w:space="0" w:color="auto"/>
            </w:tcBorders>
            <w:shd w:val="clear" w:color="000000" w:fill="FFFFFF"/>
            <w:noWrap/>
            <w:vAlign w:val="center"/>
            <w:hideMark/>
          </w:tcPr>
          <w:p w14:paraId="37E99AE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7E85E9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881BC6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34262E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7D22E2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128.90</w:t>
            </w:r>
          </w:p>
        </w:tc>
        <w:tc>
          <w:tcPr>
            <w:tcW w:w="1120" w:type="dxa"/>
            <w:tcBorders>
              <w:top w:val="nil"/>
              <w:left w:val="nil"/>
              <w:bottom w:val="single" w:sz="4" w:space="0" w:color="auto"/>
              <w:right w:val="single" w:sz="4" w:space="0" w:color="auto"/>
            </w:tcBorders>
            <w:shd w:val="clear" w:color="000000" w:fill="FFFFFF"/>
            <w:noWrap/>
            <w:vAlign w:val="center"/>
            <w:hideMark/>
          </w:tcPr>
          <w:p w14:paraId="15425A1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128.90</w:t>
            </w:r>
          </w:p>
        </w:tc>
      </w:tr>
      <w:tr w:rsidR="0085376D" w:rsidRPr="0085376D" w14:paraId="15C30989"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3E29252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Bēnes iela 36</w:t>
            </w:r>
          </w:p>
        </w:tc>
        <w:tc>
          <w:tcPr>
            <w:tcW w:w="940" w:type="dxa"/>
            <w:tcBorders>
              <w:top w:val="nil"/>
              <w:left w:val="nil"/>
              <w:bottom w:val="single" w:sz="4" w:space="0" w:color="auto"/>
              <w:right w:val="single" w:sz="4" w:space="0" w:color="auto"/>
            </w:tcBorders>
            <w:shd w:val="clear" w:color="auto" w:fill="auto"/>
            <w:noWrap/>
            <w:vAlign w:val="center"/>
            <w:hideMark/>
          </w:tcPr>
          <w:p w14:paraId="4B8412C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4D1378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094D259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FA703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53DCE1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5F192A8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381E1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40" w:type="dxa"/>
            <w:tcBorders>
              <w:top w:val="nil"/>
              <w:left w:val="nil"/>
              <w:bottom w:val="single" w:sz="4" w:space="0" w:color="auto"/>
              <w:right w:val="single" w:sz="4" w:space="0" w:color="auto"/>
            </w:tcBorders>
            <w:shd w:val="clear" w:color="000000" w:fill="FFFFFF"/>
            <w:noWrap/>
            <w:vAlign w:val="center"/>
            <w:hideMark/>
          </w:tcPr>
          <w:p w14:paraId="08BA7E4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58AABD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0.3413</w:t>
            </w:r>
          </w:p>
        </w:tc>
        <w:tc>
          <w:tcPr>
            <w:tcW w:w="860" w:type="dxa"/>
            <w:tcBorders>
              <w:top w:val="nil"/>
              <w:left w:val="nil"/>
              <w:bottom w:val="single" w:sz="4" w:space="0" w:color="auto"/>
              <w:right w:val="single" w:sz="4" w:space="0" w:color="auto"/>
            </w:tcBorders>
            <w:shd w:val="clear" w:color="auto" w:fill="auto"/>
            <w:noWrap/>
            <w:vAlign w:val="center"/>
            <w:hideMark/>
          </w:tcPr>
          <w:p w14:paraId="63EEB58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940" w:type="dxa"/>
            <w:tcBorders>
              <w:top w:val="nil"/>
              <w:left w:val="nil"/>
              <w:bottom w:val="single" w:sz="4" w:space="0" w:color="auto"/>
              <w:right w:val="single" w:sz="4" w:space="0" w:color="auto"/>
            </w:tcBorders>
            <w:shd w:val="clear" w:color="auto" w:fill="auto"/>
            <w:noWrap/>
            <w:vAlign w:val="center"/>
            <w:hideMark/>
          </w:tcPr>
          <w:p w14:paraId="57B73A9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2B4F62F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87.99</w:t>
            </w:r>
          </w:p>
        </w:tc>
        <w:tc>
          <w:tcPr>
            <w:tcW w:w="1120" w:type="dxa"/>
            <w:tcBorders>
              <w:top w:val="nil"/>
              <w:left w:val="nil"/>
              <w:bottom w:val="single" w:sz="4" w:space="0" w:color="auto"/>
              <w:right w:val="single" w:sz="4" w:space="0" w:color="auto"/>
            </w:tcBorders>
            <w:shd w:val="clear" w:color="000000" w:fill="FFFFFF"/>
            <w:noWrap/>
            <w:vAlign w:val="center"/>
            <w:hideMark/>
          </w:tcPr>
          <w:p w14:paraId="1F94425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87.99</w:t>
            </w:r>
          </w:p>
        </w:tc>
      </w:tr>
      <w:tr w:rsidR="0085376D" w:rsidRPr="0085376D" w14:paraId="03C45D45"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76518A2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Bēnes iela 28A</w:t>
            </w:r>
          </w:p>
        </w:tc>
        <w:tc>
          <w:tcPr>
            <w:tcW w:w="940" w:type="dxa"/>
            <w:tcBorders>
              <w:top w:val="nil"/>
              <w:left w:val="nil"/>
              <w:bottom w:val="single" w:sz="4" w:space="0" w:color="auto"/>
              <w:right w:val="single" w:sz="4" w:space="0" w:color="auto"/>
            </w:tcBorders>
            <w:shd w:val="clear" w:color="auto" w:fill="auto"/>
            <w:noWrap/>
            <w:vAlign w:val="center"/>
            <w:hideMark/>
          </w:tcPr>
          <w:p w14:paraId="312D31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2DD05B0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2D420F5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A533B9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623136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4AAB818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094D33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3.5</w:t>
            </w:r>
          </w:p>
        </w:tc>
        <w:tc>
          <w:tcPr>
            <w:tcW w:w="840" w:type="dxa"/>
            <w:tcBorders>
              <w:top w:val="nil"/>
              <w:left w:val="nil"/>
              <w:bottom w:val="single" w:sz="4" w:space="0" w:color="auto"/>
              <w:right w:val="single" w:sz="4" w:space="0" w:color="auto"/>
            </w:tcBorders>
            <w:shd w:val="clear" w:color="000000" w:fill="FFFFFF"/>
            <w:noWrap/>
            <w:vAlign w:val="center"/>
            <w:hideMark/>
          </w:tcPr>
          <w:p w14:paraId="587891A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2479240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0.1503</w:t>
            </w:r>
          </w:p>
        </w:tc>
        <w:tc>
          <w:tcPr>
            <w:tcW w:w="860" w:type="dxa"/>
            <w:tcBorders>
              <w:top w:val="nil"/>
              <w:left w:val="nil"/>
              <w:bottom w:val="single" w:sz="4" w:space="0" w:color="auto"/>
              <w:right w:val="single" w:sz="4" w:space="0" w:color="auto"/>
            </w:tcBorders>
            <w:shd w:val="clear" w:color="auto" w:fill="auto"/>
            <w:noWrap/>
            <w:vAlign w:val="center"/>
            <w:hideMark/>
          </w:tcPr>
          <w:p w14:paraId="5668621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7D87A04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71CF67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45.12</w:t>
            </w:r>
          </w:p>
        </w:tc>
        <w:tc>
          <w:tcPr>
            <w:tcW w:w="1120" w:type="dxa"/>
            <w:tcBorders>
              <w:top w:val="nil"/>
              <w:left w:val="nil"/>
              <w:bottom w:val="single" w:sz="4" w:space="0" w:color="auto"/>
              <w:right w:val="single" w:sz="4" w:space="0" w:color="auto"/>
            </w:tcBorders>
            <w:shd w:val="clear" w:color="000000" w:fill="FFFFFF"/>
            <w:noWrap/>
            <w:vAlign w:val="center"/>
            <w:hideMark/>
          </w:tcPr>
          <w:p w14:paraId="0D2948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45.12</w:t>
            </w:r>
          </w:p>
        </w:tc>
      </w:tr>
      <w:tr w:rsidR="0085376D" w:rsidRPr="0085376D" w14:paraId="465FE4A0"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1F3ADA2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Garāžas </w:t>
            </w:r>
            <w:proofErr w:type="spellStart"/>
            <w:r w:rsidRPr="0085376D">
              <w:rPr>
                <w:rFonts w:ascii="Times New Roman" w:eastAsia="Times New Roman" w:hAnsi="Times New Roman" w:cs="Times New Roman"/>
                <w:b/>
                <w:bCs/>
                <w:kern w:val="0"/>
                <w:lang w:eastAsia="lv-LV"/>
                <w14:ligatures w14:val="none"/>
              </w:rPr>
              <w:t>Vecuces</w:t>
            </w:r>
            <w:proofErr w:type="spellEnd"/>
            <w:r w:rsidRPr="0085376D">
              <w:rPr>
                <w:rFonts w:ascii="Times New Roman" w:eastAsia="Times New Roman" w:hAnsi="Times New Roman" w:cs="Times New Roman"/>
                <w:b/>
                <w:bCs/>
                <w:kern w:val="0"/>
                <w:lang w:eastAsia="lv-LV"/>
                <w14:ligatures w14:val="none"/>
              </w:rPr>
              <w:t xml:space="preserve"> teritorijā</w:t>
            </w:r>
          </w:p>
        </w:tc>
        <w:tc>
          <w:tcPr>
            <w:tcW w:w="940" w:type="dxa"/>
            <w:tcBorders>
              <w:top w:val="nil"/>
              <w:left w:val="nil"/>
              <w:bottom w:val="single" w:sz="4" w:space="0" w:color="auto"/>
              <w:right w:val="single" w:sz="4" w:space="0" w:color="auto"/>
            </w:tcBorders>
            <w:shd w:val="clear" w:color="auto" w:fill="auto"/>
            <w:noWrap/>
            <w:vAlign w:val="center"/>
            <w:hideMark/>
          </w:tcPr>
          <w:p w14:paraId="2FCF41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D1BAA6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6964872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0A1F8A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0CCE07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ECBAE6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6EEDE1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0.75</w:t>
            </w:r>
          </w:p>
        </w:tc>
        <w:tc>
          <w:tcPr>
            <w:tcW w:w="840" w:type="dxa"/>
            <w:tcBorders>
              <w:top w:val="nil"/>
              <w:left w:val="nil"/>
              <w:bottom w:val="single" w:sz="4" w:space="0" w:color="auto"/>
              <w:right w:val="single" w:sz="4" w:space="0" w:color="auto"/>
            </w:tcBorders>
            <w:shd w:val="clear" w:color="000000" w:fill="FFFFFF"/>
            <w:noWrap/>
            <w:vAlign w:val="center"/>
            <w:hideMark/>
          </w:tcPr>
          <w:p w14:paraId="74CBF4F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4F82BB2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552527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223322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1ECFF40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9.67</w:t>
            </w:r>
          </w:p>
        </w:tc>
        <w:tc>
          <w:tcPr>
            <w:tcW w:w="1120" w:type="dxa"/>
            <w:tcBorders>
              <w:top w:val="nil"/>
              <w:left w:val="nil"/>
              <w:bottom w:val="single" w:sz="4" w:space="0" w:color="auto"/>
              <w:right w:val="single" w:sz="4" w:space="0" w:color="auto"/>
            </w:tcBorders>
            <w:shd w:val="clear" w:color="000000" w:fill="FFFFFF"/>
            <w:noWrap/>
            <w:vAlign w:val="center"/>
            <w:hideMark/>
          </w:tcPr>
          <w:p w14:paraId="2AD19C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9.67</w:t>
            </w:r>
          </w:p>
        </w:tc>
      </w:tr>
      <w:tr w:rsidR="0085376D" w:rsidRPr="0085376D" w14:paraId="0C0726ED"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67D295E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lastRenderedPageBreak/>
              <w:t>Gar taciņu uz slimnīcu, līdz vecajam benzīntankam abas puses</w:t>
            </w:r>
          </w:p>
        </w:tc>
        <w:tc>
          <w:tcPr>
            <w:tcW w:w="940" w:type="dxa"/>
            <w:tcBorders>
              <w:top w:val="nil"/>
              <w:left w:val="nil"/>
              <w:bottom w:val="single" w:sz="4" w:space="0" w:color="auto"/>
              <w:right w:val="single" w:sz="4" w:space="0" w:color="auto"/>
            </w:tcBorders>
            <w:shd w:val="clear" w:color="auto" w:fill="auto"/>
            <w:noWrap/>
            <w:vAlign w:val="center"/>
            <w:hideMark/>
          </w:tcPr>
          <w:p w14:paraId="14CDBF9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343B192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5A40FA8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9D9106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757DC3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30A83A2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0CB633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9.25</w:t>
            </w:r>
          </w:p>
        </w:tc>
        <w:tc>
          <w:tcPr>
            <w:tcW w:w="840" w:type="dxa"/>
            <w:tcBorders>
              <w:top w:val="nil"/>
              <w:left w:val="nil"/>
              <w:bottom w:val="single" w:sz="4" w:space="0" w:color="auto"/>
              <w:right w:val="single" w:sz="4" w:space="0" w:color="auto"/>
            </w:tcBorders>
            <w:shd w:val="clear" w:color="000000" w:fill="FFFFFF"/>
            <w:noWrap/>
            <w:vAlign w:val="center"/>
            <w:hideMark/>
          </w:tcPr>
          <w:p w14:paraId="55A979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61A681B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4BCAD9A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400D319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553437B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119.23</w:t>
            </w:r>
          </w:p>
        </w:tc>
        <w:tc>
          <w:tcPr>
            <w:tcW w:w="1120" w:type="dxa"/>
            <w:tcBorders>
              <w:top w:val="nil"/>
              <w:left w:val="nil"/>
              <w:bottom w:val="single" w:sz="4" w:space="0" w:color="auto"/>
              <w:right w:val="single" w:sz="4" w:space="0" w:color="auto"/>
            </w:tcBorders>
            <w:shd w:val="clear" w:color="000000" w:fill="FFFFFF"/>
            <w:noWrap/>
            <w:vAlign w:val="center"/>
            <w:hideMark/>
          </w:tcPr>
          <w:p w14:paraId="4F4B04E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119.23</w:t>
            </w:r>
          </w:p>
        </w:tc>
      </w:tr>
      <w:tr w:rsidR="0085376D" w:rsidRPr="0085376D" w14:paraId="1907957B"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096CF6E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Lielauces iela gar trotuāru</w:t>
            </w:r>
          </w:p>
        </w:tc>
        <w:tc>
          <w:tcPr>
            <w:tcW w:w="940" w:type="dxa"/>
            <w:tcBorders>
              <w:top w:val="nil"/>
              <w:left w:val="nil"/>
              <w:bottom w:val="single" w:sz="4" w:space="0" w:color="auto"/>
              <w:right w:val="single" w:sz="4" w:space="0" w:color="auto"/>
            </w:tcBorders>
            <w:shd w:val="clear" w:color="auto" w:fill="auto"/>
            <w:noWrap/>
            <w:vAlign w:val="center"/>
            <w:hideMark/>
          </w:tcPr>
          <w:p w14:paraId="3448436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1.75</w:t>
            </w:r>
          </w:p>
        </w:tc>
        <w:tc>
          <w:tcPr>
            <w:tcW w:w="880" w:type="dxa"/>
            <w:tcBorders>
              <w:top w:val="nil"/>
              <w:left w:val="nil"/>
              <w:bottom w:val="single" w:sz="4" w:space="0" w:color="auto"/>
              <w:right w:val="single" w:sz="4" w:space="0" w:color="auto"/>
            </w:tcBorders>
            <w:shd w:val="clear" w:color="auto" w:fill="auto"/>
            <w:noWrap/>
            <w:vAlign w:val="center"/>
            <w:hideMark/>
          </w:tcPr>
          <w:p w14:paraId="534F61B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2764C7B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04F1C6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600D86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797BE55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30.12</w:t>
            </w:r>
          </w:p>
        </w:tc>
        <w:tc>
          <w:tcPr>
            <w:tcW w:w="940" w:type="dxa"/>
            <w:tcBorders>
              <w:top w:val="nil"/>
              <w:left w:val="nil"/>
              <w:bottom w:val="single" w:sz="4" w:space="0" w:color="auto"/>
              <w:right w:val="single" w:sz="4" w:space="0" w:color="auto"/>
            </w:tcBorders>
            <w:shd w:val="clear" w:color="auto" w:fill="auto"/>
            <w:noWrap/>
            <w:vAlign w:val="center"/>
            <w:hideMark/>
          </w:tcPr>
          <w:p w14:paraId="21199A8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10.75</w:t>
            </w:r>
          </w:p>
        </w:tc>
        <w:tc>
          <w:tcPr>
            <w:tcW w:w="840" w:type="dxa"/>
            <w:tcBorders>
              <w:top w:val="nil"/>
              <w:left w:val="nil"/>
              <w:bottom w:val="single" w:sz="4" w:space="0" w:color="auto"/>
              <w:right w:val="single" w:sz="4" w:space="0" w:color="auto"/>
            </w:tcBorders>
            <w:shd w:val="clear" w:color="000000" w:fill="FFFFFF"/>
            <w:noWrap/>
            <w:vAlign w:val="center"/>
            <w:hideMark/>
          </w:tcPr>
          <w:p w14:paraId="6E4A5D7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35F1C84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179CF81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7BE5D8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BA2358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138.57</w:t>
            </w:r>
          </w:p>
        </w:tc>
        <w:tc>
          <w:tcPr>
            <w:tcW w:w="1120" w:type="dxa"/>
            <w:tcBorders>
              <w:top w:val="nil"/>
              <w:left w:val="nil"/>
              <w:bottom w:val="single" w:sz="4" w:space="0" w:color="auto"/>
              <w:right w:val="single" w:sz="4" w:space="0" w:color="auto"/>
            </w:tcBorders>
            <w:shd w:val="clear" w:color="000000" w:fill="FFFFFF"/>
            <w:noWrap/>
            <w:vAlign w:val="center"/>
            <w:hideMark/>
          </w:tcPr>
          <w:p w14:paraId="58ED0C8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168.69</w:t>
            </w:r>
          </w:p>
        </w:tc>
      </w:tr>
      <w:tr w:rsidR="0085376D" w:rsidRPr="0085376D" w14:paraId="287914D0"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52FE46C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Ūdenstornis </w:t>
            </w:r>
            <w:proofErr w:type="spellStart"/>
            <w:r w:rsidRPr="0085376D">
              <w:rPr>
                <w:rFonts w:ascii="Times New Roman" w:eastAsia="Times New Roman" w:hAnsi="Times New Roman" w:cs="Times New Roman"/>
                <w:b/>
                <w:bCs/>
                <w:kern w:val="0"/>
                <w:lang w:eastAsia="lv-LV"/>
                <w14:ligatures w14:val="none"/>
              </w:rPr>
              <w:t>Vītiņos</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7FED475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w:t>
            </w:r>
          </w:p>
        </w:tc>
        <w:tc>
          <w:tcPr>
            <w:tcW w:w="880" w:type="dxa"/>
            <w:tcBorders>
              <w:top w:val="nil"/>
              <w:left w:val="nil"/>
              <w:bottom w:val="single" w:sz="4" w:space="0" w:color="auto"/>
              <w:right w:val="single" w:sz="4" w:space="0" w:color="auto"/>
            </w:tcBorders>
            <w:shd w:val="clear" w:color="auto" w:fill="auto"/>
            <w:noWrap/>
            <w:vAlign w:val="center"/>
            <w:hideMark/>
          </w:tcPr>
          <w:p w14:paraId="4CD767D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7EB69D3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3EB9E3C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7C63335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04B63ED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8.61</w:t>
            </w:r>
          </w:p>
        </w:tc>
        <w:tc>
          <w:tcPr>
            <w:tcW w:w="940" w:type="dxa"/>
            <w:tcBorders>
              <w:top w:val="nil"/>
              <w:left w:val="nil"/>
              <w:bottom w:val="single" w:sz="4" w:space="0" w:color="auto"/>
              <w:right w:val="single" w:sz="4" w:space="0" w:color="auto"/>
            </w:tcBorders>
            <w:shd w:val="clear" w:color="auto" w:fill="auto"/>
            <w:noWrap/>
            <w:vAlign w:val="center"/>
            <w:hideMark/>
          </w:tcPr>
          <w:p w14:paraId="5E969A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840" w:type="dxa"/>
            <w:tcBorders>
              <w:top w:val="nil"/>
              <w:left w:val="nil"/>
              <w:bottom w:val="single" w:sz="4" w:space="0" w:color="auto"/>
              <w:right w:val="single" w:sz="4" w:space="0" w:color="auto"/>
            </w:tcBorders>
            <w:shd w:val="clear" w:color="000000" w:fill="FFFFFF"/>
            <w:noWrap/>
            <w:vAlign w:val="center"/>
            <w:hideMark/>
          </w:tcPr>
          <w:p w14:paraId="52B5B22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1F80627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0.3009</w:t>
            </w:r>
          </w:p>
        </w:tc>
        <w:tc>
          <w:tcPr>
            <w:tcW w:w="860" w:type="dxa"/>
            <w:tcBorders>
              <w:top w:val="nil"/>
              <w:left w:val="nil"/>
              <w:bottom w:val="single" w:sz="4" w:space="0" w:color="auto"/>
              <w:right w:val="single" w:sz="4" w:space="0" w:color="auto"/>
            </w:tcBorders>
            <w:shd w:val="clear" w:color="auto" w:fill="auto"/>
            <w:noWrap/>
            <w:vAlign w:val="center"/>
            <w:hideMark/>
          </w:tcPr>
          <w:p w14:paraId="1B4DBF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10AFD70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44D9891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51.56</w:t>
            </w:r>
          </w:p>
        </w:tc>
        <w:tc>
          <w:tcPr>
            <w:tcW w:w="1120" w:type="dxa"/>
            <w:tcBorders>
              <w:top w:val="nil"/>
              <w:left w:val="nil"/>
              <w:bottom w:val="single" w:sz="4" w:space="0" w:color="auto"/>
              <w:right w:val="single" w:sz="4" w:space="0" w:color="auto"/>
            </w:tcBorders>
            <w:shd w:val="clear" w:color="000000" w:fill="FFFFFF"/>
            <w:noWrap/>
            <w:vAlign w:val="center"/>
            <w:hideMark/>
          </w:tcPr>
          <w:p w14:paraId="686C941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60.17</w:t>
            </w:r>
          </w:p>
        </w:tc>
      </w:tr>
      <w:tr w:rsidR="0085376D" w:rsidRPr="0085376D" w14:paraId="7BBB5AC6"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000000" w:fill="FFFFFF"/>
            <w:vAlign w:val="center"/>
            <w:hideMark/>
          </w:tcPr>
          <w:p w14:paraId="482031B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Attīrīšanas iekārtas </w:t>
            </w:r>
            <w:proofErr w:type="spellStart"/>
            <w:r w:rsidRPr="0085376D">
              <w:rPr>
                <w:rFonts w:ascii="Times New Roman" w:eastAsia="Times New Roman" w:hAnsi="Times New Roman" w:cs="Times New Roman"/>
                <w:b/>
                <w:bCs/>
                <w:kern w:val="0"/>
                <w:lang w:eastAsia="lv-LV"/>
                <w14:ligatures w14:val="none"/>
              </w:rPr>
              <w:t>Vītiņos</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16206EF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754D844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000000" w:fill="FFFFFF"/>
            <w:noWrap/>
            <w:vAlign w:val="center"/>
            <w:hideMark/>
          </w:tcPr>
          <w:p w14:paraId="39D9228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5A0ED42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05EEF6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000000" w:fill="FFFFFF"/>
            <w:noWrap/>
            <w:vAlign w:val="center"/>
            <w:hideMark/>
          </w:tcPr>
          <w:p w14:paraId="3B83B27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663882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38</w:t>
            </w:r>
          </w:p>
        </w:tc>
        <w:tc>
          <w:tcPr>
            <w:tcW w:w="840" w:type="dxa"/>
            <w:tcBorders>
              <w:top w:val="nil"/>
              <w:left w:val="nil"/>
              <w:bottom w:val="single" w:sz="4" w:space="0" w:color="auto"/>
              <w:right w:val="single" w:sz="4" w:space="0" w:color="auto"/>
            </w:tcBorders>
            <w:shd w:val="clear" w:color="000000" w:fill="FFFFFF"/>
            <w:noWrap/>
            <w:vAlign w:val="center"/>
            <w:hideMark/>
          </w:tcPr>
          <w:p w14:paraId="736B2E1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71D3EDB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w:t>
            </w:r>
          </w:p>
        </w:tc>
        <w:tc>
          <w:tcPr>
            <w:tcW w:w="860" w:type="dxa"/>
            <w:tcBorders>
              <w:top w:val="nil"/>
              <w:left w:val="nil"/>
              <w:bottom w:val="single" w:sz="4" w:space="0" w:color="auto"/>
              <w:right w:val="single" w:sz="4" w:space="0" w:color="auto"/>
            </w:tcBorders>
            <w:shd w:val="clear" w:color="auto" w:fill="auto"/>
            <w:noWrap/>
            <w:vAlign w:val="center"/>
            <w:hideMark/>
          </w:tcPr>
          <w:p w14:paraId="6A544D4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3F2603C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000000" w:fill="FFFFFF"/>
            <w:noWrap/>
            <w:vAlign w:val="center"/>
            <w:hideMark/>
          </w:tcPr>
          <w:p w14:paraId="306C82E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489.82</w:t>
            </w:r>
          </w:p>
        </w:tc>
        <w:tc>
          <w:tcPr>
            <w:tcW w:w="1120" w:type="dxa"/>
            <w:tcBorders>
              <w:top w:val="nil"/>
              <w:left w:val="nil"/>
              <w:bottom w:val="single" w:sz="4" w:space="0" w:color="auto"/>
              <w:right w:val="single" w:sz="4" w:space="0" w:color="auto"/>
            </w:tcBorders>
            <w:shd w:val="clear" w:color="000000" w:fill="FFFFFF"/>
            <w:noWrap/>
            <w:vAlign w:val="center"/>
            <w:hideMark/>
          </w:tcPr>
          <w:p w14:paraId="4DE5961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489.82</w:t>
            </w:r>
          </w:p>
        </w:tc>
      </w:tr>
      <w:tr w:rsidR="0085376D" w:rsidRPr="0085376D" w14:paraId="0B2BB6CC" w14:textId="77777777" w:rsidTr="00F62633">
        <w:trPr>
          <w:trHeight w:val="600"/>
          <w:jc w:val="center"/>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D9652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Vecie dārzi aiz Mežniecības, Tehnikas ielā</w:t>
            </w:r>
          </w:p>
        </w:tc>
        <w:tc>
          <w:tcPr>
            <w:tcW w:w="940" w:type="dxa"/>
            <w:tcBorders>
              <w:top w:val="nil"/>
              <w:left w:val="nil"/>
              <w:bottom w:val="single" w:sz="4" w:space="0" w:color="auto"/>
              <w:right w:val="single" w:sz="4" w:space="0" w:color="auto"/>
            </w:tcBorders>
            <w:shd w:val="clear" w:color="auto" w:fill="auto"/>
            <w:noWrap/>
            <w:vAlign w:val="center"/>
            <w:hideMark/>
          </w:tcPr>
          <w:p w14:paraId="6ADA24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80" w:type="dxa"/>
            <w:tcBorders>
              <w:top w:val="nil"/>
              <w:left w:val="nil"/>
              <w:bottom w:val="single" w:sz="4" w:space="0" w:color="auto"/>
              <w:right w:val="single" w:sz="4" w:space="0" w:color="auto"/>
            </w:tcBorders>
            <w:shd w:val="clear" w:color="auto" w:fill="auto"/>
            <w:noWrap/>
            <w:vAlign w:val="center"/>
            <w:hideMark/>
          </w:tcPr>
          <w:p w14:paraId="4DC240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17.21</w:t>
            </w:r>
          </w:p>
        </w:tc>
        <w:tc>
          <w:tcPr>
            <w:tcW w:w="860" w:type="dxa"/>
            <w:tcBorders>
              <w:top w:val="nil"/>
              <w:left w:val="nil"/>
              <w:bottom w:val="single" w:sz="4" w:space="0" w:color="auto"/>
              <w:right w:val="single" w:sz="4" w:space="0" w:color="auto"/>
            </w:tcBorders>
            <w:shd w:val="clear" w:color="auto" w:fill="auto"/>
            <w:noWrap/>
            <w:vAlign w:val="center"/>
            <w:hideMark/>
          </w:tcPr>
          <w:p w14:paraId="3041EBD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C024B5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2F11EC9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115.38</w:t>
            </w:r>
          </w:p>
        </w:tc>
        <w:tc>
          <w:tcPr>
            <w:tcW w:w="1000" w:type="dxa"/>
            <w:tcBorders>
              <w:top w:val="nil"/>
              <w:left w:val="nil"/>
              <w:bottom w:val="single" w:sz="4" w:space="0" w:color="auto"/>
              <w:right w:val="single" w:sz="4" w:space="0" w:color="auto"/>
            </w:tcBorders>
            <w:shd w:val="clear" w:color="auto" w:fill="auto"/>
            <w:noWrap/>
            <w:vAlign w:val="center"/>
            <w:hideMark/>
          </w:tcPr>
          <w:p w14:paraId="5DAEA43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FDF9F4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5.5</w:t>
            </w:r>
          </w:p>
        </w:tc>
        <w:tc>
          <w:tcPr>
            <w:tcW w:w="840" w:type="dxa"/>
            <w:tcBorders>
              <w:top w:val="nil"/>
              <w:left w:val="nil"/>
              <w:bottom w:val="single" w:sz="4" w:space="0" w:color="auto"/>
              <w:right w:val="single" w:sz="4" w:space="0" w:color="auto"/>
            </w:tcBorders>
            <w:shd w:val="clear" w:color="000000" w:fill="FFFFFF"/>
            <w:noWrap/>
            <w:vAlign w:val="center"/>
            <w:hideMark/>
          </w:tcPr>
          <w:p w14:paraId="10EDA4C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12.89</w:t>
            </w:r>
          </w:p>
        </w:tc>
        <w:tc>
          <w:tcPr>
            <w:tcW w:w="940" w:type="dxa"/>
            <w:tcBorders>
              <w:top w:val="nil"/>
              <w:left w:val="nil"/>
              <w:bottom w:val="single" w:sz="4" w:space="0" w:color="auto"/>
              <w:right w:val="single" w:sz="4" w:space="0" w:color="auto"/>
            </w:tcBorders>
            <w:shd w:val="clear" w:color="auto" w:fill="auto"/>
            <w:noWrap/>
            <w:vAlign w:val="center"/>
            <w:hideMark/>
          </w:tcPr>
          <w:p w14:paraId="07D7658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auto"/>
            <w:noWrap/>
            <w:vAlign w:val="center"/>
            <w:hideMark/>
          </w:tcPr>
          <w:p w14:paraId="6D5E89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auto"/>
            <w:noWrap/>
            <w:vAlign w:val="center"/>
            <w:hideMark/>
          </w:tcPr>
          <w:p w14:paraId="5ECD690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257.82</w:t>
            </w:r>
          </w:p>
        </w:tc>
        <w:tc>
          <w:tcPr>
            <w:tcW w:w="1040" w:type="dxa"/>
            <w:tcBorders>
              <w:top w:val="nil"/>
              <w:left w:val="nil"/>
              <w:bottom w:val="single" w:sz="4" w:space="0" w:color="auto"/>
              <w:right w:val="single" w:sz="4" w:space="0" w:color="auto"/>
            </w:tcBorders>
            <w:shd w:val="clear" w:color="auto" w:fill="auto"/>
            <w:noWrap/>
            <w:vAlign w:val="center"/>
            <w:hideMark/>
          </w:tcPr>
          <w:p w14:paraId="0942617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70.90</w:t>
            </w:r>
          </w:p>
        </w:tc>
        <w:tc>
          <w:tcPr>
            <w:tcW w:w="1120" w:type="dxa"/>
            <w:tcBorders>
              <w:top w:val="nil"/>
              <w:left w:val="nil"/>
              <w:bottom w:val="single" w:sz="4" w:space="0" w:color="auto"/>
              <w:right w:val="single" w:sz="4" w:space="0" w:color="auto"/>
            </w:tcBorders>
            <w:shd w:val="clear" w:color="auto" w:fill="auto"/>
            <w:noWrap/>
            <w:vAlign w:val="center"/>
            <w:hideMark/>
          </w:tcPr>
          <w:p w14:paraId="52A1259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70.90</w:t>
            </w:r>
          </w:p>
        </w:tc>
      </w:tr>
      <w:tr w:rsidR="0085376D" w:rsidRPr="0085376D" w14:paraId="2812344D" w14:textId="77777777" w:rsidTr="00F62633">
        <w:trPr>
          <w:trHeight w:val="450"/>
          <w:jc w:val="center"/>
        </w:trPr>
        <w:tc>
          <w:tcPr>
            <w:tcW w:w="3400" w:type="dxa"/>
            <w:tcBorders>
              <w:top w:val="nil"/>
              <w:left w:val="single" w:sz="4" w:space="0" w:color="auto"/>
              <w:bottom w:val="single" w:sz="4" w:space="0" w:color="auto"/>
              <w:right w:val="single" w:sz="4" w:space="0" w:color="auto"/>
            </w:tcBorders>
            <w:shd w:val="clear" w:color="auto" w:fill="E2EFD9"/>
            <w:noWrap/>
            <w:vAlign w:val="center"/>
            <w:hideMark/>
          </w:tcPr>
          <w:p w14:paraId="271078A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940" w:type="dxa"/>
            <w:tcBorders>
              <w:top w:val="nil"/>
              <w:left w:val="nil"/>
              <w:bottom w:val="single" w:sz="4" w:space="0" w:color="auto"/>
              <w:right w:val="single" w:sz="4" w:space="0" w:color="auto"/>
            </w:tcBorders>
            <w:shd w:val="clear" w:color="auto" w:fill="E2EFD9"/>
            <w:noWrap/>
            <w:vAlign w:val="center"/>
            <w:hideMark/>
          </w:tcPr>
          <w:p w14:paraId="3DF0FED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80" w:type="dxa"/>
            <w:tcBorders>
              <w:top w:val="nil"/>
              <w:left w:val="nil"/>
              <w:bottom w:val="single" w:sz="4" w:space="0" w:color="auto"/>
              <w:right w:val="single" w:sz="4" w:space="0" w:color="auto"/>
            </w:tcBorders>
            <w:shd w:val="clear" w:color="auto" w:fill="E2EFD9"/>
            <w:noWrap/>
            <w:vAlign w:val="center"/>
            <w:hideMark/>
          </w:tcPr>
          <w:p w14:paraId="616CB6E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E2EFD9"/>
            <w:noWrap/>
            <w:vAlign w:val="center"/>
            <w:hideMark/>
          </w:tcPr>
          <w:p w14:paraId="22B2668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E2EFD9"/>
            <w:noWrap/>
            <w:vAlign w:val="center"/>
            <w:hideMark/>
          </w:tcPr>
          <w:p w14:paraId="31135CD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60" w:type="dxa"/>
            <w:tcBorders>
              <w:top w:val="nil"/>
              <w:left w:val="nil"/>
              <w:bottom w:val="single" w:sz="4" w:space="0" w:color="auto"/>
              <w:right w:val="single" w:sz="4" w:space="0" w:color="auto"/>
            </w:tcBorders>
            <w:shd w:val="clear" w:color="auto" w:fill="E2EFD9"/>
            <w:noWrap/>
            <w:vAlign w:val="center"/>
            <w:hideMark/>
          </w:tcPr>
          <w:p w14:paraId="4EDDBF9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1000" w:type="dxa"/>
            <w:tcBorders>
              <w:top w:val="nil"/>
              <w:left w:val="nil"/>
              <w:bottom w:val="single" w:sz="4" w:space="0" w:color="auto"/>
              <w:right w:val="single" w:sz="4" w:space="0" w:color="auto"/>
            </w:tcBorders>
            <w:shd w:val="clear" w:color="auto" w:fill="E2EFD9"/>
            <w:noWrap/>
            <w:vAlign w:val="center"/>
            <w:hideMark/>
          </w:tcPr>
          <w:p w14:paraId="2C0B8D4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10035.46</w:t>
            </w:r>
          </w:p>
        </w:tc>
        <w:tc>
          <w:tcPr>
            <w:tcW w:w="940" w:type="dxa"/>
            <w:tcBorders>
              <w:top w:val="nil"/>
              <w:left w:val="nil"/>
              <w:bottom w:val="single" w:sz="4" w:space="0" w:color="auto"/>
              <w:right w:val="single" w:sz="4" w:space="0" w:color="auto"/>
            </w:tcBorders>
            <w:shd w:val="clear" w:color="auto" w:fill="E2EFD9"/>
            <w:noWrap/>
            <w:vAlign w:val="center"/>
            <w:hideMark/>
          </w:tcPr>
          <w:p w14:paraId="5238721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40" w:type="dxa"/>
            <w:tcBorders>
              <w:top w:val="nil"/>
              <w:left w:val="nil"/>
              <w:bottom w:val="single" w:sz="4" w:space="0" w:color="auto"/>
              <w:right w:val="single" w:sz="4" w:space="0" w:color="auto"/>
            </w:tcBorders>
            <w:shd w:val="clear" w:color="auto" w:fill="E2EFD9"/>
            <w:noWrap/>
            <w:vAlign w:val="center"/>
            <w:hideMark/>
          </w:tcPr>
          <w:p w14:paraId="5A7E32F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E2EFD9"/>
            <w:noWrap/>
            <w:vAlign w:val="center"/>
            <w:hideMark/>
          </w:tcPr>
          <w:p w14:paraId="3675768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60" w:type="dxa"/>
            <w:tcBorders>
              <w:top w:val="nil"/>
              <w:left w:val="nil"/>
              <w:bottom w:val="single" w:sz="4" w:space="0" w:color="auto"/>
              <w:right w:val="single" w:sz="4" w:space="0" w:color="auto"/>
            </w:tcBorders>
            <w:shd w:val="clear" w:color="auto" w:fill="E2EFD9"/>
            <w:noWrap/>
            <w:vAlign w:val="center"/>
            <w:hideMark/>
          </w:tcPr>
          <w:p w14:paraId="5350381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40" w:type="dxa"/>
            <w:tcBorders>
              <w:top w:val="nil"/>
              <w:left w:val="nil"/>
              <w:bottom w:val="single" w:sz="4" w:space="0" w:color="auto"/>
              <w:right w:val="single" w:sz="4" w:space="0" w:color="auto"/>
            </w:tcBorders>
            <w:shd w:val="clear" w:color="auto" w:fill="E2EFD9"/>
            <w:noWrap/>
            <w:vAlign w:val="center"/>
            <w:hideMark/>
          </w:tcPr>
          <w:p w14:paraId="47847C2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1040" w:type="dxa"/>
            <w:tcBorders>
              <w:top w:val="nil"/>
              <w:left w:val="nil"/>
              <w:bottom w:val="single" w:sz="4" w:space="0" w:color="auto"/>
              <w:right w:val="single" w:sz="4" w:space="0" w:color="auto"/>
            </w:tcBorders>
            <w:shd w:val="clear" w:color="auto" w:fill="E2EFD9"/>
            <w:noWrap/>
            <w:vAlign w:val="center"/>
            <w:hideMark/>
          </w:tcPr>
          <w:p w14:paraId="409CE8E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23620.00</w:t>
            </w:r>
          </w:p>
        </w:tc>
        <w:tc>
          <w:tcPr>
            <w:tcW w:w="1120" w:type="dxa"/>
            <w:tcBorders>
              <w:top w:val="nil"/>
              <w:left w:val="nil"/>
              <w:bottom w:val="single" w:sz="4" w:space="0" w:color="auto"/>
              <w:right w:val="single" w:sz="4" w:space="0" w:color="auto"/>
            </w:tcBorders>
            <w:shd w:val="clear" w:color="auto" w:fill="E2EFD9"/>
            <w:noWrap/>
            <w:vAlign w:val="center"/>
            <w:hideMark/>
          </w:tcPr>
          <w:p w14:paraId="5E9F808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33655.46</w:t>
            </w:r>
          </w:p>
        </w:tc>
      </w:tr>
    </w:tbl>
    <w:p w14:paraId="5D6D3A79" w14:textId="77777777" w:rsidR="0085376D" w:rsidRPr="0085376D" w:rsidRDefault="0085376D" w:rsidP="0085376D">
      <w:pPr>
        <w:tabs>
          <w:tab w:val="left" w:pos="3907"/>
        </w:tabs>
        <w:spacing w:after="0" w:line="256" w:lineRule="auto"/>
        <w:jc w:val="center"/>
        <w:rPr>
          <w:rFonts w:ascii="Times New Roman" w:eastAsia="Calibri" w:hAnsi="Times New Roman" w:cs="Times New Roman"/>
          <w:kern w:val="0"/>
          <w:sz w:val="28"/>
          <w:szCs w:val="28"/>
          <w:lang w:eastAsia="lv-LV"/>
          <w14:ligatures w14:val="none"/>
        </w:rPr>
      </w:pPr>
    </w:p>
    <w:p w14:paraId="42691F41"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p>
    <w:p w14:paraId="55E0DEA6" w14:textId="77777777" w:rsidR="0085376D" w:rsidRPr="0085376D" w:rsidRDefault="0085376D" w:rsidP="0085376D">
      <w:pPr>
        <w:tabs>
          <w:tab w:val="left" w:pos="3907"/>
        </w:tabs>
        <w:spacing w:after="0" w:line="256" w:lineRule="auto"/>
        <w:jc w:val="center"/>
        <w:rPr>
          <w:rFonts w:ascii="Times New Roman" w:eastAsia="Calibri" w:hAnsi="Times New Roman" w:cs="Times New Roman"/>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Pļaujamās platības Bēnes pagasta teritorijā</w:t>
      </w:r>
    </w:p>
    <w:tbl>
      <w:tblPr>
        <w:tblW w:w="15615" w:type="dxa"/>
        <w:jc w:val="center"/>
        <w:tblLayout w:type="fixed"/>
        <w:tblLook w:val="04A0" w:firstRow="1" w:lastRow="0" w:firstColumn="1" w:lastColumn="0" w:noHBand="0" w:noVBand="1"/>
      </w:tblPr>
      <w:tblGrid>
        <w:gridCol w:w="840"/>
        <w:gridCol w:w="3610"/>
        <w:gridCol w:w="778"/>
        <w:gridCol w:w="798"/>
        <w:gridCol w:w="802"/>
        <w:gridCol w:w="800"/>
        <w:gridCol w:w="802"/>
        <w:gridCol w:w="932"/>
        <w:gridCol w:w="802"/>
        <w:gridCol w:w="799"/>
        <w:gridCol w:w="802"/>
        <w:gridCol w:w="800"/>
        <w:gridCol w:w="802"/>
        <w:gridCol w:w="1092"/>
        <w:gridCol w:w="1156"/>
      </w:tblGrid>
      <w:tr w:rsidR="0085376D" w:rsidRPr="0085376D" w14:paraId="1B14A63A" w14:textId="77777777" w:rsidTr="00F62633">
        <w:trPr>
          <w:trHeight w:val="680"/>
          <w:tblHeader/>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ECA5E92"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Nr. p.k.</w:t>
            </w:r>
          </w:p>
        </w:tc>
        <w:tc>
          <w:tcPr>
            <w:tcW w:w="361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49ADFD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NOSAUKUMS</w:t>
            </w:r>
          </w:p>
        </w:tc>
        <w:tc>
          <w:tcPr>
            <w:tcW w:w="4912" w:type="dxa"/>
            <w:gridSpan w:val="6"/>
            <w:tcBorders>
              <w:top w:val="single" w:sz="4" w:space="0" w:color="auto"/>
              <w:left w:val="nil"/>
              <w:bottom w:val="single" w:sz="4" w:space="0" w:color="auto"/>
              <w:right w:val="single" w:sz="4" w:space="0" w:color="auto"/>
            </w:tcBorders>
            <w:shd w:val="clear" w:color="auto" w:fill="E2EFD9"/>
            <w:vAlign w:val="center"/>
            <w:hideMark/>
          </w:tcPr>
          <w:p w14:paraId="6489AB3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PAŠGĀJĒJS</w:t>
            </w:r>
          </w:p>
        </w:tc>
        <w:tc>
          <w:tcPr>
            <w:tcW w:w="5097" w:type="dxa"/>
            <w:gridSpan w:val="6"/>
            <w:tcBorders>
              <w:top w:val="single" w:sz="4" w:space="0" w:color="auto"/>
              <w:left w:val="nil"/>
              <w:bottom w:val="single" w:sz="4" w:space="0" w:color="auto"/>
              <w:right w:val="single" w:sz="4" w:space="0" w:color="auto"/>
            </w:tcBorders>
            <w:shd w:val="clear" w:color="auto" w:fill="E2EFD9"/>
            <w:vAlign w:val="center"/>
            <w:hideMark/>
          </w:tcPr>
          <w:p w14:paraId="107A701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TRIMMERIS, KRŪMGRIEZIS</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42A052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IZMAKSAS GADĀ</w:t>
            </w:r>
          </w:p>
        </w:tc>
      </w:tr>
      <w:tr w:rsidR="0085376D" w:rsidRPr="0085376D" w14:paraId="1C97D228" w14:textId="77777777" w:rsidTr="00F62633">
        <w:trPr>
          <w:trHeight w:val="460"/>
          <w:tblHeader/>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0239B89F"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p>
        </w:tc>
        <w:tc>
          <w:tcPr>
            <w:tcW w:w="3610" w:type="dxa"/>
            <w:vMerge/>
            <w:tcBorders>
              <w:top w:val="single" w:sz="4" w:space="0" w:color="auto"/>
              <w:left w:val="single" w:sz="4" w:space="0" w:color="auto"/>
              <w:bottom w:val="single" w:sz="4" w:space="0" w:color="auto"/>
              <w:right w:val="single" w:sz="4" w:space="0" w:color="auto"/>
            </w:tcBorders>
            <w:vAlign w:val="center"/>
            <w:hideMark/>
          </w:tcPr>
          <w:p w14:paraId="7B6C4C0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778" w:type="dxa"/>
            <w:tcBorders>
              <w:top w:val="nil"/>
              <w:left w:val="nil"/>
              <w:bottom w:val="single" w:sz="4" w:space="0" w:color="auto"/>
              <w:right w:val="single" w:sz="4" w:space="0" w:color="auto"/>
            </w:tcBorders>
            <w:shd w:val="clear" w:color="auto" w:fill="E2EFD9"/>
            <w:vAlign w:val="center"/>
            <w:hideMark/>
          </w:tcPr>
          <w:p w14:paraId="04AE99F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798" w:type="dxa"/>
            <w:tcBorders>
              <w:top w:val="nil"/>
              <w:left w:val="nil"/>
              <w:bottom w:val="single" w:sz="4" w:space="0" w:color="auto"/>
              <w:right w:val="single" w:sz="4" w:space="0" w:color="auto"/>
            </w:tcBorders>
            <w:shd w:val="clear" w:color="auto" w:fill="E2EFD9"/>
            <w:vAlign w:val="center"/>
            <w:hideMark/>
          </w:tcPr>
          <w:p w14:paraId="39548FD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802" w:type="dxa"/>
            <w:tcBorders>
              <w:top w:val="nil"/>
              <w:left w:val="nil"/>
              <w:bottom w:val="single" w:sz="4" w:space="0" w:color="auto"/>
              <w:right w:val="single" w:sz="4" w:space="0" w:color="auto"/>
            </w:tcBorders>
            <w:shd w:val="clear" w:color="auto" w:fill="E2EFD9"/>
            <w:vAlign w:val="center"/>
            <w:hideMark/>
          </w:tcPr>
          <w:p w14:paraId="7C1EE40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ha</w:t>
            </w:r>
          </w:p>
        </w:tc>
        <w:tc>
          <w:tcPr>
            <w:tcW w:w="800" w:type="dxa"/>
            <w:tcBorders>
              <w:top w:val="nil"/>
              <w:left w:val="nil"/>
              <w:bottom w:val="single" w:sz="4" w:space="0" w:color="auto"/>
              <w:right w:val="single" w:sz="4" w:space="0" w:color="auto"/>
            </w:tcBorders>
            <w:shd w:val="clear" w:color="auto" w:fill="E2EFD9"/>
            <w:vAlign w:val="center"/>
            <w:hideMark/>
          </w:tcPr>
          <w:p w14:paraId="481FA25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x </w:t>
            </w:r>
            <w:r w:rsidRPr="0085376D">
              <w:rPr>
                <w:rFonts w:ascii="Times New Roman" w:eastAsia="Times New Roman" w:hAnsi="Times New Roman" w:cs="Times New Roman"/>
                <w:kern w:val="0"/>
                <w:lang w:eastAsia="lv-LV"/>
                <w14:ligatures w14:val="none"/>
              </w:rPr>
              <w:t>mēnesī</w:t>
            </w:r>
          </w:p>
        </w:tc>
        <w:tc>
          <w:tcPr>
            <w:tcW w:w="802" w:type="dxa"/>
            <w:tcBorders>
              <w:top w:val="nil"/>
              <w:left w:val="nil"/>
              <w:bottom w:val="single" w:sz="4" w:space="0" w:color="auto"/>
              <w:right w:val="single" w:sz="4" w:space="0" w:color="auto"/>
            </w:tcBorders>
            <w:shd w:val="clear" w:color="auto" w:fill="E2EFD9"/>
            <w:vAlign w:val="center"/>
            <w:hideMark/>
          </w:tcPr>
          <w:p w14:paraId="00A482F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932" w:type="dxa"/>
            <w:tcBorders>
              <w:top w:val="nil"/>
              <w:left w:val="nil"/>
              <w:bottom w:val="single" w:sz="4" w:space="0" w:color="auto"/>
              <w:right w:val="single" w:sz="4" w:space="0" w:color="auto"/>
            </w:tcBorders>
            <w:shd w:val="clear" w:color="auto" w:fill="E2EFD9"/>
            <w:vAlign w:val="center"/>
            <w:hideMark/>
          </w:tcPr>
          <w:p w14:paraId="4240BB2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Summa EUR</w:t>
            </w:r>
          </w:p>
        </w:tc>
        <w:tc>
          <w:tcPr>
            <w:tcW w:w="802" w:type="dxa"/>
            <w:tcBorders>
              <w:top w:val="nil"/>
              <w:left w:val="nil"/>
              <w:bottom w:val="single" w:sz="4" w:space="0" w:color="auto"/>
              <w:right w:val="single" w:sz="4" w:space="0" w:color="auto"/>
            </w:tcBorders>
            <w:shd w:val="clear" w:color="auto" w:fill="E2EFD9"/>
            <w:vAlign w:val="center"/>
            <w:hideMark/>
          </w:tcPr>
          <w:p w14:paraId="4859CD2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799" w:type="dxa"/>
            <w:tcBorders>
              <w:top w:val="nil"/>
              <w:left w:val="nil"/>
              <w:bottom w:val="single" w:sz="4" w:space="0" w:color="auto"/>
              <w:right w:val="single" w:sz="4" w:space="0" w:color="auto"/>
            </w:tcBorders>
            <w:shd w:val="clear" w:color="auto" w:fill="E2EFD9"/>
            <w:vAlign w:val="center"/>
            <w:hideMark/>
          </w:tcPr>
          <w:p w14:paraId="3820E0C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802" w:type="dxa"/>
            <w:tcBorders>
              <w:top w:val="nil"/>
              <w:left w:val="nil"/>
              <w:bottom w:val="single" w:sz="4" w:space="0" w:color="auto"/>
              <w:right w:val="single" w:sz="4" w:space="0" w:color="auto"/>
            </w:tcBorders>
            <w:shd w:val="clear" w:color="auto" w:fill="E2EFD9"/>
            <w:vAlign w:val="center"/>
            <w:hideMark/>
          </w:tcPr>
          <w:p w14:paraId="605C43A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ha</w:t>
            </w:r>
          </w:p>
        </w:tc>
        <w:tc>
          <w:tcPr>
            <w:tcW w:w="800" w:type="dxa"/>
            <w:tcBorders>
              <w:top w:val="nil"/>
              <w:left w:val="nil"/>
              <w:bottom w:val="single" w:sz="4" w:space="0" w:color="auto"/>
              <w:right w:val="single" w:sz="4" w:space="0" w:color="auto"/>
            </w:tcBorders>
            <w:shd w:val="clear" w:color="auto" w:fill="E2EFD9"/>
            <w:vAlign w:val="center"/>
            <w:hideMark/>
          </w:tcPr>
          <w:p w14:paraId="4E9C463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x </w:t>
            </w:r>
            <w:r w:rsidRPr="0085376D">
              <w:rPr>
                <w:rFonts w:ascii="Times New Roman" w:eastAsia="Times New Roman" w:hAnsi="Times New Roman" w:cs="Times New Roman"/>
                <w:kern w:val="0"/>
                <w:lang w:eastAsia="lv-LV"/>
                <w14:ligatures w14:val="none"/>
              </w:rPr>
              <w:t>mēnesī</w:t>
            </w:r>
          </w:p>
        </w:tc>
        <w:tc>
          <w:tcPr>
            <w:tcW w:w="802" w:type="dxa"/>
            <w:tcBorders>
              <w:top w:val="nil"/>
              <w:left w:val="nil"/>
              <w:bottom w:val="single" w:sz="4" w:space="0" w:color="auto"/>
              <w:right w:val="single" w:sz="4" w:space="0" w:color="auto"/>
            </w:tcBorders>
            <w:shd w:val="clear" w:color="auto" w:fill="E2EFD9"/>
            <w:vAlign w:val="center"/>
            <w:hideMark/>
          </w:tcPr>
          <w:p w14:paraId="5C3DAE8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1092" w:type="dxa"/>
            <w:tcBorders>
              <w:top w:val="nil"/>
              <w:left w:val="nil"/>
              <w:bottom w:val="single" w:sz="4" w:space="0" w:color="auto"/>
              <w:right w:val="single" w:sz="4" w:space="0" w:color="auto"/>
            </w:tcBorders>
            <w:shd w:val="clear" w:color="auto" w:fill="E2EFD9"/>
            <w:vAlign w:val="center"/>
            <w:hideMark/>
          </w:tcPr>
          <w:p w14:paraId="455E2E8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Summa EUR</w:t>
            </w:r>
          </w:p>
        </w:tc>
        <w:tc>
          <w:tcPr>
            <w:tcW w:w="1156" w:type="dxa"/>
            <w:vMerge/>
            <w:tcBorders>
              <w:top w:val="single" w:sz="4" w:space="0" w:color="auto"/>
              <w:left w:val="single" w:sz="4" w:space="0" w:color="auto"/>
              <w:bottom w:val="single" w:sz="4" w:space="0" w:color="auto"/>
              <w:right w:val="single" w:sz="4" w:space="0" w:color="auto"/>
            </w:tcBorders>
            <w:vAlign w:val="center"/>
            <w:hideMark/>
          </w:tcPr>
          <w:p w14:paraId="492B48E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r>
      <w:tr w:rsidR="0085376D" w:rsidRPr="0085376D" w14:paraId="4D2F96EE"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660A06"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w:t>
            </w:r>
          </w:p>
        </w:tc>
        <w:tc>
          <w:tcPr>
            <w:tcW w:w="3610" w:type="dxa"/>
            <w:tcBorders>
              <w:top w:val="nil"/>
              <w:left w:val="nil"/>
              <w:bottom w:val="single" w:sz="4" w:space="0" w:color="auto"/>
              <w:right w:val="single" w:sz="4" w:space="0" w:color="auto"/>
            </w:tcBorders>
            <w:shd w:val="clear" w:color="auto" w:fill="auto"/>
            <w:noWrap/>
            <w:vAlign w:val="center"/>
            <w:hideMark/>
          </w:tcPr>
          <w:p w14:paraId="709B32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Lauk.pie</w:t>
            </w:r>
            <w:proofErr w:type="spellEnd"/>
            <w:r w:rsidRPr="0085376D">
              <w:rPr>
                <w:rFonts w:ascii="Times New Roman" w:eastAsia="Times New Roman" w:hAnsi="Times New Roman" w:cs="Times New Roman"/>
                <w:b/>
                <w:bCs/>
                <w:kern w:val="0"/>
                <w:lang w:eastAsia="lv-LV"/>
                <w14:ligatures w14:val="none"/>
              </w:rPr>
              <w:t xml:space="preserve"> </w:t>
            </w:r>
            <w:proofErr w:type="spellStart"/>
            <w:r w:rsidRPr="0085376D">
              <w:rPr>
                <w:rFonts w:ascii="Times New Roman" w:eastAsia="Times New Roman" w:hAnsi="Times New Roman" w:cs="Times New Roman"/>
                <w:b/>
                <w:bCs/>
                <w:kern w:val="0"/>
                <w:lang w:eastAsia="lv-LV"/>
                <w14:ligatures w14:val="none"/>
              </w:rPr>
              <w:t>penkules</w:t>
            </w:r>
            <w:proofErr w:type="spellEnd"/>
            <w:r w:rsidRPr="0085376D">
              <w:rPr>
                <w:rFonts w:ascii="Times New Roman" w:eastAsia="Times New Roman" w:hAnsi="Times New Roman" w:cs="Times New Roman"/>
                <w:b/>
                <w:bCs/>
                <w:kern w:val="0"/>
                <w:lang w:eastAsia="lv-LV"/>
                <w14:ligatures w14:val="none"/>
              </w:rPr>
              <w:t xml:space="preserve"> pārbrauktuves</w:t>
            </w:r>
          </w:p>
        </w:tc>
        <w:tc>
          <w:tcPr>
            <w:tcW w:w="778" w:type="dxa"/>
            <w:tcBorders>
              <w:top w:val="nil"/>
              <w:left w:val="nil"/>
              <w:bottom w:val="single" w:sz="4" w:space="0" w:color="auto"/>
              <w:right w:val="single" w:sz="4" w:space="0" w:color="auto"/>
            </w:tcBorders>
            <w:shd w:val="clear" w:color="auto" w:fill="auto"/>
            <w:noWrap/>
            <w:vAlign w:val="center"/>
            <w:hideMark/>
          </w:tcPr>
          <w:p w14:paraId="0CE23E0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5E714D8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3BB92C5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49E69A5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EBCA15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1585C83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485DCDE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10</w:t>
            </w:r>
          </w:p>
        </w:tc>
        <w:tc>
          <w:tcPr>
            <w:tcW w:w="799" w:type="dxa"/>
            <w:tcBorders>
              <w:top w:val="nil"/>
              <w:left w:val="nil"/>
              <w:bottom w:val="single" w:sz="4" w:space="0" w:color="auto"/>
              <w:right w:val="single" w:sz="4" w:space="0" w:color="auto"/>
            </w:tcBorders>
            <w:shd w:val="clear" w:color="000000" w:fill="FFFFFF"/>
            <w:noWrap/>
            <w:vAlign w:val="center"/>
            <w:hideMark/>
          </w:tcPr>
          <w:p w14:paraId="51AFEE8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000000" w:fill="FFFFFF"/>
            <w:noWrap/>
            <w:vAlign w:val="center"/>
            <w:hideMark/>
          </w:tcPr>
          <w:p w14:paraId="655F91C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E696BF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D5FE4A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72D3D98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128.90</w:t>
            </w:r>
          </w:p>
        </w:tc>
        <w:tc>
          <w:tcPr>
            <w:tcW w:w="1156" w:type="dxa"/>
            <w:tcBorders>
              <w:top w:val="nil"/>
              <w:left w:val="nil"/>
              <w:bottom w:val="single" w:sz="4" w:space="0" w:color="auto"/>
              <w:right w:val="single" w:sz="4" w:space="0" w:color="auto"/>
            </w:tcBorders>
            <w:shd w:val="clear" w:color="auto" w:fill="auto"/>
            <w:noWrap/>
            <w:vAlign w:val="center"/>
            <w:hideMark/>
          </w:tcPr>
          <w:p w14:paraId="444CB10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128.90</w:t>
            </w:r>
          </w:p>
        </w:tc>
      </w:tr>
      <w:tr w:rsidR="0085376D" w:rsidRPr="0085376D" w14:paraId="2A7D33C8"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5BE164F"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w:t>
            </w:r>
          </w:p>
        </w:tc>
        <w:tc>
          <w:tcPr>
            <w:tcW w:w="3610" w:type="dxa"/>
            <w:tcBorders>
              <w:top w:val="nil"/>
              <w:left w:val="nil"/>
              <w:bottom w:val="single" w:sz="4" w:space="0" w:color="auto"/>
              <w:right w:val="single" w:sz="4" w:space="0" w:color="auto"/>
            </w:tcBorders>
            <w:shd w:val="clear" w:color="auto" w:fill="auto"/>
            <w:noWrap/>
            <w:vAlign w:val="center"/>
            <w:hideMark/>
          </w:tcPr>
          <w:p w14:paraId="586A931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Vecie dārzi aiz Penkules  </w:t>
            </w:r>
            <w:proofErr w:type="spellStart"/>
            <w:r w:rsidRPr="0085376D">
              <w:rPr>
                <w:rFonts w:ascii="Times New Roman" w:eastAsia="Times New Roman" w:hAnsi="Times New Roman" w:cs="Times New Roman"/>
                <w:b/>
                <w:bCs/>
                <w:kern w:val="0"/>
                <w:lang w:eastAsia="lv-LV"/>
                <w14:ligatures w14:val="none"/>
              </w:rPr>
              <w:t>dz.ceļa</w:t>
            </w:r>
            <w:proofErr w:type="spellEnd"/>
          </w:p>
        </w:tc>
        <w:tc>
          <w:tcPr>
            <w:tcW w:w="778" w:type="dxa"/>
            <w:tcBorders>
              <w:top w:val="nil"/>
              <w:left w:val="nil"/>
              <w:bottom w:val="single" w:sz="4" w:space="0" w:color="auto"/>
              <w:right w:val="single" w:sz="4" w:space="0" w:color="auto"/>
            </w:tcBorders>
            <w:shd w:val="clear" w:color="auto" w:fill="auto"/>
            <w:noWrap/>
            <w:vAlign w:val="center"/>
            <w:hideMark/>
          </w:tcPr>
          <w:p w14:paraId="0B9AA52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6BE153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0541CA1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47F26A4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9E53B0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2A157B3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1523DAE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4</w:t>
            </w:r>
          </w:p>
        </w:tc>
        <w:tc>
          <w:tcPr>
            <w:tcW w:w="799" w:type="dxa"/>
            <w:tcBorders>
              <w:top w:val="nil"/>
              <w:left w:val="nil"/>
              <w:bottom w:val="single" w:sz="4" w:space="0" w:color="auto"/>
              <w:right w:val="single" w:sz="4" w:space="0" w:color="auto"/>
            </w:tcBorders>
            <w:shd w:val="clear" w:color="000000" w:fill="FFFFFF"/>
            <w:noWrap/>
            <w:vAlign w:val="center"/>
            <w:hideMark/>
          </w:tcPr>
          <w:p w14:paraId="1B906F3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0F07281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0989F3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A1FE92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55413D0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51.56</w:t>
            </w:r>
          </w:p>
        </w:tc>
        <w:tc>
          <w:tcPr>
            <w:tcW w:w="1156" w:type="dxa"/>
            <w:tcBorders>
              <w:top w:val="nil"/>
              <w:left w:val="nil"/>
              <w:bottom w:val="single" w:sz="4" w:space="0" w:color="auto"/>
              <w:right w:val="single" w:sz="4" w:space="0" w:color="auto"/>
            </w:tcBorders>
            <w:shd w:val="clear" w:color="auto" w:fill="auto"/>
            <w:noWrap/>
            <w:vAlign w:val="center"/>
            <w:hideMark/>
          </w:tcPr>
          <w:p w14:paraId="42CF6C5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51.56</w:t>
            </w:r>
          </w:p>
        </w:tc>
      </w:tr>
      <w:tr w:rsidR="0085376D" w:rsidRPr="0085376D" w14:paraId="37C92032"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0384D22"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lastRenderedPageBreak/>
              <w:t>3</w:t>
            </w:r>
          </w:p>
        </w:tc>
        <w:tc>
          <w:tcPr>
            <w:tcW w:w="3610" w:type="dxa"/>
            <w:tcBorders>
              <w:top w:val="nil"/>
              <w:left w:val="nil"/>
              <w:bottom w:val="single" w:sz="4" w:space="0" w:color="auto"/>
              <w:right w:val="single" w:sz="4" w:space="0" w:color="auto"/>
            </w:tcBorders>
            <w:shd w:val="clear" w:color="auto" w:fill="auto"/>
            <w:noWrap/>
            <w:vAlign w:val="center"/>
            <w:hideMark/>
          </w:tcPr>
          <w:p w14:paraId="2AF3E42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Jaunais parks</w:t>
            </w:r>
          </w:p>
        </w:tc>
        <w:tc>
          <w:tcPr>
            <w:tcW w:w="778" w:type="dxa"/>
            <w:tcBorders>
              <w:top w:val="nil"/>
              <w:left w:val="nil"/>
              <w:bottom w:val="single" w:sz="4" w:space="0" w:color="auto"/>
              <w:right w:val="single" w:sz="4" w:space="0" w:color="auto"/>
            </w:tcBorders>
            <w:shd w:val="clear" w:color="auto" w:fill="auto"/>
            <w:noWrap/>
            <w:vAlign w:val="center"/>
            <w:hideMark/>
          </w:tcPr>
          <w:p w14:paraId="698454A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14AF81A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C0CA88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0.8000</w:t>
            </w:r>
          </w:p>
        </w:tc>
        <w:tc>
          <w:tcPr>
            <w:tcW w:w="800" w:type="dxa"/>
            <w:tcBorders>
              <w:top w:val="nil"/>
              <w:left w:val="nil"/>
              <w:bottom w:val="single" w:sz="4" w:space="0" w:color="auto"/>
              <w:right w:val="single" w:sz="4" w:space="0" w:color="auto"/>
            </w:tcBorders>
            <w:shd w:val="clear" w:color="auto" w:fill="auto"/>
            <w:noWrap/>
            <w:vAlign w:val="center"/>
            <w:hideMark/>
          </w:tcPr>
          <w:p w14:paraId="7CA8F40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9</w:t>
            </w:r>
          </w:p>
        </w:tc>
        <w:tc>
          <w:tcPr>
            <w:tcW w:w="802" w:type="dxa"/>
            <w:tcBorders>
              <w:top w:val="nil"/>
              <w:left w:val="nil"/>
              <w:bottom w:val="single" w:sz="4" w:space="0" w:color="auto"/>
              <w:right w:val="single" w:sz="4" w:space="0" w:color="auto"/>
            </w:tcBorders>
            <w:shd w:val="clear" w:color="auto" w:fill="auto"/>
            <w:noWrap/>
            <w:vAlign w:val="center"/>
            <w:hideMark/>
          </w:tcPr>
          <w:p w14:paraId="78A61C2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1793418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830.74</w:t>
            </w:r>
          </w:p>
        </w:tc>
        <w:tc>
          <w:tcPr>
            <w:tcW w:w="802" w:type="dxa"/>
            <w:tcBorders>
              <w:top w:val="nil"/>
              <w:left w:val="nil"/>
              <w:bottom w:val="single" w:sz="4" w:space="0" w:color="auto"/>
              <w:right w:val="single" w:sz="4" w:space="0" w:color="auto"/>
            </w:tcBorders>
            <w:shd w:val="clear" w:color="auto" w:fill="auto"/>
            <w:noWrap/>
            <w:vAlign w:val="center"/>
            <w:hideMark/>
          </w:tcPr>
          <w:p w14:paraId="074518B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10</w:t>
            </w:r>
          </w:p>
        </w:tc>
        <w:tc>
          <w:tcPr>
            <w:tcW w:w="799" w:type="dxa"/>
            <w:tcBorders>
              <w:top w:val="nil"/>
              <w:left w:val="nil"/>
              <w:bottom w:val="single" w:sz="4" w:space="0" w:color="auto"/>
              <w:right w:val="single" w:sz="4" w:space="0" w:color="auto"/>
            </w:tcBorders>
            <w:shd w:val="clear" w:color="000000" w:fill="FFFFFF"/>
            <w:noWrap/>
            <w:vAlign w:val="center"/>
            <w:hideMark/>
          </w:tcPr>
          <w:p w14:paraId="00D2851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274998C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4D77E68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0BD4EB7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25AA2A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128.90</w:t>
            </w:r>
          </w:p>
        </w:tc>
        <w:tc>
          <w:tcPr>
            <w:tcW w:w="1156" w:type="dxa"/>
            <w:tcBorders>
              <w:top w:val="nil"/>
              <w:left w:val="nil"/>
              <w:bottom w:val="single" w:sz="4" w:space="0" w:color="auto"/>
              <w:right w:val="single" w:sz="4" w:space="0" w:color="auto"/>
            </w:tcBorders>
            <w:shd w:val="clear" w:color="auto" w:fill="auto"/>
            <w:noWrap/>
            <w:vAlign w:val="center"/>
            <w:hideMark/>
          </w:tcPr>
          <w:p w14:paraId="6A1EB9C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959.64</w:t>
            </w:r>
          </w:p>
        </w:tc>
      </w:tr>
      <w:tr w:rsidR="0085376D" w:rsidRPr="0085376D" w14:paraId="6A5D3103"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E4EB0B"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4</w:t>
            </w:r>
          </w:p>
        </w:tc>
        <w:tc>
          <w:tcPr>
            <w:tcW w:w="3610" w:type="dxa"/>
            <w:tcBorders>
              <w:top w:val="nil"/>
              <w:left w:val="nil"/>
              <w:bottom w:val="single" w:sz="4" w:space="0" w:color="auto"/>
              <w:right w:val="single" w:sz="4" w:space="0" w:color="auto"/>
            </w:tcBorders>
            <w:shd w:val="clear" w:color="auto" w:fill="auto"/>
            <w:noWrap/>
            <w:vAlign w:val="center"/>
            <w:hideMark/>
          </w:tcPr>
          <w:p w14:paraId="1E19C66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Laukums pretī ceptuvei</w:t>
            </w:r>
          </w:p>
        </w:tc>
        <w:tc>
          <w:tcPr>
            <w:tcW w:w="778" w:type="dxa"/>
            <w:tcBorders>
              <w:top w:val="nil"/>
              <w:left w:val="nil"/>
              <w:bottom w:val="single" w:sz="4" w:space="0" w:color="auto"/>
              <w:right w:val="single" w:sz="4" w:space="0" w:color="auto"/>
            </w:tcBorders>
            <w:shd w:val="clear" w:color="auto" w:fill="auto"/>
            <w:noWrap/>
            <w:vAlign w:val="center"/>
            <w:hideMark/>
          </w:tcPr>
          <w:p w14:paraId="5DDD739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13A7A88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1F9A3A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109131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42F359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3228F8C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68DD557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13.5</w:t>
            </w:r>
          </w:p>
        </w:tc>
        <w:tc>
          <w:tcPr>
            <w:tcW w:w="799" w:type="dxa"/>
            <w:tcBorders>
              <w:top w:val="nil"/>
              <w:left w:val="nil"/>
              <w:bottom w:val="single" w:sz="4" w:space="0" w:color="auto"/>
              <w:right w:val="single" w:sz="4" w:space="0" w:color="auto"/>
            </w:tcBorders>
            <w:shd w:val="clear" w:color="000000" w:fill="FFFFFF"/>
            <w:noWrap/>
            <w:vAlign w:val="center"/>
            <w:hideMark/>
          </w:tcPr>
          <w:p w14:paraId="0E25A32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54F0197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A0D69A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0F9A344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29D586F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174.02</w:t>
            </w:r>
          </w:p>
        </w:tc>
        <w:tc>
          <w:tcPr>
            <w:tcW w:w="1156" w:type="dxa"/>
            <w:tcBorders>
              <w:top w:val="nil"/>
              <w:left w:val="nil"/>
              <w:bottom w:val="single" w:sz="4" w:space="0" w:color="auto"/>
              <w:right w:val="single" w:sz="4" w:space="0" w:color="auto"/>
            </w:tcBorders>
            <w:shd w:val="clear" w:color="auto" w:fill="auto"/>
            <w:noWrap/>
            <w:vAlign w:val="center"/>
            <w:hideMark/>
          </w:tcPr>
          <w:p w14:paraId="7FA7FB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174.02</w:t>
            </w:r>
          </w:p>
        </w:tc>
      </w:tr>
      <w:tr w:rsidR="0085376D" w:rsidRPr="0085376D" w14:paraId="3B241EBD"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42E3D99"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5</w:t>
            </w:r>
          </w:p>
        </w:tc>
        <w:tc>
          <w:tcPr>
            <w:tcW w:w="3610" w:type="dxa"/>
            <w:tcBorders>
              <w:top w:val="nil"/>
              <w:left w:val="nil"/>
              <w:bottom w:val="single" w:sz="4" w:space="0" w:color="auto"/>
              <w:right w:val="single" w:sz="4" w:space="0" w:color="auto"/>
            </w:tcBorders>
            <w:shd w:val="clear" w:color="auto" w:fill="auto"/>
            <w:noWrap/>
            <w:vAlign w:val="center"/>
            <w:hideMark/>
          </w:tcPr>
          <w:p w14:paraId="4CFDD39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Vecais stadions</w:t>
            </w:r>
          </w:p>
        </w:tc>
        <w:tc>
          <w:tcPr>
            <w:tcW w:w="778" w:type="dxa"/>
            <w:tcBorders>
              <w:top w:val="nil"/>
              <w:left w:val="nil"/>
              <w:bottom w:val="single" w:sz="4" w:space="0" w:color="auto"/>
              <w:right w:val="single" w:sz="4" w:space="0" w:color="auto"/>
            </w:tcBorders>
            <w:shd w:val="clear" w:color="auto" w:fill="auto"/>
            <w:noWrap/>
            <w:vAlign w:val="center"/>
            <w:hideMark/>
          </w:tcPr>
          <w:p w14:paraId="40AA82B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6864CDC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7E36AFA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1.4000</w:t>
            </w:r>
          </w:p>
        </w:tc>
        <w:tc>
          <w:tcPr>
            <w:tcW w:w="800" w:type="dxa"/>
            <w:tcBorders>
              <w:top w:val="nil"/>
              <w:left w:val="nil"/>
              <w:bottom w:val="single" w:sz="4" w:space="0" w:color="auto"/>
              <w:right w:val="single" w:sz="4" w:space="0" w:color="auto"/>
            </w:tcBorders>
            <w:shd w:val="clear" w:color="auto" w:fill="auto"/>
            <w:noWrap/>
            <w:vAlign w:val="center"/>
            <w:hideMark/>
          </w:tcPr>
          <w:p w14:paraId="12FD25C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10.5</w:t>
            </w:r>
          </w:p>
        </w:tc>
        <w:tc>
          <w:tcPr>
            <w:tcW w:w="802" w:type="dxa"/>
            <w:tcBorders>
              <w:top w:val="nil"/>
              <w:left w:val="nil"/>
              <w:bottom w:val="single" w:sz="4" w:space="0" w:color="auto"/>
              <w:right w:val="single" w:sz="4" w:space="0" w:color="auto"/>
            </w:tcBorders>
            <w:shd w:val="clear" w:color="auto" w:fill="auto"/>
            <w:noWrap/>
            <w:vAlign w:val="center"/>
            <w:hideMark/>
          </w:tcPr>
          <w:p w14:paraId="14A03A2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61E4071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1696.09</w:t>
            </w:r>
          </w:p>
        </w:tc>
        <w:tc>
          <w:tcPr>
            <w:tcW w:w="802" w:type="dxa"/>
            <w:tcBorders>
              <w:top w:val="nil"/>
              <w:left w:val="nil"/>
              <w:bottom w:val="single" w:sz="4" w:space="0" w:color="auto"/>
              <w:right w:val="single" w:sz="4" w:space="0" w:color="auto"/>
            </w:tcBorders>
            <w:shd w:val="clear" w:color="auto" w:fill="auto"/>
            <w:noWrap/>
            <w:vAlign w:val="center"/>
            <w:hideMark/>
          </w:tcPr>
          <w:p w14:paraId="03EFFEA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59.5</w:t>
            </w:r>
          </w:p>
        </w:tc>
        <w:tc>
          <w:tcPr>
            <w:tcW w:w="799" w:type="dxa"/>
            <w:tcBorders>
              <w:top w:val="nil"/>
              <w:left w:val="nil"/>
              <w:bottom w:val="single" w:sz="4" w:space="0" w:color="auto"/>
              <w:right w:val="single" w:sz="4" w:space="0" w:color="auto"/>
            </w:tcBorders>
            <w:shd w:val="clear" w:color="000000" w:fill="FFFFFF"/>
            <w:noWrap/>
            <w:vAlign w:val="center"/>
            <w:hideMark/>
          </w:tcPr>
          <w:p w14:paraId="2909209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5E34051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CB5159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A09CC2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4E896A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766.96</w:t>
            </w:r>
          </w:p>
        </w:tc>
        <w:tc>
          <w:tcPr>
            <w:tcW w:w="1156" w:type="dxa"/>
            <w:tcBorders>
              <w:top w:val="nil"/>
              <w:left w:val="nil"/>
              <w:bottom w:val="single" w:sz="4" w:space="0" w:color="auto"/>
              <w:right w:val="single" w:sz="4" w:space="0" w:color="auto"/>
            </w:tcBorders>
            <w:shd w:val="clear" w:color="auto" w:fill="auto"/>
            <w:noWrap/>
            <w:vAlign w:val="center"/>
            <w:hideMark/>
          </w:tcPr>
          <w:p w14:paraId="69E96DB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2463.05</w:t>
            </w:r>
          </w:p>
        </w:tc>
      </w:tr>
      <w:tr w:rsidR="0085376D" w:rsidRPr="0085376D" w14:paraId="4972B4D4"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3BC1724"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6</w:t>
            </w:r>
          </w:p>
        </w:tc>
        <w:tc>
          <w:tcPr>
            <w:tcW w:w="3610" w:type="dxa"/>
            <w:tcBorders>
              <w:top w:val="nil"/>
              <w:left w:val="nil"/>
              <w:bottom w:val="single" w:sz="4" w:space="0" w:color="auto"/>
              <w:right w:val="single" w:sz="4" w:space="0" w:color="auto"/>
            </w:tcBorders>
            <w:shd w:val="clear" w:color="auto" w:fill="auto"/>
            <w:noWrap/>
            <w:vAlign w:val="center"/>
            <w:hideMark/>
          </w:tcPr>
          <w:p w14:paraId="11D0C22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Upes krasts pie skolas</w:t>
            </w:r>
          </w:p>
        </w:tc>
        <w:tc>
          <w:tcPr>
            <w:tcW w:w="778" w:type="dxa"/>
            <w:tcBorders>
              <w:top w:val="nil"/>
              <w:left w:val="nil"/>
              <w:bottom w:val="single" w:sz="4" w:space="0" w:color="auto"/>
              <w:right w:val="single" w:sz="4" w:space="0" w:color="auto"/>
            </w:tcBorders>
            <w:shd w:val="clear" w:color="auto" w:fill="auto"/>
            <w:noWrap/>
            <w:vAlign w:val="center"/>
            <w:hideMark/>
          </w:tcPr>
          <w:p w14:paraId="10B5389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134904A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7345121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3BD349B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3BF605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FDF132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3BEE0E6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799" w:type="dxa"/>
            <w:tcBorders>
              <w:top w:val="nil"/>
              <w:left w:val="nil"/>
              <w:bottom w:val="single" w:sz="4" w:space="0" w:color="auto"/>
              <w:right w:val="single" w:sz="4" w:space="0" w:color="auto"/>
            </w:tcBorders>
            <w:shd w:val="clear" w:color="000000" w:fill="FFFFFF"/>
            <w:noWrap/>
            <w:vAlign w:val="center"/>
            <w:hideMark/>
          </w:tcPr>
          <w:p w14:paraId="36AAE2A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54C5EFB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488A318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89AA6A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5FF992F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56" w:type="dxa"/>
            <w:tcBorders>
              <w:top w:val="nil"/>
              <w:left w:val="nil"/>
              <w:bottom w:val="single" w:sz="4" w:space="0" w:color="auto"/>
              <w:right w:val="single" w:sz="4" w:space="0" w:color="auto"/>
            </w:tcBorders>
            <w:shd w:val="clear" w:color="auto" w:fill="auto"/>
            <w:noWrap/>
            <w:vAlign w:val="center"/>
            <w:hideMark/>
          </w:tcPr>
          <w:p w14:paraId="0486FBB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35505102"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09008B3"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7</w:t>
            </w:r>
          </w:p>
        </w:tc>
        <w:tc>
          <w:tcPr>
            <w:tcW w:w="3610" w:type="dxa"/>
            <w:tcBorders>
              <w:top w:val="nil"/>
              <w:left w:val="nil"/>
              <w:bottom w:val="single" w:sz="4" w:space="0" w:color="auto"/>
              <w:right w:val="single" w:sz="4" w:space="0" w:color="auto"/>
            </w:tcBorders>
            <w:shd w:val="clear" w:color="auto" w:fill="auto"/>
            <w:noWrap/>
            <w:vAlign w:val="center"/>
            <w:hideMark/>
          </w:tcPr>
          <w:p w14:paraId="40AA932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Autoosta</w:t>
            </w:r>
          </w:p>
        </w:tc>
        <w:tc>
          <w:tcPr>
            <w:tcW w:w="778" w:type="dxa"/>
            <w:tcBorders>
              <w:top w:val="nil"/>
              <w:left w:val="nil"/>
              <w:bottom w:val="single" w:sz="4" w:space="0" w:color="auto"/>
              <w:right w:val="single" w:sz="4" w:space="0" w:color="auto"/>
            </w:tcBorders>
            <w:shd w:val="clear" w:color="auto" w:fill="auto"/>
            <w:noWrap/>
            <w:vAlign w:val="center"/>
            <w:hideMark/>
          </w:tcPr>
          <w:p w14:paraId="6ADBBD4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0AF9D1B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CEE5F6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4FCF903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68DB9F7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C814EC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17B80B2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5.5</w:t>
            </w:r>
          </w:p>
        </w:tc>
        <w:tc>
          <w:tcPr>
            <w:tcW w:w="799" w:type="dxa"/>
            <w:tcBorders>
              <w:top w:val="nil"/>
              <w:left w:val="nil"/>
              <w:bottom w:val="single" w:sz="4" w:space="0" w:color="auto"/>
              <w:right w:val="single" w:sz="4" w:space="0" w:color="auto"/>
            </w:tcBorders>
            <w:shd w:val="clear" w:color="000000" w:fill="FFFFFF"/>
            <w:noWrap/>
            <w:vAlign w:val="center"/>
            <w:hideMark/>
          </w:tcPr>
          <w:p w14:paraId="0A8F948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4140F67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743B6E9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70EAEB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7952435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70.90</w:t>
            </w:r>
          </w:p>
        </w:tc>
        <w:tc>
          <w:tcPr>
            <w:tcW w:w="1156" w:type="dxa"/>
            <w:tcBorders>
              <w:top w:val="nil"/>
              <w:left w:val="nil"/>
              <w:bottom w:val="single" w:sz="4" w:space="0" w:color="auto"/>
              <w:right w:val="single" w:sz="4" w:space="0" w:color="auto"/>
            </w:tcBorders>
            <w:shd w:val="clear" w:color="auto" w:fill="auto"/>
            <w:noWrap/>
            <w:vAlign w:val="center"/>
            <w:hideMark/>
          </w:tcPr>
          <w:p w14:paraId="63EDCFF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70.90</w:t>
            </w:r>
          </w:p>
        </w:tc>
      </w:tr>
      <w:tr w:rsidR="0085376D" w:rsidRPr="0085376D" w14:paraId="3CE478C4"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540937D"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8</w:t>
            </w:r>
          </w:p>
        </w:tc>
        <w:tc>
          <w:tcPr>
            <w:tcW w:w="3610" w:type="dxa"/>
            <w:tcBorders>
              <w:top w:val="nil"/>
              <w:left w:val="nil"/>
              <w:bottom w:val="single" w:sz="4" w:space="0" w:color="auto"/>
              <w:right w:val="single" w:sz="4" w:space="0" w:color="auto"/>
            </w:tcBorders>
            <w:shd w:val="clear" w:color="auto" w:fill="auto"/>
            <w:noWrap/>
            <w:vAlign w:val="center"/>
            <w:hideMark/>
          </w:tcPr>
          <w:p w14:paraId="7967137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Pie tirgus laukuma, tirgus laukums</w:t>
            </w:r>
          </w:p>
        </w:tc>
        <w:tc>
          <w:tcPr>
            <w:tcW w:w="778" w:type="dxa"/>
            <w:tcBorders>
              <w:top w:val="nil"/>
              <w:left w:val="nil"/>
              <w:bottom w:val="single" w:sz="4" w:space="0" w:color="auto"/>
              <w:right w:val="single" w:sz="4" w:space="0" w:color="auto"/>
            </w:tcBorders>
            <w:shd w:val="clear" w:color="auto" w:fill="auto"/>
            <w:noWrap/>
            <w:vAlign w:val="center"/>
            <w:hideMark/>
          </w:tcPr>
          <w:p w14:paraId="02630CD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2CF0153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116B47B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BAAE25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5B9F98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0AA756D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50BA331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7</w:t>
            </w:r>
          </w:p>
        </w:tc>
        <w:tc>
          <w:tcPr>
            <w:tcW w:w="799" w:type="dxa"/>
            <w:tcBorders>
              <w:top w:val="nil"/>
              <w:left w:val="nil"/>
              <w:bottom w:val="single" w:sz="4" w:space="0" w:color="auto"/>
              <w:right w:val="single" w:sz="4" w:space="0" w:color="auto"/>
            </w:tcBorders>
            <w:shd w:val="clear" w:color="000000" w:fill="FFFFFF"/>
            <w:noWrap/>
            <w:vAlign w:val="center"/>
            <w:hideMark/>
          </w:tcPr>
          <w:p w14:paraId="1245F44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20B9579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161B86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CEC605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333905C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90.23</w:t>
            </w:r>
          </w:p>
        </w:tc>
        <w:tc>
          <w:tcPr>
            <w:tcW w:w="1156" w:type="dxa"/>
            <w:tcBorders>
              <w:top w:val="nil"/>
              <w:left w:val="nil"/>
              <w:bottom w:val="single" w:sz="4" w:space="0" w:color="auto"/>
              <w:right w:val="single" w:sz="4" w:space="0" w:color="auto"/>
            </w:tcBorders>
            <w:shd w:val="clear" w:color="auto" w:fill="auto"/>
            <w:noWrap/>
            <w:vAlign w:val="center"/>
            <w:hideMark/>
          </w:tcPr>
          <w:p w14:paraId="2D9EB72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90.23</w:t>
            </w:r>
          </w:p>
        </w:tc>
      </w:tr>
      <w:tr w:rsidR="0085376D" w:rsidRPr="0085376D" w14:paraId="07C3D606"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3F9DE7E"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9</w:t>
            </w:r>
          </w:p>
        </w:tc>
        <w:tc>
          <w:tcPr>
            <w:tcW w:w="3610" w:type="dxa"/>
            <w:tcBorders>
              <w:top w:val="nil"/>
              <w:left w:val="nil"/>
              <w:bottom w:val="single" w:sz="4" w:space="0" w:color="auto"/>
              <w:right w:val="single" w:sz="4" w:space="0" w:color="auto"/>
            </w:tcBorders>
            <w:shd w:val="clear" w:color="000000" w:fill="FFFFFF"/>
            <w:noWrap/>
            <w:vAlign w:val="center"/>
            <w:hideMark/>
          </w:tcPr>
          <w:p w14:paraId="43D95D7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Bērnu rotaļu laukums</w:t>
            </w:r>
          </w:p>
        </w:tc>
        <w:tc>
          <w:tcPr>
            <w:tcW w:w="778" w:type="dxa"/>
            <w:tcBorders>
              <w:top w:val="nil"/>
              <w:left w:val="nil"/>
              <w:bottom w:val="single" w:sz="4" w:space="0" w:color="auto"/>
              <w:right w:val="single" w:sz="4" w:space="0" w:color="auto"/>
            </w:tcBorders>
            <w:shd w:val="clear" w:color="auto" w:fill="auto"/>
            <w:noWrap/>
            <w:vAlign w:val="center"/>
            <w:hideMark/>
          </w:tcPr>
          <w:p w14:paraId="04E47CD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C955A2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000000" w:fill="FFFFFF"/>
            <w:noWrap/>
            <w:vAlign w:val="center"/>
            <w:hideMark/>
          </w:tcPr>
          <w:p w14:paraId="18B0908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0.6200</w:t>
            </w:r>
          </w:p>
        </w:tc>
        <w:tc>
          <w:tcPr>
            <w:tcW w:w="800" w:type="dxa"/>
            <w:tcBorders>
              <w:top w:val="nil"/>
              <w:left w:val="nil"/>
              <w:bottom w:val="single" w:sz="4" w:space="0" w:color="auto"/>
              <w:right w:val="single" w:sz="4" w:space="0" w:color="auto"/>
            </w:tcBorders>
            <w:shd w:val="clear" w:color="auto" w:fill="auto"/>
            <w:noWrap/>
            <w:vAlign w:val="center"/>
            <w:hideMark/>
          </w:tcPr>
          <w:p w14:paraId="48A4E59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8.5</w:t>
            </w:r>
          </w:p>
        </w:tc>
        <w:tc>
          <w:tcPr>
            <w:tcW w:w="802" w:type="dxa"/>
            <w:tcBorders>
              <w:top w:val="nil"/>
              <w:left w:val="nil"/>
              <w:bottom w:val="single" w:sz="4" w:space="0" w:color="auto"/>
              <w:right w:val="single" w:sz="4" w:space="0" w:color="auto"/>
            </w:tcBorders>
            <w:shd w:val="clear" w:color="auto" w:fill="auto"/>
            <w:noWrap/>
            <w:vAlign w:val="center"/>
            <w:hideMark/>
          </w:tcPr>
          <w:p w14:paraId="79083F7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C78D81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608.05</w:t>
            </w:r>
          </w:p>
        </w:tc>
        <w:tc>
          <w:tcPr>
            <w:tcW w:w="802" w:type="dxa"/>
            <w:tcBorders>
              <w:top w:val="nil"/>
              <w:left w:val="nil"/>
              <w:bottom w:val="single" w:sz="4" w:space="0" w:color="auto"/>
              <w:right w:val="single" w:sz="4" w:space="0" w:color="auto"/>
            </w:tcBorders>
            <w:shd w:val="clear" w:color="auto" w:fill="auto"/>
            <w:noWrap/>
            <w:vAlign w:val="center"/>
            <w:hideMark/>
          </w:tcPr>
          <w:p w14:paraId="53067BA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29</w:t>
            </w:r>
          </w:p>
        </w:tc>
        <w:tc>
          <w:tcPr>
            <w:tcW w:w="799" w:type="dxa"/>
            <w:tcBorders>
              <w:top w:val="nil"/>
              <w:left w:val="nil"/>
              <w:bottom w:val="single" w:sz="4" w:space="0" w:color="auto"/>
              <w:right w:val="single" w:sz="4" w:space="0" w:color="auto"/>
            </w:tcBorders>
            <w:shd w:val="clear" w:color="000000" w:fill="FFFFFF"/>
            <w:noWrap/>
            <w:vAlign w:val="center"/>
            <w:hideMark/>
          </w:tcPr>
          <w:p w14:paraId="3AC3010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000000" w:fill="FFFFFF"/>
            <w:noWrap/>
            <w:vAlign w:val="center"/>
            <w:hideMark/>
          </w:tcPr>
          <w:p w14:paraId="660B1BF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33CDC4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60DC3C5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7C0351D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373.81</w:t>
            </w:r>
          </w:p>
        </w:tc>
        <w:tc>
          <w:tcPr>
            <w:tcW w:w="1156" w:type="dxa"/>
            <w:tcBorders>
              <w:top w:val="nil"/>
              <w:left w:val="nil"/>
              <w:bottom w:val="single" w:sz="4" w:space="0" w:color="auto"/>
              <w:right w:val="single" w:sz="4" w:space="0" w:color="auto"/>
            </w:tcBorders>
            <w:shd w:val="clear" w:color="auto" w:fill="auto"/>
            <w:noWrap/>
            <w:vAlign w:val="center"/>
            <w:hideMark/>
          </w:tcPr>
          <w:p w14:paraId="26683B9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981.86</w:t>
            </w:r>
          </w:p>
        </w:tc>
      </w:tr>
      <w:tr w:rsidR="0085376D" w:rsidRPr="0085376D" w14:paraId="209474D5"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EF64B70"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10</w:t>
            </w:r>
          </w:p>
        </w:tc>
        <w:tc>
          <w:tcPr>
            <w:tcW w:w="3610" w:type="dxa"/>
            <w:tcBorders>
              <w:top w:val="nil"/>
              <w:left w:val="nil"/>
              <w:bottom w:val="single" w:sz="4" w:space="0" w:color="auto"/>
              <w:right w:val="single" w:sz="4" w:space="0" w:color="auto"/>
            </w:tcBorders>
            <w:shd w:val="clear" w:color="auto" w:fill="auto"/>
            <w:noWrap/>
            <w:vAlign w:val="center"/>
            <w:hideMark/>
          </w:tcPr>
          <w:p w14:paraId="49B90EC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Pļava </w:t>
            </w:r>
            <w:proofErr w:type="spellStart"/>
            <w:r w:rsidRPr="0085376D">
              <w:rPr>
                <w:rFonts w:ascii="Times New Roman" w:eastAsia="Times New Roman" w:hAnsi="Times New Roman" w:cs="Times New Roman"/>
                <w:b/>
                <w:bCs/>
                <w:kern w:val="0"/>
                <w:lang w:eastAsia="lv-LV"/>
                <w14:ligatures w14:val="none"/>
              </w:rPr>
              <w:t>T.Celma</w:t>
            </w:r>
            <w:proofErr w:type="spellEnd"/>
            <w:r w:rsidRPr="0085376D">
              <w:rPr>
                <w:rFonts w:ascii="Times New Roman" w:eastAsia="Times New Roman" w:hAnsi="Times New Roman" w:cs="Times New Roman"/>
                <w:b/>
                <w:bCs/>
                <w:kern w:val="0"/>
                <w:lang w:eastAsia="lv-LV"/>
                <w14:ligatures w14:val="none"/>
              </w:rPr>
              <w:t xml:space="preserve"> ielā (pie </w:t>
            </w:r>
            <w:proofErr w:type="spellStart"/>
            <w:r w:rsidRPr="0085376D">
              <w:rPr>
                <w:rFonts w:ascii="Times New Roman" w:eastAsia="Times New Roman" w:hAnsi="Times New Roman" w:cs="Times New Roman"/>
                <w:b/>
                <w:bCs/>
                <w:kern w:val="0"/>
                <w:lang w:eastAsia="lv-LV"/>
                <w14:ligatures w14:val="none"/>
              </w:rPr>
              <w:t>T.Celma</w:t>
            </w:r>
            <w:proofErr w:type="spellEnd"/>
            <w:r w:rsidRPr="0085376D">
              <w:rPr>
                <w:rFonts w:ascii="Times New Roman" w:eastAsia="Times New Roman" w:hAnsi="Times New Roman" w:cs="Times New Roman"/>
                <w:b/>
                <w:bCs/>
                <w:kern w:val="0"/>
                <w:lang w:eastAsia="lv-LV"/>
                <w14:ligatures w14:val="none"/>
              </w:rPr>
              <w:t xml:space="preserve"> 12)</w:t>
            </w:r>
          </w:p>
        </w:tc>
        <w:tc>
          <w:tcPr>
            <w:tcW w:w="778" w:type="dxa"/>
            <w:tcBorders>
              <w:top w:val="nil"/>
              <w:left w:val="nil"/>
              <w:bottom w:val="single" w:sz="4" w:space="0" w:color="auto"/>
              <w:right w:val="single" w:sz="4" w:space="0" w:color="auto"/>
            </w:tcBorders>
            <w:shd w:val="clear" w:color="auto" w:fill="auto"/>
            <w:noWrap/>
            <w:vAlign w:val="center"/>
            <w:hideMark/>
          </w:tcPr>
          <w:p w14:paraId="5B78FBA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B5C00B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393BF9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0.1300</w:t>
            </w:r>
          </w:p>
        </w:tc>
        <w:tc>
          <w:tcPr>
            <w:tcW w:w="800" w:type="dxa"/>
            <w:tcBorders>
              <w:top w:val="nil"/>
              <w:left w:val="nil"/>
              <w:bottom w:val="single" w:sz="4" w:space="0" w:color="auto"/>
              <w:right w:val="single" w:sz="4" w:space="0" w:color="auto"/>
            </w:tcBorders>
            <w:shd w:val="clear" w:color="auto" w:fill="auto"/>
            <w:noWrap/>
            <w:vAlign w:val="center"/>
            <w:hideMark/>
          </w:tcPr>
          <w:p w14:paraId="762A31F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6</w:t>
            </w:r>
          </w:p>
        </w:tc>
        <w:tc>
          <w:tcPr>
            <w:tcW w:w="802" w:type="dxa"/>
            <w:tcBorders>
              <w:top w:val="nil"/>
              <w:left w:val="nil"/>
              <w:bottom w:val="single" w:sz="4" w:space="0" w:color="auto"/>
              <w:right w:val="single" w:sz="4" w:space="0" w:color="auto"/>
            </w:tcBorders>
            <w:shd w:val="clear" w:color="auto" w:fill="auto"/>
            <w:noWrap/>
            <w:vAlign w:val="center"/>
            <w:hideMark/>
          </w:tcPr>
          <w:p w14:paraId="4BCC95D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029D5EB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90.00</w:t>
            </w:r>
          </w:p>
        </w:tc>
        <w:tc>
          <w:tcPr>
            <w:tcW w:w="802" w:type="dxa"/>
            <w:tcBorders>
              <w:top w:val="nil"/>
              <w:left w:val="nil"/>
              <w:bottom w:val="single" w:sz="4" w:space="0" w:color="auto"/>
              <w:right w:val="single" w:sz="4" w:space="0" w:color="auto"/>
            </w:tcBorders>
            <w:shd w:val="clear" w:color="auto" w:fill="auto"/>
            <w:noWrap/>
            <w:vAlign w:val="center"/>
            <w:hideMark/>
          </w:tcPr>
          <w:p w14:paraId="6A46F40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w:t>
            </w:r>
          </w:p>
        </w:tc>
        <w:tc>
          <w:tcPr>
            <w:tcW w:w="799" w:type="dxa"/>
            <w:tcBorders>
              <w:top w:val="nil"/>
              <w:left w:val="nil"/>
              <w:bottom w:val="single" w:sz="4" w:space="0" w:color="auto"/>
              <w:right w:val="single" w:sz="4" w:space="0" w:color="auto"/>
            </w:tcBorders>
            <w:shd w:val="clear" w:color="000000" w:fill="FFFFFF"/>
            <w:noWrap/>
            <w:vAlign w:val="center"/>
            <w:hideMark/>
          </w:tcPr>
          <w:p w14:paraId="3F0DC70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0E9957C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BC80C0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48374D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32262A5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w:t>
            </w:r>
          </w:p>
        </w:tc>
        <w:tc>
          <w:tcPr>
            <w:tcW w:w="1156" w:type="dxa"/>
            <w:tcBorders>
              <w:top w:val="nil"/>
              <w:left w:val="nil"/>
              <w:bottom w:val="single" w:sz="4" w:space="0" w:color="auto"/>
              <w:right w:val="single" w:sz="4" w:space="0" w:color="auto"/>
            </w:tcBorders>
            <w:shd w:val="clear" w:color="auto" w:fill="auto"/>
            <w:noWrap/>
            <w:vAlign w:val="center"/>
            <w:hideMark/>
          </w:tcPr>
          <w:p w14:paraId="7D32CAA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102.89</w:t>
            </w:r>
          </w:p>
        </w:tc>
      </w:tr>
      <w:tr w:rsidR="0085376D" w:rsidRPr="0085376D" w14:paraId="063EB4BD"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A52CA0B"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11</w:t>
            </w:r>
          </w:p>
        </w:tc>
        <w:tc>
          <w:tcPr>
            <w:tcW w:w="3610" w:type="dxa"/>
            <w:tcBorders>
              <w:top w:val="nil"/>
              <w:left w:val="nil"/>
              <w:bottom w:val="single" w:sz="4" w:space="0" w:color="auto"/>
              <w:right w:val="single" w:sz="4" w:space="0" w:color="auto"/>
            </w:tcBorders>
            <w:shd w:val="clear" w:color="auto" w:fill="auto"/>
            <w:vAlign w:val="center"/>
            <w:hideMark/>
          </w:tcPr>
          <w:p w14:paraId="551E10D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Teritorijas Sniķeres ielā (pie </w:t>
            </w:r>
            <w:proofErr w:type="spellStart"/>
            <w:r w:rsidRPr="0085376D">
              <w:rPr>
                <w:rFonts w:ascii="Times New Roman" w:eastAsia="Times New Roman" w:hAnsi="Times New Roman" w:cs="Times New Roman"/>
                <w:b/>
                <w:bCs/>
                <w:kern w:val="0"/>
                <w:lang w:eastAsia="lv-LV"/>
                <w14:ligatures w14:val="none"/>
              </w:rPr>
              <w:t>daudzdz</w:t>
            </w:r>
            <w:proofErr w:type="spellEnd"/>
            <w:r w:rsidRPr="0085376D">
              <w:rPr>
                <w:rFonts w:ascii="Times New Roman" w:eastAsia="Times New Roman" w:hAnsi="Times New Roman" w:cs="Times New Roman"/>
                <w:b/>
                <w:bCs/>
                <w:kern w:val="0"/>
                <w:lang w:eastAsia="lv-LV"/>
                <w14:ligatures w14:val="none"/>
              </w:rPr>
              <w:t>. mājām)</w:t>
            </w:r>
          </w:p>
        </w:tc>
        <w:tc>
          <w:tcPr>
            <w:tcW w:w="778" w:type="dxa"/>
            <w:tcBorders>
              <w:top w:val="nil"/>
              <w:left w:val="nil"/>
              <w:bottom w:val="single" w:sz="4" w:space="0" w:color="auto"/>
              <w:right w:val="single" w:sz="4" w:space="0" w:color="auto"/>
            </w:tcBorders>
            <w:shd w:val="clear" w:color="auto" w:fill="auto"/>
            <w:noWrap/>
            <w:vAlign w:val="center"/>
            <w:hideMark/>
          </w:tcPr>
          <w:p w14:paraId="7D77EF7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D2AF51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740917D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0.3300</w:t>
            </w:r>
          </w:p>
        </w:tc>
        <w:tc>
          <w:tcPr>
            <w:tcW w:w="800" w:type="dxa"/>
            <w:tcBorders>
              <w:top w:val="nil"/>
              <w:left w:val="nil"/>
              <w:bottom w:val="single" w:sz="4" w:space="0" w:color="auto"/>
              <w:right w:val="single" w:sz="4" w:space="0" w:color="auto"/>
            </w:tcBorders>
            <w:shd w:val="clear" w:color="auto" w:fill="auto"/>
            <w:noWrap/>
            <w:vAlign w:val="center"/>
            <w:hideMark/>
          </w:tcPr>
          <w:p w14:paraId="1BE4A4F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8</w:t>
            </w:r>
          </w:p>
        </w:tc>
        <w:tc>
          <w:tcPr>
            <w:tcW w:w="802" w:type="dxa"/>
            <w:tcBorders>
              <w:top w:val="nil"/>
              <w:left w:val="nil"/>
              <w:bottom w:val="single" w:sz="4" w:space="0" w:color="auto"/>
              <w:right w:val="single" w:sz="4" w:space="0" w:color="auto"/>
            </w:tcBorders>
            <w:shd w:val="clear" w:color="auto" w:fill="auto"/>
            <w:noWrap/>
            <w:vAlign w:val="center"/>
            <w:hideMark/>
          </w:tcPr>
          <w:p w14:paraId="2D9A70E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18EB06F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304.60</w:t>
            </w:r>
          </w:p>
        </w:tc>
        <w:tc>
          <w:tcPr>
            <w:tcW w:w="802" w:type="dxa"/>
            <w:tcBorders>
              <w:top w:val="nil"/>
              <w:left w:val="nil"/>
              <w:bottom w:val="single" w:sz="4" w:space="0" w:color="auto"/>
              <w:right w:val="single" w:sz="4" w:space="0" w:color="auto"/>
            </w:tcBorders>
            <w:shd w:val="clear" w:color="auto" w:fill="auto"/>
            <w:noWrap/>
            <w:vAlign w:val="center"/>
            <w:hideMark/>
          </w:tcPr>
          <w:p w14:paraId="0B772DE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w:t>
            </w:r>
          </w:p>
        </w:tc>
        <w:tc>
          <w:tcPr>
            <w:tcW w:w="799" w:type="dxa"/>
            <w:tcBorders>
              <w:top w:val="nil"/>
              <w:left w:val="nil"/>
              <w:bottom w:val="single" w:sz="4" w:space="0" w:color="auto"/>
              <w:right w:val="single" w:sz="4" w:space="0" w:color="auto"/>
            </w:tcBorders>
            <w:shd w:val="clear" w:color="000000" w:fill="FFFFFF"/>
            <w:noWrap/>
            <w:vAlign w:val="center"/>
            <w:hideMark/>
          </w:tcPr>
          <w:p w14:paraId="7628367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7FBEDE6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868026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930ADD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4B89E01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25.78</w:t>
            </w:r>
          </w:p>
        </w:tc>
        <w:tc>
          <w:tcPr>
            <w:tcW w:w="1156" w:type="dxa"/>
            <w:tcBorders>
              <w:top w:val="nil"/>
              <w:left w:val="nil"/>
              <w:bottom w:val="single" w:sz="4" w:space="0" w:color="auto"/>
              <w:right w:val="single" w:sz="4" w:space="0" w:color="auto"/>
            </w:tcBorders>
            <w:shd w:val="clear" w:color="auto" w:fill="auto"/>
            <w:noWrap/>
            <w:vAlign w:val="center"/>
            <w:hideMark/>
          </w:tcPr>
          <w:p w14:paraId="03664A5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330.38</w:t>
            </w:r>
          </w:p>
        </w:tc>
      </w:tr>
      <w:tr w:rsidR="0085376D" w:rsidRPr="0085376D" w14:paraId="6C8F80FA"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EA874ED"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12</w:t>
            </w:r>
          </w:p>
        </w:tc>
        <w:tc>
          <w:tcPr>
            <w:tcW w:w="3610" w:type="dxa"/>
            <w:tcBorders>
              <w:top w:val="nil"/>
              <w:left w:val="nil"/>
              <w:bottom w:val="single" w:sz="4" w:space="0" w:color="auto"/>
              <w:right w:val="single" w:sz="4" w:space="0" w:color="auto"/>
            </w:tcBorders>
            <w:shd w:val="clear" w:color="000000" w:fill="FFFFFF"/>
            <w:noWrap/>
            <w:vAlign w:val="center"/>
            <w:hideMark/>
          </w:tcPr>
          <w:p w14:paraId="0F9A7FC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Pļava pie bērnudārza</w:t>
            </w:r>
          </w:p>
        </w:tc>
        <w:tc>
          <w:tcPr>
            <w:tcW w:w="778" w:type="dxa"/>
            <w:tcBorders>
              <w:top w:val="nil"/>
              <w:left w:val="nil"/>
              <w:bottom w:val="single" w:sz="4" w:space="0" w:color="auto"/>
              <w:right w:val="single" w:sz="4" w:space="0" w:color="auto"/>
            </w:tcBorders>
            <w:shd w:val="clear" w:color="auto" w:fill="auto"/>
            <w:noWrap/>
            <w:vAlign w:val="center"/>
            <w:hideMark/>
          </w:tcPr>
          <w:p w14:paraId="3524499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C28C37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000000" w:fill="FFFFFF"/>
            <w:noWrap/>
            <w:vAlign w:val="center"/>
            <w:hideMark/>
          </w:tcPr>
          <w:p w14:paraId="52E02F6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0.3000</w:t>
            </w:r>
          </w:p>
        </w:tc>
        <w:tc>
          <w:tcPr>
            <w:tcW w:w="800" w:type="dxa"/>
            <w:tcBorders>
              <w:top w:val="nil"/>
              <w:left w:val="nil"/>
              <w:bottom w:val="single" w:sz="4" w:space="0" w:color="auto"/>
              <w:right w:val="single" w:sz="4" w:space="0" w:color="auto"/>
            </w:tcBorders>
            <w:shd w:val="clear" w:color="auto" w:fill="auto"/>
            <w:noWrap/>
            <w:vAlign w:val="center"/>
            <w:hideMark/>
          </w:tcPr>
          <w:p w14:paraId="7D878DE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w:t>
            </w:r>
          </w:p>
        </w:tc>
        <w:tc>
          <w:tcPr>
            <w:tcW w:w="802" w:type="dxa"/>
            <w:tcBorders>
              <w:top w:val="nil"/>
              <w:left w:val="nil"/>
              <w:bottom w:val="single" w:sz="4" w:space="0" w:color="auto"/>
              <w:right w:val="single" w:sz="4" w:space="0" w:color="auto"/>
            </w:tcBorders>
            <w:shd w:val="clear" w:color="auto" w:fill="auto"/>
            <w:noWrap/>
            <w:vAlign w:val="center"/>
            <w:hideMark/>
          </w:tcPr>
          <w:p w14:paraId="545CEBE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0BD2F44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380.75</w:t>
            </w:r>
          </w:p>
        </w:tc>
        <w:tc>
          <w:tcPr>
            <w:tcW w:w="802" w:type="dxa"/>
            <w:tcBorders>
              <w:top w:val="nil"/>
              <w:left w:val="nil"/>
              <w:bottom w:val="single" w:sz="4" w:space="0" w:color="auto"/>
              <w:right w:val="single" w:sz="4" w:space="0" w:color="auto"/>
            </w:tcBorders>
            <w:shd w:val="clear" w:color="auto" w:fill="auto"/>
            <w:noWrap/>
            <w:vAlign w:val="center"/>
            <w:hideMark/>
          </w:tcPr>
          <w:p w14:paraId="36F22F3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21.5</w:t>
            </w:r>
          </w:p>
        </w:tc>
        <w:tc>
          <w:tcPr>
            <w:tcW w:w="799" w:type="dxa"/>
            <w:tcBorders>
              <w:top w:val="nil"/>
              <w:left w:val="nil"/>
              <w:bottom w:val="single" w:sz="4" w:space="0" w:color="auto"/>
              <w:right w:val="single" w:sz="4" w:space="0" w:color="auto"/>
            </w:tcBorders>
            <w:shd w:val="clear" w:color="000000" w:fill="FFFFFF"/>
            <w:noWrap/>
            <w:vAlign w:val="center"/>
            <w:hideMark/>
          </w:tcPr>
          <w:p w14:paraId="04095E1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000000" w:fill="FFFFFF"/>
            <w:noWrap/>
            <w:vAlign w:val="center"/>
            <w:hideMark/>
          </w:tcPr>
          <w:p w14:paraId="766C6D4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38A9287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C8237D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3AA43DE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277.14</w:t>
            </w:r>
          </w:p>
        </w:tc>
        <w:tc>
          <w:tcPr>
            <w:tcW w:w="1156" w:type="dxa"/>
            <w:tcBorders>
              <w:top w:val="nil"/>
              <w:left w:val="nil"/>
              <w:bottom w:val="single" w:sz="4" w:space="0" w:color="auto"/>
              <w:right w:val="single" w:sz="4" w:space="0" w:color="auto"/>
            </w:tcBorders>
            <w:shd w:val="clear" w:color="auto" w:fill="auto"/>
            <w:noWrap/>
            <w:vAlign w:val="center"/>
            <w:hideMark/>
          </w:tcPr>
          <w:p w14:paraId="49E836E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657.89</w:t>
            </w:r>
          </w:p>
        </w:tc>
      </w:tr>
      <w:tr w:rsidR="0085376D" w:rsidRPr="0085376D" w14:paraId="1CD1C02A"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853EC1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13</w:t>
            </w:r>
          </w:p>
        </w:tc>
        <w:tc>
          <w:tcPr>
            <w:tcW w:w="3610" w:type="dxa"/>
            <w:tcBorders>
              <w:top w:val="nil"/>
              <w:left w:val="nil"/>
              <w:bottom w:val="single" w:sz="4" w:space="0" w:color="auto"/>
              <w:right w:val="single" w:sz="4" w:space="0" w:color="auto"/>
            </w:tcBorders>
            <w:shd w:val="clear" w:color="auto" w:fill="auto"/>
            <w:noWrap/>
            <w:vAlign w:val="center"/>
            <w:hideMark/>
          </w:tcPr>
          <w:p w14:paraId="2694C5C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Brāļu kapi</w:t>
            </w:r>
          </w:p>
        </w:tc>
        <w:tc>
          <w:tcPr>
            <w:tcW w:w="778" w:type="dxa"/>
            <w:tcBorders>
              <w:top w:val="nil"/>
              <w:left w:val="nil"/>
              <w:bottom w:val="single" w:sz="4" w:space="0" w:color="auto"/>
              <w:right w:val="single" w:sz="4" w:space="0" w:color="auto"/>
            </w:tcBorders>
            <w:shd w:val="clear" w:color="auto" w:fill="auto"/>
            <w:noWrap/>
            <w:vAlign w:val="center"/>
            <w:hideMark/>
          </w:tcPr>
          <w:p w14:paraId="34756A6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w:t>
            </w:r>
          </w:p>
        </w:tc>
        <w:tc>
          <w:tcPr>
            <w:tcW w:w="798" w:type="dxa"/>
            <w:tcBorders>
              <w:top w:val="nil"/>
              <w:left w:val="nil"/>
              <w:bottom w:val="single" w:sz="4" w:space="0" w:color="auto"/>
              <w:right w:val="single" w:sz="4" w:space="0" w:color="auto"/>
            </w:tcBorders>
            <w:shd w:val="clear" w:color="auto" w:fill="auto"/>
            <w:noWrap/>
            <w:vAlign w:val="center"/>
            <w:hideMark/>
          </w:tcPr>
          <w:p w14:paraId="17806B0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3495E0E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0.1000</w:t>
            </w:r>
          </w:p>
        </w:tc>
        <w:tc>
          <w:tcPr>
            <w:tcW w:w="800" w:type="dxa"/>
            <w:tcBorders>
              <w:top w:val="nil"/>
              <w:left w:val="nil"/>
              <w:bottom w:val="single" w:sz="4" w:space="0" w:color="auto"/>
              <w:right w:val="single" w:sz="4" w:space="0" w:color="auto"/>
            </w:tcBorders>
            <w:shd w:val="clear" w:color="auto" w:fill="auto"/>
            <w:noWrap/>
            <w:vAlign w:val="center"/>
            <w:hideMark/>
          </w:tcPr>
          <w:p w14:paraId="74E2BC9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4.5</w:t>
            </w:r>
          </w:p>
        </w:tc>
        <w:tc>
          <w:tcPr>
            <w:tcW w:w="802" w:type="dxa"/>
            <w:tcBorders>
              <w:top w:val="nil"/>
              <w:left w:val="nil"/>
              <w:bottom w:val="single" w:sz="4" w:space="0" w:color="auto"/>
              <w:right w:val="single" w:sz="4" w:space="0" w:color="auto"/>
            </w:tcBorders>
            <w:shd w:val="clear" w:color="auto" w:fill="auto"/>
            <w:noWrap/>
            <w:vAlign w:val="center"/>
            <w:hideMark/>
          </w:tcPr>
          <w:p w14:paraId="3969B43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27326C4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69.13</w:t>
            </w:r>
          </w:p>
        </w:tc>
        <w:tc>
          <w:tcPr>
            <w:tcW w:w="802" w:type="dxa"/>
            <w:tcBorders>
              <w:top w:val="nil"/>
              <w:left w:val="nil"/>
              <w:bottom w:val="single" w:sz="4" w:space="0" w:color="auto"/>
              <w:right w:val="single" w:sz="4" w:space="0" w:color="auto"/>
            </w:tcBorders>
            <w:shd w:val="clear" w:color="auto" w:fill="auto"/>
            <w:noWrap/>
            <w:vAlign w:val="center"/>
            <w:hideMark/>
          </w:tcPr>
          <w:p w14:paraId="5470CDA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7.75</w:t>
            </w:r>
          </w:p>
        </w:tc>
        <w:tc>
          <w:tcPr>
            <w:tcW w:w="799" w:type="dxa"/>
            <w:tcBorders>
              <w:top w:val="nil"/>
              <w:left w:val="nil"/>
              <w:bottom w:val="single" w:sz="4" w:space="0" w:color="auto"/>
              <w:right w:val="single" w:sz="4" w:space="0" w:color="auto"/>
            </w:tcBorders>
            <w:shd w:val="clear" w:color="000000" w:fill="FFFFFF"/>
            <w:noWrap/>
            <w:vAlign w:val="center"/>
            <w:hideMark/>
          </w:tcPr>
          <w:p w14:paraId="068DCAF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08B157E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68511E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0A0CA97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22CE900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99.90</w:t>
            </w:r>
          </w:p>
        </w:tc>
        <w:tc>
          <w:tcPr>
            <w:tcW w:w="1156" w:type="dxa"/>
            <w:tcBorders>
              <w:top w:val="nil"/>
              <w:left w:val="nil"/>
              <w:bottom w:val="single" w:sz="4" w:space="0" w:color="auto"/>
              <w:right w:val="single" w:sz="4" w:space="0" w:color="auto"/>
            </w:tcBorders>
            <w:shd w:val="clear" w:color="auto" w:fill="auto"/>
            <w:noWrap/>
            <w:vAlign w:val="center"/>
            <w:hideMark/>
          </w:tcPr>
          <w:p w14:paraId="6977324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169.03</w:t>
            </w:r>
          </w:p>
        </w:tc>
      </w:tr>
      <w:tr w:rsidR="0085376D" w:rsidRPr="0085376D" w14:paraId="2523CF25"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5C5DF54"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14</w:t>
            </w:r>
          </w:p>
        </w:tc>
        <w:tc>
          <w:tcPr>
            <w:tcW w:w="3610" w:type="dxa"/>
            <w:tcBorders>
              <w:top w:val="nil"/>
              <w:left w:val="nil"/>
              <w:bottom w:val="single" w:sz="4" w:space="0" w:color="auto"/>
              <w:right w:val="single" w:sz="4" w:space="0" w:color="auto"/>
            </w:tcBorders>
            <w:shd w:val="clear" w:color="auto" w:fill="auto"/>
            <w:noWrap/>
            <w:vAlign w:val="center"/>
            <w:hideMark/>
          </w:tcPr>
          <w:p w14:paraId="03156BB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Laukums Skolas ielā 2</w:t>
            </w:r>
          </w:p>
        </w:tc>
        <w:tc>
          <w:tcPr>
            <w:tcW w:w="778" w:type="dxa"/>
            <w:tcBorders>
              <w:top w:val="nil"/>
              <w:left w:val="nil"/>
              <w:bottom w:val="single" w:sz="4" w:space="0" w:color="auto"/>
              <w:right w:val="single" w:sz="4" w:space="0" w:color="auto"/>
            </w:tcBorders>
            <w:shd w:val="clear" w:color="auto" w:fill="auto"/>
            <w:noWrap/>
            <w:vAlign w:val="center"/>
            <w:hideMark/>
          </w:tcPr>
          <w:p w14:paraId="67D208E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FAD1D7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F50B6B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0.1312</w:t>
            </w:r>
          </w:p>
        </w:tc>
        <w:tc>
          <w:tcPr>
            <w:tcW w:w="800" w:type="dxa"/>
            <w:tcBorders>
              <w:top w:val="nil"/>
              <w:left w:val="nil"/>
              <w:bottom w:val="single" w:sz="4" w:space="0" w:color="auto"/>
              <w:right w:val="single" w:sz="4" w:space="0" w:color="auto"/>
            </w:tcBorders>
            <w:shd w:val="clear" w:color="auto" w:fill="auto"/>
            <w:noWrap/>
            <w:vAlign w:val="center"/>
            <w:hideMark/>
          </w:tcPr>
          <w:p w14:paraId="467DC1B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5.5</w:t>
            </w:r>
          </w:p>
        </w:tc>
        <w:tc>
          <w:tcPr>
            <w:tcW w:w="802" w:type="dxa"/>
            <w:tcBorders>
              <w:top w:val="nil"/>
              <w:left w:val="nil"/>
              <w:bottom w:val="single" w:sz="4" w:space="0" w:color="auto"/>
              <w:right w:val="single" w:sz="4" w:space="0" w:color="auto"/>
            </w:tcBorders>
            <w:shd w:val="clear" w:color="auto" w:fill="auto"/>
            <w:noWrap/>
            <w:vAlign w:val="center"/>
            <w:hideMark/>
          </w:tcPr>
          <w:p w14:paraId="617DC81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3172448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83.26</w:t>
            </w:r>
          </w:p>
        </w:tc>
        <w:tc>
          <w:tcPr>
            <w:tcW w:w="802" w:type="dxa"/>
            <w:tcBorders>
              <w:top w:val="nil"/>
              <w:left w:val="nil"/>
              <w:bottom w:val="single" w:sz="4" w:space="0" w:color="auto"/>
              <w:right w:val="single" w:sz="4" w:space="0" w:color="auto"/>
            </w:tcBorders>
            <w:shd w:val="clear" w:color="auto" w:fill="auto"/>
            <w:noWrap/>
            <w:vAlign w:val="center"/>
            <w:hideMark/>
          </w:tcPr>
          <w:p w14:paraId="07BB693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14.75</w:t>
            </w:r>
          </w:p>
        </w:tc>
        <w:tc>
          <w:tcPr>
            <w:tcW w:w="799" w:type="dxa"/>
            <w:tcBorders>
              <w:top w:val="nil"/>
              <w:left w:val="nil"/>
              <w:bottom w:val="single" w:sz="4" w:space="0" w:color="auto"/>
              <w:right w:val="single" w:sz="4" w:space="0" w:color="auto"/>
            </w:tcBorders>
            <w:shd w:val="clear" w:color="000000" w:fill="FFFFFF"/>
            <w:noWrap/>
            <w:vAlign w:val="center"/>
            <w:hideMark/>
          </w:tcPr>
          <w:p w14:paraId="3BBF9CE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40F3E9F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6862A51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B63EB0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333B26B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190.13</w:t>
            </w:r>
          </w:p>
        </w:tc>
        <w:tc>
          <w:tcPr>
            <w:tcW w:w="1156" w:type="dxa"/>
            <w:tcBorders>
              <w:top w:val="nil"/>
              <w:left w:val="nil"/>
              <w:bottom w:val="single" w:sz="4" w:space="0" w:color="auto"/>
              <w:right w:val="single" w:sz="4" w:space="0" w:color="auto"/>
            </w:tcBorders>
            <w:shd w:val="clear" w:color="auto" w:fill="auto"/>
            <w:noWrap/>
            <w:vAlign w:val="center"/>
            <w:hideMark/>
          </w:tcPr>
          <w:p w14:paraId="7F48C11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273.39</w:t>
            </w:r>
          </w:p>
        </w:tc>
      </w:tr>
      <w:tr w:rsidR="0085376D" w:rsidRPr="0085376D" w14:paraId="17FC8E71"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CE7ECD"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15</w:t>
            </w:r>
          </w:p>
        </w:tc>
        <w:tc>
          <w:tcPr>
            <w:tcW w:w="3610" w:type="dxa"/>
            <w:tcBorders>
              <w:top w:val="nil"/>
              <w:left w:val="nil"/>
              <w:bottom w:val="single" w:sz="4" w:space="0" w:color="auto"/>
              <w:right w:val="single" w:sz="4" w:space="0" w:color="auto"/>
            </w:tcBorders>
            <w:shd w:val="clear" w:color="auto" w:fill="auto"/>
            <w:noWrap/>
            <w:vAlign w:val="center"/>
            <w:hideMark/>
          </w:tcPr>
          <w:p w14:paraId="31E37FC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Mūzikas skolas apkārtne</w:t>
            </w:r>
          </w:p>
        </w:tc>
        <w:tc>
          <w:tcPr>
            <w:tcW w:w="778" w:type="dxa"/>
            <w:tcBorders>
              <w:top w:val="nil"/>
              <w:left w:val="nil"/>
              <w:bottom w:val="single" w:sz="4" w:space="0" w:color="auto"/>
              <w:right w:val="single" w:sz="4" w:space="0" w:color="auto"/>
            </w:tcBorders>
            <w:shd w:val="clear" w:color="auto" w:fill="auto"/>
            <w:noWrap/>
            <w:vAlign w:val="center"/>
            <w:hideMark/>
          </w:tcPr>
          <w:p w14:paraId="7FAAA29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502BF01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40A5900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1.3100</w:t>
            </w:r>
          </w:p>
        </w:tc>
        <w:tc>
          <w:tcPr>
            <w:tcW w:w="800" w:type="dxa"/>
            <w:tcBorders>
              <w:top w:val="nil"/>
              <w:left w:val="nil"/>
              <w:bottom w:val="single" w:sz="4" w:space="0" w:color="auto"/>
              <w:right w:val="single" w:sz="4" w:space="0" w:color="auto"/>
            </w:tcBorders>
            <w:shd w:val="clear" w:color="auto" w:fill="auto"/>
            <w:noWrap/>
            <w:vAlign w:val="center"/>
            <w:hideMark/>
          </w:tcPr>
          <w:p w14:paraId="2A92F37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10.5</w:t>
            </w:r>
          </w:p>
        </w:tc>
        <w:tc>
          <w:tcPr>
            <w:tcW w:w="802" w:type="dxa"/>
            <w:tcBorders>
              <w:top w:val="nil"/>
              <w:left w:val="nil"/>
              <w:bottom w:val="single" w:sz="4" w:space="0" w:color="auto"/>
              <w:right w:val="single" w:sz="4" w:space="0" w:color="auto"/>
            </w:tcBorders>
            <w:shd w:val="clear" w:color="auto" w:fill="auto"/>
            <w:noWrap/>
            <w:vAlign w:val="center"/>
            <w:hideMark/>
          </w:tcPr>
          <w:p w14:paraId="629332C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40F397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1587.05</w:t>
            </w:r>
          </w:p>
        </w:tc>
        <w:tc>
          <w:tcPr>
            <w:tcW w:w="802" w:type="dxa"/>
            <w:tcBorders>
              <w:top w:val="nil"/>
              <w:left w:val="nil"/>
              <w:bottom w:val="single" w:sz="4" w:space="0" w:color="auto"/>
              <w:right w:val="single" w:sz="4" w:space="0" w:color="auto"/>
            </w:tcBorders>
            <w:shd w:val="clear" w:color="auto" w:fill="auto"/>
            <w:noWrap/>
            <w:vAlign w:val="center"/>
            <w:hideMark/>
          </w:tcPr>
          <w:p w14:paraId="171C167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37.5</w:t>
            </w:r>
          </w:p>
        </w:tc>
        <w:tc>
          <w:tcPr>
            <w:tcW w:w="799" w:type="dxa"/>
            <w:tcBorders>
              <w:top w:val="nil"/>
              <w:left w:val="nil"/>
              <w:bottom w:val="single" w:sz="4" w:space="0" w:color="auto"/>
              <w:right w:val="single" w:sz="4" w:space="0" w:color="auto"/>
            </w:tcBorders>
            <w:shd w:val="clear" w:color="000000" w:fill="FFFFFF"/>
            <w:noWrap/>
            <w:vAlign w:val="center"/>
            <w:hideMark/>
          </w:tcPr>
          <w:p w14:paraId="2B95DE3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2F79E24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71EAADE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31DAD1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34870EA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483.38</w:t>
            </w:r>
          </w:p>
        </w:tc>
        <w:tc>
          <w:tcPr>
            <w:tcW w:w="1156" w:type="dxa"/>
            <w:tcBorders>
              <w:top w:val="nil"/>
              <w:left w:val="nil"/>
              <w:bottom w:val="single" w:sz="4" w:space="0" w:color="auto"/>
              <w:right w:val="single" w:sz="4" w:space="0" w:color="auto"/>
            </w:tcBorders>
            <w:shd w:val="clear" w:color="auto" w:fill="auto"/>
            <w:noWrap/>
            <w:vAlign w:val="center"/>
            <w:hideMark/>
          </w:tcPr>
          <w:p w14:paraId="3C4AADD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2070.43</w:t>
            </w:r>
          </w:p>
        </w:tc>
      </w:tr>
      <w:tr w:rsidR="0085376D" w:rsidRPr="0085376D" w14:paraId="66F85223"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F13D6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lastRenderedPageBreak/>
              <w:t>16</w:t>
            </w:r>
          </w:p>
        </w:tc>
        <w:tc>
          <w:tcPr>
            <w:tcW w:w="3610" w:type="dxa"/>
            <w:tcBorders>
              <w:top w:val="nil"/>
              <w:left w:val="nil"/>
              <w:bottom w:val="single" w:sz="4" w:space="0" w:color="auto"/>
              <w:right w:val="single" w:sz="4" w:space="0" w:color="auto"/>
            </w:tcBorders>
            <w:shd w:val="clear" w:color="auto" w:fill="auto"/>
            <w:noWrap/>
            <w:vAlign w:val="center"/>
            <w:hideMark/>
          </w:tcPr>
          <w:p w14:paraId="17CD3C5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Meža stūris aiz Mūzikas skolas</w:t>
            </w:r>
          </w:p>
        </w:tc>
        <w:tc>
          <w:tcPr>
            <w:tcW w:w="778" w:type="dxa"/>
            <w:tcBorders>
              <w:top w:val="nil"/>
              <w:left w:val="nil"/>
              <w:bottom w:val="single" w:sz="4" w:space="0" w:color="auto"/>
              <w:right w:val="single" w:sz="4" w:space="0" w:color="auto"/>
            </w:tcBorders>
            <w:shd w:val="clear" w:color="auto" w:fill="auto"/>
            <w:noWrap/>
            <w:vAlign w:val="center"/>
            <w:hideMark/>
          </w:tcPr>
          <w:p w14:paraId="378F7CC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16B22B6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4C3874E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CE96AE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1B7077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35A6617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4AF6922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6.5</w:t>
            </w:r>
          </w:p>
        </w:tc>
        <w:tc>
          <w:tcPr>
            <w:tcW w:w="799" w:type="dxa"/>
            <w:tcBorders>
              <w:top w:val="nil"/>
              <w:left w:val="nil"/>
              <w:bottom w:val="single" w:sz="4" w:space="0" w:color="auto"/>
              <w:right w:val="single" w:sz="4" w:space="0" w:color="auto"/>
            </w:tcBorders>
            <w:shd w:val="clear" w:color="000000" w:fill="FFFFFF"/>
            <w:noWrap/>
            <w:vAlign w:val="center"/>
            <w:hideMark/>
          </w:tcPr>
          <w:p w14:paraId="7053017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B6D389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682179A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6744283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3CC6F90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83.79</w:t>
            </w:r>
          </w:p>
        </w:tc>
        <w:tc>
          <w:tcPr>
            <w:tcW w:w="1156" w:type="dxa"/>
            <w:tcBorders>
              <w:top w:val="nil"/>
              <w:left w:val="nil"/>
              <w:bottom w:val="single" w:sz="4" w:space="0" w:color="auto"/>
              <w:right w:val="single" w:sz="4" w:space="0" w:color="auto"/>
            </w:tcBorders>
            <w:shd w:val="clear" w:color="auto" w:fill="auto"/>
            <w:noWrap/>
            <w:vAlign w:val="center"/>
            <w:hideMark/>
          </w:tcPr>
          <w:p w14:paraId="384C6CD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83.79</w:t>
            </w:r>
          </w:p>
        </w:tc>
      </w:tr>
      <w:tr w:rsidR="0085376D" w:rsidRPr="0085376D" w14:paraId="023E2D30"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F740758"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17</w:t>
            </w:r>
          </w:p>
        </w:tc>
        <w:tc>
          <w:tcPr>
            <w:tcW w:w="3610" w:type="dxa"/>
            <w:tcBorders>
              <w:top w:val="nil"/>
              <w:left w:val="nil"/>
              <w:bottom w:val="single" w:sz="4" w:space="0" w:color="auto"/>
              <w:right w:val="single" w:sz="4" w:space="0" w:color="auto"/>
            </w:tcBorders>
            <w:shd w:val="clear" w:color="auto" w:fill="auto"/>
            <w:noWrap/>
            <w:vAlign w:val="center"/>
            <w:hideMark/>
          </w:tcPr>
          <w:p w14:paraId="014A93C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Līgo laukums</w:t>
            </w:r>
          </w:p>
        </w:tc>
        <w:tc>
          <w:tcPr>
            <w:tcW w:w="778" w:type="dxa"/>
            <w:tcBorders>
              <w:top w:val="nil"/>
              <w:left w:val="nil"/>
              <w:bottom w:val="single" w:sz="4" w:space="0" w:color="auto"/>
              <w:right w:val="single" w:sz="4" w:space="0" w:color="auto"/>
            </w:tcBorders>
            <w:shd w:val="clear" w:color="auto" w:fill="auto"/>
            <w:noWrap/>
            <w:vAlign w:val="center"/>
            <w:hideMark/>
          </w:tcPr>
          <w:p w14:paraId="25135CA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2D76BE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4D54844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3E6489B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204021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ED18A5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27B619B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9" w:type="dxa"/>
            <w:tcBorders>
              <w:top w:val="nil"/>
              <w:left w:val="nil"/>
              <w:bottom w:val="single" w:sz="4" w:space="0" w:color="auto"/>
              <w:right w:val="single" w:sz="4" w:space="0" w:color="auto"/>
            </w:tcBorders>
            <w:shd w:val="clear" w:color="000000" w:fill="FFFFFF"/>
            <w:noWrap/>
            <w:vAlign w:val="center"/>
            <w:hideMark/>
          </w:tcPr>
          <w:p w14:paraId="1004FB4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2A28104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2.1251</w:t>
            </w:r>
          </w:p>
        </w:tc>
        <w:tc>
          <w:tcPr>
            <w:tcW w:w="800" w:type="dxa"/>
            <w:tcBorders>
              <w:top w:val="nil"/>
              <w:left w:val="nil"/>
              <w:bottom w:val="single" w:sz="4" w:space="0" w:color="auto"/>
              <w:right w:val="single" w:sz="4" w:space="0" w:color="auto"/>
            </w:tcBorders>
            <w:shd w:val="clear" w:color="auto" w:fill="auto"/>
            <w:noWrap/>
            <w:vAlign w:val="center"/>
            <w:hideMark/>
          </w:tcPr>
          <w:p w14:paraId="5E04826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6E0C704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6E3B539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56" w:type="dxa"/>
            <w:tcBorders>
              <w:top w:val="nil"/>
              <w:left w:val="nil"/>
              <w:bottom w:val="single" w:sz="4" w:space="0" w:color="auto"/>
              <w:right w:val="single" w:sz="4" w:space="0" w:color="auto"/>
            </w:tcBorders>
            <w:shd w:val="clear" w:color="auto" w:fill="auto"/>
            <w:noWrap/>
            <w:vAlign w:val="center"/>
            <w:hideMark/>
          </w:tcPr>
          <w:p w14:paraId="7502A9E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26183639"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6584B8D"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18</w:t>
            </w:r>
          </w:p>
        </w:tc>
        <w:tc>
          <w:tcPr>
            <w:tcW w:w="3610" w:type="dxa"/>
            <w:tcBorders>
              <w:top w:val="nil"/>
              <w:left w:val="nil"/>
              <w:bottom w:val="single" w:sz="4" w:space="0" w:color="auto"/>
              <w:right w:val="single" w:sz="4" w:space="0" w:color="auto"/>
            </w:tcBorders>
            <w:shd w:val="clear" w:color="auto" w:fill="auto"/>
            <w:noWrap/>
            <w:vAlign w:val="center"/>
            <w:hideMark/>
          </w:tcPr>
          <w:p w14:paraId="24573426"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Pļava Jelgavas ielā</w:t>
            </w:r>
          </w:p>
        </w:tc>
        <w:tc>
          <w:tcPr>
            <w:tcW w:w="778" w:type="dxa"/>
            <w:tcBorders>
              <w:top w:val="nil"/>
              <w:left w:val="nil"/>
              <w:bottom w:val="single" w:sz="4" w:space="0" w:color="auto"/>
              <w:right w:val="single" w:sz="4" w:space="0" w:color="auto"/>
            </w:tcBorders>
            <w:shd w:val="clear" w:color="auto" w:fill="auto"/>
            <w:noWrap/>
            <w:vAlign w:val="center"/>
            <w:hideMark/>
          </w:tcPr>
          <w:p w14:paraId="40784AB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61D6BE5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06521A5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0.4500</w:t>
            </w:r>
          </w:p>
        </w:tc>
        <w:tc>
          <w:tcPr>
            <w:tcW w:w="800" w:type="dxa"/>
            <w:tcBorders>
              <w:top w:val="nil"/>
              <w:left w:val="nil"/>
              <w:bottom w:val="single" w:sz="4" w:space="0" w:color="auto"/>
              <w:right w:val="single" w:sz="4" w:space="0" w:color="auto"/>
            </w:tcBorders>
            <w:shd w:val="clear" w:color="auto" w:fill="auto"/>
            <w:noWrap/>
            <w:vAlign w:val="center"/>
            <w:hideMark/>
          </w:tcPr>
          <w:p w14:paraId="16C8DDD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9</w:t>
            </w:r>
          </w:p>
        </w:tc>
        <w:tc>
          <w:tcPr>
            <w:tcW w:w="802" w:type="dxa"/>
            <w:tcBorders>
              <w:top w:val="nil"/>
              <w:left w:val="nil"/>
              <w:bottom w:val="single" w:sz="4" w:space="0" w:color="auto"/>
              <w:right w:val="single" w:sz="4" w:space="0" w:color="auto"/>
            </w:tcBorders>
            <w:shd w:val="clear" w:color="auto" w:fill="auto"/>
            <w:noWrap/>
            <w:vAlign w:val="center"/>
            <w:hideMark/>
          </w:tcPr>
          <w:p w14:paraId="32F4167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90FA3E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467.29</w:t>
            </w:r>
          </w:p>
        </w:tc>
        <w:tc>
          <w:tcPr>
            <w:tcW w:w="802" w:type="dxa"/>
            <w:tcBorders>
              <w:top w:val="nil"/>
              <w:left w:val="nil"/>
              <w:bottom w:val="single" w:sz="4" w:space="0" w:color="auto"/>
              <w:right w:val="single" w:sz="4" w:space="0" w:color="auto"/>
            </w:tcBorders>
            <w:shd w:val="clear" w:color="auto" w:fill="auto"/>
            <w:noWrap/>
            <w:vAlign w:val="center"/>
            <w:hideMark/>
          </w:tcPr>
          <w:p w14:paraId="480EF33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5.25</w:t>
            </w:r>
          </w:p>
        </w:tc>
        <w:tc>
          <w:tcPr>
            <w:tcW w:w="799" w:type="dxa"/>
            <w:tcBorders>
              <w:top w:val="nil"/>
              <w:left w:val="nil"/>
              <w:bottom w:val="single" w:sz="4" w:space="0" w:color="auto"/>
              <w:right w:val="single" w:sz="4" w:space="0" w:color="auto"/>
            </w:tcBorders>
            <w:shd w:val="clear" w:color="000000" w:fill="FFFFFF"/>
            <w:noWrap/>
            <w:vAlign w:val="center"/>
            <w:hideMark/>
          </w:tcPr>
          <w:p w14:paraId="00953DD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7872A8D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0.6400</w:t>
            </w:r>
          </w:p>
        </w:tc>
        <w:tc>
          <w:tcPr>
            <w:tcW w:w="800" w:type="dxa"/>
            <w:tcBorders>
              <w:top w:val="nil"/>
              <w:left w:val="nil"/>
              <w:bottom w:val="single" w:sz="4" w:space="0" w:color="auto"/>
              <w:right w:val="single" w:sz="4" w:space="0" w:color="auto"/>
            </w:tcBorders>
            <w:shd w:val="clear" w:color="auto" w:fill="auto"/>
            <w:noWrap/>
            <w:vAlign w:val="center"/>
            <w:hideMark/>
          </w:tcPr>
          <w:p w14:paraId="61C509D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4.5</w:t>
            </w:r>
          </w:p>
        </w:tc>
        <w:tc>
          <w:tcPr>
            <w:tcW w:w="802" w:type="dxa"/>
            <w:tcBorders>
              <w:top w:val="nil"/>
              <w:left w:val="nil"/>
              <w:bottom w:val="single" w:sz="4" w:space="0" w:color="auto"/>
              <w:right w:val="single" w:sz="4" w:space="0" w:color="auto"/>
            </w:tcBorders>
            <w:shd w:val="clear" w:color="auto" w:fill="auto"/>
            <w:noWrap/>
            <w:vAlign w:val="center"/>
            <w:hideMark/>
          </w:tcPr>
          <w:p w14:paraId="5F18581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43F897B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810.19</w:t>
            </w:r>
          </w:p>
        </w:tc>
        <w:tc>
          <w:tcPr>
            <w:tcW w:w="1156" w:type="dxa"/>
            <w:tcBorders>
              <w:top w:val="nil"/>
              <w:left w:val="nil"/>
              <w:bottom w:val="single" w:sz="4" w:space="0" w:color="auto"/>
              <w:right w:val="single" w:sz="4" w:space="0" w:color="auto"/>
            </w:tcBorders>
            <w:shd w:val="clear" w:color="auto" w:fill="auto"/>
            <w:noWrap/>
            <w:vAlign w:val="center"/>
            <w:hideMark/>
          </w:tcPr>
          <w:p w14:paraId="32E213A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1277.48</w:t>
            </w:r>
          </w:p>
        </w:tc>
      </w:tr>
      <w:tr w:rsidR="0085376D" w:rsidRPr="0085376D" w14:paraId="0A9EA184"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E4F2AA"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19</w:t>
            </w:r>
          </w:p>
        </w:tc>
        <w:tc>
          <w:tcPr>
            <w:tcW w:w="3610" w:type="dxa"/>
            <w:tcBorders>
              <w:top w:val="nil"/>
              <w:left w:val="nil"/>
              <w:bottom w:val="single" w:sz="4" w:space="0" w:color="auto"/>
              <w:right w:val="single" w:sz="4" w:space="0" w:color="auto"/>
            </w:tcBorders>
            <w:shd w:val="clear" w:color="auto" w:fill="auto"/>
            <w:noWrap/>
            <w:vAlign w:val="center"/>
            <w:hideMark/>
          </w:tcPr>
          <w:p w14:paraId="2F3E21F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Ugunsdzēsības dīķis Lauku ielā</w:t>
            </w:r>
          </w:p>
        </w:tc>
        <w:tc>
          <w:tcPr>
            <w:tcW w:w="778" w:type="dxa"/>
            <w:tcBorders>
              <w:top w:val="nil"/>
              <w:left w:val="nil"/>
              <w:bottom w:val="single" w:sz="4" w:space="0" w:color="auto"/>
              <w:right w:val="single" w:sz="4" w:space="0" w:color="auto"/>
            </w:tcBorders>
            <w:shd w:val="clear" w:color="auto" w:fill="auto"/>
            <w:noWrap/>
            <w:vAlign w:val="center"/>
            <w:hideMark/>
          </w:tcPr>
          <w:p w14:paraId="7DA937F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5FD53D5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129F5CC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6B6B87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ACEE72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E87633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0AF5315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0.5</w:t>
            </w:r>
          </w:p>
        </w:tc>
        <w:tc>
          <w:tcPr>
            <w:tcW w:w="799" w:type="dxa"/>
            <w:tcBorders>
              <w:top w:val="nil"/>
              <w:left w:val="nil"/>
              <w:bottom w:val="single" w:sz="4" w:space="0" w:color="auto"/>
              <w:right w:val="single" w:sz="4" w:space="0" w:color="auto"/>
            </w:tcBorders>
            <w:shd w:val="clear" w:color="000000" w:fill="FFFFFF"/>
            <w:noWrap/>
            <w:vAlign w:val="center"/>
            <w:hideMark/>
          </w:tcPr>
          <w:p w14:paraId="7B725E3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6D9684F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0.3000</w:t>
            </w:r>
          </w:p>
        </w:tc>
        <w:tc>
          <w:tcPr>
            <w:tcW w:w="800" w:type="dxa"/>
            <w:tcBorders>
              <w:top w:val="nil"/>
              <w:left w:val="nil"/>
              <w:bottom w:val="single" w:sz="4" w:space="0" w:color="auto"/>
              <w:right w:val="single" w:sz="4" w:space="0" w:color="auto"/>
            </w:tcBorders>
            <w:shd w:val="clear" w:color="auto" w:fill="auto"/>
            <w:noWrap/>
            <w:vAlign w:val="center"/>
            <w:hideMark/>
          </w:tcPr>
          <w:p w14:paraId="42777E6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w:t>
            </w:r>
          </w:p>
        </w:tc>
        <w:tc>
          <w:tcPr>
            <w:tcW w:w="802" w:type="dxa"/>
            <w:tcBorders>
              <w:top w:val="nil"/>
              <w:left w:val="nil"/>
              <w:bottom w:val="single" w:sz="4" w:space="0" w:color="auto"/>
              <w:right w:val="single" w:sz="4" w:space="0" w:color="auto"/>
            </w:tcBorders>
            <w:shd w:val="clear" w:color="auto" w:fill="auto"/>
            <w:noWrap/>
            <w:vAlign w:val="center"/>
            <w:hideMark/>
          </w:tcPr>
          <w:p w14:paraId="7D38EF5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C429FB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161.14</w:t>
            </w:r>
          </w:p>
        </w:tc>
        <w:tc>
          <w:tcPr>
            <w:tcW w:w="1156" w:type="dxa"/>
            <w:tcBorders>
              <w:top w:val="nil"/>
              <w:left w:val="nil"/>
              <w:bottom w:val="single" w:sz="4" w:space="0" w:color="auto"/>
              <w:right w:val="single" w:sz="4" w:space="0" w:color="auto"/>
            </w:tcBorders>
            <w:shd w:val="clear" w:color="auto" w:fill="auto"/>
            <w:noWrap/>
            <w:vAlign w:val="center"/>
            <w:hideMark/>
          </w:tcPr>
          <w:p w14:paraId="72F70C4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161.14</w:t>
            </w:r>
          </w:p>
        </w:tc>
      </w:tr>
      <w:tr w:rsidR="0085376D" w:rsidRPr="0085376D" w14:paraId="496D7A15"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2A6EE8B"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20</w:t>
            </w:r>
          </w:p>
        </w:tc>
        <w:tc>
          <w:tcPr>
            <w:tcW w:w="3610" w:type="dxa"/>
            <w:tcBorders>
              <w:top w:val="nil"/>
              <w:left w:val="nil"/>
              <w:bottom w:val="single" w:sz="4" w:space="0" w:color="auto"/>
              <w:right w:val="single" w:sz="4" w:space="0" w:color="auto"/>
            </w:tcBorders>
            <w:shd w:val="clear" w:color="auto" w:fill="auto"/>
            <w:noWrap/>
            <w:vAlign w:val="center"/>
            <w:hideMark/>
          </w:tcPr>
          <w:p w14:paraId="5919F6B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Lauku ielas transformators</w:t>
            </w:r>
          </w:p>
        </w:tc>
        <w:tc>
          <w:tcPr>
            <w:tcW w:w="778" w:type="dxa"/>
            <w:tcBorders>
              <w:top w:val="nil"/>
              <w:left w:val="nil"/>
              <w:bottom w:val="single" w:sz="4" w:space="0" w:color="auto"/>
              <w:right w:val="single" w:sz="4" w:space="0" w:color="auto"/>
            </w:tcBorders>
            <w:shd w:val="clear" w:color="auto" w:fill="auto"/>
            <w:noWrap/>
            <w:vAlign w:val="center"/>
            <w:hideMark/>
          </w:tcPr>
          <w:p w14:paraId="541A37A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0CD6C1F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5DCCE1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2DB37A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EF1C4D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2C199CD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6DA3909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1.5</w:t>
            </w:r>
          </w:p>
        </w:tc>
        <w:tc>
          <w:tcPr>
            <w:tcW w:w="799" w:type="dxa"/>
            <w:tcBorders>
              <w:top w:val="nil"/>
              <w:left w:val="nil"/>
              <w:bottom w:val="single" w:sz="4" w:space="0" w:color="auto"/>
              <w:right w:val="single" w:sz="4" w:space="0" w:color="auto"/>
            </w:tcBorders>
            <w:shd w:val="clear" w:color="000000" w:fill="FFFFFF"/>
            <w:noWrap/>
            <w:vAlign w:val="center"/>
            <w:hideMark/>
          </w:tcPr>
          <w:p w14:paraId="36EDF30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6192149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0.1000</w:t>
            </w:r>
          </w:p>
        </w:tc>
        <w:tc>
          <w:tcPr>
            <w:tcW w:w="800" w:type="dxa"/>
            <w:tcBorders>
              <w:top w:val="nil"/>
              <w:left w:val="nil"/>
              <w:bottom w:val="single" w:sz="4" w:space="0" w:color="auto"/>
              <w:right w:val="single" w:sz="4" w:space="0" w:color="auto"/>
            </w:tcBorders>
            <w:shd w:val="clear" w:color="auto" w:fill="auto"/>
            <w:noWrap/>
            <w:vAlign w:val="center"/>
            <w:hideMark/>
          </w:tcPr>
          <w:p w14:paraId="3C2D8B2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3</w:t>
            </w:r>
          </w:p>
        </w:tc>
        <w:tc>
          <w:tcPr>
            <w:tcW w:w="802" w:type="dxa"/>
            <w:tcBorders>
              <w:top w:val="nil"/>
              <w:left w:val="nil"/>
              <w:bottom w:val="single" w:sz="4" w:space="0" w:color="auto"/>
              <w:right w:val="single" w:sz="4" w:space="0" w:color="auto"/>
            </w:tcBorders>
            <w:shd w:val="clear" w:color="auto" w:fill="auto"/>
            <w:noWrap/>
            <w:vAlign w:val="center"/>
            <w:hideMark/>
          </w:tcPr>
          <w:p w14:paraId="3A41036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6B2C804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96.68</w:t>
            </w:r>
          </w:p>
        </w:tc>
        <w:tc>
          <w:tcPr>
            <w:tcW w:w="1156" w:type="dxa"/>
            <w:tcBorders>
              <w:top w:val="nil"/>
              <w:left w:val="nil"/>
              <w:bottom w:val="single" w:sz="4" w:space="0" w:color="auto"/>
              <w:right w:val="single" w:sz="4" w:space="0" w:color="auto"/>
            </w:tcBorders>
            <w:shd w:val="clear" w:color="auto" w:fill="auto"/>
            <w:noWrap/>
            <w:vAlign w:val="center"/>
            <w:hideMark/>
          </w:tcPr>
          <w:p w14:paraId="2540FE6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96.68</w:t>
            </w:r>
          </w:p>
        </w:tc>
      </w:tr>
      <w:tr w:rsidR="0085376D" w:rsidRPr="0085376D" w14:paraId="1CA78490"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F15358"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21</w:t>
            </w:r>
          </w:p>
        </w:tc>
        <w:tc>
          <w:tcPr>
            <w:tcW w:w="3610" w:type="dxa"/>
            <w:tcBorders>
              <w:top w:val="nil"/>
              <w:left w:val="nil"/>
              <w:bottom w:val="single" w:sz="4" w:space="0" w:color="auto"/>
              <w:right w:val="single" w:sz="4" w:space="0" w:color="auto"/>
            </w:tcBorders>
            <w:shd w:val="clear" w:color="auto" w:fill="auto"/>
            <w:noWrap/>
            <w:vAlign w:val="center"/>
            <w:hideMark/>
          </w:tcPr>
          <w:p w14:paraId="50171708"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Pakalna iela pie ūdenstorņa</w:t>
            </w:r>
          </w:p>
        </w:tc>
        <w:tc>
          <w:tcPr>
            <w:tcW w:w="778" w:type="dxa"/>
            <w:tcBorders>
              <w:top w:val="nil"/>
              <w:left w:val="nil"/>
              <w:bottom w:val="single" w:sz="4" w:space="0" w:color="auto"/>
              <w:right w:val="single" w:sz="4" w:space="0" w:color="auto"/>
            </w:tcBorders>
            <w:shd w:val="clear" w:color="auto" w:fill="auto"/>
            <w:noWrap/>
            <w:vAlign w:val="center"/>
            <w:hideMark/>
          </w:tcPr>
          <w:p w14:paraId="20DB735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1DE5680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04D421E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92509C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CF440D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167C75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4556B1E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9" w:type="dxa"/>
            <w:tcBorders>
              <w:top w:val="nil"/>
              <w:left w:val="nil"/>
              <w:bottom w:val="single" w:sz="4" w:space="0" w:color="auto"/>
              <w:right w:val="single" w:sz="4" w:space="0" w:color="auto"/>
            </w:tcBorders>
            <w:shd w:val="clear" w:color="000000" w:fill="FFFFFF"/>
            <w:noWrap/>
            <w:vAlign w:val="center"/>
            <w:hideMark/>
          </w:tcPr>
          <w:p w14:paraId="29F4340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187CB81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0.1000</w:t>
            </w:r>
          </w:p>
        </w:tc>
        <w:tc>
          <w:tcPr>
            <w:tcW w:w="800" w:type="dxa"/>
            <w:tcBorders>
              <w:top w:val="nil"/>
              <w:left w:val="nil"/>
              <w:bottom w:val="single" w:sz="4" w:space="0" w:color="auto"/>
              <w:right w:val="single" w:sz="4" w:space="0" w:color="auto"/>
            </w:tcBorders>
            <w:shd w:val="clear" w:color="auto" w:fill="auto"/>
            <w:noWrap/>
            <w:vAlign w:val="center"/>
            <w:hideMark/>
          </w:tcPr>
          <w:p w14:paraId="03AF82D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w:t>
            </w:r>
          </w:p>
        </w:tc>
        <w:tc>
          <w:tcPr>
            <w:tcW w:w="802" w:type="dxa"/>
            <w:tcBorders>
              <w:top w:val="nil"/>
              <w:left w:val="nil"/>
              <w:bottom w:val="single" w:sz="4" w:space="0" w:color="auto"/>
              <w:right w:val="single" w:sz="4" w:space="0" w:color="auto"/>
            </w:tcBorders>
            <w:shd w:val="clear" w:color="auto" w:fill="auto"/>
            <w:noWrap/>
            <w:vAlign w:val="center"/>
            <w:hideMark/>
          </w:tcPr>
          <w:p w14:paraId="7F3AE07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10C34E0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51.56</w:t>
            </w:r>
          </w:p>
        </w:tc>
        <w:tc>
          <w:tcPr>
            <w:tcW w:w="1156" w:type="dxa"/>
            <w:tcBorders>
              <w:top w:val="nil"/>
              <w:left w:val="nil"/>
              <w:bottom w:val="single" w:sz="4" w:space="0" w:color="auto"/>
              <w:right w:val="single" w:sz="4" w:space="0" w:color="auto"/>
            </w:tcBorders>
            <w:shd w:val="clear" w:color="auto" w:fill="auto"/>
            <w:noWrap/>
            <w:vAlign w:val="center"/>
            <w:hideMark/>
          </w:tcPr>
          <w:p w14:paraId="2F95B0A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51.56</w:t>
            </w:r>
          </w:p>
        </w:tc>
      </w:tr>
      <w:tr w:rsidR="0085376D" w:rsidRPr="0085376D" w14:paraId="2A3EE224"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954620"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22</w:t>
            </w:r>
          </w:p>
        </w:tc>
        <w:tc>
          <w:tcPr>
            <w:tcW w:w="3610" w:type="dxa"/>
            <w:tcBorders>
              <w:top w:val="nil"/>
              <w:left w:val="nil"/>
              <w:bottom w:val="single" w:sz="4" w:space="0" w:color="auto"/>
              <w:right w:val="single" w:sz="4" w:space="0" w:color="auto"/>
            </w:tcBorders>
            <w:shd w:val="clear" w:color="auto" w:fill="auto"/>
            <w:noWrap/>
            <w:vAlign w:val="center"/>
            <w:hideMark/>
          </w:tcPr>
          <w:p w14:paraId="36B0343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Lukums</w:t>
            </w:r>
            <w:proofErr w:type="spellEnd"/>
            <w:r w:rsidRPr="0085376D">
              <w:rPr>
                <w:rFonts w:ascii="Times New Roman" w:eastAsia="Times New Roman" w:hAnsi="Times New Roman" w:cs="Times New Roman"/>
                <w:b/>
                <w:bCs/>
                <w:kern w:val="0"/>
                <w:lang w:eastAsia="lv-LV"/>
                <w14:ligatures w14:val="none"/>
              </w:rPr>
              <w:t xml:space="preserve"> Ezera ielā</w:t>
            </w:r>
          </w:p>
        </w:tc>
        <w:tc>
          <w:tcPr>
            <w:tcW w:w="778" w:type="dxa"/>
            <w:tcBorders>
              <w:top w:val="nil"/>
              <w:left w:val="nil"/>
              <w:bottom w:val="single" w:sz="4" w:space="0" w:color="auto"/>
              <w:right w:val="single" w:sz="4" w:space="0" w:color="auto"/>
            </w:tcBorders>
            <w:shd w:val="clear" w:color="auto" w:fill="auto"/>
            <w:noWrap/>
            <w:vAlign w:val="center"/>
            <w:hideMark/>
          </w:tcPr>
          <w:p w14:paraId="20CFB56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5B6E728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372C7D8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0.9000</w:t>
            </w:r>
          </w:p>
        </w:tc>
        <w:tc>
          <w:tcPr>
            <w:tcW w:w="800" w:type="dxa"/>
            <w:tcBorders>
              <w:top w:val="nil"/>
              <w:left w:val="nil"/>
              <w:bottom w:val="single" w:sz="4" w:space="0" w:color="auto"/>
              <w:right w:val="single" w:sz="4" w:space="0" w:color="auto"/>
            </w:tcBorders>
            <w:shd w:val="clear" w:color="auto" w:fill="auto"/>
            <w:noWrap/>
            <w:vAlign w:val="center"/>
            <w:hideMark/>
          </w:tcPr>
          <w:p w14:paraId="40D8B81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10</w:t>
            </w:r>
          </w:p>
        </w:tc>
        <w:tc>
          <w:tcPr>
            <w:tcW w:w="802" w:type="dxa"/>
            <w:tcBorders>
              <w:top w:val="nil"/>
              <w:left w:val="nil"/>
              <w:bottom w:val="single" w:sz="4" w:space="0" w:color="auto"/>
              <w:right w:val="single" w:sz="4" w:space="0" w:color="auto"/>
            </w:tcBorders>
            <w:shd w:val="clear" w:color="auto" w:fill="auto"/>
            <w:noWrap/>
            <w:vAlign w:val="center"/>
            <w:hideMark/>
          </w:tcPr>
          <w:p w14:paraId="551B944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1E14A25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1038.42</w:t>
            </w:r>
          </w:p>
        </w:tc>
        <w:tc>
          <w:tcPr>
            <w:tcW w:w="802" w:type="dxa"/>
            <w:tcBorders>
              <w:top w:val="nil"/>
              <w:left w:val="nil"/>
              <w:bottom w:val="single" w:sz="4" w:space="0" w:color="auto"/>
              <w:right w:val="single" w:sz="4" w:space="0" w:color="auto"/>
            </w:tcBorders>
            <w:shd w:val="clear" w:color="auto" w:fill="auto"/>
            <w:noWrap/>
            <w:vAlign w:val="center"/>
            <w:hideMark/>
          </w:tcPr>
          <w:p w14:paraId="18A5AE9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51</w:t>
            </w:r>
          </w:p>
        </w:tc>
        <w:tc>
          <w:tcPr>
            <w:tcW w:w="799" w:type="dxa"/>
            <w:tcBorders>
              <w:top w:val="nil"/>
              <w:left w:val="nil"/>
              <w:bottom w:val="single" w:sz="4" w:space="0" w:color="auto"/>
              <w:right w:val="single" w:sz="4" w:space="0" w:color="auto"/>
            </w:tcBorders>
            <w:shd w:val="clear" w:color="000000" w:fill="FFFFFF"/>
            <w:noWrap/>
            <w:vAlign w:val="center"/>
            <w:hideMark/>
          </w:tcPr>
          <w:p w14:paraId="2726AFE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1237898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77A42B5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01F183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73F0188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657.39</w:t>
            </w:r>
          </w:p>
        </w:tc>
        <w:tc>
          <w:tcPr>
            <w:tcW w:w="1156" w:type="dxa"/>
            <w:tcBorders>
              <w:top w:val="nil"/>
              <w:left w:val="nil"/>
              <w:bottom w:val="single" w:sz="4" w:space="0" w:color="auto"/>
              <w:right w:val="single" w:sz="4" w:space="0" w:color="auto"/>
            </w:tcBorders>
            <w:shd w:val="clear" w:color="auto" w:fill="auto"/>
            <w:noWrap/>
            <w:vAlign w:val="center"/>
            <w:hideMark/>
          </w:tcPr>
          <w:p w14:paraId="5CEA795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1695.81</w:t>
            </w:r>
          </w:p>
        </w:tc>
      </w:tr>
      <w:tr w:rsidR="0085376D" w:rsidRPr="0085376D" w14:paraId="472DA6F5"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976547F"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23</w:t>
            </w:r>
          </w:p>
        </w:tc>
        <w:tc>
          <w:tcPr>
            <w:tcW w:w="3610" w:type="dxa"/>
            <w:tcBorders>
              <w:top w:val="nil"/>
              <w:left w:val="nil"/>
              <w:bottom w:val="single" w:sz="4" w:space="0" w:color="auto"/>
              <w:right w:val="single" w:sz="4" w:space="0" w:color="auto"/>
            </w:tcBorders>
            <w:shd w:val="clear" w:color="auto" w:fill="auto"/>
            <w:noWrap/>
            <w:vAlign w:val="center"/>
            <w:hideMark/>
          </w:tcPr>
          <w:p w14:paraId="5B9468A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Ezera krasts</w:t>
            </w:r>
          </w:p>
        </w:tc>
        <w:tc>
          <w:tcPr>
            <w:tcW w:w="778" w:type="dxa"/>
            <w:tcBorders>
              <w:top w:val="nil"/>
              <w:left w:val="nil"/>
              <w:bottom w:val="single" w:sz="4" w:space="0" w:color="auto"/>
              <w:right w:val="single" w:sz="4" w:space="0" w:color="auto"/>
            </w:tcBorders>
            <w:shd w:val="clear" w:color="auto" w:fill="auto"/>
            <w:noWrap/>
            <w:vAlign w:val="center"/>
            <w:hideMark/>
          </w:tcPr>
          <w:p w14:paraId="678074D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60F143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4B87D0C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34616F1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8EF5E1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31F923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3DC9022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9" w:type="dxa"/>
            <w:tcBorders>
              <w:top w:val="nil"/>
              <w:left w:val="nil"/>
              <w:bottom w:val="single" w:sz="4" w:space="0" w:color="auto"/>
              <w:right w:val="single" w:sz="4" w:space="0" w:color="auto"/>
            </w:tcBorders>
            <w:shd w:val="clear" w:color="000000" w:fill="FFFFFF"/>
            <w:noWrap/>
            <w:vAlign w:val="center"/>
            <w:hideMark/>
          </w:tcPr>
          <w:p w14:paraId="6364275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144750D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0.2000</w:t>
            </w:r>
          </w:p>
        </w:tc>
        <w:tc>
          <w:tcPr>
            <w:tcW w:w="800" w:type="dxa"/>
            <w:tcBorders>
              <w:top w:val="nil"/>
              <w:left w:val="nil"/>
              <w:bottom w:val="single" w:sz="4" w:space="0" w:color="auto"/>
              <w:right w:val="single" w:sz="4" w:space="0" w:color="auto"/>
            </w:tcBorders>
            <w:shd w:val="clear" w:color="auto" w:fill="auto"/>
            <w:noWrap/>
            <w:vAlign w:val="center"/>
            <w:hideMark/>
          </w:tcPr>
          <w:p w14:paraId="0EF5F09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0.5</w:t>
            </w:r>
          </w:p>
        </w:tc>
        <w:tc>
          <w:tcPr>
            <w:tcW w:w="802" w:type="dxa"/>
            <w:tcBorders>
              <w:top w:val="nil"/>
              <w:left w:val="nil"/>
              <w:bottom w:val="single" w:sz="4" w:space="0" w:color="auto"/>
              <w:right w:val="single" w:sz="4" w:space="0" w:color="auto"/>
            </w:tcBorders>
            <w:shd w:val="clear" w:color="auto" w:fill="auto"/>
            <w:noWrap/>
            <w:vAlign w:val="center"/>
            <w:hideMark/>
          </w:tcPr>
          <w:p w14:paraId="0C1BEDE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2682AC5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25.78</w:t>
            </w:r>
          </w:p>
        </w:tc>
        <w:tc>
          <w:tcPr>
            <w:tcW w:w="1156" w:type="dxa"/>
            <w:tcBorders>
              <w:top w:val="nil"/>
              <w:left w:val="nil"/>
              <w:bottom w:val="single" w:sz="4" w:space="0" w:color="auto"/>
              <w:right w:val="single" w:sz="4" w:space="0" w:color="auto"/>
            </w:tcBorders>
            <w:shd w:val="clear" w:color="auto" w:fill="auto"/>
            <w:noWrap/>
            <w:vAlign w:val="center"/>
            <w:hideMark/>
          </w:tcPr>
          <w:p w14:paraId="7E1A048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25.78</w:t>
            </w:r>
          </w:p>
        </w:tc>
      </w:tr>
      <w:tr w:rsidR="0085376D" w:rsidRPr="0085376D" w14:paraId="617F247F"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6AEA1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24</w:t>
            </w:r>
          </w:p>
        </w:tc>
        <w:tc>
          <w:tcPr>
            <w:tcW w:w="3610" w:type="dxa"/>
            <w:tcBorders>
              <w:top w:val="nil"/>
              <w:left w:val="nil"/>
              <w:bottom w:val="single" w:sz="4" w:space="0" w:color="auto"/>
              <w:right w:val="single" w:sz="4" w:space="0" w:color="auto"/>
            </w:tcBorders>
            <w:shd w:val="clear" w:color="auto" w:fill="auto"/>
            <w:noWrap/>
            <w:vAlign w:val="center"/>
            <w:hideMark/>
          </w:tcPr>
          <w:p w14:paraId="49A302B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Pļava pie akmens tilta</w:t>
            </w:r>
          </w:p>
        </w:tc>
        <w:tc>
          <w:tcPr>
            <w:tcW w:w="778" w:type="dxa"/>
            <w:tcBorders>
              <w:top w:val="nil"/>
              <w:left w:val="nil"/>
              <w:bottom w:val="single" w:sz="4" w:space="0" w:color="auto"/>
              <w:right w:val="single" w:sz="4" w:space="0" w:color="auto"/>
            </w:tcBorders>
            <w:shd w:val="clear" w:color="auto" w:fill="auto"/>
            <w:noWrap/>
            <w:vAlign w:val="center"/>
            <w:hideMark/>
          </w:tcPr>
          <w:p w14:paraId="0DAD081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21B543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D7B566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0.3400</w:t>
            </w:r>
          </w:p>
        </w:tc>
        <w:tc>
          <w:tcPr>
            <w:tcW w:w="800" w:type="dxa"/>
            <w:tcBorders>
              <w:top w:val="nil"/>
              <w:left w:val="nil"/>
              <w:bottom w:val="single" w:sz="4" w:space="0" w:color="auto"/>
              <w:right w:val="single" w:sz="4" w:space="0" w:color="auto"/>
            </w:tcBorders>
            <w:shd w:val="clear" w:color="auto" w:fill="auto"/>
            <w:noWrap/>
            <w:vAlign w:val="center"/>
            <w:hideMark/>
          </w:tcPr>
          <w:p w14:paraId="6FAE16F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w:t>
            </w:r>
          </w:p>
        </w:tc>
        <w:tc>
          <w:tcPr>
            <w:tcW w:w="802" w:type="dxa"/>
            <w:tcBorders>
              <w:top w:val="nil"/>
              <w:left w:val="nil"/>
              <w:bottom w:val="single" w:sz="4" w:space="0" w:color="auto"/>
              <w:right w:val="single" w:sz="4" w:space="0" w:color="auto"/>
            </w:tcBorders>
            <w:shd w:val="clear" w:color="auto" w:fill="auto"/>
            <w:noWrap/>
            <w:vAlign w:val="center"/>
            <w:hideMark/>
          </w:tcPr>
          <w:p w14:paraId="04B2E28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DA86FA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431.52</w:t>
            </w:r>
          </w:p>
        </w:tc>
        <w:tc>
          <w:tcPr>
            <w:tcW w:w="802" w:type="dxa"/>
            <w:tcBorders>
              <w:top w:val="nil"/>
              <w:left w:val="nil"/>
              <w:bottom w:val="single" w:sz="4" w:space="0" w:color="auto"/>
              <w:right w:val="single" w:sz="4" w:space="0" w:color="auto"/>
            </w:tcBorders>
            <w:shd w:val="clear" w:color="auto" w:fill="auto"/>
            <w:noWrap/>
            <w:vAlign w:val="center"/>
            <w:hideMark/>
          </w:tcPr>
          <w:p w14:paraId="21D0AFD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28.5</w:t>
            </w:r>
          </w:p>
        </w:tc>
        <w:tc>
          <w:tcPr>
            <w:tcW w:w="799" w:type="dxa"/>
            <w:tcBorders>
              <w:top w:val="nil"/>
              <w:left w:val="nil"/>
              <w:bottom w:val="single" w:sz="4" w:space="0" w:color="auto"/>
              <w:right w:val="single" w:sz="4" w:space="0" w:color="auto"/>
            </w:tcBorders>
            <w:shd w:val="clear" w:color="000000" w:fill="FFFFFF"/>
            <w:noWrap/>
            <w:vAlign w:val="center"/>
            <w:hideMark/>
          </w:tcPr>
          <w:p w14:paraId="5DF59D5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2A2308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32D8D8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59B5AF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43FEB2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367.37</w:t>
            </w:r>
          </w:p>
        </w:tc>
        <w:tc>
          <w:tcPr>
            <w:tcW w:w="1156" w:type="dxa"/>
            <w:tcBorders>
              <w:top w:val="nil"/>
              <w:left w:val="nil"/>
              <w:bottom w:val="single" w:sz="4" w:space="0" w:color="auto"/>
              <w:right w:val="single" w:sz="4" w:space="0" w:color="auto"/>
            </w:tcBorders>
            <w:shd w:val="clear" w:color="auto" w:fill="auto"/>
            <w:noWrap/>
            <w:vAlign w:val="center"/>
            <w:hideMark/>
          </w:tcPr>
          <w:p w14:paraId="1D04F03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798.89</w:t>
            </w:r>
          </w:p>
        </w:tc>
      </w:tr>
      <w:tr w:rsidR="0085376D" w:rsidRPr="0085376D" w14:paraId="50BDD084"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5A80BC7"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25</w:t>
            </w:r>
          </w:p>
        </w:tc>
        <w:tc>
          <w:tcPr>
            <w:tcW w:w="3610" w:type="dxa"/>
            <w:tcBorders>
              <w:top w:val="nil"/>
              <w:left w:val="nil"/>
              <w:bottom w:val="single" w:sz="4" w:space="0" w:color="auto"/>
              <w:right w:val="single" w:sz="4" w:space="0" w:color="auto"/>
            </w:tcBorders>
            <w:shd w:val="clear" w:color="auto" w:fill="auto"/>
            <w:noWrap/>
            <w:vAlign w:val="center"/>
            <w:hideMark/>
          </w:tcPr>
          <w:p w14:paraId="7AD8C3D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Centrālais laukums 3</w:t>
            </w:r>
          </w:p>
        </w:tc>
        <w:tc>
          <w:tcPr>
            <w:tcW w:w="778" w:type="dxa"/>
            <w:tcBorders>
              <w:top w:val="nil"/>
              <w:left w:val="nil"/>
              <w:bottom w:val="single" w:sz="4" w:space="0" w:color="auto"/>
              <w:right w:val="single" w:sz="4" w:space="0" w:color="auto"/>
            </w:tcBorders>
            <w:shd w:val="clear" w:color="auto" w:fill="auto"/>
            <w:noWrap/>
            <w:vAlign w:val="center"/>
            <w:hideMark/>
          </w:tcPr>
          <w:p w14:paraId="68DE9E5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3F6D847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6780862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0.8600</w:t>
            </w:r>
          </w:p>
        </w:tc>
        <w:tc>
          <w:tcPr>
            <w:tcW w:w="800" w:type="dxa"/>
            <w:tcBorders>
              <w:top w:val="nil"/>
              <w:left w:val="nil"/>
              <w:bottom w:val="single" w:sz="4" w:space="0" w:color="auto"/>
              <w:right w:val="single" w:sz="4" w:space="0" w:color="auto"/>
            </w:tcBorders>
            <w:shd w:val="clear" w:color="auto" w:fill="auto"/>
            <w:noWrap/>
            <w:vAlign w:val="center"/>
            <w:hideMark/>
          </w:tcPr>
          <w:p w14:paraId="48A8533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10.75</w:t>
            </w:r>
          </w:p>
        </w:tc>
        <w:tc>
          <w:tcPr>
            <w:tcW w:w="802" w:type="dxa"/>
            <w:tcBorders>
              <w:top w:val="nil"/>
              <w:left w:val="nil"/>
              <w:bottom w:val="single" w:sz="4" w:space="0" w:color="auto"/>
              <w:right w:val="single" w:sz="4" w:space="0" w:color="auto"/>
            </w:tcBorders>
            <w:shd w:val="clear" w:color="auto" w:fill="auto"/>
            <w:noWrap/>
            <w:vAlign w:val="center"/>
            <w:hideMark/>
          </w:tcPr>
          <w:p w14:paraId="7C8D9A9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F71118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1066.69</w:t>
            </w:r>
          </w:p>
        </w:tc>
        <w:tc>
          <w:tcPr>
            <w:tcW w:w="802" w:type="dxa"/>
            <w:tcBorders>
              <w:top w:val="nil"/>
              <w:left w:val="nil"/>
              <w:bottom w:val="single" w:sz="4" w:space="0" w:color="auto"/>
              <w:right w:val="single" w:sz="4" w:space="0" w:color="auto"/>
            </w:tcBorders>
            <w:shd w:val="clear" w:color="auto" w:fill="auto"/>
            <w:noWrap/>
            <w:vAlign w:val="center"/>
            <w:hideMark/>
          </w:tcPr>
          <w:p w14:paraId="0FBA9DE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66.5</w:t>
            </w:r>
          </w:p>
        </w:tc>
        <w:tc>
          <w:tcPr>
            <w:tcW w:w="799" w:type="dxa"/>
            <w:tcBorders>
              <w:top w:val="nil"/>
              <w:left w:val="nil"/>
              <w:bottom w:val="single" w:sz="4" w:space="0" w:color="auto"/>
              <w:right w:val="single" w:sz="4" w:space="0" w:color="auto"/>
            </w:tcBorders>
            <w:shd w:val="clear" w:color="000000" w:fill="FFFFFF"/>
            <w:noWrap/>
            <w:vAlign w:val="center"/>
            <w:hideMark/>
          </w:tcPr>
          <w:p w14:paraId="05482DF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D18130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F9FCE0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0AF1F5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2951DC5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857.19</w:t>
            </w:r>
          </w:p>
        </w:tc>
        <w:tc>
          <w:tcPr>
            <w:tcW w:w="1156" w:type="dxa"/>
            <w:tcBorders>
              <w:top w:val="nil"/>
              <w:left w:val="nil"/>
              <w:bottom w:val="single" w:sz="4" w:space="0" w:color="auto"/>
              <w:right w:val="single" w:sz="4" w:space="0" w:color="auto"/>
            </w:tcBorders>
            <w:shd w:val="clear" w:color="auto" w:fill="auto"/>
            <w:noWrap/>
            <w:vAlign w:val="center"/>
            <w:hideMark/>
          </w:tcPr>
          <w:p w14:paraId="447ED4F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1923.88</w:t>
            </w:r>
          </w:p>
        </w:tc>
      </w:tr>
      <w:tr w:rsidR="0085376D" w:rsidRPr="0085376D" w14:paraId="3B637F5B"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CF5334B"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26</w:t>
            </w:r>
          </w:p>
        </w:tc>
        <w:tc>
          <w:tcPr>
            <w:tcW w:w="3610" w:type="dxa"/>
            <w:tcBorders>
              <w:top w:val="nil"/>
              <w:left w:val="nil"/>
              <w:bottom w:val="single" w:sz="4" w:space="0" w:color="auto"/>
              <w:right w:val="single" w:sz="4" w:space="0" w:color="auto"/>
            </w:tcBorders>
            <w:shd w:val="clear" w:color="auto" w:fill="auto"/>
            <w:noWrap/>
            <w:vAlign w:val="center"/>
            <w:hideMark/>
          </w:tcPr>
          <w:p w14:paraId="05BD87D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Centrālais laukums 1</w:t>
            </w:r>
          </w:p>
        </w:tc>
        <w:tc>
          <w:tcPr>
            <w:tcW w:w="778" w:type="dxa"/>
            <w:tcBorders>
              <w:top w:val="nil"/>
              <w:left w:val="nil"/>
              <w:bottom w:val="single" w:sz="4" w:space="0" w:color="auto"/>
              <w:right w:val="single" w:sz="4" w:space="0" w:color="auto"/>
            </w:tcBorders>
            <w:shd w:val="clear" w:color="auto" w:fill="auto"/>
            <w:noWrap/>
            <w:vAlign w:val="center"/>
            <w:hideMark/>
          </w:tcPr>
          <w:p w14:paraId="5310CA1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625109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16FB75D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0.3600</w:t>
            </w:r>
          </w:p>
        </w:tc>
        <w:tc>
          <w:tcPr>
            <w:tcW w:w="800" w:type="dxa"/>
            <w:tcBorders>
              <w:top w:val="nil"/>
              <w:left w:val="nil"/>
              <w:bottom w:val="single" w:sz="4" w:space="0" w:color="auto"/>
              <w:right w:val="single" w:sz="4" w:space="0" w:color="auto"/>
            </w:tcBorders>
            <w:shd w:val="clear" w:color="auto" w:fill="auto"/>
            <w:noWrap/>
            <w:vAlign w:val="center"/>
            <w:hideMark/>
          </w:tcPr>
          <w:p w14:paraId="47E35C1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0.5</w:t>
            </w:r>
          </w:p>
        </w:tc>
        <w:tc>
          <w:tcPr>
            <w:tcW w:w="802" w:type="dxa"/>
            <w:tcBorders>
              <w:top w:val="nil"/>
              <w:left w:val="nil"/>
              <w:bottom w:val="single" w:sz="4" w:space="0" w:color="auto"/>
              <w:right w:val="single" w:sz="4" w:space="0" w:color="auto"/>
            </w:tcBorders>
            <w:shd w:val="clear" w:color="auto" w:fill="auto"/>
            <w:noWrap/>
            <w:vAlign w:val="center"/>
            <w:hideMark/>
          </w:tcPr>
          <w:p w14:paraId="784FD82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2A246A8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20.77</w:t>
            </w:r>
          </w:p>
        </w:tc>
        <w:tc>
          <w:tcPr>
            <w:tcW w:w="802" w:type="dxa"/>
            <w:tcBorders>
              <w:top w:val="nil"/>
              <w:left w:val="nil"/>
              <w:bottom w:val="single" w:sz="4" w:space="0" w:color="auto"/>
              <w:right w:val="single" w:sz="4" w:space="0" w:color="auto"/>
            </w:tcBorders>
            <w:shd w:val="clear" w:color="auto" w:fill="auto"/>
            <w:noWrap/>
            <w:vAlign w:val="center"/>
            <w:hideMark/>
          </w:tcPr>
          <w:p w14:paraId="5217510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22</w:t>
            </w:r>
          </w:p>
        </w:tc>
        <w:tc>
          <w:tcPr>
            <w:tcW w:w="799" w:type="dxa"/>
            <w:tcBorders>
              <w:top w:val="nil"/>
              <w:left w:val="nil"/>
              <w:bottom w:val="single" w:sz="4" w:space="0" w:color="auto"/>
              <w:right w:val="single" w:sz="4" w:space="0" w:color="auto"/>
            </w:tcBorders>
            <w:shd w:val="clear" w:color="000000" w:fill="FFFFFF"/>
            <w:noWrap/>
            <w:vAlign w:val="center"/>
            <w:hideMark/>
          </w:tcPr>
          <w:p w14:paraId="638D264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9035C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0F5C10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EFB574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B51076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283.58</w:t>
            </w:r>
          </w:p>
        </w:tc>
        <w:tc>
          <w:tcPr>
            <w:tcW w:w="1156" w:type="dxa"/>
            <w:tcBorders>
              <w:top w:val="nil"/>
              <w:left w:val="nil"/>
              <w:bottom w:val="single" w:sz="4" w:space="0" w:color="auto"/>
              <w:right w:val="single" w:sz="4" w:space="0" w:color="auto"/>
            </w:tcBorders>
            <w:shd w:val="clear" w:color="auto" w:fill="auto"/>
            <w:noWrap/>
            <w:vAlign w:val="center"/>
            <w:hideMark/>
          </w:tcPr>
          <w:p w14:paraId="3E96D48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304.35</w:t>
            </w:r>
          </w:p>
        </w:tc>
      </w:tr>
      <w:tr w:rsidR="0085376D" w:rsidRPr="0085376D" w14:paraId="2B15B5FC"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31990C2"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27</w:t>
            </w:r>
          </w:p>
        </w:tc>
        <w:tc>
          <w:tcPr>
            <w:tcW w:w="3610" w:type="dxa"/>
            <w:tcBorders>
              <w:top w:val="nil"/>
              <w:left w:val="nil"/>
              <w:bottom w:val="single" w:sz="4" w:space="0" w:color="auto"/>
              <w:right w:val="single" w:sz="4" w:space="0" w:color="auto"/>
            </w:tcBorders>
            <w:shd w:val="clear" w:color="auto" w:fill="auto"/>
            <w:noWrap/>
            <w:vAlign w:val="center"/>
            <w:hideMark/>
          </w:tcPr>
          <w:p w14:paraId="36D3665A"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Estrāde</w:t>
            </w:r>
          </w:p>
        </w:tc>
        <w:tc>
          <w:tcPr>
            <w:tcW w:w="778" w:type="dxa"/>
            <w:tcBorders>
              <w:top w:val="nil"/>
              <w:left w:val="nil"/>
              <w:bottom w:val="single" w:sz="4" w:space="0" w:color="auto"/>
              <w:right w:val="single" w:sz="4" w:space="0" w:color="auto"/>
            </w:tcBorders>
            <w:shd w:val="clear" w:color="auto" w:fill="auto"/>
            <w:noWrap/>
            <w:vAlign w:val="center"/>
            <w:hideMark/>
          </w:tcPr>
          <w:p w14:paraId="670A588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12F3C22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C6B72F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0.1500</w:t>
            </w:r>
          </w:p>
        </w:tc>
        <w:tc>
          <w:tcPr>
            <w:tcW w:w="800" w:type="dxa"/>
            <w:tcBorders>
              <w:top w:val="nil"/>
              <w:left w:val="nil"/>
              <w:bottom w:val="single" w:sz="4" w:space="0" w:color="auto"/>
              <w:right w:val="single" w:sz="4" w:space="0" w:color="auto"/>
            </w:tcBorders>
            <w:shd w:val="clear" w:color="auto" w:fill="auto"/>
            <w:noWrap/>
            <w:vAlign w:val="center"/>
            <w:hideMark/>
          </w:tcPr>
          <w:p w14:paraId="312519D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8.5</w:t>
            </w:r>
          </w:p>
        </w:tc>
        <w:tc>
          <w:tcPr>
            <w:tcW w:w="802" w:type="dxa"/>
            <w:tcBorders>
              <w:top w:val="nil"/>
              <w:left w:val="nil"/>
              <w:bottom w:val="single" w:sz="4" w:space="0" w:color="auto"/>
              <w:right w:val="single" w:sz="4" w:space="0" w:color="auto"/>
            </w:tcBorders>
            <w:shd w:val="clear" w:color="auto" w:fill="auto"/>
            <w:noWrap/>
            <w:vAlign w:val="center"/>
            <w:hideMark/>
          </w:tcPr>
          <w:p w14:paraId="775CE68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203D2C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147.11</w:t>
            </w:r>
          </w:p>
        </w:tc>
        <w:tc>
          <w:tcPr>
            <w:tcW w:w="802" w:type="dxa"/>
            <w:tcBorders>
              <w:top w:val="nil"/>
              <w:left w:val="nil"/>
              <w:bottom w:val="single" w:sz="4" w:space="0" w:color="auto"/>
              <w:right w:val="single" w:sz="4" w:space="0" w:color="auto"/>
            </w:tcBorders>
            <w:shd w:val="clear" w:color="auto" w:fill="auto"/>
            <w:noWrap/>
            <w:vAlign w:val="center"/>
            <w:hideMark/>
          </w:tcPr>
          <w:p w14:paraId="27BB111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20</w:t>
            </w:r>
          </w:p>
        </w:tc>
        <w:tc>
          <w:tcPr>
            <w:tcW w:w="799" w:type="dxa"/>
            <w:tcBorders>
              <w:top w:val="nil"/>
              <w:left w:val="nil"/>
              <w:bottom w:val="single" w:sz="4" w:space="0" w:color="auto"/>
              <w:right w:val="single" w:sz="4" w:space="0" w:color="auto"/>
            </w:tcBorders>
            <w:shd w:val="clear" w:color="000000" w:fill="FFFFFF"/>
            <w:noWrap/>
            <w:vAlign w:val="center"/>
            <w:hideMark/>
          </w:tcPr>
          <w:p w14:paraId="4E8A5FB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2D85CAB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0BE97E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AD69FC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6BCA93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257.80</w:t>
            </w:r>
          </w:p>
        </w:tc>
        <w:tc>
          <w:tcPr>
            <w:tcW w:w="1156" w:type="dxa"/>
            <w:tcBorders>
              <w:top w:val="nil"/>
              <w:left w:val="nil"/>
              <w:bottom w:val="single" w:sz="4" w:space="0" w:color="auto"/>
              <w:right w:val="single" w:sz="4" w:space="0" w:color="auto"/>
            </w:tcBorders>
            <w:shd w:val="clear" w:color="auto" w:fill="auto"/>
            <w:noWrap/>
            <w:vAlign w:val="center"/>
            <w:hideMark/>
          </w:tcPr>
          <w:p w14:paraId="0EB4044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404.91</w:t>
            </w:r>
          </w:p>
        </w:tc>
      </w:tr>
      <w:tr w:rsidR="0085376D" w:rsidRPr="0085376D" w14:paraId="3C437003"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AF3429F"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28</w:t>
            </w:r>
          </w:p>
        </w:tc>
        <w:tc>
          <w:tcPr>
            <w:tcW w:w="3610" w:type="dxa"/>
            <w:tcBorders>
              <w:top w:val="nil"/>
              <w:left w:val="nil"/>
              <w:bottom w:val="single" w:sz="4" w:space="0" w:color="auto"/>
              <w:right w:val="single" w:sz="4" w:space="0" w:color="auto"/>
            </w:tcBorders>
            <w:shd w:val="clear" w:color="auto" w:fill="auto"/>
            <w:noWrap/>
            <w:vAlign w:val="center"/>
            <w:hideMark/>
          </w:tcPr>
          <w:p w14:paraId="614FCD8D"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Laukums aiz pils</w:t>
            </w:r>
          </w:p>
        </w:tc>
        <w:tc>
          <w:tcPr>
            <w:tcW w:w="778" w:type="dxa"/>
            <w:tcBorders>
              <w:top w:val="nil"/>
              <w:left w:val="nil"/>
              <w:bottom w:val="single" w:sz="4" w:space="0" w:color="auto"/>
              <w:right w:val="single" w:sz="4" w:space="0" w:color="auto"/>
            </w:tcBorders>
            <w:shd w:val="clear" w:color="auto" w:fill="auto"/>
            <w:noWrap/>
            <w:vAlign w:val="center"/>
            <w:hideMark/>
          </w:tcPr>
          <w:p w14:paraId="4D8D7F2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853C85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5139B54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1.1500</w:t>
            </w:r>
          </w:p>
        </w:tc>
        <w:tc>
          <w:tcPr>
            <w:tcW w:w="800" w:type="dxa"/>
            <w:tcBorders>
              <w:top w:val="nil"/>
              <w:left w:val="nil"/>
              <w:bottom w:val="single" w:sz="4" w:space="0" w:color="auto"/>
              <w:right w:val="single" w:sz="4" w:space="0" w:color="auto"/>
            </w:tcBorders>
            <w:shd w:val="clear" w:color="auto" w:fill="auto"/>
            <w:noWrap/>
            <w:vAlign w:val="center"/>
            <w:hideMark/>
          </w:tcPr>
          <w:p w14:paraId="2DEB5DE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8.5</w:t>
            </w:r>
          </w:p>
        </w:tc>
        <w:tc>
          <w:tcPr>
            <w:tcW w:w="802" w:type="dxa"/>
            <w:tcBorders>
              <w:top w:val="nil"/>
              <w:left w:val="nil"/>
              <w:bottom w:val="single" w:sz="4" w:space="0" w:color="auto"/>
              <w:right w:val="single" w:sz="4" w:space="0" w:color="auto"/>
            </w:tcBorders>
            <w:shd w:val="clear" w:color="auto" w:fill="auto"/>
            <w:noWrap/>
            <w:vAlign w:val="center"/>
            <w:hideMark/>
          </w:tcPr>
          <w:p w14:paraId="397F025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88AD5F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1127.84</w:t>
            </w:r>
          </w:p>
        </w:tc>
        <w:tc>
          <w:tcPr>
            <w:tcW w:w="802" w:type="dxa"/>
            <w:tcBorders>
              <w:top w:val="nil"/>
              <w:left w:val="nil"/>
              <w:bottom w:val="single" w:sz="4" w:space="0" w:color="auto"/>
              <w:right w:val="single" w:sz="4" w:space="0" w:color="auto"/>
            </w:tcBorders>
            <w:shd w:val="clear" w:color="auto" w:fill="auto"/>
            <w:noWrap/>
            <w:vAlign w:val="center"/>
            <w:hideMark/>
          </w:tcPr>
          <w:p w14:paraId="613F74A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37.5</w:t>
            </w:r>
          </w:p>
        </w:tc>
        <w:tc>
          <w:tcPr>
            <w:tcW w:w="799" w:type="dxa"/>
            <w:tcBorders>
              <w:top w:val="nil"/>
              <w:left w:val="nil"/>
              <w:bottom w:val="single" w:sz="4" w:space="0" w:color="auto"/>
              <w:right w:val="single" w:sz="4" w:space="0" w:color="auto"/>
            </w:tcBorders>
            <w:shd w:val="clear" w:color="000000" w:fill="FFFFFF"/>
            <w:noWrap/>
            <w:vAlign w:val="center"/>
            <w:hideMark/>
          </w:tcPr>
          <w:p w14:paraId="5A6B9B5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6D331C9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CDBB6D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4028A7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20868C5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483.38</w:t>
            </w:r>
          </w:p>
        </w:tc>
        <w:tc>
          <w:tcPr>
            <w:tcW w:w="1156" w:type="dxa"/>
            <w:tcBorders>
              <w:top w:val="nil"/>
              <w:left w:val="nil"/>
              <w:bottom w:val="single" w:sz="4" w:space="0" w:color="auto"/>
              <w:right w:val="single" w:sz="4" w:space="0" w:color="auto"/>
            </w:tcBorders>
            <w:shd w:val="clear" w:color="auto" w:fill="auto"/>
            <w:noWrap/>
            <w:vAlign w:val="center"/>
            <w:hideMark/>
          </w:tcPr>
          <w:p w14:paraId="64C387F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1611.22</w:t>
            </w:r>
          </w:p>
        </w:tc>
      </w:tr>
      <w:tr w:rsidR="0085376D" w:rsidRPr="0085376D" w14:paraId="0E7EF30A"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22CEACD"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lastRenderedPageBreak/>
              <w:t>29</w:t>
            </w:r>
          </w:p>
        </w:tc>
        <w:tc>
          <w:tcPr>
            <w:tcW w:w="3610" w:type="dxa"/>
            <w:tcBorders>
              <w:top w:val="nil"/>
              <w:left w:val="nil"/>
              <w:bottom w:val="single" w:sz="4" w:space="0" w:color="auto"/>
              <w:right w:val="single" w:sz="4" w:space="0" w:color="auto"/>
            </w:tcBorders>
            <w:shd w:val="clear" w:color="auto" w:fill="auto"/>
            <w:noWrap/>
            <w:vAlign w:val="center"/>
            <w:hideMark/>
          </w:tcPr>
          <w:p w14:paraId="1038676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Jaunais sporta laukums</w:t>
            </w:r>
          </w:p>
        </w:tc>
        <w:tc>
          <w:tcPr>
            <w:tcW w:w="778" w:type="dxa"/>
            <w:tcBorders>
              <w:top w:val="nil"/>
              <w:left w:val="nil"/>
              <w:bottom w:val="single" w:sz="4" w:space="0" w:color="auto"/>
              <w:right w:val="single" w:sz="4" w:space="0" w:color="auto"/>
            </w:tcBorders>
            <w:shd w:val="clear" w:color="auto" w:fill="auto"/>
            <w:noWrap/>
            <w:vAlign w:val="center"/>
            <w:hideMark/>
          </w:tcPr>
          <w:p w14:paraId="5EE4C03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08AE623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4F9700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0.9000</w:t>
            </w:r>
          </w:p>
        </w:tc>
        <w:tc>
          <w:tcPr>
            <w:tcW w:w="800" w:type="dxa"/>
            <w:tcBorders>
              <w:top w:val="nil"/>
              <w:left w:val="nil"/>
              <w:bottom w:val="single" w:sz="4" w:space="0" w:color="auto"/>
              <w:right w:val="single" w:sz="4" w:space="0" w:color="auto"/>
            </w:tcBorders>
            <w:shd w:val="clear" w:color="auto" w:fill="auto"/>
            <w:noWrap/>
            <w:vAlign w:val="center"/>
            <w:hideMark/>
          </w:tcPr>
          <w:p w14:paraId="104AA26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4</w:t>
            </w:r>
          </w:p>
        </w:tc>
        <w:tc>
          <w:tcPr>
            <w:tcW w:w="802" w:type="dxa"/>
            <w:tcBorders>
              <w:top w:val="nil"/>
              <w:left w:val="nil"/>
              <w:bottom w:val="single" w:sz="4" w:space="0" w:color="auto"/>
              <w:right w:val="single" w:sz="4" w:space="0" w:color="auto"/>
            </w:tcBorders>
            <w:shd w:val="clear" w:color="auto" w:fill="auto"/>
            <w:noWrap/>
            <w:vAlign w:val="center"/>
            <w:hideMark/>
          </w:tcPr>
          <w:p w14:paraId="1A45A45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7CBF2DD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415.37</w:t>
            </w:r>
          </w:p>
        </w:tc>
        <w:tc>
          <w:tcPr>
            <w:tcW w:w="802" w:type="dxa"/>
            <w:tcBorders>
              <w:top w:val="nil"/>
              <w:left w:val="nil"/>
              <w:bottom w:val="single" w:sz="4" w:space="0" w:color="auto"/>
              <w:right w:val="single" w:sz="4" w:space="0" w:color="auto"/>
            </w:tcBorders>
            <w:shd w:val="clear" w:color="auto" w:fill="auto"/>
            <w:noWrap/>
            <w:vAlign w:val="center"/>
            <w:hideMark/>
          </w:tcPr>
          <w:p w14:paraId="4D4DA74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13</w:t>
            </w:r>
          </w:p>
        </w:tc>
        <w:tc>
          <w:tcPr>
            <w:tcW w:w="799" w:type="dxa"/>
            <w:tcBorders>
              <w:top w:val="nil"/>
              <w:left w:val="nil"/>
              <w:bottom w:val="single" w:sz="4" w:space="0" w:color="auto"/>
              <w:right w:val="single" w:sz="4" w:space="0" w:color="auto"/>
            </w:tcBorders>
            <w:shd w:val="clear" w:color="000000" w:fill="FFFFFF"/>
            <w:noWrap/>
            <w:vAlign w:val="center"/>
            <w:hideMark/>
          </w:tcPr>
          <w:p w14:paraId="3718494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9BF2E5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766260E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72C63D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3CFE4A5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167.57</w:t>
            </w:r>
          </w:p>
        </w:tc>
        <w:tc>
          <w:tcPr>
            <w:tcW w:w="1156" w:type="dxa"/>
            <w:tcBorders>
              <w:top w:val="nil"/>
              <w:left w:val="nil"/>
              <w:bottom w:val="single" w:sz="4" w:space="0" w:color="auto"/>
              <w:right w:val="single" w:sz="4" w:space="0" w:color="auto"/>
            </w:tcBorders>
            <w:shd w:val="clear" w:color="auto" w:fill="auto"/>
            <w:noWrap/>
            <w:vAlign w:val="center"/>
            <w:hideMark/>
          </w:tcPr>
          <w:p w14:paraId="0276469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582.94</w:t>
            </w:r>
          </w:p>
        </w:tc>
      </w:tr>
      <w:tr w:rsidR="0085376D" w:rsidRPr="0085376D" w14:paraId="2F062312"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73E747E"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30</w:t>
            </w:r>
          </w:p>
        </w:tc>
        <w:tc>
          <w:tcPr>
            <w:tcW w:w="3610" w:type="dxa"/>
            <w:tcBorders>
              <w:top w:val="nil"/>
              <w:left w:val="nil"/>
              <w:bottom w:val="single" w:sz="4" w:space="0" w:color="auto"/>
              <w:right w:val="single" w:sz="4" w:space="0" w:color="auto"/>
            </w:tcBorders>
            <w:shd w:val="clear" w:color="auto" w:fill="auto"/>
            <w:noWrap/>
            <w:vAlign w:val="center"/>
            <w:hideMark/>
          </w:tcPr>
          <w:p w14:paraId="7207D68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Liepu aleja</w:t>
            </w:r>
          </w:p>
        </w:tc>
        <w:tc>
          <w:tcPr>
            <w:tcW w:w="778" w:type="dxa"/>
            <w:tcBorders>
              <w:top w:val="nil"/>
              <w:left w:val="nil"/>
              <w:bottom w:val="single" w:sz="4" w:space="0" w:color="auto"/>
              <w:right w:val="single" w:sz="4" w:space="0" w:color="auto"/>
            </w:tcBorders>
            <w:shd w:val="clear" w:color="auto" w:fill="auto"/>
            <w:noWrap/>
            <w:vAlign w:val="center"/>
            <w:hideMark/>
          </w:tcPr>
          <w:p w14:paraId="31BE8B5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5F4FB7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525F390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0.1500</w:t>
            </w:r>
          </w:p>
        </w:tc>
        <w:tc>
          <w:tcPr>
            <w:tcW w:w="800" w:type="dxa"/>
            <w:tcBorders>
              <w:top w:val="nil"/>
              <w:left w:val="nil"/>
              <w:bottom w:val="single" w:sz="4" w:space="0" w:color="auto"/>
              <w:right w:val="single" w:sz="4" w:space="0" w:color="auto"/>
            </w:tcBorders>
            <w:shd w:val="clear" w:color="auto" w:fill="auto"/>
            <w:noWrap/>
            <w:vAlign w:val="center"/>
            <w:hideMark/>
          </w:tcPr>
          <w:p w14:paraId="2A1AA71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9.5</w:t>
            </w:r>
          </w:p>
        </w:tc>
        <w:tc>
          <w:tcPr>
            <w:tcW w:w="802" w:type="dxa"/>
            <w:tcBorders>
              <w:top w:val="nil"/>
              <w:left w:val="nil"/>
              <w:bottom w:val="single" w:sz="4" w:space="0" w:color="auto"/>
              <w:right w:val="single" w:sz="4" w:space="0" w:color="auto"/>
            </w:tcBorders>
            <w:shd w:val="clear" w:color="auto" w:fill="auto"/>
            <w:noWrap/>
            <w:vAlign w:val="center"/>
            <w:hideMark/>
          </w:tcPr>
          <w:p w14:paraId="5B89F5E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6AA734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164.42</w:t>
            </w:r>
          </w:p>
        </w:tc>
        <w:tc>
          <w:tcPr>
            <w:tcW w:w="802" w:type="dxa"/>
            <w:tcBorders>
              <w:top w:val="nil"/>
              <w:left w:val="nil"/>
              <w:bottom w:val="single" w:sz="4" w:space="0" w:color="auto"/>
              <w:right w:val="single" w:sz="4" w:space="0" w:color="auto"/>
            </w:tcBorders>
            <w:shd w:val="clear" w:color="auto" w:fill="auto"/>
            <w:noWrap/>
            <w:vAlign w:val="center"/>
            <w:hideMark/>
          </w:tcPr>
          <w:p w14:paraId="64147F7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26.5</w:t>
            </w:r>
          </w:p>
        </w:tc>
        <w:tc>
          <w:tcPr>
            <w:tcW w:w="799" w:type="dxa"/>
            <w:tcBorders>
              <w:top w:val="nil"/>
              <w:left w:val="nil"/>
              <w:bottom w:val="single" w:sz="4" w:space="0" w:color="auto"/>
              <w:right w:val="single" w:sz="4" w:space="0" w:color="auto"/>
            </w:tcBorders>
            <w:shd w:val="clear" w:color="000000" w:fill="FFFFFF"/>
            <w:noWrap/>
            <w:vAlign w:val="center"/>
            <w:hideMark/>
          </w:tcPr>
          <w:p w14:paraId="016C00C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2766C3B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C6FDD4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A8924A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5A4F144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341.59</w:t>
            </w:r>
          </w:p>
        </w:tc>
        <w:tc>
          <w:tcPr>
            <w:tcW w:w="1156" w:type="dxa"/>
            <w:tcBorders>
              <w:top w:val="nil"/>
              <w:left w:val="nil"/>
              <w:bottom w:val="single" w:sz="4" w:space="0" w:color="auto"/>
              <w:right w:val="single" w:sz="4" w:space="0" w:color="auto"/>
            </w:tcBorders>
            <w:shd w:val="clear" w:color="auto" w:fill="auto"/>
            <w:noWrap/>
            <w:vAlign w:val="center"/>
            <w:hideMark/>
          </w:tcPr>
          <w:p w14:paraId="26CA03F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506.01</w:t>
            </w:r>
          </w:p>
        </w:tc>
      </w:tr>
      <w:tr w:rsidR="0085376D" w:rsidRPr="0085376D" w14:paraId="6DDAAE4B"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97C404F"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31</w:t>
            </w:r>
          </w:p>
        </w:tc>
        <w:tc>
          <w:tcPr>
            <w:tcW w:w="3610" w:type="dxa"/>
            <w:tcBorders>
              <w:top w:val="nil"/>
              <w:left w:val="nil"/>
              <w:bottom w:val="single" w:sz="4" w:space="0" w:color="auto"/>
              <w:right w:val="single" w:sz="4" w:space="0" w:color="auto"/>
            </w:tcBorders>
            <w:shd w:val="clear" w:color="auto" w:fill="auto"/>
            <w:noWrap/>
            <w:vAlign w:val="center"/>
            <w:hideMark/>
          </w:tcPr>
          <w:p w14:paraId="4EBBD7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Stacijas iela 8</w:t>
            </w:r>
          </w:p>
        </w:tc>
        <w:tc>
          <w:tcPr>
            <w:tcW w:w="778" w:type="dxa"/>
            <w:tcBorders>
              <w:top w:val="nil"/>
              <w:left w:val="nil"/>
              <w:bottom w:val="single" w:sz="4" w:space="0" w:color="auto"/>
              <w:right w:val="single" w:sz="4" w:space="0" w:color="auto"/>
            </w:tcBorders>
            <w:shd w:val="clear" w:color="auto" w:fill="auto"/>
            <w:noWrap/>
            <w:vAlign w:val="center"/>
            <w:hideMark/>
          </w:tcPr>
          <w:p w14:paraId="173C1B8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7F87C2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12C0D9C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B6EDAC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6CC662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A76C54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197BCF2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1.25</w:t>
            </w:r>
          </w:p>
        </w:tc>
        <w:tc>
          <w:tcPr>
            <w:tcW w:w="799" w:type="dxa"/>
            <w:tcBorders>
              <w:top w:val="nil"/>
              <w:left w:val="nil"/>
              <w:bottom w:val="single" w:sz="4" w:space="0" w:color="auto"/>
              <w:right w:val="single" w:sz="4" w:space="0" w:color="auto"/>
            </w:tcBorders>
            <w:shd w:val="clear" w:color="000000" w:fill="FFFFFF"/>
            <w:noWrap/>
            <w:vAlign w:val="center"/>
            <w:hideMark/>
          </w:tcPr>
          <w:p w14:paraId="3DC5C24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66BB452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0.1500</w:t>
            </w:r>
          </w:p>
        </w:tc>
        <w:tc>
          <w:tcPr>
            <w:tcW w:w="800" w:type="dxa"/>
            <w:tcBorders>
              <w:top w:val="nil"/>
              <w:left w:val="nil"/>
              <w:bottom w:val="single" w:sz="4" w:space="0" w:color="auto"/>
              <w:right w:val="single" w:sz="4" w:space="0" w:color="auto"/>
            </w:tcBorders>
            <w:shd w:val="clear" w:color="auto" w:fill="auto"/>
            <w:noWrap/>
            <w:vAlign w:val="center"/>
            <w:hideMark/>
          </w:tcPr>
          <w:p w14:paraId="3959EDA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w:t>
            </w:r>
          </w:p>
        </w:tc>
        <w:tc>
          <w:tcPr>
            <w:tcW w:w="802" w:type="dxa"/>
            <w:tcBorders>
              <w:top w:val="nil"/>
              <w:left w:val="nil"/>
              <w:bottom w:val="single" w:sz="4" w:space="0" w:color="auto"/>
              <w:right w:val="single" w:sz="4" w:space="0" w:color="auto"/>
            </w:tcBorders>
            <w:shd w:val="clear" w:color="auto" w:fill="auto"/>
            <w:noWrap/>
            <w:vAlign w:val="center"/>
            <w:hideMark/>
          </w:tcPr>
          <w:p w14:paraId="49FFB1E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7158E3A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54.79</w:t>
            </w:r>
          </w:p>
        </w:tc>
        <w:tc>
          <w:tcPr>
            <w:tcW w:w="1156" w:type="dxa"/>
            <w:tcBorders>
              <w:top w:val="nil"/>
              <w:left w:val="nil"/>
              <w:bottom w:val="single" w:sz="4" w:space="0" w:color="auto"/>
              <w:right w:val="single" w:sz="4" w:space="0" w:color="auto"/>
            </w:tcBorders>
            <w:shd w:val="clear" w:color="auto" w:fill="auto"/>
            <w:noWrap/>
            <w:vAlign w:val="center"/>
            <w:hideMark/>
          </w:tcPr>
          <w:p w14:paraId="7A2162D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54.79</w:t>
            </w:r>
          </w:p>
        </w:tc>
      </w:tr>
      <w:tr w:rsidR="0085376D" w:rsidRPr="0085376D" w14:paraId="44AAB7C7"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95D76BE"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32</w:t>
            </w:r>
          </w:p>
        </w:tc>
        <w:tc>
          <w:tcPr>
            <w:tcW w:w="3610" w:type="dxa"/>
            <w:tcBorders>
              <w:top w:val="nil"/>
              <w:left w:val="nil"/>
              <w:bottom w:val="single" w:sz="4" w:space="0" w:color="auto"/>
              <w:right w:val="single" w:sz="4" w:space="0" w:color="auto"/>
            </w:tcBorders>
            <w:shd w:val="clear" w:color="auto" w:fill="auto"/>
            <w:noWrap/>
            <w:vAlign w:val="center"/>
            <w:hideMark/>
          </w:tcPr>
          <w:p w14:paraId="11A14ED6"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Bērnudārza grāvis</w:t>
            </w:r>
          </w:p>
        </w:tc>
        <w:tc>
          <w:tcPr>
            <w:tcW w:w="778" w:type="dxa"/>
            <w:tcBorders>
              <w:top w:val="nil"/>
              <w:left w:val="nil"/>
              <w:bottom w:val="single" w:sz="4" w:space="0" w:color="auto"/>
              <w:right w:val="single" w:sz="4" w:space="0" w:color="auto"/>
            </w:tcBorders>
            <w:shd w:val="clear" w:color="auto" w:fill="auto"/>
            <w:noWrap/>
            <w:vAlign w:val="center"/>
            <w:hideMark/>
          </w:tcPr>
          <w:p w14:paraId="745A2C4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262678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542A931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058B1A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65A4B35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7A807EE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2E92110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9" w:type="dxa"/>
            <w:tcBorders>
              <w:top w:val="nil"/>
              <w:left w:val="nil"/>
              <w:bottom w:val="single" w:sz="4" w:space="0" w:color="auto"/>
              <w:right w:val="single" w:sz="4" w:space="0" w:color="auto"/>
            </w:tcBorders>
            <w:shd w:val="clear" w:color="000000" w:fill="FFFFFF"/>
            <w:noWrap/>
            <w:vAlign w:val="center"/>
            <w:hideMark/>
          </w:tcPr>
          <w:p w14:paraId="34A5208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DDD97B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0.1500</w:t>
            </w:r>
          </w:p>
        </w:tc>
        <w:tc>
          <w:tcPr>
            <w:tcW w:w="800" w:type="dxa"/>
            <w:tcBorders>
              <w:top w:val="nil"/>
              <w:left w:val="nil"/>
              <w:bottom w:val="single" w:sz="4" w:space="0" w:color="auto"/>
              <w:right w:val="single" w:sz="4" w:space="0" w:color="auto"/>
            </w:tcBorders>
            <w:shd w:val="clear" w:color="auto" w:fill="auto"/>
            <w:noWrap/>
            <w:vAlign w:val="center"/>
            <w:hideMark/>
          </w:tcPr>
          <w:p w14:paraId="7912E61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w:t>
            </w:r>
          </w:p>
        </w:tc>
        <w:tc>
          <w:tcPr>
            <w:tcW w:w="802" w:type="dxa"/>
            <w:tcBorders>
              <w:top w:val="nil"/>
              <w:left w:val="nil"/>
              <w:bottom w:val="single" w:sz="4" w:space="0" w:color="auto"/>
              <w:right w:val="single" w:sz="4" w:space="0" w:color="auto"/>
            </w:tcBorders>
            <w:shd w:val="clear" w:color="auto" w:fill="auto"/>
            <w:noWrap/>
            <w:vAlign w:val="center"/>
            <w:hideMark/>
          </w:tcPr>
          <w:p w14:paraId="651184D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6C22752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38.67</w:t>
            </w:r>
          </w:p>
        </w:tc>
        <w:tc>
          <w:tcPr>
            <w:tcW w:w="1156" w:type="dxa"/>
            <w:tcBorders>
              <w:top w:val="nil"/>
              <w:left w:val="nil"/>
              <w:bottom w:val="single" w:sz="4" w:space="0" w:color="auto"/>
              <w:right w:val="single" w:sz="4" w:space="0" w:color="auto"/>
            </w:tcBorders>
            <w:shd w:val="clear" w:color="auto" w:fill="auto"/>
            <w:noWrap/>
            <w:vAlign w:val="center"/>
            <w:hideMark/>
          </w:tcPr>
          <w:p w14:paraId="00F4A6A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38.67</w:t>
            </w:r>
          </w:p>
        </w:tc>
      </w:tr>
      <w:tr w:rsidR="0085376D" w:rsidRPr="0085376D" w14:paraId="332077BD"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45915F9"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33</w:t>
            </w:r>
          </w:p>
        </w:tc>
        <w:tc>
          <w:tcPr>
            <w:tcW w:w="3610" w:type="dxa"/>
            <w:tcBorders>
              <w:top w:val="nil"/>
              <w:left w:val="nil"/>
              <w:bottom w:val="single" w:sz="4" w:space="0" w:color="auto"/>
              <w:right w:val="single" w:sz="4" w:space="0" w:color="auto"/>
            </w:tcBorders>
            <w:shd w:val="clear" w:color="auto" w:fill="auto"/>
            <w:noWrap/>
            <w:vAlign w:val="center"/>
            <w:hideMark/>
          </w:tcPr>
          <w:p w14:paraId="48ACDE1A"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 xml:space="preserve">Pie </w:t>
            </w:r>
            <w:proofErr w:type="spellStart"/>
            <w:r w:rsidRPr="0085376D">
              <w:rPr>
                <w:rFonts w:ascii="Times New Roman" w:eastAsia="Times New Roman" w:hAnsi="Times New Roman" w:cs="Times New Roman"/>
                <w:b/>
                <w:bCs/>
                <w:color w:val="000000"/>
                <w:kern w:val="0"/>
                <w:lang w:eastAsia="lv-LV"/>
                <w14:ligatures w14:val="none"/>
              </w:rPr>
              <w:t>Linkevica</w:t>
            </w:r>
            <w:proofErr w:type="spellEnd"/>
          </w:p>
        </w:tc>
        <w:tc>
          <w:tcPr>
            <w:tcW w:w="778" w:type="dxa"/>
            <w:tcBorders>
              <w:top w:val="nil"/>
              <w:left w:val="nil"/>
              <w:bottom w:val="single" w:sz="4" w:space="0" w:color="auto"/>
              <w:right w:val="single" w:sz="4" w:space="0" w:color="auto"/>
            </w:tcBorders>
            <w:shd w:val="clear" w:color="auto" w:fill="auto"/>
            <w:noWrap/>
            <w:vAlign w:val="center"/>
            <w:hideMark/>
          </w:tcPr>
          <w:p w14:paraId="2AD173D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0551A1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1BD736F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A65055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008B93E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05B5097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0D37DA5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9" w:type="dxa"/>
            <w:tcBorders>
              <w:top w:val="nil"/>
              <w:left w:val="nil"/>
              <w:bottom w:val="single" w:sz="4" w:space="0" w:color="auto"/>
              <w:right w:val="single" w:sz="4" w:space="0" w:color="auto"/>
            </w:tcBorders>
            <w:shd w:val="clear" w:color="000000" w:fill="FFFFFF"/>
            <w:noWrap/>
            <w:vAlign w:val="center"/>
            <w:hideMark/>
          </w:tcPr>
          <w:p w14:paraId="32C019F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0EB1424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0.1000</w:t>
            </w:r>
          </w:p>
        </w:tc>
        <w:tc>
          <w:tcPr>
            <w:tcW w:w="800" w:type="dxa"/>
            <w:tcBorders>
              <w:top w:val="nil"/>
              <w:left w:val="nil"/>
              <w:bottom w:val="single" w:sz="4" w:space="0" w:color="auto"/>
              <w:right w:val="single" w:sz="4" w:space="0" w:color="auto"/>
            </w:tcBorders>
            <w:shd w:val="clear" w:color="auto" w:fill="auto"/>
            <w:noWrap/>
            <w:vAlign w:val="center"/>
            <w:hideMark/>
          </w:tcPr>
          <w:p w14:paraId="41485B2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3</w:t>
            </w:r>
          </w:p>
        </w:tc>
        <w:tc>
          <w:tcPr>
            <w:tcW w:w="802" w:type="dxa"/>
            <w:tcBorders>
              <w:top w:val="nil"/>
              <w:left w:val="nil"/>
              <w:bottom w:val="single" w:sz="4" w:space="0" w:color="auto"/>
              <w:right w:val="single" w:sz="4" w:space="0" w:color="auto"/>
            </w:tcBorders>
            <w:shd w:val="clear" w:color="auto" w:fill="auto"/>
            <w:noWrap/>
            <w:vAlign w:val="center"/>
            <w:hideMark/>
          </w:tcPr>
          <w:p w14:paraId="0FDE04A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5365E69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77.35</w:t>
            </w:r>
          </w:p>
        </w:tc>
        <w:tc>
          <w:tcPr>
            <w:tcW w:w="1156" w:type="dxa"/>
            <w:tcBorders>
              <w:top w:val="nil"/>
              <w:left w:val="nil"/>
              <w:bottom w:val="single" w:sz="4" w:space="0" w:color="auto"/>
              <w:right w:val="single" w:sz="4" w:space="0" w:color="auto"/>
            </w:tcBorders>
            <w:shd w:val="clear" w:color="auto" w:fill="auto"/>
            <w:noWrap/>
            <w:vAlign w:val="center"/>
            <w:hideMark/>
          </w:tcPr>
          <w:p w14:paraId="074D14B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77.35</w:t>
            </w:r>
          </w:p>
        </w:tc>
      </w:tr>
      <w:tr w:rsidR="0085376D" w:rsidRPr="0085376D" w14:paraId="0D437585"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F9E5D88"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34</w:t>
            </w:r>
          </w:p>
        </w:tc>
        <w:tc>
          <w:tcPr>
            <w:tcW w:w="3610" w:type="dxa"/>
            <w:tcBorders>
              <w:top w:val="nil"/>
              <w:left w:val="nil"/>
              <w:bottom w:val="single" w:sz="4" w:space="0" w:color="auto"/>
              <w:right w:val="single" w:sz="4" w:space="0" w:color="auto"/>
            </w:tcBorders>
            <w:shd w:val="clear" w:color="auto" w:fill="auto"/>
            <w:noWrap/>
            <w:vAlign w:val="center"/>
            <w:hideMark/>
          </w:tcPr>
          <w:p w14:paraId="79771C5E"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PII "Rūķīši"</w:t>
            </w:r>
          </w:p>
        </w:tc>
        <w:tc>
          <w:tcPr>
            <w:tcW w:w="778" w:type="dxa"/>
            <w:tcBorders>
              <w:top w:val="nil"/>
              <w:left w:val="nil"/>
              <w:bottom w:val="single" w:sz="4" w:space="0" w:color="auto"/>
              <w:right w:val="single" w:sz="4" w:space="0" w:color="auto"/>
            </w:tcBorders>
            <w:shd w:val="clear" w:color="auto" w:fill="auto"/>
            <w:noWrap/>
            <w:vAlign w:val="center"/>
            <w:hideMark/>
          </w:tcPr>
          <w:p w14:paraId="69884CF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2CFE761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3904B3E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475BE0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40876C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3C16E6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6EB57BD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1.75</w:t>
            </w:r>
          </w:p>
        </w:tc>
        <w:tc>
          <w:tcPr>
            <w:tcW w:w="799" w:type="dxa"/>
            <w:tcBorders>
              <w:top w:val="nil"/>
              <w:left w:val="nil"/>
              <w:bottom w:val="single" w:sz="4" w:space="0" w:color="auto"/>
              <w:right w:val="single" w:sz="4" w:space="0" w:color="auto"/>
            </w:tcBorders>
            <w:shd w:val="clear" w:color="000000" w:fill="FFFFFF"/>
            <w:noWrap/>
            <w:vAlign w:val="center"/>
            <w:hideMark/>
          </w:tcPr>
          <w:p w14:paraId="435E100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0A99935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40B55BC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088F84F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4EDBCA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22.56</w:t>
            </w:r>
          </w:p>
        </w:tc>
        <w:tc>
          <w:tcPr>
            <w:tcW w:w="1156" w:type="dxa"/>
            <w:tcBorders>
              <w:top w:val="nil"/>
              <w:left w:val="nil"/>
              <w:bottom w:val="single" w:sz="4" w:space="0" w:color="auto"/>
              <w:right w:val="single" w:sz="4" w:space="0" w:color="auto"/>
            </w:tcBorders>
            <w:shd w:val="clear" w:color="auto" w:fill="auto"/>
            <w:noWrap/>
            <w:vAlign w:val="center"/>
            <w:hideMark/>
          </w:tcPr>
          <w:p w14:paraId="2F69EA0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22.56</w:t>
            </w:r>
          </w:p>
        </w:tc>
      </w:tr>
      <w:tr w:rsidR="0085376D" w:rsidRPr="0085376D" w14:paraId="40B9BA92"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0002F87"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35</w:t>
            </w:r>
          </w:p>
        </w:tc>
        <w:tc>
          <w:tcPr>
            <w:tcW w:w="3610" w:type="dxa"/>
            <w:tcBorders>
              <w:top w:val="nil"/>
              <w:left w:val="nil"/>
              <w:bottom w:val="single" w:sz="4" w:space="0" w:color="auto"/>
              <w:right w:val="single" w:sz="4" w:space="0" w:color="auto"/>
            </w:tcBorders>
            <w:shd w:val="clear" w:color="auto" w:fill="auto"/>
            <w:noWrap/>
            <w:vAlign w:val="center"/>
            <w:hideMark/>
          </w:tcPr>
          <w:p w14:paraId="522C416F"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Parka iela</w:t>
            </w:r>
          </w:p>
        </w:tc>
        <w:tc>
          <w:tcPr>
            <w:tcW w:w="778" w:type="dxa"/>
            <w:tcBorders>
              <w:top w:val="nil"/>
              <w:left w:val="nil"/>
              <w:bottom w:val="single" w:sz="4" w:space="0" w:color="auto"/>
              <w:right w:val="single" w:sz="4" w:space="0" w:color="auto"/>
            </w:tcBorders>
            <w:shd w:val="clear" w:color="auto" w:fill="auto"/>
            <w:noWrap/>
            <w:vAlign w:val="center"/>
            <w:hideMark/>
          </w:tcPr>
          <w:p w14:paraId="06D70EA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035AC40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4C1F682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6BEBAD0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B59F85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598820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56C2679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799" w:type="dxa"/>
            <w:tcBorders>
              <w:top w:val="nil"/>
              <w:left w:val="nil"/>
              <w:bottom w:val="single" w:sz="4" w:space="0" w:color="auto"/>
              <w:right w:val="single" w:sz="4" w:space="0" w:color="auto"/>
            </w:tcBorders>
            <w:shd w:val="clear" w:color="000000" w:fill="FFFFFF"/>
            <w:noWrap/>
            <w:vAlign w:val="center"/>
            <w:hideMark/>
          </w:tcPr>
          <w:p w14:paraId="7B0D0C8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EA5AC5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74D192F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701111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6EFA3C4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56" w:type="dxa"/>
            <w:tcBorders>
              <w:top w:val="nil"/>
              <w:left w:val="nil"/>
              <w:bottom w:val="single" w:sz="4" w:space="0" w:color="auto"/>
              <w:right w:val="single" w:sz="4" w:space="0" w:color="auto"/>
            </w:tcBorders>
            <w:shd w:val="clear" w:color="auto" w:fill="auto"/>
            <w:noWrap/>
            <w:vAlign w:val="center"/>
            <w:hideMark/>
          </w:tcPr>
          <w:p w14:paraId="10E8741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49D88E81"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0373953"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36</w:t>
            </w:r>
          </w:p>
        </w:tc>
        <w:tc>
          <w:tcPr>
            <w:tcW w:w="3610" w:type="dxa"/>
            <w:tcBorders>
              <w:top w:val="nil"/>
              <w:left w:val="nil"/>
              <w:bottom w:val="single" w:sz="4" w:space="0" w:color="auto"/>
              <w:right w:val="single" w:sz="4" w:space="0" w:color="auto"/>
            </w:tcBorders>
            <w:shd w:val="clear" w:color="auto" w:fill="auto"/>
            <w:noWrap/>
            <w:vAlign w:val="center"/>
            <w:hideMark/>
          </w:tcPr>
          <w:p w14:paraId="519EE72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Stacijas iela</w:t>
            </w:r>
          </w:p>
        </w:tc>
        <w:tc>
          <w:tcPr>
            <w:tcW w:w="778" w:type="dxa"/>
            <w:tcBorders>
              <w:top w:val="nil"/>
              <w:left w:val="nil"/>
              <w:bottom w:val="single" w:sz="4" w:space="0" w:color="auto"/>
              <w:right w:val="single" w:sz="4" w:space="0" w:color="auto"/>
            </w:tcBorders>
            <w:shd w:val="clear" w:color="auto" w:fill="auto"/>
            <w:noWrap/>
            <w:vAlign w:val="center"/>
            <w:hideMark/>
          </w:tcPr>
          <w:p w14:paraId="5817111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07F6BF1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00D061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EAF26B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06D71E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1B79DE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0C32ACB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15.5</w:t>
            </w:r>
          </w:p>
        </w:tc>
        <w:tc>
          <w:tcPr>
            <w:tcW w:w="799" w:type="dxa"/>
            <w:tcBorders>
              <w:top w:val="nil"/>
              <w:left w:val="nil"/>
              <w:bottom w:val="single" w:sz="4" w:space="0" w:color="auto"/>
              <w:right w:val="single" w:sz="4" w:space="0" w:color="auto"/>
            </w:tcBorders>
            <w:shd w:val="clear" w:color="000000" w:fill="FFFFFF"/>
            <w:noWrap/>
            <w:vAlign w:val="center"/>
            <w:hideMark/>
          </w:tcPr>
          <w:p w14:paraId="0F17FE7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2689A78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9EC6B1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DD4252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5EA2D31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199.80</w:t>
            </w:r>
          </w:p>
        </w:tc>
        <w:tc>
          <w:tcPr>
            <w:tcW w:w="1156" w:type="dxa"/>
            <w:tcBorders>
              <w:top w:val="nil"/>
              <w:left w:val="nil"/>
              <w:bottom w:val="single" w:sz="4" w:space="0" w:color="auto"/>
              <w:right w:val="single" w:sz="4" w:space="0" w:color="auto"/>
            </w:tcBorders>
            <w:shd w:val="clear" w:color="auto" w:fill="auto"/>
            <w:noWrap/>
            <w:vAlign w:val="center"/>
            <w:hideMark/>
          </w:tcPr>
          <w:p w14:paraId="2788E57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199.80</w:t>
            </w:r>
          </w:p>
        </w:tc>
      </w:tr>
      <w:tr w:rsidR="0085376D" w:rsidRPr="0085376D" w14:paraId="4BF4F60D"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3DFB72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37</w:t>
            </w:r>
          </w:p>
        </w:tc>
        <w:tc>
          <w:tcPr>
            <w:tcW w:w="3610" w:type="dxa"/>
            <w:tcBorders>
              <w:top w:val="nil"/>
              <w:left w:val="nil"/>
              <w:bottom w:val="single" w:sz="4" w:space="0" w:color="auto"/>
              <w:right w:val="single" w:sz="4" w:space="0" w:color="auto"/>
            </w:tcBorders>
            <w:shd w:val="clear" w:color="auto" w:fill="auto"/>
            <w:noWrap/>
            <w:vAlign w:val="center"/>
            <w:hideMark/>
          </w:tcPr>
          <w:p w14:paraId="0881B67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Jelgavas iela</w:t>
            </w:r>
          </w:p>
        </w:tc>
        <w:tc>
          <w:tcPr>
            <w:tcW w:w="778" w:type="dxa"/>
            <w:tcBorders>
              <w:top w:val="nil"/>
              <w:left w:val="nil"/>
              <w:bottom w:val="single" w:sz="4" w:space="0" w:color="auto"/>
              <w:right w:val="single" w:sz="4" w:space="0" w:color="auto"/>
            </w:tcBorders>
            <w:shd w:val="clear" w:color="auto" w:fill="auto"/>
            <w:noWrap/>
            <w:vAlign w:val="center"/>
            <w:hideMark/>
          </w:tcPr>
          <w:p w14:paraId="734203F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2.75</w:t>
            </w:r>
          </w:p>
        </w:tc>
        <w:tc>
          <w:tcPr>
            <w:tcW w:w="798" w:type="dxa"/>
            <w:tcBorders>
              <w:top w:val="nil"/>
              <w:left w:val="nil"/>
              <w:bottom w:val="single" w:sz="4" w:space="0" w:color="auto"/>
              <w:right w:val="single" w:sz="4" w:space="0" w:color="auto"/>
            </w:tcBorders>
            <w:shd w:val="clear" w:color="auto" w:fill="auto"/>
            <w:noWrap/>
            <w:vAlign w:val="center"/>
            <w:hideMark/>
          </w:tcPr>
          <w:p w14:paraId="469FFE6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02F00BF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4E06D17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69E0BC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2836004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47.33</w:t>
            </w:r>
          </w:p>
        </w:tc>
        <w:tc>
          <w:tcPr>
            <w:tcW w:w="802" w:type="dxa"/>
            <w:tcBorders>
              <w:top w:val="nil"/>
              <w:left w:val="nil"/>
              <w:bottom w:val="single" w:sz="4" w:space="0" w:color="auto"/>
              <w:right w:val="single" w:sz="4" w:space="0" w:color="auto"/>
            </w:tcBorders>
            <w:shd w:val="clear" w:color="auto" w:fill="auto"/>
            <w:noWrap/>
            <w:vAlign w:val="center"/>
            <w:hideMark/>
          </w:tcPr>
          <w:p w14:paraId="3AB62FF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213.5</w:t>
            </w:r>
          </w:p>
        </w:tc>
        <w:tc>
          <w:tcPr>
            <w:tcW w:w="799" w:type="dxa"/>
            <w:tcBorders>
              <w:top w:val="nil"/>
              <w:left w:val="nil"/>
              <w:bottom w:val="single" w:sz="4" w:space="0" w:color="auto"/>
              <w:right w:val="single" w:sz="4" w:space="0" w:color="auto"/>
            </w:tcBorders>
            <w:shd w:val="clear" w:color="000000" w:fill="FFFFFF"/>
            <w:noWrap/>
            <w:vAlign w:val="center"/>
            <w:hideMark/>
          </w:tcPr>
          <w:p w14:paraId="7A5ACDB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08933ED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3DEE26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68A1300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ABCAB3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2752.02</w:t>
            </w:r>
          </w:p>
        </w:tc>
        <w:tc>
          <w:tcPr>
            <w:tcW w:w="1156" w:type="dxa"/>
            <w:tcBorders>
              <w:top w:val="nil"/>
              <w:left w:val="nil"/>
              <w:bottom w:val="single" w:sz="4" w:space="0" w:color="auto"/>
              <w:right w:val="single" w:sz="4" w:space="0" w:color="auto"/>
            </w:tcBorders>
            <w:shd w:val="clear" w:color="auto" w:fill="auto"/>
            <w:noWrap/>
            <w:vAlign w:val="center"/>
            <w:hideMark/>
          </w:tcPr>
          <w:p w14:paraId="0300ACE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2799.35</w:t>
            </w:r>
          </w:p>
        </w:tc>
      </w:tr>
      <w:tr w:rsidR="0085376D" w:rsidRPr="0085376D" w14:paraId="524824F9"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F90210D"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38</w:t>
            </w:r>
          </w:p>
        </w:tc>
        <w:tc>
          <w:tcPr>
            <w:tcW w:w="3610" w:type="dxa"/>
            <w:tcBorders>
              <w:top w:val="nil"/>
              <w:left w:val="nil"/>
              <w:bottom w:val="single" w:sz="4" w:space="0" w:color="auto"/>
              <w:right w:val="single" w:sz="4" w:space="0" w:color="auto"/>
            </w:tcBorders>
            <w:shd w:val="clear" w:color="auto" w:fill="auto"/>
            <w:noWrap/>
            <w:vAlign w:val="center"/>
            <w:hideMark/>
          </w:tcPr>
          <w:p w14:paraId="2750AF6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Līduma  iela 3</w:t>
            </w:r>
          </w:p>
        </w:tc>
        <w:tc>
          <w:tcPr>
            <w:tcW w:w="778" w:type="dxa"/>
            <w:tcBorders>
              <w:top w:val="nil"/>
              <w:left w:val="nil"/>
              <w:bottom w:val="single" w:sz="4" w:space="0" w:color="auto"/>
              <w:right w:val="single" w:sz="4" w:space="0" w:color="auto"/>
            </w:tcBorders>
            <w:shd w:val="clear" w:color="auto" w:fill="auto"/>
            <w:noWrap/>
            <w:vAlign w:val="center"/>
            <w:hideMark/>
          </w:tcPr>
          <w:p w14:paraId="5D66381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3583C31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1AE054A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B1C317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3A318F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301C16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0565680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9</w:t>
            </w:r>
          </w:p>
        </w:tc>
        <w:tc>
          <w:tcPr>
            <w:tcW w:w="799" w:type="dxa"/>
            <w:tcBorders>
              <w:top w:val="nil"/>
              <w:left w:val="nil"/>
              <w:bottom w:val="single" w:sz="4" w:space="0" w:color="auto"/>
              <w:right w:val="single" w:sz="4" w:space="0" w:color="auto"/>
            </w:tcBorders>
            <w:shd w:val="clear" w:color="000000" w:fill="FFFFFF"/>
            <w:noWrap/>
            <w:vAlign w:val="center"/>
            <w:hideMark/>
          </w:tcPr>
          <w:p w14:paraId="1E55C08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5AC87E1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8994FC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0C95897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5FC65DD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116.01</w:t>
            </w:r>
          </w:p>
        </w:tc>
        <w:tc>
          <w:tcPr>
            <w:tcW w:w="1156" w:type="dxa"/>
            <w:tcBorders>
              <w:top w:val="nil"/>
              <w:left w:val="nil"/>
              <w:bottom w:val="single" w:sz="4" w:space="0" w:color="auto"/>
              <w:right w:val="single" w:sz="4" w:space="0" w:color="auto"/>
            </w:tcBorders>
            <w:shd w:val="clear" w:color="auto" w:fill="auto"/>
            <w:noWrap/>
            <w:vAlign w:val="center"/>
            <w:hideMark/>
          </w:tcPr>
          <w:p w14:paraId="580BA86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116.01</w:t>
            </w:r>
          </w:p>
        </w:tc>
      </w:tr>
      <w:tr w:rsidR="0085376D" w:rsidRPr="0085376D" w14:paraId="19656F33"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4BF4F1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39</w:t>
            </w:r>
          </w:p>
        </w:tc>
        <w:tc>
          <w:tcPr>
            <w:tcW w:w="3610" w:type="dxa"/>
            <w:tcBorders>
              <w:top w:val="nil"/>
              <w:left w:val="nil"/>
              <w:bottom w:val="single" w:sz="4" w:space="0" w:color="auto"/>
              <w:right w:val="single" w:sz="4" w:space="0" w:color="auto"/>
            </w:tcBorders>
            <w:shd w:val="clear" w:color="auto" w:fill="auto"/>
            <w:noWrap/>
            <w:vAlign w:val="center"/>
            <w:hideMark/>
          </w:tcPr>
          <w:p w14:paraId="2A499E5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Līduma iela pie transformatora</w:t>
            </w:r>
          </w:p>
        </w:tc>
        <w:tc>
          <w:tcPr>
            <w:tcW w:w="778" w:type="dxa"/>
            <w:tcBorders>
              <w:top w:val="nil"/>
              <w:left w:val="nil"/>
              <w:bottom w:val="single" w:sz="4" w:space="0" w:color="auto"/>
              <w:right w:val="single" w:sz="4" w:space="0" w:color="auto"/>
            </w:tcBorders>
            <w:shd w:val="clear" w:color="auto" w:fill="auto"/>
            <w:noWrap/>
            <w:vAlign w:val="center"/>
            <w:hideMark/>
          </w:tcPr>
          <w:p w14:paraId="654B3A0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11FF008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7EC3316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14AFC6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4C2006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3196CC2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0122F8B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15.5</w:t>
            </w:r>
          </w:p>
        </w:tc>
        <w:tc>
          <w:tcPr>
            <w:tcW w:w="799" w:type="dxa"/>
            <w:tcBorders>
              <w:top w:val="nil"/>
              <w:left w:val="nil"/>
              <w:bottom w:val="single" w:sz="4" w:space="0" w:color="auto"/>
              <w:right w:val="single" w:sz="4" w:space="0" w:color="auto"/>
            </w:tcBorders>
            <w:shd w:val="clear" w:color="000000" w:fill="FFFFFF"/>
            <w:noWrap/>
            <w:vAlign w:val="center"/>
            <w:hideMark/>
          </w:tcPr>
          <w:p w14:paraId="35AC6AA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2858C2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485D70A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3B8A0D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1D0066C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199.80</w:t>
            </w:r>
          </w:p>
        </w:tc>
        <w:tc>
          <w:tcPr>
            <w:tcW w:w="1156" w:type="dxa"/>
            <w:tcBorders>
              <w:top w:val="nil"/>
              <w:left w:val="nil"/>
              <w:bottom w:val="single" w:sz="4" w:space="0" w:color="auto"/>
              <w:right w:val="single" w:sz="4" w:space="0" w:color="auto"/>
            </w:tcBorders>
            <w:shd w:val="clear" w:color="auto" w:fill="auto"/>
            <w:noWrap/>
            <w:vAlign w:val="center"/>
            <w:hideMark/>
          </w:tcPr>
          <w:p w14:paraId="33748D8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199.80</w:t>
            </w:r>
          </w:p>
        </w:tc>
      </w:tr>
      <w:tr w:rsidR="0085376D" w:rsidRPr="0085376D" w14:paraId="100E60B7"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367A921"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40</w:t>
            </w:r>
          </w:p>
        </w:tc>
        <w:tc>
          <w:tcPr>
            <w:tcW w:w="3610" w:type="dxa"/>
            <w:tcBorders>
              <w:top w:val="nil"/>
              <w:left w:val="nil"/>
              <w:bottom w:val="single" w:sz="4" w:space="0" w:color="auto"/>
              <w:right w:val="single" w:sz="4" w:space="0" w:color="auto"/>
            </w:tcBorders>
            <w:shd w:val="clear" w:color="auto" w:fill="auto"/>
            <w:noWrap/>
            <w:vAlign w:val="center"/>
            <w:hideMark/>
          </w:tcPr>
          <w:p w14:paraId="1AD03A4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Rūpniecības iela</w:t>
            </w:r>
          </w:p>
        </w:tc>
        <w:tc>
          <w:tcPr>
            <w:tcW w:w="778" w:type="dxa"/>
            <w:tcBorders>
              <w:top w:val="nil"/>
              <w:left w:val="nil"/>
              <w:bottom w:val="single" w:sz="4" w:space="0" w:color="auto"/>
              <w:right w:val="single" w:sz="4" w:space="0" w:color="auto"/>
            </w:tcBorders>
            <w:shd w:val="clear" w:color="auto" w:fill="auto"/>
            <w:noWrap/>
            <w:vAlign w:val="center"/>
            <w:hideMark/>
          </w:tcPr>
          <w:p w14:paraId="4158366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02B858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50AF494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6F9B786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A67873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30BB745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226B174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57.5</w:t>
            </w:r>
          </w:p>
        </w:tc>
        <w:tc>
          <w:tcPr>
            <w:tcW w:w="799" w:type="dxa"/>
            <w:tcBorders>
              <w:top w:val="nil"/>
              <w:left w:val="nil"/>
              <w:bottom w:val="single" w:sz="4" w:space="0" w:color="auto"/>
              <w:right w:val="single" w:sz="4" w:space="0" w:color="auto"/>
            </w:tcBorders>
            <w:shd w:val="clear" w:color="000000" w:fill="FFFFFF"/>
            <w:noWrap/>
            <w:vAlign w:val="center"/>
            <w:hideMark/>
          </w:tcPr>
          <w:p w14:paraId="0167F6C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0C73D65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2F18B9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785CF2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367F2E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741.18</w:t>
            </w:r>
          </w:p>
        </w:tc>
        <w:tc>
          <w:tcPr>
            <w:tcW w:w="1156" w:type="dxa"/>
            <w:tcBorders>
              <w:top w:val="nil"/>
              <w:left w:val="nil"/>
              <w:bottom w:val="single" w:sz="4" w:space="0" w:color="auto"/>
              <w:right w:val="single" w:sz="4" w:space="0" w:color="auto"/>
            </w:tcBorders>
            <w:shd w:val="clear" w:color="auto" w:fill="auto"/>
            <w:noWrap/>
            <w:vAlign w:val="center"/>
            <w:hideMark/>
          </w:tcPr>
          <w:p w14:paraId="45DED14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741.18</w:t>
            </w:r>
          </w:p>
        </w:tc>
      </w:tr>
      <w:tr w:rsidR="0085376D" w:rsidRPr="0085376D" w14:paraId="150946AF"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2A10581"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41</w:t>
            </w:r>
          </w:p>
        </w:tc>
        <w:tc>
          <w:tcPr>
            <w:tcW w:w="3610" w:type="dxa"/>
            <w:tcBorders>
              <w:top w:val="nil"/>
              <w:left w:val="nil"/>
              <w:bottom w:val="single" w:sz="4" w:space="0" w:color="auto"/>
              <w:right w:val="single" w:sz="4" w:space="0" w:color="auto"/>
            </w:tcBorders>
            <w:shd w:val="clear" w:color="auto" w:fill="auto"/>
            <w:noWrap/>
            <w:vAlign w:val="center"/>
            <w:hideMark/>
          </w:tcPr>
          <w:p w14:paraId="465CE21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Pasta iela</w:t>
            </w:r>
          </w:p>
        </w:tc>
        <w:tc>
          <w:tcPr>
            <w:tcW w:w="778" w:type="dxa"/>
            <w:tcBorders>
              <w:top w:val="nil"/>
              <w:left w:val="nil"/>
              <w:bottom w:val="single" w:sz="4" w:space="0" w:color="auto"/>
              <w:right w:val="single" w:sz="4" w:space="0" w:color="auto"/>
            </w:tcBorders>
            <w:shd w:val="clear" w:color="auto" w:fill="auto"/>
            <w:noWrap/>
            <w:vAlign w:val="center"/>
            <w:hideMark/>
          </w:tcPr>
          <w:p w14:paraId="745B012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6247D26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785F1A2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737BEDA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458768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00C8240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191B450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3.5</w:t>
            </w:r>
          </w:p>
        </w:tc>
        <w:tc>
          <w:tcPr>
            <w:tcW w:w="799" w:type="dxa"/>
            <w:tcBorders>
              <w:top w:val="nil"/>
              <w:left w:val="nil"/>
              <w:bottom w:val="single" w:sz="4" w:space="0" w:color="auto"/>
              <w:right w:val="single" w:sz="4" w:space="0" w:color="auto"/>
            </w:tcBorders>
            <w:shd w:val="clear" w:color="000000" w:fill="FFFFFF"/>
            <w:noWrap/>
            <w:vAlign w:val="center"/>
            <w:hideMark/>
          </w:tcPr>
          <w:p w14:paraId="4633527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9EF846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34B7F5A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058006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1B13549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45.12</w:t>
            </w:r>
          </w:p>
        </w:tc>
        <w:tc>
          <w:tcPr>
            <w:tcW w:w="1156" w:type="dxa"/>
            <w:tcBorders>
              <w:top w:val="nil"/>
              <w:left w:val="nil"/>
              <w:bottom w:val="single" w:sz="4" w:space="0" w:color="auto"/>
              <w:right w:val="single" w:sz="4" w:space="0" w:color="auto"/>
            </w:tcBorders>
            <w:shd w:val="clear" w:color="auto" w:fill="auto"/>
            <w:noWrap/>
            <w:vAlign w:val="center"/>
            <w:hideMark/>
          </w:tcPr>
          <w:p w14:paraId="4FA200E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45.12</w:t>
            </w:r>
          </w:p>
        </w:tc>
      </w:tr>
      <w:tr w:rsidR="0085376D" w:rsidRPr="0085376D" w14:paraId="68338ACD"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FE953DC"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lastRenderedPageBreak/>
              <w:t>42</w:t>
            </w:r>
          </w:p>
        </w:tc>
        <w:tc>
          <w:tcPr>
            <w:tcW w:w="3610" w:type="dxa"/>
            <w:tcBorders>
              <w:top w:val="nil"/>
              <w:left w:val="nil"/>
              <w:bottom w:val="single" w:sz="4" w:space="0" w:color="auto"/>
              <w:right w:val="single" w:sz="4" w:space="0" w:color="auto"/>
            </w:tcBorders>
            <w:shd w:val="clear" w:color="auto" w:fill="auto"/>
            <w:noWrap/>
            <w:vAlign w:val="center"/>
            <w:hideMark/>
          </w:tcPr>
          <w:p w14:paraId="5542DFC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Ezera iela</w:t>
            </w:r>
          </w:p>
        </w:tc>
        <w:tc>
          <w:tcPr>
            <w:tcW w:w="778" w:type="dxa"/>
            <w:tcBorders>
              <w:top w:val="nil"/>
              <w:left w:val="nil"/>
              <w:bottom w:val="single" w:sz="4" w:space="0" w:color="auto"/>
              <w:right w:val="single" w:sz="4" w:space="0" w:color="auto"/>
            </w:tcBorders>
            <w:shd w:val="clear" w:color="auto" w:fill="auto"/>
            <w:noWrap/>
            <w:vAlign w:val="center"/>
            <w:hideMark/>
          </w:tcPr>
          <w:p w14:paraId="0190ED9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2.75</w:t>
            </w:r>
          </w:p>
        </w:tc>
        <w:tc>
          <w:tcPr>
            <w:tcW w:w="798" w:type="dxa"/>
            <w:tcBorders>
              <w:top w:val="nil"/>
              <w:left w:val="nil"/>
              <w:bottom w:val="single" w:sz="4" w:space="0" w:color="auto"/>
              <w:right w:val="single" w:sz="4" w:space="0" w:color="auto"/>
            </w:tcBorders>
            <w:shd w:val="clear" w:color="auto" w:fill="auto"/>
            <w:noWrap/>
            <w:vAlign w:val="center"/>
            <w:hideMark/>
          </w:tcPr>
          <w:p w14:paraId="2FF7176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35491BE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0BFC08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6749A9D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10054E1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47.33</w:t>
            </w:r>
          </w:p>
        </w:tc>
        <w:tc>
          <w:tcPr>
            <w:tcW w:w="802" w:type="dxa"/>
            <w:tcBorders>
              <w:top w:val="nil"/>
              <w:left w:val="nil"/>
              <w:bottom w:val="single" w:sz="4" w:space="0" w:color="auto"/>
              <w:right w:val="single" w:sz="4" w:space="0" w:color="auto"/>
            </w:tcBorders>
            <w:shd w:val="clear" w:color="auto" w:fill="auto"/>
            <w:noWrap/>
            <w:vAlign w:val="center"/>
            <w:hideMark/>
          </w:tcPr>
          <w:p w14:paraId="36925A1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43</w:t>
            </w:r>
          </w:p>
        </w:tc>
        <w:tc>
          <w:tcPr>
            <w:tcW w:w="799" w:type="dxa"/>
            <w:tcBorders>
              <w:top w:val="nil"/>
              <w:left w:val="nil"/>
              <w:bottom w:val="single" w:sz="4" w:space="0" w:color="auto"/>
              <w:right w:val="single" w:sz="4" w:space="0" w:color="auto"/>
            </w:tcBorders>
            <w:shd w:val="clear" w:color="000000" w:fill="FFFFFF"/>
            <w:noWrap/>
            <w:vAlign w:val="center"/>
            <w:hideMark/>
          </w:tcPr>
          <w:p w14:paraId="27962C7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4734DFD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27B482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E8C5B0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498D31B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554.27</w:t>
            </w:r>
          </w:p>
        </w:tc>
        <w:tc>
          <w:tcPr>
            <w:tcW w:w="1156" w:type="dxa"/>
            <w:tcBorders>
              <w:top w:val="nil"/>
              <w:left w:val="nil"/>
              <w:bottom w:val="single" w:sz="4" w:space="0" w:color="auto"/>
              <w:right w:val="single" w:sz="4" w:space="0" w:color="auto"/>
            </w:tcBorders>
            <w:shd w:val="clear" w:color="auto" w:fill="auto"/>
            <w:noWrap/>
            <w:vAlign w:val="center"/>
            <w:hideMark/>
          </w:tcPr>
          <w:p w14:paraId="48B87A2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601.60</w:t>
            </w:r>
          </w:p>
        </w:tc>
      </w:tr>
      <w:tr w:rsidR="0085376D" w:rsidRPr="0085376D" w14:paraId="22B6E9EF"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C60C9BE"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43</w:t>
            </w:r>
          </w:p>
        </w:tc>
        <w:tc>
          <w:tcPr>
            <w:tcW w:w="3610" w:type="dxa"/>
            <w:tcBorders>
              <w:top w:val="nil"/>
              <w:left w:val="nil"/>
              <w:bottom w:val="single" w:sz="4" w:space="0" w:color="auto"/>
              <w:right w:val="single" w:sz="4" w:space="0" w:color="auto"/>
            </w:tcBorders>
            <w:shd w:val="clear" w:color="auto" w:fill="auto"/>
            <w:noWrap/>
            <w:vAlign w:val="center"/>
            <w:hideMark/>
          </w:tcPr>
          <w:p w14:paraId="48284DB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Īles iela</w:t>
            </w:r>
          </w:p>
        </w:tc>
        <w:tc>
          <w:tcPr>
            <w:tcW w:w="778" w:type="dxa"/>
            <w:tcBorders>
              <w:top w:val="nil"/>
              <w:left w:val="nil"/>
              <w:bottom w:val="single" w:sz="4" w:space="0" w:color="auto"/>
              <w:right w:val="single" w:sz="4" w:space="0" w:color="auto"/>
            </w:tcBorders>
            <w:shd w:val="clear" w:color="auto" w:fill="auto"/>
            <w:noWrap/>
            <w:vAlign w:val="center"/>
            <w:hideMark/>
          </w:tcPr>
          <w:p w14:paraId="4D3B7C6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E20DB2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4D844F8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67EC626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287301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74D41D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79E4B53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53</w:t>
            </w:r>
          </w:p>
        </w:tc>
        <w:tc>
          <w:tcPr>
            <w:tcW w:w="799" w:type="dxa"/>
            <w:tcBorders>
              <w:top w:val="nil"/>
              <w:left w:val="nil"/>
              <w:bottom w:val="single" w:sz="4" w:space="0" w:color="auto"/>
              <w:right w:val="single" w:sz="4" w:space="0" w:color="auto"/>
            </w:tcBorders>
            <w:shd w:val="clear" w:color="000000" w:fill="FFFFFF"/>
            <w:noWrap/>
            <w:vAlign w:val="center"/>
            <w:hideMark/>
          </w:tcPr>
          <w:p w14:paraId="560806F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0CFF4C5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3920FBC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166D38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20CDFFF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683.17</w:t>
            </w:r>
          </w:p>
        </w:tc>
        <w:tc>
          <w:tcPr>
            <w:tcW w:w="1156" w:type="dxa"/>
            <w:tcBorders>
              <w:top w:val="nil"/>
              <w:left w:val="nil"/>
              <w:bottom w:val="single" w:sz="4" w:space="0" w:color="auto"/>
              <w:right w:val="single" w:sz="4" w:space="0" w:color="auto"/>
            </w:tcBorders>
            <w:shd w:val="clear" w:color="auto" w:fill="auto"/>
            <w:noWrap/>
            <w:vAlign w:val="center"/>
            <w:hideMark/>
          </w:tcPr>
          <w:p w14:paraId="19E2893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683.17</w:t>
            </w:r>
          </w:p>
        </w:tc>
      </w:tr>
      <w:tr w:rsidR="0085376D" w:rsidRPr="0085376D" w14:paraId="1F7725B1"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E393F54"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44</w:t>
            </w:r>
          </w:p>
        </w:tc>
        <w:tc>
          <w:tcPr>
            <w:tcW w:w="3610" w:type="dxa"/>
            <w:tcBorders>
              <w:top w:val="nil"/>
              <w:left w:val="nil"/>
              <w:bottom w:val="single" w:sz="4" w:space="0" w:color="auto"/>
              <w:right w:val="single" w:sz="4" w:space="0" w:color="auto"/>
            </w:tcBorders>
            <w:shd w:val="clear" w:color="auto" w:fill="auto"/>
            <w:noWrap/>
            <w:vAlign w:val="center"/>
            <w:hideMark/>
          </w:tcPr>
          <w:p w14:paraId="553F5A9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Ozolu iela, </w:t>
            </w:r>
            <w:proofErr w:type="spellStart"/>
            <w:r w:rsidRPr="0085376D">
              <w:rPr>
                <w:rFonts w:ascii="Times New Roman" w:eastAsia="Times New Roman" w:hAnsi="Times New Roman" w:cs="Times New Roman"/>
                <w:b/>
                <w:bCs/>
                <w:kern w:val="0"/>
                <w:lang w:eastAsia="lv-LV"/>
                <w14:ligatures w14:val="none"/>
              </w:rPr>
              <w:t>pieg.terit</w:t>
            </w:r>
            <w:proofErr w:type="spellEnd"/>
            <w:r w:rsidRPr="0085376D">
              <w:rPr>
                <w:rFonts w:ascii="Times New Roman" w:eastAsia="Times New Roman" w:hAnsi="Times New Roman" w:cs="Times New Roman"/>
                <w:b/>
                <w:bCs/>
                <w:kern w:val="0"/>
                <w:lang w:eastAsia="lv-LV"/>
                <w14:ligatures w14:val="none"/>
              </w:rPr>
              <w:t>.</w:t>
            </w:r>
          </w:p>
        </w:tc>
        <w:tc>
          <w:tcPr>
            <w:tcW w:w="778" w:type="dxa"/>
            <w:tcBorders>
              <w:top w:val="nil"/>
              <w:left w:val="nil"/>
              <w:bottom w:val="single" w:sz="4" w:space="0" w:color="auto"/>
              <w:right w:val="single" w:sz="4" w:space="0" w:color="auto"/>
            </w:tcBorders>
            <w:shd w:val="clear" w:color="auto" w:fill="auto"/>
            <w:noWrap/>
            <w:vAlign w:val="center"/>
            <w:hideMark/>
          </w:tcPr>
          <w:p w14:paraId="7A846F2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1.5</w:t>
            </w:r>
          </w:p>
        </w:tc>
        <w:tc>
          <w:tcPr>
            <w:tcW w:w="798" w:type="dxa"/>
            <w:tcBorders>
              <w:top w:val="nil"/>
              <w:left w:val="nil"/>
              <w:bottom w:val="single" w:sz="4" w:space="0" w:color="auto"/>
              <w:right w:val="single" w:sz="4" w:space="0" w:color="auto"/>
            </w:tcBorders>
            <w:shd w:val="clear" w:color="auto" w:fill="auto"/>
            <w:noWrap/>
            <w:vAlign w:val="center"/>
            <w:hideMark/>
          </w:tcPr>
          <w:p w14:paraId="45AA4DB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3174583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768538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85921F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6E788B8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25.82</w:t>
            </w:r>
          </w:p>
        </w:tc>
        <w:tc>
          <w:tcPr>
            <w:tcW w:w="802" w:type="dxa"/>
            <w:tcBorders>
              <w:top w:val="nil"/>
              <w:left w:val="nil"/>
              <w:bottom w:val="single" w:sz="4" w:space="0" w:color="auto"/>
              <w:right w:val="single" w:sz="4" w:space="0" w:color="auto"/>
            </w:tcBorders>
            <w:shd w:val="clear" w:color="auto" w:fill="auto"/>
            <w:noWrap/>
            <w:vAlign w:val="center"/>
            <w:hideMark/>
          </w:tcPr>
          <w:p w14:paraId="218D4D2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105.25</w:t>
            </w:r>
          </w:p>
        </w:tc>
        <w:tc>
          <w:tcPr>
            <w:tcW w:w="799" w:type="dxa"/>
            <w:tcBorders>
              <w:top w:val="nil"/>
              <w:left w:val="nil"/>
              <w:bottom w:val="single" w:sz="4" w:space="0" w:color="auto"/>
              <w:right w:val="single" w:sz="4" w:space="0" w:color="auto"/>
            </w:tcBorders>
            <w:shd w:val="clear" w:color="000000" w:fill="FFFFFF"/>
            <w:noWrap/>
            <w:vAlign w:val="center"/>
            <w:hideMark/>
          </w:tcPr>
          <w:p w14:paraId="44D590E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5025EA6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99E597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ADC1C1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592DF4E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1356.67</w:t>
            </w:r>
          </w:p>
        </w:tc>
        <w:tc>
          <w:tcPr>
            <w:tcW w:w="1156" w:type="dxa"/>
            <w:tcBorders>
              <w:top w:val="nil"/>
              <w:left w:val="nil"/>
              <w:bottom w:val="single" w:sz="4" w:space="0" w:color="auto"/>
              <w:right w:val="single" w:sz="4" w:space="0" w:color="auto"/>
            </w:tcBorders>
            <w:shd w:val="clear" w:color="auto" w:fill="auto"/>
            <w:noWrap/>
            <w:vAlign w:val="center"/>
            <w:hideMark/>
          </w:tcPr>
          <w:p w14:paraId="5319CA6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1382.49</w:t>
            </w:r>
          </w:p>
        </w:tc>
      </w:tr>
      <w:tr w:rsidR="0085376D" w:rsidRPr="0085376D" w14:paraId="62E951C4"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8EDC15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45</w:t>
            </w:r>
          </w:p>
        </w:tc>
        <w:tc>
          <w:tcPr>
            <w:tcW w:w="3610" w:type="dxa"/>
            <w:tcBorders>
              <w:top w:val="nil"/>
              <w:left w:val="nil"/>
              <w:bottom w:val="single" w:sz="4" w:space="0" w:color="auto"/>
              <w:right w:val="single" w:sz="4" w:space="0" w:color="auto"/>
            </w:tcBorders>
            <w:shd w:val="clear" w:color="auto" w:fill="auto"/>
            <w:noWrap/>
            <w:vAlign w:val="center"/>
            <w:hideMark/>
          </w:tcPr>
          <w:p w14:paraId="141E9F0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Smilšu iela</w:t>
            </w:r>
          </w:p>
        </w:tc>
        <w:tc>
          <w:tcPr>
            <w:tcW w:w="778" w:type="dxa"/>
            <w:tcBorders>
              <w:top w:val="nil"/>
              <w:left w:val="nil"/>
              <w:bottom w:val="single" w:sz="4" w:space="0" w:color="auto"/>
              <w:right w:val="single" w:sz="4" w:space="0" w:color="auto"/>
            </w:tcBorders>
            <w:shd w:val="clear" w:color="auto" w:fill="auto"/>
            <w:noWrap/>
            <w:vAlign w:val="center"/>
            <w:hideMark/>
          </w:tcPr>
          <w:p w14:paraId="75C80F3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16FC568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6990064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54EBDF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8D9BE1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645D3AC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67A51C1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w:t>
            </w:r>
          </w:p>
        </w:tc>
        <w:tc>
          <w:tcPr>
            <w:tcW w:w="799" w:type="dxa"/>
            <w:tcBorders>
              <w:top w:val="nil"/>
              <w:left w:val="nil"/>
              <w:bottom w:val="single" w:sz="4" w:space="0" w:color="auto"/>
              <w:right w:val="single" w:sz="4" w:space="0" w:color="auto"/>
            </w:tcBorders>
            <w:shd w:val="clear" w:color="000000" w:fill="FFFFFF"/>
            <w:noWrap/>
            <w:vAlign w:val="center"/>
            <w:hideMark/>
          </w:tcPr>
          <w:p w14:paraId="44338DD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08D5A27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6C6608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03722F2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4E88AF2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w:t>
            </w:r>
          </w:p>
        </w:tc>
        <w:tc>
          <w:tcPr>
            <w:tcW w:w="1156" w:type="dxa"/>
            <w:tcBorders>
              <w:top w:val="nil"/>
              <w:left w:val="nil"/>
              <w:bottom w:val="single" w:sz="4" w:space="0" w:color="auto"/>
              <w:right w:val="single" w:sz="4" w:space="0" w:color="auto"/>
            </w:tcBorders>
            <w:shd w:val="clear" w:color="auto" w:fill="auto"/>
            <w:noWrap/>
            <w:vAlign w:val="center"/>
            <w:hideMark/>
          </w:tcPr>
          <w:p w14:paraId="6CB47B4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w:t>
            </w:r>
          </w:p>
        </w:tc>
      </w:tr>
      <w:tr w:rsidR="0085376D" w:rsidRPr="0085376D" w14:paraId="40EA70FC"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BF2AE70"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46</w:t>
            </w:r>
          </w:p>
        </w:tc>
        <w:tc>
          <w:tcPr>
            <w:tcW w:w="3610" w:type="dxa"/>
            <w:tcBorders>
              <w:top w:val="nil"/>
              <w:left w:val="nil"/>
              <w:bottom w:val="single" w:sz="4" w:space="0" w:color="auto"/>
              <w:right w:val="single" w:sz="4" w:space="0" w:color="auto"/>
            </w:tcBorders>
            <w:shd w:val="clear" w:color="auto" w:fill="auto"/>
            <w:noWrap/>
            <w:vAlign w:val="center"/>
            <w:hideMark/>
          </w:tcPr>
          <w:p w14:paraId="181AB73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Dzelzceļa iela</w:t>
            </w:r>
          </w:p>
        </w:tc>
        <w:tc>
          <w:tcPr>
            <w:tcW w:w="778" w:type="dxa"/>
            <w:tcBorders>
              <w:top w:val="nil"/>
              <w:left w:val="nil"/>
              <w:bottom w:val="single" w:sz="4" w:space="0" w:color="auto"/>
              <w:right w:val="single" w:sz="4" w:space="0" w:color="auto"/>
            </w:tcBorders>
            <w:shd w:val="clear" w:color="auto" w:fill="auto"/>
            <w:noWrap/>
            <w:vAlign w:val="center"/>
            <w:hideMark/>
          </w:tcPr>
          <w:p w14:paraId="53F25E4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1417288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577A840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22706B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E39409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7570D8B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053602B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w:t>
            </w:r>
          </w:p>
        </w:tc>
        <w:tc>
          <w:tcPr>
            <w:tcW w:w="799" w:type="dxa"/>
            <w:tcBorders>
              <w:top w:val="nil"/>
              <w:left w:val="nil"/>
              <w:bottom w:val="single" w:sz="4" w:space="0" w:color="auto"/>
              <w:right w:val="single" w:sz="4" w:space="0" w:color="auto"/>
            </w:tcBorders>
            <w:shd w:val="clear" w:color="000000" w:fill="FFFFFF"/>
            <w:noWrap/>
            <w:vAlign w:val="center"/>
            <w:hideMark/>
          </w:tcPr>
          <w:p w14:paraId="0412655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50C7A6E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65AF15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9EA69E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70ECC88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w:t>
            </w:r>
          </w:p>
        </w:tc>
        <w:tc>
          <w:tcPr>
            <w:tcW w:w="1156" w:type="dxa"/>
            <w:tcBorders>
              <w:top w:val="nil"/>
              <w:left w:val="nil"/>
              <w:bottom w:val="single" w:sz="4" w:space="0" w:color="auto"/>
              <w:right w:val="single" w:sz="4" w:space="0" w:color="auto"/>
            </w:tcBorders>
            <w:shd w:val="clear" w:color="auto" w:fill="auto"/>
            <w:noWrap/>
            <w:vAlign w:val="center"/>
            <w:hideMark/>
          </w:tcPr>
          <w:p w14:paraId="46D6FE6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w:t>
            </w:r>
          </w:p>
        </w:tc>
      </w:tr>
      <w:tr w:rsidR="0085376D" w:rsidRPr="0085376D" w14:paraId="2A63AFD4"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CFD5CE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47</w:t>
            </w:r>
          </w:p>
        </w:tc>
        <w:tc>
          <w:tcPr>
            <w:tcW w:w="3610" w:type="dxa"/>
            <w:tcBorders>
              <w:top w:val="nil"/>
              <w:left w:val="nil"/>
              <w:bottom w:val="single" w:sz="4" w:space="0" w:color="auto"/>
              <w:right w:val="single" w:sz="4" w:space="0" w:color="auto"/>
            </w:tcBorders>
            <w:shd w:val="clear" w:color="auto" w:fill="auto"/>
            <w:noWrap/>
            <w:vAlign w:val="center"/>
            <w:hideMark/>
          </w:tcPr>
          <w:p w14:paraId="1EE1A5D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T.Celma</w:t>
            </w:r>
            <w:proofErr w:type="spellEnd"/>
            <w:r w:rsidRPr="0085376D">
              <w:rPr>
                <w:rFonts w:ascii="Times New Roman" w:eastAsia="Times New Roman" w:hAnsi="Times New Roman" w:cs="Times New Roman"/>
                <w:b/>
                <w:bCs/>
                <w:kern w:val="0"/>
                <w:lang w:eastAsia="lv-LV"/>
                <w14:ligatures w14:val="none"/>
              </w:rPr>
              <w:t xml:space="preserve"> iela</w:t>
            </w:r>
          </w:p>
        </w:tc>
        <w:tc>
          <w:tcPr>
            <w:tcW w:w="778" w:type="dxa"/>
            <w:tcBorders>
              <w:top w:val="nil"/>
              <w:left w:val="nil"/>
              <w:bottom w:val="single" w:sz="4" w:space="0" w:color="auto"/>
              <w:right w:val="single" w:sz="4" w:space="0" w:color="auto"/>
            </w:tcBorders>
            <w:shd w:val="clear" w:color="auto" w:fill="auto"/>
            <w:noWrap/>
            <w:vAlign w:val="center"/>
            <w:hideMark/>
          </w:tcPr>
          <w:p w14:paraId="51A5060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2E5D06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0577E0C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62F7B77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4473E4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C2C298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554187F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3.5</w:t>
            </w:r>
          </w:p>
        </w:tc>
        <w:tc>
          <w:tcPr>
            <w:tcW w:w="799" w:type="dxa"/>
            <w:tcBorders>
              <w:top w:val="nil"/>
              <w:left w:val="nil"/>
              <w:bottom w:val="single" w:sz="4" w:space="0" w:color="auto"/>
              <w:right w:val="single" w:sz="4" w:space="0" w:color="auto"/>
            </w:tcBorders>
            <w:shd w:val="clear" w:color="000000" w:fill="FFFFFF"/>
            <w:noWrap/>
            <w:vAlign w:val="center"/>
            <w:hideMark/>
          </w:tcPr>
          <w:p w14:paraId="4E0AE95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13A6DF8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3D978D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8FC7D5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1961017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45.12</w:t>
            </w:r>
          </w:p>
        </w:tc>
        <w:tc>
          <w:tcPr>
            <w:tcW w:w="1156" w:type="dxa"/>
            <w:tcBorders>
              <w:top w:val="nil"/>
              <w:left w:val="nil"/>
              <w:bottom w:val="single" w:sz="4" w:space="0" w:color="auto"/>
              <w:right w:val="single" w:sz="4" w:space="0" w:color="auto"/>
            </w:tcBorders>
            <w:shd w:val="clear" w:color="auto" w:fill="auto"/>
            <w:noWrap/>
            <w:vAlign w:val="center"/>
            <w:hideMark/>
          </w:tcPr>
          <w:p w14:paraId="3981248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45.12</w:t>
            </w:r>
          </w:p>
        </w:tc>
      </w:tr>
      <w:tr w:rsidR="0085376D" w:rsidRPr="0085376D" w14:paraId="61C4D3CE"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D5D2EDB"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48</w:t>
            </w:r>
          </w:p>
        </w:tc>
        <w:tc>
          <w:tcPr>
            <w:tcW w:w="3610" w:type="dxa"/>
            <w:tcBorders>
              <w:top w:val="nil"/>
              <w:left w:val="nil"/>
              <w:bottom w:val="single" w:sz="4" w:space="0" w:color="auto"/>
              <w:right w:val="single" w:sz="4" w:space="0" w:color="auto"/>
            </w:tcBorders>
            <w:shd w:val="clear" w:color="auto" w:fill="auto"/>
            <w:noWrap/>
            <w:vAlign w:val="center"/>
            <w:hideMark/>
          </w:tcPr>
          <w:p w14:paraId="0ADB756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Tirgus iela</w:t>
            </w:r>
          </w:p>
        </w:tc>
        <w:tc>
          <w:tcPr>
            <w:tcW w:w="778" w:type="dxa"/>
            <w:tcBorders>
              <w:top w:val="nil"/>
              <w:left w:val="nil"/>
              <w:bottom w:val="single" w:sz="4" w:space="0" w:color="auto"/>
              <w:right w:val="single" w:sz="4" w:space="0" w:color="auto"/>
            </w:tcBorders>
            <w:shd w:val="clear" w:color="auto" w:fill="auto"/>
            <w:noWrap/>
            <w:vAlign w:val="center"/>
            <w:hideMark/>
          </w:tcPr>
          <w:p w14:paraId="2033D53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F86C4C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703778B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B1F7C9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1FAB06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294E1E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34E9B95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w:t>
            </w:r>
          </w:p>
        </w:tc>
        <w:tc>
          <w:tcPr>
            <w:tcW w:w="799" w:type="dxa"/>
            <w:tcBorders>
              <w:top w:val="nil"/>
              <w:left w:val="nil"/>
              <w:bottom w:val="single" w:sz="4" w:space="0" w:color="auto"/>
              <w:right w:val="single" w:sz="4" w:space="0" w:color="auto"/>
            </w:tcBorders>
            <w:shd w:val="clear" w:color="000000" w:fill="FFFFFF"/>
            <w:noWrap/>
            <w:vAlign w:val="center"/>
            <w:hideMark/>
          </w:tcPr>
          <w:p w14:paraId="0577E92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6438D0B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0.1418</w:t>
            </w:r>
          </w:p>
        </w:tc>
        <w:tc>
          <w:tcPr>
            <w:tcW w:w="800" w:type="dxa"/>
            <w:tcBorders>
              <w:top w:val="nil"/>
              <w:left w:val="nil"/>
              <w:bottom w:val="single" w:sz="4" w:space="0" w:color="auto"/>
              <w:right w:val="single" w:sz="4" w:space="0" w:color="auto"/>
            </w:tcBorders>
            <w:shd w:val="clear" w:color="auto" w:fill="auto"/>
            <w:noWrap/>
            <w:vAlign w:val="center"/>
            <w:hideMark/>
          </w:tcPr>
          <w:p w14:paraId="72AAE75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1.5</w:t>
            </w:r>
          </w:p>
        </w:tc>
        <w:tc>
          <w:tcPr>
            <w:tcW w:w="802" w:type="dxa"/>
            <w:tcBorders>
              <w:top w:val="nil"/>
              <w:left w:val="nil"/>
              <w:bottom w:val="single" w:sz="4" w:space="0" w:color="auto"/>
              <w:right w:val="single" w:sz="4" w:space="0" w:color="auto"/>
            </w:tcBorders>
            <w:shd w:val="clear" w:color="auto" w:fill="auto"/>
            <w:noWrap/>
            <w:vAlign w:val="center"/>
            <w:hideMark/>
          </w:tcPr>
          <w:p w14:paraId="217B15E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A03480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80.62</w:t>
            </w:r>
          </w:p>
        </w:tc>
        <w:tc>
          <w:tcPr>
            <w:tcW w:w="1156" w:type="dxa"/>
            <w:tcBorders>
              <w:top w:val="nil"/>
              <w:left w:val="nil"/>
              <w:bottom w:val="single" w:sz="4" w:space="0" w:color="auto"/>
              <w:right w:val="single" w:sz="4" w:space="0" w:color="auto"/>
            </w:tcBorders>
            <w:shd w:val="clear" w:color="auto" w:fill="auto"/>
            <w:noWrap/>
            <w:vAlign w:val="center"/>
            <w:hideMark/>
          </w:tcPr>
          <w:p w14:paraId="3AEE447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80.62</w:t>
            </w:r>
          </w:p>
        </w:tc>
      </w:tr>
      <w:tr w:rsidR="0085376D" w:rsidRPr="0085376D" w14:paraId="5DA54E4B"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6FE727B"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49</w:t>
            </w:r>
          </w:p>
        </w:tc>
        <w:tc>
          <w:tcPr>
            <w:tcW w:w="3610" w:type="dxa"/>
            <w:tcBorders>
              <w:top w:val="nil"/>
              <w:left w:val="nil"/>
              <w:bottom w:val="single" w:sz="4" w:space="0" w:color="auto"/>
              <w:right w:val="single" w:sz="4" w:space="0" w:color="auto"/>
            </w:tcBorders>
            <w:shd w:val="clear" w:color="auto" w:fill="auto"/>
            <w:noWrap/>
            <w:vAlign w:val="center"/>
            <w:hideMark/>
          </w:tcPr>
          <w:p w14:paraId="7A7AC10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Sniķeres iela</w:t>
            </w:r>
          </w:p>
        </w:tc>
        <w:tc>
          <w:tcPr>
            <w:tcW w:w="778" w:type="dxa"/>
            <w:tcBorders>
              <w:top w:val="nil"/>
              <w:left w:val="nil"/>
              <w:bottom w:val="single" w:sz="4" w:space="0" w:color="auto"/>
              <w:right w:val="single" w:sz="4" w:space="0" w:color="auto"/>
            </w:tcBorders>
            <w:shd w:val="clear" w:color="auto" w:fill="auto"/>
            <w:noWrap/>
            <w:vAlign w:val="center"/>
            <w:hideMark/>
          </w:tcPr>
          <w:p w14:paraId="524D374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74DE4D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02522F8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5F72DD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6A616A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7CBFE01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6804502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67.25</w:t>
            </w:r>
          </w:p>
        </w:tc>
        <w:tc>
          <w:tcPr>
            <w:tcW w:w="799" w:type="dxa"/>
            <w:tcBorders>
              <w:top w:val="nil"/>
              <w:left w:val="nil"/>
              <w:bottom w:val="single" w:sz="4" w:space="0" w:color="auto"/>
              <w:right w:val="single" w:sz="4" w:space="0" w:color="auto"/>
            </w:tcBorders>
            <w:shd w:val="clear" w:color="000000" w:fill="FFFFFF"/>
            <w:noWrap/>
            <w:vAlign w:val="center"/>
            <w:hideMark/>
          </w:tcPr>
          <w:p w14:paraId="0884EAB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6E2D984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6637597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47038A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103ADD6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866.85</w:t>
            </w:r>
          </w:p>
        </w:tc>
        <w:tc>
          <w:tcPr>
            <w:tcW w:w="1156" w:type="dxa"/>
            <w:tcBorders>
              <w:top w:val="nil"/>
              <w:left w:val="nil"/>
              <w:bottom w:val="single" w:sz="4" w:space="0" w:color="auto"/>
              <w:right w:val="single" w:sz="4" w:space="0" w:color="auto"/>
            </w:tcBorders>
            <w:shd w:val="clear" w:color="auto" w:fill="auto"/>
            <w:noWrap/>
            <w:vAlign w:val="center"/>
            <w:hideMark/>
          </w:tcPr>
          <w:p w14:paraId="3D4D684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866.85</w:t>
            </w:r>
          </w:p>
        </w:tc>
      </w:tr>
      <w:tr w:rsidR="0085376D" w:rsidRPr="0085376D" w14:paraId="2059B3C9"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9B9746E"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50</w:t>
            </w:r>
          </w:p>
        </w:tc>
        <w:tc>
          <w:tcPr>
            <w:tcW w:w="3610" w:type="dxa"/>
            <w:tcBorders>
              <w:top w:val="nil"/>
              <w:left w:val="nil"/>
              <w:bottom w:val="single" w:sz="4" w:space="0" w:color="auto"/>
              <w:right w:val="single" w:sz="4" w:space="0" w:color="auto"/>
            </w:tcBorders>
            <w:shd w:val="clear" w:color="auto" w:fill="auto"/>
            <w:noWrap/>
            <w:vAlign w:val="center"/>
            <w:hideMark/>
          </w:tcPr>
          <w:p w14:paraId="4AB469F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Krasta ielas grāvis</w:t>
            </w:r>
          </w:p>
        </w:tc>
        <w:tc>
          <w:tcPr>
            <w:tcW w:w="778" w:type="dxa"/>
            <w:tcBorders>
              <w:top w:val="nil"/>
              <w:left w:val="nil"/>
              <w:bottom w:val="single" w:sz="4" w:space="0" w:color="auto"/>
              <w:right w:val="single" w:sz="4" w:space="0" w:color="auto"/>
            </w:tcBorders>
            <w:shd w:val="clear" w:color="auto" w:fill="auto"/>
            <w:noWrap/>
            <w:vAlign w:val="center"/>
            <w:hideMark/>
          </w:tcPr>
          <w:p w14:paraId="0652FA7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w:t>
            </w:r>
          </w:p>
        </w:tc>
        <w:tc>
          <w:tcPr>
            <w:tcW w:w="798" w:type="dxa"/>
            <w:tcBorders>
              <w:top w:val="nil"/>
              <w:left w:val="nil"/>
              <w:bottom w:val="single" w:sz="4" w:space="0" w:color="auto"/>
              <w:right w:val="single" w:sz="4" w:space="0" w:color="auto"/>
            </w:tcBorders>
            <w:shd w:val="clear" w:color="auto" w:fill="auto"/>
            <w:noWrap/>
            <w:vAlign w:val="center"/>
            <w:hideMark/>
          </w:tcPr>
          <w:p w14:paraId="385E40E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12ECA9D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C3BB73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9F01E8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BD01CA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09E8E77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14</w:t>
            </w:r>
          </w:p>
        </w:tc>
        <w:tc>
          <w:tcPr>
            <w:tcW w:w="799" w:type="dxa"/>
            <w:tcBorders>
              <w:top w:val="nil"/>
              <w:left w:val="nil"/>
              <w:bottom w:val="single" w:sz="4" w:space="0" w:color="auto"/>
              <w:right w:val="single" w:sz="4" w:space="0" w:color="auto"/>
            </w:tcBorders>
            <w:shd w:val="clear" w:color="000000" w:fill="FFFFFF"/>
            <w:noWrap/>
            <w:vAlign w:val="center"/>
            <w:hideMark/>
          </w:tcPr>
          <w:p w14:paraId="4703EF0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7CF4FD7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0.5200</w:t>
            </w:r>
          </w:p>
        </w:tc>
        <w:tc>
          <w:tcPr>
            <w:tcW w:w="800" w:type="dxa"/>
            <w:tcBorders>
              <w:top w:val="nil"/>
              <w:left w:val="nil"/>
              <w:bottom w:val="single" w:sz="4" w:space="0" w:color="auto"/>
              <w:right w:val="single" w:sz="4" w:space="0" w:color="auto"/>
            </w:tcBorders>
            <w:shd w:val="clear" w:color="auto" w:fill="auto"/>
            <w:noWrap/>
            <w:vAlign w:val="center"/>
            <w:hideMark/>
          </w:tcPr>
          <w:p w14:paraId="5DAC7A9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3</w:t>
            </w:r>
          </w:p>
        </w:tc>
        <w:tc>
          <w:tcPr>
            <w:tcW w:w="802" w:type="dxa"/>
            <w:tcBorders>
              <w:top w:val="nil"/>
              <w:left w:val="nil"/>
              <w:bottom w:val="single" w:sz="4" w:space="0" w:color="auto"/>
              <w:right w:val="single" w:sz="4" w:space="0" w:color="auto"/>
            </w:tcBorders>
            <w:shd w:val="clear" w:color="auto" w:fill="auto"/>
            <w:noWrap/>
            <w:vAlign w:val="center"/>
            <w:hideMark/>
          </w:tcPr>
          <w:p w14:paraId="3CE90F3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53F86DB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582.66</w:t>
            </w:r>
          </w:p>
        </w:tc>
        <w:tc>
          <w:tcPr>
            <w:tcW w:w="1156" w:type="dxa"/>
            <w:tcBorders>
              <w:top w:val="nil"/>
              <w:left w:val="nil"/>
              <w:bottom w:val="single" w:sz="4" w:space="0" w:color="auto"/>
              <w:right w:val="single" w:sz="4" w:space="0" w:color="auto"/>
            </w:tcBorders>
            <w:shd w:val="clear" w:color="auto" w:fill="auto"/>
            <w:noWrap/>
            <w:vAlign w:val="center"/>
            <w:hideMark/>
          </w:tcPr>
          <w:p w14:paraId="7C95F80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599.87</w:t>
            </w:r>
          </w:p>
        </w:tc>
      </w:tr>
      <w:tr w:rsidR="0085376D" w:rsidRPr="0085376D" w14:paraId="292D6FB0"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C52EE2D"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51</w:t>
            </w:r>
          </w:p>
        </w:tc>
        <w:tc>
          <w:tcPr>
            <w:tcW w:w="3610" w:type="dxa"/>
            <w:tcBorders>
              <w:top w:val="nil"/>
              <w:left w:val="nil"/>
              <w:bottom w:val="single" w:sz="4" w:space="0" w:color="auto"/>
              <w:right w:val="single" w:sz="4" w:space="0" w:color="auto"/>
            </w:tcBorders>
            <w:shd w:val="clear" w:color="auto" w:fill="auto"/>
            <w:noWrap/>
            <w:vAlign w:val="center"/>
            <w:hideMark/>
          </w:tcPr>
          <w:p w14:paraId="04880B1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Parks aiz upes</w:t>
            </w:r>
          </w:p>
        </w:tc>
        <w:tc>
          <w:tcPr>
            <w:tcW w:w="778" w:type="dxa"/>
            <w:tcBorders>
              <w:top w:val="nil"/>
              <w:left w:val="nil"/>
              <w:bottom w:val="single" w:sz="4" w:space="0" w:color="auto"/>
              <w:right w:val="single" w:sz="4" w:space="0" w:color="auto"/>
            </w:tcBorders>
            <w:shd w:val="clear" w:color="auto" w:fill="auto"/>
            <w:noWrap/>
            <w:vAlign w:val="center"/>
            <w:hideMark/>
          </w:tcPr>
          <w:p w14:paraId="721F3E6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33AA2B0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22422A3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F5AB5C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5FBA04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1140A49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77F7757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9" w:type="dxa"/>
            <w:tcBorders>
              <w:top w:val="nil"/>
              <w:left w:val="nil"/>
              <w:bottom w:val="single" w:sz="4" w:space="0" w:color="auto"/>
              <w:right w:val="single" w:sz="4" w:space="0" w:color="auto"/>
            </w:tcBorders>
            <w:shd w:val="clear" w:color="000000" w:fill="FFFFFF"/>
            <w:noWrap/>
            <w:vAlign w:val="center"/>
            <w:hideMark/>
          </w:tcPr>
          <w:p w14:paraId="6B6362E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5ED602C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3352B1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9C2DDE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3C8E5B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56" w:type="dxa"/>
            <w:tcBorders>
              <w:top w:val="nil"/>
              <w:left w:val="nil"/>
              <w:bottom w:val="single" w:sz="4" w:space="0" w:color="auto"/>
              <w:right w:val="single" w:sz="4" w:space="0" w:color="auto"/>
            </w:tcBorders>
            <w:shd w:val="clear" w:color="auto" w:fill="auto"/>
            <w:noWrap/>
            <w:vAlign w:val="center"/>
            <w:hideMark/>
          </w:tcPr>
          <w:p w14:paraId="4D21EA7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613F4F07"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F22883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52</w:t>
            </w:r>
          </w:p>
        </w:tc>
        <w:tc>
          <w:tcPr>
            <w:tcW w:w="3610" w:type="dxa"/>
            <w:tcBorders>
              <w:top w:val="nil"/>
              <w:left w:val="nil"/>
              <w:bottom w:val="single" w:sz="4" w:space="0" w:color="auto"/>
              <w:right w:val="single" w:sz="4" w:space="0" w:color="auto"/>
            </w:tcBorders>
            <w:shd w:val="clear" w:color="auto" w:fill="auto"/>
            <w:noWrap/>
            <w:vAlign w:val="center"/>
            <w:hideMark/>
          </w:tcPr>
          <w:p w14:paraId="7AD027D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Lauku ielas grāvis</w:t>
            </w:r>
          </w:p>
        </w:tc>
        <w:tc>
          <w:tcPr>
            <w:tcW w:w="778" w:type="dxa"/>
            <w:tcBorders>
              <w:top w:val="nil"/>
              <w:left w:val="nil"/>
              <w:bottom w:val="single" w:sz="4" w:space="0" w:color="auto"/>
              <w:right w:val="single" w:sz="4" w:space="0" w:color="auto"/>
            </w:tcBorders>
            <w:shd w:val="clear" w:color="auto" w:fill="auto"/>
            <w:noWrap/>
            <w:vAlign w:val="center"/>
            <w:hideMark/>
          </w:tcPr>
          <w:p w14:paraId="1E95C4C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2AB571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3239FCA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759E7C1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C0B6DF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3D87C25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1C37D40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35</w:t>
            </w:r>
          </w:p>
        </w:tc>
        <w:tc>
          <w:tcPr>
            <w:tcW w:w="799" w:type="dxa"/>
            <w:tcBorders>
              <w:top w:val="nil"/>
              <w:left w:val="nil"/>
              <w:bottom w:val="single" w:sz="4" w:space="0" w:color="auto"/>
              <w:right w:val="single" w:sz="4" w:space="0" w:color="auto"/>
            </w:tcBorders>
            <w:shd w:val="clear" w:color="000000" w:fill="FFFFFF"/>
            <w:noWrap/>
            <w:vAlign w:val="center"/>
            <w:hideMark/>
          </w:tcPr>
          <w:p w14:paraId="24CF035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4C0DE4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1.4200</w:t>
            </w:r>
          </w:p>
        </w:tc>
        <w:tc>
          <w:tcPr>
            <w:tcW w:w="800" w:type="dxa"/>
            <w:tcBorders>
              <w:top w:val="nil"/>
              <w:left w:val="nil"/>
              <w:bottom w:val="single" w:sz="4" w:space="0" w:color="auto"/>
              <w:right w:val="single" w:sz="4" w:space="0" w:color="auto"/>
            </w:tcBorders>
            <w:shd w:val="clear" w:color="auto" w:fill="auto"/>
            <w:noWrap/>
            <w:vAlign w:val="center"/>
            <w:hideMark/>
          </w:tcPr>
          <w:p w14:paraId="661D0FC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w:t>
            </w:r>
          </w:p>
        </w:tc>
        <w:tc>
          <w:tcPr>
            <w:tcW w:w="802" w:type="dxa"/>
            <w:tcBorders>
              <w:top w:val="nil"/>
              <w:left w:val="nil"/>
              <w:bottom w:val="single" w:sz="4" w:space="0" w:color="auto"/>
              <w:right w:val="single" w:sz="4" w:space="0" w:color="auto"/>
            </w:tcBorders>
            <w:shd w:val="clear" w:color="auto" w:fill="auto"/>
            <w:noWrap/>
            <w:vAlign w:val="center"/>
            <w:hideMark/>
          </w:tcPr>
          <w:p w14:paraId="03F437E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4B10E87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1183.36</w:t>
            </w:r>
          </w:p>
        </w:tc>
        <w:tc>
          <w:tcPr>
            <w:tcW w:w="1156" w:type="dxa"/>
            <w:tcBorders>
              <w:top w:val="nil"/>
              <w:left w:val="nil"/>
              <w:bottom w:val="single" w:sz="4" w:space="0" w:color="auto"/>
              <w:right w:val="single" w:sz="4" w:space="0" w:color="auto"/>
            </w:tcBorders>
            <w:shd w:val="clear" w:color="auto" w:fill="auto"/>
            <w:noWrap/>
            <w:vAlign w:val="center"/>
            <w:hideMark/>
          </w:tcPr>
          <w:p w14:paraId="62B1FCE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1183.36</w:t>
            </w:r>
          </w:p>
        </w:tc>
      </w:tr>
      <w:tr w:rsidR="0085376D" w:rsidRPr="0085376D" w14:paraId="07151145"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4C7B31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53</w:t>
            </w:r>
          </w:p>
        </w:tc>
        <w:tc>
          <w:tcPr>
            <w:tcW w:w="3610" w:type="dxa"/>
            <w:tcBorders>
              <w:top w:val="nil"/>
              <w:left w:val="nil"/>
              <w:bottom w:val="single" w:sz="4" w:space="0" w:color="auto"/>
              <w:right w:val="single" w:sz="4" w:space="0" w:color="auto"/>
            </w:tcBorders>
            <w:shd w:val="clear" w:color="auto" w:fill="auto"/>
            <w:noWrap/>
            <w:vAlign w:val="center"/>
            <w:hideMark/>
          </w:tcPr>
          <w:p w14:paraId="0C2E09EB"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Izzāģētā pļava aiz estrādes</w:t>
            </w:r>
          </w:p>
        </w:tc>
        <w:tc>
          <w:tcPr>
            <w:tcW w:w="778" w:type="dxa"/>
            <w:tcBorders>
              <w:top w:val="nil"/>
              <w:left w:val="nil"/>
              <w:bottom w:val="single" w:sz="4" w:space="0" w:color="auto"/>
              <w:right w:val="single" w:sz="4" w:space="0" w:color="auto"/>
            </w:tcBorders>
            <w:shd w:val="clear" w:color="auto" w:fill="auto"/>
            <w:noWrap/>
            <w:vAlign w:val="center"/>
            <w:hideMark/>
          </w:tcPr>
          <w:p w14:paraId="5D3F355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5CED401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14BF854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26891A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0A817C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BA5B11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7E86CFB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w:t>
            </w:r>
          </w:p>
        </w:tc>
        <w:tc>
          <w:tcPr>
            <w:tcW w:w="799" w:type="dxa"/>
            <w:tcBorders>
              <w:top w:val="nil"/>
              <w:left w:val="nil"/>
              <w:bottom w:val="single" w:sz="4" w:space="0" w:color="auto"/>
              <w:right w:val="single" w:sz="4" w:space="0" w:color="auto"/>
            </w:tcBorders>
            <w:shd w:val="clear" w:color="000000" w:fill="FFFFFF"/>
            <w:noWrap/>
            <w:vAlign w:val="center"/>
            <w:hideMark/>
          </w:tcPr>
          <w:p w14:paraId="14DB609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F157B3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3624B83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9BBB12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7089091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148.24</w:t>
            </w:r>
          </w:p>
        </w:tc>
        <w:tc>
          <w:tcPr>
            <w:tcW w:w="1156" w:type="dxa"/>
            <w:tcBorders>
              <w:top w:val="nil"/>
              <w:left w:val="nil"/>
              <w:bottom w:val="single" w:sz="4" w:space="0" w:color="auto"/>
              <w:right w:val="single" w:sz="4" w:space="0" w:color="auto"/>
            </w:tcBorders>
            <w:shd w:val="clear" w:color="auto" w:fill="auto"/>
            <w:noWrap/>
            <w:vAlign w:val="center"/>
            <w:hideMark/>
          </w:tcPr>
          <w:p w14:paraId="542E162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148.24</w:t>
            </w:r>
          </w:p>
        </w:tc>
      </w:tr>
      <w:tr w:rsidR="0085376D" w:rsidRPr="0085376D" w14:paraId="79B38F1B"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442688"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54</w:t>
            </w:r>
          </w:p>
        </w:tc>
        <w:tc>
          <w:tcPr>
            <w:tcW w:w="3610" w:type="dxa"/>
            <w:tcBorders>
              <w:top w:val="nil"/>
              <w:left w:val="nil"/>
              <w:bottom w:val="single" w:sz="4" w:space="0" w:color="auto"/>
              <w:right w:val="single" w:sz="4" w:space="0" w:color="auto"/>
            </w:tcBorders>
            <w:shd w:val="clear" w:color="auto" w:fill="auto"/>
            <w:noWrap/>
            <w:vAlign w:val="center"/>
            <w:hideMark/>
          </w:tcPr>
          <w:p w14:paraId="27871E87"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Pamežs pie estrādes</w:t>
            </w:r>
          </w:p>
        </w:tc>
        <w:tc>
          <w:tcPr>
            <w:tcW w:w="778" w:type="dxa"/>
            <w:tcBorders>
              <w:top w:val="nil"/>
              <w:left w:val="nil"/>
              <w:bottom w:val="single" w:sz="4" w:space="0" w:color="auto"/>
              <w:right w:val="single" w:sz="4" w:space="0" w:color="auto"/>
            </w:tcBorders>
            <w:shd w:val="clear" w:color="auto" w:fill="auto"/>
            <w:noWrap/>
            <w:vAlign w:val="center"/>
            <w:hideMark/>
          </w:tcPr>
          <w:p w14:paraId="05AAE2D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07CCCB4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569F9B6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441A20E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96E01C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C464B4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3FC236B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4</w:t>
            </w:r>
          </w:p>
        </w:tc>
        <w:tc>
          <w:tcPr>
            <w:tcW w:w="799" w:type="dxa"/>
            <w:tcBorders>
              <w:top w:val="nil"/>
              <w:left w:val="nil"/>
              <w:bottom w:val="single" w:sz="4" w:space="0" w:color="auto"/>
              <w:right w:val="single" w:sz="4" w:space="0" w:color="auto"/>
            </w:tcBorders>
            <w:shd w:val="clear" w:color="000000" w:fill="FFFFFF"/>
            <w:noWrap/>
            <w:vAlign w:val="center"/>
            <w:hideMark/>
          </w:tcPr>
          <w:p w14:paraId="18BAABA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4C57177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442BA06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8B61C8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5D72852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51.56</w:t>
            </w:r>
          </w:p>
        </w:tc>
        <w:tc>
          <w:tcPr>
            <w:tcW w:w="1156" w:type="dxa"/>
            <w:tcBorders>
              <w:top w:val="nil"/>
              <w:left w:val="nil"/>
              <w:bottom w:val="single" w:sz="4" w:space="0" w:color="auto"/>
              <w:right w:val="single" w:sz="4" w:space="0" w:color="auto"/>
            </w:tcBorders>
            <w:shd w:val="clear" w:color="auto" w:fill="auto"/>
            <w:noWrap/>
            <w:vAlign w:val="center"/>
            <w:hideMark/>
          </w:tcPr>
          <w:p w14:paraId="0D6BC00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51.56</w:t>
            </w:r>
          </w:p>
        </w:tc>
      </w:tr>
      <w:tr w:rsidR="0085376D" w:rsidRPr="0085376D" w14:paraId="4824667C"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885FD96"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lastRenderedPageBreak/>
              <w:t>55</w:t>
            </w:r>
          </w:p>
        </w:tc>
        <w:tc>
          <w:tcPr>
            <w:tcW w:w="3610" w:type="dxa"/>
            <w:tcBorders>
              <w:top w:val="nil"/>
              <w:left w:val="nil"/>
              <w:bottom w:val="single" w:sz="4" w:space="0" w:color="auto"/>
              <w:right w:val="single" w:sz="4" w:space="0" w:color="auto"/>
            </w:tcBorders>
            <w:shd w:val="clear" w:color="auto" w:fill="auto"/>
            <w:noWrap/>
            <w:vAlign w:val="center"/>
            <w:hideMark/>
          </w:tcPr>
          <w:p w14:paraId="475E4A38"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Pļava pie zirgu staļļa, upes mala</w:t>
            </w:r>
          </w:p>
        </w:tc>
        <w:tc>
          <w:tcPr>
            <w:tcW w:w="778" w:type="dxa"/>
            <w:tcBorders>
              <w:top w:val="nil"/>
              <w:left w:val="nil"/>
              <w:bottom w:val="single" w:sz="4" w:space="0" w:color="auto"/>
              <w:right w:val="single" w:sz="4" w:space="0" w:color="auto"/>
            </w:tcBorders>
            <w:shd w:val="clear" w:color="auto" w:fill="auto"/>
            <w:noWrap/>
            <w:vAlign w:val="center"/>
            <w:hideMark/>
          </w:tcPr>
          <w:p w14:paraId="0752216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74D77AA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098A230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36E97D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4C3D3D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37A2DCE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7E01AF8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3</w:t>
            </w:r>
          </w:p>
        </w:tc>
        <w:tc>
          <w:tcPr>
            <w:tcW w:w="799" w:type="dxa"/>
            <w:tcBorders>
              <w:top w:val="nil"/>
              <w:left w:val="nil"/>
              <w:bottom w:val="single" w:sz="4" w:space="0" w:color="auto"/>
              <w:right w:val="single" w:sz="4" w:space="0" w:color="auto"/>
            </w:tcBorders>
            <w:shd w:val="clear" w:color="000000" w:fill="FFFFFF"/>
            <w:noWrap/>
            <w:vAlign w:val="center"/>
            <w:hideMark/>
          </w:tcPr>
          <w:p w14:paraId="21B6F86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036449B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0.8000</w:t>
            </w:r>
          </w:p>
        </w:tc>
        <w:tc>
          <w:tcPr>
            <w:tcW w:w="800" w:type="dxa"/>
            <w:tcBorders>
              <w:top w:val="nil"/>
              <w:left w:val="nil"/>
              <w:bottom w:val="single" w:sz="4" w:space="0" w:color="auto"/>
              <w:right w:val="single" w:sz="4" w:space="0" w:color="auto"/>
            </w:tcBorders>
            <w:shd w:val="clear" w:color="auto" w:fill="auto"/>
            <w:noWrap/>
            <w:vAlign w:val="center"/>
            <w:hideMark/>
          </w:tcPr>
          <w:p w14:paraId="396D5B4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352C20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8EA52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38.67</w:t>
            </w:r>
          </w:p>
        </w:tc>
        <w:tc>
          <w:tcPr>
            <w:tcW w:w="1156" w:type="dxa"/>
            <w:tcBorders>
              <w:top w:val="nil"/>
              <w:left w:val="nil"/>
              <w:bottom w:val="single" w:sz="4" w:space="0" w:color="auto"/>
              <w:right w:val="single" w:sz="4" w:space="0" w:color="auto"/>
            </w:tcBorders>
            <w:shd w:val="clear" w:color="auto" w:fill="auto"/>
            <w:noWrap/>
            <w:vAlign w:val="center"/>
            <w:hideMark/>
          </w:tcPr>
          <w:p w14:paraId="206119B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38.67</w:t>
            </w:r>
          </w:p>
        </w:tc>
      </w:tr>
      <w:tr w:rsidR="0085376D" w:rsidRPr="0085376D" w14:paraId="58AAC7AC"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77C7731"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56</w:t>
            </w:r>
          </w:p>
        </w:tc>
        <w:tc>
          <w:tcPr>
            <w:tcW w:w="3610" w:type="dxa"/>
            <w:tcBorders>
              <w:top w:val="nil"/>
              <w:left w:val="nil"/>
              <w:bottom w:val="single" w:sz="4" w:space="0" w:color="auto"/>
              <w:right w:val="single" w:sz="4" w:space="0" w:color="auto"/>
            </w:tcBorders>
            <w:shd w:val="clear" w:color="auto" w:fill="auto"/>
            <w:noWrap/>
            <w:vAlign w:val="center"/>
            <w:hideMark/>
          </w:tcPr>
          <w:p w14:paraId="3CF56BF7"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 xml:space="preserve">Zeme </w:t>
            </w:r>
            <w:proofErr w:type="spellStart"/>
            <w:r w:rsidRPr="0085376D">
              <w:rPr>
                <w:rFonts w:ascii="Times New Roman" w:eastAsia="Times New Roman" w:hAnsi="Times New Roman" w:cs="Times New Roman"/>
                <w:b/>
                <w:bCs/>
                <w:color w:val="000000"/>
                <w:kern w:val="0"/>
                <w:lang w:eastAsia="lv-LV"/>
                <w14:ligatures w14:val="none"/>
              </w:rPr>
              <w:t>Vecmiķeļos</w:t>
            </w:r>
            <w:proofErr w:type="spellEnd"/>
          </w:p>
        </w:tc>
        <w:tc>
          <w:tcPr>
            <w:tcW w:w="778" w:type="dxa"/>
            <w:tcBorders>
              <w:top w:val="nil"/>
              <w:left w:val="nil"/>
              <w:bottom w:val="single" w:sz="4" w:space="0" w:color="auto"/>
              <w:right w:val="single" w:sz="4" w:space="0" w:color="auto"/>
            </w:tcBorders>
            <w:shd w:val="clear" w:color="auto" w:fill="auto"/>
            <w:noWrap/>
            <w:vAlign w:val="center"/>
            <w:hideMark/>
          </w:tcPr>
          <w:p w14:paraId="2E3BC26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59E34A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6155A8F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E406A4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8399EA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58922D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090B9E8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12.25</w:t>
            </w:r>
          </w:p>
        </w:tc>
        <w:tc>
          <w:tcPr>
            <w:tcW w:w="799" w:type="dxa"/>
            <w:tcBorders>
              <w:top w:val="nil"/>
              <w:left w:val="nil"/>
              <w:bottom w:val="single" w:sz="4" w:space="0" w:color="auto"/>
              <w:right w:val="single" w:sz="4" w:space="0" w:color="auto"/>
            </w:tcBorders>
            <w:shd w:val="clear" w:color="000000" w:fill="FFFFFF"/>
            <w:noWrap/>
            <w:vAlign w:val="center"/>
            <w:hideMark/>
          </w:tcPr>
          <w:p w14:paraId="1DCE636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11C7907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FFE650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D77573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7659113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157.90</w:t>
            </w:r>
          </w:p>
        </w:tc>
        <w:tc>
          <w:tcPr>
            <w:tcW w:w="1156" w:type="dxa"/>
            <w:tcBorders>
              <w:top w:val="nil"/>
              <w:left w:val="nil"/>
              <w:bottom w:val="single" w:sz="4" w:space="0" w:color="auto"/>
              <w:right w:val="single" w:sz="4" w:space="0" w:color="auto"/>
            </w:tcBorders>
            <w:shd w:val="clear" w:color="auto" w:fill="auto"/>
            <w:noWrap/>
            <w:vAlign w:val="center"/>
            <w:hideMark/>
          </w:tcPr>
          <w:p w14:paraId="51F5AAE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157.90</w:t>
            </w:r>
          </w:p>
        </w:tc>
      </w:tr>
      <w:tr w:rsidR="0085376D" w:rsidRPr="0085376D" w14:paraId="7E881DEA"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ABAE43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57</w:t>
            </w:r>
          </w:p>
        </w:tc>
        <w:tc>
          <w:tcPr>
            <w:tcW w:w="3610" w:type="dxa"/>
            <w:tcBorders>
              <w:top w:val="nil"/>
              <w:left w:val="nil"/>
              <w:bottom w:val="single" w:sz="4" w:space="0" w:color="auto"/>
              <w:right w:val="single" w:sz="4" w:space="0" w:color="auto"/>
            </w:tcBorders>
            <w:shd w:val="clear" w:color="auto" w:fill="auto"/>
            <w:noWrap/>
            <w:vAlign w:val="center"/>
            <w:hideMark/>
          </w:tcPr>
          <w:p w14:paraId="5ED18D1C"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Stacijas ielas ūdenstornis</w:t>
            </w:r>
          </w:p>
        </w:tc>
        <w:tc>
          <w:tcPr>
            <w:tcW w:w="778" w:type="dxa"/>
            <w:tcBorders>
              <w:top w:val="nil"/>
              <w:left w:val="nil"/>
              <w:bottom w:val="single" w:sz="4" w:space="0" w:color="auto"/>
              <w:right w:val="single" w:sz="4" w:space="0" w:color="auto"/>
            </w:tcBorders>
            <w:shd w:val="clear" w:color="auto" w:fill="auto"/>
            <w:noWrap/>
            <w:vAlign w:val="center"/>
            <w:hideMark/>
          </w:tcPr>
          <w:p w14:paraId="281F4C6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1.25</w:t>
            </w:r>
          </w:p>
        </w:tc>
        <w:tc>
          <w:tcPr>
            <w:tcW w:w="798" w:type="dxa"/>
            <w:tcBorders>
              <w:top w:val="nil"/>
              <w:left w:val="nil"/>
              <w:bottom w:val="single" w:sz="4" w:space="0" w:color="auto"/>
              <w:right w:val="single" w:sz="4" w:space="0" w:color="auto"/>
            </w:tcBorders>
            <w:shd w:val="clear" w:color="auto" w:fill="auto"/>
            <w:noWrap/>
            <w:vAlign w:val="center"/>
            <w:hideMark/>
          </w:tcPr>
          <w:p w14:paraId="53C3E8F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1DCCE66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8AFF0B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0B324A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2392EC8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21.51</w:t>
            </w:r>
          </w:p>
        </w:tc>
        <w:tc>
          <w:tcPr>
            <w:tcW w:w="802" w:type="dxa"/>
            <w:tcBorders>
              <w:top w:val="nil"/>
              <w:left w:val="nil"/>
              <w:bottom w:val="single" w:sz="4" w:space="0" w:color="auto"/>
              <w:right w:val="single" w:sz="4" w:space="0" w:color="auto"/>
            </w:tcBorders>
            <w:shd w:val="clear" w:color="auto" w:fill="auto"/>
            <w:noWrap/>
            <w:vAlign w:val="center"/>
            <w:hideMark/>
          </w:tcPr>
          <w:p w14:paraId="568884E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40</w:t>
            </w:r>
          </w:p>
        </w:tc>
        <w:tc>
          <w:tcPr>
            <w:tcW w:w="799" w:type="dxa"/>
            <w:tcBorders>
              <w:top w:val="nil"/>
              <w:left w:val="nil"/>
              <w:bottom w:val="single" w:sz="4" w:space="0" w:color="auto"/>
              <w:right w:val="single" w:sz="4" w:space="0" w:color="auto"/>
            </w:tcBorders>
            <w:shd w:val="clear" w:color="000000" w:fill="FFFFFF"/>
            <w:noWrap/>
            <w:vAlign w:val="center"/>
            <w:hideMark/>
          </w:tcPr>
          <w:p w14:paraId="4E5F82E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412DFB3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C0A326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E3CB50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9FA4B1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515.60</w:t>
            </w:r>
          </w:p>
        </w:tc>
        <w:tc>
          <w:tcPr>
            <w:tcW w:w="1156" w:type="dxa"/>
            <w:tcBorders>
              <w:top w:val="nil"/>
              <w:left w:val="nil"/>
              <w:bottom w:val="single" w:sz="4" w:space="0" w:color="auto"/>
              <w:right w:val="single" w:sz="4" w:space="0" w:color="auto"/>
            </w:tcBorders>
            <w:shd w:val="clear" w:color="auto" w:fill="auto"/>
            <w:noWrap/>
            <w:vAlign w:val="center"/>
            <w:hideMark/>
          </w:tcPr>
          <w:p w14:paraId="621FF1B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537.11</w:t>
            </w:r>
          </w:p>
        </w:tc>
      </w:tr>
      <w:tr w:rsidR="0085376D" w:rsidRPr="0085376D" w14:paraId="58F9E003"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6F09B8F"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58</w:t>
            </w:r>
          </w:p>
        </w:tc>
        <w:tc>
          <w:tcPr>
            <w:tcW w:w="3610" w:type="dxa"/>
            <w:tcBorders>
              <w:top w:val="nil"/>
              <w:left w:val="nil"/>
              <w:bottom w:val="single" w:sz="4" w:space="0" w:color="auto"/>
              <w:right w:val="single" w:sz="4" w:space="0" w:color="auto"/>
            </w:tcBorders>
            <w:shd w:val="clear" w:color="auto" w:fill="auto"/>
            <w:noWrap/>
            <w:vAlign w:val="center"/>
            <w:hideMark/>
          </w:tcPr>
          <w:p w14:paraId="178C990A"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Ozolu ielas ūdenstornis</w:t>
            </w:r>
          </w:p>
        </w:tc>
        <w:tc>
          <w:tcPr>
            <w:tcW w:w="778" w:type="dxa"/>
            <w:tcBorders>
              <w:top w:val="nil"/>
              <w:left w:val="nil"/>
              <w:bottom w:val="single" w:sz="4" w:space="0" w:color="auto"/>
              <w:right w:val="single" w:sz="4" w:space="0" w:color="auto"/>
            </w:tcBorders>
            <w:shd w:val="clear" w:color="auto" w:fill="auto"/>
            <w:noWrap/>
            <w:vAlign w:val="center"/>
            <w:hideMark/>
          </w:tcPr>
          <w:p w14:paraId="07D7D12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1.75</w:t>
            </w:r>
          </w:p>
        </w:tc>
        <w:tc>
          <w:tcPr>
            <w:tcW w:w="798" w:type="dxa"/>
            <w:tcBorders>
              <w:top w:val="nil"/>
              <w:left w:val="nil"/>
              <w:bottom w:val="single" w:sz="4" w:space="0" w:color="auto"/>
              <w:right w:val="single" w:sz="4" w:space="0" w:color="auto"/>
            </w:tcBorders>
            <w:shd w:val="clear" w:color="auto" w:fill="auto"/>
            <w:noWrap/>
            <w:vAlign w:val="center"/>
            <w:hideMark/>
          </w:tcPr>
          <w:p w14:paraId="7D807C3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452963A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FDFECD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C8D7CF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AFF3A6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30.12</w:t>
            </w:r>
          </w:p>
        </w:tc>
        <w:tc>
          <w:tcPr>
            <w:tcW w:w="802" w:type="dxa"/>
            <w:tcBorders>
              <w:top w:val="nil"/>
              <w:left w:val="nil"/>
              <w:bottom w:val="single" w:sz="4" w:space="0" w:color="auto"/>
              <w:right w:val="single" w:sz="4" w:space="0" w:color="auto"/>
            </w:tcBorders>
            <w:shd w:val="clear" w:color="auto" w:fill="auto"/>
            <w:noWrap/>
            <w:vAlign w:val="center"/>
            <w:hideMark/>
          </w:tcPr>
          <w:p w14:paraId="3C6FC61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15</w:t>
            </w:r>
          </w:p>
        </w:tc>
        <w:tc>
          <w:tcPr>
            <w:tcW w:w="799" w:type="dxa"/>
            <w:tcBorders>
              <w:top w:val="nil"/>
              <w:left w:val="nil"/>
              <w:bottom w:val="single" w:sz="4" w:space="0" w:color="auto"/>
              <w:right w:val="single" w:sz="4" w:space="0" w:color="auto"/>
            </w:tcBorders>
            <w:shd w:val="clear" w:color="000000" w:fill="FFFFFF"/>
            <w:noWrap/>
            <w:vAlign w:val="center"/>
            <w:hideMark/>
          </w:tcPr>
          <w:p w14:paraId="270EA62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7808616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748CD02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91B5DF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09F16E5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193.35</w:t>
            </w:r>
          </w:p>
        </w:tc>
        <w:tc>
          <w:tcPr>
            <w:tcW w:w="1156" w:type="dxa"/>
            <w:tcBorders>
              <w:top w:val="nil"/>
              <w:left w:val="nil"/>
              <w:bottom w:val="single" w:sz="4" w:space="0" w:color="auto"/>
              <w:right w:val="single" w:sz="4" w:space="0" w:color="auto"/>
            </w:tcBorders>
            <w:shd w:val="clear" w:color="auto" w:fill="auto"/>
            <w:noWrap/>
            <w:vAlign w:val="center"/>
            <w:hideMark/>
          </w:tcPr>
          <w:p w14:paraId="0E2267E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223.47</w:t>
            </w:r>
          </w:p>
        </w:tc>
      </w:tr>
      <w:tr w:rsidR="0085376D" w:rsidRPr="0085376D" w14:paraId="06EEEFE4"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513C908"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62</w:t>
            </w:r>
          </w:p>
        </w:tc>
        <w:tc>
          <w:tcPr>
            <w:tcW w:w="3610" w:type="dxa"/>
            <w:tcBorders>
              <w:top w:val="nil"/>
              <w:left w:val="nil"/>
              <w:bottom w:val="single" w:sz="4" w:space="0" w:color="auto"/>
              <w:right w:val="single" w:sz="4" w:space="0" w:color="auto"/>
            </w:tcBorders>
            <w:shd w:val="clear" w:color="auto" w:fill="auto"/>
            <w:noWrap/>
            <w:vAlign w:val="center"/>
            <w:hideMark/>
          </w:tcPr>
          <w:p w14:paraId="6313E7A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Īles ielas aleja un </w:t>
            </w:r>
            <w:proofErr w:type="spellStart"/>
            <w:r w:rsidRPr="0085376D">
              <w:rPr>
                <w:rFonts w:ascii="Times New Roman" w:eastAsia="Times New Roman" w:hAnsi="Times New Roman" w:cs="Times New Roman"/>
                <w:b/>
                <w:bCs/>
                <w:kern w:val="0"/>
                <w:lang w:eastAsia="lv-LV"/>
                <w14:ligatures w14:val="none"/>
              </w:rPr>
              <w:t>pieg</w:t>
            </w:r>
            <w:proofErr w:type="spellEnd"/>
            <w:r w:rsidRPr="0085376D">
              <w:rPr>
                <w:rFonts w:ascii="Times New Roman" w:eastAsia="Times New Roman" w:hAnsi="Times New Roman" w:cs="Times New Roman"/>
                <w:b/>
                <w:bCs/>
                <w:kern w:val="0"/>
                <w:lang w:eastAsia="lv-LV"/>
                <w14:ligatures w14:val="none"/>
              </w:rPr>
              <w:t>. teritorija</w:t>
            </w:r>
          </w:p>
        </w:tc>
        <w:tc>
          <w:tcPr>
            <w:tcW w:w="778" w:type="dxa"/>
            <w:tcBorders>
              <w:top w:val="nil"/>
              <w:left w:val="nil"/>
              <w:bottom w:val="single" w:sz="4" w:space="0" w:color="auto"/>
              <w:right w:val="single" w:sz="4" w:space="0" w:color="auto"/>
            </w:tcBorders>
            <w:shd w:val="clear" w:color="auto" w:fill="auto"/>
            <w:noWrap/>
            <w:vAlign w:val="center"/>
            <w:hideMark/>
          </w:tcPr>
          <w:p w14:paraId="0DAA26B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539D084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4A53BA6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0921D74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724BC56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FE11D1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5A25F45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77.5</w:t>
            </w:r>
          </w:p>
        </w:tc>
        <w:tc>
          <w:tcPr>
            <w:tcW w:w="799" w:type="dxa"/>
            <w:tcBorders>
              <w:top w:val="nil"/>
              <w:left w:val="nil"/>
              <w:bottom w:val="single" w:sz="4" w:space="0" w:color="auto"/>
              <w:right w:val="single" w:sz="4" w:space="0" w:color="auto"/>
            </w:tcBorders>
            <w:shd w:val="clear" w:color="000000" w:fill="FFFFFF"/>
            <w:noWrap/>
            <w:vAlign w:val="center"/>
            <w:hideMark/>
          </w:tcPr>
          <w:p w14:paraId="7D1C7B0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48A8EDA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3B1CA0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69F53E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49622F4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998.98</w:t>
            </w:r>
          </w:p>
        </w:tc>
        <w:tc>
          <w:tcPr>
            <w:tcW w:w="1156" w:type="dxa"/>
            <w:tcBorders>
              <w:top w:val="nil"/>
              <w:left w:val="nil"/>
              <w:bottom w:val="single" w:sz="4" w:space="0" w:color="auto"/>
              <w:right w:val="single" w:sz="4" w:space="0" w:color="auto"/>
            </w:tcBorders>
            <w:shd w:val="clear" w:color="auto" w:fill="auto"/>
            <w:noWrap/>
            <w:vAlign w:val="center"/>
            <w:hideMark/>
          </w:tcPr>
          <w:p w14:paraId="56BC0A9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998.98</w:t>
            </w:r>
          </w:p>
        </w:tc>
      </w:tr>
      <w:tr w:rsidR="0085376D" w:rsidRPr="0085376D" w14:paraId="0B1631FC"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775B7AD"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63</w:t>
            </w:r>
          </w:p>
        </w:tc>
        <w:tc>
          <w:tcPr>
            <w:tcW w:w="3610" w:type="dxa"/>
            <w:tcBorders>
              <w:top w:val="nil"/>
              <w:left w:val="nil"/>
              <w:bottom w:val="single" w:sz="4" w:space="0" w:color="auto"/>
              <w:right w:val="single" w:sz="4" w:space="0" w:color="auto"/>
            </w:tcBorders>
            <w:shd w:val="clear" w:color="auto" w:fill="auto"/>
            <w:noWrap/>
            <w:vAlign w:val="center"/>
            <w:hideMark/>
          </w:tcPr>
          <w:p w14:paraId="1A14240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Amatnieku ielas grāvis</w:t>
            </w:r>
          </w:p>
        </w:tc>
        <w:tc>
          <w:tcPr>
            <w:tcW w:w="778" w:type="dxa"/>
            <w:tcBorders>
              <w:top w:val="nil"/>
              <w:left w:val="nil"/>
              <w:bottom w:val="single" w:sz="4" w:space="0" w:color="auto"/>
              <w:right w:val="single" w:sz="4" w:space="0" w:color="auto"/>
            </w:tcBorders>
            <w:shd w:val="clear" w:color="auto" w:fill="auto"/>
            <w:noWrap/>
            <w:vAlign w:val="center"/>
            <w:hideMark/>
          </w:tcPr>
          <w:p w14:paraId="11B681D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219F435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75E7F3B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E7E994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9CA861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298615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17E5CD3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9" w:type="dxa"/>
            <w:tcBorders>
              <w:top w:val="nil"/>
              <w:left w:val="nil"/>
              <w:bottom w:val="single" w:sz="4" w:space="0" w:color="auto"/>
              <w:right w:val="single" w:sz="4" w:space="0" w:color="auto"/>
            </w:tcBorders>
            <w:shd w:val="clear" w:color="000000" w:fill="FFFFFF"/>
            <w:noWrap/>
            <w:vAlign w:val="center"/>
            <w:hideMark/>
          </w:tcPr>
          <w:p w14:paraId="65FD6C5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463372B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3EC4E08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1E5584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76797EF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56" w:type="dxa"/>
            <w:tcBorders>
              <w:top w:val="nil"/>
              <w:left w:val="nil"/>
              <w:bottom w:val="single" w:sz="4" w:space="0" w:color="auto"/>
              <w:right w:val="single" w:sz="4" w:space="0" w:color="auto"/>
            </w:tcBorders>
            <w:shd w:val="clear" w:color="auto" w:fill="auto"/>
            <w:noWrap/>
            <w:vAlign w:val="center"/>
            <w:hideMark/>
          </w:tcPr>
          <w:p w14:paraId="2E082F9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300C7218"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D8855A1"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64</w:t>
            </w:r>
          </w:p>
        </w:tc>
        <w:tc>
          <w:tcPr>
            <w:tcW w:w="3610" w:type="dxa"/>
            <w:tcBorders>
              <w:top w:val="nil"/>
              <w:left w:val="nil"/>
              <w:bottom w:val="single" w:sz="4" w:space="0" w:color="auto"/>
              <w:right w:val="single" w:sz="4" w:space="0" w:color="auto"/>
            </w:tcBorders>
            <w:shd w:val="clear" w:color="auto" w:fill="auto"/>
            <w:noWrap/>
            <w:vAlign w:val="center"/>
            <w:hideMark/>
          </w:tcPr>
          <w:p w14:paraId="2249ED7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Pakalna iela</w:t>
            </w:r>
          </w:p>
        </w:tc>
        <w:tc>
          <w:tcPr>
            <w:tcW w:w="778" w:type="dxa"/>
            <w:tcBorders>
              <w:top w:val="nil"/>
              <w:left w:val="nil"/>
              <w:bottom w:val="single" w:sz="4" w:space="0" w:color="auto"/>
              <w:right w:val="single" w:sz="4" w:space="0" w:color="auto"/>
            </w:tcBorders>
            <w:shd w:val="clear" w:color="auto" w:fill="auto"/>
            <w:noWrap/>
            <w:vAlign w:val="center"/>
            <w:hideMark/>
          </w:tcPr>
          <w:p w14:paraId="092797F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0.75</w:t>
            </w:r>
          </w:p>
        </w:tc>
        <w:tc>
          <w:tcPr>
            <w:tcW w:w="798" w:type="dxa"/>
            <w:tcBorders>
              <w:top w:val="nil"/>
              <w:left w:val="nil"/>
              <w:bottom w:val="single" w:sz="4" w:space="0" w:color="auto"/>
              <w:right w:val="single" w:sz="4" w:space="0" w:color="auto"/>
            </w:tcBorders>
            <w:shd w:val="clear" w:color="auto" w:fill="auto"/>
            <w:noWrap/>
            <w:vAlign w:val="center"/>
            <w:hideMark/>
          </w:tcPr>
          <w:p w14:paraId="4EFDBF3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779E5F3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1B711C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731C8A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0BEB5B7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12.91</w:t>
            </w:r>
          </w:p>
        </w:tc>
        <w:tc>
          <w:tcPr>
            <w:tcW w:w="802" w:type="dxa"/>
            <w:tcBorders>
              <w:top w:val="nil"/>
              <w:left w:val="nil"/>
              <w:bottom w:val="single" w:sz="4" w:space="0" w:color="auto"/>
              <w:right w:val="single" w:sz="4" w:space="0" w:color="auto"/>
            </w:tcBorders>
            <w:shd w:val="clear" w:color="auto" w:fill="auto"/>
            <w:noWrap/>
            <w:vAlign w:val="center"/>
            <w:hideMark/>
          </w:tcPr>
          <w:p w14:paraId="5F21229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w:t>
            </w:r>
          </w:p>
        </w:tc>
        <w:tc>
          <w:tcPr>
            <w:tcW w:w="799" w:type="dxa"/>
            <w:tcBorders>
              <w:top w:val="nil"/>
              <w:left w:val="nil"/>
              <w:bottom w:val="single" w:sz="4" w:space="0" w:color="auto"/>
              <w:right w:val="single" w:sz="4" w:space="0" w:color="auto"/>
            </w:tcBorders>
            <w:shd w:val="clear" w:color="000000" w:fill="FFFFFF"/>
            <w:noWrap/>
            <w:vAlign w:val="center"/>
            <w:hideMark/>
          </w:tcPr>
          <w:p w14:paraId="153A1CA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716A2C4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131721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30F1BAB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44959FD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w:t>
            </w:r>
          </w:p>
        </w:tc>
        <w:tc>
          <w:tcPr>
            <w:tcW w:w="1156" w:type="dxa"/>
            <w:tcBorders>
              <w:top w:val="nil"/>
              <w:left w:val="nil"/>
              <w:bottom w:val="single" w:sz="4" w:space="0" w:color="auto"/>
              <w:right w:val="single" w:sz="4" w:space="0" w:color="auto"/>
            </w:tcBorders>
            <w:shd w:val="clear" w:color="auto" w:fill="auto"/>
            <w:noWrap/>
            <w:vAlign w:val="center"/>
            <w:hideMark/>
          </w:tcPr>
          <w:p w14:paraId="3B225B1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25.80</w:t>
            </w:r>
          </w:p>
        </w:tc>
      </w:tr>
      <w:tr w:rsidR="0085376D" w:rsidRPr="0085376D" w14:paraId="1F19B70E"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881D12B"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65</w:t>
            </w:r>
          </w:p>
        </w:tc>
        <w:tc>
          <w:tcPr>
            <w:tcW w:w="3610" w:type="dxa"/>
            <w:tcBorders>
              <w:top w:val="nil"/>
              <w:left w:val="nil"/>
              <w:bottom w:val="single" w:sz="4" w:space="0" w:color="auto"/>
              <w:right w:val="single" w:sz="4" w:space="0" w:color="auto"/>
            </w:tcBorders>
            <w:shd w:val="clear" w:color="auto" w:fill="auto"/>
            <w:noWrap/>
            <w:vAlign w:val="center"/>
            <w:hideMark/>
          </w:tcPr>
          <w:p w14:paraId="57423F4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PII "Rūķīši" pa perimetru</w:t>
            </w:r>
          </w:p>
        </w:tc>
        <w:tc>
          <w:tcPr>
            <w:tcW w:w="778" w:type="dxa"/>
            <w:tcBorders>
              <w:top w:val="nil"/>
              <w:left w:val="nil"/>
              <w:bottom w:val="single" w:sz="4" w:space="0" w:color="auto"/>
              <w:right w:val="single" w:sz="4" w:space="0" w:color="auto"/>
            </w:tcBorders>
            <w:shd w:val="clear" w:color="auto" w:fill="auto"/>
            <w:noWrap/>
            <w:vAlign w:val="center"/>
            <w:hideMark/>
          </w:tcPr>
          <w:p w14:paraId="23826CC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5D93A39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03F7085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37086F9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59AEAAB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1CD8B9D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415DB11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9" w:type="dxa"/>
            <w:tcBorders>
              <w:top w:val="nil"/>
              <w:left w:val="nil"/>
              <w:bottom w:val="single" w:sz="4" w:space="0" w:color="auto"/>
              <w:right w:val="single" w:sz="4" w:space="0" w:color="auto"/>
            </w:tcBorders>
            <w:shd w:val="clear" w:color="000000" w:fill="FFFFFF"/>
            <w:noWrap/>
            <w:vAlign w:val="center"/>
            <w:hideMark/>
          </w:tcPr>
          <w:p w14:paraId="425F863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65ADA58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51B518C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B85064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294EA62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1156" w:type="dxa"/>
            <w:tcBorders>
              <w:top w:val="nil"/>
              <w:left w:val="nil"/>
              <w:bottom w:val="single" w:sz="4" w:space="0" w:color="auto"/>
              <w:right w:val="single" w:sz="4" w:space="0" w:color="auto"/>
            </w:tcBorders>
            <w:shd w:val="clear" w:color="auto" w:fill="auto"/>
            <w:noWrap/>
            <w:vAlign w:val="center"/>
            <w:hideMark/>
          </w:tcPr>
          <w:p w14:paraId="494960F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r>
      <w:tr w:rsidR="0085376D" w:rsidRPr="0085376D" w14:paraId="0424C8EC"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89046F7"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66</w:t>
            </w:r>
          </w:p>
        </w:tc>
        <w:tc>
          <w:tcPr>
            <w:tcW w:w="3610" w:type="dxa"/>
            <w:tcBorders>
              <w:top w:val="nil"/>
              <w:left w:val="nil"/>
              <w:bottom w:val="single" w:sz="4" w:space="0" w:color="auto"/>
              <w:right w:val="single" w:sz="4" w:space="0" w:color="auto"/>
            </w:tcBorders>
            <w:shd w:val="clear" w:color="auto" w:fill="auto"/>
            <w:noWrap/>
            <w:vAlign w:val="center"/>
            <w:hideMark/>
          </w:tcPr>
          <w:p w14:paraId="11FF320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Ceļš uz Iršiem</w:t>
            </w:r>
          </w:p>
        </w:tc>
        <w:tc>
          <w:tcPr>
            <w:tcW w:w="778" w:type="dxa"/>
            <w:tcBorders>
              <w:top w:val="nil"/>
              <w:left w:val="nil"/>
              <w:bottom w:val="single" w:sz="4" w:space="0" w:color="auto"/>
              <w:right w:val="single" w:sz="4" w:space="0" w:color="auto"/>
            </w:tcBorders>
            <w:shd w:val="clear" w:color="auto" w:fill="auto"/>
            <w:noWrap/>
            <w:vAlign w:val="center"/>
            <w:hideMark/>
          </w:tcPr>
          <w:p w14:paraId="062EBDD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4A349FC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5FE2F04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029DE1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0139041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035E14D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4B52179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8</w:t>
            </w:r>
          </w:p>
        </w:tc>
        <w:tc>
          <w:tcPr>
            <w:tcW w:w="799" w:type="dxa"/>
            <w:tcBorders>
              <w:top w:val="nil"/>
              <w:left w:val="nil"/>
              <w:bottom w:val="single" w:sz="4" w:space="0" w:color="auto"/>
              <w:right w:val="single" w:sz="4" w:space="0" w:color="auto"/>
            </w:tcBorders>
            <w:shd w:val="clear" w:color="000000" w:fill="FFFFFF"/>
            <w:noWrap/>
            <w:vAlign w:val="center"/>
            <w:hideMark/>
          </w:tcPr>
          <w:p w14:paraId="27606DA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95C9B0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30B44E2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1028377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71E4BAA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103.12</w:t>
            </w:r>
          </w:p>
        </w:tc>
        <w:tc>
          <w:tcPr>
            <w:tcW w:w="1156" w:type="dxa"/>
            <w:tcBorders>
              <w:top w:val="nil"/>
              <w:left w:val="nil"/>
              <w:bottom w:val="single" w:sz="4" w:space="0" w:color="auto"/>
              <w:right w:val="single" w:sz="4" w:space="0" w:color="auto"/>
            </w:tcBorders>
            <w:shd w:val="clear" w:color="auto" w:fill="auto"/>
            <w:noWrap/>
            <w:vAlign w:val="center"/>
            <w:hideMark/>
          </w:tcPr>
          <w:p w14:paraId="6ED889A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103.12</w:t>
            </w:r>
          </w:p>
        </w:tc>
      </w:tr>
      <w:tr w:rsidR="0085376D" w:rsidRPr="0085376D" w14:paraId="093DCA95"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23CBAB6"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67</w:t>
            </w:r>
          </w:p>
        </w:tc>
        <w:tc>
          <w:tcPr>
            <w:tcW w:w="3610" w:type="dxa"/>
            <w:tcBorders>
              <w:top w:val="nil"/>
              <w:left w:val="nil"/>
              <w:bottom w:val="single" w:sz="4" w:space="0" w:color="auto"/>
              <w:right w:val="single" w:sz="4" w:space="0" w:color="auto"/>
            </w:tcBorders>
            <w:shd w:val="clear" w:color="auto" w:fill="auto"/>
            <w:noWrap/>
            <w:vAlign w:val="center"/>
            <w:hideMark/>
          </w:tcPr>
          <w:p w14:paraId="3ED39BB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Pašvaldības teritorija Jelgavas ielā 11</w:t>
            </w:r>
          </w:p>
        </w:tc>
        <w:tc>
          <w:tcPr>
            <w:tcW w:w="778" w:type="dxa"/>
            <w:tcBorders>
              <w:top w:val="nil"/>
              <w:left w:val="nil"/>
              <w:bottom w:val="single" w:sz="4" w:space="0" w:color="auto"/>
              <w:right w:val="single" w:sz="4" w:space="0" w:color="auto"/>
            </w:tcBorders>
            <w:shd w:val="clear" w:color="auto" w:fill="auto"/>
            <w:noWrap/>
            <w:vAlign w:val="center"/>
            <w:hideMark/>
          </w:tcPr>
          <w:p w14:paraId="57091C1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13874DB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48BD112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8484E2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28EA019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344C8B4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7788C35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29.5</w:t>
            </w:r>
          </w:p>
        </w:tc>
        <w:tc>
          <w:tcPr>
            <w:tcW w:w="799" w:type="dxa"/>
            <w:tcBorders>
              <w:top w:val="nil"/>
              <w:left w:val="nil"/>
              <w:bottom w:val="single" w:sz="4" w:space="0" w:color="auto"/>
              <w:right w:val="single" w:sz="4" w:space="0" w:color="auto"/>
            </w:tcBorders>
            <w:shd w:val="clear" w:color="000000" w:fill="FFFFFF"/>
            <w:noWrap/>
            <w:vAlign w:val="center"/>
            <w:hideMark/>
          </w:tcPr>
          <w:p w14:paraId="54BACD8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1D6C784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654E543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0902A75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45D98B4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380.26</w:t>
            </w:r>
          </w:p>
        </w:tc>
        <w:tc>
          <w:tcPr>
            <w:tcW w:w="1156" w:type="dxa"/>
            <w:tcBorders>
              <w:top w:val="nil"/>
              <w:left w:val="nil"/>
              <w:bottom w:val="single" w:sz="4" w:space="0" w:color="auto"/>
              <w:right w:val="single" w:sz="4" w:space="0" w:color="auto"/>
            </w:tcBorders>
            <w:shd w:val="clear" w:color="auto" w:fill="auto"/>
            <w:noWrap/>
            <w:vAlign w:val="center"/>
            <w:hideMark/>
          </w:tcPr>
          <w:p w14:paraId="45C09C6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380.26</w:t>
            </w:r>
          </w:p>
        </w:tc>
      </w:tr>
      <w:tr w:rsidR="0085376D" w:rsidRPr="0085376D" w14:paraId="1C2C8D1B"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2916676"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68</w:t>
            </w:r>
          </w:p>
        </w:tc>
        <w:tc>
          <w:tcPr>
            <w:tcW w:w="3610" w:type="dxa"/>
            <w:tcBorders>
              <w:top w:val="nil"/>
              <w:left w:val="nil"/>
              <w:bottom w:val="single" w:sz="4" w:space="0" w:color="auto"/>
              <w:right w:val="single" w:sz="4" w:space="0" w:color="auto"/>
            </w:tcBorders>
            <w:shd w:val="clear" w:color="auto" w:fill="auto"/>
            <w:noWrap/>
            <w:vAlign w:val="center"/>
            <w:hideMark/>
          </w:tcPr>
          <w:p w14:paraId="3F14766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Pašvaldības teritorija Līduma ielā 11</w:t>
            </w:r>
          </w:p>
        </w:tc>
        <w:tc>
          <w:tcPr>
            <w:tcW w:w="778" w:type="dxa"/>
            <w:tcBorders>
              <w:top w:val="nil"/>
              <w:left w:val="nil"/>
              <w:bottom w:val="single" w:sz="4" w:space="0" w:color="auto"/>
              <w:right w:val="single" w:sz="4" w:space="0" w:color="auto"/>
            </w:tcBorders>
            <w:shd w:val="clear" w:color="auto" w:fill="auto"/>
            <w:noWrap/>
            <w:vAlign w:val="center"/>
            <w:hideMark/>
          </w:tcPr>
          <w:p w14:paraId="0F0F872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61C13B1C"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4D058DB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691B936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61F3C1E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5F624D5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593E436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9.5</w:t>
            </w:r>
          </w:p>
        </w:tc>
        <w:tc>
          <w:tcPr>
            <w:tcW w:w="799" w:type="dxa"/>
            <w:tcBorders>
              <w:top w:val="nil"/>
              <w:left w:val="nil"/>
              <w:bottom w:val="single" w:sz="4" w:space="0" w:color="auto"/>
              <w:right w:val="single" w:sz="4" w:space="0" w:color="auto"/>
            </w:tcBorders>
            <w:shd w:val="clear" w:color="000000" w:fill="FFFFFF"/>
            <w:noWrap/>
            <w:vAlign w:val="center"/>
            <w:hideMark/>
          </w:tcPr>
          <w:p w14:paraId="44AC616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2421222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2628106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6A0B12C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45DBDBF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122.46</w:t>
            </w:r>
          </w:p>
        </w:tc>
        <w:tc>
          <w:tcPr>
            <w:tcW w:w="1156" w:type="dxa"/>
            <w:tcBorders>
              <w:top w:val="nil"/>
              <w:left w:val="nil"/>
              <w:bottom w:val="single" w:sz="4" w:space="0" w:color="auto"/>
              <w:right w:val="single" w:sz="4" w:space="0" w:color="auto"/>
            </w:tcBorders>
            <w:shd w:val="clear" w:color="auto" w:fill="auto"/>
            <w:noWrap/>
            <w:vAlign w:val="center"/>
            <w:hideMark/>
          </w:tcPr>
          <w:p w14:paraId="1E93839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122.46</w:t>
            </w:r>
          </w:p>
        </w:tc>
      </w:tr>
      <w:tr w:rsidR="0085376D" w:rsidRPr="0085376D" w14:paraId="39B2226D" w14:textId="77777777" w:rsidTr="00F62633">
        <w:trPr>
          <w:trHeight w:val="56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2DF655"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69</w:t>
            </w:r>
          </w:p>
        </w:tc>
        <w:tc>
          <w:tcPr>
            <w:tcW w:w="3610" w:type="dxa"/>
            <w:tcBorders>
              <w:top w:val="nil"/>
              <w:left w:val="nil"/>
              <w:bottom w:val="single" w:sz="4" w:space="0" w:color="auto"/>
              <w:right w:val="single" w:sz="4" w:space="0" w:color="auto"/>
            </w:tcBorders>
            <w:shd w:val="clear" w:color="auto" w:fill="auto"/>
            <w:noWrap/>
            <w:vAlign w:val="center"/>
            <w:hideMark/>
          </w:tcPr>
          <w:p w14:paraId="22501D8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Pašvaldības teritorija Sniķeres ielā 13</w:t>
            </w:r>
          </w:p>
        </w:tc>
        <w:tc>
          <w:tcPr>
            <w:tcW w:w="778" w:type="dxa"/>
            <w:tcBorders>
              <w:top w:val="nil"/>
              <w:left w:val="nil"/>
              <w:bottom w:val="single" w:sz="4" w:space="0" w:color="auto"/>
              <w:right w:val="single" w:sz="4" w:space="0" w:color="auto"/>
            </w:tcBorders>
            <w:shd w:val="clear" w:color="auto" w:fill="auto"/>
            <w:noWrap/>
            <w:vAlign w:val="center"/>
            <w:hideMark/>
          </w:tcPr>
          <w:p w14:paraId="768AA20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798" w:type="dxa"/>
            <w:tcBorders>
              <w:top w:val="nil"/>
              <w:left w:val="nil"/>
              <w:bottom w:val="single" w:sz="4" w:space="0" w:color="auto"/>
              <w:right w:val="single" w:sz="4" w:space="0" w:color="auto"/>
            </w:tcBorders>
            <w:shd w:val="clear" w:color="auto" w:fill="auto"/>
            <w:noWrap/>
            <w:vAlign w:val="center"/>
            <w:hideMark/>
          </w:tcPr>
          <w:p w14:paraId="3F76F7C1"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02" w:type="dxa"/>
            <w:tcBorders>
              <w:top w:val="nil"/>
              <w:left w:val="nil"/>
              <w:bottom w:val="single" w:sz="4" w:space="0" w:color="auto"/>
              <w:right w:val="single" w:sz="4" w:space="0" w:color="auto"/>
            </w:tcBorders>
            <w:shd w:val="clear" w:color="auto" w:fill="auto"/>
            <w:noWrap/>
            <w:vAlign w:val="center"/>
            <w:hideMark/>
          </w:tcPr>
          <w:p w14:paraId="520B81D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auto"/>
            <w:noWrap/>
            <w:vAlign w:val="center"/>
            <w:hideMark/>
          </w:tcPr>
          <w:p w14:paraId="1E8160C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6469E72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32" w:type="dxa"/>
            <w:tcBorders>
              <w:top w:val="nil"/>
              <w:left w:val="nil"/>
              <w:bottom w:val="single" w:sz="4" w:space="0" w:color="auto"/>
              <w:right w:val="single" w:sz="4" w:space="0" w:color="auto"/>
            </w:tcBorders>
            <w:shd w:val="clear" w:color="auto" w:fill="auto"/>
            <w:noWrap/>
            <w:vAlign w:val="center"/>
            <w:hideMark/>
          </w:tcPr>
          <w:p w14:paraId="4DD522C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02" w:type="dxa"/>
            <w:tcBorders>
              <w:top w:val="nil"/>
              <w:left w:val="nil"/>
              <w:bottom w:val="single" w:sz="4" w:space="0" w:color="auto"/>
              <w:right w:val="single" w:sz="4" w:space="0" w:color="auto"/>
            </w:tcBorders>
            <w:shd w:val="clear" w:color="auto" w:fill="auto"/>
            <w:noWrap/>
            <w:vAlign w:val="center"/>
            <w:hideMark/>
          </w:tcPr>
          <w:p w14:paraId="04A4DA5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0.5</w:t>
            </w:r>
          </w:p>
        </w:tc>
        <w:tc>
          <w:tcPr>
            <w:tcW w:w="799" w:type="dxa"/>
            <w:tcBorders>
              <w:top w:val="nil"/>
              <w:left w:val="nil"/>
              <w:bottom w:val="single" w:sz="4" w:space="0" w:color="auto"/>
              <w:right w:val="single" w:sz="4" w:space="0" w:color="auto"/>
            </w:tcBorders>
            <w:shd w:val="clear" w:color="000000" w:fill="FFFFFF"/>
            <w:noWrap/>
            <w:vAlign w:val="center"/>
            <w:hideMark/>
          </w:tcPr>
          <w:p w14:paraId="4358A9C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02" w:type="dxa"/>
            <w:tcBorders>
              <w:top w:val="nil"/>
              <w:left w:val="nil"/>
              <w:bottom w:val="single" w:sz="4" w:space="0" w:color="auto"/>
              <w:right w:val="single" w:sz="4" w:space="0" w:color="auto"/>
            </w:tcBorders>
            <w:shd w:val="clear" w:color="auto" w:fill="auto"/>
            <w:noWrap/>
            <w:vAlign w:val="center"/>
            <w:hideMark/>
          </w:tcPr>
          <w:p w14:paraId="3B75E1E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0.1000</w:t>
            </w:r>
          </w:p>
        </w:tc>
        <w:tc>
          <w:tcPr>
            <w:tcW w:w="800" w:type="dxa"/>
            <w:tcBorders>
              <w:top w:val="nil"/>
              <w:left w:val="nil"/>
              <w:bottom w:val="single" w:sz="4" w:space="0" w:color="auto"/>
              <w:right w:val="single" w:sz="4" w:space="0" w:color="auto"/>
            </w:tcBorders>
            <w:shd w:val="clear" w:color="auto" w:fill="auto"/>
            <w:noWrap/>
            <w:vAlign w:val="center"/>
            <w:hideMark/>
          </w:tcPr>
          <w:p w14:paraId="3469288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auto"/>
            <w:noWrap/>
            <w:vAlign w:val="center"/>
            <w:hideMark/>
          </w:tcPr>
          <w:p w14:paraId="41438374"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92" w:type="dxa"/>
            <w:tcBorders>
              <w:top w:val="nil"/>
              <w:left w:val="nil"/>
              <w:bottom w:val="single" w:sz="4" w:space="0" w:color="auto"/>
              <w:right w:val="single" w:sz="4" w:space="0" w:color="auto"/>
            </w:tcBorders>
            <w:shd w:val="clear" w:color="auto" w:fill="auto"/>
            <w:noWrap/>
            <w:vAlign w:val="center"/>
            <w:hideMark/>
          </w:tcPr>
          <w:p w14:paraId="5616C18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6.45</w:t>
            </w:r>
          </w:p>
        </w:tc>
        <w:tc>
          <w:tcPr>
            <w:tcW w:w="1156" w:type="dxa"/>
            <w:tcBorders>
              <w:top w:val="nil"/>
              <w:left w:val="nil"/>
              <w:bottom w:val="single" w:sz="4" w:space="0" w:color="auto"/>
              <w:right w:val="single" w:sz="4" w:space="0" w:color="auto"/>
            </w:tcBorders>
            <w:shd w:val="clear" w:color="auto" w:fill="auto"/>
            <w:noWrap/>
            <w:vAlign w:val="center"/>
            <w:hideMark/>
          </w:tcPr>
          <w:p w14:paraId="420AF6F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6.45</w:t>
            </w:r>
          </w:p>
        </w:tc>
      </w:tr>
      <w:tr w:rsidR="0085376D" w:rsidRPr="0085376D" w14:paraId="1BAECA5C" w14:textId="77777777" w:rsidTr="00F62633">
        <w:trPr>
          <w:trHeight w:val="345"/>
          <w:jc w:val="center"/>
        </w:trPr>
        <w:tc>
          <w:tcPr>
            <w:tcW w:w="840" w:type="dxa"/>
            <w:tcBorders>
              <w:top w:val="nil"/>
              <w:left w:val="single" w:sz="4" w:space="0" w:color="auto"/>
              <w:bottom w:val="single" w:sz="4" w:space="0" w:color="auto"/>
              <w:right w:val="single" w:sz="4" w:space="0" w:color="auto"/>
            </w:tcBorders>
            <w:shd w:val="clear" w:color="auto" w:fill="E2EFD9"/>
            <w:noWrap/>
            <w:vAlign w:val="center"/>
            <w:hideMark/>
          </w:tcPr>
          <w:p w14:paraId="01DF7343"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p>
        </w:tc>
        <w:tc>
          <w:tcPr>
            <w:tcW w:w="4388" w:type="dxa"/>
            <w:gridSpan w:val="2"/>
            <w:tcBorders>
              <w:top w:val="single" w:sz="4" w:space="0" w:color="auto"/>
              <w:left w:val="nil"/>
              <w:bottom w:val="single" w:sz="4" w:space="0" w:color="auto"/>
              <w:right w:val="single" w:sz="4" w:space="0" w:color="000000"/>
            </w:tcBorders>
            <w:shd w:val="clear" w:color="auto" w:fill="E2EFD9"/>
            <w:noWrap/>
            <w:vAlign w:val="center"/>
            <w:hideMark/>
          </w:tcPr>
          <w:p w14:paraId="745585A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798" w:type="dxa"/>
            <w:tcBorders>
              <w:top w:val="nil"/>
              <w:left w:val="nil"/>
              <w:bottom w:val="single" w:sz="4" w:space="0" w:color="auto"/>
              <w:right w:val="single" w:sz="4" w:space="0" w:color="auto"/>
            </w:tcBorders>
            <w:shd w:val="clear" w:color="auto" w:fill="E2EFD9"/>
            <w:noWrap/>
            <w:vAlign w:val="center"/>
            <w:hideMark/>
          </w:tcPr>
          <w:p w14:paraId="0FF4B62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2" w:type="dxa"/>
            <w:tcBorders>
              <w:top w:val="nil"/>
              <w:left w:val="nil"/>
              <w:bottom w:val="single" w:sz="4" w:space="0" w:color="auto"/>
              <w:right w:val="single" w:sz="4" w:space="0" w:color="auto"/>
            </w:tcBorders>
            <w:shd w:val="clear" w:color="auto" w:fill="E2EFD9"/>
            <w:noWrap/>
            <w:vAlign w:val="center"/>
            <w:hideMark/>
          </w:tcPr>
          <w:p w14:paraId="39FDC5C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E2EFD9"/>
            <w:noWrap/>
            <w:vAlign w:val="center"/>
            <w:hideMark/>
          </w:tcPr>
          <w:p w14:paraId="5799063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E2EFD9"/>
            <w:noWrap/>
            <w:vAlign w:val="center"/>
            <w:hideMark/>
          </w:tcPr>
          <w:p w14:paraId="249011D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32" w:type="dxa"/>
            <w:tcBorders>
              <w:top w:val="nil"/>
              <w:left w:val="nil"/>
              <w:bottom w:val="single" w:sz="4" w:space="0" w:color="auto"/>
              <w:right w:val="single" w:sz="4" w:space="0" w:color="auto"/>
            </w:tcBorders>
            <w:shd w:val="clear" w:color="auto" w:fill="E2EFD9"/>
            <w:noWrap/>
            <w:vAlign w:val="center"/>
            <w:hideMark/>
          </w:tcPr>
          <w:p w14:paraId="460874B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10731.33</w:t>
            </w:r>
          </w:p>
        </w:tc>
        <w:tc>
          <w:tcPr>
            <w:tcW w:w="802" w:type="dxa"/>
            <w:tcBorders>
              <w:top w:val="nil"/>
              <w:left w:val="nil"/>
              <w:bottom w:val="single" w:sz="4" w:space="0" w:color="auto"/>
              <w:right w:val="single" w:sz="4" w:space="0" w:color="auto"/>
            </w:tcBorders>
            <w:shd w:val="clear" w:color="auto" w:fill="E2EFD9"/>
            <w:noWrap/>
            <w:vAlign w:val="center"/>
            <w:hideMark/>
          </w:tcPr>
          <w:p w14:paraId="4D7258A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799" w:type="dxa"/>
            <w:tcBorders>
              <w:top w:val="nil"/>
              <w:left w:val="nil"/>
              <w:bottom w:val="single" w:sz="4" w:space="0" w:color="auto"/>
              <w:right w:val="single" w:sz="4" w:space="0" w:color="auto"/>
            </w:tcBorders>
            <w:shd w:val="clear" w:color="auto" w:fill="E2EFD9"/>
            <w:noWrap/>
            <w:vAlign w:val="center"/>
            <w:hideMark/>
          </w:tcPr>
          <w:p w14:paraId="36BF3BF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2" w:type="dxa"/>
            <w:tcBorders>
              <w:top w:val="nil"/>
              <w:left w:val="nil"/>
              <w:bottom w:val="single" w:sz="4" w:space="0" w:color="auto"/>
              <w:right w:val="single" w:sz="4" w:space="0" w:color="auto"/>
            </w:tcBorders>
            <w:shd w:val="clear" w:color="auto" w:fill="E2EFD9"/>
            <w:noWrap/>
            <w:vAlign w:val="center"/>
            <w:hideMark/>
          </w:tcPr>
          <w:p w14:paraId="616CF30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00" w:type="dxa"/>
            <w:tcBorders>
              <w:top w:val="nil"/>
              <w:left w:val="nil"/>
              <w:bottom w:val="single" w:sz="4" w:space="0" w:color="auto"/>
              <w:right w:val="single" w:sz="4" w:space="0" w:color="auto"/>
            </w:tcBorders>
            <w:shd w:val="clear" w:color="auto" w:fill="E2EFD9"/>
            <w:noWrap/>
            <w:vAlign w:val="center"/>
            <w:hideMark/>
          </w:tcPr>
          <w:p w14:paraId="2BB56F5A"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02" w:type="dxa"/>
            <w:tcBorders>
              <w:top w:val="nil"/>
              <w:left w:val="nil"/>
              <w:bottom w:val="single" w:sz="4" w:space="0" w:color="auto"/>
              <w:right w:val="single" w:sz="4" w:space="0" w:color="auto"/>
            </w:tcBorders>
            <w:shd w:val="clear" w:color="auto" w:fill="E2EFD9"/>
            <w:noWrap/>
            <w:vAlign w:val="center"/>
            <w:hideMark/>
          </w:tcPr>
          <w:p w14:paraId="6A7D8E8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1092" w:type="dxa"/>
            <w:tcBorders>
              <w:top w:val="nil"/>
              <w:left w:val="nil"/>
              <w:bottom w:val="single" w:sz="4" w:space="0" w:color="auto"/>
              <w:right w:val="single" w:sz="4" w:space="0" w:color="auto"/>
            </w:tcBorders>
            <w:shd w:val="clear" w:color="auto" w:fill="E2EFD9"/>
            <w:noWrap/>
            <w:vAlign w:val="center"/>
            <w:hideMark/>
          </w:tcPr>
          <w:p w14:paraId="6DD2ECF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19874.79</w:t>
            </w:r>
          </w:p>
        </w:tc>
        <w:tc>
          <w:tcPr>
            <w:tcW w:w="1156" w:type="dxa"/>
            <w:tcBorders>
              <w:top w:val="nil"/>
              <w:left w:val="nil"/>
              <w:bottom w:val="single" w:sz="4" w:space="0" w:color="auto"/>
              <w:right w:val="single" w:sz="4" w:space="0" w:color="auto"/>
            </w:tcBorders>
            <w:shd w:val="clear" w:color="auto" w:fill="E2EFD9"/>
            <w:noWrap/>
            <w:vAlign w:val="center"/>
            <w:hideMark/>
          </w:tcPr>
          <w:p w14:paraId="4FDAE5C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30606.12</w:t>
            </w:r>
          </w:p>
        </w:tc>
      </w:tr>
    </w:tbl>
    <w:p w14:paraId="1B95D995" w14:textId="77777777" w:rsidR="0085376D" w:rsidRPr="0085376D" w:rsidRDefault="0085376D" w:rsidP="0085376D">
      <w:pPr>
        <w:tabs>
          <w:tab w:val="left" w:pos="3907"/>
        </w:tabs>
        <w:spacing w:after="0" w:line="256" w:lineRule="auto"/>
        <w:jc w:val="center"/>
        <w:rPr>
          <w:rFonts w:ascii="Times New Roman" w:eastAsia="Calibri" w:hAnsi="Times New Roman" w:cs="Times New Roman"/>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lastRenderedPageBreak/>
        <w:t>Pļaujamās platības Ukru pagasta teritorijā</w:t>
      </w:r>
    </w:p>
    <w:tbl>
      <w:tblPr>
        <w:tblW w:w="15615" w:type="dxa"/>
        <w:jc w:val="center"/>
        <w:tblLayout w:type="fixed"/>
        <w:tblLook w:val="04A0" w:firstRow="1" w:lastRow="0" w:firstColumn="1" w:lastColumn="0" w:noHBand="0" w:noVBand="1"/>
      </w:tblPr>
      <w:tblGrid>
        <w:gridCol w:w="843"/>
        <w:gridCol w:w="3374"/>
        <w:gridCol w:w="823"/>
        <w:gridCol w:w="824"/>
        <w:gridCol w:w="824"/>
        <w:gridCol w:w="824"/>
        <w:gridCol w:w="824"/>
        <w:gridCol w:w="944"/>
        <w:gridCol w:w="824"/>
        <w:gridCol w:w="824"/>
        <w:gridCol w:w="824"/>
        <w:gridCol w:w="824"/>
        <w:gridCol w:w="824"/>
        <w:gridCol w:w="1045"/>
        <w:gridCol w:w="1170"/>
      </w:tblGrid>
      <w:tr w:rsidR="0085376D" w:rsidRPr="0085376D" w14:paraId="154D61D1" w14:textId="77777777" w:rsidTr="00F62633">
        <w:trPr>
          <w:trHeight w:val="670"/>
          <w:tblHeader/>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EC8D868"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Nr. p.k.</w:t>
            </w:r>
          </w:p>
        </w:tc>
        <w:tc>
          <w:tcPr>
            <w:tcW w:w="33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A22FF3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NOSAUKUMS</w:t>
            </w:r>
          </w:p>
        </w:tc>
        <w:tc>
          <w:tcPr>
            <w:tcW w:w="5040" w:type="dxa"/>
            <w:gridSpan w:val="6"/>
            <w:tcBorders>
              <w:top w:val="single" w:sz="4" w:space="0" w:color="auto"/>
              <w:left w:val="nil"/>
              <w:bottom w:val="single" w:sz="4" w:space="0" w:color="auto"/>
              <w:right w:val="single" w:sz="4" w:space="0" w:color="auto"/>
            </w:tcBorders>
            <w:shd w:val="clear" w:color="auto" w:fill="E2EFD9"/>
            <w:vAlign w:val="center"/>
            <w:hideMark/>
          </w:tcPr>
          <w:p w14:paraId="0BA607B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PAŠGĀJĒJS</w:t>
            </w:r>
          </w:p>
        </w:tc>
        <w:tc>
          <w:tcPr>
            <w:tcW w:w="5140" w:type="dxa"/>
            <w:gridSpan w:val="6"/>
            <w:tcBorders>
              <w:top w:val="single" w:sz="4" w:space="0" w:color="auto"/>
              <w:left w:val="nil"/>
              <w:bottom w:val="single" w:sz="4" w:space="0" w:color="auto"/>
              <w:right w:val="single" w:sz="4" w:space="0" w:color="auto"/>
            </w:tcBorders>
            <w:shd w:val="clear" w:color="auto" w:fill="E2EFD9"/>
            <w:vAlign w:val="center"/>
            <w:hideMark/>
          </w:tcPr>
          <w:p w14:paraId="7B82174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TRIMMERIS, KRŪMGRIEZIS</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8C3A99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IZMAKSAS GADĀ</w:t>
            </w:r>
          </w:p>
        </w:tc>
      </w:tr>
      <w:tr w:rsidR="0085376D" w:rsidRPr="0085376D" w14:paraId="7772FBCB" w14:textId="77777777" w:rsidTr="00F62633">
        <w:trPr>
          <w:trHeight w:val="460"/>
          <w:tblHeader/>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54AE5A9A"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p>
        </w:tc>
        <w:tc>
          <w:tcPr>
            <w:tcW w:w="3360" w:type="dxa"/>
            <w:vMerge/>
            <w:tcBorders>
              <w:top w:val="single" w:sz="4" w:space="0" w:color="auto"/>
              <w:left w:val="single" w:sz="4" w:space="0" w:color="auto"/>
              <w:bottom w:val="single" w:sz="4" w:space="0" w:color="auto"/>
              <w:right w:val="single" w:sz="4" w:space="0" w:color="auto"/>
            </w:tcBorders>
            <w:vAlign w:val="center"/>
            <w:hideMark/>
          </w:tcPr>
          <w:p w14:paraId="3FD6B15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E2EFD9"/>
            <w:vAlign w:val="center"/>
            <w:hideMark/>
          </w:tcPr>
          <w:p w14:paraId="2A5D556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820" w:type="dxa"/>
            <w:tcBorders>
              <w:top w:val="nil"/>
              <w:left w:val="nil"/>
              <w:bottom w:val="single" w:sz="4" w:space="0" w:color="auto"/>
              <w:right w:val="single" w:sz="4" w:space="0" w:color="auto"/>
            </w:tcBorders>
            <w:shd w:val="clear" w:color="auto" w:fill="E2EFD9"/>
            <w:vAlign w:val="center"/>
            <w:hideMark/>
          </w:tcPr>
          <w:p w14:paraId="59A331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820" w:type="dxa"/>
            <w:tcBorders>
              <w:top w:val="nil"/>
              <w:left w:val="nil"/>
              <w:bottom w:val="single" w:sz="4" w:space="0" w:color="auto"/>
              <w:right w:val="single" w:sz="4" w:space="0" w:color="auto"/>
            </w:tcBorders>
            <w:shd w:val="clear" w:color="auto" w:fill="E2EFD9"/>
            <w:vAlign w:val="center"/>
            <w:hideMark/>
          </w:tcPr>
          <w:p w14:paraId="649FB1F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ha</w:t>
            </w:r>
          </w:p>
        </w:tc>
        <w:tc>
          <w:tcPr>
            <w:tcW w:w="820" w:type="dxa"/>
            <w:tcBorders>
              <w:top w:val="nil"/>
              <w:left w:val="nil"/>
              <w:bottom w:val="single" w:sz="4" w:space="0" w:color="auto"/>
              <w:right w:val="single" w:sz="4" w:space="0" w:color="auto"/>
            </w:tcBorders>
            <w:shd w:val="clear" w:color="auto" w:fill="E2EFD9"/>
            <w:vAlign w:val="center"/>
            <w:hideMark/>
          </w:tcPr>
          <w:p w14:paraId="5D7B7D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x </w:t>
            </w:r>
            <w:r w:rsidRPr="0085376D">
              <w:rPr>
                <w:rFonts w:ascii="Times New Roman" w:eastAsia="Times New Roman" w:hAnsi="Times New Roman" w:cs="Times New Roman"/>
                <w:kern w:val="0"/>
                <w:lang w:eastAsia="lv-LV"/>
                <w14:ligatures w14:val="none"/>
              </w:rPr>
              <w:t>sezonā</w:t>
            </w:r>
          </w:p>
        </w:tc>
        <w:tc>
          <w:tcPr>
            <w:tcW w:w="820" w:type="dxa"/>
            <w:tcBorders>
              <w:top w:val="nil"/>
              <w:left w:val="nil"/>
              <w:bottom w:val="single" w:sz="4" w:space="0" w:color="auto"/>
              <w:right w:val="single" w:sz="4" w:space="0" w:color="auto"/>
            </w:tcBorders>
            <w:shd w:val="clear" w:color="auto" w:fill="E2EFD9"/>
            <w:vAlign w:val="center"/>
            <w:hideMark/>
          </w:tcPr>
          <w:p w14:paraId="657CA63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940" w:type="dxa"/>
            <w:tcBorders>
              <w:top w:val="nil"/>
              <w:left w:val="nil"/>
              <w:bottom w:val="single" w:sz="4" w:space="0" w:color="auto"/>
              <w:right w:val="single" w:sz="4" w:space="0" w:color="auto"/>
            </w:tcBorders>
            <w:shd w:val="clear" w:color="auto" w:fill="E2EFD9"/>
            <w:vAlign w:val="center"/>
            <w:hideMark/>
          </w:tcPr>
          <w:p w14:paraId="7A00970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Summa EUR</w:t>
            </w:r>
          </w:p>
        </w:tc>
        <w:tc>
          <w:tcPr>
            <w:tcW w:w="820" w:type="dxa"/>
            <w:tcBorders>
              <w:top w:val="nil"/>
              <w:left w:val="nil"/>
              <w:bottom w:val="single" w:sz="4" w:space="0" w:color="auto"/>
              <w:right w:val="single" w:sz="4" w:space="0" w:color="auto"/>
            </w:tcBorders>
            <w:shd w:val="clear" w:color="auto" w:fill="E2EFD9"/>
            <w:vAlign w:val="center"/>
            <w:hideMark/>
          </w:tcPr>
          <w:p w14:paraId="03AE5FE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820" w:type="dxa"/>
            <w:tcBorders>
              <w:top w:val="nil"/>
              <w:left w:val="nil"/>
              <w:bottom w:val="single" w:sz="4" w:space="0" w:color="auto"/>
              <w:right w:val="single" w:sz="4" w:space="0" w:color="auto"/>
            </w:tcBorders>
            <w:shd w:val="clear" w:color="auto" w:fill="E2EFD9"/>
            <w:vAlign w:val="center"/>
            <w:hideMark/>
          </w:tcPr>
          <w:p w14:paraId="53A1E6A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820" w:type="dxa"/>
            <w:tcBorders>
              <w:top w:val="nil"/>
              <w:left w:val="nil"/>
              <w:bottom w:val="single" w:sz="4" w:space="0" w:color="auto"/>
              <w:right w:val="single" w:sz="4" w:space="0" w:color="auto"/>
            </w:tcBorders>
            <w:shd w:val="clear" w:color="auto" w:fill="E2EFD9"/>
            <w:vAlign w:val="center"/>
            <w:hideMark/>
          </w:tcPr>
          <w:p w14:paraId="051B58D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ha</w:t>
            </w:r>
          </w:p>
        </w:tc>
        <w:tc>
          <w:tcPr>
            <w:tcW w:w="820" w:type="dxa"/>
            <w:tcBorders>
              <w:top w:val="nil"/>
              <w:left w:val="nil"/>
              <w:bottom w:val="single" w:sz="4" w:space="0" w:color="auto"/>
              <w:right w:val="single" w:sz="4" w:space="0" w:color="auto"/>
            </w:tcBorders>
            <w:shd w:val="clear" w:color="auto" w:fill="E2EFD9"/>
            <w:vAlign w:val="center"/>
            <w:hideMark/>
          </w:tcPr>
          <w:p w14:paraId="052ACE8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x </w:t>
            </w:r>
            <w:r w:rsidRPr="0085376D">
              <w:rPr>
                <w:rFonts w:ascii="Times New Roman" w:eastAsia="Times New Roman" w:hAnsi="Times New Roman" w:cs="Times New Roman"/>
                <w:kern w:val="0"/>
                <w:lang w:eastAsia="lv-LV"/>
                <w14:ligatures w14:val="none"/>
              </w:rPr>
              <w:t>sezonā</w:t>
            </w:r>
          </w:p>
        </w:tc>
        <w:tc>
          <w:tcPr>
            <w:tcW w:w="820" w:type="dxa"/>
            <w:tcBorders>
              <w:top w:val="nil"/>
              <w:left w:val="nil"/>
              <w:bottom w:val="single" w:sz="4" w:space="0" w:color="auto"/>
              <w:right w:val="single" w:sz="4" w:space="0" w:color="auto"/>
            </w:tcBorders>
            <w:shd w:val="clear" w:color="auto" w:fill="E2EFD9"/>
            <w:vAlign w:val="center"/>
            <w:hideMark/>
          </w:tcPr>
          <w:p w14:paraId="5640BB0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izceno-jums</w:t>
            </w:r>
          </w:p>
        </w:tc>
        <w:tc>
          <w:tcPr>
            <w:tcW w:w="1040" w:type="dxa"/>
            <w:tcBorders>
              <w:top w:val="nil"/>
              <w:left w:val="nil"/>
              <w:bottom w:val="single" w:sz="4" w:space="0" w:color="auto"/>
              <w:right w:val="single" w:sz="4" w:space="0" w:color="auto"/>
            </w:tcBorders>
            <w:shd w:val="clear" w:color="auto" w:fill="E2EFD9"/>
            <w:vAlign w:val="center"/>
            <w:hideMark/>
          </w:tcPr>
          <w:p w14:paraId="0C549E3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Summa EUR</w:t>
            </w: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254587A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r>
      <w:tr w:rsidR="0085376D" w:rsidRPr="0085376D" w14:paraId="09F816E9" w14:textId="77777777" w:rsidTr="00F62633">
        <w:trPr>
          <w:trHeight w:val="62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13295EE"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1</w:t>
            </w:r>
          </w:p>
        </w:tc>
        <w:tc>
          <w:tcPr>
            <w:tcW w:w="3360" w:type="dxa"/>
            <w:tcBorders>
              <w:top w:val="nil"/>
              <w:left w:val="nil"/>
              <w:bottom w:val="single" w:sz="4" w:space="0" w:color="auto"/>
              <w:right w:val="single" w:sz="4" w:space="0" w:color="auto"/>
            </w:tcBorders>
            <w:shd w:val="clear" w:color="auto" w:fill="auto"/>
            <w:noWrap/>
            <w:vAlign w:val="center"/>
            <w:hideMark/>
          </w:tcPr>
          <w:p w14:paraId="5CAE969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Sniķeres centrs</w:t>
            </w:r>
          </w:p>
        </w:tc>
        <w:tc>
          <w:tcPr>
            <w:tcW w:w="820" w:type="dxa"/>
            <w:tcBorders>
              <w:top w:val="nil"/>
              <w:left w:val="nil"/>
              <w:bottom w:val="single" w:sz="4" w:space="0" w:color="auto"/>
              <w:right w:val="single" w:sz="4" w:space="0" w:color="auto"/>
            </w:tcBorders>
            <w:shd w:val="clear" w:color="auto" w:fill="auto"/>
            <w:noWrap/>
            <w:vAlign w:val="center"/>
            <w:hideMark/>
          </w:tcPr>
          <w:p w14:paraId="30D4E5F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820" w:type="dxa"/>
            <w:tcBorders>
              <w:top w:val="nil"/>
              <w:left w:val="nil"/>
              <w:bottom w:val="single" w:sz="4" w:space="0" w:color="auto"/>
              <w:right w:val="single" w:sz="4" w:space="0" w:color="auto"/>
            </w:tcBorders>
            <w:shd w:val="clear" w:color="auto" w:fill="auto"/>
            <w:noWrap/>
            <w:vAlign w:val="center"/>
            <w:hideMark/>
          </w:tcPr>
          <w:p w14:paraId="72881CC2"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20" w:type="dxa"/>
            <w:tcBorders>
              <w:top w:val="nil"/>
              <w:left w:val="nil"/>
              <w:bottom w:val="single" w:sz="4" w:space="0" w:color="auto"/>
              <w:right w:val="single" w:sz="4" w:space="0" w:color="auto"/>
            </w:tcBorders>
            <w:shd w:val="clear" w:color="auto" w:fill="auto"/>
            <w:noWrap/>
            <w:vAlign w:val="center"/>
            <w:hideMark/>
          </w:tcPr>
          <w:p w14:paraId="6AC4365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auto"/>
            <w:noWrap/>
            <w:vAlign w:val="center"/>
            <w:hideMark/>
          </w:tcPr>
          <w:p w14:paraId="0466593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657A4FB3"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40" w:type="dxa"/>
            <w:tcBorders>
              <w:top w:val="nil"/>
              <w:left w:val="nil"/>
              <w:bottom w:val="single" w:sz="4" w:space="0" w:color="auto"/>
              <w:right w:val="single" w:sz="4" w:space="0" w:color="auto"/>
            </w:tcBorders>
            <w:shd w:val="clear" w:color="auto" w:fill="auto"/>
            <w:noWrap/>
            <w:vAlign w:val="center"/>
            <w:hideMark/>
          </w:tcPr>
          <w:p w14:paraId="20507E5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20" w:type="dxa"/>
            <w:tcBorders>
              <w:top w:val="nil"/>
              <w:left w:val="nil"/>
              <w:bottom w:val="single" w:sz="4" w:space="0" w:color="auto"/>
              <w:right w:val="single" w:sz="4" w:space="0" w:color="auto"/>
            </w:tcBorders>
            <w:shd w:val="clear" w:color="auto" w:fill="auto"/>
            <w:noWrap/>
            <w:vAlign w:val="center"/>
            <w:hideMark/>
          </w:tcPr>
          <w:p w14:paraId="4B0C84A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71</w:t>
            </w:r>
          </w:p>
        </w:tc>
        <w:tc>
          <w:tcPr>
            <w:tcW w:w="820" w:type="dxa"/>
            <w:tcBorders>
              <w:top w:val="nil"/>
              <w:left w:val="nil"/>
              <w:bottom w:val="single" w:sz="4" w:space="0" w:color="auto"/>
              <w:right w:val="single" w:sz="4" w:space="0" w:color="auto"/>
            </w:tcBorders>
            <w:shd w:val="clear" w:color="000000" w:fill="FFFFFF"/>
            <w:noWrap/>
            <w:vAlign w:val="center"/>
            <w:hideMark/>
          </w:tcPr>
          <w:p w14:paraId="3A4B11A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20" w:type="dxa"/>
            <w:tcBorders>
              <w:top w:val="nil"/>
              <w:left w:val="nil"/>
              <w:bottom w:val="single" w:sz="4" w:space="0" w:color="auto"/>
              <w:right w:val="single" w:sz="4" w:space="0" w:color="auto"/>
            </w:tcBorders>
            <w:shd w:val="clear" w:color="auto" w:fill="auto"/>
            <w:noWrap/>
            <w:vAlign w:val="center"/>
            <w:hideMark/>
          </w:tcPr>
          <w:p w14:paraId="6CF20D7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auto"/>
            <w:noWrap/>
            <w:vAlign w:val="center"/>
            <w:hideMark/>
          </w:tcPr>
          <w:p w14:paraId="1CFB4C2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820" w:type="dxa"/>
            <w:tcBorders>
              <w:top w:val="nil"/>
              <w:left w:val="nil"/>
              <w:bottom w:val="single" w:sz="4" w:space="0" w:color="auto"/>
              <w:right w:val="single" w:sz="4" w:space="0" w:color="auto"/>
            </w:tcBorders>
            <w:shd w:val="clear" w:color="auto" w:fill="auto"/>
            <w:noWrap/>
            <w:vAlign w:val="center"/>
            <w:hideMark/>
          </w:tcPr>
          <w:p w14:paraId="6FA41C99"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40" w:type="dxa"/>
            <w:tcBorders>
              <w:top w:val="nil"/>
              <w:left w:val="nil"/>
              <w:bottom w:val="single" w:sz="4" w:space="0" w:color="auto"/>
              <w:right w:val="single" w:sz="4" w:space="0" w:color="auto"/>
            </w:tcBorders>
            <w:shd w:val="clear" w:color="auto" w:fill="auto"/>
            <w:noWrap/>
            <w:vAlign w:val="center"/>
            <w:hideMark/>
          </w:tcPr>
          <w:p w14:paraId="05EA038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915.19</w:t>
            </w:r>
          </w:p>
        </w:tc>
        <w:tc>
          <w:tcPr>
            <w:tcW w:w="1165" w:type="dxa"/>
            <w:tcBorders>
              <w:top w:val="nil"/>
              <w:left w:val="nil"/>
              <w:bottom w:val="single" w:sz="4" w:space="0" w:color="auto"/>
              <w:right w:val="single" w:sz="4" w:space="0" w:color="auto"/>
            </w:tcBorders>
            <w:shd w:val="clear" w:color="auto" w:fill="auto"/>
            <w:noWrap/>
            <w:vAlign w:val="center"/>
            <w:hideMark/>
          </w:tcPr>
          <w:p w14:paraId="7D964C3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915.19</w:t>
            </w:r>
          </w:p>
        </w:tc>
      </w:tr>
      <w:tr w:rsidR="0085376D" w:rsidRPr="0085376D" w14:paraId="6F676900" w14:textId="77777777" w:rsidTr="00F62633">
        <w:trPr>
          <w:trHeight w:val="62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D938C3D"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w:t>
            </w:r>
          </w:p>
        </w:tc>
        <w:tc>
          <w:tcPr>
            <w:tcW w:w="3360" w:type="dxa"/>
            <w:tcBorders>
              <w:top w:val="nil"/>
              <w:left w:val="nil"/>
              <w:bottom w:val="single" w:sz="4" w:space="0" w:color="auto"/>
              <w:right w:val="single" w:sz="4" w:space="0" w:color="auto"/>
            </w:tcBorders>
            <w:shd w:val="clear" w:color="auto" w:fill="auto"/>
            <w:noWrap/>
            <w:vAlign w:val="center"/>
            <w:hideMark/>
          </w:tcPr>
          <w:p w14:paraId="7077BE5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Ukru centrs</w:t>
            </w:r>
          </w:p>
        </w:tc>
        <w:tc>
          <w:tcPr>
            <w:tcW w:w="820" w:type="dxa"/>
            <w:tcBorders>
              <w:top w:val="nil"/>
              <w:left w:val="nil"/>
              <w:bottom w:val="single" w:sz="4" w:space="0" w:color="auto"/>
              <w:right w:val="single" w:sz="4" w:space="0" w:color="auto"/>
            </w:tcBorders>
            <w:shd w:val="clear" w:color="auto" w:fill="auto"/>
            <w:noWrap/>
            <w:vAlign w:val="center"/>
            <w:hideMark/>
          </w:tcPr>
          <w:p w14:paraId="3CCE536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820" w:type="dxa"/>
            <w:tcBorders>
              <w:top w:val="nil"/>
              <w:left w:val="nil"/>
              <w:bottom w:val="single" w:sz="4" w:space="0" w:color="auto"/>
              <w:right w:val="single" w:sz="4" w:space="0" w:color="auto"/>
            </w:tcBorders>
            <w:shd w:val="clear" w:color="auto" w:fill="auto"/>
            <w:noWrap/>
            <w:vAlign w:val="center"/>
            <w:hideMark/>
          </w:tcPr>
          <w:p w14:paraId="5262154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20" w:type="dxa"/>
            <w:tcBorders>
              <w:top w:val="nil"/>
              <w:left w:val="nil"/>
              <w:bottom w:val="single" w:sz="4" w:space="0" w:color="auto"/>
              <w:right w:val="single" w:sz="4" w:space="0" w:color="auto"/>
            </w:tcBorders>
            <w:shd w:val="clear" w:color="auto" w:fill="auto"/>
            <w:noWrap/>
            <w:vAlign w:val="center"/>
            <w:hideMark/>
          </w:tcPr>
          <w:p w14:paraId="17D7C2A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auto"/>
            <w:noWrap/>
            <w:vAlign w:val="center"/>
            <w:hideMark/>
          </w:tcPr>
          <w:p w14:paraId="4B53436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544EA6B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40" w:type="dxa"/>
            <w:tcBorders>
              <w:top w:val="nil"/>
              <w:left w:val="nil"/>
              <w:bottom w:val="single" w:sz="4" w:space="0" w:color="auto"/>
              <w:right w:val="single" w:sz="4" w:space="0" w:color="auto"/>
            </w:tcBorders>
            <w:shd w:val="clear" w:color="auto" w:fill="auto"/>
            <w:noWrap/>
            <w:vAlign w:val="center"/>
            <w:hideMark/>
          </w:tcPr>
          <w:p w14:paraId="685F309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6D911B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w:t>
            </w:r>
          </w:p>
        </w:tc>
        <w:tc>
          <w:tcPr>
            <w:tcW w:w="820" w:type="dxa"/>
            <w:tcBorders>
              <w:top w:val="nil"/>
              <w:left w:val="nil"/>
              <w:bottom w:val="single" w:sz="4" w:space="0" w:color="auto"/>
              <w:right w:val="single" w:sz="4" w:space="0" w:color="auto"/>
            </w:tcBorders>
            <w:shd w:val="clear" w:color="000000" w:fill="FFFFFF"/>
            <w:noWrap/>
            <w:vAlign w:val="center"/>
            <w:hideMark/>
          </w:tcPr>
          <w:p w14:paraId="7088632D"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20" w:type="dxa"/>
            <w:tcBorders>
              <w:top w:val="nil"/>
              <w:left w:val="nil"/>
              <w:bottom w:val="single" w:sz="4" w:space="0" w:color="auto"/>
              <w:right w:val="single" w:sz="4" w:space="0" w:color="auto"/>
            </w:tcBorders>
            <w:shd w:val="clear" w:color="auto" w:fill="auto"/>
            <w:noWrap/>
            <w:vAlign w:val="center"/>
            <w:hideMark/>
          </w:tcPr>
          <w:p w14:paraId="3B51B82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auto"/>
            <w:noWrap/>
            <w:vAlign w:val="center"/>
            <w:hideMark/>
          </w:tcPr>
          <w:p w14:paraId="49134F85"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820" w:type="dxa"/>
            <w:tcBorders>
              <w:top w:val="nil"/>
              <w:left w:val="nil"/>
              <w:bottom w:val="single" w:sz="4" w:space="0" w:color="auto"/>
              <w:right w:val="single" w:sz="4" w:space="0" w:color="auto"/>
            </w:tcBorders>
            <w:shd w:val="clear" w:color="auto" w:fill="auto"/>
            <w:noWrap/>
            <w:vAlign w:val="center"/>
            <w:hideMark/>
          </w:tcPr>
          <w:p w14:paraId="04DE6B8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40" w:type="dxa"/>
            <w:tcBorders>
              <w:top w:val="nil"/>
              <w:left w:val="nil"/>
              <w:bottom w:val="single" w:sz="4" w:space="0" w:color="auto"/>
              <w:right w:val="single" w:sz="4" w:space="0" w:color="auto"/>
            </w:tcBorders>
            <w:shd w:val="clear" w:color="auto" w:fill="auto"/>
            <w:noWrap/>
            <w:vAlign w:val="center"/>
            <w:hideMark/>
          </w:tcPr>
          <w:p w14:paraId="63CEBA3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154.68</w:t>
            </w:r>
          </w:p>
        </w:tc>
        <w:tc>
          <w:tcPr>
            <w:tcW w:w="1165" w:type="dxa"/>
            <w:tcBorders>
              <w:top w:val="nil"/>
              <w:left w:val="nil"/>
              <w:bottom w:val="single" w:sz="4" w:space="0" w:color="auto"/>
              <w:right w:val="single" w:sz="4" w:space="0" w:color="auto"/>
            </w:tcBorders>
            <w:shd w:val="clear" w:color="auto" w:fill="auto"/>
            <w:noWrap/>
            <w:vAlign w:val="center"/>
            <w:hideMark/>
          </w:tcPr>
          <w:p w14:paraId="0CCB542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154.68</w:t>
            </w:r>
          </w:p>
        </w:tc>
      </w:tr>
      <w:tr w:rsidR="0085376D" w:rsidRPr="0085376D" w14:paraId="5773D9E1" w14:textId="77777777" w:rsidTr="00F62633">
        <w:trPr>
          <w:trHeight w:val="62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D341E3B"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3</w:t>
            </w:r>
          </w:p>
        </w:tc>
        <w:tc>
          <w:tcPr>
            <w:tcW w:w="3360" w:type="dxa"/>
            <w:tcBorders>
              <w:top w:val="nil"/>
              <w:left w:val="nil"/>
              <w:bottom w:val="single" w:sz="4" w:space="0" w:color="auto"/>
              <w:right w:val="single" w:sz="4" w:space="0" w:color="auto"/>
            </w:tcBorders>
            <w:shd w:val="clear" w:color="auto" w:fill="auto"/>
            <w:noWrap/>
            <w:vAlign w:val="center"/>
            <w:hideMark/>
          </w:tcPr>
          <w:p w14:paraId="0378B9B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Rungas piemineklis</w:t>
            </w:r>
          </w:p>
        </w:tc>
        <w:tc>
          <w:tcPr>
            <w:tcW w:w="820" w:type="dxa"/>
            <w:tcBorders>
              <w:top w:val="nil"/>
              <w:left w:val="nil"/>
              <w:bottom w:val="single" w:sz="4" w:space="0" w:color="auto"/>
              <w:right w:val="single" w:sz="4" w:space="0" w:color="auto"/>
            </w:tcBorders>
            <w:shd w:val="clear" w:color="auto" w:fill="auto"/>
            <w:noWrap/>
            <w:vAlign w:val="center"/>
            <w:hideMark/>
          </w:tcPr>
          <w:p w14:paraId="497A6EB0"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820" w:type="dxa"/>
            <w:tcBorders>
              <w:top w:val="nil"/>
              <w:left w:val="nil"/>
              <w:bottom w:val="single" w:sz="4" w:space="0" w:color="auto"/>
              <w:right w:val="single" w:sz="4" w:space="0" w:color="auto"/>
            </w:tcBorders>
            <w:shd w:val="clear" w:color="auto" w:fill="auto"/>
            <w:noWrap/>
            <w:vAlign w:val="center"/>
            <w:hideMark/>
          </w:tcPr>
          <w:p w14:paraId="78F52668"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17.21</w:t>
            </w:r>
          </w:p>
        </w:tc>
        <w:tc>
          <w:tcPr>
            <w:tcW w:w="820" w:type="dxa"/>
            <w:tcBorders>
              <w:top w:val="nil"/>
              <w:left w:val="nil"/>
              <w:bottom w:val="single" w:sz="4" w:space="0" w:color="auto"/>
              <w:right w:val="single" w:sz="4" w:space="0" w:color="auto"/>
            </w:tcBorders>
            <w:shd w:val="clear" w:color="auto" w:fill="auto"/>
            <w:noWrap/>
            <w:vAlign w:val="center"/>
            <w:hideMark/>
          </w:tcPr>
          <w:p w14:paraId="6FCF672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auto"/>
            <w:noWrap/>
            <w:vAlign w:val="center"/>
            <w:hideMark/>
          </w:tcPr>
          <w:p w14:paraId="02B446DE"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590F591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115.38</w:t>
            </w:r>
          </w:p>
        </w:tc>
        <w:tc>
          <w:tcPr>
            <w:tcW w:w="940" w:type="dxa"/>
            <w:tcBorders>
              <w:top w:val="nil"/>
              <w:left w:val="nil"/>
              <w:bottom w:val="single" w:sz="4" w:space="0" w:color="auto"/>
              <w:right w:val="single" w:sz="4" w:space="0" w:color="auto"/>
            </w:tcBorders>
            <w:shd w:val="clear" w:color="auto" w:fill="auto"/>
            <w:noWrap/>
            <w:vAlign w:val="center"/>
            <w:hideMark/>
          </w:tcPr>
          <w:p w14:paraId="3CD981C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0.00</w:t>
            </w:r>
          </w:p>
        </w:tc>
        <w:tc>
          <w:tcPr>
            <w:tcW w:w="820" w:type="dxa"/>
            <w:tcBorders>
              <w:top w:val="nil"/>
              <w:left w:val="nil"/>
              <w:bottom w:val="single" w:sz="4" w:space="0" w:color="auto"/>
              <w:right w:val="single" w:sz="4" w:space="0" w:color="auto"/>
            </w:tcBorders>
            <w:shd w:val="clear" w:color="auto" w:fill="auto"/>
            <w:noWrap/>
            <w:vAlign w:val="center"/>
            <w:hideMark/>
          </w:tcPr>
          <w:p w14:paraId="7F557A06"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0D372F3F"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12.89</w:t>
            </w:r>
          </w:p>
        </w:tc>
        <w:tc>
          <w:tcPr>
            <w:tcW w:w="820" w:type="dxa"/>
            <w:tcBorders>
              <w:top w:val="nil"/>
              <w:left w:val="nil"/>
              <w:bottom w:val="single" w:sz="4" w:space="0" w:color="auto"/>
              <w:right w:val="single" w:sz="4" w:space="0" w:color="auto"/>
            </w:tcBorders>
            <w:shd w:val="clear" w:color="auto" w:fill="auto"/>
            <w:noWrap/>
            <w:vAlign w:val="center"/>
            <w:hideMark/>
          </w:tcPr>
          <w:p w14:paraId="191C292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auto"/>
            <w:noWrap/>
            <w:vAlign w:val="center"/>
            <w:hideMark/>
          </w:tcPr>
          <w:p w14:paraId="6862950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0</w:t>
            </w:r>
          </w:p>
        </w:tc>
        <w:tc>
          <w:tcPr>
            <w:tcW w:w="820" w:type="dxa"/>
            <w:tcBorders>
              <w:top w:val="nil"/>
              <w:left w:val="nil"/>
              <w:bottom w:val="single" w:sz="4" w:space="0" w:color="auto"/>
              <w:right w:val="single" w:sz="4" w:space="0" w:color="auto"/>
            </w:tcBorders>
            <w:shd w:val="clear" w:color="auto" w:fill="auto"/>
            <w:noWrap/>
            <w:vAlign w:val="center"/>
            <w:hideMark/>
          </w:tcPr>
          <w:p w14:paraId="28FC16A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r w:rsidRPr="0085376D">
              <w:rPr>
                <w:rFonts w:ascii="Times New Roman" w:eastAsia="Times New Roman" w:hAnsi="Times New Roman" w:cs="Times New Roman"/>
                <w:color w:val="000000"/>
                <w:kern w:val="0"/>
                <w:lang w:eastAsia="lv-LV"/>
                <w14:ligatures w14:val="none"/>
              </w:rPr>
              <w:t>257.82</w:t>
            </w:r>
          </w:p>
        </w:tc>
        <w:tc>
          <w:tcPr>
            <w:tcW w:w="1040" w:type="dxa"/>
            <w:tcBorders>
              <w:top w:val="nil"/>
              <w:left w:val="nil"/>
              <w:bottom w:val="single" w:sz="4" w:space="0" w:color="auto"/>
              <w:right w:val="single" w:sz="4" w:space="0" w:color="auto"/>
            </w:tcBorders>
            <w:shd w:val="clear" w:color="auto" w:fill="auto"/>
            <w:noWrap/>
            <w:vAlign w:val="center"/>
            <w:hideMark/>
          </w:tcPr>
          <w:p w14:paraId="69FE71E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12.79</w:t>
            </w:r>
          </w:p>
        </w:tc>
        <w:tc>
          <w:tcPr>
            <w:tcW w:w="1165" w:type="dxa"/>
            <w:tcBorders>
              <w:top w:val="nil"/>
              <w:left w:val="nil"/>
              <w:bottom w:val="single" w:sz="4" w:space="0" w:color="auto"/>
              <w:right w:val="single" w:sz="4" w:space="0" w:color="auto"/>
            </w:tcBorders>
            <w:shd w:val="clear" w:color="auto" w:fill="auto"/>
            <w:noWrap/>
            <w:vAlign w:val="center"/>
            <w:hideMark/>
          </w:tcPr>
          <w:p w14:paraId="6164148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12.79</w:t>
            </w:r>
          </w:p>
        </w:tc>
      </w:tr>
      <w:tr w:rsidR="0085376D" w:rsidRPr="0085376D" w14:paraId="64EF649C" w14:textId="77777777" w:rsidTr="00F62633">
        <w:trPr>
          <w:trHeight w:val="620"/>
          <w:jc w:val="center"/>
        </w:trPr>
        <w:tc>
          <w:tcPr>
            <w:tcW w:w="840" w:type="dxa"/>
            <w:tcBorders>
              <w:top w:val="nil"/>
              <w:left w:val="single" w:sz="4" w:space="0" w:color="auto"/>
              <w:bottom w:val="single" w:sz="4" w:space="0" w:color="auto"/>
              <w:right w:val="single" w:sz="4" w:space="0" w:color="auto"/>
            </w:tcBorders>
            <w:shd w:val="clear" w:color="auto" w:fill="E2EFD9"/>
            <w:noWrap/>
            <w:vAlign w:val="center"/>
            <w:hideMark/>
          </w:tcPr>
          <w:p w14:paraId="127A62FC"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p>
        </w:tc>
        <w:tc>
          <w:tcPr>
            <w:tcW w:w="3360" w:type="dxa"/>
            <w:tcBorders>
              <w:top w:val="nil"/>
              <w:left w:val="nil"/>
              <w:bottom w:val="single" w:sz="4" w:space="0" w:color="auto"/>
              <w:right w:val="single" w:sz="4" w:space="0" w:color="auto"/>
            </w:tcBorders>
            <w:shd w:val="clear" w:color="auto" w:fill="E2EFD9"/>
            <w:noWrap/>
            <w:vAlign w:val="center"/>
            <w:hideMark/>
          </w:tcPr>
          <w:p w14:paraId="7C3413A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820" w:type="dxa"/>
            <w:tcBorders>
              <w:top w:val="nil"/>
              <w:left w:val="nil"/>
              <w:bottom w:val="single" w:sz="4" w:space="0" w:color="auto"/>
              <w:right w:val="single" w:sz="4" w:space="0" w:color="auto"/>
            </w:tcBorders>
            <w:shd w:val="clear" w:color="auto" w:fill="E2EFD9"/>
            <w:noWrap/>
            <w:vAlign w:val="center"/>
            <w:hideMark/>
          </w:tcPr>
          <w:p w14:paraId="74E2805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E2EFD9"/>
            <w:noWrap/>
            <w:vAlign w:val="center"/>
            <w:hideMark/>
          </w:tcPr>
          <w:p w14:paraId="3061D2D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E2EFD9"/>
            <w:noWrap/>
            <w:vAlign w:val="center"/>
            <w:hideMark/>
          </w:tcPr>
          <w:p w14:paraId="33E217C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E2EFD9"/>
            <w:noWrap/>
            <w:vAlign w:val="center"/>
            <w:hideMark/>
          </w:tcPr>
          <w:p w14:paraId="03B65A47"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20" w:type="dxa"/>
            <w:tcBorders>
              <w:top w:val="nil"/>
              <w:left w:val="nil"/>
              <w:bottom w:val="single" w:sz="4" w:space="0" w:color="auto"/>
              <w:right w:val="single" w:sz="4" w:space="0" w:color="auto"/>
            </w:tcBorders>
            <w:shd w:val="clear" w:color="auto" w:fill="E2EFD9"/>
            <w:noWrap/>
            <w:vAlign w:val="center"/>
            <w:hideMark/>
          </w:tcPr>
          <w:p w14:paraId="05B1FF6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940" w:type="dxa"/>
            <w:tcBorders>
              <w:top w:val="nil"/>
              <w:left w:val="nil"/>
              <w:bottom w:val="single" w:sz="4" w:space="0" w:color="auto"/>
              <w:right w:val="single" w:sz="4" w:space="0" w:color="auto"/>
            </w:tcBorders>
            <w:shd w:val="clear" w:color="auto" w:fill="E2EFD9"/>
            <w:noWrap/>
            <w:vAlign w:val="center"/>
            <w:hideMark/>
          </w:tcPr>
          <w:p w14:paraId="189EFED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18327.78</w:t>
            </w:r>
          </w:p>
        </w:tc>
        <w:tc>
          <w:tcPr>
            <w:tcW w:w="820" w:type="dxa"/>
            <w:tcBorders>
              <w:top w:val="nil"/>
              <w:left w:val="nil"/>
              <w:bottom w:val="single" w:sz="4" w:space="0" w:color="auto"/>
              <w:right w:val="single" w:sz="4" w:space="0" w:color="auto"/>
            </w:tcBorders>
            <w:shd w:val="clear" w:color="auto" w:fill="E2EFD9"/>
            <w:noWrap/>
            <w:vAlign w:val="center"/>
            <w:hideMark/>
          </w:tcPr>
          <w:p w14:paraId="26A22B7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E2EFD9"/>
            <w:noWrap/>
            <w:vAlign w:val="center"/>
            <w:hideMark/>
          </w:tcPr>
          <w:p w14:paraId="366AF72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E2EFD9"/>
            <w:noWrap/>
            <w:vAlign w:val="center"/>
            <w:hideMark/>
          </w:tcPr>
          <w:p w14:paraId="4099965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820" w:type="dxa"/>
            <w:tcBorders>
              <w:top w:val="nil"/>
              <w:left w:val="nil"/>
              <w:bottom w:val="single" w:sz="4" w:space="0" w:color="auto"/>
              <w:right w:val="single" w:sz="4" w:space="0" w:color="auto"/>
            </w:tcBorders>
            <w:shd w:val="clear" w:color="auto" w:fill="E2EFD9"/>
            <w:noWrap/>
            <w:vAlign w:val="center"/>
            <w:hideMark/>
          </w:tcPr>
          <w:p w14:paraId="5F28B63B" w14:textId="77777777" w:rsidR="0085376D" w:rsidRPr="0085376D" w:rsidRDefault="0085376D" w:rsidP="0085376D">
            <w:pPr>
              <w:spacing w:after="0" w:line="240" w:lineRule="auto"/>
              <w:jc w:val="center"/>
              <w:rPr>
                <w:rFonts w:ascii="Times New Roman" w:eastAsia="Times New Roman" w:hAnsi="Times New Roman" w:cs="Times New Roman"/>
                <w:color w:val="000000"/>
                <w:kern w:val="0"/>
                <w:lang w:eastAsia="lv-LV"/>
                <w14:ligatures w14:val="none"/>
              </w:rPr>
            </w:pPr>
          </w:p>
        </w:tc>
        <w:tc>
          <w:tcPr>
            <w:tcW w:w="820" w:type="dxa"/>
            <w:tcBorders>
              <w:top w:val="nil"/>
              <w:left w:val="nil"/>
              <w:bottom w:val="single" w:sz="4" w:space="0" w:color="auto"/>
              <w:right w:val="single" w:sz="4" w:space="0" w:color="auto"/>
            </w:tcBorders>
            <w:shd w:val="clear" w:color="auto" w:fill="E2EFD9"/>
            <w:noWrap/>
            <w:vAlign w:val="center"/>
            <w:hideMark/>
          </w:tcPr>
          <w:p w14:paraId="37E3EB9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
        </w:tc>
        <w:tc>
          <w:tcPr>
            <w:tcW w:w="1040" w:type="dxa"/>
            <w:tcBorders>
              <w:top w:val="nil"/>
              <w:left w:val="nil"/>
              <w:bottom w:val="single" w:sz="4" w:space="0" w:color="auto"/>
              <w:right w:val="single" w:sz="4" w:space="0" w:color="auto"/>
            </w:tcBorders>
            <w:shd w:val="clear" w:color="auto" w:fill="E2EFD9"/>
            <w:noWrap/>
            <w:vAlign w:val="center"/>
            <w:hideMark/>
          </w:tcPr>
          <w:p w14:paraId="3DD2113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39046.96</w:t>
            </w:r>
          </w:p>
        </w:tc>
        <w:tc>
          <w:tcPr>
            <w:tcW w:w="1165" w:type="dxa"/>
            <w:tcBorders>
              <w:top w:val="nil"/>
              <w:left w:val="nil"/>
              <w:bottom w:val="single" w:sz="4" w:space="0" w:color="auto"/>
              <w:right w:val="single" w:sz="4" w:space="0" w:color="auto"/>
            </w:tcBorders>
            <w:shd w:val="clear" w:color="auto" w:fill="E2EFD9"/>
            <w:noWrap/>
            <w:vAlign w:val="center"/>
            <w:hideMark/>
          </w:tcPr>
          <w:p w14:paraId="3EEB538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1082.66</w:t>
            </w:r>
          </w:p>
        </w:tc>
      </w:tr>
    </w:tbl>
    <w:p w14:paraId="4EF3B253" w14:textId="77777777" w:rsidR="0085376D" w:rsidRPr="0085376D" w:rsidRDefault="0085376D" w:rsidP="0085376D">
      <w:pPr>
        <w:widowControl w:val="0"/>
        <w:suppressAutoHyphens/>
        <w:spacing w:before="240" w:line="256" w:lineRule="auto"/>
        <w:ind w:left="720"/>
        <w:contextualSpacing/>
        <w:jc w:val="both"/>
        <w:rPr>
          <w:rFonts w:ascii="Times New Roman" w:eastAsia="Calibri" w:hAnsi="Times New Roman" w:cs="Times New Roman"/>
          <w:kern w:val="0"/>
          <w:sz w:val="24"/>
          <w:szCs w:val="24"/>
          <w14:ligatures w14:val="none"/>
        </w:rPr>
        <w:sectPr w:rsidR="0085376D" w:rsidRPr="0085376D" w:rsidSect="007D2724">
          <w:pgSz w:w="16838" w:h="11906" w:orient="landscape"/>
          <w:pgMar w:top="1701" w:right="1134" w:bottom="1134" w:left="1134" w:header="709" w:footer="709" w:gutter="0"/>
          <w:cols w:space="708"/>
          <w:docGrid w:linePitch="360"/>
        </w:sectPr>
      </w:pPr>
    </w:p>
    <w:p w14:paraId="760D0B71" w14:textId="77777777" w:rsidR="0085376D" w:rsidRPr="0085376D" w:rsidRDefault="0085376D" w:rsidP="0085376D">
      <w:pPr>
        <w:spacing w:after="0" w:line="240" w:lineRule="auto"/>
        <w:ind w:right="-1"/>
        <w:jc w:val="center"/>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b/>
          <w:bCs/>
          <w:kern w:val="0"/>
          <w:sz w:val="28"/>
          <w:szCs w:val="28"/>
          <w:lang w:eastAsia="lv-LV"/>
          <w14:ligatures w14:val="none"/>
        </w:rPr>
        <w:lastRenderedPageBreak/>
        <w:t>Zāles pļaušanas izcenojums 2023.gadā</w:t>
      </w:r>
    </w:p>
    <w:tbl>
      <w:tblPr>
        <w:tblW w:w="8704" w:type="dxa"/>
        <w:jc w:val="center"/>
        <w:tblLook w:val="04A0" w:firstRow="1" w:lastRow="0" w:firstColumn="1" w:lastColumn="0" w:noHBand="0" w:noVBand="1"/>
      </w:tblPr>
      <w:tblGrid>
        <w:gridCol w:w="5379"/>
        <w:gridCol w:w="925"/>
        <w:gridCol w:w="828"/>
        <w:gridCol w:w="864"/>
        <w:gridCol w:w="723"/>
      </w:tblGrid>
      <w:tr w:rsidR="0085376D" w:rsidRPr="0085376D" w14:paraId="6ABC1D27" w14:textId="77777777" w:rsidTr="00F62633">
        <w:trPr>
          <w:trHeight w:val="720"/>
          <w:jc w:val="center"/>
        </w:trPr>
        <w:tc>
          <w:tcPr>
            <w:tcW w:w="8704" w:type="dxa"/>
            <w:gridSpan w:val="5"/>
            <w:tcBorders>
              <w:top w:val="nil"/>
              <w:left w:val="nil"/>
              <w:bottom w:val="single" w:sz="4" w:space="0" w:color="auto"/>
              <w:right w:val="nil"/>
            </w:tcBorders>
            <w:shd w:val="clear" w:color="auto" w:fill="auto"/>
            <w:noWrap/>
            <w:vAlign w:val="bottom"/>
            <w:hideMark/>
          </w:tcPr>
          <w:p w14:paraId="6D7CE07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Zāles pļaušana ar </w:t>
            </w:r>
            <w:proofErr w:type="spellStart"/>
            <w:r w:rsidRPr="0085376D">
              <w:rPr>
                <w:rFonts w:ascii="Times New Roman" w:eastAsia="Times New Roman" w:hAnsi="Times New Roman" w:cs="Times New Roman"/>
                <w:b/>
                <w:bCs/>
                <w:kern w:val="0"/>
                <w:lang w:eastAsia="lv-LV"/>
                <w14:ligatures w14:val="none"/>
              </w:rPr>
              <w:t>trimeri</w:t>
            </w:r>
            <w:proofErr w:type="spellEnd"/>
            <w:r w:rsidRPr="0085376D">
              <w:rPr>
                <w:rFonts w:ascii="Times New Roman" w:eastAsia="Times New Roman" w:hAnsi="Times New Roman" w:cs="Times New Roman"/>
                <w:b/>
                <w:bCs/>
                <w:kern w:val="0"/>
                <w:lang w:eastAsia="lv-LV"/>
                <w14:ligatures w14:val="none"/>
              </w:rPr>
              <w:t xml:space="preserve">, </w:t>
            </w:r>
            <w:proofErr w:type="spellStart"/>
            <w:r w:rsidRPr="0085376D">
              <w:rPr>
                <w:rFonts w:ascii="Times New Roman" w:eastAsia="Times New Roman" w:hAnsi="Times New Roman" w:cs="Times New Roman"/>
                <w:b/>
                <w:bCs/>
                <w:kern w:val="0"/>
                <w:lang w:eastAsia="lv-LV"/>
                <w14:ligatures w14:val="none"/>
              </w:rPr>
              <w:t>krūmgriezi</w:t>
            </w:r>
            <w:proofErr w:type="spellEnd"/>
          </w:p>
        </w:tc>
      </w:tr>
      <w:tr w:rsidR="0085376D" w:rsidRPr="0085376D" w14:paraId="3C6C80F3" w14:textId="77777777" w:rsidTr="00F62633">
        <w:trPr>
          <w:trHeight w:val="550"/>
          <w:jc w:val="center"/>
        </w:trPr>
        <w:tc>
          <w:tcPr>
            <w:tcW w:w="5379" w:type="dxa"/>
            <w:tcBorders>
              <w:top w:val="nil"/>
              <w:left w:val="single" w:sz="4" w:space="0" w:color="auto"/>
              <w:bottom w:val="single" w:sz="4" w:space="0" w:color="auto"/>
              <w:right w:val="single" w:sz="4" w:space="0" w:color="auto"/>
            </w:tcBorders>
            <w:shd w:val="clear" w:color="auto" w:fill="E2EFD9"/>
            <w:noWrap/>
            <w:vAlign w:val="center"/>
            <w:hideMark/>
          </w:tcPr>
          <w:p w14:paraId="4DB75EF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Pozīcijas nosaukums</w:t>
            </w:r>
          </w:p>
        </w:tc>
        <w:tc>
          <w:tcPr>
            <w:tcW w:w="917" w:type="dxa"/>
            <w:tcBorders>
              <w:top w:val="nil"/>
              <w:left w:val="nil"/>
              <w:bottom w:val="single" w:sz="4" w:space="0" w:color="auto"/>
              <w:right w:val="single" w:sz="4" w:space="0" w:color="auto"/>
            </w:tcBorders>
            <w:shd w:val="clear" w:color="auto" w:fill="E2EFD9"/>
            <w:noWrap/>
            <w:vAlign w:val="center"/>
            <w:hideMark/>
          </w:tcPr>
          <w:p w14:paraId="0EC34F5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mērv</w:t>
            </w:r>
            <w:proofErr w:type="spellEnd"/>
            <w:r w:rsidRPr="0085376D">
              <w:rPr>
                <w:rFonts w:ascii="Times New Roman" w:eastAsia="Times New Roman" w:hAnsi="Times New Roman" w:cs="Times New Roman"/>
                <w:b/>
                <w:bCs/>
                <w:kern w:val="0"/>
                <w:lang w:eastAsia="lv-LV"/>
                <w14:ligatures w14:val="none"/>
              </w:rPr>
              <w:t>.</w:t>
            </w:r>
          </w:p>
        </w:tc>
        <w:tc>
          <w:tcPr>
            <w:tcW w:w="828" w:type="dxa"/>
            <w:tcBorders>
              <w:top w:val="nil"/>
              <w:left w:val="nil"/>
              <w:bottom w:val="single" w:sz="4" w:space="0" w:color="auto"/>
              <w:right w:val="single" w:sz="4" w:space="0" w:color="auto"/>
            </w:tcBorders>
            <w:shd w:val="clear" w:color="auto" w:fill="E2EFD9"/>
            <w:noWrap/>
            <w:vAlign w:val="center"/>
            <w:hideMark/>
          </w:tcPr>
          <w:p w14:paraId="75C6E6F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EUR</w:t>
            </w:r>
          </w:p>
        </w:tc>
        <w:tc>
          <w:tcPr>
            <w:tcW w:w="857" w:type="dxa"/>
            <w:tcBorders>
              <w:top w:val="nil"/>
              <w:left w:val="nil"/>
              <w:bottom w:val="single" w:sz="4" w:space="0" w:color="auto"/>
              <w:right w:val="single" w:sz="4" w:space="0" w:color="auto"/>
            </w:tcBorders>
            <w:shd w:val="clear" w:color="auto" w:fill="E2EFD9"/>
            <w:noWrap/>
            <w:vAlign w:val="center"/>
            <w:hideMark/>
          </w:tcPr>
          <w:p w14:paraId="6A9753F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mērv</w:t>
            </w:r>
            <w:proofErr w:type="spellEnd"/>
            <w:r w:rsidRPr="0085376D">
              <w:rPr>
                <w:rFonts w:ascii="Times New Roman" w:eastAsia="Times New Roman" w:hAnsi="Times New Roman" w:cs="Times New Roman"/>
                <w:b/>
                <w:bCs/>
                <w:kern w:val="0"/>
                <w:lang w:eastAsia="lv-LV"/>
                <w14:ligatures w14:val="none"/>
              </w:rPr>
              <w:t>.</w:t>
            </w:r>
          </w:p>
        </w:tc>
        <w:tc>
          <w:tcPr>
            <w:tcW w:w="723" w:type="dxa"/>
            <w:tcBorders>
              <w:top w:val="nil"/>
              <w:left w:val="nil"/>
              <w:bottom w:val="single" w:sz="4" w:space="0" w:color="auto"/>
              <w:right w:val="single" w:sz="4" w:space="0" w:color="auto"/>
            </w:tcBorders>
            <w:shd w:val="clear" w:color="auto" w:fill="E2EFD9"/>
            <w:noWrap/>
            <w:vAlign w:val="center"/>
            <w:hideMark/>
          </w:tcPr>
          <w:p w14:paraId="4A7D1A7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EUR</w:t>
            </w:r>
          </w:p>
        </w:tc>
      </w:tr>
      <w:tr w:rsidR="0085376D" w:rsidRPr="0085376D" w14:paraId="537BD8ED"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299BB595"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darba alga</w:t>
            </w:r>
          </w:p>
        </w:tc>
        <w:tc>
          <w:tcPr>
            <w:tcW w:w="917" w:type="dxa"/>
            <w:tcBorders>
              <w:top w:val="nil"/>
              <w:left w:val="nil"/>
              <w:bottom w:val="single" w:sz="4" w:space="0" w:color="auto"/>
              <w:right w:val="single" w:sz="4" w:space="0" w:color="auto"/>
            </w:tcBorders>
            <w:shd w:val="clear" w:color="auto" w:fill="FFFFFF"/>
            <w:noWrap/>
            <w:vAlign w:val="bottom"/>
            <w:hideMark/>
          </w:tcPr>
          <w:p w14:paraId="5591DDA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57F16FA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103.06</w:t>
            </w:r>
          </w:p>
        </w:tc>
        <w:tc>
          <w:tcPr>
            <w:tcW w:w="857" w:type="dxa"/>
            <w:tcBorders>
              <w:top w:val="nil"/>
              <w:left w:val="nil"/>
              <w:bottom w:val="single" w:sz="4" w:space="0" w:color="auto"/>
              <w:right w:val="single" w:sz="4" w:space="0" w:color="auto"/>
            </w:tcBorders>
            <w:shd w:val="clear" w:color="auto" w:fill="FFFFFF"/>
            <w:noWrap/>
            <w:vAlign w:val="bottom"/>
            <w:hideMark/>
          </w:tcPr>
          <w:p w14:paraId="6454B8D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2144479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5.35</w:t>
            </w:r>
          </w:p>
        </w:tc>
      </w:tr>
      <w:tr w:rsidR="0085376D" w:rsidRPr="0085376D" w14:paraId="473E6623"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513DF136"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atvaļin</w:t>
            </w:r>
            <w:proofErr w:type="spellEnd"/>
            <w:r w:rsidRPr="0085376D">
              <w:rPr>
                <w:rFonts w:ascii="Times New Roman" w:eastAsia="Times New Roman" w:hAnsi="Times New Roman" w:cs="Times New Roman"/>
                <w:kern w:val="0"/>
                <w:lang w:eastAsia="lv-LV"/>
                <w14:ligatures w14:val="none"/>
              </w:rPr>
              <w:t>., slimības rez.11%</w:t>
            </w:r>
          </w:p>
        </w:tc>
        <w:tc>
          <w:tcPr>
            <w:tcW w:w="917" w:type="dxa"/>
            <w:tcBorders>
              <w:top w:val="nil"/>
              <w:left w:val="nil"/>
              <w:bottom w:val="single" w:sz="4" w:space="0" w:color="auto"/>
              <w:right w:val="single" w:sz="4" w:space="0" w:color="auto"/>
            </w:tcBorders>
            <w:shd w:val="clear" w:color="auto" w:fill="FFFFFF"/>
            <w:noWrap/>
            <w:vAlign w:val="bottom"/>
            <w:hideMark/>
          </w:tcPr>
          <w:p w14:paraId="505B7AC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6082468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11.34</w:t>
            </w:r>
          </w:p>
        </w:tc>
        <w:tc>
          <w:tcPr>
            <w:tcW w:w="857" w:type="dxa"/>
            <w:tcBorders>
              <w:top w:val="nil"/>
              <w:left w:val="nil"/>
              <w:bottom w:val="single" w:sz="4" w:space="0" w:color="auto"/>
              <w:right w:val="single" w:sz="4" w:space="0" w:color="auto"/>
            </w:tcBorders>
            <w:shd w:val="clear" w:color="auto" w:fill="FFFFFF"/>
            <w:noWrap/>
            <w:vAlign w:val="bottom"/>
            <w:hideMark/>
          </w:tcPr>
          <w:p w14:paraId="00D7F31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7795C1F2"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0.59</w:t>
            </w:r>
          </w:p>
        </w:tc>
      </w:tr>
      <w:tr w:rsidR="0085376D" w:rsidRPr="0085376D" w14:paraId="705B6E1D"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3FE13072"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soc.nod</w:t>
            </w:r>
            <w:proofErr w:type="spellEnd"/>
            <w:r w:rsidRPr="0085376D">
              <w:rPr>
                <w:rFonts w:ascii="Times New Roman" w:eastAsia="Times New Roman" w:hAnsi="Times New Roman" w:cs="Times New Roman"/>
                <w:kern w:val="0"/>
                <w:lang w:eastAsia="lv-LV"/>
                <w14:ligatures w14:val="none"/>
              </w:rPr>
              <w:t>. 23.59%</w:t>
            </w:r>
          </w:p>
        </w:tc>
        <w:tc>
          <w:tcPr>
            <w:tcW w:w="917" w:type="dxa"/>
            <w:tcBorders>
              <w:top w:val="nil"/>
              <w:left w:val="nil"/>
              <w:bottom w:val="single" w:sz="4" w:space="0" w:color="auto"/>
              <w:right w:val="single" w:sz="4" w:space="0" w:color="auto"/>
            </w:tcBorders>
            <w:shd w:val="clear" w:color="auto" w:fill="FFFFFF"/>
            <w:noWrap/>
            <w:vAlign w:val="bottom"/>
            <w:hideMark/>
          </w:tcPr>
          <w:p w14:paraId="3D0C563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1D5341F0"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26.99</w:t>
            </w:r>
          </w:p>
        </w:tc>
        <w:tc>
          <w:tcPr>
            <w:tcW w:w="857" w:type="dxa"/>
            <w:tcBorders>
              <w:top w:val="nil"/>
              <w:left w:val="nil"/>
              <w:bottom w:val="single" w:sz="4" w:space="0" w:color="auto"/>
              <w:right w:val="single" w:sz="4" w:space="0" w:color="auto"/>
            </w:tcBorders>
            <w:shd w:val="clear" w:color="auto" w:fill="FFFFFF"/>
            <w:noWrap/>
            <w:vAlign w:val="bottom"/>
            <w:hideMark/>
          </w:tcPr>
          <w:p w14:paraId="1E15472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3156F75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1.40</w:t>
            </w:r>
          </w:p>
        </w:tc>
      </w:tr>
      <w:tr w:rsidR="0085376D" w:rsidRPr="0085376D" w14:paraId="2D612554"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7E9C407F"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Darba algas izmaksas</w:t>
            </w:r>
          </w:p>
        </w:tc>
        <w:tc>
          <w:tcPr>
            <w:tcW w:w="917" w:type="dxa"/>
            <w:tcBorders>
              <w:top w:val="nil"/>
              <w:left w:val="nil"/>
              <w:bottom w:val="single" w:sz="4" w:space="0" w:color="auto"/>
              <w:right w:val="single" w:sz="4" w:space="0" w:color="auto"/>
            </w:tcBorders>
            <w:shd w:val="clear" w:color="auto" w:fill="FFFFFF"/>
            <w:noWrap/>
            <w:vAlign w:val="bottom"/>
            <w:hideMark/>
          </w:tcPr>
          <w:p w14:paraId="4B6352F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3C7330FD"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130.04</w:t>
            </w:r>
          </w:p>
        </w:tc>
        <w:tc>
          <w:tcPr>
            <w:tcW w:w="857" w:type="dxa"/>
            <w:tcBorders>
              <w:top w:val="nil"/>
              <w:left w:val="nil"/>
              <w:bottom w:val="single" w:sz="4" w:space="0" w:color="auto"/>
              <w:right w:val="single" w:sz="4" w:space="0" w:color="auto"/>
            </w:tcBorders>
            <w:shd w:val="clear" w:color="auto" w:fill="FFFFFF"/>
            <w:noWrap/>
            <w:vAlign w:val="bottom"/>
            <w:hideMark/>
          </w:tcPr>
          <w:p w14:paraId="2A2B308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55F183FB"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7.34</w:t>
            </w:r>
          </w:p>
        </w:tc>
      </w:tr>
      <w:tr w:rsidR="0085376D" w:rsidRPr="0085376D" w14:paraId="4B76B34D"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02E1C5A3"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degviela</w:t>
            </w:r>
          </w:p>
        </w:tc>
        <w:tc>
          <w:tcPr>
            <w:tcW w:w="917" w:type="dxa"/>
            <w:tcBorders>
              <w:top w:val="nil"/>
              <w:left w:val="nil"/>
              <w:bottom w:val="single" w:sz="4" w:space="0" w:color="auto"/>
              <w:right w:val="single" w:sz="4" w:space="0" w:color="auto"/>
            </w:tcBorders>
            <w:shd w:val="clear" w:color="auto" w:fill="FFFFFF"/>
            <w:noWrap/>
            <w:vAlign w:val="bottom"/>
            <w:hideMark/>
          </w:tcPr>
          <w:p w14:paraId="2A67A19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64AEA0C7"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28.32</w:t>
            </w:r>
          </w:p>
        </w:tc>
        <w:tc>
          <w:tcPr>
            <w:tcW w:w="857" w:type="dxa"/>
            <w:tcBorders>
              <w:top w:val="nil"/>
              <w:left w:val="nil"/>
              <w:bottom w:val="single" w:sz="4" w:space="0" w:color="auto"/>
              <w:right w:val="single" w:sz="4" w:space="0" w:color="auto"/>
            </w:tcBorders>
            <w:shd w:val="clear" w:color="auto" w:fill="FFFFFF"/>
            <w:noWrap/>
            <w:vAlign w:val="bottom"/>
            <w:hideMark/>
          </w:tcPr>
          <w:p w14:paraId="1A5AE65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2C4418C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1.470</w:t>
            </w:r>
          </w:p>
        </w:tc>
      </w:tr>
      <w:tr w:rsidR="0085376D" w:rsidRPr="0085376D" w14:paraId="05A87B6C"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23C96F3C"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eļļa</w:t>
            </w:r>
          </w:p>
        </w:tc>
        <w:tc>
          <w:tcPr>
            <w:tcW w:w="917" w:type="dxa"/>
            <w:tcBorders>
              <w:top w:val="nil"/>
              <w:left w:val="nil"/>
              <w:bottom w:val="single" w:sz="4" w:space="0" w:color="auto"/>
              <w:right w:val="single" w:sz="4" w:space="0" w:color="auto"/>
            </w:tcBorders>
            <w:shd w:val="clear" w:color="auto" w:fill="FFFFFF"/>
            <w:noWrap/>
            <w:vAlign w:val="bottom"/>
            <w:hideMark/>
          </w:tcPr>
          <w:p w14:paraId="01BD179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4E3F61B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6.74</w:t>
            </w:r>
          </w:p>
        </w:tc>
        <w:tc>
          <w:tcPr>
            <w:tcW w:w="857" w:type="dxa"/>
            <w:tcBorders>
              <w:top w:val="nil"/>
              <w:left w:val="nil"/>
              <w:bottom w:val="single" w:sz="4" w:space="0" w:color="auto"/>
              <w:right w:val="single" w:sz="4" w:space="0" w:color="auto"/>
            </w:tcBorders>
            <w:shd w:val="clear" w:color="auto" w:fill="FFFFFF"/>
            <w:noWrap/>
            <w:vAlign w:val="bottom"/>
            <w:hideMark/>
          </w:tcPr>
          <w:p w14:paraId="70954D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2ACFEC4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0.350</w:t>
            </w:r>
          </w:p>
        </w:tc>
      </w:tr>
      <w:tr w:rsidR="0085376D" w:rsidRPr="0085376D" w14:paraId="126950AF"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2B939BFA"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smērvielas</w:t>
            </w:r>
          </w:p>
        </w:tc>
        <w:tc>
          <w:tcPr>
            <w:tcW w:w="917" w:type="dxa"/>
            <w:tcBorders>
              <w:top w:val="nil"/>
              <w:left w:val="nil"/>
              <w:bottom w:val="single" w:sz="4" w:space="0" w:color="auto"/>
              <w:right w:val="single" w:sz="4" w:space="0" w:color="auto"/>
            </w:tcBorders>
            <w:shd w:val="clear" w:color="auto" w:fill="FFFFFF"/>
            <w:noWrap/>
            <w:vAlign w:val="bottom"/>
            <w:hideMark/>
          </w:tcPr>
          <w:p w14:paraId="58D3931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47BDFDC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1.70</w:t>
            </w:r>
          </w:p>
        </w:tc>
        <w:tc>
          <w:tcPr>
            <w:tcW w:w="857" w:type="dxa"/>
            <w:tcBorders>
              <w:top w:val="nil"/>
              <w:left w:val="nil"/>
              <w:bottom w:val="single" w:sz="4" w:space="0" w:color="auto"/>
              <w:right w:val="single" w:sz="4" w:space="0" w:color="auto"/>
            </w:tcBorders>
            <w:shd w:val="clear" w:color="auto" w:fill="FFFFFF"/>
            <w:noWrap/>
            <w:vAlign w:val="bottom"/>
            <w:hideMark/>
          </w:tcPr>
          <w:p w14:paraId="5EBE2F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4141BFD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0.088</w:t>
            </w:r>
          </w:p>
        </w:tc>
      </w:tr>
      <w:tr w:rsidR="0085376D" w:rsidRPr="0085376D" w14:paraId="10EF1954"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6D48F82D"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amortizācija</w:t>
            </w:r>
          </w:p>
        </w:tc>
        <w:tc>
          <w:tcPr>
            <w:tcW w:w="917" w:type="dxa"/>
            <w:tcBorders>
              <w:top w:val="nil"/>
              <w:left w:val="nil"/>
              <w:bottom w:val="single" w:sz="4" w:space="0" w:color="auto"/>
              <w:right w:val="single" w:sz="4" w:space="0" w:color="auto"/>
            </w:tcBorders>
            <w:shd w:val="clear" w:color="auto" w:fill="FFFFFF"/>
            <w:noWrap/>
            <w:vAlign w:val="bottom"/>
            <w:hideMark/>
          </w:tcPr>
          <w:p w14:paraId="2365D5C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14C7F24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6.36</w:t>
            </w:r>
          </w:p>
        </w:tc>
        <w:tc>
          <w:tcPr>
            <w:tcW w:w="857" w:type="dxa"/>
            <w:tcBorders>
              <w:top w:val="nil"/>
              <w:left w:val="nil"/>
              <w:bottom w:val="single" w:sz="4" w:space="0" w:color="auto"/>
              <w:right w:val="single" w:sz="4" w:space="0" w:color="auto"/>
            </w:tcBorders>
            <w:shd w:val="clear" w:color="auto" w:fill="FFFFFF"/>
            <w:noWrap/>
            <w:vAlign w:val="bottom"/>
            <w:hideMark/>
          </w:tcPr>
          <w:p w14:paraId="55A5D78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564ADC37"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0.330</w:t>
            </w:r>
          </w:p>
        </w:tc>
      </w:tr>
      <w:tr w:rsidR="0085376D" w:rsidRPr="0085376D" w14:paraId="56A27415"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3FAB5BD8"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remonta materiāli</w:t>
            </w:r>
          </w:p>
        </w:tc>
        <w:tc>
          <w:tcPr>
            <w:tcW w:w="917" w:type="dxa"/>
            <w:tcBorders>
              <w:top w:val="nil"/>
              <w:left w:val="nil"/>
              <w:bottom w:val="single" w:sz="4" w:space="0" w:color="auto"/>
              <w:right w:val="single" w:sz="4" w:space="0" w:color="auto"/>
            </w:tcBorders>
            <w:shd w:val="clear" w:color="auto" w:fill="FFFFFF"/>
            <w:noWrap/>
            <w:vAlign w:val="bottom"/>
            <w:hideMark/>
          </w:tcPr>
          <w:p w14:paraId="2BEF4D6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167848E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12.10</w:t>
            </w:r>
          </w:p>
        </w:tc>
        <w:tc>
          <w:tcPr>
            <w:tcW w:w="857" w:type="dxa"/>
            <w:tcBorders>
              <w:top w:val="nil"/>
              <w:left w:val="nil"/>
              <w:bottom w:val="single" w:sz="4" w:space="0" w:color="auto"/>
              <w:right w:val="single" w:sz="4" w:space="0" w:color="auto"/>
            </w:tcBorders>
            <w:shd w:val="clear" w:color="auto" w:fill="FFFFFF"/>
            <w:noWrap/>
            <w:vAlign w:val="bottom"/>
            <w:hideMark/>
          </w:tcPr>
          <w:p w14:paraId="1F915E0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26D1B892"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0.628</w:t>
            </w:r>
          </w:p>
        </w:tc>
      </w:tr>
      <w:tr w:rsidR="0085376D" w:rsidRPr="0085376D" w14:paraId="399EB0BD"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314C2890"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Mehānismu izmaksa</w:t>
            </w:r>
          </w:p>
        </w:tc>
        <w:tc>
          <w:tcPr>
            <w:tcW w:w="917" w:type="dxa"/>
            <w:tcBorders>
              <w:top w:val="nil"/>
              <w:left w:val="nil"/>
              <w:bottom w:val="single" w:sz="4" w:space="0" w:color="auto"/>
              <w:right w:val="single" w:sz="4" w:space="0" w:color="auto"/>
            </w:tcBorders>
            <w:shd w:val="clear" w:color="auto" w:fill="FFFFFF"/>
            <w:noWrap/>
            <w:vAlign w:val="bottom"/>
            <w:hideMark/>
          </w:tcPr>
          <w:p w14:paraId="51BCFB7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5A081EA8"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55.21</w:t>
            </w:r>
          </w:p>
        </w:tc>
        <w:tc>
          <w:tcPr>
            <w:tcW w:w="857" w:type="dxa"/>
            <w:tcBorders>
              <w:top w:val="nil"/>
              <w:left w:val="nil"/>
              <w:bottom w:val="single" w:sz="4" w:space="0" w:color="auto"/>
              <w:right w:val="single" w:sz="4" w:space="0" w:color="auto"/>
            </w:tcBorders>
            <w:shd w:val="clear" w:color="auto" w:fill="FFFFFF"/>
            <w:noWrap/>
            <w:vAlign w:val="bottom"/>
            <w:hideMark/>
          </w:tcPr>
          <w:p w14:paraId="048CFA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2F7BC0C2"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2.87</w:t>
            </w:r>
          </w:p>
        </w:tc>
      </w:tr>
      <w:tr w:rsidR="0085376D" w:rsidRPr="0085376D" w14:paraId="28310C46"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17EF0978"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Darba apģērba izmaksas</w:t>
            </w:r>
          </w:p>
        </w:tc>
        <w:tc>
          <w:tcPr>
            <w:tcW w:w="917" w:type="dxa"/>
            <w:tcBorders>
              <w:top w:val="nil"/>
              <w:left w:val="nil"/>
              <w:bottom w:val="single" w:sz="4" w:space="0" w:color="auto"/>
              <w:right w:val="single" w:sz="4" w:space="0" w:color="auto"/>
            </w:tcBorders>
            <w:shd w:val="clear" w:color="auto" w:fill="FFFFFF"/>
            <w:noWrap/>
            <w:vAlign w:val="bottom"/>
            <w:hideMark/>
          </w:tcPr>
          <w:p w14:paraId="484B0D0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023F5D2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0.20</w:t>
            </w:r>
          </w:p>
        </w:tc>
        <w:tc>
          <w:tcPr>
            <w:tcW w:w="857" w:type="dxa"/>
            <w:tcBorders>
              <w:top w:val="nil"/>
              <w:left w:val="nil"/>
              <w:bottom w:val="single" w:sz="4" w:space="0" w:color="auto"/>
              <w:right w:val="single" w:sz="4" w:space="0" w:color="auto"/>
            </w:tcBorders>
            <w:shd w:val="clear" w:color="auto" w:fill="FFFFFF"/>
            <w:noWrap/>
            <w:vAlign w:val="bottom"/>
            <w:hideMark/>
          </w:tcPr>
          <w:p w14:paraId="53E5369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1B6C637A"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0.01</w:t>
            </w:r>
          </w:p>
        </w:tc>
      </w:tr>
      <w:tr w:rsidR="0085376D" w:rsidRPr="0085376D" w14:paraId="0CB802E4"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7CB0A1CF"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Darbu vadīšanas, degvielas sagādes izmaksas</w:t>
            </w:r>
          </w:p>
        </w:tc>
        <w:tc>
          <w:tcPr>
            <w:tcW w:w="917" w:type="dxa"/>
            <w:tcBorders>
              <w:top w:val="nil"/>
              <w:left w:val="nil"/>
              <w:bottom w:val="single" w:sz="4" w:space="0" w:color="auto"/>
              <w:right w:val="single" w:sz="4" w:space="0" w:color="auto"/>
            </w:tcBorders>
            <w:shd w:val="clear" w:color="auto" w:fill="FFFFFF"/>
            <w:noWrap/>
            <w:vAlign w:val="bottom"/>
            <w:hideMark/>
          </w:tcPr>
          <w:p w14:paraId="1F3C6DE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6C4FDE9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16.01</w:t>
            </w:r>
          </w:p>
        </w:tc>
        <w:tc>
          <w:tcPr>
            <w:tcW w:w="857" w:type="dxa"/>
            <w:tcBorders>
              <w:top w:val="nil"/>
              <w:left w:val="nil"/>
              <w:bottom w:val="single" w:sz="4" w:space="0" w:color="auto"/>
              <w:right w:val="single" w:sz="4" w:space="0" w:color="auto"/>
            </w:tcBorders>
            <w:shd w:val="clear" w:color="auto" w:fill="FFFFFF"/>
            <w:noWrap/>
            <w:vAlign w:val="bottom"/>
            <w:hideMark/>
          </w:tcPr>
          <w:p w14:paraId="4F1B849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6DB9D1F1"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0.80</w:t>
            </w:r>
          </w:p>
        </w:tc>
      </w:tr>
      <w:tr w:rsidR="0085376D" w:rsidRPr="0085376D" w14:paraId="6A179AB0"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0A538D85"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Tiešās izmaksas kopā</w:t>
            </w:r>
          </w:p>
        </w:tc>
        <w:tc>
          <w:tcPr>
            <w:tcW w:w="917" w:type="dxa"/>
            <w:tcBorders>
              <w:top w:val="nil"/>
              <w:left w:val="nil"/>
              <w:bottom w:val="single" w:sz="4" w:space="0" w:color="auto"/>
              <w:right w:val="single" w:sz="4" w:space="0" w:color="auto"/>
            </w:tcBorders>
            <w:shd w:val="clear" w:color="auto" w:fill="FFFFFF"/>
            <w:noWrap/>
            <w:vAlign w:val="bottom"/>
            <w:hideMark/>
          </w:tcPr>
          <w:p w14:paraId="4268CCA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497F27DC"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201.46</w:t>
            </w:r>
          </w:p>
        </w:tc>
        <w:tc>
          <w:tcPr>
            <w:tcW w:w="857" w:type="dxa"/>
            <w:tcBorders>
              <w:top w:val="nil"/>
              <w:left w:val="nil"/>
              <w:bottom w:val="single" w:sz="4" w:space="0" w:color="auto"/>
              <w:right w:val="single" w:sz="4" w:space="0" w:color="auto"/>
            </w:tcBorders>
            <w:shd w:val="clear" w:color="auto" w:fill="FFFFFF"/>
            <w:noWrap/>
            <w:vAlign w:val="bottom"/>
            <w:hideMark/>
          </w:tcPr>
          <w:p w14:paraId="2E2907E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7721E33D"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11.02</w:t>
            </w:r>
          </w:p>
        </w:tc>
      </w:tr>
      <w:tr w:rsidR="0085376D" w:rsidRPr="0085376D" w14:paraId="350609A5"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269631C6"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virsizdevumi</w:t>
            </w:r>
            <w:proofErr w:type="spellEnd"/>
            <w:r w:rsidRPr="0085376D">
              <w:rPr>
                <w:rFonts w:ascii="Times New Roman" w:eastAsia="Times New Roman" w:hAnsi="Times New Roman" w:cs="Times New Roman"/>
                <w:kern w:val="0"/>
                <w:lang w:eastAsia="lv-LV"/>
                <w14:ligatures w14:val="none"/>
              </w:rPr>
              <w:t xml:space="preserve"> 14%</w:t>
            </w:r>
          </w:p>
        </w:tc>
        <w:tc>
          <w:tcPr>
            <w:tcW w:w="917" w:type="dxa"/>
            <w:tcBorders>
              <w:top w:val="nil"/>
              <w:left w:val="nil"/>
              <w:bottom w:val="single" w:sz="4" w:space="0" w:color="auto"/>
              <w:right w:val="single" w:sz="4" w:space="0" w:color="auto"/>
            </w:tcBorders>
            <w:shd w:val="clear" w:color="auto" w:fill="FFFFFF"/>
            <w:noWrap/>
            <w:vAlign w:val="bottom"/>
            <w:hideMark/>
          </w:tcPr>
          <w:p w14:paraId="6B00389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0288EE61"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46.41</w:t>
            </w:r>
          </w:p>
        </w:tc>
        <w:tc>
          <w:tcPr>
            <w:tcW w:w="857" w:type="dxa"/>
            <w:tcBorders>
              <w:top w:val="nil"/>
              <w:left w:val="nil"/>
              <w:bottom w:val="single" w:sz="4" w:space="0" w:color="auto"/>
              <w:right w:val="single" w:sz="4" w:space="0" w:color="auto"/>
            </w:tcBorders>
            <w:shd w:val="clear" w:color="auto" w:fill="FFFFFF"/>
            <w:noWrap/>
            <w:vAlign w:val="bottom"/>
            <w:hideMark/>
          </w:tcPr>
          <w:p w14:paraId="5A2D9EC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23314A8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1.54</w:t>
            </w:r>
          </w:p>
        </w:tc>
      </w:tr>
      <w:tr w:rsidR="0085376D" w:rsidRPr="0085376D" w14:paraId="478D3AB6"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43ACD389"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rentabilitāte 3%</w:t>
            </w:r>
          </w:p>
        </w:tc>
        <w:tc>
          <w:tcPr>
            <w:tcW w:w="917" w:type="dxa"/>
            <w:tcBorders>
              <w:top w:val="nil"/>
              <w:left w:val="nil"/>
              <w:bottom w:val="single" w:sz="4" w:space="0" w:color="auto"/>
              <w:right w:val="single" w:sz="4" w:space="0" w:color="auto"/>
            </w:tcBorders>
            <w:shd w:val="clear" w:color="auto" w:fill="FFFFFF"/>
            <w:noWrap/>
            <w:vAlign w:val="bottom"/>
            <w:hideMark/>
          </w:tcPr>
          <w:p w14:paraId="583C0B6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128D7590"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9.95</w:t>
            </w:r>
          </w:p>
        </w:tc>
        <w:tc>
          <w:tcPr>
            <w:tcW w:w="857" w:type="dxa"/>
            <w:tcBorders>
              <w:top w:val="nil"/>
              <w:left w:val="nil"/>
              <w:bottom w:val="single" w:sz="4" w:space="0" w:color="auto"/>
              <w:right w:val="single" w:sz="4" w:space="0" w:color="auto"/>
            </w:tcBorders>
            <w:shd w:val="clear" w:color="auto" w:fill="FFFFFF"/>
            <w:noWrap/>
            <w:vAlign w:val="bottom"/>
            <w:hideMark/>
          </w:tcPr>
          <w:p w14:paraId="57E3C95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58AEDE2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0.33</w:t>
            </w:r>
          </w:p>
        </w:tc>
      </w:tr>
      <w:tr w:rsidR="0085376D" w:rsidRPr="0085376D" w14:paraId="547AC41F"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101228F8"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Attiecināmās izmaksas kopā</w:t>
            </w:r>
          </w:p>
        </w:tc>
        <w:tc>
          <w:tcPr>
            <w:tcW w:w="917" w:type="dxa"/>
            <w:tcBorders>
              <w:top w:val="nil"/>
              <w:left w:val="nil"/>
              <w:bottom w:val="single" w:sz="4" w:space="0" w:color="auto"/>
              <w:right w:val="single" w:sz="4" w:space="0" w:color="auto"/>
            </w:tcBorders>
            <w:shd w:val="clear" w:color="auto" w:fill="FFFFFF"/>
            <w:noWrap/>
            <w:vAlign w:val="bottom"/>
            <w:hideMark/>
          </w:tcPr>
          <w:p w14:paraId="23BA653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40C9045C"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56.36</w:t>
            </w:r>
          </w:p>
        </w:tc>
        <w:tc>
          <w:tcPr>
            <w:tcW w:w="857" w:type="dxa"/>
            <w:tcBorders>
              <w:top w:val="nil"/>
              <w:left w:val="nil"/>
              <w:bottom w:val="single" w:sz="4" w:space="0" w:color="auto"/>
              <w:right w:val="single" w:sz="4" w:space="0" w:color="auto"/>
            </w:tcBorders>
            <w:shd w:val="clear" w:color="auto" w:fill="FFFFFF"/>
            <w:noWrap/>
            <w:vAlign w:val="bottom"/>
            <w:hideMark/>
          </w:tcPr>
          <w:p w14:paraId="7AB9050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2703B671"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1.87</w:t>
            </w:r>
          </w:p>
        </w:tc>
      </w:tr>
      <w:tr w:rsidR="0085376D" w:rsidRPr="0085376D" w14:paraId="56448CD8"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E2EFD9"/>
            <w:noWrap/>
            <w:vAlign w:val="bottom"/>
            <w:hideMark/>
          </w:tcPr>
          <w:p w14:paraId="04C2C683"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bez PVN</w:t>
            </w:r>
          </w:p>
        </w:tc>
        <w:tc>
          <w:tcPr>
            <w:tcW w:w="917" w:type="dxa"/>
            <w:tcBorders>
              <w:top w:val="nil"/>
              <w:left w:val="nil"/>
              <w:bottom w:val="single" w:sz="4" w:space="0" w:color="auto"/>
              <w:right w:val="single" w:sz="4" w:space="0" w:color="auto"/>
            </w:tcBorders>
            <w:shd w:val="clear" w:color="auto" w:fill="E2EFD9"/>
            <w:noWrap/>
            <w:vAlign w:val="bottom"/>
            <w:hideMark/>
          </w:tcPr>
          <w:p w14:paraId="3F463C9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E2EFD9"/>
            <w:noWrap/>
            <w:vAlign w:val="bottom"/>
            <w:hideMark/>
          </w:tcPr>
          <w:p w14:paraId="04907FF9"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257.82</w:t>
            </w:r>
          </w:p>
        </w:tc>
        <w:tc>
          <w:tcPr>
            <w:tcW w:w="857" w:type="dxa"/>
            <w:tcBorders>
              <w:top w:val="nil"/>
              <w:left w:val="nil"/>
              <w:bottom w:val="single" w:sz="4" w:space="0" w:color="auto"/>
              <w:right w:val="single" w:sz="4" w:space="0" w:color="auto"/>
            </w:tcBorders>
            <w:shd w:val="clear" w:color="auto" w:fill="E2EFD9"/>
            <w:noWrap/>
            <w:vAlign w:val="bottom"/>
            <w:hideMark/>
          </w:tcPr>
          <w:p w14:paraId="368A2FA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E2EFD9"/>
            <w:noWrap/>
            <w:vAlign w:val="bottom"/>
            <w:hideMark/>
          </w:tcPr>
          <w:p w14:paraId="6E51E17E"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12.89</w:t>
            </w:r>
          </w:p>
        </w:tc>
      </w:tr>
      <w:tr w:rsidR="0085376D" w:rsidRPr="0085376D" w14:paraId="35D167C8" w14:textId="77777777" w:rsidTr="00F62633">
        <w:trPr>
          <w:trHeight w:val="795"/>
          <w:jc w:val="center"/>
        </w:trPr>
        <w:tc>
          <w:tcPr>
            <w:tcW w:w="8704" w:type="dxa"/>
            <w:gridSpan w:val="5"/>
            <w:tcBorders>
              <w:top w:val="nil"/>
              <w:left w:val="nil"/>
              <w:bottom w:val="single" w:sz="4" w:space="0" w:color="auto"/>
              <w:right w:val="nil"/>
            </w:tcBorders>
            <w:shd w:val="clear" w:color="auto" w:fill="FFFFFF"/>
            <w:noWrap/>
            <w:vAlign w:val="bottom"/>
            <w:hideMark/>
          </w:tcPr>
          <w:p w14:paraId="1EDC0DDE" w14:textId="77777777" w:rsidR="0085376D" w:rsidRPr="0085376D" w:rsidRDefault="0085376D" w:rsidP="0085376D">
            <w:pPr>
              <w:spacing w:after="0" w:line="240" w:lineRule="auto"/>
              <w:rPr>
                <w:rFonts w:ascii="Times New Roman" w:eastAsia="Times New Roman" w:hAnsi="Times New Roman" w:cs="Times New Roman"/>
                <w:b/>
                <w:bCs/>
                <w:kern w:val="0"/>
                <w:lang w:eastAsia="lv-LV"/>
                <w14:ligatures w14:val="none"/>
              </w:rPr>
            </w:pPr>
          </w:p>
          <w:p w14:paraId="7B0CB77D" w14:textId="77777777" w:rsidR="0085376D" w:rsidRPr="0085376D" w:rsidRDefault="0085376D" w:rsidP="0085376D">
            <w:pPr>
              <w:spacing w:after="0" w:line="240" w:lineRule="auto"/>
              <w:rPr>
                <w:rFonts w:ascii="Times New Roman" w:eastAsia="Times New Roman" w:hAnsi="Times New Roman" w:cs="Times New Roman"/>
                <w:b/>
                <w:bCs/>
                <w:kern w:val="0"/>
                <w:lang w:eastAsia="lv-LV"/>
                <w14:ligatures w14:val="none"/>
              </w:rPr>
            </w:pPr>
          </w:p>
          <w:p w14:paraId="31E83F4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Zāles pļaušana ar </w:t>
            </w:r>
            <w:proofErr w:type="spellStart"/>
            <w:r w:rsidRPr="0085376D">
              <w:rPr>
                <w:rFonts w:ascii="Times New Roman" w:eastAsia="Times New Roman" w:hAnsi="Times New Roman" w:cs="Times New Roman"/>
                <w:b/>
                <w:bCs/>
                <w:kern w:val="0"/>
                <w:lang w:eastAsia="lv-LV"/>
                <w14:ligatures w14:val="none"/>
              </w:rPr>
              <w:t>raideri</w:t>
            </w:r>
            <w:proofErr w:type="spellEnd"/>
            <w:r w:rsidRPr="0085376D">
              <w:rPr>
                <w:rFonts w:ascii="Times New Roman" w:eastAsia="Times New Roman" w:hAnsi="Times New Roman" w:cs="Times New Roman"/>
                <w:b/>
                <w:bCs/>
                <w:kern w:val="0"/>
                <w:lang w:eastAsia="lv-LV"/>
                <w14:ligatures w14:val="none"/>
              </w:rPr>
              <w:t xml:space="preserve"> vai zāles pļaujamo traktoriņu</w:t>
            </w:r>
          </w:p>
        </w:tc>
      </w:tr>
      <w:tr w:rsidR="0085376D" w:rsidRPr="0085376D" w14:paraId="0C863686" w14:textId="77777777" w:rsidTr="00F62633">
        <w:trPr>
          <w:trHeight w:val="406"/>
          <w:jc w:val="center"/>
        </w:trPr>
        <w:tc>
          <w:tcPr>
            <w:tcW w:w="5379" w:type="dxa"/>
            <w:tcBorders>
              <w:top w:val="nil"/>
              <w:left w:val="single" w:sz="4" w:space="0" w:color="auto"/>
              <w:bottom w:val="single" w:sz="4" w:space="0" w:color="auto"/>
              <w:right w:val="single" w:sz="4" w:space="0" w:color="auto"/>
            </w:tcBorders>
            <w:shd w:val="clear" w:color="auto" w:fill="E2EFD9"/>
            <w:noWrap/>
            <w:vAlign w:val="center"/>
            <w:hideMark/>
          </w:tcPr>
          <w:p w14:paraId="3D87325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Pozīcijas nosaukums</w:t>
            </w:r>
          </w:p>
        </w:tc>
        <w:tc>
          <w:tcPr>
            <w:tcW w:w="917" w:type="dxa"/>
            <w:tcBorders>
              <w:top w:val="nil"/>
              <w:left w:val="nil"/>
              <w:bottom w:val="single" w:sz="4" w:space="0" w:color="auto"/>
              <w:right w:val="single" w:sz="4" w:space="0" w:color="auto"/>
            </w:tcBorders>
            <w:shd w:val="clear" w:color="auto" w:fill="E2EFD9"/>
            <w:noWrap/>
            <w:vAlign w:val="center"/>
            <w:hideMark/>
          </w:tcPr>
          <w:p w14:paraId="06A2B61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mērv</w:t>
            </w:r>
            <w:proofErr w:type="spellEnd"/>
            <w:r w:rsidRPr="0085376D">
              <w:rPr>
                <w:rFonts w:ascii="Times New Roman" w:eastAsia="Times New Roman" w:hAnsi="Times New Roman" w:cs="Times New Roman"/>
                <w:b/>
                <w:bCs/>
                <w:kern w:val="0"/>
                <w:lang w:eastAsia="lv-LV"/>
                <w14:ligatures w14:val="none"/>
              </w:rPr>
              <w:t>.</w:t>
            </w:r>
          </w:p>
        </w:tc>
        <w:tc>
          <w:tcPr>
            <w:tcW w:w="828" w:type="dxa"/>
            <w:tcBorders>
              <w:top w:val="nil"/>
              <w:left w:val="nil"/>
              <w:bottom w:val="single" w:sz="4" w:space="0" w:color="auto"/>
              <w:right w:val="single" w:sz="4" w:space="0" w:color="auto"/>
            </w:tcBorders>
            <w:shd w:val="clear" w:color="auto" w:fill="E2EFD9"/>
            <w:noWrap/>
            <w:vAlign w:val="center"/>
            <w:hideMark/>
          </w:tcPr>
          <w:p w14:paraId="2B2FF6E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EUR</w:t>
            </w:r>
          </w:p>
        </w:tc>
        <w:tc>
          <w:tcPr>
            <w:tcW w:w="857" w:type="dxa"/>
            <w:tcBorders>
              <w:top w:val="nil"/>
              <w:left w:val="nil"/>
              <w:bottom w:val="single" w:sz="4" w:space="0" w:color="auto"/>
              <w:right w:val="single" w:sz="4" w:space="0" w:color="auto"/>
            </w:tcBorders>
            <w:shd w:val="clear" w:color="auto" w:fill="E2EFD9"/>
            <w:noWrap/>
            <w:vAlign w:val="center"/>
            <w:hideMark/>
          </w:tcPr>
          <w:p w14:paraId="6A1EF8D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mērv</w:t>
            </w:r>
            <w:proofErr w:type="spellEnd"/>
            <w:r w:rsidRPr="0085376D">
              <w:rPr>
                <w:rFonts w:ascii="Times New Roman" w:eastAsia="Times New Roman" w:hAnsi="Times New Roman" w:cs="Times New Roman"/>
                <w:b/>
                <w:bCs/>
                <w:kern w:val="0"/>
                <w:lang w:eastAsia="lv-LV"/>
                <w14:ligatures w14:val="none"/>
              </w:rPr>
              <w:t>.</w:t>
            </w:r>
          </w:p>
        </w:tc>
        <w:tc>
          <w:tcPr>
            <w:tcW w:w="723" w:type="dxa"/>
            <w:tcBorders>
              <w:top w:val="nil"/>
              <w:left w:val="nil"/>
              <w:bottom w:val="single" w:sz="4" w:space="0" w:color="auto"/>
              <w:right w:val="single" w:sz="4" w:space="0" w:color="auto"/>
            </w:tcBorders>
            <w:shd w:val="clear" w:color="auto" w:fill="E2EFD9"/>
            <w:noWrap/>
            <w:vAlign w:val="center"/>
            <w:hideMark/>
          </w:tcPr>
          <w:p w14:paraId="413E426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EUR</w:t>
            </w:r>
          </w:p>
        </w:tc>
      </w:tr>
      <w:tr w:rsidR="0085376D" w:rsidRPr="0085376D" w14:paraId="49179F6F"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13E662A3"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darba alga</w:t>
            </w:r>
          </w:p>
        </w:tc>
        <w:tc>
          <w:tcPr>
            <w:tcW w:w="917" w:type="dxa"/>
            <w:tcBorders>
              <w:top w:val="nil"/>
              <w:left w:val="nil"/>
              <w:bottom w:val="single" w:sz="4" w:space="0" w:color="auto"/>
              <w:right w:val="single" w:sz="4" w:space="0" w:color="auto"/>
            </w:tcBorders>
            <w:shd w:val="clear" w:color="auto" w:fill="FFFFFF"/>
            <w:noWrap/>
            <w:vAlign w:val="bottom"/>
            <w:hideMark/>
          </w:tcPr>
          <w:p w14:paraId="0862C44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5010D96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27.47</w:t>
            </w:r>
          </w:p>
        </w:tc>
        <w:tc>
          <w:tcPr>
            <w:tcW w:w="857" w:type="dxa"/>
            <w:tcBorders>
              <w:top w:val="nil"/>
              <w:left w:val="nil"/>
              <w:bottom w:val="single" w:sz="4" w:space="0" w:color="auto"/>
              <w:right w:val="single" w:sz="4" w:space="0" w:color="auto"/>
            </w:tcBorders>
            <w:shd w:val="clear" w:color="auto" w:fill="FFFFFF"/>
            <w:noWrap/>
            <w:vAlign w:val="bottom"/>
            <w:hideMark/>
          </w:tcPr>
          <w:p w14:paraId="3171C0D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74004302"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5.20</w:t>
            </w:r>
          </w:p>
        </w:tc>
      </w:tr>
      <w:tr w:rsidR="0085376D" w:rsidRPr="0085376D" w14:paraId="4682A420"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2A4C3AF8"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soc.nod</w:t>
            </w:r>
            <w:proofErr w:type="spellEnd"/>
            <w:r w:rsidRPr="0085376D">
              <w:rPr>
                <w:rFonts w:ascii="Times New Roman" w:eastAsia="Times New Roman" w:hAnsi="Times New Roman" w:cs="Times New Roman"/>
                <w:kern w:val="0"/>
                <w:lang w:eastAsia="lv-LV"/>
                <w14:ligatures w14:val="none"/>
              </w:rPr>
              <w:t>. 23.59%</w:t>
            </w:r>
          </w:p>
        </w:tc>
        <w:tc>
          <w:tcPr>
            <w:tcW w:w="917" w:type="dxa"/>
            <w:tcBorders>
              <w:top w:val="nil"/>
              <w:left w:val="nil"/>
              <w:bottom w:val="single" w:sz="4" w:space="0" w:color="auto"/>
              <w:right w:val="single" w:sz="4" w:space="0" w:color="auto"/>
            </w:tcBorders>
            <w:shd w:val="clear" w:color="auto" w:fill="FFFFFF"/>
            <w:noWrap/>
            <w:vAlign w:val="bottom"/>
            <w:hideMark/>
          </w:tcPr>
          <w:p w14:paraId="497F072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2942FCFA"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6.48</w:t>
            </w:r>
          </w:p>
        </w:tc>
        <w:tc>
          <w:tcPr>
            <w:tcW w:w="857" w:type="dxa"/>
            <w:tcBorders>
              <w:top w:val="nil"/>
              <w:left w:val="nil"/>
              <w:bottom w:val="single" w:sz="4" w:space="0" w:color="auto"/>
              <w:right w:val="single" w:sz="4" w:space="0" w:color="auto"/>
            </w:tcBorders>
            <w:shd w:val="clear" w:color="auto" w:fill="FFFFFF"/>
            <w:noWrap/>
            <w:vAlign w:val="bottom"/>
            <w:hideMark/>
          </w:tcPr>
          <w:p w14:paraId="09EFBC1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4D0EA95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1.23</w:t>
            </w:r>
          </w:p>
        </w:tc>
      </w:tr>
      <w:tr w:rsidR="0085376D" w:rsidRPr="0085376D" w14:paraId="57F9A8A7"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1CDF4AB3"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atvaļin</w:t>
            </w:r>
            <w:proofErr w:type="spellEnd"/>
            <w:r w:rsidRPr="0085376D">
              <w:rPr>
                <w:rFonts w:ascii="Times New Roman" w:eastAsia="Times New Roman" w:hAnsi="Times New Roman" w:cs="Times New Roman"/>
                <w:kern w:val="0"/>
                <w:lang w:eastAsia="lv-LV"/>
                <w14:ligatures w14:val="none"/>
              </w:rPr>
              <w:t>., slimības rez.11%</w:t>
            </w:r>
          </w:p>
        </w:tc>
        <w:tc>
          <w:tcPr>
            <w:tcW w:w="917" w:type="dxa"/>
            <w:tcBorders>
              <w:top w:val="nil"/>
              <w:left w:val="nil"/>
              <w:bottom w:val="single" w:sz="4" w:space="0" w:color="auto"/>
              <w:right w:val="single" w:sz="4" w:space="0" w:color="auto"/>
            </w:tcBorders>
            <w:shd w:val="clear" w:color="auto" w:fill="FFFFFF"/>
            <w:noWrap/>
            <w:vAlign w:val="bottom"/>
            <w:hideMark/>
          </w:tcPr>
          <w:p w14:paraId="3D417E2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1491A92A"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3.74</w:t>
            </w:r>
          </w:p>
        </w:tc>
        <w:tc>
          <w:tcPr>
            <w:tcW w:w="857" w:type="dxa"/>
            <w:tcBorders>
              <w:top w:val="nil"/>
              <w:left w:val="nil"/>
              <w:bottom w:val="single" w:sz="4" w:space="0" w:color="auto"/>
              <w:right w:val="single" w:sz="4" w:space="0" w:color="auto"/>
            </w:tcBorders>
            <w:shd w:val="clear" w:color="auto" w:fill="FFFFFF"/>
            <w:noWrap/>
            <w:vAlign w:val="bottom"/>
            <w:hideMark/>
          </w:tcPr>
          <w:p w14:paraId="3313619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099298B9"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0.71</w:t>
            </w:r>
          </w:p>
        </w:tc>
      </w:tr>
      <w:tr w:rsidR="0085376D" w:rsidRPr="0085376D" w14:paraId="17391586"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1FC7F865"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Darba algas izmaksas</w:t>
            </w:r>
          </w:p>
        </w:tc>
        <w:tc>
          <w:tcPr>
            <w:tcW w:w="917" w:type="dxa"/>
            <w:tcBorders>
              <w:top w:val="nil"/>
              <w:left w:val="nil"/>
              <w:bottom w:val="single" w:sz="4" w:space="0" w:color="auto"/>
              <w:right w:val="single" w:sz="4" w:space="0" w:color="auto"/>
            </w:tcBorders>
            <w:shd w:val="clear" w:color="auto" w:fill="FFFFFF"/>
            <w:noWrap/>
            <w:vAlign w:val="bottom"/>
            <w:hideMark/>
          </w:tcPr>
          <w:p w14:paraId="5590F97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35BFC5C4"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31.21</w:t>
            </w:r>
          </w:p>
        </w:tc>
        <w:tc>
          <w:tcPr>
            <w:tcW w:w="857" w:type="dxa"/>
            <w:tcBorders>
              <w:top w:val="nil"/>
              <w:left w:val="nil"/>
              <w:bottom w:val="single" w:sz="4" w:space="0" w:color="auto"/>
              <w:right w:val="single" w:sz="4" w:space="0" w:color="auto"/>
            </w:tcBorders>
            <w:shd w:val="clear" w:color="auto" w:fill="FFFFFF"/>
            <w:noWrap/>
            <w:vAlign w:val="bottom"/>
            <w:hideMark/>
          </w:tcPr>
          <w:p w14:paraId="1912C12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7F87C90E"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7.13</w:t>
            </w:r>
          </w:p>
        </w:tc>
      </w:tr>
      <w:tr w:rsidR="0085376D" w:rsidRPr="0085376D" w14:paraId="5DC5D149"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03FB7DD7"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degviela</w:t>
            </w:r>
          </w:p>
        </w:tc>
        <w:tc>
          <w:tcPr>
            <w:tcW w:w="917" w:type="dxa"/>
            <w:tcBorders>
              <w:top w:val="nil"/>
              <w:left w:val="nil"/>
              <w:bottom w:val="single" w:sz="4" w:space="0" w:color="auto"/>
              <w:right w:val="single" w:sz="4" w:space="0" w:color="auto"/>
            </w:tcBorders>
            <w:shd w:val="clear" w:color="auto" w:fill="FFFFFF"/>
            <w:noWrap/>
            <w:vAlign w:val="bottom"/>
            <w:hideMark/>
          </w:tcPr>
          <w:p w14:paraId="6217518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339ECF1B"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15.53</w:t>
            </w:r>
          </w:p>
        </w:tc>
        <w:tc>
          <w:tcPr>
            <w:tcW w:w="857" w:type="dxa"/>
            <w:tcBorders>
              <w:top w:val="nil"/>
              <w:left w:val="nil"/>
              <w:bottom w:val="single" w:sz="4" w:space="0" w:color="auto"/>
              <w:right w:val="single" w:sz="4" w:space="0" w:color="auto"/>
            </w:tcBorders>
            <w:shd w:val="clear" w:color="auto" w:fill="FFFFFF"/>
            <w:noWrap/>
            <w:vAlign w:val="bottom"/>
            <w:hideMark/>
          </w:tcPr>
          <w:p w14:paraId="6E7C015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264C723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2.94</w:t>
            </w:r>
          </w:p>
        </w:tc>
      </w:tr>
      <w:tr w:rsidR="0085376D" w:rsidRPr="0085376D" w14:paraId="2CD1E9DB"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08FAD7A8"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eļļa</w:t>
            </w:r>
          </w:p>
        </w:tc>
        <w:tc>
          <w:tcPr>
            <w:tcW w:w="917" w:type="dxa"/>
            <w:tcBorders>
              <w:top w:val="nil"/>
              <w:left w:val="nil"/>
              <w:bottom w:val="single" w:sz="4" w:space="0" w:color="auto"/>
              <w:right w:val="single" w:sz="4" w:space="0" w:color="auto"/>
            </w:tcBorders>
            <w:shd w:val="clear" w:color="auto" w:fill="FFFFFF"/>
            <w:noWrap/>
            <w:vAlign w:val="bottom"/>
            <w:hideMark/>
          </w:tcPr>
          <w:p w14:paraId="1A2FFE5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3E3DB6F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2.22</w:t>
            </w:r>
          </w:p>
        </w:tc>
        <w:tc>
          <w:tcPr>
            <w:tcW w:w="857" w:type="dxa"/>
            <w:tcBorders>
              <w:top w:val="nil"/>
              <w:left w:val="nil"/>
              <w:bottom w:val="single" w:sz="4" w:space="0" w:color="auto"/>
              <w:right w:val="single" w:sz="4" w:space="0" w:color="auto"/>
            </w:tcBorders>
            <w:shd w:val="clear" w:color="auto" w:fill="FFFFFF"/>
            <w:noWrap/>
            <w:vAlign w:val="bottom"/>
            <w:hideMark/>
          </w:tcPr>
          <w:p w14:paraId="60A1B7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37149CD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0.42</w:t>
            </w:r>
          </w:p>
        </w:tc>
      </w:tr>
      <w:tr w:rsidR="0085376D" w:rsidRPr="0085376D" w14:paraId="3ADD0F64"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0C0532CE"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smērvielas</w:t>
            </w:r>
          </w:p>
        </w:tc>
        <w:tc>
          <w:tcPr>
            <w:tcW w:w="917" w:type="dxa"/>
            <w:tcBorders>
              <w:top w:val="nil"/>
              <w:left w:val="nil"/>
              <w:bottom w:val="single" w:sz="4" w:space="0" w:color="auto"/>
              <w:right w:val="single" w:sz="4" w:space="0" w:color="auto"/>
            </w:tcBorders>
            <w:shd w:val="clear" w:color="auto" w:fill="FFFFFF"/>
            <w:noWrap/>
            <w:vAlign w:val="bottom"/>
            <w:hideMark/>
          </w:tcPr>
          <w:p w14:paraId="3E7ABDD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05D09827"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1.00</w:t>
            </w:r>
          </w:p>
        </w:tc>
        <w:tc>
          <w:tcPr>
            <w:tcW w:w="857" w:type="dxa"/>
            <w:tcBorders>
              <w:top w:val="nil"/>
              <w:left w:val="nil"/>
              <w:bottom w:val="single" w:sz="4" w:space="0" w:color="auto"/>
              <w:right w:val="single" w:sz="4" w:space="0" w:color="auto"/>
            </w:tcBorders>
            <w:shd w:val="clear" w:color="auto" w:fill="FFFFFF"/>
            <w:noWrap/>
            <w:vAlign w:val="bottom"/>
            <w:hideMark/>
          </w:tcPr>
          <w:p w14:paraId="2E69BD8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2997AD38"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0.19</w:t>
            </w:r>
          </w:p>
        </w:tc>
      </w:tr>
      <w:tr w:rsidR="0085376D" w:rsidRPr="0085376D" w14:paraId="0D3D6BC6"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4DA44532"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amortizācija</w:t>
            </w:r>
          </w:p>
        </w:tc>
        <w:tc>
          <w:tcPr>
            <w:tcW w:w="917" w:type="dxa"/>
            <w:tcBorders>
              <w:top w:val="nil"/>
              <w:left w:val="nil"/>
              <w:bottom w:val="single" w:sz="4" w:space="0" w:color="auto"/>
              <w:right w:val="single" w:sz="4" w:space="0" w:color="auto"/>
            </w:tcBorders>
            <w:shd w:val="clear" w:color="auto" w:fill="FFFFFF"/>
            <w:noWrap/>
            <w:vAlign w:val="bottom"/>
            <w:hideMark/>
          </w:tcPr>
          <w:p w14:paraId="31FF6F2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2F57D26F"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8.56</w:t>
            </w:r>
          </w:p>
        </w:tc>
        <w:tc>
          <w:tcPr>
            <w:tcW w:w="857" w:type="dxa"/>
            <w:tcBorders>
              <w:top w:val="nil"/>
              <w:left w:val="nil"/>
              <w:bottom w:val="single" w:sz="4" w:space="0" w:color="auto"/>
              <w:right w:val="single" w:sz="4" w:space="0" w:color="auto"/>
            </w:tcBorders>
            <w:shd w:val="clear" w:color="auto" w:fill="FFFFFF"/>
            <w:noWrap/>
            <w:vAlign w:val="bottom"/>
            <w:hideMark/>
          </w:tcPr>
          <w:p w14:paraId="5730A6B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0077C140"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1.62</w:t>
            </w:r>
          </w:p>
        </w:tc>
      </w:tr>
      <w:tr w:rsidR="0085376D" w:rsidRPr="0085376D" w14:paraId="2F6F7FC3"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085C5543"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remonta materiāli</w:t>
            </w:r>
          </w:p>
        </w:tc>
        <w:tc>
          <w:tcPr>
            <w:tcW w:w="917" w:type="dxa"/>
            <w:tcBorders>
              <w:top w:val="nil"/>
              <w:left w:val="nil"/>
              <w:bottom w:val="single" w:sz="4" w:space="0" w:color="auto"/>
              <w:right w:val="single" w:sz="4" w:space="0" w:color="auto"/>
            </w:tcBorders>
            <w:shd w:val="clear" w:color="auto" w:fill="FFFFFF"/>
            <w:noWrap/>
            <w:vAlign w:val="bottom"/>
            <w:hideMark/>
          </w:tcPr>
          <w:p w14:paraId="593FB18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7B89B95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11.10</w:t>
            </w:r>
          </w:p>
        </w:tc>
        <w:tc>
          <w:tcPr>
            <w:tcW w:w="857" w:type="dxa"/>
            <w:tcBorders>
              <w:top w:val="nil"/>
              <w:left w:val="nil"/>
              <w:bottom w:val="single" w:sz="4" w:space="0" w:color="auto"/>
              <w:right w:val="single" w:sz="4" w:space="0" w:color="auto"/>
            </w:tcBorders>
            <w:shd w:val="clear" w:color="auto" w:fill="FFFFFF"/>
            <w:noWrap/>
            <w:vAlign w:val="bottom"/>
            <w:hideMark/>
          </w:tcPr>
          <w:p w14:paraId="6D97BFA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71A0587C"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2.10</w:t>
            </w:r>
          </w:p>
        </w:tc>
      </w:tr>
      <w:tr w:rsidR="0085376D" w:rsidRPr="0085376D" w14:paraId="108AFA9A"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63853946"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Mehānismu izmaksa</w:t>
            </w:r>
          </w:p>
        </w:tc>
        <w:tc>
          <w:tcPr>
            <w:tcW w:w="917" w:type="dxa"/>
            <w:tcBorders>
              <w:top w:val="nil"/>
              <w:left w:val="nil"/>
              <w:bottom w:val="single" w:sz="4" w:space="0" w:color="auto"/>
              <w:right w:val="single" w:sz="4" w:space="0" w:color="auto"/>
            </w:tcBorders>
            <w:shd w:val="clear" w:color="auto" w:fill="FFFFFF"/>
            <w:noWrap/>
            <w:vAlign w:val="bottom"/>
            <w:hideMark/>
          </w:tcPr>
          <w:p w14:paraId="08F31FA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7213033D"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38.41</w:t>
            </w:r>
          </w:p>
        </w:tc>
        <w:tc>
          <w:tcPr>
            <w:tcW w:w="857" w:type="dxa"/>
            <w:tcBorders>
              <w:top w:val="nil"/>
              <w:left w:val="nil"/>
              <w:bottom w:val="single" w:sz="4" w:space="0" w:color="auto"/>
              <w:right w:val="single" w:sz="4" w:space="0" w:color="auto"/>
            </w:tcBorders>
            <w:shd w:val="clear" w:color="auto" w:fill="FFFFFF"/>
            <w:noWrap/>
            <w:vAlign w:val="bottom"/>
            <w:hideMark/>
          </w:tcPr>
          <w:p w14:paraId="5E7041B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13968578"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7.27</w:t>
            </w:r>
          </w:p>
        </w:tc>
      </w:tr>
      <w:tr w:rsidR="0085376D" w:rsidRPr="0085376D" w14:paraId="01E3DEBB"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3EBCADA7"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Darba apģērba izmaksas</w:t>
            </w:r>
          </w:p>
        </w:tc>
        <w:tc>
          <w:tcPr>
            <w:tcW w:w="917" w:type="dxa"/>
            <w:tcBorders>
              <w:top w:val="nil"/>
              <w:left w:val="nil"/>
              <w:bottom w:val="single" w:sz="4" w:space="0" w:color="auto"/>
              <w:right w:val="single" w:sz="4" w:space="0" w:color="auto"/>
            </w:tcBorders>
            <w:shd w:val="clear" w:color="auto" w:fill="FFFFFF"/>
            <w:noWrap/>
            <w:vAlign w:val="bottom"/>
            <w:hideMark/>
          </w:tcPr>
          <w:p w14:paraId="675EB2F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37056D27"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0.20</w:t>
            </w:r>
          </w:p>
        </w:tc>
        <w:tc>
          <w:tcPr>
            <w:tcW w:w="857" w:type="dxa"/>
            <w:tcBorders>
              <w:top w:val="nil"/>
              <w:left w:val="nil"/>
              <w:bottom w:val="single" w:sz="4" w:space="0" w:color="auto"/>
              <w:right w:val="single" w:sz="4" w:space="0" w:color="auto"/>
            </w:tcBorders>
            <w:shd w:val="clear" w:color="auto" w:fill="FFFFFF"/>
            <w:noWrap/>
            <w:vAlign w:val="bottom"/>
            <w:hideMark/>
          </w:tcPr>
          <w:p w14:paraId="6639317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3B2B2980"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0.01</w:t>
            </w:r>
          </w:p>
        </w:tc>
      </w:tr>
      <w:tr w:rsidR="0085376D" w:rsidRPr="0085376D" w14:paraId="61D4B5DF"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1DE46D80"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Darbu vadīšanas, degvielas sagādes izmaksas</w:t>
            </w:r>
          </w:p>
        </w:tc>
        <w:tc>
          <w:tcPr>
            <w:tcW w:w="917" w:type="dxa"/>
            <w:tcBorders>
              <w:top w:val="nil"/>
              <w:left w:val="nil"/>
              <w:bottom w:val="single" w:sz="4" w:space="0" w:color="auto"/>
              <w:right w:val="single" w:sz="4" w:space="0" w:color="auto"/>
            </w:tcBorders>
            <w:shd w:val="clear" w:color="auto" w:fill="FFFFFF"/>
            <w:noWrap/>
            <w:vAlign w:val="bottom"/>
            <w:hideMark/>
          </w:tcPr>
          <w:p w14:paraId="5F49788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20A0D5C4"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6.00</w:t>
            </w:r>
          </w:p>
        </w:tc>
        <w:tc>
          <w:tcPr>
            <w:tcW w:w="857" w:type="dxa"/>
            <w:tcBorders>
              <w:top w:val="nil"/>
              <w:left w:val="nil"/>
              <w:bottom w:val="single" w:sz="4" w:space="0" w:color="auto"/>
              <w:right w:val="single" w:sz="4" w:space="0" w:color="auto"/>
            </w:tcBorders>
            <w:shd w:val="clear" w:color="auto" w:fill="FFFFFF"/>
            <w:noWrap/>
            <w:vAlign w:val="bottom"/>
            <w:hideMark/>
          </w:tcPr>
          <w:p w14:paraId="55357F1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0058983B"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0.30</w:t>
            </w:r>
          </w:p>
        </w:tc>
      </w:tr>
      <w:tr w:rsidR="0085376D" w:rsidRPr="0085376D" w14:paraId="578B4CF8"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38520CD2"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Tiešās izmaksas kopā</w:t>
            </w:r>
          </w:p>
        </w:tc>
        <w:tc>
          <w:tcPr>
            <w:tcW w:w="917" w:type="dxa"/>
            <w:tcBorders>
              <w:top w:val="nil"/>
              <w:left w:val="nil"/>
              <w:bottom w:val="single" w:sz="4" w:space="0" w:color="auto"/>
              <w:right w:val="single" w:sz="4" w:space="0" w:color="auto"/>
            </w:tcBorders>
            <w:shd w:val="clear" w:color="auto" w:fill="FFFFFF"/>
            <w:noWrap/>
            <w:vAlign w:val="bottom"/>
            <w:hideMark/>
          </w:tcPr>
          <w:p w14:paraId="3EC2B03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4DEF760A"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75.83</w:t>
            </w:r>
          </w:p>
        </w:tc>
        <w:tc>
          <w:tcPr>
            <w:tcW w:w="857" w:type="dxa"/>
            <w:tcBorders>
              <w:top w:val="nil"/>
              <w:left w:val="nil"/>
              <w:bottom w:val="single" w:sz="4" w:space="0" w:color="auto"/>
              <w:right w:val="single" w:sz="4" w:space="0" w:color="auto"/>
            </w:tcBorders>
            <w:shd w:val="clear" w:color="auto" w:fill="FFFFFF"/>
            <w:noWrap/>
            <w:vAlign w:val="bottom"/>
            <w:hideMark/>
          </w:tcPr>
          <w:p w14:paraId="769036B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15902FED"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14.71</w:t>
            </w:r>
          </w:p>
        </w:tc>
      </w:tr>
      <w:tr w:rsidR="0085376D" w:rsidRPr="0085376D" w14:paraId="29FBC58C"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1614B6F0"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virsizdevumi</w:t>
            </w:r>
            <w:proofErr w:type="spellEnd"/>
            <w:r w:rsidRPr="0085376D">
              <w:rPr>
                <w:rFonts w:ascii="Times New Roman" w:eastAsia="Times New Roman" w:hAnsi="Times New Roman" w:cs="Times New Roman"/>
                <w:kern w:val="0"/>
                <w:lang w:eastAsia="lv-LV"/>
                <w14:ligatures w14:val="none"/>
              </w:rPr>
              <w:t xml:space="preserve"> 14%</w:t>
            </w:r>
          </w:p>
        </w:tc>
        <w:tc>
          <w:tcPr>
            <w:tcW w:w="917" w:type="dxa"/>
            <w:tcBorders>
              <w:top w:val="nil"/>
              <w:left w:val="nil"/>
              <w:bottom w:val="single" w:sz="4" w:space="0" w:color="auto"/>
              <w:right w:val="single" w:sz="4" w:space="0" w:color="auto"/>
            </w:tcBorders>
            <w:shd w:val="clear" w:color="auto" w:fill="FFFFFF"/>
            <w:noWrap/>
            <w:vAlign w:val="bottom"/>
            <w:hideMark/>
          </w:tcPr>
          <w:p w14:paraId="33BADDC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22DB8EF6"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32.57</w:t>
            </w:r>
          </w:p>
        </w:tc>
        <w:tc>
          <w:tcPr>
            <w:tcW w:w="857" w:type="dxa"/>
            <w:tcBorders>
              <w:top w:val="nil"/>
              <w:left w:val="nil"/>
              <w:bottom w:val="single" w:sz="4" w:space="0" w:color="auto"/>
              <w:right w:val="single" w:sz="4" w:space="0" w:color="auto"/>
            </w:tcBorders>
            <w:shd w:val="clear" w:color="auto" w:fill="FFFFFF"/>
            <w:noWrap/>
            <w:vAlign w:val="bottom"/>
            <w:hideMark/>
          </w:tcPr>
          <w:p w14:paraId="5C08418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43C6501A"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2.06</w:t>
            </w:r>
          </w:p>
        </w:tc>
      </w:tr>
      <w:tr w:rsidR="0085376D" w:rsidRPr="0085376D" w14:paraId="3A3BE22B"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3AD64601" w14:textId="77777777" w:rsidR="0085376D" w:rsidRPr="0085376D" w:rsidRDefault="0085376D" w:rsidP="0085376D">
            <w:pPr>
              <w:spacing w:after="0" w:line="240" w:lineRule="auto"/>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rentabilitāte 3%</w:t>
            </w:r>
          </w:p>
        </w:tc>
        <w:tc>
          <w:tcPr>
            <w:tcW w:w="917" w:type="dxa"/>
            <w:tcBorders>
              <w:top w:val="nil"/>
              <w:left w:val="nil"/>
              <w:bottom w:val="single" w:sz="4" w:space="0" w:color="auto"/>
              <w:right w:val="single" w:sz="4" w:space="0" w:color="auto"/>
            </w:tcBorders>
            <w:shd w:val="clear" w:color="auto" w:fill="FFFFFF"/>
            <w:noWrap/>
            <w:vAlign w:val="bottom"/>
            <w:hideMark/>
          </w:tcPr>
          <w:p w14:paraId="49486C6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7A7395AA"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6.98</w:t>
            </w:r>
          </w:p>
        </w:tc>
        <w:tc>
          <w:tcPr>
            <w:tcW w:w="857" w:type="dxa"/>
            <w:tcBorders>
              <w:top w:val="nil"/>
              <w:left w:val="nil"/>
              <w:bottom w:val="single" w:sz="4" w:space="0" w:color="auto"/>
              <w:right w:val="single" w:sz="4" w:space="0" w:color="auto"/>
            </w:tcBorders>
            <w:shd w:val="clear" w:color="auto" w:fill="FFFFFF"/>
            <w:noWrap/>
            <w:vAlign w:val="bottom"/>
            <w:hideMark/>
          </w:tcPr>
          <w:p w14:paraId="3F418A5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50647DD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0.44</w:t>
            </w:r>
          </w:p>
        </w:tc>
      </w:tr>
      <w:tr w:rsidR="0085376D" w:rsidRPr="0085376D" w14:paraId="65132EF0"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FFFFFF"/>
            <w:noWrap/>
            <w:vAlign w:val="bottom"/>
            <w:hideMark/>
          </w:tcPr>
          <w:p w14:paraId="26604F49"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Attiecināmās izmaksas kopā</w:t>
            </w:r>
          </w:p>
        </w:tc>
        <w:tc>
          <w:tcPr>
            <w:tcW w:w="917" w:type="dxa"/>
            <w:tcBorders>
              <w:top w:val="nil"/>
              <w:left w:val="nil"/>
              <w:bottom w:val="single" w:sz="4" w:space="0" w:color="auto"/>
              <w:right w:val="single" w:sz="4" w:space="0" w:color="auto"/>
            </w:tcBorders>
            <w:shd w:val="clear" w:color="auto" w:fill="FFFFFF"/>
            <w:noWrap/>
            <w:vAlign w:val="bottom"/>
            <w:hideMark/>
          </w:tcPr>
          <w:p w14:paraId="57CE57D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FFFFFF"/>
            <w:noWrap/>
            <w:vAlign w:val="bottom"/>
            <w:hideMark/>
          </w:tcPr>
          <w:p w14:paraId="220BE4E3"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39.55</w:t>
            </w:r>
          </w:p>
        </w:tc>
        <w:tc>
          <w:tcPr>
            <w:tcW w:w="857" w:type="dxa"/>
            <w:tcBorders>
              <w:top w:val="nil"/>
              <w:left w:val="nil"/>
              <w:bottom w:val="single" w:sz="4" w:space="0" w:color="auto"/>
              <w:right w:val="single" w:sz="4" w:space="0" w:color="auto"/>
            </w:tcBorders>
            <w:shd w:val="clear" w:color="auto" w:fill="FFFFFF"/>
            <w:noWrap/>
            <w:vAlign w:val="bottom"/>
            <w:hideMark/>
          </w:tcPr>
          <w:p w14:paraId="3D58AAE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FFFFFF"/>
            <w:noWrap/>
            <w:vAlign w:val="bottom"/>
            <w:hideMark/>
          </w:tcPr>
          <w:p w14:paraId="0DA098D0"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2.50</w:t>
            </w:r>
          </w:p>
        </w:tc>
      </w:tr>
      <w:tr w:rsidR="0085376D" w:rsidRPr="0085376D" w14:paraId="5C75D991" w14:textId="77777777" w:rsidTr="00F62633">
        <w:trPr>
          <w:trHeight w:val="283"/>
          <w:jc w:val="center"/>
        </w:trPr>
        <w:tc>
          <w:tcPr>
            <w:tcW w:w="5379" w:type="dxa"/>
            <w:tcBorders>
              <w:top w:val="nil"/>
              <w:left w:val="single" w:sz="4" w:space="0" w:color="auto"/>
              <w:bottom w:val="single" w:sz="4" w:space="0" w:color="auto"/>
              <w:right w:val="single" w:sz="4" w:space="0" w:color="auto"/>
            </w:tcBorders>
            <w:shd w:val="clear" w:color="auto" w:fill="E2EFD9"/>
            <w:noWrap/>
            <w:vAlign w:val="bottom"/>
            <w:hideMark/>
          </w:tcPr>
          <w:p w14:paraId="2BFCA30D"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bez PVN</w:t>
            </w:r>
          </w:p>
        </w:tc>
        <w:tc>
          <w:tcPr>
            <w:tcW w:w="917" w:type="dxa"/>
            <w:tcBorders>
              <w:top w:val="nil"/>
              <w:left w:val="nil"/>
              <w:bottom w:val="single" w:sz="4" w:space="0" w:color="auto"/>
              <w:right w:val="single" w:sz="4" w:space="0" w:color="auto"/>
            </w:tcBorders>
            <w:shd w:val="clear" w:color="auto" w:fill="E2EFD9"/>
            <w:noWrap/>
            <w:vAlign w:val="bottom"/>
            <w:hideMark/>
          </w:tcPr>
          <w:p w14:paraId="1607F8D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EUR/ha</w:t>
            </w:r>
          </w:p>
        </w:tc>
        <w:tc>
          <w:tcPr>
            <w:tcW w:w="828" w:type="dxa"/>
            <w:tcBorders>
              <w:top w:val="nil"/>
              <w:left w:val="nil"/>
              <w:bottom w:val="single" w:sz="4" w:space="0" w:color="auto"/>
              <w:right w:val="single" w:sz="4" w:space="0" w:color="auto"/>
            </w:tcBorders>
            <w:shd w:val="clear" w:color="auto" w:fill="E2EFD9"/>
            <w:noWrap/>
            <w:vAlign w:val="bottom"/>
            <w:hideMark/>
          </w:tcPr>
          <w:p w14:paraId="4AE26F7A"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115.38</w:t>
            </w:r>
          </w:p>
        </w:tc>
        <w:tc>
          <w:tcPr>
            <w:tcW w:w="857" w:type="dxa"/>
            <w:tcBorders>
              <w:top w:val="nil"/>
              <w:left w:val="nil"/>
              <w:bottom w:val="single" w:sz="4" w:space="0" w:color="auto"/>
              <w:right w:val="single" w:sz="4" w:space="0" w:color="auto"/>
            </w:tcBorders>
            <w:shd w:val="clear" w:color="auto" w:fill="E2EFD9"/>
            <w:noWrap/>
            <w:vAlign w:val="bottom"/>
            <w:hideMark/>
          </w:tcPr>
          <w:p w14:paraId="6BDB829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EUR/</w:t>
            </w:r>
            <w:proofErr w:type="spellStart"/>
            <w:r w:rsidRPr="0085376D">
              <w:rPr>
                <w:rFonts w:ascii="Times New Roman" w:eastAsia="Times New Roman" w:hAnsi="Times New Roman" w:cs="Times New Roman"/>
                <w:kern w:val="0"/>
                <w:lang w:eastAsia="lv-LV"/>
                <w14:ligatures w14:val="none"/>
              </w:rPr>
              <w:t>st</w:t>
            </w:r>
            <w:proofErr w:type="spellEnd"/>
          </w:p>
        </w:tc>
        <w:tc>
          <w:tcPr>
            <w:tcW w:w="723" w:type="dxa"/>
            <w:tcBorders>
              <w:top w:val="nil"/>
              <w:left w:val="nil"/>
              <w:bottom w:val="single" w:sz="4" w:space="0" w:color="auto"/>
              <w:right w:val="single" w:sz="4" w:space="0" w:color="auto"/>
            </w:tcBorders>
            <w:shd w:val="clear" w:color="auto" w:fill="E2EFD9"/>
            <w:noWrap/>
            <w:vAlign w:val="bottom"/>
            <w:hideMark/>
          </w:tcPr>
          <w:p w14:paraId="5F2D006A"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17.21</w:t>
            </w:r>
          </w:p>
        </w:tc>
      </w:tr>
    </w:tbl>
    <w:p w14:paraId="30288191" w14:textId="77777777" w:rsidR="0085376D" w:rsidRPr="0085376D" w:rsidRDefault="0085376D" w:rsidP="0085376D">
      <w:pPr>
        <w:spacing w:after="0" w:line="240" w:lineRule="auto"/>
        <w:ind w:right="-1"/>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br w:type="page"/>
      </w:r>
      <w:r w:rsidRPr="0085376D">
        <w:rPr>
          <w:rFonts w:ascii="Times New Roman" w:eastAsia="Calibri" w:hAnsi="Times New Roman" w:cs="Times New Roman"/>
          <w:kern w:val="0"/>
          <w:sz w:val="24"/>
          <w:szCs w:val="24"/>
          <w:lang w:eastAsia="lv-LV"/>
          <w14:ligatures w14:val="none"/>
        </w:rPr>
        <w:lastRenderedPageBreak/>
        <w:t>3. pielikums</w:t>
      </w:r>
    </w:p>
    <w:p w14:paraId="1CFF751D" w14:textId="77777777" w:rsidR="0085376D" w:rsidRPr="0085376D" w:rsidRDefault="0085376D" w:rsidP="0085376D">
      <w:pPr>
        <w:spacing w:after="0" w:line="240"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                                                                       01.03.2023. </w:t>
      </w:r>
    </w:p>
    <w:p w14:paraId="0F3CA06C" w14:textId="77777777" w:rsidR="0085376D" w:rsidRPr="0085376D" w:rsidRDefault="0085376D" w:rsidP="0085376D">
      <w:pPr>
        <w:spacing w:after="0" w:line="240"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Deleģēšanas līgumam Nr. _________</w:t>
      </w:r>
    </w:p>
    <w:p w14:paraId="23E2FC45" w14:textId="77777777" w:rsidR="0085376D" w:rsidRPr="0085376D" w:rsidRDefault="0085376D" w:rsidP="0085376D">
      <w:pPr>
        <w:spacing w:after="0" w:line="240" w:lineRule="auto"/>
        <w:jc w:val="right"/>
        <w:rPr>
          <w:rFonts w:ascii="Times New Roman" w:eastAsia="Calibri" w:hAnsi="Times New Roman" w:cs="Times New Roman"/>
          <w:kern w:val="0"/>
          <w:sz w:val="24"/>
          <w:szCs w:val="24"/>
          <w:lang w:eastAsia="lv-LV"/>
          <w14:ligatures w14:val="none"/>
        </w:rPr>
      </w:pPr>
    </w:p>
    <w:p w14:paraId="55F49CE9"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Kapsētu uzturēšana Dobeles novada Bēnes, Ukru, Vītiņu, Īles, Lielauces pagastu teritorijās un Auces pilsētas teritorijā</w:t>
      </w:r>
    </w:p>
    <w:p w14:paraId="2434792D"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4"/>
          <w:szCs w:val="24"/>
          <w:lang w:eastAsia="lv-LV"/>
          <w14:ligatures w14:val="none"/>
        </w:rPr>
      </w:pPr>
    </w:p>
    <w:p w14:paraId="0C1987B8" w14:textId="77777777" w:rsidR="0085376D" w:rsidRPr="0085376D" w:rsidRDefault="0085376D" w:rsidP="0085376D">
      <w:pPr>
        <w:tabs>
          <w:tab w:val="left" w:pos="4860"/>
          <w:tab w:val="left" w:pos="6480"/>
        </w:tabs>
        <w:spacing w:after="0" w:line="256" w:lineRule="auto"/>
        <w:jc w:val="center"/>
        <w:rPr>
          <w:rFonts w:ascii="Times New Roman" w:eastAsia="Calibri" w:hAnsi="Times New Roman" w:cs="Times New Roman"/>
          <w:b/>
          <w:bCs/>
          <w:kern w:val="0"/>
          <w:sz w:val="24"/>
          <w:szCs w:val="24"/>
          <w:lang w:eastAsia="lv-LV"/>
          <w14:ligatures w14:val="none"/>
        </w:rPr>
      </w:pPr>
      <w:r w:rsidRPr="0085376D">
        <w:rPr>
          <w:rFonts w:ascii="Times New Roman" w:eastAsia="Calibri" w:hAnsi="Times New Roman" w:cs="Times New Roman"/>
          <w:b/>
          <w:bCs/>
          <w:kern w:val="0"/>
          <w:sz w:val="24"/>
          <w:szCs w:val="24"/>
          <w:lang w:eastAsia="lv-LV"/>
          <w14:ligatures w14:val="none"/>
        </w:rPr>
        <w:t>VISPĀRĒJĀS KOPŠANAS UN UZTURĒŠANAS PRASĪBAS:</w:t>
      </w:r>
    </w:p>
    <w:p w14:paraId="4A78658D" w14:textId="77777777" w:rsidR="0085376D" w:rsidRPr="0085376D" w:rsidRDefault="0085376D">
      <w:pPr>
        <w:numPr>
          <w:ilvl w:val="0"/>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kopt un uzturēt kārtībā ievērojamu sabiedrisku un kultūras darbinieku kapavietas un norādītos pieminekļus Auces kapsētā saskaņā ar pievienoto sarakstu.</w:t>
      </w:r>
    </w:p>
    <w:p w14:paraId="07DCA58C" w14:textId="77777777" w:rsidR="0085376D" w:rsidRPr="0085376D" w:rsidRDefault="0085376D">
      <w:pPr>
        <w:numPr>
          <w:ilvl w:val="0"/>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ikdienas kopšanas prasības sk. tālāk.</w:t>
      </w:r>
    </w:p>
    <w:p w14:paraId="36C79EBD" w14:textId="77777777" w:rsidR="0085376D" w:rsidRPr="0085376D" w:rsidRDefault="0085376D">
      <w:pPr>
        <w:numPr>
          <w:ilvl w:val="0"/>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 xml:space="preserve">atkritumu apsaimniekošanas īpašās prasības: </w:t>
      </w:r>
    </w:p>
    <w:p w14:paraId="232178F3" w14:textId="77777777" w:rsidR="0085376D" w:rsidRPr="0085376D" w:rsidRDefault="0085376D">
      <w:pPr>
        <w:numPr>
          <w:ilvl w:val="1"/>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apsaimniekotāja pienākums - sekot atkritumu regulārai un savlaicīgai izvešanai;</w:t>
      </w:r>
    </w:p>
    <w:p w14:paraId="5629D645" w14:textId="77777777" w:rsidR="0085376D" w:rsidRPr="0085376D" w:rsidRDefault="0085376D">
      <w:pPr>
        <w:numPr>
          <w:ilvl w:val="1"/>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 xml:space="preserve">aizliegta atkritumu dedzināšana; </w:t>
      </w:r>
    </w:p>
    <w:p w14:paraId="1E0E06A9" w14:textId="77777777" w:rsidR="0085376D" w:rsidRPr="0085376D" w:rsidRDefault="0085376D">
      <w:pPr>
        <w:numPr>
          <w:ilvl w:val="1"/>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nav pieļaujama atkritumu uzkrāšana kaudzēs pie kapsētām, atkritumu uzkrāšana tikai atkritumu konteineros. Izņēmums lapu krišanas periods (septembris, oktobris), kad pieļaujama īslaicīga lapu izbēršana pie konteineriem (izvedamas trīs dienu laikā).</w:t>
      </w:r>
    </w:p>
    <w:p w14:paraId="1B2242F6" w14:textId="77777777" w:rsidR="0085376D" w:rsidRPr="0085376D" w:rsidRDefault="0085376D">
      <w:pPr>
        <w:numPr>
          <w:ilvl w:val="0"/>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Dobeles novada  kapsētās Dobeles novada pašvaldība apsaimniekotājam nosaka sniegt maksas pakalpojumus, tai skaitā par:</w:t>
      </w:r>
    </w:p>
    <w:p w14:paraId="0C6F8860" w14:textId="77777777" w:rsidR="0085376D" w:rsidRPr="0085376D" w:rsidRDefault="0085376D">
      <w:pPr>
        <w:numPr>
          <w:ilvl w:val="1"/>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kapličas nomu bēru ceremonijas laikā un tās sakopšanu pirms un pēc ceremonijas (izņemot bēru ceremonijai nepieciešamo priekšmetu izvietošanu), kapsētas teritorijas sakopšanu pirms un pēc bēru ceremonijas;</w:t>
      </w:r>
    </w:p>
    <w:p w14:paraId="2DCF7669" w14:textId="77777777" w:rsidR="0085376D" w:rsidRPr="0085376D" w:rsidRDefault="0085376D">
      <w:pPr>
        <w:numPr>
          <w:ilvl w:val="1"/>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 xml:space="preserve">izziņu sagatavošanu un izsniegšanu uz iesnieguma pamata, norādot pieprasījuma pamatotību. </w:t>
      </w:r>
    </w:p>
    <w:p w14:paraId="0AFE6214" w14:textId="77777777" w:rsidR="0085376D" w:rsidRPr="0085376D" w:rsidRDefault="0085376D">
      <w:pPr>
        <w:numPr>
          <w:ilvl w:val="0"/>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Dobeles novada kapsētās sniegto maksas pakalpojumu cenas iesniedz SIA “Auces komunālie pakalpojumi”  apstiprināšanai Dobeles novada pašvaldībā.</w:t>
      </w:r>
    </w:p>
    <w:p w14:paraId="5C055B20" w14:textId="77777777" w:rsidR="0085376D" w:rsidRPr="0085376D" w:rsidRDefault="0085376D">
      <w:pPr>
        <w:numPr>
          <w:ilvl w:val="0"/>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Kapsētu apsaimniekotāja pienākums ir nodrošināt samaksas iekasēšanu no juridiskām vai fiziskām personām par 5.punktā noteiktajiem un saņemtajiem maksas pakalpojumiem.</w:t>
      </w:r>
    </w:p>
    <w:p w14:paraId="5485CDDD" w14:textId="77777777" w:rsidR="0085376D" w:rsidRPr="0085376D" w:rsidRDefault="0085376D">
      <w:pPr>
        <w:numPr>
          <w:ilvl w:val="0"/>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Atjaunot kapu celiņu segumu (granti vai citu segumu).</w:t>
      </w:r>
    </w:p>
    <w:p w14:paraId="2C377F10" w14:textId="77777777" w:rsidR="0085376D" w:rsidRPr="0085376D" w:rsidRDefault="0085376D">
      <w:pPr>
        <w:numPr>
          <w:ilvl w:val="0"/>
          <w:numId w:val="130"/>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Uzturēt kārtībā kapu teritorijā esošās ēkas un būves (kapu sētas, vārtus, kapliču ēkas), nepieļaujot to stāvokļa pasliktināšanos.</w:t>
      </w:r>
    </w:p>
    <w:p w14:paraId="6812523D" w14:textId="77777777" w:rsidR="0085376D" w:rsidRPr="0085376D" w:rsidRDefault="0085376D" w:rsidP="0085376D">
      <w:pPr>
        <w:spacing w:after="0" w:line="256" w:lineRule="auto"/>
        <w:jc w:val="center"/>
        <w:rPr>
          <w:rFonts w:ascii="Times New Roman" w:eastAsia="Calibri" w:hAnsi="Times New Roman" w:cs="Times New Roman"/>
          <w:b/>
          <w:noProof/>
          <w:kern w:val="0"/>
          <w:sz w:val="24"/>
          <w:szCs w:val="24"/>
          <w:lang w:eastAsia="lv-LV"/>
          <w14:ligatures w14:val="none"/>
        </w:rPr>
      </w:pPr>
    </w:p>
    <w:p w14:paraId="21E9EEAA" w14:textId="77777777" w:rsidR="0085376D" w:rsidRPr="0085376D" w:rsidRDefault="0085376D" w:rsidP="0085376D">
      <w:pPr>
        <w:spacing w:after="0" w:line="256" w:lineRule="auto"/>
        <w:jc w:val="center"/>
        <w:rPr>
          <w:rFonts w:ascii="Times New Roman" w:eastAsia="Calibri" w:hAnsi="Times New Roman" w:cs="Times New Roman"/>
          <w:b/>
          <w:noProof/>
          <w:kern w:val="0"/>
          <w:sz w:val="24"/>
          <w:szCs w:val="24"/>
          <w:lang w:eastAsia="lv-LV"/>
          <w14:ligatures w14:val="none"/>
        </w:rPr>
      </w:pPr>
      <w:r w:rsidRPr="0085376D">
        <w:rPr>
          <w:rFonts w:ascii="Times New Roman" w:eastAsia="Calibri" w:hAnsi="Times New Roman" w:cs="Times New Roman"/>
          <w:b/>
          <w:noProof/>
          <w:kern w:val="0"/>
          <w:sz w:val="24"/>
          <w:szCs w:val="24"/>
          <w:lang w:eastAsia="lv-LV"/>
          <w14:ligatures w14:val="none"/>
        </w:rPr>
        <w:t>IKDIENAS KOPŠANAS PRASĪBAS:</w:t>
      </w:r>
    </w:p>
    <w:p w14:paraId="2675B6F1" w14:textId="77777777" w:rsidR="0085376D" w:rsidRPr="0085376D" w:rsidRDefault="0085376D" w:rsidP="0085376D">
      <w:pPr>
        <w:spacing w:after="0" w:line="256" w:lineRule="auto"/>
        <w:jc w:val="center"/>
        <w:rPr>
          <w:rFonts w:ascii="Times New Roman" w:eastAsia="Calibri" w:hAnsi="Times New Roman" w:cs="Times New Roman"/>
          <w:b/>
          <w:noProof/>
          <w:kern w:val="0"/>
          <w:sz w:val="24"/>
          <w:szCs w:val="24"/>
          <w:lang w:eastAsia="lv-LV"/>
          <w14:ligatures w14:val="none"/>
        </w:rPr>
      </w:pPr>
      <w:r w:rsidRPr="0085376D">
        <w:rPr>
          <w:rFonts w:ascii="Times New Roman" w:eastAsia="Calibri" w:hAnsi="Times New Roman" w:cs="Times New Roman"/>
          <w:b/>
          <w:noProof/>
          <w:kern w:val="0"/>
          <w:sz w:val="24"/>
          <w:szCs w:val="24"/>
          <w:lang w:eastAsia="lv-LV"/>
          <w14:ligatures w14:val="none"/>
        </w:rPr>
        <w:t>Vispārīgās prasības</w:t>
      </w:r>
    </w:p>
    <w:p w14:paraId="0CF80476" w14:textId="77777777" w:rsidR="0085376D" w:rsidRPr="0085376D" w:rsidRDefault="0085376D">
      <w:pPr>
        <w:numPr>
          <w:ilvl w:val="0"/>
          <w:numId w:val="131"/>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Vasaras laiks tiek noteikts no 15.aprīļa līdz 31.oktobrim</w:t>
      </w:r>
    </w:p>
    <w:p w14:paraId="21CFCC3B" w14:textId="77777777" w:rsidR="0085376D" w:rsidRPr="0085376D" w:rsidRDefault="0085376D">
      <w:pPr>
        <w:numPr>
          <w:ilvl w:val="0"/>
          <w:numId w:val="131"/>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Ziemas laiks tiek noteikts no 1.novembra līdz 14.aprīlim.</w:t>
      </w:r>
    </w:p>
    <w:p w14:paraId="3BDAB11A" w14:textId="77777777" w:rsidR="0085376D" w:rsidRPr="0085376D" w:rsidRDefault="0085376D">
      <w:pPr>
        <w:numPr>
          <w:ilvl w:val="0"/>
          <w:numId w:val="131"/>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Teritorijas apsaimniekotājs uzmana savā teritorijā esošos, kokus, zālājus, atkritumu tvertnes. Par bojājumiem un avārijas situācijām kapu pāŗziņiem vai sētniekam jāinformē nozares vadītājs, kurš tālāk informē rakstiski vai mutiski Dobeles novada pašvaldību.</w:t>
      </w:r>
    </w:p>
    <w:p w14:paraId="4FC8F8BA" w14:textId="77777777" w:rsidR="0085376D" w:rsidRPr="0085376D" w:rsidRDefault="0085376D">
      <w:pPr>
        <w:numPr>
          <w:ilvl w:val="0"/>
          <w:numId w:val="131"/>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Pielikumā noteiktās ievērojamu sabiedrisku un kultūras darbinieku kapavietas un pieminekļi, Dobeles novada kapsētās, tiek kopti ikdienā.</w:t>
      </w:r>
    </w:p>
    <w:p w14:paraId="6BFADFF1" w14:textId="77777777" w:rsidR="0085376D" w:rsidRPr="0085376D" w:rsidRDefault="0085376D" w:rsidP="0085376D">
      <w:pPr>
        <w:spacing w:after="0" w:line="256" w:lineRule="auto"/>
        <w:jc w:val="center"/>
        <w:rPr>
          <w:rFonts w:ascii="Times New Roman" w:eastAsia="Calibri" w:hAnsi="Times New Roman" w:cs="Times New Roman"/>
          <w:b/>
          <w:noProof/>
          <w:kern w:val="0"/>
          <w:sz w:val="24"/>
          <w:szCs w:val="24"/>
          <w:lang w:eastAsia="lv-LV"/>
          <w14:ligatures w14:val="none"/>
        </w:rPr>
      </w:pPr>
    </w:p>
    <w:p w14:paraId="126E21BB" w14:textId="77777777" w:rsidR="0085376D" w:rsidRPr="0085376D" w:rsidRDefault="0085376D" w:rsidP="0085376D">
      <w:pPr>
        <w:spacing w:after="0" w:line="256" w:lineRule="auto"/>
        <w:jc w:val="center"/>
        <w:rPr>
          <w:rFonts w:ascii="Times New Roman" w:eastAsia="Calibri" w:hAnsi="Times New Roman" w:cs="Times New Roman"/>
          <w:b/>
          <w:noProof/>
          <w:kern w:val="0"/>
          <w:sz w:val="24"/>
          <w:szCs w:val="24"/>
          <w:lang w:eastAsia="lv-LV"/>
          <w14:ligatures w14:val="none"/>
        </w:rPr>
      </w:pPr>
      <w:r w:rsidRPr="0085376D">
        <w:rPr>
          <w:rFonts w:ascii="Times New Roman" w:eastAsia="Calibri" w:hAnsi="Times New Roman" w:cs="Times New Roman"/>
          <w:b/>
          <w:noProof/>
          <w:kern w:val="0"/>
          <w:sz w:val="24"/>
          <w:szCs w:val="24"/>
          <w:lang w:eastAsia="lv-LV"/>
          <w14:ligatures w14:val="none"/>
        </w:rPr>
        <w:t>Papildus prasības vasarā</w:t>
      </w:r>
    </w:p>
    <w:p w14:paraId="2610BC1B" w14:textId="77777777" w:rsidR="0085376D" w:rsidRPr="0085376D" w:rsidRDefault="0085376D">
      <w:pPr>
        <w:numPr>
          <w:ilvl w:val="0"/>
          <w:numId w:val="132"/>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Teritorijas tīrīšana no sadzīves atkritumiem, lapām, smilts, zariem un citiem atkritumiem.</w:t>
      </w:r>
    </w:p>
    <w:p w14:paraId="6B0D21FC" w14:textId="77777777" w:rsidR="0085376D" w:rsidRPr="0085376D" w:rsidRDefault="0085376D">
      <w:pPr>
        <w:numPr>
          <w:ilvl w:val="0"/>
          <w:numId w:val="132"/>
        </w:numPr>
        <w:spacing w:after="0" w:line="240" w:lineRule="auto"/>
        <w:jc w:val="both"/>
        <w:rPr>
          <w:rFonts w:ascii="Times New Roman" w:eastAsia="Calibri" w:hAnsi="Times New Roman" w:cs="Times New Roman"/>
          <w:noProof/>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 xml:space="preserve">Pavasarī pēc ziemas posma jāsaved kārtībā zaļā zona un pieguļošā teritorija, kura  turpmāk kopjama pēc vajadzības (grābjama, pļaujama). </w:t>
      </w:r>
    </w:p>
    <w:p w14:paraId="71DDBA01" w14:textId="77777777" w:rsidR="0085376D" w:rsidRPr="0085376D" w:rsidRDefault="0085376D" w:rsidP="0085376D">
      <w:pPr>
        <w:spacing w:after="0" w:line="240" w:lineRule="auto"/>
        <w:jc w:val="both"/>
        <w:rPr>
          <w:rFonts w:ascii="Times New Roman" w:eastAsia="Calibri" w:hAnsi="Times New Roman" w:cs="Times New Roman"/>
          <w:noProof/>
          <w:kern w:val="0"/>
          <w:sz w:val="24"/>
          <w:szCs w:val="24"/>
          <w:lang w:eastAsia="lv-LV"/>
          <w14:ligatures w14:val="none"/>
        </w:rPr>
      </w:pPr>
    </w:p>
    <w:p w14:paraId="6235A322" w14:textId="77777777" w:rsidR="0085376D" w:rsidRPr="0085376D" w:rsidRDefault="0085376D" w:rsidP="0085376D">
      <w:pPr>
        <w:spacing w:after="0" w:line="256" w:lineRule="auto"/>
        <w:jc w:val="center"/>
        <w:rPr>
          <w:rFonts w:ascii="Times New Roman" w:eastAsia="Calibri" w:hAnsi="Times New Roman" w:cs="Times New Roman"/>
          <w:b/>
          <w:noProof/>
          <w:kern w:val="0"/>
          <w:sz w:val="24"/>
          <w:szCs w:val="24"/>
          <w:lang w:eastAsia="lv-LV"/>
          <w14:ligatures w14:val="none"/>
        </w:rPr>
      </w:pPr>
      <w:r w:rsidRPr="0085376D">
        <w:rPr>
          <w:rFonts w:ascii="Times New Roman" w:eastAsia="Calibri" w:hAnsi="Times New Roman" w:cs="Times New Roman"/>
          <w:b/>
          <w:noProof/>
          <w:kern w:val="0"/>
          <w:sz w:val="24"/>
          <w:szCs w:val="24"/>
          <w:lang w:eastAsia="lv-LV"/>
          <w14:ligatures w14:val="none"/>
        </w:rPr>
        <w:t>Papildus prasības ziemā</w:t>
      </w:r>
    </w:p>
    <w:p w14:paraId="3EC04969" w14:textId="77777777" w:rsidR="0085376D" w:rsidRPr="0085376D" w:rsidRDefault="0085376D" w:rsidP="0085376D">
      <w:pPr>
        <w:spacing w:after="0" w:line="256" w:lineRule="auto"/>
        <w:ind w:firstLine="720"/>
        <w:jc w:val="both"/>
        <w:rPr>
          <w:rFonts w:ascii="Times New Roman" w:eastAsia="Calibri" w:hAnsi="Times New Roman" w:cs="Times New Roman"/>
          <w:b/>
          <w:bCs/>
          <w:kern w:val="0"/>
          <w:sz w:val="24"/>
          <w:szCs w:val="24"/>
          <w:lang w:eastAsia="lv-LV"/>
          <w14:ligatures w14:val="none"/>
        </w:rPr>
      </w:pPr>
      <w:r w:rsidRPr="0085376D">
        <w:rPr>
          <w:rFonts w:ascii="Times New Roman" w:eastAsia="Calibri" w:hAnsi="Times New Roman" w:cs="Times New Roman"/>
          <w:noProof/>
          <w:kern w:val="0"/>
          <w:sz w:val="24"/>
          <w:szCs w:val="24"/>
          <w:lang w:eastAsia="lv-LV"/>
          <w14:ligatures w14:val="none"/>
        </w:rPr>
        <w:t>Regulāra sniega un apledojuma tīrīšana kapsētā galvenajās ejās, pēc vajadzības attīrot un nodrošinot bēru ceremoniju dalībnieku nokļušanai līdz apbedījuma vietai. Slidenā laikā smilts maisījuma kaisīšana.</w:t>
      </w:r>
    </w:p>
    <w:p w14:paraId="71CD16DC"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4"/>
          <w:szCs w:val="24"/>
          <w:lang w:eastAsia="lv-LV"/>
          <w14:ligatures w14:val="none"/>
        </w:rPr>
      </w:pPr>
    </w:p>
    <w:p w14:paraId="63F2EE54"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Apkopjamās kapsētu teritorijas un izmaksas Auces pilsētā 2023.gadā</w:t>
      </w:r>
    </w:p>
    <w:p w14:paraId="79AE08D2"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4"/>
          <w:szCs w:val="24"/>
          <w:lang w:eastAsia="lv-LV"/>
          <w14:ligatures w14:val="none"/>
        </w:rPr>
      </w:pPr>
    </w:p>
    <w:tbl>
      <w:tblPr>
        <w:tblW w:w="9876" w:type="dxa"/>
        <w:jc w:val="center"/>
        <w:tblLayout w:type="fixed"/>
        <w:tblLook w:val="04A0" w:firstRow="1" w:lastRow="0" w:firstColumn="1" w:lastColumn="0" w:noHBand="0" w:noVBand="1"/>
      </w:tblPr>
      <w:tblGrid>
        <w:gridCol w:w="852"/>
        <w:gridCol w:w="1536"/>
        <w:gridCol w:w="1276"/>
        <w:gridCol w:w="850"/>
        <w:gridCol w:w="992"/>
        <w:gridCol w:w="993"/>
        <w:gridCol w:w="1134"/>
        <w:gridCol w:w="1134"/>
        <w:gridCol w:w="1109"/>
      </w:tblGrid>
      <w:tr w:rsidR="0085376D" w:rsidRPr="0085376D" w14:paraId="4AA4E195" w14:textId="77777777" w:rsidTr="00F62633">
        <w:trPr>
          <w:cantSplit/>
          <w:trHeight w:val="1865"/>
          <w:tblHeader/>
          <w:jc w:val="center"/>
        </w:trPr>
        <w:tc>
          <w:tcPr>
            <w:tcW w:w="852" w:type="dxa"/>
            <w:tcBorders>
              <w:top w:val="single" w:sz="4" w:space="0" w:color="auto"/>
              <w:left w:val="single" w:sz="4" w:space="0" w:color="auto"/>
              <w:bottom w:val="single" w:sz="4" w:space="0" w:color="auto"/>
              <w:right w:val="single" w:sz="4" w:space="0" w:color="auto"/>
            </w:tcBorders>
            <w:shd w:val="clear" w:color="auto" w:fill="E2EFD9"/>
            <w:textDirection w:val="btLr"/>
            <w:vAlign w:val="center"/>
            <w:hideMark/>
          </w:tcPr>
          <w:p w14:paraId="2495473E"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N.P.K.</w:t>
            </w:r>
          </w:p>
        </w:tc>
        <w:tc>
          <w:tcPr>
            <w:tcW w:w="1536"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0DDADF2E"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OBJEKTA ATRAŠANĀS VIETA</w:t>
            </w:r>
          </w:p>
        </w:tc>
        <w:tc>
          <w:tcPr>
            <w:tcW w:w="1276"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20B0B065"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KAPSĒTAS STATUSS</w:t>
            </w:r>
          </w:p>
        </w:tc>
        <w:tc>
          <w:tcPr>
            <w:tcW w:w="850"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356BCD83"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PLATĪBA (ha)</w:t>
            </w:r>
          </w:p>
        </w:tc>
        <w:tc>
          <w:tcPr>
            <w:tcW w:w="992"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03B7E49F"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993"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40CA6CEC"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13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30C16650"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 (EUR)</w:t>
            </w:r>
          </w:p>
        </w:tc>
        <w:tc>
          <w:tcPr>
            <w:tcW w:w="113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067ED6F8"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 (EUR)</w:t>
            </w:r>
          </w:p>
        </w:tc>
        <w:tc>
          <w:tcPr>
            <w:tcW w:w="1109"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4B099BA5"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 (EUR)</w:t>
            </w:r>
          </w:p>
        </w:tc>
      </w:tr>
      <w:tr w:rsidR="0085376D" w:rsidRPr="0085376D" w14:paraId="27E6FF9A" w14:textId="77777777" w:rsidTr="00F62633">
        <w:trPr>
          <w:trHeight w:val="663"/>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326EE66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1536" w:type="dxa"/>
            <w:tcBorders>
              <w:top w:val="nil"/>
              <w:left w:val="nil"/>
              <w:bottom w:val="single" w:sz="4" w:space="0" w:color="auto"/>
              <w:right w:val="single" w:sz="4" w:space="0" w:color="auto"/>
            </w:tcBorders>
            <w:shd w:val="clear" w:color="auto" w:fill="auto"/>
            <w:vAlign w:val="center"/>
            <w:hideMark/>
          </w:tcPr>
          <w:p w14:paraId="6389A5A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Albrekšu</w:t>
            </w:r>
            <w:proofErr w:type="spellEnd"/>
            <w:r w:rsidRPr="0085376D">
              <w:rPr>
                <w:rFonts w:ascii="Times New Roman" w:eastAsia="Times New Roman" w:hAnsi="Times New Roman" w:cs="Times New Roman"/>
                <w:b/>
                <w:bCs/>
                <w:kern w:val="0"/>
                <w:lang w:eastAsia="lv-LV"/>
                <w14:ligatures w14:val="none"/>
              </w:rPr>
              <w:t xml:space="preserve"> </w:t>
            </w:r>
            <w:proofErr w:type="spellStart"/>
            <w:r w:rsidRPr="0085376D">
              <w:rPr>
                <w:rFonts w:ascii="Times New Roman" w:eastAsia="Times New Roman" w:hAnsi="Times New Roman" w:cs="Times New Roman"/>
                <w:b/>
                <w:bCs/>
                <w:kern w:val="0"/>
                <w:lang w:eastAsia="lv-LV"/>
                <w14:ligatures w14:val="none"/>
              </w:rPr>
              <w:t>kapsētaa</w:t>
            </w:r>
            <w:proofErr w:type="spellEnd"/>
          </w:p>
        </w:tc>
        <w:tc>
          <w:tcPr>
            <w:tcW w:w="1276" w:type="dxa"/>
            <w:tcBorders>
              <w:top w:val="nil"/>
              <w:left w:val="nil"/>
              <w:bottom w:val="single" w:sz="4" w:space="0" w:color="auto"/>
              <w:right w:val="single" w:sz="4" w:space="0" w:color="auto"/>
            </w:tcBorders>
            <w:shd w:val="clear" w:color="000000" w:fill="FFFFFF"/>
            <w:noWrap/>
            <w:vAlign w:val="center"/>
            <w:hideMark/>
          </w:tcPr>
          <w:p w14:paraId="32A4E64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Slēgta</w:t>
            </w:r>
          </w:p>
        </w:tc>
        <w:tc>
          <w:tcPr>
            <w:tcW w:w="850" w:type="dxa"/>
            <w:tcBorders>
              <w:top w:val="nil"/>
              <w:left w:val="nil"/>
              <w:bottom w:val="single" w:sz="4" w:space="0" w:color="auto"/>
              <w:right w:val="single" w:sz="4" w:space="0" w:color="auto"/>
            </w:tcBorders>
            <w:shd w:val="clear" w:color="000000" w:fill="FFFFFF"/>
            <w:noWrap/>
            <w:vAlign w:val="center"/>
            <w:hideMark/>
          </w:tcPr>
          <w:p w14:paraId="7B22761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0.5600</w:t>
            </w:r>
          </w:p>
        </w:tc>
        <w:tc>
          <w:tcPr>
            <w:tcW w:w="992" w:type="dxa"/>
            <w:tcBorders>
              <w:top w:val="nil"/>
              <w:left w:val="nil"/>
              <w:bottom w:val="single" w:sz="4" w:space="0" w:color="auto"/>
              <w:right w:val="single" w:sz="4" w:space="0" w:color="auto"/>
            </w:tcBorders>
            <w:shd w:val="clear" w:color="000000" w:fill="FFFFFF"/>
            <w:noWrap/>
            <w:vAlign w:val="center"/>
            <w:hideMark/>
          </w:tcPr>
          <w:p w14:paraId="741899A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93" w:type="dxa"/>
            <w:tcBorders>
              <w:top w:val="nil"/>
              <w:left w:val="nil"/>
              <w:bottom w:val="single" w:sz="4" w:space="0" w:color="auto"/>
              <w:right w:val="single" w:sz="4" w:space="0" w:color="auto"/>
            </w:tcBorders>
            <w:shd w:val="clear" w:color="000000" w:fill="FFFFFF"/>
            <w:noWrap/>
            <w:vAlign w:val="center"/>
            <w:hideMark/>
          </w:tcPr>
          <w:p w14:paraId="6ECBAB7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34" w:type="dxa"/>
            <w:tcBorders>
              <w:top w:val="nil"/>
              <w:left w:val="nil"/>
              <w:bottom w:val="single" w:sz="4" w:space="0" w:color="auto"/>
              <w:right w:val="single" w:sz="4" w:space="0" w:color="auto"/>
            </w:tcBorders>
            <w:shd w:val="clear" w:color="auto" w:fill="auto"/>
            <w:noWrap/>
            <w:vAlign w:val="center"/>
            <w:hideMark/>
          </w:tcPr>
          <w:p w14:paraId="167D70D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215.4492</w:t>
            </w:r>
          </w:p>
        </w:tc>
        <w:tc>
          <w:tcPr>
            <w:tcW w:w="1134" w:type="dxa"/>
            <w:tcBorders>
              <w:top w:val="nil"/>
              <w:left w:val="nil"/>
              <w:bottom w:val="single" w:sz="4" w:space="0" w:color="auto"/>
              <w:right w:val="single" w:sz="4" w:space="0" w:color="auto"/>
            </w:tcBorders>
            <w:shd w:val="clear" w:color="000000" w:fill="FFFFFF"/>
            <w:noWrap/>
            <w:vAlign w:val="center"/>
            <w:hideMark/>
          </w:tcPr>
          <w:p w14:paraId="655F7B2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2 585.39</w:t>
            </w:r>
          </w:p>
        </w:tc>
        <w:tc>
          <w:tcPr>
            <w:tcW w:w="1109" w:type="dxa"/>
            <w:tcBorders>
              <w:top w:val="nil"/>
              <w:left w:val="nil"/>
              <w:bottom w:val="single" w:sz="4" w:space="0" w:color="auto"/>
              <w:right w:val="single" w:sz="4" w:space="0" w:color="auto"/>
            </w:tcBorders>
            <w:shd w:val="clear" w:color="000000" w:fill="FFFFFF"/>
            <w:noWrap/>
            <w:vAlign w:val="center"/>
            <w:hideMark/>
          </w:tcPr>
          <w:p w14:paraId="1B04F2E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215.45</w:t>
            </w:r>
          </w:p>
        </w:tc>
      </w:tr>
      <w:tr w:rsidR="0085376D" w:rsidRPr="0085376D" w14:paraId="64804DC3" w14:textId="77777777" w:rsidTr="00F62633">
        <w:trPr>
          <w:trHeight w:val="663"/>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63E88A9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1536" w:type="dxa"/>
            <w:tcBorders>
              <w:top w:val="nil"/>
              <w:left w:val="nil"/>
              <w:bottom w:val="single" w:sz="4" w:space="0" w:color="auto"/>
              <w:right w:val="single" w:sz="4" w:space="0" w:color="auto"/>
            </w:tcBorders>
            <w:shd w:val="clear" w:color="auto" w:fill="auto"/>
            <w:vAlign w:val="center"/>
            <w:hideMark/>
          </w:tcPr>
          <w:p w14:paraId="6B18AB6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Sniķerkalna</w:t>
            </w:r>
            <w:proofErr w:type="spellEnd"/>
            <w:r w:rsidRPr="0085376D">
              <w:rPr>
                <w:rFonts w:ascii="Times New Roman" w:eastAsia="Times New Roman" w:hAnsi="Times New Roman" w:cs="Times New Roman"/>
                <w:b/>
                <w:bCs/>
                <w:kern w:val="0"/>
                <w:lang w:eastAsia="lv-LV"/>
                <w14:ligatures w14:val="none"/>
              </w:rPr>
              <w:t xml:space="preserve"> kapsēta</w:t>
            </w:r>
          </w:p>
        </w:tc>
        <w:tc>
          <w:tcPr>
            <w:tcW w:w="1276" w:type="dxa"/>
            <w:tcBorders>
              <w:top w:val="nil"/>
              <w:left w:val="nil"/>
              <w:bottom w:val="single" w:sz="4" w:space="0" w:color="auto"/>
              <w:right w:val="single" w:sz="4" w:space="0" w:color="auto"/>
            </w:tcBorders>
            <w:shd w:val="clear" w:color="000000" w:fill="FFFFFF"/>
            <w:noWrap/>
            <w:vAlign w:val="center"/>
            <w:hideMark/>
          </w:tcPr>
          <w:p w14:paraId="2C754AC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Daļēji slēgta</w:t>
            </w:r>
          </w:p>
        </w:tc>
        <w:tc>
          <w:tcPr>
            <w:tcW w:w="850" w:type="dxa"/>
            <w:tcBorders>
              <w:top w:val="nil"/>
              <w:left w:val="nil"/>
              <w:bottom w:val="single" w:sz="4" w:space="0" w:color="auto"/>
              <w:right w:val="single" w:sz="4" w:space="0" w:color="auto"/>
            </w:tcBorders>
            <w:shd w:val="clear" w:color="000000" w:fill="FFFFFF"/>
            <w:noWrap/>
            <w:vAlign w:val="center"/>
            <w:hideMark/>
          </w:tcPr>
          <w:p w14:paraId="2AC216D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0.9939</w:t>
            </w:r>
          </w:p>
        </w:tc>
        <w:tc>
          <w:tcPr>
            <w:tcW w:w="992" w:type="dxa"/>
            <w:tcBorders>
              <w:top w:val="nil"/>
              <w:left w:val="nil"/>
              <w:bottom w:val="single" w:sz="4" w:space="0" w:color="auto"/>
              <w:right w:val="single" w:sz="4" w:space="0" w:color="auto"/>
            </w:tcBorders>
            <w:shd w:val="clear" w:color="000000" w:fill="FFFFFF"/>
            <w:noWrap/>
            <w:vAlign w:val="center"/>
            <w:hideMark/>
          </w:tcPr>
          <w:p w14:paraId="72F34DE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93" w:type="dxa"/>
            <w:tcBorders>
              <w:top w:val="nil"/>
              <w:left w:val="nil"/>
              <w:bottom w:val="single" w:sz="4" w:space="0" w:color="auto"/>
              <w:right w:val="single" w:sz="4" w:space="0" w:color="auto"/>
            </w:tcBorders>
            <w:shd w:val="clear" w:color="000000" w:fill="FFFFFF"/>
            <w:noWrap/>
            <w:vAlign w:val="center"/>
            <w:hideMark/>
          </w:tcPr>
          <w:p w14:paraId="7B00BDA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34" w:type="dxa"/>
            <w:tcBorders>
              <w:top w:val="nil"/>
              <w:left w:val="nil"/>
              <w:bottom w:val="single" w:sz="4" w:space="0" w:color="auto"/>
              <w:right w:val="single" w:sz="4" w:space="0" w:color="auto"/>
            </w:tcBorders>
            <w:shd w:val="clear" w:color="auto" w:fill="auto"/>
            <w:noWrap/>
            <w:vAlign w:val="center"/>
            <w:hideMark/>
          </w:tcPr>
          <w:p w14:paraId="6677CF8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674.1000</w:t>
            </w:r>
          </w:p>
        </w:tc>
        <w:tc>
          <w:tcPr>
            <w:tcW w:w="1134" w:type="dxa"/>
            <w:tcBorders>
              <w:top w:val="nil"/>
              <w:left w:val="nil"/>
              <w:bottom w:val="single" w:sz="4" w:space="0" w:color="auto"/>
              <w:right w:val="single" w:sz="4" w:space="0" w:color="auto"/>
            </w:tcBorders>
            <w:shd w:val="clear" w:color="000000" w:fill="FFFFFF"/>
            <w:noWrap/>
            <w:vAlign w:val="center"/>
            <w:hideMark/>
          </w:tcPr>
          <w:p w14:paraId="1D6192F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8 089.20</w:t>
            </w:r>
          </w:p>
        </w:tc>
        <w:tc>
          <w:tcPr>
            <w:tcW w:w="1109" w:type="dxa"/>
            <w:tcBorders>
              <w:top w:val="nil"/>
              <w:left w:val="nil"/>
              <w:bottom w:val="single" w:sz="4" w:space="0" w:color="auto"/>
              <w:right w:val="single" w:sz="4" w:space="0" w:color="auto"/>
            </w:tcBorders>
            <w:shd w:val="clear" w:color="000000" w:fill="FFFFFF"/>
            <w:noWrap/>
            <w:vAlign w:val="center"/>
            <w:hideMark/>
          </w:tcPr>
          <w:p w14:paraId="434FB93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674.10</w:t>
            </w:r>
          </w:p>
        </w:tc>
      </w:tr>
      <w:tr w:rsidR="0085376D" w:rsidRPr="0085376D" w14:paraId="4D868202" w14:textId="77777777" w:rsidTr="00F62633">
        <w:trPr>
          <w:trHeight w:val="663"/>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29341E3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1536" w:type="dxa"/>
            <w:tcBorders>
              <w:top w:val="nil"/>
              <w:left w:val="nil"/>
              <w:bottom w:val="single" w:sz="4" w:space="0" w:color="auto"/>
              <w:right w:val="single" w:sz="4" w:space="0" w:color="auto"/>
            </w:tcBorders>
            <w:shd w:val="clear" w:color="auto" w:fill="auto"/>
            <w:vAlign w:val="center"/>
            <w:hideMark/>
          </w:tcPr>
          <w:p w14:paraId="4F76E3F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Jauno </w:t>
            </w:r>
            <w:proofErr w:type="spellStart"/>
            <w:r w:rsidRPr="0085376D">
              <w:rPr>
                <w:rFonts w:ascii="Times New Roman" w:eastAsia="Times New Roman" w:hAnsi="Times New Roman" w:cs="Times New Roman"/>
                <w:b/>
                <w:bCs/>
                <w:kern w:val="0"/>
                <w:lang w:eastAsia="lv-LV"/>
                <w14:ligatures w14:val="none"/>
              </w:rPr>
              <w:t>Lāčkalnu</w:t>
            </w:r>
            <w:proofErr w:type="spellEnd"/>
            <w:r w:rsidRPr="0085376D">
              <w:rPr>
                <w:rFonts w:ascii="Times New Roman" w:eastAsia="Times New Roman" w:hAnsi="Times New Roman" w:cs="Times New Roman"/>
                <w:b/>
                <w:bCs/>
                <w:kern w:val="0"/>
                <w:lang w:eastAsia="lv-LV"/>
                <w14:ligatures w14:val="none"/>
              </w:rPr>
              <w:t xml:space="preserve"> kapsēta</w:t>
            </w:r>
          </w:p>
        </w:tc>
        <w:tc>
          <w:tcPr>
            <w:tcW w:w="1276" w:type="dxa"/>
            <w:tcBorders>
              <w:top w:val="nil"/>
              <w:left w:val="nil"/>
              <w:bottom w:val="single" w:sz="4" w:space="0" w:color="auto"/>
              <w:right w:val="single" w:sz="4" w:space="0" w:color="auto"/>
            </w:tcBorders>
            <w:shd w:val="clear" w:color="000000" w:fill="FFFFFF"/>
            <w:noWrap/>
            <w:vAlign w:val="center"/>
            <w:hideMark/>
          </w:tcPr>
          <w:p w14:paraId="1F1359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850" w:type="dxa"/>
            <w:tcBorders>
              <w:top w:val="nil"/>
              <w:left w:val="nil"/>
              <w:bottom w:val="single" w:sz="4" w:space="0" w:color="auto"/>
              <w:right w:val="single" w:sz="4" w:space="0" w:color="auto"/>
            </w:tcBorders>
            <w:shd w:val="clear" w:color="000000" w:fill="FFFFFF"/>
            <w:noWrap/>
            <w:vAlign w:val="center"/>
            <w:hideMark/>
          </w:tcPr>
          <w:p w14:paraId="445CC81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1.6363</w:t>
            </w:r>
          </w:p>
        </w:tc>
        <w:tc>
          <w:tcPr>
            <w:tcW w:w="992" w:type="dxa"/>
            <w:tcBorders>
              <w:top w:val="nil"/>
              <w:left w:val="nil"/>
              <w:bottom w:val="single" w:sz="4" w:space="0" w:color="auto"/>
              <w:right w:val="single" w:sz="4" w:space="0" w:color="auto"/>
            </w:tcBorders>
            <w:shd w:val="clear" w:color="000000" w:fill="FFFFFF"/>
            <w:noWrap/>
            <w:vAlign w:val="center"/>
            <w:hideMark/>
          </w:tcPr>
          <w:p w14:paraId="3674A5E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93" w:type="dxa"/>
            <w:tcBorders>
              <w:top w:val="nil"/>
              <w:left w:val="nil"/>
              <w:bottom w:val="single" w:sz="4" w:space="0" w:color="auto"/>
              <w:right w:val="single" w:sz="4" w:space="0" w:color="auto"/>
            </w:tcBorders>
            <w:shd w:val="clear" w:color="000000" w:fill="FFFFFF"/>
            <w:noWrap/>
            <w:vAlign w:val="center"/>
            <w:hideMark/>
          </w:tcPr>
          <w:p w14:paraId="340D1AF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34" w:type="dxa"/>
            <w:tcBorders>
              <w:top w:val="nil"/>
              <w:left w:val="nil"/>
              <w:bottom w:val="single" w:sz="4" w:space="0" w:color="auto"/>
              <w:right w:val="single" w:sz="4" w:space="0" w:color="auto"/>
            </w:tcBorders>
            <w:shd w:val="clear" w:color="auto" w:fill="auto"/>
            <w:noWrap/>
            <w:vAlign w:val="center"/>
            <w:hideMark/>
          </w:tcPr>
          <w:p w14:paraId="75D0F26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780.5692</w:t>
            </w:r>
          </w:p>
        </w:tc>
        <w:tc>
          <w:tcPr>
            <w:tcW w:w="1134" w:type="dxa"/>
            <w:tcBorders>
              <w:top w:val="nil"/>
              <w:left w:val="nil"/>
              <w:bottom w:val="single" w:sz="4" w:space="0" w:color="auto"/>
              <w:right w:val="single" w:sz="4" w:space="0" w:color="auto"/>
            </w:tcBorders>
            <w:shd w:val="clear" w:color="000000" w:fill="FFFFFF"/>
            <w:noWrap/>
            <w:vAlign w:val="center"/>
            <w:hideMark/>
          </w:tcPr>
          <w:p w14:paraId="6BEFACA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9 366.83</w:t>
            </w:r>
          </w:p>
        </w:tc>
        <w:tc>
          <w:tcPr>
            <w:tcW w:w="1109" w:type="dxa"/>
            <w:tcBorders>
              <w:top w:val="nil"/>
              <w:left w:val="nil"/>
              <w:bottom w:val="single" w:sz="4" w:space="0" w:color="auto"/>
              <w:right w:val="single" w:sz="4" w:space="0" w:color="auto"/>
            </w:tcBorders>
            <w:shd w:val="clear" w:color="000000" w:fill="FFFFFF"/>
            <w:noWrap/>
            <w:vAlign w:val="center"/>
            <w:hideMark/>
          </w:tcPr>
          <w:p w14:paraId="64C0A4F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780.57</w:t>
            </w:r>
          </w:p>
        </w:tc>
      </w:tr>
      <w:tr w:rsidR="0085376D" w:rsidRPr="0085376D" w14:paraId="6528A033" w14:textId="77777777" w:rsidTr="00F62633">
        <w:trPr>
          <w:trHeight w:val="663"/>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3C36697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1536" w:type="dxa"/>
            <w:tcBorders>
              <w:top w:val="nil"/>
              <w:left w:val="nil"/>
              <w:bottom w:val="single" w:sz="4" w:space="0" w:color="auto"/>
              <w:right w:val="single" w:sz="4" w:space="0" w:color="auto"/>
            </w:tcBorders>
            <w:shd w:val="clear" w:color="auto" w:fill="auto"/>
            <w:vAlign w:val="center"/>
            <w:hideMark/>
          </w:tcPr>
          <w:p w14:paraId="0E797CF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 xml:space="preserve">Veco </w:t>
            </w:r>
            <w:proofErr w:type="spellStart"/>
            <w:r w:rsidRPr="0085376D">
              <w:rPr>
                <w:rFonts w:ascii="Times New Roman" w:eastAsia="Times New Roman" w:hAnsi="Times New Roman" w:cs="Times New Roman"/>
                <w:b/>
                <w:bCs/>
                <w:kern w:val="0"/>
                <w:lang w:eastAsia="lv-LV"/>
                <w14:ligatures w14:val="none"/>
              </w:rPr>
              <w:t>Lāčkalnu</w:t>
            </w:r>
            <w:proofErr w:type="spellEnd"/>
            <w:r w:rsidRPr="0085376D">
              <w:rPr>
                <w:rFonts w:ascii="Times New Roman" w:eastAsia="Times New Roman" w:hAnsi="Times New Roman" w:cs="Times New Roman"/>
                <w:b/>
                <w:bCs/>
                <w:kern w:val="0"/>
                <w:lang w:eastAsia="lv-LV"/>
                <w14:ligatures w14:val="none"/>
              </w:rPr>
              <w:t xml:space="preserve"> kapsēta</w:t>
            </w:r>
          </w:p>
        </w:tc>
        <w:tc>
          <w:tcPr>
            <w:tcW w:w="1276" w:type="dxa"/>
            <w:tcBorders>
              <w:top w:val="nil"/>
              <w:left w:val="nil"/>
              <w:bottom w:val="single" w:sz="4" w:space="0" w:color="auto"/>
              <w:right w:val="single" w:sz="4" w:space="0" w:color="auto"/>
            </w:tcBorders>
            <w:shd w:val="clear" w:color="000000" w:fill="FFFFFF"/>
            <w:noWrap/>
            <w:vAlign w:val="center"/>
            <w:hideMark/>
          </w:tcPr>
          <w:p w14:paraId="65BBA4B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Daļēji slēgta</w:t>
            </w:r>
          </w:p>
        </w:tc>
        <w:tc>
          <w:tcPr>
            <w:tcW w:w="850" w:type="dxa"/>
            <w:tcBorders>
              <w:top w:val="nil"/>
              <w:left w:val="nil"/>
              <w:bottom w:val="single" w:sz="4" w:space="0" w:color="auto"/>
              <w:right w:val="single" w:sz="4" w:space="0" w:color="auto"/>
            </w:tcBorders>
            <w:shd w:val="clear" w:color="000000" w:fill="FFFFFF"/>
            <w:noWrap/>
            <w:vAlign w:val="center"/>
            <w:hideMark/>
          </w:tcPr>
          <w:p w14:paraId="6AAAAE8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2.3234</w:t>
            </w:r>
          </w:p>
        </w:tc>
        <w:tc>
          <w:tcPr>
            <w:tcW w:w="992" w:type="dxa"/>
            <w:tcBorders>
              <w:top w:val="nil"/>
              <w:left w:val="nil"/>
              <w:bottom w:val="single" w:sz="4" w:space="0" w:color="auto"/>
              <w:right w:val="single" w:sz="4" w:space="0" w:color="auto"/>
            </w:tcBorders>
            <w:shd w:val="clear" w:color="000000" w:fill="FFFFFF"/>
            <w:noWrap/>
            <w:vAlign w:val="center"/>
            <w:hideMark/>
          </w:tcPr>
          <w:p w14:paraId="30F798F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93" w:type="dxa"/>
            <w:tcBorders>
              <w:top w:val="nil"/>
              <w:left w:val="nil"/>
              <w:bottom w:val="single" w:sz="4" w:space="0" w:color="auto"/>
              <w:right w:val="single" w:sz="4" w:space="0" w:color="auto"/>
            </w:tcBorders>
            <w:shd w:val="clear" w:color="000000" w:fill="FFFFFF"/>
            <w:noWrap/>
            <w:vAlign w:val="center"/>
            <w:hideMark/>
          </w:tcPr>
          <w:p w14:paraId="25B4F11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34" w:type="dxa"/>
            <w:tcBorders>
              <w:top w:val="nil"/>
              <w:left w:val="nil"/>
              <w:bottom w:val="single" w:sz="4" w:space="0" w:color="auto"/>
              <w:right w:val="single" w:sz="4" w:space="0" w:color="auto"/>
            </w:tcBorders>
            <w:shd w:val="clear" w:color="auto" w:fill="auto"/>
            <w:noWrap/>
            <w:vAlign w:val="center"/>
            <w:hideMark/>
          </w:tcPr>
          <w:p w14:paraId="299298C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688.8708</w:t>
            </w:r>
          </w:p>
        </w:tc>
        <w:tc>
          <w:tcPr>
            <w:tcW w:w="1134" w:type="dxa"/>
            <w:tcBorders>
              <w:top w:val="nil"/>
              <w:left w:val="nil"/>
              <w:bottom w:val="single" w:sz="4" w:space="0" w:color="auto"/>
              <w:right w:val="single" w:sz="4" w:space="0" w:color="auto"/>
            </w:tcBorders>
            <w:shd w:val="clear" w:color="000000" w:fill="FFFFFF"/>
            <w:noWrap/>
            <w:vAlign w:val="center"/>
            <w:hideMark/>
          </w:tcPr>
          <w:p w14:paraId="77FC3A2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8 266.45</w:t>
            </w:r>
          </w:p>
        </w:tc>
        <w:tc>
          <w:tcPr>
            <w:tcW w:w="1109" w:type="dxa"/>
            <w:tcBorders>
              <w:top w:val="nil"/>
              <w:left w:val="nil"/>
              <w:bottom w:val="single" w:sz="4" w:space="0" w:color="auto"/>
              <w:right w:val="single" w:sz="4" w:space="0" w:color="auto"/>
            </w:tcBorders>
            <w:shd w:val="clear" w:color="000000" w:fill="FFFFFF"/>
            <w:noWrap/>
            <w:vAlign w:val="center"/>
            <w:hideMark/>
          </w:tcPr>
          <w:p w14:paraId="224FA98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688.87</w:t>
            </w:r>
          </w:p>
        </w:tc>
      </w:tr>
      <w:tr w:rsidR="0085376D" w:rsidRPr="0085376D" w14:paraId="3A937EA8" w14:textId="77777777" w:rsidTr="00F62633">
        <w:trPr>
          <w:trHeight w:val="663"/>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6296A8C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1536" w:type="dxa"/>
            <w:tcBorders>
              <w:top w:val="nil"/>
              <w:left w:val="nil"/>
              <w:bottom w:val="single" w:sz="4" w:space="0" w:color="auto"/>
              <w:right w:val="single" w:sz="4" w:space="0" w:color="auto"/>
            </w:tcBorders>
            <w:shd w:val="clear" w:color="auto" w:fill="auto"/>
            <w:vAlign w:val="center"/>
            <w:hideMark/>
          </w:tcPr>
          <w:p w14:paraId="48D5DBD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Kapliča</w:t>
            </w:r>
          </w:p>
        </w:tc>
        <w:tc>
          <w:tcPr>
            <w:tcW w:w="1276" w:type="dxa"/>
            <w:tcBorders>
              <w:top w:val="nil"/>
              <w:left w:val="nil"/>
              <w:bottom w:val="single" w:sz="4" w:space="0" w:color="auto"/>
              <w:right w:val="single" w:sz="4" w:space="0" w:color="auto"/>
            </w:tcBorders>
            <w:shd w:val="clear" w:color="auto" w:fill="auto"/>
            <w:noWrap/>
            <w:vAlign w:val="center"/>
            <w:hideMark/>
          </w:tcPr>
          <w:p w14:paraId="4F5FC97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center"/>
            <w:hideMark/>
          </w:tcPr>
          <w:p w14:paraId="28C14F9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92" w:type="dxa"/>
            <w:tcBorders>
              <w:top w:val="nil"/>
              <w:left w:val="nil"/>
              <w:bottom w:val="single" w:sz="4" w:space="0" w:color="auto"/>
              <w:right w:val="single" w:sz="4" w:space="0" w:color="auto"/>
            </w:tcBorders>
            <w:shd w:val="clear" w:color="000000" w:fill="FFFFFF"/>
            <w:noWrap/>
            <w:vAlign w:val="center"/>
            <w:hideMark/>
          </w:tcPr>
          <w:p w14:paraId="1B185BB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93" w:type="dxa"/>
            <w:tcBorders>
              <w:top w:val="nil"/>
              <w:left w:val="nil"/>
              <w:bottom w:val="single" w:sz="4" w:space="0" w:color="auto"/>
              <w:right w:val="single" w:sz="4" w:space="0" w:color="auto"/>
            </w:tcBorders>
            <w:shd w:val="clear" w:color="auto" w:fill="auto"/>
            <w:noWrap/>
            <w:vAlign w:val="center"/>
            <w:hideMark/>
          </w:tcPr>
          <w:p w14:paraId="1083EE0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34" w:type="dxa"/>
            <w:tcBorders>
              <w:top w:val="nil"/>
              <w:left w:val="nil"/>
              <w:bottom w:val="single" w:sz="4" w:space="0" w:color="auto"/>
              <w:right w:val="single" w:sz="4" w:space="0" w:color="auto"/>
            </w:tcBorders>
            <w:shd w:val="clear" w:color="auto" w:fill="auto"/>
            <w:noWrap/>
            <w:vAlign w:val="center"/>
            <w:hideMark/>
          </w:tcPr>
          <w:p w14:paraId="304F34E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458.6508</w:t>
            </w:r>
          </w:p>
        </w:tc>
        <w:tc>
          <w:tcPr>
            <w:tcW w:w="1134" w:type="dxa"/>
            <w:tcBorders>
              <w:top w:val="nil"/>
              <w:left w:val="nil"/>
              <w:bottom w:val="single" w:sz="4" w:space="0" w:color="auto"/>
              <w:right w:val="single" w:sz="4" w:space="0" w:color="auto"/>
            </w:tcBorders>
            <w:shd w:val="clear" w:color="auto" w:fill="auto"/>
            <w:noWrap/>
            <w:vAlign w:val="center"/>
            <w:hideMark/>
          </w:tcPr>
          <w:p w14:paraId="69AD116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5 503.81</w:t>
            </w:r>
          </w:p>
        </w:tc>
        <w:tc>
          <w:tcPr>
            <w:tcW w:w="1109" w:type="dxa"/>
            <w:tcBorders>
              <w:top w:val="nil"/>
              <w:left w:val="nil"/>
              <w:bottom w:val="single" w:sz="4" w:space="0" w:color="auto"/>
              <w:right w:val="single" w:sz="4" w:space="0" w:color="auto"/>
            </w:tcBorders>
            <w:shd w:val="clear" w:color="000000" w:fill="FFFFFF"/>
            <w:noWrap/>
            <w:vAlign w:val="center"/>
            <w:hideMark/>
          </w:tcPr>
          <w:p w14:paraId="2F82737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458.65</w:t>
            </w:r>
          </w:p>
        </w:tc>
      </w:tr>
      <w:tr w:rsidR="0085376D" w:rsidRPr="0085376D" w14:paraId="114F5204" w14:textId="77777777" w:rsidTr="00F62633">
        <w:trPr>
          <w:trHeight w:val="536"/>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76ECD3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536" w:type="dxa"/>
            <w:tcBorders>
              <w:top w:val="nil"/>
              <w:left w:val="nil"/>
              <w:bottom w:val="single" w:sz="4" w:space="0" w:color="auto"/>
              <w:right w:val="single" w:sz="4" w:space="0" w:color="auto"/>
            </w:tcBorders>
            <w:shd w:val="clear" w:color="auto" w:fill="auto"/>
            <w:vAlign w:val="center"/>
            <w:hideMark/>
          </w:tcPr>
          <w:p w14:paraId="00C4B80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Kapličas  uzturēšana</w:t>
            </w:r>
          </w:p>
        </w:tc>
        <w:tc>
          <w:tcPr>
            <w:tcW w:w="1276" w:type="dxa"/>
            <w:tcBorders>
              <w:top w:val="nil"/>
              <w:left w:val="nil"/>
              <w:bottom w:val="single" w:sz="4" w:space="0" w:color="auto"/>
              <w:right w:val="single" w:sz="4" w:space="0" w:color="auto"/>
            </w:tcBorders>
            <w:shd w:val="clear" w:color="auto" w:fill="auto"/>
            <w:noWrap/>
            <w:vAlign w:val="center"/>
            <w:hideMark/>
          </w:tcPr>
          <w:p w14:paraId="15D51C6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center"/>
            <w:hideMark/>
          </w:tcPr>
          <w:p w14:paraId="2BB004F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92" w:type="dxa"/>
            <w:tcBorders>
              <w:top w:val="nil"/>
              <w:left w:val="nil"/>
              <w:bottom w:val="single" w:sz="4" w:space="0" w:color="auto"/>
              <w:right w:val="single" w:sz="4" w:space="0" w:color="auto"/>
            </w:tcBorders>
            <w:shd w:val="clear" w:color="000000" w:fill="FFFFFF"/>
            <w:noWrap/>
            <w:vAlign w:val="center"/>
            <w:hideMark/>
          </w:tcPr>
          <w:p w14:paraId="1ABB8A1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93" w:type="dxa"/>
            <w:tcBorders>
              <w:top w:val="nil"/>
              <w:left w:val="nil"/>
              <w:bottom w:val="single" w:sz="4" w:space="0" w:color="auto"/>
              <w:right w:val="single" w:sz="4" w:space="0" w:color="auto"/>
            </w:tcBorders>
            <w:shd w:val="clear" w:color="auto" w:fill="auto"/>
            <w:noWrap/>
            <w:vAlign w:val="center"/>
            <w:hideMark/>
          </w:tcPr>
          <w:p w14:paraId="27ADEE2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4 838.09</w:t>
            </w:r>
          </w:p>
        </w:tc>
        <w:tc>
          <w:tcPr>
            <w:tcW w:w="1134" w:type="dxa"/>
            <w:tcBorders>
              <w:top w:val="nil"/>
              <w:left w:val="nil"/>
              <w:bottom w:val="single" w:sz="4" w:space="0" w:color="auto"/>
              <w:right w:val="single" w:sz="4" w:space="0" w:color="auto"/>
            </w:tcBorders>
            <w:shd w:val="clear" w:color="000000" w:fill="FFFFFF"/>
            <w:noWrap/>
            <w:vAlign w:val="center"/>
            <w:hideMark/>
          </w:tcPr>
          <w:p w14:paraId="5695790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403.17</w:t>
            </w:r>
          </w:p>
        </w:tc>
        <w:tc>
          <w:tcPr>
            <w:tcW w:w="1134" w:type="dxa"/>
            <w:tcBorders>
              <w:top w:val="nil"/>
              <w:left w:val="nil"/>
              <w:bottom w:val="single" w:sz="4" w:space="0" w:color="auto"/>
              <w:right w:val="single" w:sz="4" w:space="0" w:color="auto"/>
            </w:tcBorders>
            <w:shd w:val="clear" w:color="auto" w:fill="auto"/>
            <w:noWrap/>
            <w:vAlign w:val="center"/>
            <w:hideMark/>
          </w:tcPr>
          <w:p w14:paraId="3F50447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4 838.09</w:t>
            </w:r>
          </w:p>
        </w:tc>
        <w:tc>
          <w:tcPr>
            <w:tcW w:w="1109" w:type="dxa"/>
            <w:tcBorders>
              <w:top w:val="nil"/>
              <w:left w:val="nil"/>
              <w:bottom w:val="single" w:sz="4" w:space="0" w:color="auto"/>
              <w:right w:val="single" w:sz="4" w:space="0" w:color="auto"/>
            </w:tcBorders>
            <w:shd w:val="clear" w:color="000000" w:fill="FFFFFF"/>
            <w:noWrap/>
            <w:vAlign w:val="center"/>
            <w:hideMark/>
          </w:tcPr>
          <w:p w14:paraId="055E64D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403.17</w:t>
            </w:r>
          </w:p>
        </w:tc>
      </w:tr>
      <w:tr w:rsidR="0085376D" w:rsidRPr="0085376D" w14:paraId="1E4E6C77" w14:textId="77777777" w:rsidTr="00F62633">
        <w:trPr>
          <w:trHeight w:val="536"/>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2B0A28F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536" w:type="dxa"/>
            <w:tcBorders>
              <w:top w:val="nil"/>
              <w:left w:val="nil"/>
              <w:bottom w:val="single" w:sz="4" w:space="0" w:color="auto"/>
              <w:right w:val="single" w:sz="4" w:space="0" w:color="auto"/>
            </w:tcBorders>
            <w:shd w:val="clear" w:color="auto" w:fill="auto"/>
            <w:vAlign w:val="center"/>
            <w:hideMark/>
          </w:tcPr>
          <w:p w14:paraId="3FD33AF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Elektrības izmaksas</w:t>
            </w:r>
          </w:p>
        </w:tc>
        <w:tc>
          <w:tcPr>
            <w:tcW w:w="1276" w:type="dxa"/>
            <w:tcBorders>
              <w:top w:val="nil"/>
              <w:left w:val="nil"/>
              <w:bottom w:val="single" w:sz="4" w:space="0" w:color="auto"/>
              <w:right w:val="single" w:sz="4" w:space="0" w:color="auto"/>
            </w:tcBorders>
            <w:shd w:val="clear" w:color="auto" w:fill="auto"/>
            <w:noWrap/>
            <w:vAlign w:val="center"/>
            <w:hideMark/>
          </w:tcPr>
          <w:p w14:paraId="2589F36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center"/>
            <w:hideMark/>
          </w:tcPr>
          <w:p w14:paraId="384B1F1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92" w:type="dxa"/>
            <w:tcBorders>
              <w:top w:val="nil"/>
              <w:left w:val="nil"/>
              <w:bottom w:val="single" w:sz="4" w:space="0" w:color="auto"/>
              <w:right w:val="single" w:sz="4" w:space="0" w:color="auto"/>
            </w:tcBorders>
            <w:shd w:val="clear" w:color="auto" w:fill="auto"/>
            <w:noWrap/>
            <w:vAlign w:val="center"/>
            <w:hideMark/>
          </w:tcPr>
          <w:p w14:paraId="34F588E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kWh</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A92F3C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2 898.30</w:t>
            </w:r>
          </w:p>
        </w:tc>
        <w:tc>
          <w:tcPr>
            <w:tcW w:w="1134" w:type="dxa"/>
            <w:tcBorders>
              <w:top w:val="nil"/>
              <w:left w:val="nil"/>
              <w:bottom w:val="single" w:sz="4" w:space="0" w:color="auto"/>
              <w:right w:val="single" w:sz="4" w:space="0" w:color="auto"/>
            </w:tcBorders>
            <w:shd w:val="clear" w:color="auto" w:fill="auto"/>
            <w:noWrap/>
            <w:vAlign w:val="center"/>
            <w:hideMark/>
          </w:tcPr>
          <w:p w14:paraId="029F8AB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0.22</w:t>
            </w:r>
          </w:p>
        </w:tc>
        <w:tc>
          <w:tcPr>
            <w:tcW w:w="1134" w:type="dxa"/>
            <w:tcBorders>
              <w:top w:val="nil"/>
              <w:left w:val="nil"/>
              <w:bottom w:val="single" w:sz="4" w:space="0" w:color="auto"/>
              <w:right w:val="single" w:sz="4" w:space="0" w:color="auto"/>
            </w:tcBorders>
            <w:shd w:val="clear" w:color="auto" w:fill="auto"/>
            <w:noWrap/>
            <w:vAlign w:val="center"/>
            <w:hideMark/>
          </w:tcPr>
          <w:p w14:paraId="3D994B6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649.22</w:t>
            </w:r>
          </w:p>
        </w:tc>
        <w:tc>
          <w:tcPr>
            <w:tcW w:w="1109" w:type="dxa"/>
            <w:tcBorders>
              <w:top w:val="nil"/>
              <w:left w:val="nil"/>
              <w:bottom w:val="single" w:sz="4" w:space="0" w:color="auto"/>
              <w:right w:val="single" w:sz="4" w:space="0" w:color="auto"/>
            </w:tcBorders>
            <w:shd w:val="clear" w:color="000000" w:fill="FFFFFF"/>
            <w:noWrap/>
            <w:vAlign w:val="center"/>
            <w:hideMark/>
          </w:tcPr>
          <w:p w14:paraId="3CEE556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56589959" w14:textId="77777777" w:rsidTr="00F62633">
        <w:trPr>
          <w:trHeight w:val="536"/>
          <w:jc w:val="center"/>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41A3DF3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536" w:type="dxa"/>
            <w:tcBorders>
              <w:top w:val="nil"/>
              <w:left w:val="nil"/>
              <w:bottom w:val="single" w:sz="4" w:space="0" w:color="auto"/>
              <w:right w:val="single" w:sz="4" w:space="0" w:color="auto"/>
            </w:tcBorders>
            <w:shd w:val="clear" w:color="auto" w:fill="auto"/>
            <w:vAlign w:val="center"/>
            <w:hideMark/>
          </w:tcPr>
          <w:p w14:paraId="46B7B7A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Ūdens izmaksas</w:t>
            </w:r>
          </w:p>
        </w:tc>
        <w:tc>
          <w:tcPr>
            <w:tcW w:w="1276" w:type="dxa"/>
            <w:tcBorders>
              <w:top w:val="nil"/>
              <w:left w:val="nil"/>
              <w:bottom w:val="single" w:sz="4" w:space="0" w:color="auto"/>
              <w:right w:val="single" w:sz="4" w:space="0" w:color="auto"/>
            </w:tcBorders>
            <w:shd w:val="clear" w:color="auto" w:fill="auto"/>
            <w:noWrap/>
            <w:vAlign w:val="center"/>
            <w:hideMark/>
          </w:tcPr>
          <w:p w14:paraId="110D0D4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50" w:type="dxa"/>
            <w:tcBorders>
              <w:top w:val="nil"/>
              <w:left w:val="nil"/>
              <w:bottom w:val="single" w:sz="4" w:space="0" w:color="auto"/>
              <w:right w:val="single" w:sz="4" w:space="0" w:color="auto"/>
            </w:tcBorders>
            <w:shd w:val="clear" w:color="auto" w:fill="auto"/>
            <w:noWrap/>
            <w:vAlign w:val="center"/>
            <w:hideMark/>
          </w:tcPr>
          <w:p w14:paraId="3CC362E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992" w:type="dxa"/>
            <w:tcBorders>
              <w:top w:val="nil"/>
              <w:left w:val="nil"/>
              <w:bottom w:val="single" w:sz="4" w:space="0" w:color="auto"/>
              <w:right w:val="single" w:sz="4" w:space="0" w:color="auto"/>
            </w:tcBorders>
            <w:shd w:val="clear" w:color="000000" w:fill="FFFFFF"/>
            <w:noWrap/>
            <w:vAlign w:val="center"/>
            <w:hideMark/>
          </w:tcPr>
          <w:p w14:paraId="2EB68A1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w:t>
            </w:r>
            <w:r w:rsidRPr="0085376D">
              <w:rPr>
                <w:rFonts w:ascii="Times New Roman" w:eastAsia="Times New Roman" w:hAnsi="Times New Roman" w:cs="Times New Roman"/>
                <w:kern w:val="0"/>
                <w:vertAlign w:val="superscript"/>
                <w:lang w:eastAsia="lv-LV"/>
                <w14:ligatures w14:val="none"/>
              </w:rPr>
              <w:t>3</w:t>
            </w:r>
          </w:p>
        </w:tc>
        <w:tc>
          <w:tcPr>
            <w:tcW w:w="993" w:type="dxa"/>
            <w:tcBorders>
              <w:top w:val="nil"/>
              <w:left w:val="nil"/>
              <w:bottom w:val="single" w:sz="4" w:space="0" w:color="auto"/>
              <w:right w:val="single" w:sz="4" w:space="0" w:color="auto"/>
            </w:tcBorders>
            <w:shd w:val="clear" w:color="auto" w:fill="auto"/>
            <w:noWrap/>
            <w:vAlign w:val="center"/>
            <w:hideMark/>
          </w:tcPr>
          <w:p w14:paraId="2BDC817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455F049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1.650</w:t>
            </w:r>
          </w:p>
        </w:tc>
        <w:tc>
          <w:tcPr>
            <w:tcW w:w="1134" w:type="dxa"/>
            <w:tcBorders>
              <w:top w:val="nil"/>
              <w:left w:val="nil"/>
              <w:bottom w:val="single" w:sz="4" w:space="0" w:color="auto"/>
              <w:right w:val="single" w:sz="4" w:space="0" w:color="auto"/>
            </w:tcBorders>
            <w:shd w:val="clear" w:color="auto" w:fill="auto"/>
            <w:noWrap/>
            <w:vAlign w:val="center"/>
            <w:hideMark/>
          </w:tcPr>
          <w:p w14:paraId="69404A0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16.50</w:t>
            </w:r>
          </w:p>
        </w:tc>
        <w:tc>
          <w:tcPr>
            <w:tcW w:w="1109" w:type="dxa"/>
            <w:tcBorders>
              <w:top w:val="nil"/>
              <w:left w:val="nil"/>
              <w:bottom w:val="single" w:sz="4" w:space="0" w:color="auto"/>
              <w:right w:val="single" w:sz="4" w:space="0" w:color="auto"/>
            </w:tcBorders>
            <w:shd w:val="clear" w:color="000000" w:fill="FFFFFF"/>
            <w:noWrap/>
            <w:vAlign w:val="center"/>
            <w:hideMark/>
          </w:tcPr>
          <w:p w14:paraId="6264F6B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534AF3E9" w14:textId="77777777" w:rsidTr="00F62633">
        <w:trPr>
          <w:trHeight w:val="506"/>
          <w:jc w:val="center"/>
        </w:trPr>
        <w:tc>
          <w:tcPr>
            <w:tcW w:w="7633" w:type="dxa"/>
            <w:gridSpan w:val="7"/>
            <w:tcBorders>
              <w:top w:val="single" w:sz="4" w:space="0" w:color="auto"/>
              <w:left w:val="single" w:sz="4" w:space="0" w:color="auto"/>
              <w:bottom w:val="single" w:sz="4" w:space="0" w:color="auto"/>
              <w:right w:val="single" w:sz="4" w:space="0" w:color="000000"/>
            </w:tcBorders>
            <w:shd w:val="clear" w:color="auto" w:fill="E2EFD9"/>
            <w:vAlign w:val="center"/>
            <w:hideMark/>
          </w:tcPr>
          <w:p w14:paraId="1FFFDC40"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1134" w:type="dxa"/>
            <w:tcBorders>
              <w:top w:val="nil"/>
              <w:left w:val="nil"/>
              <w:bottom w:val="single" w:sz="4" w:space="0" w:color="auto"/>
              <w:right w:val="single" w:sz="4" w:space="0" w:color="auto"/>
            </w:tcBorders>
            <w:shd w:val="clear" w:color="auto" w:fill="E2EFD9"/>
            <w:noWrap/>
            <w:vAlign w:val="center"/>
            <w:hideMark/>
          </w:tcPr>
          <w:p w14:paraId="35B152D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33 811.68</w:t>
            </w:r>
          </w:p>
        </w:tc>
        <w:tc>
          <w:tcPr>
            <w:tcW w:w="1109" w:type="dxa"/>
            <w:tcBorders>
              <w:top w:val="nil"/>
              <w:left w:val="nil"/>
              <w:bottom w:val="single" w:sz="4" w:space="0" w:color="auto"/>
              <w:right w:val="single" w:sz="4" w:space="0" w:color="auto"/>
            </w:tcBorders>
            <w:shd w:val="clear" w:color="auto" w:fill="E2EFD9"/>
            <w:noWrap/>
            <w:vAlign w:val="center"/>
            <w:hideMark/>
          </w:tcPr>
          <w:p w14:paraId="6EC33EB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2 817.64</w:t>
            </w:r>
          </w:p>
        </w:tc>
      </w:tr>
    </w:tbl>
    <w:p w14:paraId="7D7C1944" w14:textId="77777777" w:rsidR="0085376D" w:rsidRPr="0085376D" w:rsidRDefault="0085376D" w:rsidP="0085376D">
      <w:pPr>
        <w:spacing w:after="0" w:line="256" w:lineRule="auto"/>
        <w:rPr>
          <w:rFonts w:ascii="Times New Roman" w:eastAsia="Calibri" w:hAnsi="Times New Roman" w:cs="Times New Roman"/>
          <w:b/>
          <w:bCs/>
          <w:kern w:val="0"/>
          <w:sz w:val="24"/>
          <w:szCs w:val="24"/>
          <w:lang w:eastAsia="lv-LV"/>
          <w14:ligatures w14:val="none"/>
        </w:rPr>
      </w:pPr>
    </w:p>
    <w:p w14:paraId="1CE24DED" w14:textId="77777777" w:rsidR="0085376D" w:rsidRPr="0085376D" w:rsidRDefault="0085376D" w:rsidP="0085376D">
      <w:pPr>
        <w:spacing w:after="0" w:line="256" w:lineRule="auto"/>
        <w:rPr>
          <w:rFonts w:ascii="Times New Roman" w:eastAsia="Calibri" w:hAnsi="Times New Roman" w:cs="Times New Roman"/>
          <w:b/>
          <w:bCs/>
          <w:kern w:val="0"/>
          <w:sz w:val="24"/>
          <w:szCs w:val="24"/>
          <w:lang w:eastAsia="lv-LV"/>
          <w14:ligatures w14:val="none"/>
        </w:rPr>
      </w:pPr>
    </w:p>
    <w:p w14:paraId="30D43944"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Apkopjamās kapsētu teritorijas un izmaksas Bēnes pagasta teritorijā 2023.gadā</w:t>
      </w:r>
    </w:p>
    <w:p w14:paraId="58A5BA12" w14:textId="77777777" w:rsidR="0085376D" w:rsidRPr="0085376D" w:rsidRDefault="0085376D" w:rsidP="0085376D">
      <w:pPr>
        <w:tabs>
          <w:tab w:val="left" w:pos="1966"/>
        </w:tabs>
        <w:spacing w:after="0" w:line="256" w:lineRule="auto"/>
        <w:rPr>
          <w:rFonts w:ascii="Times New Roman" w:eastAsia="Calibri" w:hAnsi="Times New Roman" w:cs="Times New Roman"/>
          <w:kern w:val="0"/>
          <w:sz w:val="24"/>
          <w:szCs w:val="24"/>
          <w:lang w:eastAsia="lv-LV"/>
          <w14:ligatures w14:val="none"/>
        </w:rPr>
      </w:pPr>
    </w:p>
    <w:tbl>
      <w:tblPr>
        <w:tblW w:w="10037" w:type="dxa"/>
        <w:jc w:val="center"/>
        <w:tblLook w:val="04A0" w:firstRow="1" w:lastRow="0" w:firstColumn="1" w:lastColumn="0" w:noHBand="0" w:noVBand="1"/>
      </w:tblPr>
      <w:tblGrid>
        <w:gridCol w:w="628"/>
        <w:gridCol w:w="1866"/>
        <w:gridCol w:w="1311"/>
        <w:gridCol w:w="821"/>
        <w:gridCol w:w="1059"/>
        <w:gridCol w:w="964"/>
        <w:gridCol w:w="1148"/>
        <w:gridCol w:w="1120"/>
        <w:gridCol w:w="1120"/>
      </w:tblGrid>
      <w:tr w:rsidR="0085376D" w:rsidRPr="0085376D" w14:paraId="19D2583F" w14:textId="77777777" w:rsidTr="00F62633">
        <w:trPr>
          <w:cantSplit/>
          <w:trHeight w:val="1769"/>
          <w:tblHeader/>
          <w:jc w:val="center"/>
        </w:trPr>
        <w:tc>
          <w:tcPr>
            <w:tcW w:w="628" w:type="dxa"/>
            <w:tcBorders>
              <w:top w:val="single" w:sz="4" w:space="0" w:color="auto"/>
              <w:left w:val="single" w:sz="4" w:space="0" w:color="auto"/>
              <w:bottom w:val="single" w:sz="4" w:space="0" w:color="auto"/>
              <w:right w:val="single" w:sz="4" w:space="0" w:color="auto"/>
            </w:tcBorders>
            <w:shd w:val="clear" w:color="auto" w:fill="E2EFD9"/>
            <w:textDirection w:val="btLr"/>
            <w:vAlign w:val="center"/>
            <w:hideMark/>
          </w:tcPr>
          <w:p w14:paraId="68E0329B"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N.p.k</w:t>
            </w:r>
            <w:proofErr w:type="spellEnd"/>
            <w:r w:rsidRPr="0085376D">
              <w:rPr>
                <w:rFonts w:ascii="Times New Roman" w:eastAsia="Times New Roman" w:hAnsi="Times New Roman" w:cs="Times New Roman"/>
                <w:b/>
                <w:bCs/>
                <w:kern w:val="0"/>
                <w:lang w:eastAsia="lv-LV"/>
                <w14:ligatures w14:val="none"/>
              </w:rPr>
              <w:t>.</w:t>
            </w:r>
          </w:p>
        </w:tc>
        <w:tc>
          <w:tcPr>
            <w:tcW w:w="1866"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7C025DFD"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OBJEKTA ATRAŠANĀS VIETA</w:t>
            </w:r>
          </w:p>
        </w:tc>
        <w:tc>
          <w:tcPr>
            <w:tcW w:w="1311"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01DCB284"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KAPSĒTAS STATUSS</w:t>
            </w:r>
          </w:p>
        </w:tc>
        <w:tc>
          <w:tcPr>
            <w:tcW w:w="821"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0AB93252"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PLATĪBA     (ha)</w:t>
            </w:r>
          </w:p>
        </w:tc>
        <w:tc>
          <w:tcPr>
            <w:tcW w:w="1059"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7DCC2863"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96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1C36626E"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148"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D6AE60F"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 (EUR)</w:t>
            </w:r>
          </w:p>
        </w:tc>
        <w:tc>
          <w:tcPr>
            <w:tcW w:w="1120"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3908ADF5"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w:t>
            </w:r>
          </w:p>
        </w:tc>
        <w:tc>
          <w:tcPr>
            <w:tcW w:w="1120"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1D06680C"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w:t>
            </w:r>
          </w:p>
        </w:tc>
      </w:tr>
      <w:tr w:rsidR="0085376D" w:rsidRPr="0085376D" w14:paraId="406676D9" w14:textId="77777777" w:rsidTr="00F62633">
        <w:trPr>
          <w:trHeight w:val="520"/>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590321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1866" w:type="dxa"/>
            <w:tcBorders>
              <w:top w:val="nil"/>
              <w:left w:val="nil"/>
              <w:bottom w:val="single" w:sz="4" w:space="0" w:color="auto"/>
              <w:right w:val="single" w:sz="4" w:space="0" w:color="auto"/>
            </w:tcBorders>
            <w:shd w:val="clear" w:color="auto" w:fill="auto"/>
            <w:vAlign w:val="center"/>
            <w:hideMark/>
          </w:tcPr>
          <w:p w14:paraId="77DE87F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Gailīšu kapsētas</w:t>
            </w:r>
          </w:p>
        </w:tc>
        <w:tc>
          <w:tcPr>
            <w:tcW w:w="1311" w:type="dxa"/>
            <w:tcBorders>
              <w:top w:val="nil"/>
              <w:left w:val="nil"/>
              <w:bottom w:val="single" w:sz="4" w:space="0" w:color="auto"/>
              <w:right w:val="single" w:sz="4" w:space="0" w:color="auto"/>
            </w:tcBorders>
            <w:shd w:val="clear" w:color="000000" w:fill="FFFFFF"/>
            <w:noWrap/>
            <w:vAlign w:val="center"/>
            <w:hideMark/>
          </w:tcPr>
          <w:p w14:paraId="2F126F3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821" w:type="dxa"/>
            <w:tcBorders>
              <w:top w:val="nil"/>
              <w:left w:val="nil"/>
              <w:bottom w:val="single" w:sz="4" w:space="0" w:color="auto"/>
              <w:right w:val="single" w:sz="4" w:space="0" w:color="auto"/>
            </w:tcBorders>
            <w:shd w:val="clear" w:color="000000" w:fill="FFFFFF"/>
            <w:noWrap/>
            <w:vAlign w:val="center"/>
            <w:hideMark/>
          </w:tcPr>
          <w:p w14:paraId="71404C4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0.7849</w:t>
            </w:r>
          </w:p>
        </w:tc>
        <w:tc>
          <w:tcPr>
            <w:tcW w:w="1059" w:type="dxa"/>
            <w:tcBorders>
              <w:top w:val="nil"/>
              <w:left w:val="nil"/>
              <w:bottom w:val="single" w:sz="4" w:space="0" w:color="auto"/>
              <w:right w:val="single" w:sz="4" w:space="0" w:color="auto"/>
            </w:tcBorders>
            <w:shd w:val="clear" w:color="000000" w:fill="FFFFFF"/>
            <w:noWrap/>
            <w:vAlign w:val="center"/>
            <w:hideMark/>
          </w:tcPr>
          <w:p w14:paraId="4ABBBA8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64" w:type="dxa"/>
            <w:tcBorders>
              <w:top w:val="nil"/>
              <w:left w:val="nil"/>
              <w:bottom w:val="single" w:sz="4" w:space="0" w:color="auto"/>
              <w:right w:val="single" w:sz="4" w:space="0" w:color="auto"/>
            </w:tcBorders>
            <w:shd w:val="clear" w:color="000000" w:fill="FFFFFF"/>
            <w:noWrap/>
            <w:vAlign w:val="center"/>
            <w:hideMark/>
          </w:tcPr>
          <w:p w14:paraId="1EEEB80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48" w:type="dxa"/>
            <w:tcBorders>
              <w:top w:val="nil"/>
              <w:left w:val="nil"/>
              <w:bottom w:val="single" w:sz="4" w:space="0" w:color="auto"/>
              <w:right w:val="single" w:sz="4" w:space="0" w:color="auto"/>
            </w:tcBorders>
            <w:shd w:val="clear" w:color="auto" w:fill="auto"/>
            <w:noWrap/>
            <w:vAlign w:val="center"/>
            <w:hideMark/>
          </w:tcPr>
          <w:p w14:paraId="47161A1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441.3233</w:t>
            </w:r>
          </w:p>
        </w:tc>
        <w:tc>
          <w:tcPr>
            <w:tcW w:w="1120" w:type="dxa"/>
            <w:tcBorders>
              <w:top w:val="nil"/>
              <w:left w:val="nil"/>
              <w:bottom w:val="single" w:sz="4" w:space="0" w:color="auto"/>
              <w:right w:val="single" w:sz="4" w:space="0" w:color="auto"/>
            </w:tcBorders>
            <w:shd w:val="clear" w:color="000000" w:fill="FFFFFF"/>
            <w:noWrap/>
            <w:vAlign w:val="center"/>
            <w:hideMark/>
          </w:tcPr>
          <w:p w14:paraId="35F2C2E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5 295.88</w:t>
            </w:r>
          </w:p>
        </w:tc>
        <w:tc>
          <w:tcPr>
            <w:tcW w:w="1120" w:type="dxa"/>
            <w:tcBorders>
              <w:top w:val="nil"/>
              <w:left w:val="nil"/>
              <w:bottom w:val="single" w:sz="4" w:space="0" w:color="auto"/>
              <w:right w:val="single" w:sz="4" w:space="0" w:color="auto"/>
            </w:tcBorders>
            <w:shd w:val="clear" w:color="000000" w:fill="FFFFFF"/>
            <w:noWrap/>
            <w:vAlign w:val="center"/>
            <w:hideMark/>
          </w:tcPr>
          <w:p w14:paraId="3D2B479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441.32</w:t>
            </w:r>
          </w:p>
        </w:tc>
      </w:tr>
      <w:tr w:rsidR="0085376D" w:rsidRPr="0085376D" w14:paraId="6FB9B729" w14:textId="77777777" w:rsidTr="00F62633">
        <w:trPr>
          <w:trHeight w:val="520"/>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35EA3A8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1866" w:type="dxa"/>
            <w:tcBorders>
              <w:top w:val="nil"/>
              <w:left w:val="nil"/>
              <w:bottom w:val="single" w:sz="4" w:space="0" w:color="auto"/>
              <w:right w:val="single" w:sz="4" w:space="0" w:color="auto"/>
            </w:tcBorders>
            <w:shd w:val="clear" w:color="auto" w:fill="auto"/>
            <w:vAlign w:val="center"/>
            <w:hideMark/>
          </w:tcPr>
          <w:p w14:paraId="75D307E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Krūškalnes</w:t>
            </w:r>
            <w:proofErr w:type="spellEnd"/>
            <w:r w:rsidRPr="0085376D">
              <w:rPr>
                <w:rFonts w:ascii="Times New Roman" w:eastAsia="Times New Roman" w:hAnsi="Times New Roman" w:cs="Times New Roman"/>
                <w:kern w:val="0"/>
                <w:lang w:eastAsia="lv-LV"/>
                <w14:ligatures w14:val="none"/>
              </w:rPr>
              <w:t xml:space="preserve"> kapsēta</w:t>
            </w:r>
          </w:p>
        </w:tc>
        <w:tc>
          <w:tcPr>
            <w:tcW w:w="1311" w:type="dxa"/>
            <w:tcBorders>
              <w:top w:val="nil"/>
              <w:left w:val="nil"/>
              <w:bottom w:val="single" w:sz="4" w:space="0" w:color="auto"/>
              <w:right w:val="single" w:sz="4" w:space="0" w:color="auto"/>
            </w:tcBorders>
            <w:shd w:val="clear" w:color="000000" w:fill="FFFFFF"/>
            <w:noWrap/>
            <w:vAlign w:val="center"/>
            <w:hideMark/>
          </w:tcPr>
          <w:p w14:paraId="3BE32D1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821" w:type="dxa"/>
            <w:tcBorders>
              <w:top w:val="nil"/>
              <w:left w:val="nil"/>
              <w:bottom w:val="single" w:sz="4" w:space="0" w:color="auto"/>
              <w:right w:val="single" w:sz="4" w:space="0" w:color="auto"/>
            </w:tcBorders>
            <w:shd w:val="clear" w:color="000000" w:fill="FFFFFF"/>
            <w:noWrap/>
            <w:vAlign w:val="center"/>
            <w:hideMark/>
          </w:tcPr>
          <w:p w14:paraId="1545B51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0.8000</w:t>
            </w:r>
          </w:p>
        </w:tc>
        <w:tc>
          <w:tcPr>
            <w:tcW w:w="1059" w:type="dxa"/>
            <w:tcBorders>
              <w:top w:val="nil"/>
              <w:left w:val="nil"/>
              <w:bottom w:val="single" w:sz="4" w:space="0" w:color="auto"/>
              <w:right w:val="single" w:sz="4" w:space="0" w:color="auto"/>
            </w:tcBorders>
            <w:shd w:val="clear" w:color="000000" w:fill="FFFFFF"/>
            <w:noWrap/>
            <w:vAlign w:val="center"/>
            <w:hideMark/>
          </w:tcPr>
          <w:p w14:paraId="2E40A56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64" w:type="dxa"/>
            <w:tcBorders>
              <w:top w:val="nil"/>
              <w:left w:val="nil"/>
              <w:bottom w:val="single" w:sz="4" w:space="0" w:color="auto"/>
              <w:right w:val="single" w:sz="4" w:space="0" w:color="auto"/>
            </w:tcBorders>
            <w:shd w:val="clear" w:color="000000" w:fill="FFFFFF"/>
            <w:noWrap/>
            <w:vAlign w:val="center"/>
            <w:hideMark/>
          </w:tcPr>
          <w:p w14:paraId="0116DBF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48" w:type="dxa"/>
            <w:tcBorders>
              <w:top w:val="nil"/>
              <w:left w:val="nil"/>
              <w:bottom w:val="single" w:sz="4" w:space="0" w:color="auto"/>
              <w:right w:val="single" w:sz="4" w:space="0" w:color="auto"/>
            </w:tcBorders>
            <w:shd w:val="clear" w:color="auto" w:fill="auto"/>
            <w:noWrap/>
            <w:vAlign w:val="center"/>
            <w:hideMark/>
          </w:tcPr>
          <w:p w14:paraId="6500F09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504.6625</w:t>
            </w:r>
          </w:p>
        </w:tc>
        <w:tc>
          <w:tcPr>
            <w:tcW w:w="1120" w:type="dxa"/>
            <w:tcBorders>
              <w:top w:val="nil"/>
              <w:left w:val="nil"/>
              <w:bottom w:val="single" w:sz="4" w:space="0" w:color="auto"/>
              <w:right w:val="single" w:sz="4" w:space="0" w:color="auto"/>
            </w:tcBorders>
            <w:shd w:val="clear" w:color="000000" w:fill="FFFFFF"/>
            <w:noWrap/>
            <w:vAlign w:val="center"/>
            <w:hideMark/>
          </w:tcPr>
          <w:p w14:paraId="7019A4B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6 055.95</w:t>
            </w:r>
          </w:p>
        </w:tc>
        <w:tc>
          <w:tcPr>
            <w:tcW w:w="1120" w:type="dxa"/>
            <w:tcBorders>
              <w:top w:val="nil"/>
              <w:left w:val="nil"/>
              <w:bottom w:val="single" w:sz="4" w:space="0" w:color="auto"/>
              <w:right w:val="single" w:sz="4" w:space="0" w:color="auto"/>
            </w:tcBorders>
            <w:shd w:val="clear" w:color="000000" w:fill="FFFFFF"/>
            <w:noWrap/>
            <w:vAlign w:val="center"/>
            <w:hideMark/>
          </w:tcPr>
          <w:p w14:paraId="22D20FE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504.66</w:t>
            </w:r>
          </w:p>
        </w:tc>
      </w:tr>
      <w:tr w:rsidR="0085376D" w:rsidRPr="0085376D" w14:paraId="36BA0EB4" w14:textId="77777777" w:rsidTr="00F62633">
        <w:trPr>
          <w:trHeight w:val="520"/>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42B4855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1866" w:type="dxa"/>
            <w:tcBorders>
              <w:top w:val="nil"/>
              <w:left w:val="nil"/>
              <w:bottom w:val="single" w:sz="4" w:space="0" w:color="auto"/>
              <w:right w:val="single" w:sz="4" w:space="0" w:color="auto"/>
            </w:tcBorders>
            <w:shd w:val="clear" w:color="auto" w:fill="auto"/>
            <w:vAlign w:val="center"/>
            <w:hideMark/>
          </w:tcPr>
          <w:p w14:paraId="226C7F1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Ciroles</w:t>
            </w:r>
            <w:proofErr w:type="spellEnd"/>
            <w:r w:rsidRPr="0085376D">
              <w:rPr>
                <w:rFonts w:ascii="Times New Roman" w:eastAsia="Times New Roman" w:hAnsi="Times New Roman" w:cs="Times New Roman"/>
                <w:kern w:val="0"/>
                <w:lang w:eastAsia="lv-LV"/>
                <w14:ligatures w14:val="none"/>
              </w:rPr>
              <w:t xml:space="preserve"> kapsēta</w:t>
            </w:r>
          </w:p>
        </w:tc>
        <w:tc>
          <w:tcPr>
            <w:tcW w:w="1311" w:type="dxa"/>
            <w:tcBorders>
              <w:top w:val="nil"/>
              <w:left w:val="nil"/>
              <w:bottom w:val="single" w:sz="4" w:space="0" w:color="auto"/>
              <w:right w:val="single" w:sz="4" w:space="0" w:color="auto"/>
            </w:tcBorders>
            <w:shd w:val="clear" w:color="000000" w:fill="FFFFFF"/>
            <w:noWrap/>
            <w:vAlign w:val="center"/>
            <w:hideMark/>
          </w:tcPr>
          <w:p w14:paraId="3753CA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821" w:type="dxa"/>
            <w:tcBorders>
              <w:top w:val="nil"/>
              <w:left w:val="nil"/>
              <w:bottom w:val="single" w:sz="4" w:space="0" w:color="auto"/>
              <w:right w:val="single" w:sz="4" w:space="0" w:color="auto"/>
            </w:tcBorders>
            <w:shd w:val="clear" w:color="000000" w:fill="FFFFFF"/>
            <w:noWrap/>
            <w:vAlign w:val="center"/>
            <w:hideMark/>
          </w:tcPr>
          <w:p w14:paraId="2483DF7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1.1666</w:t>
            </w:r>
          </w:p>
        </w:tc>
        <w:tc>
          <w:tcPr>
            <w:tcW w:w="1059" w:type="dxa"/>
            <w:tcBorders>
              <w:top w:val="nil"/>
              <w:left w:val="nil"/>
              <w:bottom w:val="single" w:sz="4" w:space="0" w:color="auto"/>
              <w:right w:val="single" w:sz="4" w:space="0" w:color="auto"/>
            </w:tcBorders>
            <w:shd w:val="clear" w:color="000000" w:fill="FFFFFF"/>
            <w:noWrap/>
            <w:vAlign w:val="center"/>
            <w:hideMark/>
          </w:tcPr>
          <w:p w14:paraId="72215BC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64" w:type="dxa"/>
            <w:tcBorders>
              <w:top w:val="nil"/>
              <w:left w:val="nil"/>
              <w:bottom w:val="single" w:sz="4" w:space="0" w:color="auto"/>
              <w:right w:val="single" w:sz="4" w:space="0" w:color="auto"/>
            </w:tcBorders>
            <w:shd w:val="clear" w:color="000000" w:fill="FFFFFF"/>
            <w:noWrap/>
            <w:vAlign w:val="center"/>
            <w:hideMark/>
          </w:tcPr>
          <w:p w14:paraId="04CAE94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48" w:type="dxa"/>
            <w:tcBorders>
              <w:top w:val="nil"/>
              <w:left w:val="nil"/>
              <w:bottom w:val="single" w:sz="4" w:space="0" w:color="auto"/>
              <w:right w:val="single" w:sz="4" w:space="0" w:color="auto"/>
            </w:tcBorders>
            <w:shd w:val="clear" w:color="auto" w:fill="auto"/>
            <w:noWrap/>
            <w:vAlign w:val="center"/>
            <w:hideMark/>
          </w:tcPr>
          <w:p w14:paraId="7764896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473.5067</w:t>
            </w:r>
          </w:p>
        </w:tc>
        <w:tc>
          <w:tcPr>
            <w:tcW w:w="1120" w:type="dxa"/>
            <w:tcBorders>
              <w:top w:val="nil"/>
              <w:left w:val="nil"/>
              <w:bottom w:val="single" w:sz="4" w:space="0" w:color="auto"/>
              <w:right w:val="single" w:sz="4" w:space="0" w:color="auto"/>
            </w:tcBorders>
            <w:shd w:val="clear" w:color="000000" w:fill="FFFFFF"/>
            <w:noWrap/>
            <w:vAlign w:val="center"/>
            <w:hideMark/>
          </w:tcPr>
          <w:p w14:paraId="66F9411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5 682.08</w:t>
            </w:r>
          </w:p>
        </w:tc>
        <w:tc>
          <w:tcPr>
            <w:tcW w:w="1120" w:type="dxa"/>
            <w:tcBorders>
              <w:top w:val="nil"/>
              <w:left w:val="nil"/>
              <w:bottom w:val="single" w:sz="4" w:space="0" w:color="auto"/>
              <w:right w:val="single" w:sz="4" w:space="0" w:color="auto"/>
            </w:tcBorders>
            <w:shd w:val="clear" w:color="000000" w:fill="FFFFFF"/>
            <w:noWrap/>
            <w:vAlign w:val="center"/>
            <w:hideMark/>
          </w:tcPr>
          <w:p w14:paraId="0342DA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473.51</w:t>
            </w:r>
          </w:p>
        </w:tc>
      </w:tr>
      <w:tr w:rsidR="0085376D" w:rsidRPr="0085376D" w14:paraId="445A6CF7" w14:textId="77777777" w:rsidTr="00F62633">
        <w:trPr>
          <w:trHeight w:val="520"/>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1AD2D50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1866" w:type="dxa"/>
            <w:tcBorders>
              <w:top w:val="nil"/>
              <w:left w:val="nil"/>
              <w:bottom w:val="single" w:sz="4" w:space="0" w:color="auto"/>
              <w:right w:val="single" w:sz="4" w:space="0" w:color="auto"/>
            </w:tcBorders>
            <w:shd w:val="clear" w:color="auto" w:fill="auto"/>
            <w:vAlign w:val="center"/>
            <w:hideMark/>
          </w:tcPr>
          <w:p w14:paraId="2542480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Uskuru</w:t>
            </w:r>
            <w:proofErr w:type="spellEnd"/>
            <w:r w:rsidRPr="0085376D">
              <w:rPr>
                <w:rFonts w:ascii="Times New Roman" w:eastAsia="Times New Roman" w:hAnsi="Times New Roman" w:cs="Times New Roman"/>
                <w:kern w:val="0"/>
                <w:lang w:eastAsia="lv-LV"/>
                <w14:ligatures w14:val="none"/>
              </w:rPr>
              <w:t xml:space="preserve"> kapsēta</w:t>
            </w:r>
          </w:p>
        </w:tc>
        <w:tc>
          <w:tcPr>
            <w:tcW w:w="1311" w:type="dxa"/>
            <w:tcBorders>
              <w:top w:val="nil"/>
              <w:left w:val="nil"/>
              <w:bottom w:val="single" w:sz="4" w:space="0" w:color="auto"/>
              <w:right w:val="single" w:sz="4" w:space="0" w:color="auto"/>
            </w:tcBorders>
            <w:shd w:val="clear" w:color="000000" w:fill="FFFFFF"/>
            <w:noWrap/>
            <w:vAlign w:val="center"/>
            <w:hideMark/>
          </w:tcPr>
          <w:p w14:paraId="7AD2050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821" w:type="dxa"/>
            <w:tcBorders>
              <w:top w:val="nil"/>
              <w:left w:val="nil"/>
              <w:bottom w:val="single" w:sz="4" w:space="0" w:color="auto"/>
              <w:right w:val="single" w:sz="4" w:space="0" w:color="auto"/>
            </w:tcBorders>
            <w:shd w:val="clear" w:color="000000" w:fill="FFFFFF"/>
            <w:noWrap/>
            <w:vAlign w:val="center"/>
            <w:hideMark/>
          </w:tcPr>
          <w:p w14:paraId="6617477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1.1520</w:t>
            </w:r>
          </w:p>
        </w:tc>
        <w:tc>
          <w:tcPr>
            <w:tcW w:w="1059" w:type="dxa"/>
            <w:tcBorders>
              <w:top w:val="nil"/>
              <w:left w:val="nil"/>
              <w:bottom w:val="single" w:sz="4" w:space="0" w:color="auto"/>
              <w:right w:val="single" w:sz="4" w:space="0" w:color="auto"/>
            </w:tcBorders>
            <w:shd w:val="clear" w:color="000000" w:fill="FFFFFF"/>
            <w:noWrap/>
            <w:vAlign w:val="center"/>
            <w:hideMark/>
          </w:tcPr>
          <w:p w14:paraId="261C7D9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64" w:type="dxa"/>
            <w:tcBorders>
              <w:top w:val="nil"/>
              <w:left w:val="nil"/>
              <w:bottom w:val="single" w:sz="4" w:space="0" w:color="auto"/>
              <w:right w:val="single" w:sz="4" w:space="0" w:color="auto"/>
            </w:tcBorders>
            <w:shd w:val="clear" w:color="000000" w:fill="FFFFFF"/>
            <w:noWrap/>
            <w:vAlign w:val="center"/>
            <w:hideMark/>
          </w:tcPr>
          <w:p w14:paraId="2E09CA0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48" w:type="dxa"/>
            <w:tcBorders>
              <w:top w:val="nil"/>
              <w:left w:val="nil"/>
              <w:bottom w:val="single" w:sz="4" w:space="0" w:color="auto"/>
              <w:right w:val="single" w:sz="4" w:space="0" w:color="auto"/>
            </w:tcBorders>
            <w:shd w:val="clear" w:color="auto" w:fill="auto"/>
            <w:noWrap/>
            <w:vAlign w:val="center"/>
            <w:hideMark/>
          </w:tcPr>
          <w:p w14:paraId="4898BB7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524.4742</w:t>
            </w:r>
          </w:p>
        </w:tc>
        <w:tc>
          <w:tcPr>
            <w:tcW w:w="1120" w:type="dxa"/>
            <w:tcBorders>
              <w:top w:val="nil"/>
              <w:left w:val="nil"/>
              <w:bottom w:val="single" w:sz="4" w:space="0" w:color="auto"/>
              <w:right w:val="single" w:sz="4" w:space="0" w:color="auto"/>
            </w:tcBorders>
            <w:shd w:val="clear" w:color="000000" w:fill="FFFFFF"/>
            <w:noWrap/>
            <w:vAlign w:val="center"/>
            <w:hideMark/>
          </w:tcPr>
          <w:p w14:paraId="265CE2A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6 293.69</w:t>
            </w:r>
          </w:p>
        </w:tc>
        <w:tc>
          <w:tcPr>
            <w:tcW w:w="1120" w:type="dxa"/>
            <w:tcBorders>
              <w:top w:val="nil"/>
              <w:left w:val="nil"/>
              <w:bottom w:val="single" w:sz="4" w:space="0" w:color="auto"/>
              <w:right w:val="single" w:sz="4" w:space="0" w:color="auto"/>
            </w:tcBorders>
            <w:shd w:val="clear" w:color="000000" w:fill="FFFFFF"/>
            <w:noWrap/>
            <w:vAlign w:val="center"/>
            <w:hideMark/>
          </w:tcPr>
          <w:p w14:paraId="546F13E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524.47</w:t>
            </w:r>
          </w:p>
        </w:tc>
      </w:tr>
      <w:tr w:rsidR="0085376D" w:rsidRPr="0085376D" w14:paraId="6DFC5796" w14:textId="77777777" w:rsidTr="00F62633">
        <w:trPr>
          <w:trHeight w:val="520"/>
          <w:jc w:val="center"/>
        </w:trPr>
        <w:tc>
          <w:tcPr>
            <w:tcW w:w="628" w:type="dxa"/>
            <w:tcBorders>
              <w:top w:val="nil"/>
              <w:left w:val="single" w:sz="4" w:space="0" w:color="auto"/>
              <w:bottom w:val="single" w:sz="4" w:space="0" w:color="auto"/>
              <w:right w:val="single" w:sz="4" w:space="0" w:color="auto"/>
            </w:tcBorders>
            <w:shd w:val="clear" w:color="auto" w:fill="auto"/>
            <w:vAlign w:val="center"/>
            <w:hideMark/>
          </w:tcPr>
          <w:p w14:paraId="5C130B7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1866" w:type="dxa"/>
            <w:tcBorders>
              <w:top w:val="nil"/>
              <w:left w:val="nil"/>
              <w:bottom w:val="single" w:sz="4" w:space="0" w:color="auto"/>
              <w:right w:val="single" w:sz="4" w:space="0" w:color="auto"/>
            </w:tcBorders>
            <w:shd w:val="clear" w:color="auto" w:fill="auto"/>
            <w:vAlign w:val="center"/>
            <w:hideMark/>
          </w:tcPr>
          <w:p w14:paraId="61AC600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Kapliča un apkārtne</w:t>
            </w:r>
          </w:p>
        </w:tc>
        <w:tc>
          <w:tcPr>
            <w:tcW w:w="1311" w:type="dxa"/>
            <w:tcBorders>
              <w:top w:val="nil"/>
              <w:left w:val="nil"/>
              <w:bottom w:val="single" w:sz="4" w:space="0" w:color="auto"/>
              <w:right w:val="single" w:sz="4" w:space="0" w:color="auto"/>
            </w:tcBorders>
            <w:shd w:val="clear" w:color="auto" w:fill="auto"/>
            <w:noWrap/>
            <w:vAlign w:val="center"/>
            <w:hideMark/>
          </w:tcPr>
          <w:p w14:paraId="2CECA71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821" w:type="dxa"/>
            <w:tcBorders>
              <w:top w:val="nil"/>
              <w:left w:val="nil"/>
              <w:bottom w:val="single" w:sz="4" w:space="0" w:color="auto"/>
              <w:right w:val="single" w:sz="4" w:space="0" w:color="auto"/>
            </w:tcBorders>
            <w:shd w:val="clear" w:color="auto" w:fill="auto"/>
            <w:noWrap/>
            <w:vAlign w:val="center"/>
            <w:hideMark/>
          </w:tcPr>
          <w:p w14:paraId="0DD1E55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059" w:type="dxa"/>
            <w:tcBorders>
              <w:top w:val="nil"/>
              <w:left w:val="nil"/>
              <w:bottom w:val="single" w:sz="4" w:space="0" w:color="auto"/>
              <w:right w:val="single" w:sz="4" w:space="0" w:color="auto"/>
            </w:tcBorders>
            <w:shd w:val="clear" w:color="000000" w:fill="FFFFFF"/>
            <w:noWrap/>
            <w:vAlign w:val="center"/>
            <w:hideMark/>
          </w:tcPr>
          <w:p w14:paraId="4857C38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64" w:type="dxa"/>
            <w:tcBorders>
              <w:top w:val="nil"/>
              <w:left w:val="nil"/>
              <w:bottom w:val="single" w:sz="4" w:space="0" w:color="auto"/>
              <w:right w:val="single" w:sz="4" w:space="0" w:color="auto"/>
            </w:tcBorders>
            <w:shd w:val="clear" w:color="auto" w:fill="auto"/>
            <w:noWrap/>
            <w:vAlign w:val="center"/>
            <w:hideMark/>
          </w:tcPr>
          <w:p w14:paraId="69F4B6C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48" w:type="dxa"/>
            <w:tcBorders>
              <w:top w:val="nil"/>
              <w:left w:val="nil"/>
              <w:bottom w:val="single" w:sz="4" w:space="0" w:color="auto"/>
              <w:right w:val="single" w:sz="4" w:space="0" w:color="auto"/>
            </w:tcBorders>
            <w:shd w:val="clear" w:color="auto" w:fill="auto"/>
            <w:noWrap/>
            <w:vAlign w:val="center"/>
            <w:hideMark/>
          </w:tcPr>
          <w:p w14:paraId="6C140A7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458.6508</w:t>
            </w:r>
          </w:p>
        </w:tc>
        <w:tc>
          <w:tcPr>
            <w:tcW w:w="1120" w:type="dxa"/>
            <w:tcBorders>
              <w:top w:val="nil"/>
              <w:left w:val="nil"/>
              <w:bottom w:val="single" w:sz="4" w:space="0" w:color="auto"/>
              <w:right w:val="single" w:sz="4" w:space="0" w:color="auto"/>
            </w:tcBorders>
            <w:shd w:val="clear" w:color="auto" w:fill="auto"/>
            <w:noWrap/>
            <w:vAlign w:val="center"/>
            <w:hideMark/>
          </w:tcPr>
          <w:p w14:paraId="57E256D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5 503.81</w:t>
            </w:r>
          </w:p>
        </w:tc>
        <w:tc>
          <w:tcPr>
            <w:tcW w:w="1120" w:type="dxa"/>
            <w:tcBorders>
              <w:top w:val="nil"/>
              <w:left w:val="nil"/>
              <w:bottom w:val="single" w:sz="4" w:space="0" w:color="auto"/>
              <w:right w:val="single" w:sz="4" w:space="0" w:color="auto"/>
            </w:tcBorders>
            <w:shd w:val="clear" w:color="000000" w:fill="FFFFFF"/>
            <w:noWrap/>
            <w:vAlign w:val="center"/>
            <w:hideMark/>
          </w:tcPr>
          <w:p w14:paraId="212A474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458.65</w:t>
            </w:r>
          </w:p>
        </w:tc>
      </w:tr>
      <w:tr w:rsidR="0085376D" w:rsidRPr="0085376D" w14:paraId="0CA9C8CA" w14:textId="77777777" w:rsidTr="00F62633">
        <w:trPr>
          <w:trHeight w:val="520"/>
          <w:jc w:val="center"/>
        </w:trPr>
        <w:tc>
          <w:tcPr>
            <w:tcW w:w="7797" w:type="dxa"/>
            <w:gridSpan w:val="7"/>
            <w:tcBorders>
              <w:top w:val="single" w:sz="4" w:space="0" w:color="auto"/>
              <w:left w:val="single" w:sz="4" w:space="0" w:color="auto"/>
              <w:bottom w:val="single" w:sz="4" w:space="0" w:color="auto"/>
              <w:right w:val="single" w:sz="4" w:space="0" w:color="000000"/>
            </w:tcBorders>
            <w:shd w:val="clear" w:color="auto" w:fill="E2EFD9"/>
            <w:vAlign w:val="center"/>
            <w:hideMark/>
          </w:tcPr>
          <w:p w14:paraId="04B90092"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lastRenderedPageBreak/>
              <w:t>KOPĀ, EUR:</w:t>
            </w:r>
          </w:p>
        </w:tc>
        <w:tc>
          <w:tcPr>
            <w:tcW w:w="1120" w:type="dxa"/>
            <w:tcBorders>
              <w:top w:val="nil"/>
              <w:left w:val="nil"/>
              <w:bottom w:val="single" w:sz="4" w:space="0" w:color="auto"/>
              <w:right w:val="single" w:sz="4" w:space="0" w:color="auto"/>
            </w:tcBorders>
            <w:shd w:val="clear" w:color="auto" w:fill="E2EFD9"/>
            <w:noWrap/>
            <w:vAlign w:val="center"/>
            <w:hideMark/>
          </w:tcPr>
          <w:p w14:paraId="485783E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28 831.41</w:t>
            </w:r>
          </w:p>
        </w:tc>
        <w:tc>
          <w:tcPr>
            <w:tcW w:w="1120" w:type="dxa"/>
            <w:tcBorders>
              <w:top w:val="nil"/>
              <w:left w:val="nil"/>
              <w:bottom w:val="single" w:sz="4" w:space="0" w:color="auto"/>
              <w:right w:val="single" w:sz="4" w:space="0" w:color="auto"/>
            </w:tcBorders>
            <w:shd w:val="clear" w:color="auto" w:fill="E2EFD9"/>
            <w:noWrap/>
            <w:vAlign w:val="center"/>
            <w:hideMark/>
          </w:tcPr>
          <w:p w14:paraId="606B3A5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2 402.62</w:t>
            </w:r>
          </w:p>
        </w:tc>
      </w:tr>
    </w:tbl>
    <w:p w14:paraId="6888B529" w14:textId="77777777" w:rsidR="0085376D" w:rsidRPr="0085376D" w:rsidRDefault="0085376D" w:rsidP="0085376D">
      <w:pPr>
        <w:tabs>
          <w:tab w:val="left" w:pos="1966"/>
        </w:tabs>
        <w:spacing w:after="0" w:line="256" w:lineRule="auto"/>
        <w:rPr>
          <w:rFonts w:ascii="Times New Roman" w:eastAsia="Calibri" w:hAnsi="Times New Roman" w:cs="Times New Roman"/>
          <w:kern w:val="0"/>
          <w:sz w:val="24"/>
          <w:szCs w:val="24"/>
          <w:lang w:eastAsia="lv-LV"/>
          <w14:ligatures w14:val="none"/>
        </w:rPr>
      </w:pPr>
    </w:p>
    <w:p w14:paraId="5F9AE68B" w14:textId="77777777" w:rsidR="0085376D" w:rsidRPr="0085376D" w:rsidRDefault="0085376D" w:rsidP="0085376D">
      <w:pPr>
        <w:tabs>
          <w:tab w:val="left" w:pos="1966"/>
        </w:tabs>
        <w:spacing w:after="0" w:line="256" w:lineRule="auto"/>
        <w:rPr>
          <w:rFonts w:ascii="Times New Roman" w:eastAsia="Calibri" w:hAnsi="Times New Roman" w:cs="Times New Roman"/>
          <w:kern w:val="0"/>
          <w:sz w:val="24"/>
          <w:szCs w:val="24"/>
          <w:lang w:eastAsia="lv-LV"/>
          <w14:ligatures w14:val="none"/>
        </w:rPr>
      </w:pPr>
    </w:p>
    <w:p w14:paraId="548B5DFA"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Apkopjamās kapsētu teritorijas un izmaksas Ukru pagasta teritorijā 2023.gadā</w:t>
      </w:r>
    </w:p>
    <w:p w14:paraId="01A126DA"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4"/>
          <w:szCs w:val="24"/>
          <w:lang w:eastAsia="lv-LV"/>
          <w14:ligatures w14:val="none"/>
        </w:rPr>
      </w:pPr>
    </w:p>
    <w:tbl>
      <w:tblPr>
        <w:tblW w:w="10122" w:type="dxa"/>
        <w:jc w:val="center"/>
        <w:tblLook w:val="04A0" w:firstRow="1" w:lastRow="0" w:firstColumn="1" w:lastColumn="0" w:noHBand="0" w:noVBand="1"/>
      </w:tblPr>
      <w:tblGrid>
        <w:gridCol w:w="630"/>
        <w:gridCol w:w="1876"/>
        <w:gridCol w:w="1307"/>
        <w:gridCol w:w="821"/>
        <w:gridCol w:w="1050"/>
        <w:gridCol w:w="989"/>
        <w:gridCol w:w="1124"/>
        <w:gridCol w:w="1134"/>
        <w:gridCol w:w="1191"/>
      </w:tblGrid>
      <w:tr w:rsidR="0085376D" w:rsidRPr="0085376D" w14:paraId="7618FC97" w14:textId="77777777" w:rsidTr="00F62633">
        <w:trPr>
          <w:cantSplit/>
          <w:trHeight w:val="1737"/>
          <w:tblHeader/>
          <w:jc w:val="center"/>
        </w:trPr>
        <w:tc>
          <w:tcPr>
            <w:tcW w:w="630" w:type="dxa"/>
            <w:tcBorders>
              <w:top w:val="single" w:sz="4" w:space="0" w:color="auto"/>
              <w:left w:val="single" w:sz="4" w:space="0" w:color="auto"/>
              <w:bottom w:val="single" w:sz="4" w:space="0" w:color="auto"/>
              <w:right w:val="single" w:sz="4" w:space="0" w:color="auto"/>
            </w:tcBorders>
            <w:shd w:val="clear" w:color="auto" w:fill="E2EFD9"/>
            <w:textDirection w:val="btLr"/>
            <w:vAlign w:val="center"/>
            <w:hideMark/>
          </w:tcPr>
          <w:p w14:paraId="1E5C234F"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N.p.k</w:t>
            </w:r>
            <w:proofErr w:type="spellEnd"/>
            <w:r w:rsidRPr="0085376D">
              <w:rPr>
                <w:rFonts w:ascii="Times New Roman" w:eastAsia="Times New Roman" w:hAnsi="Times New Roman" w:cs="Times New Roman"/>
                <w:b/>
                <w:bCs/>
                <w:kern w:val="0"/>
                <w:lang w:eastAsia="lv-LV"/>
                <w14:ligatures w14:val="none"/>
              </w:rPr>
              <w:t>.</w:t>
            </w:r>
          </w:p>
        </w:tc>
        <w:tc>
          <w:tcPr>
            <w:tcW w:w="1876"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4FC34453"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OBJEKTA ATRAŠANĀS VIETA</w:t>
            </w:r>
          </w:p>
        </w:tc>
        <w:tc>
          <w:tcPr>
            <w:tcW w:w="1307"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1120F318"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KAPSĒTAS STATUSS</w:t>
            </w:r>
          </w:p>
        </w:tc>
        <w:tc>
          <w:tcPr>
            <w:tcW w:w="821"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381A8DBA"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PLATĪBA     (ha)</w:t>
            </w:r>
          </w:p>
        </w:tc>
        <w:tc>
          <w:tcPr>
            <w:tcW w:w="1050"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DBBE046"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989"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5B97D71D"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12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B244CC6"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 (EUR)</w:t>
            </w:r>
          </w:p>
        </w:tc>
        <w:tc>
          <w:tcPr>
            <w:tcW w:w="113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AA22E94"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w:t>
            </w:r>
          </w:p>
        </w:tc>
        <w:tc>
          <w:tcPr>
            <w:tcW w:w="1191"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AE1DE45"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w:t>
            </w:r>
          </w:p>
        </w:tc>
      </w:tr>
      <w:tr w:rsidR="0085376D" w:rsidRPr="0085376D" w14:paraId="2EB3894A" w14:textId="77777777" w:rsidTr="00F62633">
        <w:trPr>
          <w:trHeight w:val="497"/>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79F330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1876" w:type="dxa"/>
            <w:tcBorders>
              <w:top w:val="nil"/>
              <w:left w:val="nil"/>
              <w:bottom w:val="single" w:sz="4" w:space="0" w:color="auto"/>
              <w:right w:val="single" w:sz="4" w:space="0" w:color="auto"/>
            </w:tcBorders>
            <w:shd w:val="clear" w:color="auto" w:fill="auto"/>
            <w:vAlign w:val="center"/>
            <w:hideMark/>
          </w:tcPr>
          <w:p w14:paraId="71765FD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Lūlaišu</w:t>
            </w:r>
            <w:proofErr w:type="spellEnd"/>
            <w:r w:rsidRPr="0085376D">
              <w:rPr>
                <w:rFonts w:ascii="Times New Roman" w:eastAsia="Times New Roman" w:hAnsi="Times New Roman" w:cs="Times New Roman"/>
                <w:kern w:val="0"/>
                <w:lang w:eastAsia="lv-LV"/>
                <w14:ligatures w14:val="none"/>
              </w:rPr>
              <w:t xml:space="preserve"> kapsēta</w:t>
            </w:r>
          </w:p>
        </w:tc>
        <w:tc>
          <w:tcPr>
            <w:tcW w:w="1307" w:type="dxa"/>
            <w:tcBorders>
              <w:top w:val="nil"/>
              <w:left w:val="nil"/>
              <w:bottom w:val="single" w:sz="4" w:space="0" w:color="auto"/>
              <w:right w:val="single" w:sz="4" w:space="0" w:color="auto"/>
            </w:tcBorders>
            <w:shd w:val="clear" w:color="000000" w:fill="FFFFFF"/>
            <w:noWrap/>
            <w:vAlign w:val="center"/>
            <w:hideMark/>
          </w:tcPr>
          <w:p w14:paraId="6547F7C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821" w:type="dxa"/>
            <w:tcBorders>
              <w:top w:val="nil"/>
              <w:left w:val="nil"/>
              <w:bottom w:val="single" w:sz="4" w:space="0" w:color="auto"/>
              <w:right w:val="single" w:sz="4" w:space="0" w:color="auto"/>
            </w:tcBorders>
            <w:shd w:val="clear" w:color="000000" w:fill="FFFFFF"/>
            <w:noWrap/>
            <w:vAlign w:val="center"/>
            <w:hideMark/>
          </w:tcPr>
          <w:p w14:paraId="14F94F2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0.7800</w:t>
            </w:r>
          </w:p>
        </w:tc>
        <w:tc>
          <w:tcPr>
            <w:tcW w:w="1050" w:type="dxa"/>
            <w:tcBorders>
              <w:top w:val="nil"/>
              <w:left w:val="nil"/>
              <w:bottom w:val="single" w:sz="4" w:space="0" w:color="auto"/>
              <w:right w:val="single" w:sz="4" w:space="0" w:color="auto"/>
            </w:tcBorders>
            <w:shd w:val="clear" w:color="000000" w:fill="FFFFFF"/>
            <w:noWrap/>
            <w:vAlign w:val="center"/>
            <w:hideMark/>
          </w:tcPr>
          <w:p w14:paraId="3B5E7E6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89" w:type="dxa"/>
            <w:tcBorders>
              <w:top w:val="nil"/>
              <w:left w:val="nil"/>
              <w:bottom w:val="single" w:sz="4" w:space="0" w:color="auto"/>
              <w:right w:val="single" w:sz="4" w:space="0" w:color="auto"/>
            </w:tcBorders>
            <w:shd w:val="clear" w:color="000000" w:fill="FFFFFF"/>
            <w:noWrap/>
            <w:vAlign w:val="center"/>
            <w:hideMark/>
          </w:tcPr>
          <w:p w14:paraId="3324438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24" w:type="dxa"/>
            <w:tcBorders>
              <w:top w:val="nil"/>
              <w:left w:val="nil"/>
              <w:bottom w:val="single" w:sz="4" w:space="0" w:color="auto"/>
              <w:right w:val="single" w:sz="4" w:space="0" w:color="auto"/>
            </w:tcBorders>
            <w:shd w:val="clear" w:color="auto" w:fill="auto"/>
            <w:noWrap/>
            <w:vAlign w:val="center"/>
            <w:hideMark/>
          </w:tcPr>
          <w:p w14:paraId="11408E6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425.6167</w:t>
            </w:r>
          </w:p>
        </w:tc>
        <w:tc>
          <w:tcPr>
            <w:tcW w:w="1134" w:type="dxa"/>
            <w:tcBorders>
              <w:top w:val="nil"/>
              <w:left w:val="nil"/>
              <w:bottom w:val="single" w:sz="4" w:space="0" w:color="auto"/>
              <w:right w:val="single" w:sz="4" w:space="0" w:color="auto"/>
            </w:tcBorders>
            <w:shd w:val="clear" w:color="000000" w:fill="FFFFFF"/>
            <w:noWrap/>
            <w:vAlign w:val="center"/>
            <w:hideMark/>
          </w:tcPr>
          <w:p w14:paraId="74A2F96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5 107.40</w:t>
            </w:r>
          </w:p>
        </w:tc>
        <w:tc>
          <w:tcPr>
            <w:tcW w:w="1191" w:type="dxa"/>
            <w:tcBorders>
              <w:top w:val="nil"/>
              <w:left w:val="nil"/>
              <w:bottom w:val="single" w:sz="4" w:space="0" w:color="auto"/>
              <w:right w:val="single" w:sz="4" w:space="0" w:color="auto"/>
            </w:tcBorders>
            <w:shd w:val="clear" w:color="000000" w:fill="FFFFFF"/>
            <w:noWrap/>
            <w:vAlign w:val="center"/>
            <w:hideMark/>
          </w:tcPr>
          <w:p w14:paraId="2B45C56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425.62</w:t>
            </w:r>
          </w:p>
        </w:tc>
      </w:tr>
      <w:tr w:rsidR="0085376D" w:rsidRPr="0085376D" w14:paraId="42E7BB42" w14:textId="77777777" w:rsidTr="00F62633">
        <w:trPr>
          <w:trHeight w:val="497"/>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8A6B98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1876" w:type="dxa"/>
            <w:tcBorders>
              <w:top w:val="nil"/>
              <w:left w:val="nil"/>
              <w:bottom w:val="single" w:sz="4" w:space="0" w:color="auto"/>
              <w:right w:val="single" w:sz="4" w:space="0" w:color="auto"/>
            </w:tcBorders>
            <w:shd w:val="clear" w:color="auto" w:fill="auto"/>
            <w:vAlign w:val="center"/>
            <w:hideMark/>
          </w:tcPr>
          <w:p w14:paraId="6F28E54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Mešķu</w:t>
            </w:r>
            <w:proofErr w:type="spellEnd"/>
            <w:r w:rsidRPr="0085376D">
              <w:rPr>
                <w:rFonts w:ascii="Times New Roman" w:eastAsia="Times New Roman" w:hAnsi="Times New Roman" w:cs="Times New Roman"/>
                <w:kern w:val="0"/>
                <w:lang w:eastAsia="lv-LV"/>
                <w14:ligatures w14:val="none"/>
              </w:rPr>
              <w:t xml:space="preserve"> kapsēta</w:t>
            </w:r>
          </w:p>
        </w:tc>
        <w:tc>
          <w:tcPr>
            <w:tcW w:w="1307" w:type="dxa"/>
            <w:tcBorders>
              <w:top w:val="nil"/>
              <w:left w:val="nil"/>
              <w:bottom w:val="single" w:sz="4" w:space="0" w:color="auto"/>
              <w:right w:val="single" w:sz="4" w:space="0" w:color="auto"/>
            </w:tcBorders>
            <w:shd w:val="clear" w:color="000000" w:fill="FFFFFF"/>
            <w:noWrap/>
            <w:vAlign w:val="center"/>
            <w:hideMark/>
          </w:tcPr>
          <w:p w14:paraId="0EF0E8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821" w:type="dxa"/>
            <w:tcBorders>
              <w:top w:val="nil"/>
              <w:left w:val="nil"/>
              <w:bottom w:val="single" w:sz="4" w:space="0" w:color="auto"/>
              <w:right w:val="single" w:sz="4" w:space="0" w:color="auto"/>
            </w:tcBorders>
            <w:shd w:val="clear" w:color="000000" w:fill="FFFFFF"/>
            <w:noWrap/>
            <w:vAlign w:val="center"/>
            <w:hideMark/>
          </w:tcPr>
          <w:p w14:paraId="4B164A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0.7954</w:t>
            </w:r>
          </w:p>
        </w:tc>
        <w:tc>
          <w:tcPr>
            <w:tcW w:w="1050" w:type="dxa"/>
            <w:tcBorders>
              <w:top w:val="nil"/>
              <w:left w:val="nil"/>
              <w:bottom w:val="single" w:sz="4" w:space="0" w:color="auto"/>
              <w:right w:val="single" w:sz="4" w:space="0" w:color="auto"/>
            </w:tcBorders>
            <w:shd w:val="clear" w:color="000000" w:fill="FFFFFF"/>
            <w:noWrap/>
            <w:vAlign w:val="center"/>
            <w:hideMark/>
          </w:tcPr>
          <w:p w14:paraId="313701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89" w:type="dxa"/>
            <w:tcBorders>
              <w:top w:val="nil"/>
              <w:left w:val="nil"/>
              <w:bottom w:val="single" w:sz="4" w:space="0" w:color="auto"/>
              <w:right w:val="single" w:sz="4" w:space="0" w:color="auto"/>
            </w:tcBorders>
            <w:shd w:val="clear" w:color="000000" w:fill="FFFFFF"/>
            <w:noWrap/>
            <w:vAlign w:val="center"/>
            <w:hideMark/>
          </w:tcPr>
          <w:p w14:paraId="2643618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24" w:type="dxa"/>
            <w:tcBorders>
              <w:top w:val="nil"/>
              <w:left w:val="nil"/>
              <w:bottom w:val="single" w:sz="4" w:space="0" w:color="auto"/>
              <w:right w:val="single" w:sz="4" w:space="0" w:color="auto"/>
            </w:tcBorders>
            <w:shd w:val="clear" w:color="auto" w:fill="auto"/>
            <w:noWrap/>
            <w:vAlign w:val="center"/>
            <w:hideMark/>
          </w:tcPr>
          <w:p w14:paraId="02005F3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424.5233</w:t>
            </w:r>
          </w:p>
        </w:tc>
        <w:tc>
          <w:tcPr>
            <w:tcW w:w="1134" w:type="dxa"/>
            <w:tcBorders>
              <w:top w:val="nil"/>
              <w:left w:val="nil"/>
              <w:bottom w:val="single" w:sz="4" w:space="0" w:color="auto"/>
              <w:right w:val="single" w:sz="4" w:space="0" w:color="auto"/>
            </w:tcBorders>
            <w:shd w:val="clear" w:color="000000" w:fill="FFFFFF"/>
            <w:noWrap/>
            <w:vAlign w:val="center"/>
            <w:hideMark/>
          </w:tcPr>
          <w:p w14:paraId="63509FA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5 094.28</w:t>
            </w:r>
          </w:p>
        </w:tc>
        <w:tc>
          <w:tcPr>
            <w:tcW w:w="1191" w:type="dxa"/>
            <w:tcBorders>
              <w:top w:val="nil"/>
              <w:left w:val="nil"/>
              <w:bottom w:val="single" w:sz="4" w:space="0" w:color="auto"/>
              <w:right w:val="single" w:sz="4" w:space="0" w:color="auto"/>
            </w:tcBorders>
            <w:shd w:val="clear" w:color="000000" w:fill="FFFFFF"/>
            <w:noWrap/>
            <w:vAlign w:val="center"/>
            <w:hideMark/>
          </w:tcPr>
          <w:p w14:paraId="2709ED7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424.52</w:t>
            </w:r>
          </w:p>
        </w:tc>
      </w:tr>
      <w:tr w:rsidR="0085376D" w:rsidRPr="0085376D" w14:paraId="4515BC53" w14:textId="77777777" w:rsidTr="00F62633">
        <w:trPr>
          <w:trHeight w:val="497"/>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F07A25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1876" w:type="dxa"/>
            <w:tcBorders>
              <w:top w:val="nil"/>
              <w:left w:val="nil"/>
              <w:bottom w:val="single" w:sz="4" w:space="0" w:color="auto"/>
              <w:right w:val="single" w:sz="4" w:space="0" w:color="auto"/>
            </w:tcBorders>
            <w:shd w:val="clear" w:color="auto" w:fill="auto"/>
            <w:vAlign w:val="center"/>
            <w:hideMark/>
          </w:tcPr>
          <w:p w14:paraId="72EB31B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Nesavas</w:t>
            </w:r>
            <w:proofErr w:type="spellEnd"/>
            <w:r w:rsidRPr="0085376D">
              <w:rPr>
                <w:rFonts w:ascii="Times New Roman" w:eastAsia="Times New Roman" w:hAnsi="Times New Roman" w:cs="Times New Roman"/>
                <w:kern w:val="0"/>
                <w:lang w:eastAsia="lv-LV"/>
                <w14:ligatures w14:val="none"/>
              </w:rPr>
              <w:t xml:space="preserve"> kapsēta</w:t>
            </w:r>
          </w:p>
        </w:tc>
        <w:tc>
          <w:tcPr>
            <w:tcW w:w="1307" w:type="dxa"/>
            <w:tcBorders>
              <w:top w:val="nil"/>
              <w:left w:val="nil"/>
              <w:bottom w:val="single" w:sz="4" w:space="0" w:color="auto"/>
              <w:right w:val="single" w:sz="4" w:space="0" w:color="auto"/>
            </w:tcBorders>
            <w:shd w:val="clear" w:color="000000" w:fill="FFFFFF"/>
            <w:noWrap/>
            <w:vAlign w:val="center"/>
            <w:hideMark/>
          </w:tcPr>
          <w:p w14:paraId="43DEA14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821" w:type="dxa"/>
            <w:tcBorders>
              <w:top w:val="nil"/>
              <w:left w:val="nil"/>
              <w:bottom w:val="single" w:sz="4" w:space="0" w:color="auto"/>
              <w:right w:val="single" w:sz="4" w:space="0" w:color="auto"/>
            </w:tcBorders>
            <w:shd w:val="clear" w:color="000000" w:fill="FFFFFF"/>
            <w:noWrap/>
            <w:vAlign w:val="center"/>
            <w:hideMark/>
          </w:tcPr>
          <w:p w14:paraId="4EDE075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1.8000</w:t>
            </w:r>
          </w:p>
        </w:tc>
        <w:tc>
          <w:tcPr>
            <w:tcW w:w="1050" w:type="dxa"/>
            <w:tcBorders>
              <w:top w:val="nil"/>
              <w:left w:val="nil"/>
              <w:bottom w:val="single" w:sz="4" w:space="0" w:color="auto"/>
              <w:right w:val="single" w:sz="4" w:space="0" w:color="auto"/>
            </w:tcBorders>
            <w:shd w:val="clear" w:color="000000" w:fill="FFFFFF"/>
            <w:noWrap/>
            <w:vAlign w:val="center"/>
            <w:hideMark/>
          </w:tcPr>
          <w:p w14:paraId="36CD948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89" w:type="dxa"/>
            <w:tcBorders>
              <w:top w:val="nil"/>
              <w:left w:val="nil"/>
              <w:bottom w:val="single" w:sz="4" w:space="0" w:color="auto"/>
              <w:right w:val="single" w:sz="4" w:space="0" w:color="auto"/>
            </w:tcBorders>
            <w:shd w:val="clear" w:color="000000" w:fill="FFFFFF"/>
            <w:noWrap/>
            <w:vAlign w:val="center"/>
            <w:hideMark/>
          </w:tcPr>
          <w:p w14:paraId="07C8417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24" w:type="dxa"/>
            <w:tcBorders>
              <w:top w:val="nil"/>
              <w:left w:val="nil"/>
              <w:bottom w:val="single" w:sz="4" w:space="0" w:color="auto"/>
              <w:right w:val="single" w:sz="4" w:space="0" w:color="auto"/>
            </w:tcBorders>
            <w:shd w:val="clear" w:color="auto" w:fill="auto"/>
            <w:noWrap/>
            <w:vAlign w:val="center"/>
            <w:hideMark/>
          </w:tcPr>
          <w:p w14:paraId="2884F33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472.7450</w:t>
            </w:r>
          </w:p>
        </w:tc>
        <w:tc>
          <w:tcPr>
            <w:tcW w:w="1134" w:type="dxa"/>
            <w:tcBorders>
              <w:top w:val="nil"/>
              <w:left w:val="nil"/>
              <w:bottom w:val="single" w:sz="4" w:space="0" w:color="auto"/>
              <w:right w:val="single" w:sz="4" w:space="0" w:color="auto"/>
            </w:tcBorders>
            <w:shd w:val="clear" w:color="000000" w:fill="FFFFFF"/>
            <w:noWrap/>
            <w:vAlign w:val="center"/>
            <w:hideMark/>
          </w:tcPr>
          <w:p w14:paraId="0F741FB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5 672.94</w:t>
            </w:r>
          </w:p>
        </w:tc>
        <w:tc>
          <w:tcPr>
            <w:tcW w:w="1191" w:type="dxa"/>
            <w:tcBorders>
              <w:top w:val="nil"/>
              <w:left w:val="nil"/>
              <w:bottom w:val="single" w:sz="4" w:space="0" w:color="auto"/>
              <w:right w:val="single" w:sz="4" w:space="0" w:color="auto"/>
            </w:tcBorders>
            <w:shd w:val="clear" w:color="000000" w:fill="FFFFFF"/>
            <w:noWrap/>
            <w:vAlign w:val="center"/>
            <w:hideMark/>
          </w:tcPr>
          <w:p w14:paraId="74F0631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472.75</w:t>
            </w:r>
          </w:p>
        </w:tc>
      </w:tr>
      <w:tr w:rsidR="0085376D" w:rsidRPr="0085376D" w14:paraId="14320846" w14:textId="77777777" w:rsidTr="00F62633">
        <w:trPr>
          <w:trHeight w:val="497"/>
          <w:jc w:val="center"/>
        </w:trPr>
        <w:tc>
          <w:tcPr>
            <w:tcW w:w="7797" w:type="dxa"/>
            <w:gridSpan w:val="7"/>
            <w:tcBorders>
              <w:top w:val="single" w:sz="4" w:space="0" w:color="auto"/>
              <w:left w:val="single" w:sz="4" w:space="0" w:color="auto"/>
              <w:bottom w:val="single" w:sz="4" w:space="0" w:color="auto"/>
              <w:right w:val="single" w:sz="4" w:space="0" w:color="000000"/>
            </w:tcBorders>
            <w:shd w:val="clear" w:color="auto" w:fill="E2EFD9"/>
            <w:vAlign w:val="center"/>
            <w:hideMark/>
          </w:tcPr>
          <w:p w14:paraId="6DE68FB2"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1134" w:type="dxa"/>
            <w:tcBorders>
              <w:top w:val="nil"/>
              <w:left w:val="nil"/>
              <w:bottom w:val="single" w:sz="4" w:space="0" w:color="auto"/>
              <w:right w:val="single" w:sz="4" w:space="0" w:color="auto"/>
            </w:tcBorders>
            <w:shd w:val="clear" w:color="auto" w:fill="E2EFD9"/>
            <w:noWrap/>
            <w:vAlign w:val="center"/>
            <w:hideMark/>
          </w:tcPr>
          <w:p w14:paraId="41238DC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15 874.62</w:t>
            </w:r>
          </w:p>
        </w:tc>
        <w:tc>
          <w:tcPr>
            <w:tcW w:w="1191" w:type="dxa"/>
            <w:tcBorders>
              <w:top w:val="nil"/>
              <w:left w:val="nil"/>
              <w:bottom w:val="single" w:sz="4" w:space="0" w:color="auto"/>
              <w:right w:val="single" w:sz="4" w:space="0" w:color="auto"/>
            </w:tcBorders>
            <w:shd w:val="clear" w:color="auto" w:fill="E2EFD9"/>
            <w:noWrap/>
            <w:vAlign w:val="center"/>
            <w:hideMark/>
          </w:tcPr>
          <w:p w14:paraId="0C0418A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1 322.89</w:t>
            </w:r>
          </w:p>
        </w:tc>
      </w:tr>
    </w:tbl>
    <w:p w14:paraId="5E741DD9"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4"/>
          <w:szCs w:val="24"/>
          <w:lang w:eastAsia="lv-LV"/>
          <w14:ligatures w14:val="none"/>
        </w:rPr>
      </w:pPr>
    </w:p>
    <w:p w14:paraId="27AA056B"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4"/>
          <w:szCs w:val="24"/>
          <w:lang w:eastAsia="lv-LV"/>
          <w14:ligatures w14:val="none"/>
        </w:rPr>
      </w:pPr>
    </w:p>
    <w:p w14:paraId="409EAFD0"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Apkopjamās kapsētu teritorijas un izmaksas Vītiņu pagasta teritorijā 2023.gadā</w:t>
      </w:r>
    </w:p>
    <w:p w14:paraId="22CBA584"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4"/>
          <w:szCs w:val="24"/>
          <w:lang w:eastAsia="lv-LV"/>
          <w14:ligatures w14:val="none"/>
        </w:rPr>
      </w:pPr>
    </w:p>
    <w:tbl>
      <w:tblPr>
        <w:tblW w:w="10122" w:type="dxa"/>
        <w:jc w:val="center"/>
        <w:tblLook w:val="04A0" w:firstRow="1" w:lastRow="0" w:firstColumn="1" w:lastColumn="0" w:noHBand="0" w:noVBand="1"/>
      </w:tblPr>
      <w:tblGrid>
        <w:gridCol w:w="606"/>
        <w:gridCol w:w="1759"/>
        <w:gridCol w:w="1307"/>
        <w:gridCol w:w="962"/>
        <w:gridCol w:w="1050"/>
        <w:gridCol w:w="989"/>
        <w:gridCol w:w="1124"/>
        <w:gridCol w:w="1134"/>
        <w:gridCol w:w="1191"/>
      </w:tblGrid>
      <w:tr w:rsidR="0085376D" w:rsidRPr="0085376D" w14:paraId="4E106A28" w14:textId="77777777" w:rsidTr="00F62633">
        <w:trPr>
          <w:cantSplit/>
          <w:trHeight w:val="1737"/>
          <w:tblHeader/>
          <w:jc w:val="center"/>
        </w:trPr>
        <w:tc>
          <w:tcPr>
            <w:tcW w:w="630" w:type="dxa"/>
            <w:tcBorders>
              <w:top w:val="single" w:sz="4" w:space="0" w:color="auto"/>
              <w:left w:val="single" w:sz="4" w:space="0" w:color="auto"/>
              <w:bottom w:val="single" w:sz="4" w:space="0" w:color="auto"/>
              <w:right w:val="single" w:sz="4" w:space="0" w:color="auto"/>
            </w:tcBorders>
            <w:shd w:val="clear" w:color="auto" w:fill="E2EFD9"/>
            <w:textDirection w:val="btLr"/>
            <w:vAlign w:val="center"/>
            <w:hideMark/>
          </w:tcPr>
          <w:p w14:paraId="79998274"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N.p.k</w:t>
            </w:r>
            <w:proofErr w:type="spellEnd"/>
            <w:r w:rsidRPr="0085376D">
              <w:rPr>
                <w:rFonts w:ascii="Times New Roman" w:eastAsia="Times New Roman" w:hAnsi="Times New Roman" w:cs="Times New Roman"/>
                <w:b/>
                <w:bCs/>
                <w:kern w:val="0"/>
                <w:lang w:eastAsia="lv-LV"/>
                <w14:ligatures w14:val="none"/>
              </w:rPr>
              <w:t>.</w:t>
            </w:r>
          </w:p>
        </w:tc>
        <w:tc>
          <w:tcPr>
            <w:tcW w:w="1876"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112EA39D"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OBJEKTA ATRAŠANĀS VIETA</w:t>
            </w:r>
          </w:p>
        </w:tc>
        <w:tc>
          <w:tcPr>
            <w:tcW w:w="1307"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45478119"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KAPSĒTAS STATUSS</w:t>
            </w:r>
          </w:p>
        </w:tc>
        <w:tc>
          <w:tcPr>
            <w:tcW w:w="821"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330655C"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PLATĪBA     (ha)</w:t>
            </w:r>
          </w:p>
        </w:tc>
        <w:tc>
          <w:tcPr>
            <w:tcW w:w="1050"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52AD6CFD"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989"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23AF555"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12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0AE2AC67"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 (EUR)</w:t>
            </w:r>
          </w:p>
        </w:tc>
        <w:tc>
          <w:tcPr>
            <w:tcW w:w="113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34FC9BD3"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w:t>
            </w:r>
          </w:p>
        </w:tc>
        <w:tc>
          <w:tcPr>
            <w:tcW w:w="1191"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59F2AE2A"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w:t>
            </w:r>
          </w:p>
        </w:tc>
      </w:tr>
      <w:tr w:rsidR="0085376D" w:rsidRPr="0085376D" w14:paraId="0827F07B" w14:textId="77777777" w:rsidTr="00F62633">
        <w:trPr>
          <w:trHeight w:val="497"/>
          <w:jc w:val="center"/>
        </w:trPr>
        <w:tc>
          <w:tcPr>
            <w:tcW w:w="630" w:type="dxa"/>
            <w:tcBorders>
              <w:top w:val="nil"/>
              <w:left w:val="single" w:sz="4" w:space="0" w:color="auto"/>
              <w:bottom w:val="single" w:sz="4" w:space="0" w:color="auto"/>
              <w:right w:val="single" w:sz="4" w:space="0" w:color="auto"/>
            </w:tcBorders>
            <w:shd w:val="clear" w:color="auto" w:fill="auto"/>
            <w:vAlign w:val="center"/>
          </w:tcPr>
          <w:p w14:paraId="66C565C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1876" w:type="dxa"/>
            <w:tcBorders>
              <w:top w:val="nil"/>
              <w:left w:val="nil"/>
              <w:bottom w:val="single" w:sz="4" w:space="0" w:color="auto"/>
              <w:right w:val="single" w:sz="4" w:space="0" w:color="auto"/>
            </w:tcBorders>
            <w:shd w:val="clear" w:color="auto" w:fill="auto"/>
            <w:vAlign w:val="center"/>
          </w:tcPr>
          <w:p w14:paraId="3DDDAC8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Dzrkantu</w:t>
            </w:r>
            <w:proofErr w:type="spellEnd"/>
            <w:r w:rsidRPr="0085376D">
              <w:rPr>
                <w:rFonts w:ascii="Times New Roman" w:eastAsia="Times New Roman" w:hAnsi="Times New Roman" w:cs="Times New Roman"/>
                <w:kern w:val="0"/>
                <w:lang w:eastAsia="lv-LV"/>
                <w14:ligatures w14:val="none"/>
              </w:rPr>
              <w:t xml:space="preserve"> kapsēta</w:t>
            </w:r>
          </w:p>
        </w:tc>
        <w:tc>
          <w:tcPr>
            <w:tcW w:w="1307" w:type="dxa"/>
            <w:tcBorders>
              <w:top w:val="nil"/>
              <w:left w:val="nil"/>
              <w:bottom w:val="single" w:sz="4" w:space="0" w:color="auto"/>
              <w:right w:val="single" w:sz="4" w:space="0" w:color="auto"/>
            </w:tcBorders>
            <w:shd w:val="clear" w:color="000000" w:fill="FFFFFF"/>
            <w:noWrap/>
            <w:vAlign w:val="center"/>
          </w:tcPr>
          <w:p w14:paraId="7C3083D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821" w:type="dxa"/>
            <w:tcBorders>
              <w:top w:val="nil"/>
              <w:left w:val="nil"/>
              <w:bottom w:val="single" w:sz="4" w:space="0" w:color="auto"/>
              <w:right w:val="single" w:sz="4" w:space="0" w:color="auto"/>
            </w:tcBorders>
            <w:shd w:val="clear" w:color="000000" w:fill="FFFFFF"/>
            <w:noWrap/>
            <w:vAlign w:val="center"/>
          </w:tcPr>
          <w:p w14:paraId="6C3ED64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nav iezīmēta platība</w:t>
            </w:r>
          </w:p>
        </w:tc>
        <w:tc>
          <w:tcPr>
            <w:tcW w:w="1050" w:type="dxa"/>
            <w:tcBorders>
              <w:top w:val="nil"/>
              <w:left w:val="nil"/>
              <w:bottom w:val="single" w:sz="4" w:space="0" w:color="auto"/>
              <w:right w:val="single" w:sz="4" w:space="0" w:color="auto"/>
            </w:tcBorders>
            <w:shd w:val="clear" w:color="000000" w:fill="FFFFFF"/>
            <w:noWrap/>
            <w:vAlign w:val="center"/>
          </w:tcPr>
          <w:p w14:paraId="41AF2F5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89" w:type="dxa"/>
            <w:tcBorders>
              <w:top w:val="nil"/>
              <w:left w:val="nil"/>
              <w:bottom w:val="single" w:sz="4" w:space="0" w:color="auto"/>
              <w:right w:val="single" w:sz="4" w:space="0" w:color="auto"/>
            </w:tcBorders>
            <w:shd w:val="clear" w:color="000000" w:fill="FFFFFF"/>
            <w:noWrap/>
            <w:vAlign w:val="center"/>
          </w:tcPr>
          <w:p w14:paraId="78B81CC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24" w:type="dxa"/>
            <w:tcBorders>
              <w:top w:val="nil"/>
              <w:left w:val="nil"/>
              <w:bottom w:val="single" w:sz="4" w:space="0" w:color="auto"/>
              <w:right w:val="single" w:sz="4" w:space="0" w:color="auto"/>
            </w:tcBorders>
            <w:shd w:val="clear" w:color="auto" w:fill="auto"/>
            <w:noWrap/>
            <w:vAlign w:val="center"/>
          </w:tcPr>
          <w:p w14:paraId="4A3602D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349.5633</w:t>
            </w:r>
          </w:p>
        </w:tc>
        <w:tc>
          <w:tcPr>
            <w:tcW w:w="1134" w:type="dxa"/>
            <w:tcBorders>
              <w:top w:val="nil"/>
              <w:left w:val="nil"/>
              <w:bottom w:val="single" w:sz="4" w:space="0" w:color="auto"/>
              <w:right w:val="single" w:sz="4" w:space="0" w:color="auto"/>
            </w:tcBorders>
            <w:shd w:val="clear" w:color="000000" w:fill="FFFFFF"/>
            <w:noWrap/>
            <w:vAlign w:val="center"/>
          </w:tcPr>
          <w:p w14:paraId="1518FE8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4 194.76</w:t>
            </w:r>
          </w:p>
        </w:tc>
        <w:tc>
          <w:tcPr>
            <w:tcW w:w="1191" w:type="dxa"/>
            <w:tcBorders>
              <w:top w:val="nil"/>
              <w:left w:val="nil"/>
              <w:bottom w:val="single" w:sz="4" w:space="0" w:color="auto"/>
              <w:right w:val="single" w:sz="4" w:space="0" w:color="auto"/>
            </w:tcBorders>
            <w:shd w:val="clear" w:color="000000" w:fill="FFFFFF"/>
            <w:noWrap/>
            <w:vAlign w:val="center"/>
          </w:tcPr>
          <w:p w14:paraId="7AEA436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349.56</w:t>
            </w:r>
          </w:p>
        </w:tc>
      </w:tr>
      <w:tr w:rsidR="0085376D" w:rsidRPr="0085376D" w14:paraId="01E9CFFA" w14:textId="77777777" w:rsidTr="00F62633">
        <w:trPr>
          <w:trHeight w:val="497"/>
          <w:jc w:val="center"/>
        </w:trPr>
        <w:tc>
          <w:tcPr>
            <w:tcW w:w="630" w:type="dxa"/>
            <w:tcBorders>
              <w:top w:val="nil"/>
              <w:left w:val="single" w:sz="4" w:space="0" w:color="auto"/>
              <w:bottom w:val="single" w:sz="4" w:space="0" w:color="auto"/>
              <w:right w:val="single" w:sz="4" w:space="0" w:color="auto"/>
            </w:tcBorders>
            <w:shd w:val="clear" w:color="auto" w:fill="auto"/>
            <w:vAlign w:val="center"/>
          </w:tcPr>
          <w:p w14:paraId="7F41451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1876" w:type="dxa"/>
            <w:tcBorders>
              <w:top w:val="nil"/>
              <w:left w:val="nil"/>
              <w:bottom w:val="single" w:sz="4" w:space="0" w:color="auto"/>
              <w:right w:val="single" w:sz="4" w:space="0" w:color="auto"/>
            </w:tcBorders>
            <w:shd w:val="clear" w:color="auto" w:fill="auto"/>
            <w:vAlign w:val="center"/>
          </w:tcPr>
          <w:p w14:paraId="0605971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Vīkstrautu</w:t>
            </w:r>
            <w:proofErr w:type="spellEnd"/>
            <w:r w:rsidRPr="0085376D">
              <w:rPr>
                <w:rFonts w:ascii="Times New Roman" w:eastAsia="Times New Roman" w:hAnsi="Times New Roman" w:cs="Times New Roman"/>
                <w:kern w:val="0"/>
                <w:lang w:eastAsia="lv-LV"/>
                <w14:ligatures w14:val="none"/>
              </w:rPr>
              <w:t xml:space="preserve"> kapsēta</w:t>
            </w:r>
          </w:p>
        </w:tc>
        <w:tc>
          <w:tcPr>
            <w:tcW w:w="1307" w:type="dxa"/>
            <w:tcBorders>
              <w:top w:val="nil"/>
              <w:left w:val="nil"/>
              <w:bottom w:val="single" w:sz="4" w:space="0" w:color="auto"/>
              <w:right w:val="single" w:sz="4" w:space="0" w:color="auto"/>
            </w:tcBorders>
            <w:shd w:val="clear" w:color="000000" w:fill="FFFFFF"/>
            <w:noWrap/>
            <w:vAlign w:val="center"/>
          </w:tcPr>
          <w:p w14:paraId="1F815B1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821" w:type="dxa"/>
            <w:tcBorders>
              <w:top w:val="nil"/>
              <w:left w:val="nil"/>
              <w:bottom w:val="single" w:sz="4" w:space="0" w:color="auto"/>
              <w:right w:val="single" w:sz="4" w:space="0" w:color="auto"/>
            </w:tcBorders>
            <w:shd w:val="clear" w:color="000000" w:fill="FFFFFF"/>
            <w:noWrap/>
            <w:vAlign w:val="center"/>
          </w:tcPr>
          <w:p w14:paraId="40905B1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0.9742</w:t>
            </w:r>
          </w:p>
        </w:tc>
        <w:tc>
          <w:tcPr>
            <w:tcW w:w="1050" w:type="dxa"/>
            <w:tcBorders>
              <w:top w:val="nil"/>
              <w:left w:val="nil"/>
              <w:bottom w:val="single" w:sz="4" w:space="0" w:color="auto"/>
              <w:right w:val="single" w:sz="4" w:space="0" w:color="auto"/>
            </w:tcBorders>
            <w:shd w:val="clear" w:color="000000" w:fill="FFFFFF"/>
            <w:noWrap/>
            <w:vAlign w:val="center"/>
          </w:tcPr>
          <w:p w14:paraId="7D047EF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89" w:type="dxa"/>
            <w:tcBorders>
              <w:top w:val="nil"/>
              <w:left w:val="nil"/>
              <w:bottom w:val="single" w:sz="4" w:space="0" w:color="auto"/>
              <w:right w:val="single" w:sz="4" w:space="0" w:color="auto"/>
            </w:tcBorders>
            <w:shd w:val="clear" w:color="000000" w:fill="FFFFFF"/>
            <w:noWrap/>
            <w:vAlign w:val="center"/>
          </w:tcPr>
          <w:p w14:paraId="3087A73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24" w:type="dxa"/>
            <w:tcBorders>
              <w:top w:val="nil"/>
              <w:left w:val="nil"/>
              <w:bottom w:val="single" w:sz="4" w:space="0" w:color="auto"/>
              <w:right w:val="single" w:sz="4" w:space="0" w:color="auto"/>
            </w:tcBorders>
            <w:shd w:val="clear" w:color="auto" w:fill="auto"/>
            <w:noWrap/>
            <w:vAlign w:val="center"/>
          </w:tcPr>
          <w:p w14:paraId="5F27C35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349.5633</w:t>
            </w:r>
          </w:p>
        </w:tc>
        <w:tc>
          <w:tcPr>
            <w:tcW w:w="1134" w:type="dxa"/>
            <w:tcBorders>
              <w:top w:val="nil"/>
              <w:left w:val="nil"/>
              <w:bottom w:val="single" w:sz="4" w:space="0" w:color="auto"/>
              <w:right w:val="single" w:sz="4" w:space="0" w:color="auto"/>
            </w:tcBorders>
            <w:shd w:val="clear" w:color="000000" w:fill="FFFFFF"/>
            <w:noWrap/>
            <w:vAlign w:val="center"/>
          </w:tcPr>
          <w:p w14:paraId="137F092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4 194.76</w:t>
            </w:r>
          </w:p>
        </w:tc>
        <w:tc>
          <w:tcPr>
            <w:tcW w:w="1191" w:type="dxa"/>
            <w:tcBorders>
              <w:top w:val="nil"/>
              <w:left w:val="nil"/>
              <w:bottom w:val="single" w:sz="4" w:space="0" w:color="auto"/>
              <w:right w:val="single" w:sz="4" w:space="0" w:color="auto"/>
            </w:tcBorders>
            <w:shd w:val="clear" w:color="000000" w:fill="FFFFFF"/>
            <w:noWrap/>
            <w:vAlign w:val="center"/>
          </w:tcPr>
          <w:p w14:paraId="0B8ED76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349.56</w:t>
            </w:r>
          </w:p>
        </w:tc>
      </w:tr>
      <w:tr w:rsidR="0085376D" w:rsidRPr="0085376D" w14:paraId="1E5819C8" w14:textId="77777777" w:rsidTr="00F62633">
        <w:trPr>
          <w:trHeight w:val="497"/>
          <w:jc w:val="center"/>
        </w:trPr>
        <w:tc>
          <w:tcPr>
            <w:tcW w:w="7797" w:type="dxa"/>
            <w:gridSpan w:val="7"/>
            <w:tcBorders>
              <w:top w:val="single" w:sz="4" w:space="0" w:color="auto"/>
              <w:left w:val="single" w:sz="4" w:space="0" w:color="auto"/>
              <w:bottom w:val="single" w:sz="4" w:space="0" w:color="auto"/>
              <w:right w:val="single" w:sz="4" w:space="0" w:color="000000"/>
            </w:tcBorders>
            <w:shd w:val="clear" w:color="auto" w:fill="E2EFD9"/>
            <w:vAlign w:val="center"/>
          </w:tcPr>
          <w:p w14:paraId="01DC6997"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1134" w:type="dxa"/>
            <w:tcBorders>
              <w:top w:val="nil"/>
              <w:left w:val="nil"/>
              <w:bottom w:val="single" w:sz="4" w:space="0" w:color="auto"/>
              <w:right w:val="single" w:sz="4" w:space="0" w:color="auto"/>
            </w:tcBorders>
            <w:shd w:val="clear" w:color="auto" w:fill="E2EFD9"/>
            <w:noWrap/>
            <w:vAlign w:val="center"/>
          </w:tcPr>
          <w:p w14:paraId="7FCB691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8 389.52</w:t>
            </w:r>
          </w:p>
        </w:tc>
        <w:tc>
          <w:tcPr>
            <w:tcW w:w="1191" w:type="dxa"/>
            <w:tcBorders>
              <w:top w:val="nil"/>
              <w:left w:val="nil"/>
              <w:bottom w:val="single" w:sz="4" w:space="0" w:color="auto"/>
              <w:right w:val="single" w:sz="4" w:space="0" w:color="auto"/>
            </w:tcBorders>
            <w:shd w:val="clear" w:color="auto" w:fill="E2EFD9"/>
            <w:noWrap/>
            <w:vAlign w:val="center"/>
          </w:tcPr>
          <w:p w14:paraId="398AD69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699.13</w:t>
            </w:r>
          </w:p>
        </w:tc>
      </w:tr>
    </w:tbl>
    <w:p w14:paraId="34E1D1D8" w14:textId="77777777" w:rsidR="0085376D" w:rsidRPr="0085376D" w:rsidRDefault="0085376D" w:rsidP="0085376D">
      <w:pPr>
        <w:tabs>
          <w:tab w:val="left" w:pos="3268"/>
        </w:tabs>
        <w:spacing w:after="0" w:line="256" w:lineRule="auto"/>
        <w:rPr>
          <w:rFonts w:ascii="Times New Roman" w:eastAsia="Calibri" w:hAnsi="Times New Roman" w:cs="Times New Roman"/>
          <w:kern w:val="0"/>
          <w:sz w:val="24"/>
          <w:szCs w:val="24"/>
          <w:lang w:eastAsia="lv-LV"/>
          <w14:ligatures w14:val="none"/>
        </w:rPr>
      </w:pPr>
    </w:p>
    <w:p w14:paraId="563C0A2F" w14:textId="77777777" w:rsidR="0085376D" w:rsidRPr="0085376D" w:rsidRDefault="0085376D" w:rsidP="0085376D">
      <w:pPr>
        <w:tabs>
          <w:tab w:val="left" w:pos="3268"/>
        </w:tabs>
        <w:spacing w:after="0" w:line="256" w:lineRule="auto"/>
        <w:rPr>
          <w:rFonts w:ascii="Times New Roman" w:eastAsia="Calibri" w:hAnsi="Times New Roman" w:cs="Times New Roman"/>
          <w:kern w:val="0"/>
          <w:sz w:val="24"/>
          <w:szCs w:val="24"/>
          <w:lang w:eastAsia="lv-LV"/>
          <w14:ligatures w14:val="none"/>
        </w:rPr>
      </w:pPr>
    </w:p>
    <w:p w14:paraId="6C2AB915" w14:textId="77777777" w:rsidR="00E253CC" w:rsidRDefault="00E253CC"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p>
    <w:p w14:paraId="54E7AC48" w14:textId="77777777" w:rsidR="00E253CC" w:rsidRDefault="00E253CC"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p>
    <w:p w14:paraId="7BC0B81C" w14:textId="77777777" w:rsidR="00E253CC" w:rsidRDefault="00E253CC"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p>
    <w:p w14:paraId="35C40FA8" w14:textId="77777777" w:rsidR="00E253CC" w:rsidRDefault="00E253CC"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p>
    <w:p w14:paraId="585F8830" w14:textId="2B63FBEA"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lastRenderedPageBreak/>
        <w:t>Apkopjamās kapsētu teritorijas un izmaksas Lielauces pagasta teritorijā 2023.gadā</w:t>
      </w:r>
    </w:p>
    <w:p w14:paraId="63F86E7B"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p>
    <w:tbl>
      <w:tblPr>
        <w:tblW w:w="10122" w:type="dxa"/>
        <w:jc w:val="center"/>
        <w:tblLook w:val="04A0" w:firstRow="1" w:lastRow="0" w:firstColumn="1" w:lastColumn="0" w:noHBand="0" w:noVBand="1"/>
      </w:tblPr>
      <w:tblGrid>
        <w:gridCol w:w="606"/>
        <w:gridCol w:w="1759"/>
        <w:gridCol w:w="1307"/>
        <w:gridCol w:w="962"/>
        <w:gridCol w:w="1050"/>
        <w:gridCol w:w="989"/>
        <w:gridCol w:w="1124"/>
        <w:gridCol w:w="1134"/>
        <w:gridCol w:w="1191"/>
      </w:tblGrid>
      <w:tr w:rsidR="0085376D" w:rsidRPr="0085376D" w14:paraId="194B9770" w14:textId="77777777" w:rsidTr="00F62633">
        <w:trPr>
          <w:cantSplit/>
          <w:trHeight w:val="1737"/>
          <w:tblHeader/>
          <w:jc w:val="center"/>
        </w:trPr>
        <w:tc>
          <w:tcPr>
            <w:tcW w:w="606" w:type="dxa"/>
            <w:tcBorders>
              <w:top w:val="single" w:sz="4" w:space="0" w:color="auto"/>
              <w:left w:val="single" w:sz="4" w:space="0" w:color="auto"/>
              <w:bottom w:val="single" w:sz="4" w:space="0" w:color="auto"/>
              <w:right w:val="single" w:sz="4" w:space="0" w:color="auto"/>
            </w:tcBorders>
            <w:shd w:val="clear" w:color="auto" w:fill="E2EFD9"/>
            <w:textDirection w:val="btLr"/>
            <w:vAlign w:val="center"/>
            <w:hideMark/>
          </w:tcPr>
          <w:p w14:paraId="4CB344BE"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N.p.k</w:t>
            </w:r>
            <w:proofErr w:type="spellEnd"/>
            <w:r w:rsidRPr="0085376D">
              <w:rPr>
                <w:rFonts w:ascii="Times New Roman" w:eastAsia="Times New Roman" w:hAnsi="Times New Roman" w:cs="Times New Roman"/>
                <w:b/>
                <w:bCs/>
                <w:kern w:val="0"/>
                <w:lang w:eastAsia="lv-LV"/>
                <w14:ligatures w14:val="none"/>
              </w:rPr>
              <w:t>.</w:t>
            </w:r>
          </w:p>
        </w:tc>
        <w:tc>
          <w:tcPr>
            <w:tcW w:w="1759"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1461019F"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OBJEKTA ATRAŠANĀS VIETA</w:t>
            </w:r>
          </w:p>
        </w:tc>
        <w:tc>
          <w:tcPr>
            <w:tcW w:w="1307"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887E702"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KAPSĒTAS STATUSS</w:t>
            </w:r>
          </w:p>
        </w:tc>
        <w:tc>
          <w:tcPr>
            <w:tcW w:w="962"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40B6250C"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PLATĪBA     (ha)</w:t>
            </w:r>
          </w:p>
        </w:tc>
        <w:tc>
          <w:tcPr>
            <w:tcW w:w="1050"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26B817BA"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989"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7F72F04A"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12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77795026"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 (EUR)</w:t>
            </w:r>
          </w:p>
        </w:tc>
        <w:tc>
          <w:tcPr>
            <w:tcW w:w="113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0404B905"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w:t>
            </w:r>
          </w:p>
        </w:tc>
        <w:tc>
          <w:tcPr>
            <w:tcW w:w="1191"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443AA7FE"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w:t>
            </w:r>
          </w:p>
        </w:tc>
      </w:tr>
      <w:tr w:rsidR="0085376D" w:rsidRPr="0085376D" w14:paraId="7E9DC1EB" w14:textId="77777777" w:rsidTr="00F62633">
        <w:trPr>
          <w:trHeight w:val="497"/>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03FD673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1759" w:type="dxa"/>
            <w:tcBorders>
              <w:top w:val="nil"/>
              <w:left w:val="nil"/>
              <w:bottom w:val="single" w:sz="4" w:space="0" w:color="auto"/>
              <w:right w:val="single" w:sz="4" w:space="0" w:color="auto"/>
            </w:tcBorders>
            <w:shd w:val="clear" w:color="auto" w:fill="auto"/>
            <w:vAlign w:val="center"/>
          </w:tcPr>
          <w:p w14:paraId="2B6CDC4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Lielauces kapsēta</w:t>
            </w:r>
          </w:p>
        </w:tc>
        <w:tc>
          <w:tcPr>
            <w:tcW w:w="1307" w:type="dxa"/>
            <w:tcBorders>
              <w:top w:val="nil"/>
              <w:left w:val="nil"/>
              <w:bottom w:val="single" w:sz="4" w:space="0" w:color="auto"/>
              <w:right w:val="single" w:sz="4" w:space="0" w:color="auto"/>
            </w:tcBorders>
            <w:shd w:val="clear" w:color="000000" w:fill="FFFFFF"/>
            <w:noWrap/>
            <w:vAlign w:val="center"/>
          </w:tcPr>
          <w:p w14:paraId="0A4A837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962" w:type="dxa"/>
            <w:tcBorders>
              <w:top w:val="nil"/>
              <w:left w:val="nil"/>
              <w:bottom w:val="single" w:sz="4" w:space="0" w:color="auto"/>
              <w:right w:val="single" w:sz="4" w:space="0" w:color="auto"/>
            </w:tcBorders>
            <w:shd w:val="clear" w:color="000000" w:fill="FFFFFF"/>
            <w:noWrap/>
            <w:vAlign w:val="center"/>
          </w:tcPr>
          <w:p w14:paraId="67A1CAC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1.7700</w:t>
            </w:r>
          </w:p>
        </w:tc>
        <w:tc>
          <w:tcPr>
            <w:tcW w:w="1050" w:type="dxa"/>
            <w:tcBorders>
              <w:top w:val="nil"/>
              <w:left w:val="nil"/>
              <w:bottom w:val="single" w:sz="4" w:space="0" w:color="auto"/>
              <w:right w:val="single" w:sz="4" w:space="0" w:color="auto"/>
            </w:tcBorders>
            <w:shd w:val="clear" w:color="000000" w:fill="FFFFFF"/>
            <w:noWrap/>
            <w:vAlign w:val="center"/>
          </w:tcPr>
          <w:p w14:paraId="44EE66F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89" w:type="dxa"/>
            <w:tcBorders>
              <w:top w:val="nil"/>
              <w:left w:val="nil"/>
              <w:bottom w:val="single" w:sz="4" w:space="0" w:color="auto"/>
              <w:right w:val="single" w:sz="4" w:space="0" w:color="auto"/>
            </w:tcBorders>
            <w:shd w:val="clear" w:color="000000" w:fill="FFFFFF"/>
            <w:noWrap/>
            <w:vAlign w:val="center"/>
          </w:tcPr>
          <w:p w14:paraId="08F06CD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24" w:type="dxa"/>
            <w:tcBorders>
              <w:top w:val="nil"/>
              <w:left w:val="nil"/>
              <w:bottom w:val="single" w:sz="4" w:space="0" w:color="auto"/>
              <w:right w:val="single" w:sz="4" w:space="0" w:color="auto"/>
            </w:tcBorders>
            <w:shd w:val="clear" w:color="auto" w:fill="auto"/>
            <w:noWrap/>
            <w:vAlign w:val="center"/>
          </w:tcPr>
          <w:p w14:paraId="0A8D4C6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524.3100</w:t>
            </w:r>
          </w:p>
        </w:tc>
        <w:tc>
          <w:tcPr>
            <w:tcW w:w="1134" w:type="dxa"/>
            <w:tcBorders>
              <w:top w:val="nil"/>
              <w:left w:val="nil"/>
              <w:bottom w:val="single" w:sz="4" w:space="0" w:color="auto"/>
              <w:right w:val="single" w:sz="4" w:space="0" w:color="auto"/>
            </w:tcBorders>
            <w:shd w:val="clear" w:color="000000" w:fill="FFFFFF"/>
            <w:noWrap/>
            <w:vAlign w:val="center"/>
          </w:tcPr>
          <w:p w14:paraId="69B8D76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6 291.72</w:t>
            </w:r>
          </w:p>
        </w:tc>
        <w:tc>
          <w:tcPr>
            <w:tcW w:w="1191" w:type="dxa"/>
            <w:tcBorders>
              <w:top w:val="nil"/>
              <w:left w:val="nil"/>
              <w:bottom w:val="single" w:sz="4" w:space="0" w:color="auto"/>
              <w:right w:val="single" w:sz="4" w:space="0" w:color="auto"/>
            </w:tcBorders>
            <w:shd w:val="clear" w:color="000000" w:fill="FFFFFF"/>
            <w:noWrap/>
            <w:vAlign w:val="center"/>
          </w:tcPr>
          <w:p w14:paraId="732C1E9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524.31</w:t>
            </w:r>
          </w:p>
        </w:tc>
      </w:tr>
      <w:tr w:rsidR="0085376D" w:rsidRPr="0085376D" w14:paraId="68B89901" w14:textId="77777777" w:rsidTr="00F62633">
        <w:trPr>
          <w:trHeight w:val="497"/>
          <w:jc w:val="center"/>
        </w:trPr>
        <w:tc>
          <w:tcPr>
            <w:tcW w:w="7797" w:type="dxa"/>
            <w:gridSpan w:val="7"/>
            <w:tcBorders>
              <w:top w:val="single" w:sz="4" w:space="0" w:color="auto"/>
              <w:left w:val="single" w:sz="4" w:space="0" w:color="auto"/>
              <w:bottom w:val="single" w:sz="4" w:space="0" w:color="auto"/>
              <w:right w:val="single" w:sz="4" w:space="0" w:color="000000"/>
            </w:tcBorders>
            <w:shd w:val="clear" w:color="auto" w:fill="E2EFD9"/>
            <w:vAlign w:val="center"/>
          </w:tcPr>
          <w:p w14:paraId="05255062"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1134" w:type="dxa"/>
            <w:tcBorders>
              <w:top w:val="nil"/>
              <w:left w:val="nil"/>
              <w:bottom w:val="single" w:sz="4" w:space="0" w:color="auto"/>
              <w:right w:val="single" w:sz="4" w:space="0" w:color="auto"/>
            </w:tcBorders>
            <w:shd w:val="clear" w:color="auto" w:fill="E2EFD9"/>
            <w:noWrap/>
            <w:vAlign w:val="center"/>
          </w:tcPr>
          <w:p w14:paraId="0389646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6 291.72</w:t>
            </w:r>
          </w:p>
        </w:tc>
        <w:tc>
          <w:tcPr>
            <w:tcW w:w="1191" w:type="dxa"/>
            <w:tcBorders>
              <w:top w:val="nil"/>
              <w:left w:val="nil"/>
              <w:bottom w:val="single" w:sz="4" w:space="0" w:color="auto"/>
              <w:right w:val="single" w:sz="4" w:space="0" w:color="auto"/>
            </w:tcBorders>
            <w:shd w:val="clear" w:color="auto" w:fill="E2EFD9"/>
            <w:noWrap/>
            <w:vAlign w:val="center"/>
          </w:tcPr>
          <w:p w14:paraId="48DD314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524.31</w:t>
            </w:r>
          </w:p>
        </w:tc>
      </w:tr>
    </w:tbl>
    <w:p w14:paraId="0CD2B341"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4"/>
          <w:szCs w:val="24"/>
          <w:lang w:eastAsia="lv-LV"/>
          <w14:ligatures w14:val="none"/>
        </w:rPr>
      </w:pPr>
    </w:p>
    <w:p w14:paraId="716AF4DB"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Apkopjamās kapsētu teritorijas un izmaksas Īles pagasta teritorijā 2023.gadā</w:t>
      </w:r>
    </w:p>
    <w:p w14:paraId="2F4066ED"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4"/>
          <w:szCs w:val="24"/>
          <w:lang w:eastAsia="lv-LV"/>
          <w14:ligatures w14:val="none"/>
        </w:rPr>
      </w:pPr>
    </w:p>
    <w:tbl>
      <w:tblPr>
        <w:tblW w:w="10122" w:type="dxa"/>
        <w:jc w:val="center"/>
        <w:tblLook w:val="04A0" w:firstRow="1" w:lastRow="0" w:firstColumn="1" w:lastColumn="0" w:noHBand="0" w:noVBand="1"/>
      </w:tblPr>
      <w:tblGrid>
        <w:gridCol w:w="606"/>
        <w:gridCol w:w="1759"/>
        <w:gridCol w:w="1307"/>
        <w:gridCol w:w="962"/>
        <w:gridCol w:w="1050"/>
        <w:gridCol w:w="989"/>
        <w:gridCol w:w="1124"/>
        <w:gridCol w:w="1134"/>
        <w:gridCol w:w="1191"/>
      </w:tblGrid>
      <w:tr w:rsidR="0085376D" w:rsidRPr="0085376D" w14:paraId="10C8A614" w14:textId="77777777" w:rsidTr="00F62633">
        <w:trPr>
          <w:cantSplit/>
          <w:trHeight w:val="1737"/>
          <w:tblHeader/>
          <w:jc w:val="center"/>
        </w:trPr>
        <w:tc>
          <w:tcPr>
            <w:tcW w:w="606" w:type="dxa"/>
            <w:tcBorders>
              <w:top w:val="single" w:sz="4" w:space="0" w:color="auto"/>
              <w:left w:val="single" w:sz="4" w:space="0" w:color="auto"/>
              <w:bottom w:val="single" w:sz="4" w:space="0" w:color="auto"/>
              <w:right w:val="single" w:sz="4" w:space="0" w:color="auto"/>
            </w:tcBorders>
            <w:shd w:val="clear" w:color="auto" w:fill="E2EFD9"/>
            <w:textDirection w:val="btLr"/>
            <w:vAlign w:val="center"/>
            <w:hideMark/>
          </w:tcPr>
          <w:p w14:paraId="54B96531"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N.p.k</w:t>
            </w:r>
            <w:proofErr w:type="spellEnd"/>
            <w:r w:rsidRPr="0085376D">
              <w:rPr>
                <w:rFonts w:ascii="Times New Roman" w:eastAsia="Times New Roman" w:hAnsi="Times New Roman" w:cs="Times New Roman"/>
                <w:b/>
                <w:bCs/>
                <w:kern w:val="0"/>
                <w:lang w:eastAsia="lv-LV"/>
                <w14:ligatures w14:val="none"/>
              </w:rPr>
              <w:t>.</w:t>
            </w:r>
          </w:p>
        </w:tc>
        <w:tc>
          <w:tcPr>
            <w:tcW w:w="1759"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76BF37F"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OBJEKTA ATRAŠANĀS VIETA</w:t>
            </w:r>
          </w:p>
        </w:tc>
        <w:tc>
          <w:tcPr>
            <w:tcW w:w="1307"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33694227"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KAPSĒTAS STATUSS</w:t>
            </w:r>
          </w:p>
        </w:tc>
        <w:tc>
          <w:tcPr>
            <w:tcW w:w="962"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81BA509"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PLATĪBA     (ha)</w:t>
            </w:r>
          </w:p>
        </w:tc>
        <w:tc>
          <w:tcPr>
            <w:tcW w:w="1050"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0797466E"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989"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51759C9D"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12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280604C9"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 (EUR)</w:t>
            </w:r>
          </w:p>
        </w:tc>
        <w:tc>
          <w:tcPr>
            <w:tcW w:w="113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09F24D05"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w:t>
            </w:r>
          </w:p>
        </w:tc>
        <w:tc>
          <w:tcPr>
            <w:tcW w:w="1191"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2F815C8F"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w:t>
            </w:r>
          </w:p>
        </w:tc>
      </w:tr>
      <w:tr w:rsidR="0085376D" w:rsidRPr="0085376D" w14:paraId="730D40B6" w14:textId="77777777" w:rsidTr="00F62633">
        <w:trPr>
          <w:trHeight w:val="497"/>
          <w:jc w:val="center"/>
        </w:trPr>
        <w:tc>
          <w:tcPr>
            <w:tcW w:w="606" w:type="dxa"/>
            <w:tcBorders>
              <w:top w:val="nil"/>
              <w:left w:val="single" w:sz="4" w:space="0" w:color="auto"/>
              <w:bottom w:val="single" w:sz="4" w:space="0" w:color="auto"/>
              <w:right w:val="single" w:sz="4" w:space="0" w:color="auto"/>
            </w:tcBorders>
            <w:shd w:val="clear" w:color="auto" w:fill="auto"/>
            <w:vAlign w:val="center"/>
          </w:tcPr>
          <w:p w14:paraId="7C9815B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1759" w:type="dxa"/>
            <w:tcBorders>
              <w:top w:val="nil"/>
              <w:left w:val="nil"/>
              <w:bottom w:val="single" w:sz="4" w:space="0" w:color="auto"/>
              <w:right w:val="single" w:sz="4" w:space="0" w:color="auto"/>
            </w:tcBorders>
            <w:shd w:val="clear" w:color="auto" w:fill="auto"/>
            <w:vAlign w:val="center"/>
          </w:tcPr>
          <w:p w14:paraId="7186267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Īles kapsēta</w:t>
            </w:r>
          </w:p>
        </w:tc>
        <w:tc>
          <w:tcPr>
            <w:tcW w:w="1307" w:type="dxa"/>
            <w:tcBorders>
              <w:top w:val="nil"/>
              <w:left w:val="nil"/>
              <w:bottom w:val="single" w:sz="4" w:space="0" w:color="auto"/>
              <w:right w:val="single" w:sz="4" w:space="0" w:color="auto"/>
            </w:tcBorders>
            <w:shd w:val="clear" w:color="000000" w:fill="FFFFFF"/>
            <w:noWrap/>
            <w:vAlign w:val="center"/>
          </w:tcPr>
          <w:p w14:paraId="427F399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Atvērta</w:t>
            </w:r>
          </w:p>
        </w:tc>
        <w:tc>
          <w:tcPr>
            <w:tcW w:w="962" w:type="dxa"/>
            <w:tcBorders>
              <w:top w:val="nil"/>
              <w:left w:val="nil"/>
              <w:bottom w:val="single" w:sz="4" w:space="0" w:color="auto"/>
              <w:right w:val="single" w:sz="4" w:space="0" w:color="auto"/>
            </w:tcBorders>
            <w:shd w:val="clear" w:color="000000" w:fill="FFFFFF"/>
            <w:noWrap/>
            <w:vAlign w:val="center"/>
          </w:tcPr>
          <w:p w14:paraId="25D127E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1.7700</w:t>
            </w:r>
          </w:p>
        </w:tc>
        <w:tc>
          <w:tcPr>
            <w:tcW w:w="1050" w:type="dxa"/>
            <w:tcBorders>
              <w:top w:val="nil"/>
              <w:left w:val="nil"/>
              <w:bottom w:val="single" w:sz="4" w:space="0" w:color="auto"/>
              <w:right w:val="single" w:sz="4" w:space="0" w:color="auto"/>
            </w:tcBorders>
            <w:shd w:val="clear" w:color="000000" w:fill="FFFFFF"/>
            <w:noWrap/>
            <w:vAlign w:val="center"/>
          </w:tcPr>
          <w:p w14:paraId="63F49EC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mēnesis</w:t>
            </w:r>
          </w:p>
        </w:tc>
        <w:tc>
          <w:tcPr>
            <w:tcW w:w="989" w:type="dxa"/>
            <w:tcBorders>
              <w:top w:val="nil"/>
              <w:left w:val="nil"/>
              <w:bottom w:val="single" w:sz="4" w:space="0" w:color="auto"/>
              <w:right w:val="single" w:sz="4" w:space="0" w:color="auto"/>
            </w:tcBorders>
            <w:shd w:val="clear" w:color="000000" w:fill="FFFFFF"/>
            <w:noWrap/>
            <w:vAlign w:val="center"/>
          </w:tcPr>
          <w:p w14:paraId="3A7C650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1124" w:type="dxa"/>
            <w:tcBorders>
              <w:top w:val="nil"/>
              <w:left w:val="nil"/>
              <w:bottom w:val="single" w:sz="4" w:space="0" w:color="auto"/>
              <w:right w:val="single" w:sz="4" w:space="0" w:color="auto"/>
            </w:tcBorders>
            <w:shd w:val="clear" w:color="auto" w:fill="auto"/>
            <w:noWrap/>
            <w:vAlign w:val="center"/>
          </w:tcPr>
          <w:p w14:paraId="513BA4F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604.7633</w:t>
            </w:r>
          </w:p>
        </w:tc>
        <w:tc>
          <w:tcPr>
            <w:tcW w:w="1134" w:type="dxa"/>
            <w:tcBorders>
              <w:top w:val="nil"/>
              <w:left w:val="nil"/>
              <w:bottom w:val="single" w:sz="4" w:space="0" w:color="auto"/>
              <w:right w:val="single" w:sz="4" w:space="0" w:color="auto"/>
            </w:tcBorders>
            <w:shd w:val="clear" w:color="000000" w:fill="FFFFFF"/>
            <w:noWrap/>
            <w:vAlign w:val="center"/>
          </w:tcPr>
          <w:p w14:paraId="78355EA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7 257.16</w:t>
            </w:r>
          </w:p>
        </w:tc>
        <w:tc>
          <w:tcPr>
            <w:tcW w:w="1191" w:type="dxa"/>
            <w:tcBorders>
              <w:top w:val="nil"/>
              <w:left w:val="nil"/>
              <w:bottom w:val="single" w:sz="4" w:space="0" w:color="auto"/>
              <w:right w:val="single" w:sz="4" w:space="0" w:color="auto"/>
            </w:tcBorders>
            <w:shd w:val="clear" w:color="000000" w:fill="FFFFFF"/>
            <w:noWrap/>
            <w:vAlign w:val="center"/>
          </w:tcPr>
          <w:p w14:paraId="327CA68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604.76</w:t>
            </w:r>
          </w:p>
        </w:tc>
      </w:tr>
      <w:tr w:rsidR="0085376D" w:rsidRPr="0085376D" w14:paraId="7C582AB9" w14:textId="77777777" w:rsidTr="00F62633">
        <w:trPr>
          <w:trHeight w:val="497"/>
          <w:jc w:val="center"/>
        </w:trPr>
        <w:tc>
          <w:tcPr>
            <w:tcW w:w="7797" w:type="dxa"/>
            <w:gridSpan w:val="7"/>
            <w:tcBorders>
              <w:top w:val="single" w:sz="4" w:space="0" w:color="auto"/>
              <w:left w:val="single" w:sz="4" w:space="0" w:color="auto"/>
              <w:bottom w:val="single" w:sz="4" w:space="0" w:color="auto"/>
              <w:right w:val="single" w:sz="4" w:space="0" w:color="000000"/>
            </w:tcBorders>
            <w:shd w:val="clear" w:color="auto" w:fill="E2EFD9"/>
            <w:vAlign w:val="center"/>
          </w:tcPr>
          <w:p w14:paraId="5E7884BF"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KOPĀ, EUR:</w:t>
            </w:r>
          </w:p>
        </w:tc>
        <w:tc>
          <w:tcPr>
            <w:tcW w:w="1134" w:type="dxa"/>
            <w:tcBorders>
              <w:top w:val="nil"/>
              <w:left w:val="nil"/>
              <w:bottom w:val="single" w:sz="4" w:space="0" w:color="auto"/>
              <w:right w:val="single" w:sz="4" w:space="0" w:color="auto"/>
            </w:tcBorders>
            <w:shd w:val="clear" w:color="auto" w:fill="E2EFD9"/>
            <w:noWrap/>
            <w:vAlign w:val="center"/>
          </w:tcPr>
          <w:p w14:paraId="50896C5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7 257.16</w:t>
            </w:r>
          </w:p>
        </w:tc>
        <w:tc>
          <w:tcPr>
            <w:tcW w:w="1191" w:type="dxa"/>
            <w:tcBorders>
              <w:top w:val="nil"/>
              <w:left w:val="nil"/>
              <w:bottom w:val="single" w:sz="4" w:space="0" w:color="auto"/>
              <w:right w:val="single" w:sz="4" w:space="0" w:color="auto"/>
            </w:tcBorders>
            <w:shd w:val="clear" w:color="auto" w:fill="E2EFD9"/>
            <w:noWrap/>
            <w:vAlign w:val="center"/>
          </w:tcPr>
          <w:p w14:paraId="430D9D4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604.76</w:t>
            </w:r>
          </w:p>
        </w:tc>
      </w:tr>
    </w:tbl>
    <w:p w14:paraId="5D6BEB4C" w14:textId="77777777" w:rsidR="0085376D" w:rsidRPr="0085376D" w:rsidRDefault="0085376D" w:rsidP="0085376D">
      <w:pPr>
        <w:spacing w:after="0" w:line="240" w:lineRule="auto"/>
        <w:jc w:val="center"/>
        <w:rPr>
          <w:rFonts w:ascii="Times New Roman" w:eastAsia="Calibri" w:hAnsi="Times New Roman" w:cs="Times New Roman"/>
          <w:b/>
          <w:bCs/>
          <w:kern w:val="0"/>
          <w:sz w:val="24"/>
          <w:szCs w:val="24"/>
          <w:lang w:eastAsia="lv-LV"/>
          <w14:ligatures w14:val="none"/>
        </w:rPr>
      </w:pPr>
    </w:p>
    <w:p w14:paraId="6B6D88D2" w14:textId="77777777" w:rsidR="0085376D" w:rsidRPr="0085376D" w:rsidRDefault="0085376D" w:rsidP="0085376D">
      <w:pPr>
        <w:spacing w:after="0" w:line="240" w:lineRule="auto"/>
        <w:ind w:right="-1"/>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Kapsētu un kapliču uzturēšanas izmaksu aprēķins</w:t>
      </w:r>
    </w:p>
    <w:p w14:paraId="6426D10E" w14:textId="77777777" w:rsidR="0085376D" w:rsidRPr="0085376D" w:rsidRDefault="0085376D" w:rsidP="0085376D">
      <w:pPr>
        <w:spacing w:after="0" w:line="240" w:lineRule="auto"/>
        <w:ind w:right="-1"/>
        <w:jc w:val="center"/>
        <w:rPr>
          <w:rFonts w:ascii="Times New Roman" w:eastAsia="Calibri" w:hAnsi="Times New Roman" w:cs="Times New Roman"/>
          <w:b/>
          <w:bCs/>
          <w:kern w:val="0"/>
          <w:sz w:val="28"/>
          <w:szCs w:val="28"/>
          <w:lang w:eastAsia="lv-LV"/>
          <w14:ligatures w14:val="none"/>
        </w:rPr>
      </w:pPr>
    </w:p>
    <w:tbl>
      <w:tblPr>
        <w:tblW w:w="9080" w:type="dxa"/>
        <w:tblLook w:val="04A0" w:firstRow="1" w:lastRow="0" w:firstColumn="1" w:lastColumn="0" w:noHBand="0" w:noVBand="1"/>
      </w:tblPr>
      <w:tblGrid>
        <w:gridCol w:w="1100"/>
        <w:gridCol w:w="4800"/>
        <w:gridCol w:w="1520"/>
        <w:gridCol w:w="1660"/>
      </w:tblGrid>
      <w:tr w:rsidR="0085376D" w:rsidRPr="0085376D" w14:paraId="7A31524B" w14:textId="77777777" w:rsidTr="00F62633">
        <w:trPr>
          <w:trHeight w:val="283"/>
          <w:tblHeader/>
        </w:trPr>
        <w:tc>
          <w:tcPr>
            <w:tcW w:w="110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02EEE2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N.p.k</w:t>
            </w:r>
            <w:proofErr w:type="spellEnd"/>
            <w:r w:rsidRPr="0085376D">
              <w:rPr>
                <w:rFonts w:ascii="Times New Roman" w:eastAsia="Times New Roman" w:hAnsi="Times New Roman" w:cs="Times New Roman"/>
                <w:b/>
                <w:bCs/>
                <w:kern w:val="0"/>
                <w:lang w:eastAsia="lv-LV"/>
                <w14:ligatures w14:val="none"/>
              </w:rPr>
              <w:t>.</w:t>
            </w:r>
          </w:p>
        </w:tc>
        <w:tc>
          <w:tcPr>
            <w:tcW w:w="4800" w:type="dxa"/>
            <w:tcBorders>
              <w:top w:val="single" w:sz="4" w:space="0" w:color="auto"/>
              <w:left w:val="nil"/>
              <w:bottom w:val="single" w:sz="4" w:space="0" w:color="auto"/>
              <w:right w:val="single" w:sz="4" w:space="0" w:color="auto"/>
            </w:tcBorders>
            <w:shd w:val="clear" w:color="auto" w:fill="E2EFD9"/>
            <w:vAlign w:val="center"/>
            <w:hideMark/>
          </w:tcPr>
          <w:p w14:paraId="6373803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NOSAUKUMS</w:t>
            </w:r>
          </w:p>
        </w:tc>
        <w:tc>
          <w:tcPr>
            <w:tcW w:w="1520" w:type="dxa"/>
            <w:tcBorders>
              <w:top w:val="single" w:sz="4" w:space="0" w:color="auto"/>
              <w:left w:val="nil"/>
              <w:bottom w:val="single" w:sz="4" w:space="0" w:color="auto"/>
              <w:right w:val="single" w:sz="4" w:space="0" w:color="auto"/>
            </w:tcBorders>
            <w:shd w:val="clear" w:color="auto" w:fill="E2EFD9"/>
            <w:vAlign w:val="center"/>
            <w:hideMark/>
          </w:tcPr>
          <w:p w14:paraId="6109EE2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Izmaksas gadā</w:t>
            </w:r>
          </w:p>
        </w:tc>
        <w:tc>
          <w:tcPr>
            <w:tcW w:w="1660" w:type="dxa"/>
            <w:tcBorders>
              <w:top w:val="single" w:sz="4" w:space="0" w:color="auto"/>
              <w:left w:val="nil"/>
              <w:bottom w:val="single" w:sz="4" w:space="0" w:color="auto"/>
              <w:right w:val="single" w:sz="4" w:space="0" w:color="auto"/>
            </w:tcBorders>
            <w:shd w:val="clear" w:color="auto" w:fill="E2EFD9"/>
            <w:vAlign w:val="center"/>
            <w:hideMark/>
          </w:tcPr>
          <w:p w14:paraId="550349C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Izmaksas mēnesī</w:t>
            </w:r>
          </w:p>
        </w:tc>
      </w:tr>
      <w:tr w:rsidR="0085376D" w:rsidRPr="0085376D" w14:paraId="4D0725BA"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12EF7A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11DF13B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Kapu uzraugam algās izmaksājamā summa t.sk.:</w:t>
            </w:r>
          </w:p>
        </w:tc>
        <w:tc>
          <w:tcPr>
            <w:tcW w:w="1520" w:type="dxa"/>
            <w:tcBorders>
              <w:top w:val="nil"/>
              <w:left w:val="nil"/>
              <w:bottom w:val="single" w:sz="4" w:space="0" w:color="auto"/>
              <w:right w:val="single" w:sz="4" w:space="0" w:color="auto"/>
            </w:tcBorders>
            <w:shd w:val="clear" w:color="000000" w:fill="FFFFFF"/>
            <w:vAlign w:val="center"/>
            <w:hideMark/>
          </w:tcPr>
          <w:p w14:paraId="3605063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58 469.80</w:t>
            </w:r>
          </w:p>
        </w:tc>
        <w:tc>
          <w:tcPr>
            <w:tcW w:w="1660" w:type="dxa"/>
            <w:tcBorders>
              <w:top w:val="nil"/>
              <w:left w:val="nil"/>
              <w:bottom w:val="single" w:sz="4" w:space="0" w:color="auto"/>
              <w:right w:val="single" w:sz="4" w:space="0" w:color="auto"/>
            </w:tcBorders>
            <w:shd w:val="clear" w:color="000000" w:fill="FFFFFF"/>
            <w:vAlign w:val="center"/>
            <w:hideMark/>
          </w:tcPr>
          <w:p w14:paraId="79CD1E0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4 872.48</w:t>
            </w:r>
          </w:p>
        </w:tc>
      </w:tr>
      <w:tr w:rsidR="0085376D" w:rsidRPr="0085376D" w14:paraId="3388B785"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63F293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601CD1E2"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Darba izmaksas</w:t>
            </w:r>
          </w:p>
        </w:tc>
        <w:tc>
          <w:tcPr>
            <w:tcW w:w="1520" w:type="dxa"/>
            <w:tcBorders>
              <w:top w:val="nil"/>
              <w:left w:val="nil"/>
              <w:bottom w:val="single" w:sz="4" w:space="0" w:color="auto"/>
              <w:right w:val="single" w:sz="4" w:space="0" w:color="auto"/>
            </w:tcBorders>
            <w:shd w:val="clear" w:color="000000" w:fill="FFFFFF"/>
            <w:vAlign w:val="center"/>
            <w:hideMark/>
          </w:tcPr>
          <w:p w14:paraId="4CACC01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36 632.80</w:t>
            </w:r>
          </w:p>
        </w:tc>
        <w:tc>
          <w:tcPr>
            <w:tcW w:w="1660" w:type="dxa"/>
            <w:tcBorders>
              <w:top w:val="nil"/>
              <w:left w:val="nil"/>
              <w:bottom w:val="single" w:sz="4" w:space="0" w:color="auto"/>
              <w:right w:val="single" w:sz="4" w:space="0" w:color="auto"/>
            </w:tcBorders>
            <w:shd w:val="clear" w:color="000000" w:fill="FFFFFF"/>
            <w:vAlign w:val="center"/>
            <w:hideMark/>
          </w:tcPr>
          <w:p w14:paraId="1A51146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3 052.73</w:t>
            </w:r>
          </w:p>
        </w:tc>
      </w:tr>
      <w:tr w:rsidR="0085376D" w:rsidRPr="0085376D" w14:paraId="20AA9A57"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EF525B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3DB47A07"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Atvaļinājuma, slimības, virsstundu atalgojums</w:t>
            </w:r>
          </w:p>
        </w:tc>
        <w:tc>
          <w:tcPr>
            <w:tcW w:w="1520" w:type="dxa"/>
            <w:tcBorders>
              <w:top w:val="nil"/>
              <w:left w:val="nil"/>
              <w:bottom w:val="single" w:sz="4" w:space="0" w:color="auto"/>
              <w:right w:val="single" w:sz="4" w:space="0" w:color="auto"/>
            </w:tcBorders>
            <w:shd w:val="clear" w:color="000000" w:fill="FFFFFF"/>
            <w:vAlign w:val="center"/>
            <w:hideMark/>
          </w:tcPr>
          <w:p w14:paraId="4FBA404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3 906.29</w:t>
            </w:r>
          </w:p>
        </w:tc>
        <w:tc>
          <w:tcPr>
            <w:tcW w:w="1660" w:type="dxa"/>
            <w:tcBorders>
              <w:top w:val="nil"/>
              <w:left w:val="nil"/>
              <w:bottom w:val="single" w:sz="4" w:space="0" w:color="auto"/>
              <w:right w:val="single" w:sz="4" w:space="0" w:color="auto"/>
            </w:tcBorders>
            <w:shd w:val="clear" w:color="000000" w:fill="FFFFFF"/>
            <w:vAlign w:val="center"/>
            <w:hideMark/>
          </w:tcPr>
          <w:p w14:paraId="373FABB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325.52</w:t>
            </w:r>
          </w:p>
        </w:tc>
      </w:tr>
      <w:tr w:rsidR="0085376D" w:rsidRPr="0085376D" w14:paraId="080AF860"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BEFCAC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9441A73" w14:textId="77777777" w:rsidR="0085376D" w:rsidRPr="0085376D" w:rsidRDefault="0085376D" w:rsidP="0085376D">
            <w:pPr>
              <w:spacing w:after="0" w:line="240" w:lineRule="auto"/>
              <w:jc w:val="right"/>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VSAOI 23,59%</w:t>
            </w:r>
          </w:p>
        </w:tc>
        <w:tc>
          <w:tcPr>
            <w:tcW w:w="1520" w:type="dxa"/>
            <w:tcBorders>
              <w:top w:val="nil"/>
              <w:left w:val="nil"/>
              <w:bottom w:val="single" w:sz="4" w:space="0" w:color="auto"/>
              <w:right w:val="single" w:sz="4" w:space="0" w:color="auto"/>
            </w:tcBorders>
            <w:shd w:val="clear" w:color="000000" w:fill="FFFFFF"/>
            <w:vAlign w:val="center"/>
            <w:hideMark/>
          </w:tcPr>
          <w:p w14:paraId="54B790E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11 160.31</w:t>
            </w:r>
          </w:p>
        </w:tc>
        <w:tc>
          <w:tcPr>
            <w:tcW w:w="1660" w:type="dxa"/>
            <w:tcBorders>
              <w:top w:val="nil"/>
              <w:left w:val="nil"/>
              <w:bottom w:val="single" w:sz="4" w:space="0" w:color="auto"/>
              <w:right w:val="single" w:sz="4" w:space="0" w:color="auto"/>
            </w:tcBorders>
            <w:shd w:val="clear" w:color="000000" w:fill="FFFFFF"/>
            <w:noWrap/>
            <w:vAlign w:val="center"/>
            <w:hideMark/>
          </w:tcPr>
          <w:p w14:paraId="213EFA0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930.03</w:t>
            </w:r>
          </w:p>
        </w:tc>
      </w:tr>
      <w:tr w:rsidR="0085376D" w:rsidRPr="0085376D" w14:paraId="686FD1E8"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7E72AD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6A62EA7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Veselības un nelaimes gadījumu apdrošināšana</w:t>
            </w:r>
          </w:p>
        </w:tc>
        <w:tc>
          <w:tcPr>
            <w:tcW w:w="1520" w:type="dxa"/>
            <w:tcBorders>
              <w:top w:val="nil"/>
              <w:left w:val="nil"/>
              <w:bottom w:val="single" w:sz="4" w:space="0" w:color="auto"/>
              <w:right w:val="single" w:sz="4" w:space="0" w:color="auto"/>
            </w:tcBorders>
            <w:shd w:val="clear" w:color="000000" w:fill="FFFFFF"/>
            <w:vAlign w:val="center"/>
            <w:hideMark/>
          </w:tcPr>
          <w:p w14:paraId="6FC8F2A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3 016.00</w:t>
            </w:r>
          </w:p>
        </w:tc>
        <w:tc>
          <w:tcPr>
            <w:tcW w:w="1660" w:type="dxa"/>
            <w:tcBorders>
              <w:top w:val="nil"/>
              <w:left w:val="nil"/>
              <w:bottom w:val="single" w:sz="4" w:space="0" w:color="auto"/>
              <w:right w:val="single" w:sz="4" w:space="0" w:color="auto"/>
            </w:tcBorders>
            <w:shd w:val="clear" w:color="000000" w:fill="FFFFFF"/>
            <w:vAlign w:val="center"/>
            <w:hideMark/>
          </w:tcPr>
          <w:p w14:paraId="0B12B9D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251.33</w:t>
            </w:r>
          </w:p>
        </w:tc>
      </w:tr>
      <w:tr w:rsidR="0085376D" w:rsidRPr="0085376D" w14:paraId="6BEF1F2E"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24D48D9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0948D1A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Elektrība kapličā</w:t>
            </w:r>
          </w:p>
        </w:tc>
        <w:tc>
          <w:tcPr>
            <w:tcW w:w="1520" w:type="dxa"/>
            <w:tcBorders>
              <w:top w:val="nil"/>
              <w:left w:val="nil"/>
              <w:bottom w:val="single" w:sz="4" w:space="0" w:color="auto"/>
              <w:right w:val="single" w:sz="4" w:space="0" w:color="auto"/>
            </w:tcBorders>
            <w:shd w:val="clear" w:color="000000" w:fill="FFFFFF"/>
            <w:vAlign w:val="center"/>
            <w:hideMark/>
          </w:tcPr>
          <w:p w14:paraId="49A0519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649.22</w:t>
            </w:r>
          </w:p>
        </w:tc>
        <w:tc>
          <w:tcPr>
            <w:tcW w:w="1660" w:type="dxa"/>
            <w:tcBorders>
              <w:top w:val="nil"/>
              <w:left w:val="nil"/>
              <w:bottom w:val="single" w:sz="4" w:space="0" w:color="auto"/>
              <w:right w:val="single" w:sz="4" w:space="0" w:color="auto"/>
            </w:tcBorders>
            <w:shd w:val="clear" w:color="000000" w:fill="FFFFFF"/>
            <w:vAlign w:val="center"/>
            <w:hideMark/>
          </w:tcPr>
          <w:p w14:paraId="266781E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54.10</w:t>
            </w:r>
          </w:p>
        </w:tc>
      </w:tr>
      <w:tr w:rsidR="0085376D" w:rsidRPr="0085376D" w14:paraId="37B756B4"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F8C249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14:paraId="4E65937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Zāles pļaušana</w:t>
            </w:r>
          </w:p>
        </w:tc>
        <w:tc>
          <w:tcPr>
            <w:tcW w:w="1520" w:type="dxa"/>
            <w:tcBorders>
              <w:top w:val="nil"/>
              <w:left w:val="nil"/>
              <w:bottom w:val="single" w:sz="4" w:space="0" w:color="auto"/>
              <w:right w:val="single" w:sz="4" w:space="0" w:color="auto"/>
            </w:tcBorders>
            <w:shd w:val="clear" w:color="000000" w:fill="FFFFFF"/>
            <w:vAlign w:val="center"/>
            <w:hideMark/>
          </w:tcPr>
          <w:p w14:paraId="29D6524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5 476.78</w:t>
            </w:r>
          </w:p>
        </w:tc>
        <w:tc>
          <w:tcPr>
            <w:tcW w:w="1660" w:type="dxa"/>
            <w:tcBorders>
              <w:top w:val="nil"/>
              <w:left w:val="nil"/>
              <w:bottom w:val="single" w:sz="4" w:space="0" w:color="auto"/>
              <w:right w:val="single" w:sz="4" w:space="0" w:color="auto"/>
            </w:tcBorders>
            <w:shd w:val="clear" w:color="000000" w:fill="FFFFFF"/>
            <w:vAlign w:val="center"/>
            <w:hideMark/>
          </w:tcPr>
          <w:p w14:paraId="1E1F74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456.40</w:t>
            </w:r>
          </w:p>
        </w:tc>
      </w:tr>
      <w:tr w:rsidR="0085376D" w:rsidRPr="0085376D" w14:paraId="6C6482D0"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F86182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14:paraId="26584A3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Inventārs, darba apģērbs</w:t>
            </w:r>
          </w:p>
        </w:tc>
        <w:tc>
          <w:tcPr>
            <w:tcW w:w="1520" w:type="dxa"/>
            <w:tcBorders>
              <w:top w:val="nil"/>
              <w:left w:val="nil"/>
              <w:bottom w:val="single" w:sz="4" w:space="0" w:color="auto"/>
              <w:right w:val="single" w:sz="4" w:space="0" w:color="auto"/>
            </w:tcBorders>
            <w:shd w:val="clear" w:color="000000" w:fill="FFFFFF"/>
            <w:vAlign w:val="center"/>
            <w:hideMark/>
          </w:tcPr>
          <w:p w14:paraId="2423B12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357.50</w:t>
            </w:r>
          </w:p>
        </w:tc>
        <w:tc>
          <w:tcPr>
            <w:tcW w:w="1660" w:type="dxa"/>
            <w:tcBorders>
              <w:top w:val="nil"/>
              <w:left w:val="nil"/>
              <w:bottom w:val="single" w:sz="4" w:space="0" w:color="auto"/>
              <w:right w:val="single" w:sz="4" w:space="0" w:color="auto"/>
            </w:tcBorders>
            <w:shd w:val="clear" w:color="000000" w:fill="FFFFFF"/>
            <w:vAlign w:val="center"/>
            <w:hideMark/>
          </w:tcPr>
          <w:p w14:paraId="084F7C6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29.79</w:t>
            </w:r>
          </w:p>
        </w:tc>
      </w:tr>
      <w:tr w:rsidR="0085376D" w:rsidRPr="0085376D" w14:paraId="132EE2A1"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6FB480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5106B55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Ūdens sūkņa remonts</w:t>
            </w:r>
          </w:p>
        </w:tc>
        <w:tc>
          <w:tcPr>
            <w:tcW w:w="1520" w:type="dxa"/>
            <w:tcBorders>
              <w:top w:val="nil"/>
              <w:left w:val="nil"/>
              <w:bottom w:val="single" w:sz="4" w:space="0" w:color="auto"/>
              <w:right w:val="single" w:sz="4" w:space="0" w:color="auto"/>
            </w:tcBorders>
            <w:shd w:val="clear" w:color="000000" w:fill="FFFFFF"/>
            <w:vAlign w:val="center"/>
            <w:hideMark/>
          </w:tcPr>
          <w:p w14:paraId="0968B0E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577.50</w:t>
            </w:r>
          </w:p>
        </w:tc>
        <w:tc>
          <w:tcPr>
            <w:tcW w:w="1660" w:type="dxa"/>
            <w:tcBorders>
              <w:top w:val="nil"/>
              <w:left w:val="nil"/>
              <w:bottom w:val="single" w:sz="4" w:space="0" w:color="auto"/>
              <w:right w:val="single" w:sz="4" w:space="0" w:color="auto"/>
            </w:tcBorders>
            <w:shd w:val="clear" w:color="000000" w:fill="FFFFFF"/>
            <w:vAlign w:val="center"/>
            <w:hideMark/>
          </w:tcPr>
          <w:p w14:paraId="1057CBB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48.13</w:t>
            </w:r>
          </w:p>
        </w:tc>
      </w:tr>
      <w:tr w:rsidR="0085376D" w:rsidRPr="0085376D" w14:paraId="2695183D"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8B9085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7</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14:paraId="3D81C0E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Smilts izmaksas, sagāde</w:t>
            </w:r>
          </w:p>
        </w:tc>
        <w:tc>
          <w:tcPr>
            <w:tcW w:w="1520" w:type="dxa"/>
            <w:tcBorders>
              <w:top w:val="nil"/>
              <w:left w:val="nil"/>
              <w:bottom w:val="single" w:sz="4" w:space="0" w:color="auto"/>
              <w:right w:val="single" w:sz="4" w:space="0" w:color="auto"/>
            </w:tcBorders>
            <w:shd w:val="clear" w:color="000000" w:fill="FFFFFF"/>
            <w:vAlign w:val="center"/>
            <w:hideMark/>
          </w:tcPr>
          <w:p w14:paraId="35D1585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2 541.14</w:t>
            </w:r>
          </w:p>
        </w:tc>
        <w:tc>
          <w:tcPr>
            <w:tcW w:w="1660" w:type="dxa"/>
            <w:tcBorders>
              <w:top w:val="nil"/>
              <w:left w:val="nil"/>
              <w:bottom w:val="single" w:sz="4" w:space="0" w:color="auto"/>
              <w:right w:val="single" w:sz="4" w:space="0" w:color="auto"/>
            </w:tcBorders>
            <w:shd w:val="clear" w:color="000000" w:fill="FFFFFF"/>
            <w:vAlign w:val="center"/>
            <w:hideMark/>
          </w:tcPr>
          <w:p w14:paraId="3B3620C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211.76</w:t>
            </w:r>
          </w:p>
        </w:tc>
      </w:tr>
      <w:tr w:rsidR="0085376D" w:rsidRPr="0085376D" w14:paraId="3DCB55A0"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0CFA5B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14:paraId="79162BB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Lapu, zaru izvešana, nostumšana</w:t>
            </w:r>
          </w:p>
        </w:tc>
        <w:tc>
          <w:tcPr>
            <w:tcW w:w="1520" w:type="dxa"/>
            <w:tcBorders>
              <w:top w:val="nil"/>
              <w:left w:val="nil"/>
              <w:bottom w:val="single" w:sz="4" w:space="0" w:color="auto"/>
              <w:right w:val="single" w:sz="4" w:space="0" w:color="auto"/>
            </w:tcBorders>
            <w:shd w:val="clear" w:color="000000" w:fill="FFFFFF"/>
            <w:noWrap/>
            <w:vAlign w:val="center"/>
            <w:hideMark/>
          </w:tcPr>
          <w:p w14:paraId="6298B09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7 197.77</w:t>
            </w:r>
          </w:p>
        </w:tc>
        <w:tc>
          <w:tcPr>
            <w:tcW w:w="1660" w:type="dxa"/>
            <w:tcBorders>
              <w:top w:val="nil"/>
              <w:left w:val="nil"/>
              <w:bottom w:val="single" w:sz="4" w:space="0" w:color="auto"/>
              <w:right w:val="single" w:sz="4" w:space="0" w:color="auto"/>
            </w:tcBorders>
            <w:shd w:val="clear" w:color="000000" w:fill="FFFFFF"/>
            <w:vAlign w:val="center"/>
            <w:hideMark/>
          </w:tcPr>
          <w:p w14:paraId="16BBCD9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599.81</w:t>
            </w:r>
          </w:p>
        </w:tc>
      </w:tr>
      <w:tr w:rsidR="0085376D" w:rsidRPr="0085376D" w14:paraId="144CBF63"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CA0BC4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14:paraId="7D64ECBA"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Ūdens piegāde</w:t>
            </w:r>
          </w:p>
        </w:tc>
        <w:tc>
          <w:tcPr>
            <w:tcW w:w="1520" w:type="dxa"/>
            <w:tcBorders>
              <w:top w:val="nil"/>
              <w:left w:val="nil"/>
              <w:bottom w:val="nil"/>
              <w:right w:val="nil"/>
            </w:tcBorders>
            <w:shd w:val="clear" w:color="auto" w:fill="auto"/>
            <w:vAlign w:val="center"/>
            <w:hideMark/>
          </w:tcPr>
          <w:p w14:paraId="23DA8718"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2 021.12</w:t>
            </w:r>
          </w:p>
        </w:tc>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117D706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168.43</w:t>
            </w:r>
          </w:p>
        </w:tc>
      </w:tr>
      <w:tr w:rsidR="0085376D" w:rsidRPr="0085376D" w14:paraId="681F6006"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F56E86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10</w:t>
            </w:r>
          </w:p>
        </w:tc>
        <w:tc>
          <w:tcPr>
            <w:tcW w:w="4800" w:type="dxa"/>
            <w:tcBorders>
              <w:top w:val="single" w:sz="4" w:space="0" w:color="auto"/>
              <w:left w:val="nil"/>
              <w:bottom w:val="single" w:sz="4" w:space="0" w:color="auto"/>
              <w:right w:val="single" w:sz="4" w:space="0" w:color="000000"/>
            </w:tcBorders>
            <w:shd w:val="clear" w:color="auto" w:fill="auto"/>
            <w:noWrap/>
            <w:vAlign w:val="center"/>
            <w:hideMark/>
          </w:tcPr>
          <w:p w14:paraId="241E43B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Kapu uzrauga darba vadīšana</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38184880"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4 012.89</w:t>
            </w:r>
          </w:p>
        </w:tc>
        <w:tc>
          <w:tcPr>
            <w:tcW w:w="1660" w:type="dxa"/>
            <w:tcBorders>
              <w:top w:val="nil"/>
              <w:left w:val="nil"/>
              <w:bottom w:val="single" w:sz="4" w:space="0" w:color="auto"/>
              <w:right w:val="single" w:sz="4" w:space="0" w:color="auto"/>
            </w:tcBorders>
            <w:shd w:val="clear" w:color="000000" w:fill="FFFFFF"/>
            <w:vAlign w:val="center"/>
            <w:hideMark/>
          </w:tcPr>
          <w:p w14:paraId="16A236D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334.41</w:t>
            </w:r>
          </w:p>
        </w:tc>
      </w:tr>
      <w:tr w:rsidR="0085376D" w:rsidRPr="0085376D" w14:paraId="6E30BE40"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16B3B8A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07C066F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Tiešās izmaksas kopā</w:t>
            </w:r>
          </w:p>
        </w:tc>
        <w:tc>
          <w:tcPr>
            <w:tcW w:w="1520" w:type="dxa"/>
            <w:tcBorders>
              <w:top w:val="nil"/>
              <w:left w:val="nil"/>
              <w:bottom w:val="single" w:sz="4" w:space="0" w:color="auto"/>
              <w:right w:val="single" w:sz="4" w:space="0" w:color="auto"/>
            </w:tcBorders>
            <w:shd w:val="clear" w:color="000000" w:fill="FFFFFF"/>
            <w:vAlign w:val="center"/>
            <w:hideMark/>
          </w:tcPr>
          <w:p w14:paraId="7B39F7D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84 319.70</w:t>
            </w:r>
          </w:p>
        </w:tc>
        <w:tc>
          <w:tcPr>
            <w:tcW w:w="1660" w:type="dxa"/>
            <w:tcBorders>
              <w:top w:val="nil"/>
              <w:left w:val="nil"/>
              <w:bottom w:val="single" w:sz="4" w:space="0" w:color="auto"/>
              <w:right w:val="single" w:sz="4" w:space="0" w:color="auto"/>
            </w:tcBorders>
            <w:shd w:val="clear" w:color="000000" w:fill="FFFFFF"/>
            <w:vAlign w:val="center"/>
            <w:hideMark/>
          </w:tcPr>
          <w:p w14:paraId="79E5566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7 026.64</w:t>
            </w:r>
          </w:p>
        </w:tc>
      </w:tr>
      <w:tr w:rsidR="0085376D" w:rsidRPr="0085376D" w14:paraId="539AA201"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EFFA1C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11</w:t>
            </w:r>
          </w:p>
        </w:tc>
        <w:tc>
          <w:tcPr>
            <w:tcW w:w="4800" w:type="dxa"/>
            <w:tcBorders>
              <w:top w:val="single" w:sz="4" w:space="0" w:color="auto"/>
              <w:left w:val="nil"/>
              <w:bottom w:val="single" w:sz="4" w:space="0" w:color="auto"/>
              <w:right w:val="single" w:sz="4" w:space="0" w:color="000000"/>
            </w:tcBorders>
            <w:shd w:val="clear" w:color="auto" w:fill="auto"/>
            <w:noWrap/>
            <w:vAlign w:val="center"/>
            <w:hideMark/>
          </w:tcPr>
          <w:p w14:paraId="0FEEF56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Administratīvie izdevumi t.sk.:</w:t>
            </w:r>
          </w:p>
        </w:tc>
        <w:tc>
          <w:tcPr>
            <w:tcW w:w="1520" w:type="dxa"/>
            <w:tcBorders>
              <w:top w:val="nil"/>
              <w:left w:val="nil"/>
              <w:bottom w:val="single" w:sz="4" w:space="0" w:color="auto"/>
              <w:right w:val="single" w:sz="4" w:space="0" w:color="auto"/>
            </w:tcBorders>
            <w:shd w:val="clear" w:color="000000" w:fill="FFFFFF"/>
            <w:vAlign w:val="center"/>
            <w:hideMark/>
          </w:tcPr>
          <w:p w14:paraId="5D48AE7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143 786.41</w:t>
            </w:r>
          </w:p>
        </w:tc>
        <w:tc>
          <w:tcPr>
            <w:tcW w:w="1660" w:type="dxa"/>
            <w:tcBorders>
              <w:top w:val="nil"/>
              <w:left w:val="nil"/>
              <w:bottom w:val="single" w:sz="4" w:space="0" w:color="auto"/>
              <w:right w:val="single" w:sz="4" w:space="0" w:color="auto"/>
            </w:tcBorders>
            <w:shd w:val="clear" w:color="000000" w:fill="FFFFFF"/>
            <w:noWrap/>
            <w:vAlign w:val="center"/>
            <w:hideMark/>
          </w:tcPr>
          <w:p w14:paraId="485A848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11 982.20</w:t>
            </w:r>
          </w:p>
        </w:tc>
      </w:tr>
      <w:tr w:rsidR="0085376D" w:rsidRPr="0085376D" w14:paraId="3D904FB0"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E45E956"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12</w:t>
            </w:r>
          </w:p>
        </w:tc>
        <w:tc>
          <w:tcPr>
            <w:tcW w:w="4800" w:type="dxa"/>
            <w:tcBorders>
              <w:top w:val="single" w:sz="4" w:space="0" w:color="auto"/>
              <w:left w:val="nil"/>
              <w:bottom w:val="single" w:sz="4" w:space="0" w:color="auto"/>
              <w:right w:val="single" w:sz="4" w:space="0" w:color="000000"/>
            </w:tcBorders>
            <w:shd w:val="clear" w:color="auto" w:fill="auto"/>
            <w:noWrap/>
            <w:vAlign w:val="center"/>
            <w:hideMark/>
          </w:tcPr>
          <w:p w14:paraId="0B15747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Neatgūtais PVN</w:t>
            </w:r>
          </w:p>
        </w:tc>
        <w:tc>
          <w:tcPr>
            <w:tcW w:w="1520" w:type="dxa"/>
            <w:tcBorders>
              <w:top w:val="nil"/>
              <w:left w:val="nil"/>
              <w:bottom w:val="single" w:sz="4" w:space="0" w:color="auto"/>
              <w:right w:val="single" w:sz="4" w:space="0" w:color="auto"/>
            </w:tcBorders>
            <w:shd w:val="clear" w:color="000000" w:fill="FFFFFF"/>
            <w:vAlign w:val="center"/>
            <w:hideMark/>
          </w:tcPr>
          <w:p w14:paraId="5120D19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6 157.42</w:t>
            </w:r>
          </w:p>
        </w:tc>
        <w:tc>
          <w:tcPr>
            <w:tcW w:w="1660" w:type="dxa"/>
            <w:tcBorders>
              <w:top w:val="nil"/>
              <w:left w:val="nil"/>
              <w:bottom w:val="single" w:sz="4" w:space="0" w:color="auto"/>
              <w:right w:val="single" w:sz="4" w:space="0" w:color="auto"/>
            </w:tcBorders>
            <w:shd w:val="clear" w:color="000000" w:fill="FFFFFF"/>
            <w:noWrap/>
            <w:vAlign w:val="center"/>
            <w:hideMark/>
          </w:tcPr>
          <w:p w14:paraId="7316679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513.12</w:t>
            </w:r>
          </w:p>
        </w:tc>
      </w:tr>
      <w:tr w:rsidR="0085376D" w:rsidRPr="0085376D" w14:paraId="6D14EF77"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44DF25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4800" w:type="dxa"/>
            <w:tcBorders>
              <w:top w:val="single" w:sz="4" w:space="0" w:color="auto"/>
              <w:left w:val="nil"/>
              <w:bottom w:val="single" w:sz="4" w:space="0" w:color="auto"/>
              <w:right w:val="single" w:sz="4" w:space="0" w:color="000000"/>
            </w:tcBorders>
            <w:shd w:val="clear" w:color="auto" w:fill="auto"/>
            <w:noWrap/>
            <w:vAlign w:val="center"/>
            <w:hideMark/>
          </w:tcPr>
          <w:p w14:paraId="1D56166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Attiecināmās izmaksas kopā</w:t>
            </w:r>
          </w:p>
        </w:tc>
        <w:tc>
          <w:tcPr>
            <w:tcW w:w="1520" w:type="dxa"/>
            <w:tcBorders>
              <w:top w:val="nil"/>
              <w:left w:val="nil"/>
              <w:bottom w:val="single" w:sz="4" w:space="0" w:color="auto"/>
              <w:right w:val="single" w:sz="4" w:space="0" w:color="auto"/>
            </w:tcBorders>
            <w:shd w:val="clear" w:color="000000" w:fill="FFFFFF"/>
            <w:vAlign w:val="center"/>
            <w:hideMark/>
          </w:tcPr>
          <w:p w14:paraId="0AA5FC0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16 133.41</w:t>
            </w:r>
          </w:p>
        </w:tc>
        <w:tc>
          <w:tcPr>
            <w:tcW w:w="1660" w:type="dxa"/>
            <w:tcBorders>
              <w:top w:val="nil"/>
              <w:left w:val="nil"/>
              <w:bottom w:val="single" w:sz="4" w:space="0" w:color="auto"/>
              <w:right w:val="single" w:sz="4" w:space="0" w:color="auto"/>
            </w:tcBorders>
            <w:shd w:val="clear" w:color="000000" w:fill="FFFFFF"/>
            <w:noWrap/>
            <w:vAlign w:val="center"/>
            <w:hideMark/>
          </w:tcPr>
          <w:p w14:paraId="1CC2827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1 344.45</w:t>
            </w:r>
          </w:p>
        </w:tc>
      </w:tr>
      <w:tr w:rsidR="0085376D" w:rsidRPr="0085376D" w14:paraId="5B1CF4C4" w14:textId="77777777" w:rsidTr="00F62633">
        <w:trPr>
          <w:trHeight w:val="283"/>
        </w:trPr>
        <w:tc>
          <w:tcPr>
            <w:tcW w:w="1100" w:type="dxa"/>
            <w:tcBorders>
              <w:top w:val="nil"/>
              <w:left w:val="single" w:sz="4" w:space="0" w:color="auto"/>
              <w:bottom w:val="single" w:sz="4" w:space="0" w:color="auto"/>
              <w:right w:val="single" w:sz="4" w:space="0" w:color="auto"/>
            </w:tcBorders>
            <w:shd w:val="clear" w:color="auto" w:fill="E2EFD9"/>
            <w:noWrap/>
            <w:vAlign w:val="center"/>
            <w:hideMark/>
          </w:tcPr>
          <w:p w14:paraId="5733A45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4800" w:type="dxa"/>
            <w:tcBorders>
              <w:top w:val="single" w:sz="4" w:space="0" w:color="auto"/>
              <w:left w:val="nil"/>
              <w:bottom w:val="single" w:sz="4" w:space="0" w:color="auto"/>
              <w:right w:val="single" w:sz="4" w:space="0" w:color="auto"/>
            </w:tcBorders>
            <w:shd w:val="clear" w:color="auto" w:fill="E2EFD9"/>
            <w:noWrap/>
            <w:vAlign w:val="center"/>
            <w:hideMark/>
          </w:tcPr>
          <w:p w14:paraId="7333631B" w14:textId="77777777" w:rsidR="0085376D" w:rsidRPr="0085376D" w:rsidRDefault="0085376D" w:rsidP="0085376D">
            <w:pPr>
              <w:spacing w:after="0" w:line="240" w:lineRule="auto"/>
              <w:jc w:val="right"/>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PAVISAM KOPĀ, EUR:</w:t>
            </w:r>
          </w:p>
        </w:tc>
        <w:tc>
          <w:tcPr>
            <w:tcW w:w="1520" w:type="dxa"/>
            <w:tcBorders>
              <w:top w:val="nil"/>
              <w:left w:val="nil"/>
              <w:bottom w:val="single" w:sz="4" w:space="0" w:color="auto"/>
              <w:right w:val="single" w:sz="4" w:space="0" w:color="auto"/>
            </w:tcBorders>
            <w:shd w:val="clear" w:color="auto" w:fill="E2EFD9"/>
            <w:vAlign w:val="center"/>
            <w:hideMark/>
          </w:tcPr>
          <w:p w14:paraId="156DFF0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100 453.11</w:t>
            </w:r>
          </w:p>
        </w:tc>
        <w:tc>
          <w:tcPr>
            <w:tcW w:w="1660" w:type="dxa"/>
            <w:tcBorders>
              <w:top w:val="nil"/>
              <w:left w:val="nil"/>
              <w:bottom w:val="single" w:sz="4" w:space="0" w:color="auto"/>
              <w:right w:val="single" w:sz="4" w:space="0" w:color="auto"/>
            </w:tcBorders>
            <w:shd w:val="clear" w:color="auto" w:fill="E2EFD9"/>
            <w:noWrap/>
            <w:vAlign w:val="center"/>
            <w:hideMark/>
          </w:tcPr>
          <w:p w14:paraId="37DE02C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8 371.09</w:t>
            </w:r>
          </w:p>
        </w:tc>
      </w:tr>
    </w:tbl>
    <w:p w14:paraId="5D8AC77A" w14:textId="77777777" w:rsidR="0085376D" w:rsidRPr="0085376D" w:rsidRDefault="0085376D" w:rsidP="0085376D">
      <w:pPr>
        <w:spacing w:after="0" w:line="240" w:lineRule="auto"/>
        <w:ind w:right="-1"/>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br w:type="page"/>
      </w:r>
      <w:r w:rsidRPr="0085376D">
        <w:rPr>
          <w:rFonts w:ascii="Times New Roman" w:eastAsia="Calibri" w:hAnsi="Times New Roman" w:cs="Times New Roman"/>
          <w:kern w:val="0"/>
          <w:sz w:val="24"/>
          <w:szCs w:val="24"/>
          <w:lang w:eastAsia="lv-LV"/>
          <w14:ligatures w14:val="none"/>
        </w:rPr>
        <w:lastRenderedPageBreak/>
        <w:t>4. pielikums</w:t>
      </w:r>
    </w:p>
    <w:p w14:paraId="30138CAB" w14:textId="77777777" w:rsidR="0085376D" w:rsidRPr="0085376D" w:rsidRDefault="0085376D" w:rsidP="0085376D">
      <w:pPr>
        <w:spacing w:after="0" w:line="240"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                                                                       01.03.2023. </w:t>
      </w:r>
    </w:p>
    <w:p w14:paraId="79084925" w14:textId="77777777" w:rsidR="0085376D" w:rsidRPr="0085376D" w:rsidRDefault="0085376D" w:rsidP="0085376D">
      <w:pPr>
        <w:spacing w:after="0" w:line="240"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Deleģēšanas līgumam Nr. _________</w:t>
      </w:r>
    </w:p>
    <w:p w14:paraId="4DEB0627" w14:textId="77777777" w:rsidR="0085376D" w:rsidRPr="0085376D" w:rsidRDefault="0085376D" w:rsidP="0085376D">
      <w:pPr>
        <w:spacing w:after="0" w:line="240" w:lineRule="auto"/>
        <w:jc w:val="right"/>
        <w:rPr>
          <w:rFonts w:ascii="Times New Roman" w:eastAsia="Calibri" w:hAnsi="Times New Roman" w:cs="Times New Roman"/>
          <w:kern w:val="0"/>
          <w:sz w:val="24"/>
          <w:szCs w:val="24"/>
          <w:lang w:eastAsia="lv-LV"/>
          <w14:ligatures w14:val="none"/>
        </w:rPr>
      </w:pPr>
    </w:p>
    <w:p w14:paraId="4C57EDCB"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Klaiņojošo dzīvnieku izķeršana un dzīvnieku izolatora uzturēšana Dobeles novada Bēnes, Ukru, Īles, Lielauces, Vītiņu, Vecauces pagastu teritorijās un Auces pilsētas teritorijā</w:t>
      </w:r>
    </w:p>
    <w:p w14:paraId="644A669A" w14:textId="77777777" w:rsidR="0085376D" w:rsidRPr="0085376D" w:rsidRDefault="0085376D" w:rsidP="0085376D">
      <w:pPr>
        <w:spacing w:after="0" w:line="256" w:lineRule="auto"/>
        <w:rPr>
          <w:rFonts w:ascii="Times New Roman" w:eastAsia="Calibri" w:hAnsi="Times New Roman" w:cs="Times New Roman"/>
          <w:b/>
          <w:bCs/>
          <w:kern w:val="0"/>
          <w:sz w:val="24"/>
          <w:szCs w:val="24"/>
          <w:lang w:eastAsia="lv-LV"/>
          <w14:ligatures w14:val="none"/>
        </w:rPr>
      </w:pPr>
    </w:p>
    <w:p w14:paraId="154F0454" w14:textId="77777777" w:rsidR="0085376D" w:rsidRPr="0085376D" w:rsidRDefault="0085376D" w:rsidP="0085376D">
      <w:pPr>
        <w:spacing w:after="0" w:line="256" w:lineRule="auto"/>
        <w:ind w:right="55"/>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ab/>
        <w:t xml:space="preserve">Gādāt par Dobeles novada teritorijā klaiņojošo suņu un kaķu ķeršanu, nogādāšanu dzīvnieku patversmē atbilstoši Latvijas Republikas Ministru kabineta 02.10.2012. noteikumiem Nr.678 „Klaiņojošu suņu un kaķu izķeršanas prasības”, rūpēties par to labturību saskaņā ar Latvijas Republikas 01.01.2000. likumu „Dzīvnieku aizsardzības likums”, Latvijas </w:t>
      </w:r>
      <w:r w:rsidRPr="0085376D">
        <w:rPr>
          <w:rFonts w:ascii="Times New Roman" w:eastAsia="Calibri" w:hAnsi="Times New Roman" w:cs="Times New Roman"/>
          <w:caps/>
          <w:kern w:val="0"/>
          <w:sz w:val="24"/>
          <w:szCs w:val="24"/>
          <w:lang w:eastAsia="lv-LV"/>
          <w14:ligatures w14:val="none"/>
        </w:rPr>
        <w:t>r</w:t>
      </w:r>
      <w:r w:rsidRPr="0085376D">
        <w:rPr>
          <w:rFonts w:ascii="Times New Roman" w:eastAsia="Calibri" w:hAnsi="Times New Roman" w:cs="Times New Roman"/>
          <w:kern w:val="0"/>
          <w:sz w:val="24"/>
          <w:szCs w:val="24"/>
          <w:lang w:eastAsia="lv-LV"/>
          <w14:ligatures w14:val="none"/>
        </w:rPr>
        <w:t xml:space="preserve">epublikas Ministru kabineta 12.04.2006. noteikumiem Nr.266 „Labturības prasības mājas (istabas) dzīvnieku turēšanai, tirdzniecībai un demonstrēšanai publiskās izstādēs, kā arī suņu apmācībai”, 01.07.2001. likumu „Veterinārmedicīnas likums” un citām ar šo likumu saistītām prasībām. </w:t>
      </w:r>
    </w:p>
    <w:p w14:paraId="1365D0F4" w14:textId="77777777" w:rsidR="0085376D" w:rsidRPr="0085376D" w:rsidRDefault="0085376D" w:rsidP="0085376D">
      <w:pPr>
        <w:spacing w:after="0" w:line="256" w:lineRule="auto"/>
        <w:ind w:right="55"/>
        <w:jc w:val="both"/>
        <w:rPr>
          <w:rFonts w:ascii="Times New Roman" w:eastAsia="Calibri" w:hAnsi="Times New Roman" w:cs="Times New Roman"/>
          <w:kern w:val="0"/>
          <w:sz w:val="24"/>
          <w:szCs w:val="24"/>
          <w:lang w:eastAsia="lv-LV"/>
          <w14:ligatures w14:val="none"/>
        </w:rPr>
      </w:pPr>
    </w:p>
    <w:p w14:paraId="440DCA3A" w14:textId="77777777" w:rsidR="0085376D" w:rsidRPr="0085376D" w:rsidRDefault="0085376D" w:rsidP="0085376D">
      <w:pPr>
        <w:spacing w:after="0" w:line="256" w:lineRule="auto"/>
        <w:ind w:right="55"/>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Uzņēmumam ir pienākums:</w:t>
      </w:r>
    </w:p>
    <w:p w14:paraId="6013E5A4" w14:textId="77777777" w:rsidR="0085376D" w:rsidRPr="0085376D" w:rsidRDefault="0085376D">
      <w:pPr>
        <w:numPr>
          <w:ilvl w:val="0"/>
          <w:numId w:val="133"/>
        </w:numPr>
        <w:spacing w:after="0" w:line="240" w:lineRule="auto"/>
        <w:ind w:right="55"/>
        <w:contextualSpacing/>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veikt novada regulāru apsekošanu un klaiņojošo dzīvnieku izķeršanu;</w:t>
      </w:r>
    </w:p>
    <w:p w14:paraId="765DA4DC" w14:textId="77777777" w:rsidR="0085376D" w:rsidRPr="0085376D" w:rsidRDefault="0085376D">
      <w:pPr>
        <w:numPr>
          <w:ilvl w:val="0"/>
          <w:numId w:val="133"/>
        </w:numPr>
        <w:spacing w:after="0" w:line="240" w:lineRule="auto"/>
        <w:ind w:right="55"/>
        <w:contextualSpacing/>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color w:val="222222"/>
          <w:kern w:val="0"/>
          <w:sz w:val="24"/>
          <w:szCs w:val="24"/>
          <w:shd w:val="clear" w:color="auto" w:fill="FFFFFF"/>
          <w:lang w:eastAsia="lv-LV"/>
          <w14:ligatures w14:val="none"/>
        </w:rPr>
        <w:t>bezsaimnieka dzīvnieku līķu savākšanu un iznīcināšanu (utilizēšanu) Dobeles novada Bēnes, Ukru, Īles, Lielauces, Vītiņu, Vecauces pagastu teritorijās un Auces pilsētas teritorijā</w:t>
      </w:r>
      <w:r w:rsidRPr="0085376D">
        <w:rPr>
          <w:rFonts w:ascii="Times New Roman" w:eastAsia="Calibri" w:hAnsi="Times New Roman" w:cs="Times New Roman"/>
          <w:kern w:val="0"/>
          <w:sz w:val="24"/>
          <w:szCs w:val="24"/>
          <w:lang w:eastAsia="lv-LV"/>
          <w14:ligatures w14:val="none"/>
        </w:rPr>
        <w:t>;</w:t>
      </w:r>
    </w:p>
    <w:p w14:paraId="018A756D" w14:textId="77777777" w:rsidR="0085376D" w:rsidRPr="0085376D" w:rsidRDefault="0085376D">
      <w:pPr>
        <w:numPr>
          <w:ilvl w:val="0"/>
          <w:numId w:val="133"/>
        </w:numPr>
        <w:spacing w:after="0" w:line="240" w:lineRule="auto"/>
        <w:ind w:right="55"/>
        <w:contextualSpacing/>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pēc Pašvaldības norādītajā kārtībā iesaistīties Āfrikas cūku mēra uzliesmojuma likvidēšanas un draudu novēršanas pasākumos;</w:t>
      </w:r>
    </w:p>
    <w:p w14:paraId="37C7807C" w14:textId="77777777" w:rsidR="0085376D" w:rsidRPr="0085376D" w:rsidRDefault="0085376D">
      <w:pPr>
        <w:numPr>
          <w:ilvl w:val="0"/>
          <w:numId w:val="133"/>
        </w:numPr>
        <w:spacing w:after="0" w:line="240" w:lineRule="auto"/>
        <w:ind w:right="55"/>
        <w:contextualSpacing/>
        <w:jc w:val="both"/>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bCs/>
          <w:kern w:val="0"/>
          <w:sz w:val="24"/>
          <w:szCs w:val="24"/>
          <w:lang w:eastAsia="lv-LV"/>
          <w14:ligatures w14:val="none"/>
        </w:rPr>
        <w:t>nodrošināt iespēju ievietot dzīvniekus īslaicīgās uzturēšanas izolatorā arī brīvdienās un svētku dienās.</w:t>
      </w:r>
    </w:p>
    <w:p w14:paraId="7B98DD20" w14:textId="77777777" w:rsidR="0085376D" w:rsidRPr="0085376D" w:rsidRDefault="0085376D" w:rsidP="0085376D">
      <w:pPr>
        <w:tabs>
          <w:tab w:val="left" w:pos="1114"/>
        </w:tabs>
        <w:spacing w:after="0" w:line="256" w:lineRule="auto"/>
        <w:rPr>
          <w:rFonts w:ascii="Times New Roman" w:eastAsia="Calibri" w:hAnsi="Times New Roman" w:cs="Times New Roman"/>
          <w:kern w:val="0"/>
          <w:sz w:val="24"/>
          <w:szCs w:val="24"/>
          <w:lang w:eastAsia="lv-LV"/>
          <w14:ligatures w14:val="none"/>
        </w:rPr>
      </w:pPr>
    </w:p>
    <w:p w14:paraId="32681641" w14:textId="77777777" w:rsidR="0085376D" w:rsidRPr="0085376D" w:rsidRDefault="0085376D" w:rsidP="0085376D">
      <w:pPr>
        <w:tabs>
          <w:tab w:val="left" w:pos="1114"/>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Klaiņojošu dzīvnieku ķeršanas un uzturēšanas plānotās izmaksas 2023.gadā</w:t>
      </w:r>
    </w:p>
    <w:p w14:paraId="5E2A7861" w14:textId="77777777" w:rsidR="0085376D" w:rsidRPr="0085376D" w:rsidRDefault="0085376D" w:rsidP="0085376D">
      <w:pPr>
        <w:tabs>
          <w:tab w:val="left" w:pos="1114"/>
        </w:tabs>
        <w:spacing w:after="0" w:line="256" w:lineRule="auto"/>
        <w:jc w:val="center"/>
        <w:rPr>
          <w:rFonts w:ascii="Times New Roman" w:eastAsia="Calibri" w:hAnsi="Times New Roman" w:cs="Times New Roman"/>
          <w:b/>
          <w:bCs/>
          <w:kern w:val="0"/>
          <w:sz w:val="24"/>
          <w:szCs w:val="24"/>
          <w:lang w:eastAsia="lv-LV"/>
          <w14:ligatures w14:val="none"/>
        </w:rPr>
      </w:pPr>
    </w:p>
    <w:tbl>
      <w:tblPr>
        <w:tblW w:w="10397" w:type="dxa"/>
        <w:jc w:val="center"/>
        <w:tblLook w:val="04A0" w:firstRow="1" w:lastRow="0" w:firstColumn="1" w:lastColumn="0" w:noHBand="0" w:noVBand="1"/>
      </w:tblPr>
      <w:tblGrid>
        <w:gridCol w:w="883"/>
        <w:gridCol w:w="2615"/>
        <w:gridCol w:w="1671"/>
        <w:gridCol w:w="1158"/>
        <w:gridCol w:w="1390"/>
        <w:gridCol w:w="1476"/>
        <w:gridCol w:w="1476"/>
      </w:tblGrid>
      <w:tr w:rsidR="0085376D" w:rsidRPr="0085376D" w14:paraId="297458D3" w14:textId="77777777" w:rsidTr="00F62633">
        <w:trPr>
          <w:cantSplit/>
          <w:trHeight w:val="822"/>
          <w:tblHeader/>
          <w:jc w:val="center"/>
        </w:trPr>
        <w:tc>
          <w:tcPr>
            <w:tcW w:w="88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E5906FE"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proofErr w:type="spellStart"/>
            <w:r w:rsidRPr="0085376D">
              <w:rPr>
                <w:rFonts w:ascii="Times New Roman" w:eastAsia="Times New Roman" w:hAnsi="Times New Roman" w:cs="Times New Roman"/>
                <w:b/>
                <w:bCs/>
                <w:kern w:val="0"/>
                <w:lang w:eastAsia="lv-LV"/>
                <w14:ligatures w14:val="none"/>
              </w:rPr>
              <w:t>Nr.p.k</w:t>
            </w:r>
            <w:proofErr w:type="spellEnd"/>
            <w:r w:rsidRPr="0085376D">
              <w:rPr>
                <w:rFonts w:ascii="Times New Roman" w:eastAsia="Times New Roman" w:hAnsi="Times New Roman" w:cs="Times New Roman"/>
                <w:b/>
                <w:bCs/>
                <w:kern w:val="0"/>
                <w:lang w:eastAsia="lv-LV"/>
                <w14:ligatures w14:val="none"/>
              </w:rPr>
              <w:t>.</w:t>
            </w:r>
          </w:p>
        </w:tc>
        <w:tc>
          <w:tcPr>
            <w:tcW w:w="2615"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86E0B60" w14:textId="77777777" w:rsidR="0085376D" w:rsidRPr="0085376D" w:rsidRDefault="0085376D" w:rsidP="0085376D">
            <w:pPr>
              <w:spacing w:after="0" w:line="240" w:lineRule="auto"/>
              <w:jc w:val="center"/>
              <w:rPr>
                <w:rFonts w:ascii="Times New Roman" w:eastAsia="Times New Roman" w:hAnsi="Times New Roman" w:cs="Times New Roman"/>
                <w:b/>
                <w:bCs/>
                <w:color w:val="000000"/>
                <w:kern w:val="0"/>
                <w:lang w:eastAsia="lv-LV"/>
                <w14:ligatures w14:val="none"/>
              </w:rPr>
            </w:pPr>
            <w:r w:rsidRPr="0085376D">
              <w:rPr>
                <w:rFonts w:ascii="Times New Roman" w:eastAsia="Times New Roman" w:hAnsi="Times New Roman" w:cs="Times New Roman"/>
                <w:b/>
                <w:bCs/>
                <w:color w:val="000000"/>
                <w:kern w:val="0"/>
                <w:lang w:eastAsia="lv-LV"/>
                <w14:ligatures w14:val="none"/>
              </w:rPr>
              <w:t>APRAKSTS</w:t>
            </w:r>
          </w:p>
        </w:tc>
        <w:tc>
          <w:tcPr>
            <w:tcW w:w="139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0B7383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MĒRVIENĪBA</w:t>
            </w:r>
          </w:p>
        </w:tc>
        <w:tc>
          <w:tcPr>
            <w:tcW w:w="115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FF3933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VIENĪBU SKAITS</w:t>
            </w:r>
          </w:p>
        </w:tc>
        <w:tc>
          <w:tcPr>
            <w:tcW w:w="139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6419B3"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VIENĪBAS IZMAKSAS</w:t>
            </w:r>
          </w:p>
        </w:tc>
        <w:tc>
          <w:tcPr>
            <w:tcW w:w="14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3AA4A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GADĀ</w:t>
            </w:r>
          </w:p>
        </w:tc>
        <w:tc>
          <w:tcPr>
            <w:tcW w:w="14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1CB25C2"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IIZMAKSAS MĒNESĪ</w:t>
            </w:r>
          </w:p>
        </w:tc>
      </w:tr>
      <w:tr w:rsidR="0085376D" w:rsidRPr="0085376D" w14:paraId="2683CF8C" w14:textId="77777777" w:rsidTr="00F62633">
        <w:trPr>
          <w:trHeight w:val="252"/>
          <w:jc w:val="center"/>
        </w:trPr>
        <w:tc>
          <w:tcPr>
            <w:tcW w:w="8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0515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w:t>
            </w:r>
          </w:p>
        </w:tc>
        <w:tc>
          <w:tcPr>
            <w:tcW w:w="2615" w:type="dxa"/>
            <w:tcBorders>
              <w:top w:val="single" w:sz="4" w:space="0" w:color="auto"/>
              <w:left w:val="nil"/>
              <w:bottom w:val="single" w:sz="4" w:space="0" w:color="auto"/>
              <w:right w:val="single" w:sz="4" w:space="0" w:color="auto"/>
            </w:tcBorders>
            <w:shd w:val="clear" w:color="000000" w:fill="FFFFFF"/>
            <w:vAlign w:val="center"/>
            <w:hideMark/>
          </w:tcPr>
          <w:p w14:paraId="28BC993F"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Dzīvnieku noķeršana un nogādāšana īslaicīgās uzturēšanas voljērā</w:t>
            </w:r>
          </w:p>
        </w:tc>
        <w:tc>
          <w:tcPr>
            <w:tcW w:w="1399" w:type="dxa"/>
            <w:tcBorders>
              <w:top w:val="single" w:sz="4" w:space="0" w:color="auto"/>
              <w:left w:val="nil"/>
              <w:bottom w:val="single" w:sz="4" w:space="0" w:color="auto"/>
              <w:right w:val="single" w:sz="4" w:space="0" w:color="auto"/>
            </w:tcBorders>
            <w:shd w:val="clear" w:color="000000" w:fill="FFFFFF"/>
            <w:noWrap/>
            <w:vAlign w:val="center"/>
            <w:hideMark/>
          </w:tcPr>
          <w:p w14:paraId="664FD36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1158" w:type="dxa"/>
            <w:tcBorders>
              <w:top w:val="single" w:sz="4" w:space="0" w:color="auto"/>
              <w:left w:val="nil"/>
              <w:bottom w:val="single" w:sz="4" w:space="0" w:color="auto"/>
              <w:right w:val="single" w:sz="4" w:space="0" w:color="auto"/>
            </w:tcBorders>
            <w:shd w:val="clear" w:color="000000" w:fill="FFFFFF"/>
            <w:noWrap/>
            <w:vAlign w:val="center"/>
            <w:hideMark/>
          </w:tcPr>
          <w:p w14:paraId="1F6F497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6.00</w:t>
            </w:r>
          </w:p>
        </w:tc>
        <w:tc>
          <w:tcPr>
            <w:tcW w:w="1390" w:type="dxa"/>
            <w:tcBorders>
              <w:top w:val="single" w:sz="4" w:space="0" w:color="auto"/>
              <w:left w:val="nil"/>
              <w:bottom w:val="single" w:sz="4" w:space="0" w:color="auto"/>
              <w:right w:val="single" w:sz="4" w:space="0" w:color="auto"/>
            </w:tcBorders>
            <w:shd w:val="clear" w:color="000000" w:fill="FFFFFF"/>
            <w:noWrap/>
            <w:vAlign w:val="center"/>
            <w:hideMark/>
          </w:tcPr>
          <w:p w14:paraId="0B61B1D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29.61</w:t>
            </w:r>
          </w:p>
        </w:tc>
        <w:tc>
          <w:tcPr>
            <w:tcW w:w="1476" w:type="dxa"/>
            <w:tcBorders>
              <w:top w:val="single" w:sz="4" w:space="0" w:color="auto"/>
              <w:left w:val="nil"/>
              <w:bottom w:val="single" w:sz="4" w:space="0" w:color="auto"/>
              <w:right w:val="single" w:sz="4" w:space="0" w:color="auto"/>
            </w:tcBorders>
            <w:shd w:val="clear" w:color="000000" w:fill="FFFFFF"/>
            <w:noWrap/>
            <w:vAlign w:val="center"/>
            <w:hideMark/>
          </w:tcPr>
          <w:p w14:paraId="3DF088FB"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177.66</w:t>
            </w:r>
          </w:p>
        </w:tc>
        <w:tc>
          <w:tcPr>
            <w:tcW w:w="1476" w:type="dxa"/>
            <w:tcBorders>
              <w:top w:val="single" w:sz="4" w:space="0" w:color="auto"/>
              <w:left w:val="nil"/>
              <w:bottom w:val="single" w:sz="4" w:space="0" w:color="auto"/>
              <w:right w:val="single" w:sz="4" w:space="0" w:color="auto"/>
            </w:tcBorders>
            <w:shd w:val="clear" w:color="000000" w:fill="FFFFFF"/>
            <w:noWrap/>
            <w:vAlign w:val="center"/>
            <w:hideMark/>
          </w:tcPr>
          <w:p w14:paraId="4FC3D309"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3A30D5E9" w14:textId="77777777" w:rsidTr="00F62633">
        <w:trPr>
          <w:trHeight w:val="252"/>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29BDE81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w:t>
            </w:r>
          </w:p>
        </w:tc>
        <w:tc>
          <w:tcPr>
            <w:tcW w:w="2615" w:type="dxa"/>
            <w:tcBorders>
              <w:top w:val="nil"/>
              <w:left w:val="nil"/>
              <w:bottom w:val="single" w:sz="4" w:space="0" w:color="auto"/>
              <w:right w:val="single" w:sz="4" w:space="0" w:color="auto"/>
            </w:tcBorders>
            <w:shd w:val="clear" w:color="000000" w:fill="FFFFFF"/>
            <w:noWrap/>
            <w:vAlign w:val="center"/>
            <w:hideMark/>
          </w:tcPr>
          <w:p w14:paraId="757D2646"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Dzīvnieku uzraugs</w:t>
            </w:r>
          </w:p>
        </w:tc>
        <w:tc>
          <w:tcPr>
            <w:tcW w:w="1399" w:type="dxa"/>
            <w:tcBorders>
              <w:top w:val="nil"/>
              <w:left w:val="nil"/>
              <w:bottom w:val="single" w:sz="4" w:space="0" w:color="auto"/>
              <w:right w:val="single" w:sz="4" w:space="0" w:color="auto"/>
            </w:tcBorders>
            <w:shd w:val="clear" w:color="000000" w:fill="FFFFFF"/>
            <w:noWrap/>
            <w:vAlign w:val="center"/>
            <w:hideMark/>
          </w:tcPr>
          <w:p w14:paraId="5D32318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st</w:t>
            </w:r>
            <w:proofErr w:type="spellEnd"/>
          </w:p>
        </w:tc>
        <w:tc>
          <w:tcPr>
            <w:tcW w:w="1158" w:type="dxa"/>
            <w:tcBorders>
              <w:top w:val="nil"/>
              <w:left w:val="nil"/>
              <w:bottom w:val="single" w:sz="4" w:space="0" w:color="auto"/>
              <w:right w:val="single" w:sz="4" w:space="0" w:color="auto"/>
            </w:tcBorders>
            <w:shd w:val="clear" w:color="000000" w:fill="FFFFFF"/>
            <w:noWrap/>
            <w:vAlign w:val="center"/>
            <w:hideMark/>
          </w:tcPr>
          <w:p w14:paraId="69A4049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50.00</w:t>
            </w:r>
          </w:p>
        </w:tc>
        <w:tc>
          <w:tcPr>
            <w:tcW w:w="1390" w:type="dxa"/>
            <w:tcBorders>
              <w:top w:val="nil"/>
              <w:left w:val="nil"/>
              <w:bottom w:val="single" w:sz="4" w:space="0" w:color="auto"/>
              <w:right w:val="single" w:sz="4" w:space="0" w:color="auto"/>
            </w:tcBorders>
            <w:shd w:val="clear" w:color="000000" w:fill="FFFFFF"/>
            <w:noWrap/>
            <w:vAlign w:val="center"/>
            <w:hideMark/>
          </w:tcPr>
          <w:p w14:paraId="545176F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14.0194</w:t>
            </w:r>
          </w:p>
        </w:tc>
        <w:tc>
          <w:tcPr>
            <w:tcW w:w="1476" w:type="dxa"/>
            <w:tcBorders>
              <w:top w:val="nil"/>
              <w:left w:val="nil"/>
              <w:bottom w:val="single" w:sz="4" w:space="0" w:color="auto"/>
              <w:right w:val="single" w:sz="4" w:space="0" w:color="auto"/>
            </w:tcBorders>
            <w:shd w:val="clear" w:color="000000" w:fill="FFFFFF"/>
            <w:noWrap/>
            <w:vAlign w:val="center"/>
            <w:hideMark/>
          </w:tcPr>
          <w:p w14:paraId="544EA917"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700.97</w:t>
            </w:r>
          </w:p>
        </w:tc>
        <w:tc>
          <w:tcPr>
            <w:tcW w:w="1476" w:type="dxa"/>
            <w:tcBorders>
              <w:top w:val="nil"/>
              <w:left w:val="nil"/>
              <w:bottom w:val="single" w:sz="4" w:space="0" w:color="auto"/>
              <w:right w:val="single" w:sz="4" w:space="0" w:color="auto"/>
            </w:tcBorders>
            <w:shd w:val="clear" w:color="000000" w:fill="FFFFFF"/>
            <w:noWrap/>
            <w:vAlign w:val="center"/>
            <w:hideMark/>
          </w:tcPr>
          <w:p w14:paraId="68B9C7B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16C1A1FD" w14:textId="77777777" w:rsidTr="00F62633">
        <w:trPr>
          <w:trHeight w:val="252"/>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7E8B183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w:t>
            </w:r>
          </w:p>
        </w:tc>
        <w:tc>
          <w:tcPr>
            <w:tcW w:w="2615" w:type="dxa"/>
            <w:tcBorders>
              <w:top w:val="nil"/>
              <w:left w:val="nil"/>
              <w:bottom w:val="single" w:sz="4" w:space="0" w:color="auto"/>
              <w:right w:val="single" w:sz="4" w:space="0" w:color="auto"/>
            </w:tcBorders>
            <w:shd w:val="clear" w:color="000000" w:fill="FFFFFF"/>
            <w:noWrap/>
            <w:vAlign w:val="center"/>
            <w:hideMark/>
          </w:tcPr>
          <w:p w14:paraId="392D0E9C"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Dzīvnieku barība</w:t>
            </w:r>
          </w:p>
        </w:tc>
        <w:tc>
          <w:tcPr>
            <w:tcW w:w="1399" w:type="dxa"/>
            <w:tcBorders>
              <w:top w:val="nil"/>
              <w:left w:val="nil"/>
              <w:bottom w:val="single" w:sz="4" w:space="0" w:color="auto"/>
              <w:right w:val="single" w:sz="4" w:space="0" w:color="auto"/>
            </w:tcBorders>
            <w:shd w:val="clear" w:color="000000" w:fill="FFFFFF"/>
            <w:noWrap/>
            <w:vAlign w:val="center"/>
            <w:hideMark/>
          </w:tcPr>
          <w:p w14:paraId="109650A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kg</w:t>
            </w:r>
          </w:p>
        </w:tc>
        <w:tc>
          <w:tcPr>
            <w:tcW w:w="1158" w:type="dxa"/>
            <w:tcBorders>
              <w:top w:val="nil"/>
              <w:left w:val="nil"/>
              <w:bottom w:val="single" w:sz="4" w:space="0" w:color="auto"/>
              <w:right w:val="single" w:sz="4" w:space="0" w:color="auto"/>
            </w:tcBorders>
            <w:shd w:val="clear" w:color="000000" w:fill="FFFFFF"/>
            <w:noWrap/>
            <w:vAlign w:val="center"/>
            <w:hideMark/>
          </w:tcPr>
          <w:p w14:paraId="71A1430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18.00</w:t>
            </w:r>
          </w:p>
        </w:tc>
        <w:tc>
          <w:tcPr>
            <w:tcW w:w="1390" w:type="dxa"/>
            <w:tcBorders>
              <w:top w:val="nil"/>
              <w:left w:val="nil"/>
              <w:bottom w:val="single" w:sz="4" w:space="0" w:color="auto"/>
              <w:right w:val="single" w:sz="4" w:space="0" w:color="auto"/>
            </w:tcBorders>
            <w:shd w:val="clear" w:color="000000" w:fill="FFFFFF"/>
            <w:noWrap/>
            <w:vAlign w:val="center"/>
            <w:hideMark/>
          </w:tcPr>
          <w:p w14:paraId="52944E8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4.9067</w:t>
            </w:r>
          </w:p>
        </w:tc>
        <w:tc>
          <w:tcPr>
            <w:tcW w:w="1476" w:type="dxa"/>
            <w:tcBorders>
              <w:top w:val="nil"/>
              <w:left w:val="nil"/>
              <w:bottom w:val="single" w:sz="4" w:space="0" w:color="auto"/>
              <w:right w:val="single" w:sz="4" w:space="0" w:color="auto"/>
            </w:tcBorders>
            <w:shd w:val="clear" w:color="000000" w:fill="FFFFFF"/>
            <w:noWrap/>
            <w:vAlign w:val="center"/>
            <w:hideMark/>
          </w:tcPr>
          <w:p w14:paraId="1E94C6A4"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91.60</w:t>
            </w:r>
          </w:p>
        </w:tc>
        <w:tc>
          <w:tcPr>
            <w:tcW w:w="1476" w:type="dxa"/>
            <w:tcBorders>
              <w:top w:val="nil"/>
              <w:left w:val="nil"/>
              <w:bottom w:val="single" w:sz="4" w:space="0" w:color="auto"/>
              <w:right w:val="single" w:sz="4" w:space="0" w:color="auto"/>
            </w:tcBorders>
            <w:shd w:val="clear" w:color="000000" w:fill="FFFFFF"/>
            <w:noWrap/>
            <w:vAlign w:val="center"/>
            <w:hideMark/>
          </w:tcPr>
          <w:p w14:paraId="4C954D4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262838CF" w14:textId="77777777" w:rsidTr="00F62633">
        <w:trPr>
          <w:trHeight w:val="252"/>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1D70258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w:t>
            </w:r>
          </w:p>
        </w:tc>
        <w:tc>
          <w:tcPr>
            <w:tcW w:w="2615" w:type="dxa"/>
            <w:tcBorders>
              <w:top w:val="nil"/>
              <w:left w:val="nil"/>
              <w:bottom w:val="single" w:sz="4" w:space="0" w:color="auto"/>
              <w:right w:val="single" w:sz="4" w:space="0" w:color="auto"/>
            </w:tcBorders>
            <w:shd w:val="clear" w:color="000000" w:fill="FFFFFF"/>
            <w:noWrap/>
            <w:vAlign w:val="center"/>
            <w:hideMark/>
          </w:tcPr>
          <w:p w14:paraId="725D665D"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Dzīvnieka aizgādāšana uz patversmi</w:t>
            </w:r>
          </w:p>
        </w:tc>
        <w:tc>
          <w:tcPr>
            <w:tcW w:w="1399" w:type="dxa"/>
            <w:tcBorders>
              <w:top w:val="nil"/>
              <w:left w:val="nil"/>
              <w:bottom w:val="single" w:sz="4" w:space="0" w:color="auto"/>
              <w:right w:val="single" w:sz="4" w:space="0" w:color="auto"/>
            </w:tcBorders>
            <w:shd w:val="clear" w:color="000000" w:fill="FFFFFF"/>
            <w:noWrap/>
            <w:vAlign w:val="center"/>
            <w:hideMark/>
          </w:tcPr>
          <w:p w14:paraId="042CFD5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km</w:t>
            </w:r>
          </w:p>
        </w:tc>
        <w:tc>
          <w:tcPr>
            <w:tcW w:w="1158" w:type="dxa"/>
            <w:tcBorders>
              <w:top w:val="nil"/>
              <w:left w:val="nil"/>
              <w:bottom w:val="single" w:sz="4" w:space="0" w:color="auto"/>
              <w:right w:val="single" w:sz="4" w:space="0" w:color="auto"/>
            </w:tcBorders>
            <w:shd w:val="clear" w:color="000000" w:fill="FFFFFF"/>
            <w:noWrap/>
            <w:vAlign w:val="center"/>
            <w:hideMark/>
          </w:tcPr>
          <w:p w14:paraId="4CFEC5E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457.00</w:t>
            </w:r>
          </w:p>
        </w:tc>
        <w:tc>
          <w:tcPr>
            <w:tcW w:w="1390" w:type="dxa"/>
            <w:tcBorders>
              <w:top w:val="nil"/>
              <w:left w:val="nil"/>
              <w:bottom w:val="single" w:sz="4" w:space="0" w:color="auto"/>
              <w:right w:val="single" w:sz="4" w:space="0" w:color="auto"/>
            </w:tcBorders>
            <w:shd w:val="clear" w:color="000000" w:fill="FFFFFF"/>
            <w:noWrap/>
            <w:vAlign w:val="center"/>
            <w:hideMark/>
          </w:tcPr>
          <w:p w14:paraId="64FAC83E"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0.4500</w:t>
            </w:r>
          </w:p>
        </w:tc>
        <w:tc>
          <w:tcPr>
            <w:tcW w:w="1476" w:type="dxa"/>
            <w:tcBorders>
              <w:top w:val="nil"/>
              <w:left w:val="nil"/>
              <w:bottom w:val="single" w:sz="4" w:space="0" w:color="auto"/>
              <w:right w:val="single" w:sz="4" w:space="0" w:color="auto"/>
            </w:tcBorders>
            <w:shd w:val="clear" w:color="000000" w:fill="FFFFFF"/>
            <w:noWrap/>
            <w:vAlign w:val="center"/>
            <w:hideMark/>
          </w:tcPr>
          <w:p w14:paraId="03E0DB8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213.30</w:t>
            </w:r>
          </w:p>
        </w:tc>
        <w:tc>
          <w:tcPr>
            <w:tcW w:w="1476" w:type="dxa"/>
            <w:tcBorders>
              <w:top w:val="nil"/>
              <w:left w:val="nil"/>
              <w:bottom w:val="single" w:sz="4" w:space="0" w:color="auto"/>
              <w:right w:val="single" w:sz="4" w:space="0" w:color="auto"/>
            </w:tcBorders>
            <w:shd w:val="clear" w:color="000000" w:fill="FFFFFF"/>
            <w:noWrap/>
            <w:vAlign w:val="center"/>
            <w:hideMark/>
          </w:tcPr>
          <w:p w14:paraId="6451835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5EF5E220" w14:textId="77777777" w:rsidTr="00F62633">
        <w:trPr>
          <w:trHeight w:val="252"/>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70182A5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5</w:t>
            </w:r>
          </w:p>
        </w:tc>
        <w:tc>
          <w:tcPr>
            <w:tcW w:w="2615" w:type="dxa"/>
            <w:tcBorders>
              <w:top w:val="nil"/>
              <w:left w:val="nil"/>
              <w:bottom w:val="single" w:sz="4" w:space="0" w:color="auto"/>
              <w:right w:val="single" w:sz="4" w:space="0" w:color="auto"/>
            </w:tcBorders>
            <w:shd w:val="clear" w:color="000000" w:fill="FFFFFF"/>
            <w:noWrap/>
            <w:vAlign w:val="center"/>
            <w:hideMark/>
          </w:tcPr>
          <w:p w14:paraId="6A1E8229"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Dzīvnieku uzturēšana patversmē</w:t>
            </w:r>
          </w:p>
        </w:tc>
        <w:tc>
          <w:tcPr>
            <w:tcW w:w="1399" w:type="dxa"/>
            <w:tcBorders>
              <w:top w:val="nil"/>
              <w:left w:val="nil"/>
              <w:bottom w:val="single" w:sz="4" w:space="0" w:color="auto"/>
              <w:right w:val="single" w:sz="4" w:space="0" w:color="auto"/>
            </w:tcBorders>
            <w:shd w:val="clear" w:color="000000" w:fill="FFFFFF"/>
            <w:noWrap/>
            <w:vAlign w:val="center"/>
            <w:hideMark/>
          </w:tcPr>
          <w:p w14:paraId="2F743E4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158" w:type="dxa"/>
            <w:tcBorders>
              <w:top w:val="nil"/>
              <w:left w:val="nil"/>
              <w:bottom w:val="single" w:sz="4" w:space="0" w:color="auto"/>
              <w:right w:val="single" w:sz="4" w:space="0" w:color="auto"/>
            </w:tcBorders>
            <w:shd w:val="clear" w:color="000000" w:fill="FFFFFF"/>
            <w:noWrap/>
            <w:vAlign w:val="center"/>
            <w:hideMark/>
          </w:tcPr>
          <w:p w14:paraId="19860C6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390" w:type="dxa"/>
            <w:tcBorders>
              <w:top w:val="nil"/>
              <w:left w:val="nil"/>
              <w:bottom w:val="single" w:sz="4" w:space="0" w:color="auto"/>
              <w:right w:val="single" w:sz="4" w:space="0" w:color="auto"/>
            </w:tcBorders>
            <w:shd w:val="clear" w:color="000000" w:fill="FFFFFF"/>
            <w:noWrap/>
            <w:vAlign w:val="center"/>
            <w:hideMark/>
          </w:tcPr>
          <w:p w14:paraId="4696806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476" w:type="dxa"/>
            <w:tcBorders>
              <w:top w:val="nil"/>
              <w:left w:val="nil"/>
              <w:bottom w:val="single" w:sz="4" w:space="0" w:color="auto"/>
              <w:right w:val="single" w:sz="4" w:space="0" w:color="auto"/>
            </w:tcBorders>
            <w:shd w:val="clear" w:color="000000" w:fill="FFFFFF"/>
            <w:noWrap/>
            <w:vAlign w:val="center"/>
            <w:hideMark/>
          </w:tcPr>
          <w:p w14:paraId="16C86648"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985.31</w:t>
            </w:r>
          </w:p>
        </w:tc>
        <w:tc>
          <w:tcPr>
            <w:tcW w:w="1476" w:type="dxa"/>
            <w:tcBorders>
              <w:top w:val="nil"/>
              <w:left w:val="nil"/>
              <w:bottom w:val="single" w:sz="4" w:space="0" w:color="auto"/>
              <w:right w:val="single" w:sz="4" w:space="0" w:color="auto"/>
            </w:tcBorders>
            <w:shd w:val="clear" w:color="000000" w:fill="FFFFFF"/>
            <w:noWrap/>
            <w:vAlign w:val="center"/>
            <w:hideMark/>
          </w:tcPr>
          <w:p w14:paraId="210885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314133CC" w14:textId="77777777" w:rsidTr="00F62633">
        <w:trPr>
          <w:trHeight w:val="252"/>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19F0DE0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2615" w:type="dxa"/>
            <w:tcBorders>
              <w:top w:val="nil"/>
              <w:left w:val="nil"/>
              <w:bottom w:val="single" w:sz="4" w:space="0" w:color="auto"/>
              <w:right w:val="single" w:sz="4" w:space="0" w:color="auto"/>
            </w:tcBorders>
            <w:shd w:val="clear" w:color="000000" w:fill="FFFFFF"/>
            <w:noWrap/>
            <w:vAlign w:val="center"/>
            <w:hideMark/>
          </w:tcPr>
          <w:p w14:paraId="4882D52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Suņa uzturēšana patversmē</w:t>
            </w:r>
          </w:p>
        </w:tc>
        <w:tc>
          <w:tcPr>
            <w:tcW w:w="1399" w:type="dxa"/>
            <w:tcBorders>
              <w:top w:val="nil"/>
              <w:left w:val="nil"/>
              <w:bottom w:val="single" w:sz="4" w:space="0" w:color="auto"/>
              <w:right w:val="single" w:sz="4" w:space="0" w:color="auto"/>
            </w:tcBorders>
            <w:shd w:val="clear" w:color="000000" w:fill="FFFFFF"/>
            <w:noWrap/>
            <w:vAlign w:val="center"/>
            <w:hideMark/>
          </w:tcPr>
          <w:p w14:paraId="5E377FB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 dienas</w:t>
            </w:r>
          </w:p>
        </w:tc>
        <w:tc>
          <w:tcPr>
            <w:tcW w:w="1158" w:type="dxa"/>
            <w:tcBorders>
              <w:top w:val="nil"/>
              <w:left w:val="nil"/>
              <w:bottom w:val="single" w:sz="4" w:space="0" w:color="auto"/>
              <w:right w:val="single" w:sz="4" w:space="0" w:color="auto"/>
            </w:tcBorders>
            <w:shd w:val="clear" w:color="000000" w:fill="FFFFFF"/>
            <w:noWrap/>
            <w:vAlign w:val="center"/>
            <w:hideMark/>
          </w:tcPr>
          <w:p w14:paraId="122AC3A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2.00</w:t>
            </w:r>
          </w:p>
        </w:tc>
        <w:tc>
          <w:tcPr>
            <w:tcW w:w="1390" w:type="dxa"/>
            <w:tcBorders>
              <w:top w:val="nil"/>
              <w:left w:val="nil"/>
              <w:bottom w:val="single" w:sz="4" w:space="0" w:color="auto"/>
              <w:right w:val="single" w:sz="4" w:space="0" w:color="auto"/>
            </w:tcBorders>
            <w:shd w:val="clear" w:color="000000" w:fill="FFFFFF"/>
            <w:noWrap/>
            <w:vAlign w:val="center"/>
            <w:hideMark/>
          </w:tcPr>
          <w:p w14:paraId="0DA0BE6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200.0000</w:t>
            </w:r>
          </w:p>
        </w:tc>
        <w:tc>
          <w:tcPr>
            <w:tcW w:w="1476" w:type="dxa"/>
            <w:tcBorders>
              <w:top w:val="nil"/>
              <w:left w:val="nil"/>
              <w:bottom w:val="single" w:sz="4" w:space="0" w:color="auto"/>
              <w:right w:val="single" w:sz="4" w:space="0" w:color="auto"/>
            </w:tcBorders>
            <w:shd w:val="clear" w:color="000000" w:fill="FFFFFF"/>
            <w:noWrap/>
            <w:vAlign w:val="center"/>
            <w:hideMark/>
          </w:tcPr>
          <w:p w14:paraId="6AB53C0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414.87</w:t>
            </w:r>
          </w:p>
        </w:tc>
        <w:tc>
          <w:tcPr>
            <w:tcW w:w="1476" w:type="dxa"/>
            <w:tcBorders>
              <w:top w:val="nil"/>
              <w:left w:val="nil"/>
              <w:bottom w:val="single" w:sz="4" w:space="0" w:color="auto"/>
              <w:right w:val="single" w:sz="4" w:space="0" w:color="auto"/>
            </w:tcBorders>
            <w:shd w:val="clear" w:color="000000" w:fill="FFFFFF"/>
            <w:noWrap/>
            <w:vAlign w:val="center"/>
            <w:hideMark/>
          </w:tcPr>
          <w:p w14:paraId="45CBA9E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1DE01855" w14:textId="77777777" w:rsidTr="00F62633">
        <w:trPr>
          <w:trHeight w:val="252"/>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2D6CD3C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2615" w:type="dxa"/>
            <w:tcBorders>
              <w:top w:val="nil"/>
              <w:left w:val="nil"/>
              <w:bottom w:val="single" w:sz="4" w:space="0" w:color="auto"/>
              <w:right w:val="single" w:sz="4" w:space="0" w:color="auto"/>
            </w:tcBorders>
            <w:shd w:val="clear" w:color="000000" w:fill="FFFFFF"/>
            <w:noWrap/>
            <w:vAlign w:val="center"/>
            <w:hideMark/>
          </w:tcPr>
          <w:p w14:paraId="43055B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Kaķa uzturēšana patversmē</w:t>
            </w:r>
          </w:p>
        </w:tc>
        <w:tc>
          <w:tcPr>
            <w:tcW w:w="1399" w:type="dxa"/>
            <w:tcBorders>
              <w:top w:val="nil"/>
              <w:left w:val="nil"/>
              <w:bottom w:val="single" w:sz="4" w:space="0" w:color="auto"/>
              <w:right w:val="single" w:sz="4" w:space="0" w:color="auto"/>
            </w:tcBorders>
            <w:shd w:val="clear" w:color="000000" w:fill="FFFFFF"/>
            <w:noWrap/>
            <w:vAlign w:val="center"/>
            <w:hideMark/>
          </w:tcPr>
          <w:p w14:paraId="3F9DA227"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14 dienas</w:t>
            </w:r>
          </w:p>
        </w:tc>
        <w:tc>
          <w:tcPr>
            <w:tcW w:w="1158" w:type="dxa"/>
            <w:tcBorders>
              <w:top w:val="nil"/>
              <w:left w:val="nil"/>
              <w:bottom w:val="single" w:sz="4" w:space="0" w:color="auto"/>
              <w:right w:val="single" w:sz="4" w:space="0" w:color="auto"/>
            </w:tcBorders>
            <w:shd w:val="clear" w:color="000000" w:fill="FFFFFF"/>
            <w:noWrap/>
            <w:vAlign w:val="center"/>
            <w:hideMark/>
          </w:tcPr>
          <w:p w14:paraId="1D627DF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2.00</w:t>
            </w:r>
          </w:p>
        </w:tc>
        <w:tc>
          <w:tcPr>
            <w:tcW w:w="1390" w:type="dxa"/>
            <w:tcBorders>
              <w:top w:val="nil"/>
              <w:left w:val="nil"/>
              <w:bottom w:val="single" w:sz="4" w:space="0" w:color="auto"/>
              <w:right w:val="single" w:sz="4" w:space="0" w:color="auto"/>
            </w:tcBorders>
            <w:shd w:val="clear" w:color="000000" w:fill="FFFFFF"/>
            <w:noWrap/>
            <w:vAlign w:val="center"/>
            <w:hideMark/>
          </w:tcPr>
          <w:p w14:paraId="6688729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150.0000</w:t>
            </w:r>
          </w:p>
        </w:tc>
        <w:tc>
          <w:tcPr>
            <w:tcW w:w="1476" w:type="dxa"/>
            <w:tcBorders>
              <w:top w:val="nil"/>
              <w:left w:val="nil"/>
              <w:bottom w:val="single" w:sz="4" w:space="0" w:color="auto"/>
              <w:right w:val="single" w:sz="4" w:space="0" w:color="auto"/>
            </w:tcBorders>
            <w:shd w:val="clear" w:color="000000" w:fill="FFFFFF"/>
            <w:noWrap/>
            <w:vAlign w:val="center"/>
            <w:hideMark/>
          </w:tcPr>
          <w:p w14:paraId="1BA09AE5"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311.15</w:t>
            </w:r>
          </w:p>
        </w:tc>
        <w:tc>
          <w:tcPr>
            <w:tcW w:w="1476" w:type="dxa"/>
            <w:tcBorders>
              <w:top w:val="nil"/>
              <w:left w:val="nil"/>
              <w:bottom w:val="single" w:sz="4" w:space="0" w:color="auto"/>
              <w:right w:val="single" w:sz="4" w:space="0" w:color="auto"/>
            </w:tcBorders>
            <w:shd w:val="clear" w:color="000000" w:fill="FFFFFF"/>
            <w:noWrap/>
            <w:vAlign w:val="center"/>
            <w:hideMark/>
          </w:tcPr>
          <w:p w14:paraId="7B62F1B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1DD496CC" w14:textId="77777777" w:rsidTr="00F62633">
        <w:trPr>
          <w:trHeight w:val="252"/>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39122B5A"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2615" w:type="dxa"/>
            <w:tcBorders>
              <w:top w:val="nil"/>
              <w:left w:val="nil"/>
              <w:bottom w:val="single" w:sz="4" w:space="0" w:color="auto"/>
              <w:right w:val="single" w:sz="4" w:space="0" w:color="auto"/>
            </w:tcBorders>
            <w:shd w:val="clear" w:color="000000" w:fill="FFFFFF"/>
            <w:noWrap/>
            <w:vAlign w:val="center"/>
            <w:hideMark/>
          </w:tcPr>
          <w:p w14:paraId="0915F79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Suņa eitanāzija, līķa utilizācija</w:t>
            </w:r>
          </w:p>
        </w:tc>
        <w:tc>
          <w:tcPr>
            <w:tcW w:w="1399" w:type="dxa"/>
            <w:tcBorders>
              <w:top w:val="nil"/>
              <w:left w:val="nil"/>
              <w:bottom w:val="single" w:sz="4" w:space="0" w:color="auto"/>
              <w:right w:val="single" w:sz="4" w:space="0" w:color="auto"/>
            </w:tcBorders>
            <w:shd w:val="clear" w:color="000000" w:fill="FFFFFF"/>
            <w:noWrap/>
            <w:vAlign w:val="center"/>
            <w:hideMark/>
          </w:tcPr>
          <w:p w14:paraId="2AC6F6F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158" w:type="dxa"/>
            <w:tcBorders>
              <w:top w:val="nil"/>
              <w:left w:val="nil"/>
              <w:bottom w:val="single" w:sz="4" w:space="0" w:color="auto"/>
              <w:right w:val="single" w:sz="4" w:space="0" w:color="auto"/>
            </w:tcBorders>
            <w:shd w:val="clear" w:color="000000" w:fill="FFFFFF"/>
            <w:noWrap/>
            <w:vAlign w:val="center"/>
            <w:hideMark/>
          </w:tcPr>
          <w:p w14:paraId="2DFCA57D"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2.00</w:t>
            </w:r>
          </w:p>
        </w:tc>
        <w:tc>
          <w:tcPr>
            <w:tcW w:w="1390" w:type="dxa"/>
            <w:tcBorders>
              <w:top w:val="nil"/>
              <w:left w:val="nil"/>
              <w:bottom w:val="single" w:sz="4" w:space="0" w:color="auto"/>
              <w:right w:val="single" w:sz="4" w:space="0" w:color="auto"/>
            </w:tcBorders>
            <w:shd w:val="clear" w:color="000000" w:fill="FFFFFF"/>
            <w:noWrap/>
            <w:vAlign w:val="center"/>
            <w:hideMark/>
          </w:tcPr>
          <w:p w14:paraId="506584C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80.0000</w:t>
            </w:r>
          </w:p>
        </w:tc>
        <w:tc>
          <w:tcPr>
            <w:tcW w:w="1476" w:type="dxa"/>
            <w:tcBorders>
              <w:top w:val="nil"/>
              <w:left w:val="nil"/>
              <w:bottom w:val="single" w:sz="4" w:space="0" w:color="auto"/>
              <w:right w:val="single" w:sz="4" w:space="0" w:color="auto"/>
            </w:tcBorders>
            <w:shd w:val="clear" w:color="000000" w:fill="FFFFFF"/>
            <w:noWrap/>
            <w:vAlign w:val="center"/>
            <w:hideMark/>
          </w:tcPr>
          <w:p w14:paraId="61A29982"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165.95</w:t>
            </w:r>
          </w:p>
        </w:tc>
        <w:tc>
          <w:tcPr>
            <w:tcW w:w="1476" w:type="dxa"/>
            <w:tcBorders>
              <w:top w:val="nil"/>
              <w:left w:val="nil"/>
              <w:bottom w:val="single" w:sz="4" w:space="0" w:color="auto"/>
              <w:right w:val="single" w:sz="4" w:space="0" w:color="auto"/>
            </w:tcBorders>
            <w:shd w:val="clear" w:color="000000" w:fill="FFFFFF"/>
            <w:noWrap/>
            <w:vAlign w:val="center"/>
            <w:hideMark/>
          </w:tcPr>
          <w:p w14:paraId="35E7EF5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76B72611" w14:textId="77777777" w:rsidTr="00F62633">
        <w:trPr>
          <w:trHeight w:val="252"/>
          <w:jc w:val="center"/>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7FA9D59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2615" w:type="dxa"/>
            <w:tcBorders>
              <w:top w:val="nil"/>
              <w:left w:val="nil"/>
              <w:bottom w:val="single" w:sz="4" w:space="0" w:color="auto"/>
              <w:right w:val="single" w:sz="4" w:space="0" w:color="auto"/>
            </w:tcBorders>
            <w:shd w:val="clear" w:color="000000" w:fill="FFFFFF"/>
            <w:noWrap/>
            <w:vAlign w:val="center"/>
            <w:hideMark/>
          </w:tcPr>
          <w:p w14:paraId="3173042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Kaķa eitanāzija, līķa utilizācija</w:t>
            </w:r>
          </w:p>
        </w:tc>
        <w:tc>
          <w:tcPr>
            <w:tcW w:w="1399" w:type="dxa"/>
            <w:tcBorders>
              <w:top w:val="nil"/>
              <w:left w:val="nil"/>
              <w:bottom w:val="single" w:sz="4" w:space="0" w:color="auto"/>
              <w:right w:val="single" w:sz="4" w:space="0" w:color="auto"/>
            </w:tcBorders>
            <w:shd w:val="clear" w:color="000000" w:fill="FFFFFF"/>
            <w:noWrap/>
            <w:vAlign w:val="center"/>
            <w:hideMark/>
          </w:tcPr>
          <w:p w14:paraId="2472218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roofErr w:type="spellStart"/>
            <w:r w:rsidRPr="0085376D">
              <w:rPr>
                <w:rFonts w:ascii="Times New Roman" w:eastAsia="Times New Roman" w:hAnsi="Times New Roman" w:cs="Times New Roman"/>
                <w:kern w:val="0"/>
                <w:lang w:eastAsia="lv-LV"/>
                <w14:ligatures w14:val="none"/>
              </w:rPr>
              <w:t>gb</w:t>
            </w:r>
            <w:proofErr w:type="spellEnd"/>
          </w:p>
        </w:tc>
        <w:tc>
          <w:tcPr>
            <w:tcW w:w="1158" w:type="dxa"/>
            <w:tcBorders>
              <w:top w:val="nil"/>
              <w:left w:val="nil"/>
              <w:bottom w:val="single" w:sz="4" w:space="0" w:color="auto"/>
              <w:right w:val="single" w:sz="4" w:space="0" w:color="auto"/>
            </w:tcBorders>
            <w:shd w:val="clear" w:color="000000" w:fill="FFFFFF"/>
            <w:noWrap/>
            <w:vAlign w:val="center"/>
            <w:hideMark/>
          </w:tcPr>
          <w:p w14:paraId="497E2DEF"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2.00</w:t>
            </w:r>
          </w:p>
        </w:tc>
        <w:tc>
          <w:tcPr>
            <w:tcW w:w="1390" w:type="dxa"/>
            <w:tcBorders>
              <w:top w:val="nil"/>
              <w:left w:val="nil"/>
              <w:bottom w:val="single" w:sz="4" w:space="0" w:color="auto"/>
              <w:right w:val="single" w:sz="4" w:space="0" w:color="auto"/>
            </w:tcBorders>
            <w:shd w:val="clear" w:color="000000" w:fill="FFFFFF"/>
            <w:noWrap/>
            <w:vAlign w:val="center"/>
            <w:hideMark/>
          </w:tcPr>
          <w:p w14:paraId="08B51281"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45.0000</w:t>
            </w:r>
          </w:p>
        </w:tc>
        <w:tc>
          <w:tcPr>
            <w:tcW w:w="1476" w:type="dxa"/>
            <w:tcBorders>
              <w:top w:val="nil"/>
              <w:left w:val="nil"/>
              <w:bottom w:val="single" w:sz="4" w:space="0" w:color="auto"/>
              <w:right w:val="single" w:sz="4" w:space="0" w:color="auto"/>
            </w:tcBorders>
            <w:shd w:val="clear" w:color="000000" w:fill="FFFFFF"/>
            <w:noWrap/>
            <w:vAlign w:val="center"/>
            <w:hideMark/>
          </w:tcPr>
          <w:p w14:paraId="259388D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93.35</w:t>
            </w:r>
          </w:p>
        </w:tc>
        <w:tc>
          <w:tcPr>
            <w:tcW w:w="1476" w:type="dxa"/>
            <w:tcBorders>
              <w:top w:val="nil"/>
              <w:left w:val="nil"/>
              <w:bottom w:val="single" w:sz="4" w:space="0" w:color="auto"/>
              <w:right w:val="single" w:sz="4" w:space="0" w:color="auto"/>
            </w:tcBorders>
            <w:shd w:val="clear" w:color="000000" w:fill="FFFFFF"/>
            <w:noWrap/>
            <w:vAlign w:val="center"/>
            <w:hideMark/>
          </w:tcPr>
          <w:p w14:paraId="27F4D5B4"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r w:rsidR="0085376D" w:rsidRPr="0085376D" w14:paraId="10CDC2FC" w14:textId="77777777" w:rsidTr="00F62633">
        <w:trPr>
          <w:trHeight w:val="252"/>
          <w:jc w:val="center"/>
        </w:trPr>
        <w:tc>
          <w:tcPr>
            <w:tcW w:w="883" w:type="dxa"/>
            <w:tcBorders>
              <w:top w:val="nil"/>
              <w:left w:val="single" w:sz="4" w:space="0" w:color="auto"/>
              <w:bottom w:val="single" w:sz="4" w:space="0" w:color="auto"/>
              <w:right w:val="single" w:sz="4" w:space="0" w:color="auto"/>
            </w:tcBorders>
            <w:shd w:val="clear" w:color="auto" w:fill="E2EFD9"/>
            <w:noWrap/>
            <w:vAlign w:val="center"/>
            <w:hideMark/>
          </w:tcPr>
          <w:p w14:paraId="6B3C458C"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2615" w:type="dxa"/>
            <w:tcBorders>
              <w:top w:val="nil"/>
              <w:left w:val="nil"/>
              <w:bottom w:val="single" w:sz="4" w:space="0" w:color="auto"/>
              <w:right w:val="single" w:sz="4" w:space="0" w:color="auto"/>
            </w:tcBorders>
            <w:shd w:val="clear" w:color="auto" w:fill="E2EFD9"/>
            <w:noWrap/>
            <w:vAlign w:val="center"/>
            <w:hideMark/>
          </w:tcPr>
          <w:p w14:paraId="0244F0F1"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Tiešās izmaksas kopā, EUR:</w:t>
            </w:r>
          </w:p>
        </w:tc>
        <w:tc>
          <w:tcPr>
            <w:tcW w:w="1399" w:type="dxa"/>
            <w:tcBorders>
              <w:top w:val="nil"/>
              <w:left w:val="nil"/>
              <w:bottom w:val="single" w:sz="4" w:space="0" w:color="auto"/>
              <w:right w:val="single" w:sz="4" w:space="0" w:color="auto"/>
            </w:tcBorders>
            <w:shd w:val="clear" w:color="auto" w:fill="E2EFD9"/>
            <w:noWrap/>
            <w:vAlign w:val="center"/>
            <w:hideMark/>
          </w:tcPr>
          <w:p w14:paraId="29DC0260"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158" w:type="dxa"/>
            <w:tcBorders>
              <w:top w:val="nil"/>
              <w:left w:val="nil"/>
              <w:bottom w:val="single" w:sz="4" w:space="0" w:color="auto"/>
              <w:right w:val="single" w:sz="4" w:space="0" w:color="auto"/>
            </w:tcBorders>
            <w:shd w:val="clear" w:color="auto" w:fill="E2EFD9"/>
            <w:noWrap/>
            <w:vAlign w:val="center"/>
            <w:hideMark/>
          </w:tcPr>
          <w:p w14:paraId="7853F8E3"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390" w:type="dxa"/>
            <w:tcBorders>
              <w:top w:val="nil"/>
              <w:left w:val="nil"/>
              <w:bottom w:val="single" w:sz="4" w:space="0" w:color="auto"/>
              <w:right w:val="single" w:sz="4" w:space="0" w:color="auto"/>
            </w:tcBorders>
            <w:shd w:val="clear" w:color="auto" w:fill="E2EFD9"/>
            <w:noWrap/>
            <w:vAlign w:val="center"/>
            <w:hideMark/>
          </w:tcPr>
          <w:p w14:paraId="48800F68"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p>
        </w:tc>
        <w:tc>
          <w:tcPr>
            <w:tcW w:w="1476" w:type="dxa"/>
            <w:tcBorders>
              <w:top w:val="nil"/>
              <w:left w:val="nil"/>
              <w:bottom w:val="single" w:sz="4" w:space="0" w:color="auto"/>
              <w:right w:val="single" w:sz="4" w:space="0" w:color="auto"/>
            </w:tcBorders>
            <w:shd w:val="clear" w:color="auto" w:fill="E2EFD9"/>
            <w:noWrap/>
            <w:vAlign w:val="center"/>
            <w:hideMark/>
          </w:tcPr>
          <w:p w14:paraId="73DBD4D5" w14:textId="77777777" w:rsidR="0085376D" w:rsidRPr="0085376D" w:rsidRDefault="0085376D" w:rsidP="0085376D">
            <w:pPr>
              <w:spacing w:after="0" w:line="240" w:lineRule="auto"/>
              <w:jc w:val="center"/>
              <w:rPr>
                <w:rFonts w:ascii="Times New Roman" w:eastAsia="Times New Roman" w:hAnsi="Times New Roman" w:cs="Times New Roman"/>
                <w:b/>
                <w:bCs/>
                <w:kern w:val="0"/>
                <w:lang w:eastAsia="lv-LV"/>
                <w14:ligatures w14:val="none"/>
              </w:rPr>
            </w:pPr>
            <w:r w:rsidRPr="0085376D">
              <w:rPr>
                <w:rFonts w:ascii="Times New Roman" w:eastAsia="Times New Roman" w:hAnsi="Times New Roman" w:cs="Times New Roman"/>
                <w:b/>
                <w:bCs/>
                <w:kern w:val="0"/>
                <w:lang w:eastAsia="lv-LV"/>
                <w14:ligatures w14:val="none"/>
              </w:rPr>
              <w:t>2 168.84</w:t>
            </w:r>
          </w:p>
        </w:tc>
        <w:tc>
          <w:tcPr>
            <w:tcW w:w="1476" w:type="dxa"/>
            <w:tcBorders>
              <w:top w:val="nil"/>
              <w:left w:val="nil"/>
              <w:bottom w:val="single" w:sz="4" w:space="0" w:color="auto"/>
              <w:right w:val="single" w:sz="4" w:space="0" w:color="auto"/>
            </w:tcBorders>
            <w:shd w:val="clear" w:color="auto" w:fill="E2EFD9"/>
            <w:noWrap/>
            <w:vAlign w:val="center"/>
            <w:hideMark/>
          </w:tcPr>
          <w:p w14:paraId="5380D73B" w14:textId="77777777" w:rsidR="0085376D" w:rsidRPr="0085376D" w:rsidRDefault="0085376D" w:rsidP="0085376D">
            <w:pPr>
              <w:spacing w:after="0" w:line="240" w:lineRule="auto"/>
              <w:jc w:val="center"/>
              <w:rPr>
                <w:rFonts w:ascii="Times New Roman" w:eastAsia="Times New Roman" w:hAnsi="Times New Roman" w:cs="Times New Roman"/>
                <w:kern w:val="0"/>
                <w:lang w:eastAsia="lv-LV"/>
                <w14:ligatures w14:val="none"/>
              </w:rPr>
            </w:pPr>
            <w:r w:rsidRPr="0085376D">
              <w:rPr>
                <w:rFonts w:ascii="Times New Roman" w:eastAsia="Times New Roman" w:hAnsi="Times New Roman" w:cs="Times New Roman"/>
                <w:kern w:val="0"/>
                <w:lang w:eastAsia="lv-LV"/>
                <w14:ligatures w14:val="none"/>
              </w:rPr>
              <w:t>pēc fakta</w:t>
            </w:r>
          </w:p>
        </w:tc>
      </w:tr>
    </w:tbl>
    <w:p w14:paraId="40BDFB23" w14:textId="77777777" w:rsidR="0085376D" w:rsidRPr="0085376D" w:rsidRDefault="0085376D" w:rsidP="0085376D">
      <w:pPr>
        <w:spacing w:after="0" w:line="240" w:lineRule="auto"/>
        <w:jc w:val="right"/>
        <w:rPr>
          <w:rFonts w:ascii="Times New Roman" w:eastAsia="Calibri" w:hAnsi="Times New Roman" w:cs="Times New Roman"/>
          <w:b/>
          <w:bCs/>
          <w:kern w:val="0"/>
          <w:sz w:val="24"/>
          <w:szCs w:val="24"/>
          <w:lang w:eastAsia="lv-LV"/>
          <w14:ligatures w14:val="none"/>
        </w:rPr>
      </w:pPr>
    </w:p>
    <w:p w14:paraId="53585364" w14:textId="77777777" w:rsidR="0085376D" w:rsidRPr="0085376D" w:rsidRDefault="0085376D" w:rsidP="0085376D">
      <w:pPr>
        <w:spacing w:after="0" w:line="240" w:lineRule="auto"/>
        <w:ind w:right="-1"/>
        <w:jc w:val="right"/>
        <w:rPr>
          <w:rFonts w:ascii="Times New Roman" w:eastAsia="Calibri" w:hAnsi="Times New Roman" w:cs="Times New Roman"/>
          <w:b/>
          <w:bCs/>
          <w:kern w:val="0"/>
          <w:sz w:val="24"/>
          <w:szCs w:val="24"/>
          <w:lang w:eastAsia="lv-LV"/>
          <w14:ligatures w14:val="none"/>
        </w:rPr>
      </w:pPr>
    </w:p>
    <w:p w14:paraId="7E840FD2" w14:textId="77777777" w:rsidR="0085376D" w:rsidRPr="0085376D" w:rsidRDefault="0085376D" w:rsidP="0085376D">
      <w:pPr>
        <w:spacing w:after="0" w:line="240" w:lineRule="auto"/>
        <w:ind w:right="-1"/>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br w:type="page"/>
      </w:r>
      <w:r w:rsidRPr="0085376D">
        <w:rPr>
          <w:rFonts w:ascii="Times New Roman" w:eastAsia="Calibri" w:hAnsi="Times New Roman" w:cs="Times New Roman"/>
          <w:kern w:val="0"/>
          <w:sz w:val="24"/>
          <w:szCs w:val="24"/>
          <w:lang w:eastAsia="lv-LV"/>
          <w14:ligatures w14:val="none"/>
        </w:rPr>
        <w:lastRenderedPageBreak/>
        <w:t>5. pielikums</w:t>
      </w:r>
    </w:p>
    <w:p w14:paraId="2B5FEC18" w14:textId="77777777" w:rsidR="0085376D" w:rsidRPr="0085376D" w:rsidRDefault="0085376D" w:rsidP="0085376D">
      <w:pPr>
        <w:spacing w:after="0" w:line="240"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 xml:space="preserve">                                                                       01.03.2023. </w:t>
      </w:r>
    </w:p>
    <w:p w14:paraId="19F1117D" w14:textId="77777777" w:rsidR="0085376D" w:rsidRPr="0085376D" w:rsidRDefault="0085376D" w:rsidP="0085376D">
      <w:pPr>
        <w:spacing w:after="0" w:line="240" w:lineRule="auto"/>
        <w:jc w:val="right"/>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Deleģēšanas līgumam Nr. _________</w:t>
      </w:r>
    </w:p>
    <w:p w14:paraId="5038A7CD" w14:textId="77777777" w:rsidR="0085376D" w:rsidRPr="0085376D" w:rsidRDefault="0085376D" w:rsidP="0085376D">
      <w:pPr>
        <w:spacing w:after="0" w:line="240" w:lineRule="auto"/>
        <w:jc w:val="right"/>
        <w:rPr>
          <w:rFonts w:ascii="Times New Roman" w:eastAsia="Calibri" w:hAnsi="Times New Roman" w:cs="Times New Roman"/>
          <w:kern w:val="0"/>
          <w:sz w:val="24"/>
          <w:szCs w:val="24"/>
          <w:lang w:eastAsia="lv-LV"/>
          <w14:ligatures w14:val="none"/>
        </w:rPr>
      </w:pPr>
    </w:p>
    <w:p w14:paraId="288A3093" w14:textId="77777777" w:rsidR="0085376D" w:rsidRPr="0085376D" w:rsidRDefault="0085376D" w:rsidP="0085376D">
      <w:pPr>
        <w:tabs>
          <w:tab w:val="left" w:pos="3907"/>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Sabiedrisko tualešu uzturēšana Dobeles novada Bēnes pagasta teritorijā un Auces pilsētas teritorijā</w:t>
      </w:r>
    </w:p>
    <w:p w14:paraId="58764DB8" w14:textId="77777777" w:rsidR="0085376D" w:rsidRPr="0085376D" w:rsidRDefault="0085376D" w:rsidP="0085376D">
      <w:pPr>
        <w:spacing w:after="0" w:line="256" w:lineRule="auto"/>
        <w:rPr>
          <w:rFonts w:ascii="Times New Roman" w:eastAsia="Calibri" w:hAnsi="Times New Roman" w:cs="Times New Roman"/>
          <w:b/>
          <w:bCs/>
          <w:kern w:val="0"/>
          <w:sz w:val="24"/>
          <w:szCs w:val="24"/>
          <w:lang w:eastAsia="lv-LV"/>
          <w14:ligatures w14:val="none"/>
        </w:rPr>
      </w:pPr>
    </w:p>
    <w:p w14:paraId="4D906F46" w14:textId="77777777" w:rsidR="0085376D" w:rsidRPr="0085376D" w:rsidRDefault="0085376D" w:rsidP="0085376D">
      <w:pPr>
        <w:tabs>
          <w:tab w:val="left" w:pos="3619"/>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Apkopjamās WC un izmaksas Auces pilsētā 2023.gadā</w:t>
      </w:r>
    </w:p>
    <w:p w14:paraId="3909ABB1" w14:textId="77777777" w:rsidR="0085376D" w:rsidRPr="0085376D" w:rsidRDefault="0085376D" w:rsidP="0085376D">
      <w:pPr>
        <w:tabs>
          <w:tab w:val="left" w:pos="3619"/>
        </w:tabs>
        <w:spacing w:after="0" w:line="256" w:lineRule="auto"/>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ab/>
      </w:r>
    </w:p>
    <w:tbl>
      <w:tblPr>
        <w:tblW w:w="9287" w:type="dxa"/>
        <w:jc w:val="center"/>
        <w:tblLayout w:type="fixed"/>
        <w:tblLook w:val="04A0" w:firstRow="1" w:lastRow="0" w:firstColumn="1" w:lastColumn="0" w:noHBand="0" w:noVBand="1"/>
      </w:tblPr>
      <w:tblGrid>
        <w:gridCol w:w="796"/>
        <w:gridCol w:w="2714"/>
        <w:gridCol w:w="1134"/>
        <w:gridCol w:w="851"/>
        <w:gridCol w:w="1276"/>
        <w:gridCol w:w="1275"/>
        <w:gridCol w:w="1241"/>
      </w:tblGrid>
      <w:tr w:rsidR="0085376D" w:rsidRPr="0085376D" w14:paraId="3EF189DE" w14:textId="77777777" w:rsidTr="00F62633">
        <w:trPr>
          <w:cantSplit/>
          <w:trHeight w:val="1657"/>
          <w:tblHeader/>
          <w:jc w:val="center"/>
        </w:trPr>
        <w:tc>
          <w:tcPr>
            <w:tcW w:w="796" w:type="dxa"/>
            <w:tcBorders>
              <w:top w:val="single" w:sz="4" w:space="0" w:color="auto"/>
              <w:left w:val="single" w:sz="4" w:space="0" w:color="auto"/>
              <w:bottom w:val="single" w:sz="4" w:space="0" w:color="auto"/>
              <w:right w:val="single" w:sz="4" w:space="0" w:color="auto"/>
            </w:tcBorders>
            <w:shd w:val="clear" w:color="auto" w:fill="E2EFD9"/>
            <w:textDirection w:val="btLr"/>
            <w:vAlign w:val="center"/>
            <w:hideMark/>
          </w:tcPr>
          <w:p w14:paraId="430C8848"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N.P.K.</w:t>
            </w:r>
          </w:p>
        </w:tc>
        <w:tc>
          <w:tcPr>
            <w:tcW w:w="271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52D509F9"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OBJEKTA ATRAŠANĀS VIETA</w:t>
            </w:r>
          </w:p>
        </w:tc>
        <w:tc>
          <w:tcPr>
            <w:tcW w:w="1134"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51EC6ACD"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MĒRVIENĪBA</w:t>
            </w:r>
          </w:p>
        </w:tc>
        <w:tc>
          <w:tcPr>
            <w:tcW w:w="851"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75CA100A"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VIENĪBU SKAITS</w:t>
            </w:r>
          </w:p>
        </w:tc>
        <w:tc>
          <w:tcPr>
            <w:tcW w:w="1276"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63D63A1B"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VIENĪBAS IZMAKSAS</w:t>
            </w:r>
          </w:p>
        </w:tc>
        <w:tc>
          <w:tcPr>
            <w:tcW w:w="1275"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2C7FFBFF"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IIZMAKSAS GADĀ</w:t>
            </w:r>
          </w:p>
        </w:tc>
        <w:tc>
          <w:tcPr>
            <w:tcW w:w="1241" w:type="dxa"/>
            <w:tcBorders>
              <w:top w:val="single" w:sz="4" w:space="0" w:color="auto"/>
              <w:left w:val="nil"/>
              <w:bottom w:val="single" w:sz="4" w:space="0" w:color="auto"/>
              <w:right w:val="single" w:sz="4" w:space="0" w:color="auto"/>
            </w:tcBorders>
            <w:shd w:val="clear" w:color="auto" w:fill="E2EFD9"/>
            <w:textDirection w:val="btLr"/>
            <w:vAlign w:val="center"/>
            <w:hideMark/>
          </w:tcPr>
          <w:p w14:paraId="44F3257A" w14:textId="77777777" w:rsidR="0085376D" w:rsidRPr="0085376D" w:rsidRDefault="0085376D" w:rsidP="0085376D">
            <w:pPr>
              <w:spacing w:after="0" w:line="240" w:lineRule="auto"/>
              <w:ind w:left="113" w:right="113"/>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IIZMAKSAS MĒNESĪ</w:t>
            </w:r>
          </w:p>
        </w:tc>
      </w:tr>
      <w:tr w:rsidR="0085376D" w:rsidRPr="0085376D" w14:paraId="2B649A48" w14:textId="77777777" w:rsidTr="00F62633">
        <w:trPr>
          <w:trHeight w:val="283"/>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5342ED9A"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w:t>
            </w:r>
          </w:p>
        </w:tc>
        <w:tc>
          <w:tcPr>
            <w:tcW w:w="2714" w:type="dxa"/>
            <w:tcBorders>
              <w:top w:val="nil"/>
              <w:left w:val="nil"/>
              <w:bottom w:val="single" w:sz="4" w:space="0" w:color="auto"/>
              <w:right w:val="single" w:sz="4" w:space="0" w:color="auto"/>
            </w:tcBorders>
            <w:shd w:val="clear" w:color="auto" w:fill="auto"/>
            <w:vAlign w:val="center"/>
            <w:hideMark/>
          </w:tcPr>
          <w:p w14:paraId="49A2129F"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 xml:space="preserve">Pārvietojamās sabiedriskās WC uzturēšana </w:t>
            </w:r>
            <w:proofErr w:type="spellStart"/>
            <w:r w:rsidRPr="0085376D">
              <w:rPr>
                <w:rFonts w:ascii="Times New Roman" w:eastAsia="Times New Roman" w:hAnsi="Times New Roman" w:cs="Times New Roman"/>
                <w:b/>
                <w:bCs/>
                <w:kern w:val="0"/>
                <w:sz w:val="20"/>
                <w:szCs w:val="20"/>
                <w:lang w:eastAsia="lv-LV"/>
                <w14:ligatures w14:val="none"/>
              </w:rPr>
              <w:t>Sniķerkalna</w:t>
            </w:r>
            <w:proofErr w:type="spellEnd"/>
            <w:r w:rsidRPr="0085376D">
              <w:rPr>
                <w:rFonts w:ascii="Times New Roman" w:eastAsia="Times New Roman" w:hAnsi="Times New Roman" w:cs="Times New Roman"/>
                <w:b/>
                <w:bCs/>
                <w:kern w:val="0"/>
                <w:sz w:val="20"/>
                <w:szCs w:val="20"/>
                <w:lang w:eastAsia="lv-LV"/>
                <w14:ligatures w14:val="none"/>
              </w:rPr>
              <w:t xml:space="preserve"> kapos</w:t>
            </w:r>
          </w:p>
        </w:tc>
        <w:tc>
          <w:tcPr>
            <w:tcW w:w="1134" w:type="dxa"/>
            <w:tcBorders>
              <w:top w:val="nil"/>
              <w:left w:val="nil"/>
              <w:bottom w:val="single" w:sz="4" w:space="0" w:color="auto"/>
              <w:right w:val="single" w:sz="4" w:space="0" w:color="auto"/>
            </w:tcBorders>
            <w:shd w:val="clear" w:color="000000" w:fill="FFFFFF"/>
            <w:noWrap/>
            <w:vAlign w:val="center"/>
            <w:hideMark/>
          </w:tcPr>
          <w:p w14:paraId="69B14A41"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proofErr w:type="spellStart"/>
            <w:r w:rsidRPr="0085376D">
              <w:rPr>
                <w:rFonts w:ascii="Times New Roman" w:eastAsia="Times New Roman" w:hAnsi="Times New Roman" w:cs="Times New Roman"/>
                <w:kern w:val="0"/>
                <w:sz w:val="20"/>
                <w:szCs w:val="20"/>
                <w:lang w:eastAsia="lv-LV"/>
                <w14:ligatures w14:val="none"/>
              </w:rPr>
              <w:t>gb</w:t>
            </w:r>
            <w:proofErr w:type="spellEnd"/>
            <w:r w:rsidRPr="0085376D">
              <w:rPr>
                <w:rFonts w:ascii="Times New Roman" w:eastAsia="Times New Roman" w:hAnsi="Times New Roman" w:cs="Times New Roman"/>
                <w:kern w:val="0"/>
                <w:sz w:val="20"/>
                <w:szCs w:val="20"/>
                <w:lang w:eastAsia="lv-LV"/>
                <w14:ligatures w14:val="none"/>
              </w:rPr>
              <w:t>/mēnesī</w:t>
            </w:r>
          </w:p>
        </w:tc>
        <w:tc>
          <w:tcPr>
            <w:tcW w:w="851" w:type="dxa"/>
            <w:tcBorders>
              <w:top w:val="nil"/>
              <w:left w:val="nil"/>
              <w:bottom w:val="single" w:sz="4" w:space="0" w:color="auto"/>
              <w:right w:val="single" w:sz="4" w:space="0" w:color="auto"/>
            </w:tcBorders>
            <w:shd w:val="clear" w:color="000000" w:fill="FFFFFF"/>
            <w:noWrap/>
            <w:vAlign w:val="center"/>
            <w:hideMark/>
          </w:tcPr>
          <w:p w14:paraId="517AA06A"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6868E590"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113.49</w:t>
            </w:r>
          </w:p>
        </w:tc>
        <w:tc>
          <w:tcPr>
            <w:tcW w:w="1275" w:type="dxa"/>
            <w:tcBorders>
              <w:top w:val="nil"/>
              <w:left w:val="nil"/>
              <w:bottom w:val="single" w:sz="4" w:space="0" w:color="auto"/>
              <w:right w:val="single" w:sz="4" w:space="0" w:color="auto"/>
            </w:tcBorders>
            <w:shd w:val="clear" w:color="000000" w:fill="FFFFFF"/>
            <w:noWrap/>
            <w:vAlign w:val="center"/>
            <w:hideMark/>
          </w:tcPr>
          <w:p w14:paraId="1B3BA419"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1 361.82</w:t>
            </w:r>
          </w:p>
        </w:tc>
        <w:tc>
          <w:tcPr>
            <w:tcW w:w="1241" w:type="dxa"/>
            <w:tcBorders>
              <w:top w:val="nil"/>
              <w:left w:val="nil"/>
              <w:bottom w:val="single" w:sz="4" w:space="0" w:color="auto"/>
              <w:right w:val="single" w:sz="4" w:space="0" w:color="auto"/>
            </w:tcBorders>
            <w:shd w:val="clear" w:color="000000" w:fill="FFFFFF"/>
            <w:noWrap/>
            <w:vAlign w:val="center"/>
            <w:hideMark/>
          </w:tcPr>
          <w:p w14:paraId="5A13244E"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113.49</w:t>
            </w:r>
          </w:p>
        </w:tc>
      </w:tr>
      <w:tr w:rsidR="0085376D" w:rsidRPr="0085376D" w14:paraId="1B8E893E" w14:textId="77777777" w:rsidTr="00F62633">
        <w:trPr>
          <w:trHeight w:val="283"/>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4D7F7CBE"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w:t>
            </w:r>
          </w:p>
        </w:tc>
        <w:tc>
          <w:tcPr>
            <w:tcW w:w="2714" w:type="dxa"/>
            <w:tcBorders>
              <w:top w:val="nil"/>
              <w:left w:val="nil"/>
              <w:bottom w:val="single" w:sz="4" w:space="0" w:color="auto"/>
              <w:right w:val="single" w:sz="4" w:space="0" w:color="auto"/>
            </w:tcBorders>
            <w:shd w:val="clear" w:color="auto" w:fill="auto"/>
            <w:vAlign w:val="center"/>
            <w:hideMark/>
          </w:tcPr>
          <w:p w14:paraId="2EE174E5"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Pārvietojamās sabiedriskās WC uzturēšana Stacijas laukumā</w:t>
            </w:r>
          </w:p>
        </w:tc>
        <w:tc>
          <w:tcPr>
            <w:tcW w:w="1134" w:type="dxa"/>
            <w:tcBorders>
              <w:top w:val="nil"/>
              <w:left w:val="nil"/>
              <w:bottom w:val="single" w:sz="4" w:space="0" w:color="auto"/>
              <w:right w:val="single" w:sz="4" w:space="0" w:color="auto"/>
            </w:tcBorders>
            <w:shd w:val="clear" w:color="000000" w:fill="FFFFFF"/>
            <w:noWrap/>
            <w:vAlign w:val="center"/>
            <w:hideMark/>
          </w:tcPr>
          <w:p w14:paraId="1A4E2FF0"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proofErr w:type="spellStart"/>
            <w:r w:rsidRPr="0085376D">
              <w:rPr>
                <w:rFonts w:ascii="Times New Roman" w:eastAsia="Times New Roman" w:hAnsi="Times New Roman" w:cs="Times New Roman"/>
                <w:kern w:val="0"/>
                <w:sz w:val="20"/>
                <w:szCs w:val="20"/>
                <w:lang w:eastAsia="lv-LV"/>
                <w14:ligatures w14:val="none"/>
              </w:rPr>
              <w:t>gb</w:t>
            </w:r>
            <w:proofErr w:type="spellEnd"/>
            <w:r w:rsidRPr="0085376D">
              <w:rPr>
                <w:rFonts w:ascii="Times New Roman" w:eastAsia="Times New Roman" w:hAnsi="Times New Roman" w:cs="Times New Roman"/>
                <w:kern w:val="0"/>
                <w:sz w:val="20"/>
                <w:szCs w:val="20"/>
                <w:lang w:eastAsia="lv-LV"/>
                <w14:ligatures w14:val="none"/>
              </w:rPr>
              <w:t>/mēnesī</w:t>
            </w:r>
          </w:p>
        </w:tc>
        <w:tc>
          <w:tcPr>
            <w:tcW w:w="851" w:type="dxa"/>
            <w:tcBorders>
              <w:top w:val="nil"/>
              <w:left w:val="nil"/>
              <w:bottom w:val="single" w:sz="4" w:space="0" w:color="auto"/>
              <w:right w:val="single" w:sz="4" w:space="0" w:color="auto"/>
            </w:tcBorders>
            <w:shd w:val="clear" w:color="000000" w:fill="FFFFFF"/>
            <w:noWrap/>
            <w:vAlign w:val="center"/>
            <w:hideMark/>
          </w:tcPr>
          <w:p w14:paraId="4491CD40"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287BD98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113.49</w:t>
            </w:r>
          </w:p>
        </w:tc>
        <w:tc>
          <w:tcPr>
            <w:tcW w:w="1275" w:type="dxa"/>
            <w:tcBorders>
              <w:top w:val="nil"/>
              <w:left w:val="nil"/>
              <w:bottom w:val="single" w:sz="4" w:space="0" w:color="auto"/>
              <w:right w:val="single" w:sz="4" w:space="0" w:color="auto"/>
            </w:tcBorders>
            <w:shd w:val="clear" w:color="000000" w:fill="FFFFFF"/>
            <w:noWrap/>
            <w:vAlign w:val="center"/>
            <w:hideMark/>
          </w:tcPr>
          <w:p w14:paraId="3255029C"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1 361.82</w:t>
            </w:r>
          </w:p>
        </w:tc>
        <w:tc>
          <w:tcPr>
            <w:tcW w:w="1241" w:type="dxa"/>
            <w:tcBorders>
              <w:top w:val="nil"/>
              <w:left w:val="nil"/>
              <w:bottom w:val="single" w:sz="4" w:space="0" w:color="auto"/>
              <w:right w:val="single" w:sz="4" w:space="0" w:color="auto"/>
            </w:tcBorders>
            <w:shd w:val="clear" w:color="000000" w:fill="FFFFFF"/>
            <w:noWrap/>
            <w:vAlign w:val="center"/>
            <w:hideMark/>
          </w:tcPr>
          <w:p w14:paraId="0251EA1A"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113.49</w:t>
            </w:r>
          </w:p>
        </w:tc>
      </w:tr>
      <w:tr w:rsidR="0085376D" w:rsidRPr="0085376D" w14:paraId="682CE669" w14:textId="77777777" w:rsidTr="00F62633">
        <w:trPr>
          <w:trHeight w:val="283"/>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4633BFEE"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3</w:t>
            </w:r>
          </w:p>
        </w:tc>
        <w:tc>
          <w:tcPr>
            <w:tcW w:w="2714" w:type="dxa"/>
            <w:tcBorders>
              <w:top w:val="nil"/>
              <w:left w:val="nil"/>
              <w:bottom w:val="single" w:sz="4" w:space="0" w:color="auto"/>
              <w:right w:val="single" w:sz="4" w:space="0" w:color="auto"/>
            </w:tcBorders>
            <w:shd w:val="clear" w:color="auto" w:fill="auto"/>
            <w:vAlign w:val="center"/>
            <w:hideMark/>
          </w:tcPr>
          <w:p w14:paraId="4A56E4FA"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Pārvietojamās sabiedriskās WC uzturēšana Auces vidusskolā</w:t>
            </w:r>
          </w:p>
        </w:tc>
        <w:tc>
          <w:tcPr>
            <w:tcW w:w="1134" w:type="dxa"/>
            <w:tcBorders>
              <w:top w:val="nil"/>
              <w:left w:val="nil"/>
              <w:bottom w:val="single" w:sz="4" w:space="0" w:color="auto"/>
              <w:right w:val="single" w:sz="4" w:space="0" w:color="auto"/>
            </w:tcBorders>
            <w:shd w:val="clear" w:color="000000" w:fill="FFFFFF"/>
            <w:noWrap/>
            <w:vAlign w:val="center"/>
            <w:hideMark/>
          </w:tcPr>
          <w:p w14:paraId="029B2AA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proofErr w:type="spellStart"/>
            <w:r w:rsidRPr="0085376D">
              <w:rPr>
                <w:rFonts w:ascii="Times New Roman" w:eastAsia="Times New Roman" w:hAnsi="Times New Roman" w:cs="Times New Roman"/>
                <w:kern w:val="0"/>
                <w:sz w:val="20"/>
                <w:szCs w:val="20"/>
                <w:lang w:eastAsia="lv-LV"/>
                <w14:ligatures w14:val="none"/>
              </w:rPr>
              <w:t>gb</w:t>
            </w:r>
            <w:proofErr w:type="spellEnd"/>
            <w:r w:rsidRPr="0085376D">
              <w:rPr>
                <w:rFonts w:ascii="Times New Roman" w:eastAsia="Times New Roman" w:hAnsi="Times New Roman" w:cs="Times New Roman"/>
                <w:kern w:val="0"/>
                <w:sz w:val="20"/>
                <w:szCs w:val="20"/>
                <w:lang w:eastAsia="lv-LV"/>
                <w14:ligatures w14:val="none"/>
              </w:rPr>
              <w:t>/mēnesī</w:t>
            </w:r>
          </w:p>
        </w:tc>
        <w:tc>
          <w:tcPr>
            <w:tcW w:w="851" w:type="dxa"/>
            <w:tcBorders>
              <w:top w:val="nil"/>
              <w:left w:val="nil"/>
              <w:bottom w:val="single" w:sz="4" w:space="0" w:color="auto"/>
              <w:right w:val="single" w:sz="4" w:space="0" w:color="auto"/>
            </w:tcBorders>
            <w:shd w:val="clear" w:color="000000" w:fill="FFFFFF"/>
            <w:noWrap/>
            <w:vAlign w:val="center"/>
            <w:hideMark/>
          </w:tcPr>
          <w:p w14:paraId="15C02EB9"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08CD31D3"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113.49</w:t>
            </w:r>
          </w:p>
        </w:tc>
        <w:tc>
          <w:tcPr>
            <w:tcW w:w="1275" w:type="dxa"/>
            <w:tcBorders>
              <w:top w:val="nil"/>
              <w:left w:val="nil"/>
              <w:bottom w:val="single" w:sz="4" w:space="0" w:color="auto"/>
              <w:right w:val="single" w:sz="4" w:space="0" w:color="auto"/>
            </w:tcBorders>
            <w:shd w:val="clear" w:color="000000" w:fill="FFFFFF"/>
            <w:noWrap/>
            <w:vAlign w:val="center"/>
            <w:hideMark/>
          </w:tcPr>
          <w:p w14:paraId="42FD2220"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1 361.82</w:t>
            </w:r>
          </w:p>
        </w:tc>
        <w:tc>
          <w:tcPr>
            <w:tcW w:w="1241" w:type="dxa"/>
            <w:tcBorders>
              <w:top w:val="nil"/>
              <w:left w:val="nil"/>
              <w:bottom w:val="single" w:sz="4" w:space="0" w:color="auto"/>
              <w:right w:val="single" w:sz="4" w:space="0" w:color="auto"/>
            </w:tcBorders>
            <w:shd w:val="clear" w:color="000000" w:fill="FFFFFF"/>
            <w:noWrap/>
            <w:vAlign w:val="center"/>
            <w:hideMark/>
          </w:tcPr>
          <w:p w14:paraId="0413017E"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113.49</w:t>
            </w:r>
          </w:p>
        </w:tc>
      </w:tr>
      <w:tr w:rsidR="0085376D" w:rsidRPr="0085376D" w14:paraId="4D9F4A9E" w14:textId="77777777" w:rsidTr="00F62633">
        <w:trPr>
          <w:trHeight w:val="283"/>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1D90275C"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4</w:t>
            </w:r>
          </w:p>
        </w:tc>
        <w:tc>
          <w:tcPr>
            <w:tcW w:w="2714" w:type="dxa"/>
            <w:tcBorders>
              <w:top w:val="nil"/>
              <w:left w:val="nil"/>
              <w:bottom w:val="single" w:sz="4" w:space="0" w:color="auto"/>
              <w:right w:val="single" w:sz="4" w:space="0" w:color="auto"/>
            </w:tcBorders>
            <w:shd w:val="clear" w:color="auto" w:fill="auto"/>
            <w:vAlign w:val="center"/>
            <w:hideMark/>
          </w:tcPr>
          <w:p w14:paraId="3E42A666"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Pārvietojamās sabiedriskās WC uzturēšana Bērnu laukumā</w:t>
            </w:r>
          </w:p>
        </w:tc>
        <w:tc>
          <w:tcPr>
            <w:tcW w:w="1134" w:type="dxa"/>
            <w:tcBorders>
              <w:top w:val="nil"/>
              <w:left w:val="nil"/>
              <w:bottom w:val="single" w:sz="4" w:space="0" w:color="auto"/>
              <w:right w:val="single" w:sz="4" w:space="0" w:color="auto"/>
            </w:tcBorders>
            <w:shd w:val="clear" w:color="000000" w:fill="FFFFFF"/>
            <w:noWrap/>
            <w:vAlign w:val="center"/>
            <w:hideMark/>
          </w:tcPr>
          <w:p w14:paraId="1DF676D1"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proofErr w:type="spellStart"/>
            <w:r w:rsidRPr="0085376D">
              <w:rPr>
                <w:rFonts w:ascii="Times New Roman" w:eastAsia="Times New Roman" w:hAnsi="Times New Roman" w:cs="Times New Roman"/>
                <w:kern w:val="0"/>
                <w:sz w:val="20"/>
                <w:szCs w:val="20"/>
                <w:lang w:eastAsia="lv-LV"/>
                <w14:ligatures w14:val="none"/>
              </w:rPr>
              <w:t>gb</w:t>
            </w:r>
            <w:proofErr w:type="spellEnd"/>
            <w:r w:rsidRPr="0085376D">
              <w:rPr>
                <w:rFonts w:ascii="Times New Roman" w:eastAsia="Times New Roman" w:hAnsi="Times New Roman" w:cs="Times New Roman"/>
                <w:kern w:val="0"/>
                <w:sz w:val="20"/>
                <w:szCs w:val="20"/>
                <w:lang w:eastAsia="lv-LV"/>
                <w14:ligatures w14:val="none"/>
              </w:rPr>
              <w:t>/mēnesī</w:t>
            </w:r>
          </w:p>
        </w:tc>
        <w:tc>
          <w:tcPr>
            <w:tcW w:w="851" w:type="dxa"/>
            <w:tcBorders>
              <w:top w:val="nil"/>
              <w:left w:val="nil"/>
              <w:bottom w:val="single" w:sz="4" w:space="0" w:color="auto"/>
              <w:right w:val="single" w:sz="4" w:space="0" w:color="auto"/>
            </w:tcBorders>
            <w:shd w:val="clear" w:color="000000" w:fill="FFFFFF"/>
            <w:noWrap/>
            <w:vAlign w:val="center"/>
            <w:hideMark/>
          </w:tcPr>
          <w:p w14:paraId="1338E8A6"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0941EF0A"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113.49</w:t>
            </w:r>
          </w:p>
        </w:tc>
        <w:tc>
          <w:tcPr>
            <w:tcW w:w="1275" w:type="dxa"/>
            <w:tcBorders>
              <w:top w:val="nil"/>
              <w:left w:val="nil"/>
              <w:bottom w:val="single" w:sz="4" w:space="0" w:color="auto"/>
              <w:right w:val="single" w:sz="4" w:space="0" w:color="auto"/>
            </w:tcBorders>
            <w:shd w:val="clear" w:color="000000" w:fill="FFFFFF"/>
            <w:noWrap/>
            <w:vAlign w:val="center"/>
            <w:hideMark/>
          </w:tcPr>
          <w:p w14:paraId="417C1817"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1 361.82</w:t>
            </w:r>
          </w:p>
        </w:tc>
        <w:tc>
          <w:tcPr>
            <w:tcW w:w="1241" w:type="dxa"/>
            <w:tcBorders>
              <w:top w:val="nil"/>
              <w:left w:val="nil"/>
              <w:bottom w:val="single" w:sz="4" w:space="0" w:color="auto"/>
              <w:right w:val="single" w:sz="4" w:space="0" w:color="auto"/>
            </w:tcBorders>
            <w:shd w:val="clear" w:color="000000" w:fill="FFFFFF"/>
            <w:noWrap/>
            <w:vAlign w:val="center"/>
            <w:hideMark/>
          </w:tcPr>
          <w:p w14:paraId="50B512CE"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113.49</w:t>
            </w:r>
          </w:p>
        </w:tc>
      </w:tr>
      <w:tr w:rsidR="0085376D" w:rsidRPr="0085376D" w14:paraId="1F7814B4" w14:textId="77777777" w:rsidTr="00F62633">
        <w:trPr>
          <w:trHeight w:val="283"/>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72FE6ACF"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5</w:t>
            </w:r>
          </w:p>
        </w:tc>
        <w:tc>
          <w:tcPr>
            <w:tcW w:w="2714" w:type="dxa"/>
            <w:tcBorders>
              <w:top w:val="nil"/>
              <w:left w:val="nil"/>
              <w:bottom w:val="single" w:sz="4" w:space="0" w:color="auto"/>
              <w:right w:val="single" w:sz="4" w:space="0" w:color="auto"/>
            </w:tcBorders>
            <w:shd w:val="clear" w:color="auto" w:fill="auto"/>
            <w:vAlign w:val="center"/>
            <w:hideMark/>
          </w:tcPr>
          <w:p w14:paraId="2554781E"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Pārvietojamās sabiedriskās WC uzturēšana stadionā</w:t>
            </w:r>
          </w:p>
        </w:tc>
        <w:tc>
          <w:tcPr>
            <w:tcW w:w="1134" w:type="dxa"/>
            <w:tcBorders>
              <w:top w:val="nil"/>
              <w:left w:val="nil"/>
              <w:bottom w:val="single" w:sz="4" w:space="0" w:color="auto"/>
              <w:right w:val="single" w:sz="4" w:space="0" w:color="auto"/>
            </w:tcBorders>
            <w:shd w:val="clear" w:color="000000" w:fill="FFFFFF"/>
            <w:noWrap/>
            <w:vAlign w:val="center"/>
            <w:hideMark/>
          </w:tcPr>
          <w:p w14:paraId="3490E68C"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proofErr w:type="spellStart"/>
            <w:r w:rsidRPr="0085376D">
              <w:rPr>
                <w:rFonts w:ascii="Times New Roman" w:eastAsia="Times New Roman" w:hAnsi="Times New Roman" w:cs="Times New Roman"/>
                <w:kern w:val="0"/>
                <w:sz w:val="20"/>
                <w:szCs w:val="20"/>
                <w:lang w:eastAsia="lv-LV"/>
                <w14:ligatures w14:val="none"/>
              </w:rPr>
              <w:t>gb</w:t>
            </w:r>
            <w:proofErr w:type="spellEnd"/>
            <w:r w:rsidRPr="0085376D">
              <w:rPr>
                <w:rFonts w:ascii="Times New Roman" w:eastAsia="Times New Roman" w:hAnsi="Times New Roman" w:cs="Times New Roman"/>
                <w:kern w:val="0"/>
                <w:sz w:val="20"/>
                <w:szCs w:val="20"/>
                <w:lang w:eastAsia="lv-LV"/>
                <w14:ligatures w14:val="none"/>
              </w:rPr>
              <w:t>/mēnesī</w:t>
            </w:r>
          </w:p>
        </w:tc>
        <w:tc>
          <w:tcPr>
            <w:tcW w:w="851" w:type="dxa"/>
            <w:tcBorders>
              <w:top w:val="nil"/>
              <w:left w:val="nil"/>
              <w:bottom w:val="single" w:sz="4" w:space="0" w:color="auto"/>
              <w:right w:val="single" w:sz="4" w:space="0" w:color="auto"/>
            </w:tcBorders>
            <w:shd w:val="clear" w:color="auto" w:fill="auto"/>
            <w:noWrap/>
            <w:vAlign w:val="center"/>
            <w:hideMark/>
          </w:tcPr>
          <w:p w14:paraId="35E965EC"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w:t>
            </w:r>
          </w:p>
        </w:tc>
        <w:tc>
          <w:tcPr>
            <w:tcW w:w="1276" w:type="dxa"/>
            <w:tcBorders>
              <w:top w:val="nil"/>
              <w:left w:val="nil"/>
              <w:bottom w:val="single" w:sz="4" w:space="0" w:color="auto"/>
              <w:right w:val="single" w:sz="4" w:space="0" w:color="auto"/>
            </w:tcBorders>
            <w:shd w:val="clear" w:color="auto" w:fill="auto"/>
            <w:noWrap/>
            <w:vAlign w:val="center"/>
            <w:hideMark/>
          </w:tcPr>
          <w:p w14:paraId="55F7D923"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113.49</w:t>
            </w:r>
          </w:p>
        </w:tc>
        <w:tc>
          <w:tcPr>
            <w:tcW w:w="1275" w:type="dxa"/>
            <w:tcBorders>
              <w:top w:val="nil"/>
              <w:left w:val="nil"/>
              <w:bottom w:val="single" w:sz="4" w:space="0" w:color="auto"/>
              <w:right w:val="single" w:sz="4" w:space="0" w:color="auto"/>
            </w:tcBorders>
            <w:shd w:val="clear" w:color="auto" w:fill="auto"/>
            <w:noWrap/>
            <w:vAlign w:val="center"/>
            <w:hideMark/>
          </w:tcPr>
          <w:p w14:paraId="2051FBB8"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2 723.64</w:t>
            </w:r>
          </w:p>
        </w:tc>
        <w:tc>
          <w:tcPr>
            <w:tcW w:w="1241" w:type="dxa"/>
            <w:tcBorders>
              <w:top w:val="nil"/>
              <w:left w:val="nil"/>
              <w:bottom w:val="single" w:sz="4" w:space="0" w:color="auto"/>
              <w:right w:val="single" w:sz="4" w:space="0" w:color="auto"/>
            </w:tcBorders>
            <w:shd w:val="clear" w:color="000000" w:fill="FFFFFF"/>
            <w:noWrap/>
            <w:vAlign w:val="center"/>
            <w:hideMark/>
          </w:tcPr>
          <w:p w14:paraId="043279D2"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226.97</w:t>
            </w:r>
          </w:p>
        </w:tc>
      </w:tr>
      <w:tr w:rsidR="0085376D" w:rsidRPr="0085376D" w14:paraId="688CDAA5" w14:textId="77777777" w:rsidTr="00F62633">
        <w:trPr>
          <w:trHeight w:val="283"/>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5CBF05B2"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6</w:t>
            </w:r>
          </w:p>
        </w:tc>
        <w:tc>
          <w:tcPr>
            <w:tcW w:w="2714" w:type="dxa"/>
            <w:tcBorders>
              <w:top w:val="nil"/>
              <w:left w:val="nil"/>
              <w:bottom w:val="single" w:sz="4" w:space="0" w:color="auto"/>
              <w:right w:val="single" w:sz="4" w:space="0" w:color="auto"/>
            </w:tcBorders>
            <w:shd w:val="clear" w:color="auto" w:fill="auto"/>
            <w:vAlign w:val="center"/>
            <w:hideMark/>
          </w:tcPr>
          <w:p w14:paraId="274A625F"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Stacionārās sabiedriskās WC uzturēšana Aspazijas laukumā</w:t>
            </w:r>
          </w:p>
        </w:tc>
        <w:tc>
          <w:tcPr>
            <w:tcW w:w="1134" w:type="dxa"/>
            <w:tcBorders>
              <w:top w:val="nil"/>
              <w:left w:val="nil"/>
              <w:bottom w:val="single" w:sz="4" w:space="0" w:color="auto"/>
              <w:right w:val="single" w:sz="4" w:space="0" w:color="auto"/>
            </w:tcBorders>
            <w:shd w:val="clear" w:color="000000" w:fill="FFFFFF"/>
            <w:noWrap/>
            <w:vAlign w:val="center"/>
            <w:hideMark/>
          </w:tcPr>
          <w:p w14:paraId="6BAC8EC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proofErr w:type="spellStart"/>
            <w:r w:rsidRPr="0085376D">
              <w:rPr>
                <w:rFonts w:ascii="Times New Roman" w:eastAsia="Times New Roman" w:hAnsi="Times New Roman" w:cs="Times New Roman"/>
                <w:kern w:val="0"/>
                <w:sz w:val="20"/>
                <w:szCs w:val="20"/>
                <w:lang w:eastAsia="lv-LV"/>
                <w14:ligatures w14:val="none"/>
              </w:rPr>
              <w:t>gb</w:t>
            </w:r>
            <w:proofErr w:type="spellEnd"/>
            <w:r w:rsidRPr="0085376D">
              <w:rPr>
                <w:rFonts w:ascii="Times New Roman" w:eastAsia="Times New Roman" w:hAnsi="Times New Roman" w:cs="Times New Roman"/>
                <w:kern w:val="0"/>
                <w:sz w:val="20"/>
                <w:szCs w:val="20"/>
                <w:lang w:eastAsia="lv-LV"/>
                <w14:ligatures w14:val="none"/>
              </w:rPr>
              <w:t>/mēnesī</w:t>
            </w:r>
          </w:p>
        </w:tc>
        <w:tc>
          <w:tcPr>
            <w:tcW w:w="851" w:type="dxa"/>
            <w:tcBorders>
              <w:top w:val="nil"/>
              <w:left w:val="nil"/>
              <w:bottom w:val="single" w:sz="4" w:space="0" w:color="auto"/>
              <w:right w:val="single" w:sz="4" w:space="0" w:color="auto"/>
            </w:tcBorders>
            <w:shd w:val="clear" w:color="auto" w:fill="auto"/>
            <w:noWrap/>
            <w:vAlign w:val="center"/>
            <w:hideMark/>
          </w:tcPr>
          <w:p w14:paraId="55EE784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w:t>
            </w:r>
          </w:p>
        </w:tc>
        <w:tc>
          <w:tcPr>
            <w:tcW w:w="1276" w:type="dxa"/>
            <w:tcBorders>
              <w:top w:val="nil"/>
              <w:left w:val="nil"/>
              <w:bottom w:val="single" w:sz="4" w:space="0" w:color="auto"/>
              <w:right w:val="single" w:sz="4" w:space="0" w:color="auto"/>
            </w:tcBorders>
            <w:shd w:val="clear" w:color="auto" w:fill="auto"/>
            <w:noWrap/>
            <w:vAlign w:val="center"/>
            <w:hideMark/>
          </w:tcPr>
          <w:p w14:paraId="388A26AC"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1 030.08</w:t>
            </w:r>
          </w:p>
        </w:tc>
        <w:tc>
          <w:tcPr>
            <w:tcW w:w="1275" w:type="dxa"/>
            <w:tcBorders>
              <w:top w:val="nil"/>
              <w:left w:val="nil"/>
              <w:bottom w:val="single" w:sz="4" w:space="0" w:color="auto"/>
              <w:right w:val="single" w:sz="4" w:space="0" w:color="auto"/>
            </w:tcBorders>
            <w:shd w:val="clear" w:color="auto" w:fill="auto"/>
            <w:noWrap/>
            <w:vAlign w:val="center"/>
            <w:hideMark/>
          </w:tcPr>
          <w:p w14:paraId="26FA6243"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12 361.00</w:t>
            </w:r>
          </w:p>
        </w:tc>
        <w:tc>
          <w:tcPr>
            <w:tcW w:w="1241" w:type="dxa"/>
            <w:tcBorders>
              <w:top w:val="nil"/>
              <w:left w:val="nil"/>
              <w:bottom w:val="single" w:sz="4" w:space="0" w:color="auto"/>
              <w:right w:val="single" w:sz="4" w:space="0" w:color="auto"/>
            </w:tcBorders>
            <w:shd w:val="clear" w:color="000000" w:fill="FFFFFF"/>
            <w:noWrap/>
            <w:vAlign w:val="center"/>
            <w:hideMark/>
          </w:tcPr>
          <w:p w14:paraId="6E986CA5"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1 030.08</w:t>
            </w:r>
          </w:p>
        </w:tc>
      </w:tr>
      <w:tr w:rsidR="0085376D" w:rsidRPr="0085376D" w14:paraId="51978BC9" w14:textId="77777777" w:rsidTr="00F62633">
        <w:trPr>
          <w:trHeight w:val="283"/>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7EACCA93"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
        </w:tc>
        <w:tc>
          <w:tcPr>
            <w:tcW w:w="2714" w:type="dxa"/>
            <w:tcBorders>
              <w:top w:val="nil"/>
              <w:left w:val="nil"/>
              <w:bottom w:val="single" w:sz="4" w:space="0" w:color="auto"/>
              <w:right w:val="single" w:sz="4" w:space="0" w:color="auto"/>
            </w:tcBorders>
            <w:shd w:val="clear" w:color="auto" w:fill="auto"/>
            <w:vAlign w:val="center"/>
            <w:hideMark/>
          </w:tcPr>
          <w:p w14:paraId="45E4530D"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Stacionārās sabiedriskās WC uzturēšana</w:t>
            </w:r>
          </w:p>
        </w:tc>
        <w:tc>
          <w:tcPr>
            <w:tcW w:w="1134" w:type="dxa"/>
            <w:tcBorders>
              <w:top w:val="nil"/>
              <w:left w:val="nil"/>
              <w:bottom w:val="single" w:sz="4" w:space="0" w:color="auto"/>
              <w:right w:val="single" w:sz="4" w:space="0" w:color="auto"/>
            </w:tcBorders>
            <w:shd w:val="clear" w:color="000000" w:fill="FFFFFF"/>
            <w:noWrap/>
            <w:vAlign w:val="center"/>
            <w:hideMark/>
          </w:tcPr>
          <w:p w14:paraId="6352F80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proofErr w:type="spellStart"/>
            <w:r w:rsidRPr="0085376D">
              <w:rPr>
                <w:rFonts w:ascii="Times New Roman" w:eastAsia="Times New Roman" w:hAnsi="Times New Roman" w:cs="Times New Roman"/>
                <w:kern w:val="0"/>
                <w:sz w:val="20"/>
                <w:szCs w:val="20"/>
                <w:lang w:eastAsia="lv-LV"/>
                <w14:ligatures w14:val="none"/>
              </w:rPr>
              <w:t>gb</w:t>
            </w:r>
            <w:proofErr w:type="spellEnd"/>
            <w:r w:rsidRPr="0085376D">
              <w:rPr>
                <w:rFonts w:ascii="Times New Roman" w:eastAsia="Times New Roman" w:hAnsi="Times New Roman" w:cs="Times New Roman"/>
                <w:kern w:val="0"/>
                <w:sz w:val="20"/>
                <w:szCs w:val="20"/>
                <w:lang w:eastAsia="lv-LV"/>
                <w14:ligatures w14:val="none"/>
              </w:rPr>
              <w:t>/mēnesī</w:t>
            </w:r>
          </w:p>
        </w:tc>
        <w:tc>
          <w:tcPr>
            <w:tcW w:w="851" w:type="dxa"/>
            <w:tcBorders>
              <w:top w:val="nil"/>
              <w:left w:val="nil"/>
              <w:bottom w:val="single" w:sz="4" w:space="0" w:color="auto"/>
              <w:right w:val="single" w:sz="4" w:space="0" w:color="auto"/>
            </w:tcBorders>
            <w:shd w:val="clear" w:color="auto" w:fill="auto"/>
            <w:noWrap/>
            <w:vAlign w:val="center"/>
            <w:hideMark/>
          </w:tcPr>
          <w:p w14:paraId="0103253B"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w:t>
            </w:r>
          </w:p>
        </w:tc>
        <w:tc>
          <w:tcPr>
            <w:tcW w:w="1276" w:type="dxa"/>
            <w:tcBorders>
              <w:top w:val="nil"/>
              <w:left w:val="nil"/>
              <w:bottom w:val="single" w:sz="4" w:space="0" w:color="auto"/>
              <w:right w:val="single" w:sz="4" w:space="0" w:color="auto"/>
            </w:tcBorders>
            <w:shd w:val="clear" w:color="auto" w:fill="auto"/>
            <w:noWrap/>
            <w:vAlign w:val="center"/>
            <w:hideMark/>
          </w:tcPr>
          <w:p w14:paraId="70B7EA60"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235.71</w:t>
            </w:r>
          </w:p>
        </w:tc>
        <w:tc>
          <w:tcPr>
            <w:tcW w:w="1275" w:type="dxa"/>
            <w:tcBorders>
              <w:top w:val="nil"/>
              <w:left w:val="nil"/>
              <w:bottom w:val="single" w:sz="4" w:space="0" w:color="auto"/>
              <w:right w:val="single" w:sz="4" w:space="0" w:color="auto"/>
            </w:tcBorders>
            <w:shd w:val="clear" w:color="auto" w:fill="auto"/>
            <w:noWrap/>
            <w:vAlign w:val="center"/>
            <w:hideMark/>
          </w:tcPr>
          <w:p w14:paraId="5AA74994"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8 485.48</w:t>
            </w:r>
          </w:p>
        </w:tc>
        <w:tc>
          <w:tcPr>
            <w:tcW w:w="1241" w:type="dxa"/>
            <w:tcBorders>
              <w:top w:val="nil"/>
              <w:left w:val="nil"/>
              <w:bottom w:val="single" w:sz="4" w:space="0" w:color="auto"/>
              <w:right w:val="single" w:sz="4" w:space="0" w:color="auto"/>
            </w:tcBorders>
            <w:shd w:val="clear" w:color="000000" w:fill="FFFFFF"/>
            <w:noWrap/>
            <w:vAlign w:val="center"/>
            <w:hideMark/>
          </w:tcPr>
          <w:p w14:paraId="5EBE9CF0"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707.12</w:t>
            </w:r>
          </w:p>
        </w:tc>
      </w:tr>
      <w:tr w:rsidR="0085376D" w:rsidRPr="0085376D" w14:paraId="1FBA2413" w14:textId="77777777" w:rsidTr="00F62633">
        <w:trPr>
          <w:trHeight w:val="283"/>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3DDA8DBD"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
        </w:tc>
        <w:tc>
          <w:tcPr>
            <w:tcW w:w="2714" w:type="dxa"/>
            <w:tcBorders>
              <w:top w:val="nil"/>
              <w:left w:val="nil"/>
              <w:bottom w:val="single" w:sz="4" w:space="0" w:color="auto"/>
              <w:right w:val="single" w:sz="4" w:space="0" w:color="auto"/>
            </w:tcBorders>
            <w:shd w:val="clear" w:color="auto" w:fill="auto"/>
            <w:vAlign w:val="center"/>
            <w:hideMark/>
          </w:tcPr>
          <w:p w14:paraId="047C5ED6"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Ūdens</w:t>
            </w:r>
          </w:p>
        </w:tc>
        <w:tc>
          <w:tcPr>
            <w:tcW w:w="1134" w:type="dxa"/>
            <w:tcBorders>
              <w:top w:val="nil"/>
              <w:left w:val="nil"/>
              <w:bottom w:val="single" w:sz="4" w:space="0" w:color="auto"/>
              <w:right w:val="single" w:sz="4" w:space="0" w:color="auto"/>
            </w:tcBorders>
            <w:shd w:val="clear" w:color="000000" w:fill="FFFFFF"/>
            <w:noWrap/>
            <w:vAlign w:val="center"/>
            <w:hideMark/>
          </w:tcPr>
          <w:p w14:paraId="324EDCAF"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m</w:t>
            </w:r>
            <w:r w:rsidRPr="0085376D">
              <w:rPr>
                <w:rFonts w:ascii="Times New Roman" w:eastAsia="Times New Roman" w:hAnsi="Times New Roman" w:cs="Times New Roman"/>
                <w:kern w:val="0"/>
                <w:sz w:val="20"/>
                <w:szCs w:val="20"/>
                <w:vertAlign w:val="superscript"/>
                <w:lang w:eastAsia="lv-LV"/>
                <w14:ligatures w14:val="none"/>
              </w:rPr>
              <w:t>3</w:t>
            </w:r>
          </w:p>
        </w:tc>
        <w:tc>
          <w:tcPr>
            <w:tcW w:w="851" w:type="dxa"/>
            <w:tcBorders>
              <w:top w:val="nil"/>
              <w:left w:val="nil"/>
              <w:bottom w:val="single" w:sz="4" w:space="0" w:color="auto"/>
              <w:right w:val="single" w:sz="4" w:space="0" w:color="auto"/>
            </w:tcBorders>
            <w:shd w:val="clear" w:color="auto" w:fill="auto"/>
            <w:noWrap/>
            <w:vAlign w:val="center"/>
            <w:hideMark/>
          </w:tcPr>
          <w:p w14:paraId="1674EE1C"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191</w:t>
            </w:r>
          </w:p>
        </w:tc>
        <w:tc>
          <w:tcPr>
            <w:tcW w:w="1276" w:type="dxa"/>
            <w:tcBorders>
              <w:top w:val="nil"/>
              <w:left w:val="nil"/>
              <w:bottom w:val="single" w:sz="4" w:space="0" w:color="auto"/>
              <w:right w:val="single" w:sz="4" w:space="0" w:color="auto"/>
            </w:tcBorders>
            <w:shd w:val="clear" w:color="auto" w:fill="auto"/>
            <w:noWrap/>
            <w:vAlign w:val="center"/>
            <w:hideMark/>
          </w:tcPr>
          <w:p w14:paraId="1EDF550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1.65</w:t>
            </w:r>
          </w:p>
        </w:tc>
        <w:tc>
          <w:tcPr>
            <w:tcW w:w="1275" w:type="dxa"/>
            <w:tcBorders>
              <w:top w:val="nil"/>
              <w:left w:val="nil"/>
              <w:bottom w:val="single" w:sz="4" w:space="0" w:color="auto"/>
              <w:right w:val="single" w:sz="4" w:space="0" w:color="auto"/>
            </w:tcBorders>
            <w:shd w:val="clear" w:color="auto" w:fill="auto"/>
            <w:noWrap/>
            <w:vAlign w:val="center"/>
            <w:hideMark/>
          </w:tcPr>
          <w:p w14:paraId="78CECC5B"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315.15</w:t>
            </w:r>
          </w:p>
        </w:tc>
        <w:tc>
          <w:tcPr>
            <w:tcW w:w="1241" w:type="dxa"/>
            <w:tcBorders>
              <w:top w:val="nil"/>
              <w:left w:val="nil"/>
              <w:bottom w:val="single" w:sz="4" w:space="0" w:color="auto"/>
              <w:right w:val="single" w:sz="4" w:space="0" w:color="auto"/>
            </w:tcBorders>
            <w:shd w:val="clear" w:color="000000" w:fill="FFFFFF"/>
            <w:noWrap/>
            <w:vAlign w:val="center"/>
            <w:hideMark/>
          </w:tcPr>
          <w:p w14:paraId="3082A9D5"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pēc fakta</w:t>
            </w:r>
          </w:p>
        </w:tc>
      </w:tr>
      <w:tr w:rsidR="0085376D" w:rsidRPr="0085376D" w14:paraId="074378BF" w14:textId="77777777" w:rsidTr="00F62633">
        <w:trPr>
          <w:trHeight w:val="283"/>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4306C29F"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
        </w:tc>
        <w:tc>
          <w:tcPr>
            <w:tcW w:w="2714" w:type="dxa"/>
            <w:tcBorders>
              <w:top w:val="nil"/>
              <w:left w:val="nil"/>
              <w:bottom w:val="single" w:sz="4" w:space="0" w:color="auto"/>
              <w:right w:val="single" w:sz="4" w:space="0" w:color="auto"/>
            </w:tcBorders>
            <w:shd w:val="clear" w:color="auto" w:fill="auto"/>
            <w:vAlign w:val="center"/>
            <w:hideMark/>
          </w:tcPr>
          <w:p w14:paraId="75651FC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Kanalizācija</w:t>
            </w:r>
          </w:p>
        </w:tc>
        <w:tc>
          <w:tcPr>
            <w:tcW w:w="1134" w:type="dxa"/>
            <w:tcBorders>
              <w:top w:val="nil"/>
              <w:left w:val="nil"/>
              <w:bottom w:val="single" w:sz="4" w:space="0" w:color="auto"/>
              <w:right w:val="single" w:sz="4" w:space="0" w:color="auto"/>
            </w:tcBorders>
            <w:shd w:val="clear" w:color="000000" w:fill="FFFFFF"/>
            <w:noWrap/>
            <w:vAlign w:val="center"/>
            <w:hideMark/>
          </w:tcPr>
          <w:p w14:paraId="43821E11"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m</w:t>
            </w:r>
            <w:r w:rsidRPr="0085376D">
              <w:rPr>
                <w:rFonts w:ascii="Times New Roman" w:eastAsia="Times New Roman" w:hAnsi="Times New Roman" w:cs="Times New Roman"/>
                <w:kern w:val="0"/>
                <w:sz w:val="20"/>
                <w:szCs w:val="20"/>
                <w:vertAlign w:val="superscript"/>
                <w:lang w:eastAsia="lv-LV"/>
                <w14:ligatures w14:val="none"/>
              </w:rPr>
              <w:t>3</w:t>
            </w:r>
          </w:p>
        </w:tc>
        <w:tc>
          <w:tcPr>
            <w:tcW w:w="851" w:type="dxa"/>
            <w:tcBorders>
              <w:top w:val="nil"/>
              <w:left w:val="nil"/>
              <w:bottom w:val="single" w:sz="4" w:space="0" w:color="auto"/>
              <w:right w:val="single" w:sz="4" w:space="0" w:color="auto"/>
            </w:tcBorders>
            <w:shd w:val="clear" w:color="auto" w:fill="auto"/>
            <w:noWrap/>
            <w:vAlign w:val="center"/>
            <w:hideMark/>
          </w:tcPr>
          <w:p w14:paraId="71C8524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191</w:t>
            </w:r>
          </w:p>
        </w:tc>
        <w:tc>
          <w:tcPr>
            <w:tcW w:w="1276" w:type="dxa"/>
            <w:tcBorders>
              <w:top w:val="nil"/>
              <w:left w:val="nil"/>
              <w:bottom w:val="single" w:sz="4" w:space="0" w:color="auto"/>
              <w:right w:val="single" w:sz="4" w:space="0" w:color="auto"/>
            </w:tcBorders>
            <w:shd w:val="clear" w:color="auto" w:fill="auto"/>
            <w:noWrap/>
            <w:vAlign w:val="center"/>
            <w:hideMark/>
          </w:tcPr>
          <w:p w14:paraId="2D0A7C43"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2.25</w:t>
            </w:r>
          </w:p>
        </w:tc>
        <w:tc>
          <w:tcPr>
            <w:tcW w:w="1275" w:type="dxa"/>
            <w:tcBorders>
              <w:top w:val="nil"/>
              <w:left w:val="nil"/>
              <w:bottom w:val="single" w:sz="4" w:space="0" w:color="auto"/>
              <w:right w:val="single" w:sz="4" w:space="0" w:color="auto"/>
            </w:tcBorders>
            <w:shd w:val="clear" w:color="auto" w:fill="auto"/>
            <w:noWrap/>
            <w:vAlign w:val="center"/>
            <w:hideMark/>
          </w:tcPr>
          <w:p w14:paraId="064DEEFC"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429.75</w:t>
            </w:r>
          </w:p>
        </w:tc>
        <w:tc>
          <w:tcPr>
            <w:tcW w:w="1241" w:type="dxa"/>
            <w:tcBorders>
              <w:top w:val="nil"/>
              <w:left w:val="nil"/>
              <w:bottom w:val="single" w:sz="4" w:space="0" w:color="auto"/>
              <w:right w:val="single" w:sz="4" w:space="0" w:color="auto"/>
            </w:tcBorders>
            <w:shd w:val="clear" w:color="000000" w:fill="FFFFFF"/>
            <w:noWrap/>
            <w:vAlign w:val="center"/>
            <w:hideMark/>
          </w:tcPr>
          <w:p w14:paraId="76D5E873"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pēc fakta</w:t>
            </w:r>
          </w:p>
        </w:tc>
      </w:tr>
      <w:tr w:rsidR="0085376D" w:rsidRPr="0085376D" w14:paraId="42C0949B" w14:textId="77777777" w:rsidTr="00F62633">
        <w:trPr>
          <w:trHeight w:val="283"/>
          <w:jc w:val="center"/>
        </w:trPr>
        <w:tc>
          <w:tcPr>
            <w:tcW w:w="796" w:type="dxa"/>
            <w:tcBorders>
              <w:top w:val="nil"/>
              <w:left w:val="single" w:sz="4" w:space="0" w:color="auto"/>
              <w:bottom w:val="single" w:sz="4" w:space="0" w:color="auto"/>
              <w:right w:val="single" w:sz="4" w:space="0" w:color="auto"/>
            </w:tcBorders>
            <w:shd w:val="clear" w:color="auto" w:fill="auto"/>
            <w:vAlign w:val="center"/>
            <w:hideMark/>
          </w:tcPr>
          <w:p w14:paraId="427BD954"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
        </w:tc>
        <w:tc>
          <w:tcPr>
            <w:tcW w:w="2714" w:type="dxa"/>
            <w:tcBorders>
              <w:top w:val="nil"/>
              <w:left w:val="nil"/>
              <w:bottom w:val="single" w:sz="4" w:space="0" w:color="auto"/>
              <w:right w:val="single" w:sz="4" w:space="0" w:color="auto"/>
            </w:tcBorders>
            <w:shd w:val="clear" w:color="auto" w:fill="auto"/>
            <w:vAlign w:val="center"/>
            <w:hideMark/>
          </w:tcPr>
          <w:p w14:paraId="244D5039"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Elektrība</w:t>
            </w:r>
          </w:p>
        </w:tc>
        <w:tc>
          <w:tcPr>
            <w:tcW w:w="1134" w:type="dxa"/>
            <w:tcBorders>
              <w:top w:val="nil"/>
              <w:left w:val="nil"/>
              <w:bottom w:val="single" w:sz="4" w:space="0" w:color="auto"/>
              <w:right w:val="single" w:sz="4" w:space="0" w:color="auto"/>
            </w:tcBorders>
            <w:shd w:val="clear" w:color="000000" w:fill="FFFFFF"/>
            <w:noWrap/>
            <w:vAlign w:val="center"/>
            <w:hideMark/>
          </w:tcPr>
          <w:p w14:paraId="450B52FA"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proofErr w:type="spellStart"/>
            <w:r w:rsidRPr="0085376D">
              <w:rPr>
                <w:rFonts w:ascii="Times New Roman" w:eastAsia="Times New Roman" w:hAnsi="Times New Roman" w:cs="Times New Roman"/>
                <w:kern w:val="0"/>
                <w:sz w:val="20"/>
                <w:szCs w:val="20"/>
                <w:lang w:eastAsia="lv-LV"/>
                <w14:ligatures w14:val="none"/>
              </w:rPr>
              <w:t>kWh</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E7B2A7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13 976</w:t>
            </w:r>
          </w:p>
        </w:tc>
        <w:tc>
          <w:tcPr>
            <w:tcW w:w="1276" w:type="dxa"/>
            <w:tcBorders>
              <w:top w:val="nil"/>
              <w:left w:val="nil"/>
              <w:bottom w:val="single" w:sz="4" w:space="0" w:color="auto"/>
              <w:right w:val="single" w:sz="4" w:space="0" w:color="auto"/>
            </w:tcBorders>
            <w:shd w:val="clear" w:color="auto" w:fill="auto"/>
            <w:noWrap/>
            <w:vAlign w:val="center"/>
            <w:hideMark/>
          </w:tcPr>
          <w:p w14:paraId="36191BC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0.224</w:t>
            </w:r>
          </w:p>
        </w:tc>
        <w:tc>
          <w:tcPr>
            <w:tcW w:w="1275" w:type="dxa"/>
            <w:tcBorders>
              <w:top w:val="nil"/>
              <w:left w:val="nil"/>
              <w:bottom w:val="single" w:sz="4" w:space="0" w:color="auto"/>
              <w:right w:val="single" w:sz="4" w:space="0" w:color="auto"/>
            </w:tcBorders>
            <w:shd w:val="clear" w:color="auto" w:fill="auto"/>
            <w:noWrap/>
            <w:vAlign w:val="center"/>
            <w:hideMark/>
          </w:tcPr>
          <w:p w14:paraId="7C4B877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3 130.62</w:t>
            </w:r>
          </w:p>
        </w:tc>
        <w:tc>
          <w:tcPr>
            <w:tcW w:w="1241" w:type="dxa"/>
            <w:tcBorders>
              <w:top w:val="nil"/>
              <w:left w:val="nil"/>
              <w:bottom w:val="single" w:sz="4" w:space="0" w:color="auto"/>
              <w:right w:val="single" w:sz="4" w:space="0" w:color="auto"/>
            </w:tcBorders>
            <w:shd w:val="clear" w:color="000000" w:fill="FFFFFF"/>
            <w:noWrap/>
            <w:vAlign w:val="center"/>
            <w:hideMark/>
          </w:tcPr>
          <w:p w14:paraId="7899E3A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pēc fakta</w:t>
            </w:r>
          </w:p>
        </w:tc>
      </w:tr>
      <w:tr w:rsidR="0085376D" w:rsidRPr="0085376D" w14:paraId="123A6F5E" w14:textId="77777777" w:rsidTr="00F62633">
        <w:trPr>
          <w:trHeight w:val="283"/>
          <w:jc w:val="center"/>
        </w:trPr>
        <w:tc>
          <w:tcPr>
            <w:tcW w:w="6771" w:type="dxa"/>
            <w:gridSpan w:val="5"/>
            <w:tcBorders>
              <w:top w:val="single" w:sz="4" w:space="0" w:color="auto"/>
              <w:left w:val="single" w:sz="4" w:space="0" w:color="auto"/>
              <w:bottom w:val="single" w:sz="4" w:space="0" w:color="auto"/>
              <w:right w:val="single" w:sz="4" w:space="0" w:color="000000"/>
            </w:tcBorders>
            <w:shd w:val="clear" w:color="auto" w:fill="E2EFD9"/>
            <w:vAlign w:val="center"/>
            <w:hideMark/>
          </w:tcPr>
          <w:p w14:paraId="7111C4AA"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KOPĀ, EUR:</w:t>
            </w:r>
          </w:p>
        </w:tc>
        <w:tc>
          <w:tcPr>
            <w:tcW w:w="1275" w:type="dxa"/>
            <w:tcBorders>
              <w:top w:val="nil"/>
              <w:left w:val="nil"/>
              <w:bottom w:val="single" w:sz="4" w:space="0" w:color="auto"/>
              <w:right w:val="single" w:sz="4" w:space="0" w:color="auto"/>
            </w:tcBorders>
            <w:shd w:val="clear" w:color="auto" w:fill="E2EFD9"/>
            <w:noWrap/>
            <w:vAlign w:val="center"/>
            <w:hideMark/>
          </w:tcPr>
          <w:p w14:paraId="51B29D1A"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20 531.92</w:t>
            </w:r>
          </w:p>
        </w:tc>
        <w:tc>
          <w:tcPr>
            <w:tcW w:w="1241" w:type="dxa"/>
            <w:tcBorders>
              <w:top w:val="nil"/>
              <w:left w:val="nil"/>
              <w:bottom w:val="single" w:sz="4" w:space="0" w:color="auto"/>
              <w:right w:val="single" w:sz="4" w:space="0" w:color="auto"/>
            </w:tcBorders>
            <w:shd w:val="clear" w:color="auto" w:fill="E2EFD9"/>
            <w:noWrap/>
            <w:vAlign w:val="center"/>
            <w:hideMark/>
          </w:tcPr>
          <w:p w14:paraId="4C41C549"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1 710.99</w:t>
            </w:r>
          </w:p>
        </w:tc>
      </w:tr>
    </w:tbl>
    <w:p w14:paraId="66CF2790" w14:textId="77777777" w:rsidR="0085376D" w:rsidRPr="0085376D" w:rsidRDefault="0085376D" w:rsidP="0085376D">
      <w:pPr>
        <w:tabs>
          <w:tab w:val="left" w:pos="3619"/>
        </w:tabs>
        <w:spacing w:after="0" w:line="256" w:lineRule="auto"/>
        <w:rPr>
          <w:rFonts w:ascii="Times New Roman" w:eastAsia="Calibri" w:hAnsi="Times New Roman" w:cs="Times New Roman"/>
          <w:kern w:val="0"/>
          <w:sz w:val="24"/>
          <w:szCs w:val="24"/>
          <w:lang w:eastAsia="lv-LV"/>
          <w14:ligatures w14:val="none"/>
        </w:rPr>
      </w:pPr>
    </w:p>
    <w:p w14:paraId="342DA4EB" w14:textId="77777777" w:rsidR="0085376D" w:rsidRPr="0085376D" w:rsidRDefault="0085376D" w:rsidP="0085376D">
      <w:pPr>
        <w:spacing w:after="0" w:line="256" w:lineRule="auto"/>
        <w:rPr>
          <w:rFonts w:ascii="Times New Roman" w:eastAsia="Calibri" w:hAnsi="Times New Roman" w:cs="Times New Roman"/>
          <w:kern w:val="0"/>
          <w:sz w:val="24"/>
          <w:szCs w:val="24"/>
          <w:lang w:eastAsia="lv-LV"/>
          <w14:ligatures w14:val="none"/>
        </w:rPr>
      </w:pPr>
    </w:p>
    <w:p w14:paraId="561C8A89" w14:textId="77777777" w:rsidR="0085376D" w:rsidRPr="0085376D" w:rsidRDefault="0085376D" w:rsidP="0085376D">
      <w:pPr>
        <w:tabs>
          <w:tab w:val="left" w:pos="3619"/>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Apkopjamās WC un izmaksas Bēnes pagastā 2023.gadā</w:t>
      </w:r>
    </w:p>
    <w:p w14:paraId="1FFB8855" w14:textId="77777777" w:rsidR="0085376D" w:rsidRPr="0085376D" w:rsidRDefault="0085376D" w:rsidP="0085376D">
      <w:pPr>
        <w:tabs>
          <w:tab w:val="left" w:pos="2792"/>
        </w:tabs>
        <w:spacing w:after="0" w:line="256" w:lineRule="auto"/>
        <w:rPr>
          <w:rFonts w:ascii="Times New Roman" w:eastAsia="Calibri" w:hAnsi="Times New Roman" w:cs="Times New Roman"/>
          <w:kern w:val="0"/>
          <w:sz w:val="24"/>
          <w:szCs w:val="24"/>
          <w:lang w:eastAsia="lv-LV"/>
          <w14:ligatures w14:val="none"/>
        </w:rPr>
      </w:pPr>
      <w:r w:rsidRPr="0085376D">
        <w:rPr>
          <w:rFonts w:ascii="Times New Roman" w:eastAsia="Calibri" w:hAnsi="Times New Roman" w:cs="Times New Roman"/>
          <w:kern w:val="0"/>
          <w:sz w:val="24"/>
          <w:szCs w:val="24"/>
          <w:lang w:eastAsia="lv-LV"/>
          <w14:ligatures w14:val="none"/>
        </w:rPr>
        <w:tab/>
      </w:r>
    </w:p>
    <w:tbl>
      <w:tblPr>
        <w:tblW w:w="9960" w:type="dxa"/>
        <w:jc w:val="center"/>
        <w:tblLook w:val="04A0" w:firstRow="1" w:lastRow="0" w:firstColumn="1" w:lastColumn="0" w:noHBand="0" w:noVBand="1"/>
      </w:tblPr>
      <w:tblGrid>
        <w:gridCol w:w="859"/>
        <w:gridCol w:w="2377"/>
        <w:gridCol w:w="1539"/>
        <w:gridCol w:w="1180"/>
        <w:gridCol w:w="1283"/>
        <w:gridCol w:w="1361"/>
        <w:gridCol w:w="1361"/>
      </w:tblGrid>
      <w:tr w:rsidR="0085376D" w:rsidRPr="0085376D" w14:paraId="5AE0E50B" w14:textId="77777777" w:rsidTr="00F62633">
        <w:trPr>
          <w:trHeight w:val="520"/>
          <w:jc w:val="center"/>
        </w:trPr>
        <w:tc>
          <w:tcPr>
            <w:tcW w:w="95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FA9E133"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85376D">
              <w:rPr>
                <w:rFonts w:ascii="Times New Roman" w:eastAsia="Times New Roman" w:hAnsi="Times New Roman" w:cs="Times New Roman"/>
                <w:b/>
                <w:bCs/>
                <w:kern w:val="0"/>
                <w:sz w:val="20"/>
                <w:szCs w:val="20"/>
                <w:lang w:eastAsia="lv-LV"/>
                <w14:ligatures w14:val="none"/>
              </w:rPr>
              <w:t>N.p.k</w:t>
            </w:r>
            <w:proofErr w:type="spellEnd"/>
            <w:r w:rsidRPr="0085376D">
              <w:rPr>
                <w:rFonts w:ascii="Times New Roman" w:eastAsia="Times New Roman" w:hAnsi="Times New Roman" w:cs="Times New Roman"/>
                <w:b/>
                <w:bCs/>
                <w:kern w:val="0"/>
                <w:sz w:val="20"/>
                <w:szCs w:val="20"/>
                <w:lang w:eastAsia="lv-LV"/>
                <w14:ligatures w14:val="none"/>
              </w:rPr>
              <w:t>.</w:t>
            </w:r>
          </w:p>
        </w:tc>
        <w:tc>
          <w:tcPr>
            <w:tcW w:w="3088" w:type="dxa"/>
            <w:tcBorders>
              <w:top w:val="single" w:sz="4" w:space="0" w:color="auto"/>
              <w:left w:val="nil"/>
              <w:bottom w:val="single" w:sz="4" w:space="0" w:color="auto"/>
              <w:right w:val="single" w:sz="4" w:space="0" w:color="auto"/>
            </w:tcBorders>
            <w:shd w:val="clear" w:color="auto" w:fill="E2EFD9"/>
            <w:vAlign w:val="center"/>
            <w:hideMark/>
          </w:tcPr>
          <w:p w14:paraId="03311D79"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OBJEKTA ATRAŠANĀS VIETA</w:t>
            </w:r>
          </w:p>
        </w:tc>
        <w:tc>
          <w:tcPr>
            <w:tcW w:w="1246" w:type="dxa"/>
            <w:tcBorders>
              <w:top w:val="single" w:sz="4" w:space="0" w:color="auto"/>
              <w:left w:val="nil"/>
              <w:bottom w:val="single" w:sz="4" w:space="0" w:color="auto"/>
              <w:right w:val="single" w:sz="4" w:space="0" w:color="auto"/>
            </w:tcBorders>
            <w:shd w:val="clear" w:color="auto" w:fill="E2EFD9"/>
            <w:vAlign w:val="center"/>
            <w:hideMark/>
          </w:tcPr>
          <w:p w14:paraId="0E446A6D"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MĒRVIENĪBA</w:t>
            </w:r>
          </w:p>
        </w:tc>
        <w:tc>
          <w:tcPr>
            <w:tcW w:w="1180" w:type="dxa"/>
            <w:tcBorders>
              <w:top w:val="single" w:sz="4" w:space="0" w:color="auto"/>
              <w:left w:val="nil"/>
              <w:bottom w:val="single" w:sz="4" w:space="0" w:color="auto"/>
              <w:right w:val="single" w:sz="4" w:space="0" w:color="auto"/>
            </w:tcBorders>
            <w:shd w:val="clear" w:color="auto" w:fill="E2EFD9"/>
            <w:vAlign w:val="center"/>
            <w:hideMark/>
          </w:tcPr>
          <w:p w14:paraId="71B3854E"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VIENĪBU SKAITS</w:t>
            </w:r>
          </w:p>
        </w:tc>
        <w:tc>
          <w:tcPr>
            <w:tcW w:w="1073" w:type="dxa"/>
            <w:tcBorders>
              <w:top w:val="single" w:sz="4" w:space="0" w:color="auto"/>
              <w:left w:val="nil"/>
              <w:bottom w:val="single" w:sz="4" w:space="0" w:color="auto"/>
              <w:right w:val="single" w:sz="4" w:space="0" w:color="auto"/>
            </w:tcBorders>
            <w:shd w:val="clear" w:color="auto" w:fill="E2EFD9"/>
            <w:vAlign w:val="center"/>
            <w:hideMark/>
          </w:tcPr>
          <w:p w14:paraId="0F0DEA8A"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VIENĪBAS IZMAKSAS</w:t>
            </w:r>
          </w:p>
        </w:tc>
        <w:tc>
          <w:tcPr>
            <w:tcW w:w="1118" w:type="dxa"/>
            <w:tcBorders>
              <w:top w:val="single" w:sz="4" w:space="0" w:color="auto"/>
              <w:left w:val="nil"/>
              <w:bottom w:val="single" w:sz="4" w:space="0" w:color="auto"/>
              <w:right w:val="single" w:sz="4" w:space="0" w:color="auto"/>
            </w:tcBorders>
            <w:shd w:val="clear" w:color="auto" w:fill="E2EFD9"/>
            <w:vAlign w:val="center"/>
            <w:hideMark/>
          </w:tcPr>
          <w:p w14:paraId="23EB6482"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IIZMAKSAS GADĀ</w:t>
            </w:r>
          </w:p>
        </w:tc>
        <w:tc>
          <w:tcPr>
            <w:tcW w:w="1300" w:type="dxa"/>
            <w:tcBorders>
              <w:top w:val="single" w:sz="4" w:space="0" w:color="auto"/>
              <w:left w:val="nil"/>
              <w:bottom w:val="single" w:sz="4" w:space="0" w:color="auto"/>
              <w:right w:val="single" w:sz="4" w:space="0" w:color="auto"/>
            </w:tcBorders>
            <w:shd w:val="clear" w:color="auto" w:fill="E2EFD9"/>
            <w:vAlign w:val="center"/>
            <w:hideMark/>
          </w:tcPr>
          <w:p w14:paraId="187BA7CB"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IIZMAKSAS MĒNESĪ</w:t>
            </w:r>
          </w:p>
        </w:tc>
      </w:tr>
      <w:tr w:rsidR="0085376D" w:rsidRPr="0085376D" w14:paraId="7CE51D59" w14:textId="77777777" w:rsidTr="00F62633">
        <w:trPr>
          <w:trHeight w:val="520"/>
          <w:jc w:val="center"/>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00BFD016"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w:t>
            </w:r>
          </w:p>
        </w:tc>
        <w:tc>
          <w:tcPr>
            <w:tcW w:w="3088" w:type="dxa"/>
            <w:tcBorders>
              <w:top w:val="nil"/>
              <w:left w:val="nil"/>
              <w:bottom w:val="single" w:sz="4" w:space="0" w:color="auto"/>
              <w:right w:val="single" w:sz="4" w:space="0" w:color="auto"/>
            </w:tcBorders>
            <w:shd w:val="clear" w:color="auto" w:fill="auto"/>
            <w:vAlign w:val="center"/>
            <w:hideMark/>
          </w:tcPr>
          <w:p w14:paraId="599E7D7C"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Sabiedriskā WC Bērnu laukumā</w:t>
            </w:r>
          </w:p>
        </w:tc>
        <w:tc>
          <w:tcPr>
            <w:tcW w:w="1246" w:type="dxa"/>
            <w:tcBorders>
              <w:top w:val="nil"/>
              <w:left w:val="nil"/>
              <w:bottom w:val="single" w:sz="4" w:space="0" w:color="auto"/>
              <w:right w:val="single" w:sz="4" w:space="0" w:color="auto"/>
            </w:tcBorders>
            <w:shd w:val="clear" w:color="000000" w:fill="FFFFFF"/>
            <w:noWrap/>
            <w:vAlign w:val="center"/>
            <w:hideMark/>
          </w:tcPr>
          <w:p w14:paraId="3040DF4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proofErr w:type="spellStart"/>
            <w:r w:rsidRPr="0085376D">
              <w:rPr>
                <w:rFonts w:ascii="Times New Roman" w:eastAsia="Times New Roman" w:hAnsi="Times New Roman" w:cs="Times New Roman"/>
                <w:kern w:val="0"/>
                <w:sz w:val="20"/>
                <w:szCs w:val="20"/>
                <w:lang w:eastAsia="lv-LV"/>
                <w14:ligatures w14:val="none"/>
              </w:rPr>
              <w:t>gb</w:t>
            </w:r>
            <w:proofErr w:type="spellEnd"/>
            <w:r w:rsidRPr="0085376D">
              <w:rPr>
                <w:rFonts w:ascii="Times New Roman" w:eastAsia="Times New Roman" w:hAnsi="Times New Roman" w:cs="Times New Roman"/>
                <w:kern w:val="0"/>
                <w:sz w:val="20"/>
                <w:szCs w:val="20"/>
                <w:lang w:eastAsia="lv-LV"/>
                <w14:ligatures w14:val="none"/>
              </w:rPr>
              <w:t>/mēnesī</w:t>
            </w:r>
          </w:p>
        </w:tc>
        <w:tc>
          <w:tcPr>
            <w:tcW w:w="1180" w:type="dxa"/>
            <w:tcBorders>
              <w:top w:val="nil"/>
              <w:left w:val="nil"/>
              <w:bottom w:val="single" w:sz="4" w:space="0" w:color="auto"/>
              <w:right w:val="single" w:sz="4" w:space="0" w:color="auto"/>
            </w:tcBorders>
            <w:shd w:val="clear" w:color="000000" w:fill="FFFFFF"/>
            <w:noWrap/>
            <w:vAlign w:val="center"/>
            <w:hideMark/>
          </w:tcPr>
          <w:p w14:paraId="43C38FCC"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w:t>
            </w:r>
          </w:p>
        </w:tc>
        <w:tc>
          <w:tcPr>
            <w:tcW w:w="1073" w:type="dxa"/>
            <w:tcBorders>
              <w:top w:val="nil"/>
              <w:left w:val="nil"/>
              <w:bottom w:val="single" w:sz="4" w:space="0" w:color="auto"/>
              <w:right w:val="single" w:sz="4" w:space="0" w:color="auto"/>
            </w:tcBorders>
            <w:shd w:val="clear" w:color="000000" w:fill="FFFFFF"/>
            <w:noWrap/>
            <w:vAlign w:val="center"/>
            <w:hideMark/>
          </w:tcPr>
          <w:p w14:paraId="4070647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112.79</w:t>
            </w:r>
          </w:p>
        </w:tc>
        <w:tc>
          <w:tcPr>
            <w:tcW w:w="1118" w:type="dxa"/>
            <w:tcBorders>
              <w:top w:val="nil"/>
              <w:left w:val="nil"/>
              <w:bottom w:val="single" w:sz="4" w:space="0" w:color="auto"/>
              <w:right w:val="single" w:sz="4" w:space="0" w:color="auto"/>
            </w:tcBorders>
            <w:shd w:val="clear" w:color="000000" w:fill="FFFFFF"/>
            <w:vAlign w:val="center"/>
            <w:hideMark/>
          </w:tcPr>
          <w:p w14:paraId="32CC1861"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1 353.45</w:t>
            </w:r>
          </w:p>
        </w:tc>
        <w:tc>
          <w:tcPr>
            <w:tcW w:w="1300" w:type="dxa"/>
            <w:tcBorders>
              <w:top w:val="nil"/>
              <w:left w:val="nil"/>
              <w:bottom w:val="single" w:sz="4" w:space="0" w:color="auto"/>
              <w:right w:val="single" w:sz="4" w:space="0" w:color="auto"/>
            </w:tcBorders>
            <w:shd w:val="clear" w:color="000000" w:fill="FFFFFF"/>
            <w:vAlign w:val="center"/>
            <w:hideMark/>
          </w:tcPr>
          <w:p w14:paraId="5AD01C93"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112.79</w:t>
            </w:r>
          </w:p>
        </w:tc>
      </w:tr>
      <w:tr w:rsidR="0085376D" w:rsidRPr="0085376D" w14:paraId="13526A03" w14:textId="77777777" w:rsidTr="00F62633">
        <w:trPr>
          <w:trHeight w:val="520"/>
          <w:jc w:val="center"/>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CA3D963"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w:t>
            </w:r>
          </w:p>
        </w:tc>
        <w:tc>
          <w:tcPr>
            <w:tcW w:w="3088" w:type="dxa"/>
            <w:tcBorders>
              <w:top w:val="nil"/>
              <w:left w:val="nil"/>
              <w:bottom w:val="single" w:sz="4" w:space="0" w:color="auto"/>
              <w:right w:val="single" w:sz="4" w:space="0" w:color="auto"/>
            </w:tcBorders>
            <w:shd w:val="clear" w:color="auto" w:fill="auto"/>
            <w:vAlign w:val="center"/>
            <w:hideMark/>
          </w:tcPr>
          <w:p w14:paraId="34D7A71F"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Sabiedriskā WC vecajā tirgus laukumā</w:t>
            </w:r>
          </w:p>
        </w:tc>
        <w:tc>
          <w:tcPr>
            <w:tcW w:w="1246" w:type="dxa"/>
            <w:tcBorders>
              <w:top w:val="nil"/>
              <w:left w:val="nil"/>
              <w:bottom w:val="single" w:sz="4" w:space="0" w:color="auto"/>
              <w:right w:val="single" w:sz="4" w:space="0" w:color="auto"/>
            </w:tcBorders>
            <w:shd w:val="clear" w:color="000000" w:fill="FFFFFF"/>
            <w:noWrap/>
            <w:vAlign w:val="center"/>
            <w:hideMark/>
          </w:tcPr>
          <w:p w14:paraId="5033295A"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proofErr w:type="spellStart"/>
            <w:r w:rsidRPr="0085376D">
              <w:rPr>
                <w:rFonts w:ascii="Times New Roman" w:eastAsia="Times New Roman" w:hAnsi="Times New Roman" w:cs="Times New Roman"/>
                <w:kern w:val="0"/>
                <w:sz w:val="20"/>
                <w:szCs w:val="20"/>
                <w:lang w:eastAsia="lv-LV"/>
                <w14:ligatures w14:val="none"/>
              </w:rPr>
              <w:t>gb</w:t>
            </w:r>
            <w:proofErr w:type="spellEnd"/>
            <w:r w:rsidRPr="0085376D">
              <w:rPr>
                <w:rFonts w:ascii="Times New Roman" w:eastAsia="Times New Roman" w:hAnsi="Times New Roman" w:cs="Times New Roman"/>
                <w:kern w:val="0"/>
                <w:sz w:val="20"/>
                <w:szCs w:val="20"/>
                <w:lang w:eastAsia="lv-LV"/>
                <w14:ligatures w14:val="none"/>
              </w:rPr>
              <w:t>/mēnesī</w:t>
            </w:r>
          </w:p>
        </w:tc>
        <w:tc>
          <w:tcPr>
            <w:tcW w:w="1180" w:type="dxa"/>
            <w:tcBorders>
              <w:top w:val="nil"/>
              <w:left w:val="nil"/>
              <w:bottom w:val="single" w:sz="4" w:space="0" w:color="auto"/>
              <w:right w:val="single" w:sz="4" w:space="0" w:color="auto"/>
            </w:tcBorders>
            <w:shd w:val="clear" w:color="000000" w:fill="FFFFFF"/>
            <w:noWrap/>
            <w:vAlign w:val="center"/>
            <w:hideMark/>
          </w:tcPr>
          <w:p w14:paraId="55C63A69"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w:t>
            </w:r>
          </w:p>
        </w:tc>
        <w:tc>
          <w:tcPr>
            <w:tcW w:w="1073" w:type="dxa"/>
            <w:tcBorders>
              <w:top w:val="nil"/>
              <w:left w:val="nil"/>
              <w:bottom w:val="single" w:sz="4" w:space="0" w:color="auto"/>
              <w:right w:val="single" w:sz="4" w:space="0" w:color="auto"/>
            </w:tcBorders>
            <w:shd w:val="clear" w:color="000000" w:fill="FFFFFF"/>
            <w:noWrap/>
            <w:vAlign w:val="center"/>
            <w:hideMark/>
          </w:tcPr>
          <w:p w14:paraId="30BBAA62"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112.79</w:t>
            </w:r>
          </w:p>
        </w:tc>
        <w:tc>
          <w:tcPr>
            <w:tcW w:w="1118" w:type="dxa"/>
            <w:tcBorders>
              <w:top w:val="nil"/>
              <w:left w:val="nil"/>
              <w:bottom w:val="single" w:sz="4" w:space="0" w:color="auto"/>
              <w:right w:val="single" w:sz="4" w:space="0" w:color="auto"/>
            </w:tcBorders>
            <w:shd w:val="clear" w:color="000000" w:fill="FFFFFF"/>
            <w:vAlign w:val="center"/>
            <w:hideMark/>
          </w:tcPr>
          <w:p w14:paraId="2A843C15"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1 353.45</w:t>
            </w:r>
          </w:p>
        </w:tc>
        <w:tc>
          <w:tcPr>
            <w:tcW w:w="1300" w:type="dxa"/>
            <w:tcBorders>
              <w:top w:val="nil"/>
              <w:left w:val="nil"/>
              <w:bottom w:val="single" w:sz="4" w:space="0" w:color="auto"/>
              <w:right w:val="single" w:sz="4" w:space="0" w:color="auto"/>
            </w:tcBorders>
            <w:shd w:val="clear" w:color="000000" w:fill="FFFFFF"/>
            <w:vAlign w:val="center"/>
            <w:hideMark/>
          </w:tcPr>
          <w:p w14:paraId="2E01BA3C"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112.79</w:t>
            </w:r>
          </w:p>
        </w:tc>
      </w:tr>
      <w:tr w:rsidR="0085376D" w:rsidRPr="0085376D" w14:paraId="7E21569D" w14:textId="77777777" w:rsidTr="00F62633">
        <w:trPr>
          <w:trHeight w:val="520"/>
          <w:jc w:val="center"/>
        </w:trPr>
        <w:tc>
          <w:tcPr>
            <w:tcW w:w="7542" w:type="dxa"/>
            <w:gridSpan w:val="5"/>
            <w:tcBorders>
              <w:top w:val="single" w:sz="4" w:space="0" w:color="auto"/>
              <w:left w:val="single" w:sz="4" w:space="0" w:color="auto"/>
              <w:bottom w:val="single" w:sz="4" w:space="0" w:color="auto"/>
              <w:right w:val="single" w:sz="4" w:space="0" w:color="000000"/>
            </w:tcBorders>
            <w:shd w:val="clear" w:color="auto" w:fill="E2EFD9"/>
            <w:vAlign w:val="center"/>
            <w:hideMark/>
          </w:tcPr>
          <w:p w14:paraId="5BB9C33D"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KOPĀ, EUR:</w:t>
            </w:r>
          </w:p>
        </w:tc>
        <w:tc>
          <w:tcPr>
            <w:tcW w:w="1118" w:type="dxa"/>
            <w:tcBorders>
              <w:top w:val="nil"/>
              <w:left w:val="nil"/>
              <w:bottom w:val="single" w:sz="4" w:space="0" w:color="auto"/>
              <w:right w:val="single" w:sz="4" w:space="0" w:color="auto"/>
            </w:tcBorders>
            <w:shd w:val="clear" w:color="auto" w:fill="E2EFD9"/>
            <w:noWrap/>
            <w:vAlign w:val="center"/>
            <w:hideMark/>
          </w:tcPr>
          <w:p w14:paraId="0083E650"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2 706.90</w:t>
            </w:r>
          </w:p>
        </w:tc>
        <w:tc>
          <w:tcPr>
            <w:tcW w:w="1300" w:type="dxa"/>
            <w:tcBorders>
              <w:top w:val="nil"/>
              <w:left w:val="nil"/>
              <w:bottom w:val="single" w:sz="4" w:space="0" w:color="auto"/>
              <w:right w:val="single" w:sz="4" w:space="0" w:color="auto"/>
            </w:tcBorders>
            <w:shd w:val="clear" w:color="auto" w:fill="E2EFD9"/>
            <w:noWrap/>
            <w:vAlign w:val="center"/>
            <w:hideMark/>
          </w:tcPr>
          <w:p w14:paraId="5F2734CC"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225.58</w:t>
            </w:r>
          </w:p>
        </w:tc>
      </w:tr>
    </w:tbl>
    <w:p w14:paraId="6004CEE7" w14:textId="77777777" w:rsidR="0085376D" w:rsidRPr="0085376D" w:rsidRDefault="0085376D" w:rsidP="0085376D">
      <w:pPr>
        <w:spacing w:after="0" w:line="240" w:lineRule="auto"/>
        <w:jc w:val="center"/>
        <w:rPr>
          <w:rFonts w:ascii="Times New Roman" w:eastAsia="Calibri" w:hAnsi="Times New Roman" w:cs="Times New Roman"/>
          <w:b/>
          <w:bCs/>
          <w:kern w:val="0"/>
          <w:sz w:val="24"/>
          <w:szCs w:val="24"/>
          <w:lang w:eastAsia="lv-LV"/>
          <w14:ligatures w14:val="none"/>
        </w:rPr>
      </w:pPr>
    </w:p>
    <w:p w14:paraId="33825626" w14:textId="77777777" w:rsidR="0085376D" w:rsidRPr="0085376D" w:rsidRDefault="0085376D" w:rsidP="0085376D">
      <w:pPr>
        <w:spacing w:after="0" w:line="240" w:lineRule="auto"/>
        <w:jc w:val="center"/>
        <w:rPr>
          <w:rFonts w:ascii="Times New Roman" w:eastAsia="Calibri" w:hAnsi="Times New Roman" w:cs="Times New Roman"/>
          <w:b/>
          <w:bCs/>
          <w:kern w:val="0"/>
          <w:sz w:val="24"/>
          <w:szCs w:val="24"/>
          <w:lang w:eastAsia="lv-LV"/>
          <w14:ligatures w14:val="none"/>
        </w:rPr>
      </w:pPr>
    </w:p>
    <w:p w14:paraId="2A2FCEAA" w14:textId="77777777" w:rsidR="0085376D" w:rsidRPr="0085376D" w:rsidRDefault="0085376D" w:rsidP="0085376D">
      <w:pPr>
        <w:tabs>
          <w:tab w:val="left" w:pos="3619"/>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lastRenderedPageBreak/>
        <w:t>Pārvietojamo sabiedrisko tualešu apsaimniekošanas izmaksu aprēķins Auces pilsētā</w:t>
      </w:r>
    </w:p>
    <w:p w14:paraId="071827F4" w14:textId="77777777" w:rsidR="0085376D" w:rsidRPr="0085376D" w:rsidRDefault="0085376D" w:rsidP="0085376D">
      <w:pPr>
        <w:spacing w:after="0" w:line="240" w:lineRule="auto"/>
        <w:jc w:val="center"/>
        <w:rPr>
          <w:rFonts w:ascii="Times New Roman" w:eastAsia="Calibri" w:hAnsi="Times New Roman" w:cs="Times New Roman"/>
          <w:b/>
          <w:bCs/>
          <w:kern w:val="0"/>
          <w:sz w:val="24"/>
          <w:szCs w:val="24"/>
          <w:lang w:eastAsia="lv-LV"/>
          <w14:ligatures w14:val="none"/>
        </w:rPr>
      </w:pPr>
    </w:p>
    <w:tbl>
      <w:tblPr>
        <w:tblW w:w="10939" w:type="dxa"/>
        <w:tblLook w:val="04A0" w:firstRow="1" w:lastRow="0" w:firstColumn="1" w:lastColumn="0" w:noHBand="0" w:noVBand="1"/>
      </w:tblPr>
      <w:tblGrid>
        <w:gridCol w:w="822"/>
        <w:gridCol w:w="5760"/>
        <w:gridCol w:w="1074"/>
        <w:gridCol w:w="1363"/>
        <w:gridCol w:w="960"/>
        <w:gridCol w:w="960"/>
      </w:tblGrid>
      <w:tr w:rsidR="0085376D" w:rsidRPr="0085376D" w14:paraId="3DE8F1A6" w14:textId="77777777" w:rsidTr="00F62633">
        <w:trPr>
          <w:trHeight w:val="520"/>
        </w:trPr>
        <w:tc>
          <w:tcPr>
            <w:tcW w:w="822"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4C16719"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85376D">
              <w:rPr>
                <w:rFonts w:ascii="Times New Roman" w:eastAsia="Times New Roman" w:hAnsi="Times New Roman" w:cs="Times New Roman"/>
                <w:b/>
                <w:bCs/>
                <w:kern w:val="0"/>
                <w:sz w:val="20"/>
                <w:szCs w:val="20"/>
                <w:lang w:eastAsia="lv-LV"/>
                <w14:ligatures w14:val="none"/>
              </w:rPr>
              <w:t>Nr.p.k</w:t>
            </w:r>
            <w:proofErr w:type="spellEnd"/>
            <w:r w:rsidRPr="0085376D">
              <w:rPr>
                <w:rFonts w:ascii="Times New Roman" w:eastAsia="Times New Roman" w:hAnsi="Times New Roman" w:cs="Times New Roman"/>
                <w:b/>
                <w:bCs/>
                <w:kern w:val="0"/>
                <w:sz w:val="20"/>
                <w:szCs w:val="20"/>
                <w:lang w:eastAsia="lv-LV"/>
                <w14:ligatures w14:val="none"/>
              </w:rPr>
              <w:t>.</w:t>
            </w:r>
          </w:p>
        </w:tc>
        <w:tc>
          <w:tcPr>
            <w:tcW w:w="5760" w:type="dxa"/>
            <w:tcBorders>
              <w:top w:val="single" w:sz="4" w:space="0" w:color="auto"/>
              <w:left w:val="nil"/>
              <w:bottom w:val="single" w:sz="4" w:space="0" w:color="auto"/>
              <w:right w:val="single" w:sz="4" w:space="0" w:color="auto"/>
            </w:tcBorders>
            <w:shd w:val="clear" w:color="auto" w:fill="E2EFD9"/>
            <w:noWrap/>
            <w:vAlign w:val="center"/>
            <w:hideMark/>
          </w:tcPr>
          <w:p w14:paraId="4A9D1168"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Apraksts</w:t>
            </w:r>
          </w:p>
        </w:tc>
        <w:tc>
          <w:tcPr>
            <w:tcW w:w="1074" w:type="dxa"/>
            <w:tcBorders>
              <w:top w:val="single" w:sz="4" w:space="0" w:color="auto"/>
              <w:left w:val="nil"/>
              <w:bottom w:val="single" w:sz="4" w:space="0" w:color="auto"/>
              <w:right w:val="single" w:sz="4" w:space="0" w:color="auto"/>
            </w:tcBorders>
            <w:shd w:val="clear" w:color="auto" w:fill="E2EFD9"/>
            <w:vAlign w:val="center"/>
            <w:hideMark/>
          </w:tcPr>
          <w:p w14:paraId="06B1AF22"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Izmaksas gadā</w:t>
            </w:r>
          </w:p>
        </w:tc>
        <w:tc>
          <w:tcPr>
            <w:tcW w:w="1363" w:type="dxa"/>
            <w:tcBorders>
              <w:top w:val="single" w:sz="4" w:space="0" w:color="auto"/>
              <w:left w:val="nil"/>
              <w:bottom w:val="single" w:sz="4" w:space="0" w:color="auto"/>
              <w:right w:val="single" w:sz="4" w:space="0" w:color="auto"/>
            </w:tcBorders>
            <w:shd w:val="clear" w:color="auto" w:fill="E2EFD9"/>
            <w:vAlign w:val="center"/>
            <w:hideMark/>
          </w:tcPr>
          <w:p w14:paraId="6998517D"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Izmaksas mēnesī</w:t>
            </w:r>
          </w:p>
        </w:tc>
        <w:tc>
          <w:tcPr>
            <w:tcW w:w="960" w:type="dxa"/>
            <w:tcBorders>
              <w:top w:val="nil"/>
              <w:left w:val="nil"/>
              <w:bottom w:val="nil"/>
              <w:right w:val="nil"/>
            </w:tcBorders>
            <w:shd w:val="clear" w:color="auto" w:fill="auto"/>
            <w:noWrap/>
            <w:vAlign w:val="bottom"/>
            <w:hideMark/>
          </w:tcPr>
          <w:p w14:paraId="137B13B6"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73AFE4C9"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FC75935"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2C8B463F"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w:t>
            </w:r>
          </w:p>
        </w:tc>
        <w:tc>
          <w:tcPr>
            <w:tcW w:w="5760" w:type="dxa"/>
            <w:tcBorders>
              <w:top w:val="nil"/>
              <w:left w:val="nil"/>
              <w:bottom w:val="single" w:sz="4" w:space="0" w:color="auto"/>
              <w:right w:val="single" w:sz="4" w:space="0" w:color="auto"/>
            </w:tcBorders>
            <w:shd w:val="clear" w:color="000000" w:fill="FFFFFF"/>
            <w:noWrap/>
            <w:vAlign w:val="bottom"/>
            <w:hideMark/>
          </w:tcPr>
          <w:p w14:paraId="7612A9AA"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Apkopējiem algās izmaksājamā summa t.sk.:</w:t>
            </w:r>
          </w:p>
        </w:tc>
        <w:tc>
          <w:tcPr>
            <w:tcW w:w="1074" w:type="dxa"/>
            <w:tcBorders>
              <w:top w:val="nil"/>
              <w:left w:val="nil"/>
              <w:bottom w:val="single" w:sz="4" w:space="0" w:color="auto"/>
              <w:right w:val="single" w:sz="4" w:space="0" w:color="auto"/>
            </w:tcBorders>
            <w:shd w:val="clear" w:color="000000" w:fill="FFFFFF"/>
            <w:noWrap/>
            <w:vAlign w:val="bottom"/>
            <w:hideMark/>
          </w:tcPr>
          <w:p w14:paraId="4503C33D"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4 899.14</w:t>
            </w:r>
          </w:p>
        </w:tc>
        <w:tc>
          <w:tcPr>
            <w:tcW w:w="1363" w:type="dxa"/>
            <w:tcBorders>
              <w:top w:val="nil"/>
              <w:left w:val="nil"/>
              <w:bottom w:val="single" w:sz="4" w:space="0" w:color="auto"/>
              <w:right w:val="single" w:sz="4" w:space="0" w:color="auto"/>
            </w:tcBorders>
            <w:shd w:val="clear" w:color="000000" w:fill="FFFFFF"/>
            <w:noWrap/>
            <w:vAlign w:val="bottom"/>
            <w:hideMark/>
          </w:tcPr>
          <w:p w14:paraId="3C65C4F7"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408.26</w:t>
            </w:r>
          </w:p>
        </w:tc>
        <w:tc>
          <w:tcPr>
            <w:tcW w:w="960" w:type="dxa"/>
            <w:tcBorders>
              <w:top w:val="nil"/>
              <w:left w:val="nil"/>
              <w:bottom w:val="nil"/>
              <w:right w:val="nil"/>
            </w:tcBorders>
            <w:shd w:val="clear" w:color="auto" w:fill="auto"/>
            <w:noWrap/>
            <w:vAlign w:val="bottom"/>
            <w:hideMark/>
          </w:tcPr>
          <w:p w14:paraId="27420E59"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2C2D4546"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7EAD2064"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7DB62ABB"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50923807"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Darba izmaksas</w:t>
            </w:r>
          </w:p>
        </w:tc>
        <w:tc>
          <w:tcPr>
            <w:tcW w:w="1074" w:type="dxa"/>
            <w:tcBorders>
              <w:top w:val="nil"/>
              <w:left w:val="nil"/>
              <w:bottom w:val="single" w:sz="4" w:space="0" w:color="auto"/>
              <w:right w:val="single" w:sz="4" w:space="0" w:color="auto"/>
            </w:tcBorders>
            <w:shd w:val="clear" w:color="000000" w:fill="FFFFFF"/>
            <w:noWrap/>
            <w:vAlign w:val="bottom"/>
            <w:hideMark/>
          </w:tcPr>
          <w:p w14:paraId="147C3432"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3 571.20</w:t>
            </w:r>
          </w:p>
        </w:tc>
        <w:tc>
          <w:tcPr>
            <w:tcW w:w="1363" w:type="dxa"/>
            <w:tcBorders>
              <w:top w:val="nil"/>
              <w:left w:val="nil"/>
              <w:bottom w:val="single" w:sz="4" w:space="0" w:color="auto"/>
              <w:right w:val="single" w:sz="4" w:space="0" w:color="auto"/>
            </w:tcBorders>
            <w:shd w:val="clear" w:color="000000" w:fill="FFFFFF"/>
            <w:noWrap/>
            <w:vAlign w:val="bottom"/>
            <w:hideMark/>
          </w:tcPr>
          <w:p w14:paraId="7BEB18DC"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297.60</w:t>
            </w:r>
          </w:p>
        </w:tc>
        <w:tc>
          <w:tcPr>
            <w:tcW w:w="960" w:type="dxa"/>
            <w:tcBorders>
              <w:top w:val="nil"/>
              <w:left w:val="nil"/>
              <w:bottom w:val="nil"/>
              <w:right w:val="nil"/>
            </w:tcBorders>
            <w:shd w:val="clear" w:color="auto" w:fill="auto"/>
            <w:noWrap/>
            <w:vAlign w:val="bottom"/>
            <w:hideMark/>
          </w:tcPr>
          <w:p w14:paraId="0525A0B1"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0F926804"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615CF312"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52C08C5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3FD4FB16"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Atvaļinājuma, slimības, virsstundu atalgojums</w:t>
            </w:r>
          </w:p>
        </w:tc>
        <w:tc>
          <w:tcPr>
            <w:tcW w:w="1074" w:type="dxa"/>
            <w:tcBorders>
              <w:top w:val="nil"/>
              <w:left w:val="nil"/>
              <w:bottom w:val="single" w:sz="4" w:space="0" w:color="auto"/>
              <w:right w:val="single" w:sz="4" w:space="0" w:color="auto"/>
            </w:tcBorders>
            <w:shd w:val="clear" w:color="000000" w:fill="FFFFFF"/>
            <w:noWrap/>
            <w:vAlign w:val="bottom"/>
            <w:hideMark/>
          </w:tcPr>
          <w:p w14:paraId="68B16324"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392.83</w:t>
            </w:r>
          </w:p>
        </w:tc>
        <w:tc>
          <w:tcPr>
            <w:tcW w:w="1363" w:type="dxa"/>
            <w:tcBorders>
              <w:top w:val="nil"/>
              <w:left w:val="nil"/>
              <w:bottom w:val="single" w:sz="4" w:space="0" w:color="auto"/>
              <w:right w:val="single" w:sz="4" w:space="0" w:color="auto"/>
            </w:tcBorders>
            <w:shd w:val="clear" w:color="000000" w:fill="FFFFFF"/>
            <w:noWrap/>
            <w:vAlign w:val="bottom"/>
            <w:hideMark/>
          </w:tcPr>
          <w:p w14:paraId="7835485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32.74</w:t>
            </w:r>
          </w:p>
        </w:tc>
        <w:tc>
          <w:tcPr>
            <w:tcW w:w="960" w:type="dxa"/>
            <w:tcBorders>
              <w:top w:val="nil"/>
              <w:left w:val="nil"/>
              <w:bottom w:val="nil"/>
              <w:right w:val="nil"/>
            </w:tcBorders>
            <w:shd w:val="clear" w:color="auto" w:fill="auto"/>
            <w:noWrap/>
            <w:vAlign w:val="bottom"/>
            <w:hideMark/>
          </w:tcPr>
          <w:p w14:paraId="2F256A3B"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969227D"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88400BC"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45E5D554"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1D35BE8D"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VSAOI 23.59 %</w:t>
            </w:r>
          </w:p>
        </w:tc>
        <w:tc>
          <w:tcPr>
            <w:tcW w:w="1074" w:type="dxa"/>
            <w:tcBorders>
              <w:top w:val="nil"/>
              <w:left w:val="nil"/>
              <w:bottom w:val="single" w:sz="4" w:space="0" w:color="auto"/>
              <w:right w:val="single" w:sz="4" w:space="0" w:color="auto"/>
            </w:tcBorders>
            <w:shd w:val="clear" w:color="000000" w:fill="FFFFFF"/>
            <w:noWrap/>
            <w:vAlign w:val="bottom"/>
            <w:hideMark/>
          </w:tcPr>
          <w:p w14:paraId="31DBE231"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935.11</w:t>
            </w:r>
          </w:p>
        </w:tc>
        <w:tc>
          <w:tcPr>
            <w:tcW w:w="1363" w:type="dxa"/>
            <w:tcBorders>
              <w:top w:val="nil"/>
              <w:left w:val="nil"/>
              <w:bottom w:val="single" w:sz="4" w:space="0" w:color="auto"/>
              <w:right w:val="single" w:sz="4" w:space="0" w:color="auto"/>
            </w:tcBorders>
            <w:shd w:val="clear" w:color="000000" w:fill="FFFFFF"/>
            <w:noWrap/>
            <w:vAlign w:val="bottom"/>
            <w:hideMark/>
          </w:tcPr>
          <w:p w14:paraId="5B8149C4"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77.93</w:t>
            </w:r>
          </w:p>
        </w:tc>
        <w:tc>
          <w:tcPr>
            <w:tcW w:w="960" w:type="dxa"/>
            <w:tcBorders>
              <w:top w:val="nil"/>
              <w:left w:val="nil"/>
              <w:bottom w:val="nil"/>
              <w:right w:val="nil"/>
            </w:tcBorders>
            <w:shd w:val="clear" w:color="auto" w:fill="auto"/>
            <w:noWrap/>
            <w:vAlign w:val="bottom"/>
            <w:hideMark/>
          </w:tcPr>
          <w:p w14:paraId="09F7C77D"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01ACAD61"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01E784AA"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5B1D035D"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w:t>
            </w:r>
          </w:p>
        </w:tc>
        <w:tc>
          <w:tcPr>
            <w:tcW w:w="5760" w:type="dxa"/>
            <w:tcBorders>
              <w:top w:val="nil"/>
              <w:left w:val="nil"/>
              <w:bottom w:val="single" w:sz="4" w:space="0" w:color="auto"/>
              <w:right w:val="single" w:sz="4" w:space="0" w:color="auto"/>
            </w:tcBorders>
            <w:shd w:val="clear" w:color="000000" w:fill="FFFFFF"/>
            <w:noWrap/>
            <w:vAlign w:val="bottom"/>
            <w:hideMark/>
          </w:tcPr>
          <w:p w14:paraId="0316FA2E"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Inventārs, darba apģērbs, ķīmija</w:t>
            </w:r>
          </w:p>
        </w:tc>
        <w:tc>
          <w:tcPr>
            <w:tcW w:w="1074" w:type="dxa"/>
            <w:tcBorders>
              <w:top w:val="nil"/>
              <w:left w:val="nil"/>
              <w:bottom w:val="single" w:sz="4" w:space="0" w:color="auto"/>
              <w:right w:val="single" w:sz="4" w:space="0" w:color="auto"/>
            </w:tcBorders>
            <w:shd w:val="clear" w:color="000000" w:fill="FFFFFF"/>
            <w:noWrap/>
            <w:vAlign w:val="bottom"/>
            <w:hideMark/>
          </w:tcPr>
          <w:p w14:paraId="23885FB3"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1 092.96</w:t>
            </w:r>
          </w:p>
        </w:tc>
        <w:tc>
          <w:tcPr>
            <w:tcW w:w="1363" w:type="dxa"/>
            <w:tcBorders>
              <w:top w:val="nil"/>
              <w:left w:val="nil"/>
              <w:bottom w:val="single" w:sz="4" w:space="0" w:color="auto"/>
              <w:right w:val="single" w:sz="4" w:space="0" w:color="auto"/>
            </w:tcBorders>
            <w:shd w:val="clear" w:color="000000" w:fill="FFFFFF"/>
            <w:noWrap/>
            <w:vAlign w:val="bottom"/>
            <w:hideMark/>
          </w:tcPr>
          <w:p w14:paraId="41CC1738"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91.08</w:t>
            </w:r>
          </w:p>
        </w:tc>
        <w:tc>
          <w:tcPr>
            <w:tcW w:w="960" w:type="dxa"/>
            <w:tcBorders>
              <w:top w:val="nil"/>
              <w:left w:val="nil"/>
              <w:bottom w:val="nil"/>
              <w:right w:val="nil"/>
            </w:tcBorders>
            <w:shd w:val="clear" w:color="auto" w:fill="auto"/>
            <w:noWrap/>
            <w:vAlign w:val="bottom"/>
            <w:hideMark/>
          </w:tcPr>
          <w:p w14:paraId="4DA38ADF"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16136A73"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496429FE"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29D91ACB"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w:t>
            </w:r>
          </w:p>
        </w:tc>
        <w:tc>
          <w:tcPr>
            <w:tcW w:w="5760" w:type="dxa"/>
            <w:tcBorders>
              <w:top w:val="nil"/>
              <w:left w:val="nil"/>
              <w:bottom w:val="single" w:sz="4" w:space="0" w:color="auto"/>
              <w:right w:val="single" w:sz="4" w:space="0" w:color="auto"/>
            </w:tcBorders>
            <w:shd w:val="clear" w:color="000000" w:fill="FFFFFF"/>
            <w:noWrap/>
            <w:vAlign w:val="bottom"/>
            <w:hideMark/>
          </w:tcPr>
          <w:p w14:paraId="08E59799"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Asenizācijas pakalpojumi t.sk.:</w:t>
            </w:r>
          </w:p>
        </w:tc>
        <w:tc>
          <w:tcPr>
            <w:tcW w:w="1074" w:type="dxa"/>
            <w:tcBorders>
              <w:top w:val="nil"/>
              <w:left w:val="nil"/>
              <w:bottom w:val="single" w:sz="4" w:space="0" w:color="auto"/>
              <w:right w:val="single" w:sz="4" w:space="0" w:color="auto"/>
            </w:tcBorders>
            <w:shd w:val="clear" w:color="000000" w:fill="FFFFFF"/>
            <w:noWrap/>
            <w:vAlign w:val="bottom"/>
            <w:hideMark/>
          </w:tcPr>
          <w:p w14:paraId="6AF57563"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554.81</w:t>
            </w:r>
          </w:p>
        </w:tc>
        <w:tc>
          <w:tcPr>
            <w:tcW w:w="1363" w:type="dxa"/>
            <w:tcBorders>
              <w:top w:val="nil"/>
              <w:left w:val="nil"/>
              <w:bottom w:val="single" w:sz="4" w:space="0" w:color="auto"/>
              <w:right w:val="single" w:sz="4" w:space="0" w:color="auto"/>
            </w:tcBorders>
            <w:shd w:val="clear" w:color="000000" w:fill="FFFFFF"/>
            <w:noWrap/>
            <w:vAlign w:val="bottom"/>
            <w:hideMark/>
          </w:tcPr>
          <w:p w14:paraId="65A548A1"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46.23</w:t>
            </w:r>
          </w:p>
        </w:tc>
        <w:tc>
          <w:tcPr>
            <w:tcW w:w="960" w:type="dxa"/>
            <w:tcBorders>
              <w:top w:val="nil"/>
              <w:left w:val="nil"/>
              <w:bottom w:val="nil"/>
              <w:right w:val="nil"/>
            </w:tcBorders>
            <w:shd w:val="clear" w:color="auto" w:fill="auto"/>
            <w:noWrap/>
            <w:vAlign w:val="bottom"/>
            <w:hideMark/>
          </w:tcPr>
          <w:p w14:paraId="10E03776"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04BC5DB9"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AF29FA6"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22ABE06C"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36CD5F55"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Traktoristam darba algā izmaksājamā summa ar nodokļiem</w:t>
            </w:r>
          </w:p>
        </w:tc>
        <w:tc>
          <w:tcPr>
            <w:tcW w:w="1074" w:type="dxa"/>
            <w:tcBorders>
              <w:top w:val="nil"/>
              <w:left w:val="nil"/>
              <w:bottom w:val="single" w:sz="4" w:space="0" w:color="auto"/>
              <w:right w:val="single" w:sz="4" w:space="0" w:color="auto"/>
            </w:tcBorders>
            <w:shd w:val="clear" w:color="000000" w:fill="FFFFFF"/>
            <w:noWrap/>
            <w:vAlign w:val="bottom"/>
            <w:hideMark/>
          </w:tcPr>
          <w:p w14:paraId="7FCF2062"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224.99</w:t>
            </w:r>
          </w:p>
        </w:tc>
        <w:tc>
          <w:tcPr>
            <w:tcW w:w="1363" w:type="dxa"/>
            <w:tcBorders>
              <w:top w:val="nil"/>
              <w:left w:val="nil"/>
              <w:bottom w:val="single" w:sz="4" w:space="0" w:color="auto"/>
              <w:right w:val="single" w:sz="4" w:space="0" w:color="auto"/>
            </w:tcBorders>
            <w:shd w:val="clear" w:color="000000" w:fill="FFFFFF"/>
            <w:noWrap/>
            <w:vAlign w:val="bottom"/>
            <w:hideMark/>
          </w:tcPr>
          <w:p w14:paraId="481A4E01"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18.75</w:t>
            </w:r>
          </w:p>
        </w:tc>
        <w:tc>
          <w:tcPr>
            <w:tcW w:w="960" w:type="dxa"/>
            <w:tcBorders>
              <w:top w:val="nil"/>
              <w:left w:val="nil"/>
              <w:bottom w:val="nil"/>
              <w:right w:val="nil"/>
            </w:tcBorders>
            <w:shd w:val="clear" w:color="auto" w:fill="auto"/>
            <w:noWrap/>
            <w:vAlign w:val="bottom"/>
            <w:hideMark/>
          </w:tcPr>
          <w:p w14:paraId="342F66B0"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19833E1D"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72D06E8B"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28E3773A"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3961B055"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Transporta izmaksas</w:t>
            </w:r>
          </w:p>
        </w:tc>
        <w:tc>
          <w:tcPr>
            <w:tcW w:w="1074" w:type="dxa"/>
            <w:tcBorders>
              <w:top w:val="nil"/>
              <w:left w:val="nil"/>
              <w:bottom w:val="single" w:sz="4" w:space="0" w:color="auto"/>
              <w:right w:val="single" w:sz="4" w:space="0" w:color="auto"/>
            </w:tcBorders>
            <w:shd w:val="clear" w:color="000000" w:fill="FFFFFF"/>
            <w:noWrap/>
            <w:vAlign w:val="bottom"/>
            <w:hideMark/>
          </w:tcPr>
          <w:p w14:paraId="73B6728F"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329.82</w:t>
            </w:r>
          </w:p>
        </w:tc>
        <w:tc>
          <w:tcPr>
            <w:tcW w:w="1363" w:type="dxa"/>
            <w:tcBorders>
              <w:top w:val="nil"/>
              <w:left w:val="nil"/>
              <w:bottom w:val="single" w:sz="4" w:space="0" w:color="auto"/>
              <w:right w:val="single" w:sz="4" w:space="0" w:color="auto"/>
            </w:tcBorders>
            <w:shd w:val="clear" w:color="000000" w:fill="FFFFFF"/>
            <w:noWrap/>
            <w:vAlign w:val="bottom"/>
            <w:hideMark/>
          </w:tcPr>
          <w:p w14:paraId="3955D54E"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27.49</w:t>
            </w:r>
          </w:p>
        </w:tc>
        <w:tc>
          <w:tcPr>
            <w:tcW w:w="960" w:type="dxa"/>
            <w:tcBorders>
              <w:top w:val="nil"/>
              <w:left w:val="nil"/>
              <w:bottom w:val="nil"/>
              <w:right w:val="nil"/>
            </w:tcBorders>
            <w:shd w:val="clear" w:color="auto" w:fill="auto"/>
            <w:noWrap/>
            <w:vAlign w:val="bottom"/>
            <w:hideMark/>
          </w:tcPr>
          <w:p w14:paraId="2CE4E6D5"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64783685"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783713F6"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412DCFB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4</w:t>
            </w:r>
          </w:p>
        </w:tc>
        <w:tc>
          <w:tcPr>
            <w:tcW w:w="5760" w:type="dxa"/>
            <w:tcBorders>
              <w:top w:val="nil"/>
              <w:left w:val="nil"/>
              <w:bottom w:val="single" w:sz="4" w:space="0" w:color="auto"/>
              <w:right w:val="single" w:sz="4" w:space="0" w:color="auto"/>
            </w:tcBorders>
            <w:shd w:val="clear" w:color="000000" w:fill="FFFFFF"/>
            <w:noWrap/>
            <w:vAlign w:val="bottom"/>
            <w:hideMark/>
          </w:tcPr>
          <w:p w14:paraId="15869E30"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Apkopēju nozares darba vadīšana t.sk.:</w:t>
            </w:r>
          </w:p>
        </w:tc>
        <w:tc>
          <w:tcPr>
            <w:tcW w:w="1074" w:type="dxa"/>
            <w:tcBorders>
              <w:top w:val="nil"/>
              <w:left w:val="nil"/>
              <w:bottom w:val="single" w:sz="4" w:space="0" w:color="auto"/>
              <w:right w:val="single" w:sz="4" w:space="0" w:color="auto"/>
            </w:tcBorders>
            <w:shd w:val="clear" w:color="000000" w:fill="FFFFFF"/>
            <w:noWrap/>
            <w:vAlign w:val="bottom"/>
            <w:hideMark/>
          </w:tcPr>
          <w:p w14:paraId="686F50D5"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341.27</w:t>
            </w:r>
          </w:p>
        </w:tc>
        <w:tc>
          <w:tcPr>
            <w:tcW w:w="1363" w:type="dxa"/>
            <w:tcBorders>
              <w:top w:val="nil"/>
              <w:left w:val="nil"/>
              <w:bottom w:val="single" w:sz="4" w:space="0" w:color="auto"/>
              <w:right w:val="single" w:sz="4" w:space="0" w:color="auto"/>
            </w:tcBorders>
            <w:shd w:val="clear" w:color="000000" w:fill="FFFFFF"/>
            <w:noWrap/>
            <w:vAlign w:val="bottom"/>
            <w:hideMark/>
          </w:tcPr>
          <w:p w14:paraId="117CDA77"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28.44</w:t>
            </w:r>
          </w:p>
        </w:tc>
        <w:tc>
          <w:tcPr>
            <w:tcW w:w="960" w:type="dxa"/>
            <w:tcBorders>
              <w:top w:val="nil"/>
              <w:left w:val="nil"/>
              <w:bottom w:val="nil"/>
              <w:right w:val="nil"/>
            </w:tcBorders>
            <w:shd w:val="clear" w:color="auto" w:fill="auto"/>
            <w:noWrap/>
            <w:vAlign w:val="bottom"/>
            <w:hideMark/>
          </w:tcPr>
          <w:p w14:paraId="7DD5CDF6"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0E4B4231"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43024757"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7405AD1D"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18CF2F58"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Darbu vadītāja darba algā izmaksājamā summa ar nodokļiem</w:t>
            </w:r>
          </w:p>
        </w:tc>
        <w:tc>
          <w:tcPr>
            <w:tcW w:w="1074" w:type="dxa"/>
            <w:tcBorders>
              <w:top w:val="nil"/>
              <w:left w:val="nil"/>
              <w:bottom w:val="single" w:sz="4" w:space="0" w:color="auto"/>
              <w:right w:val="single" w:sz="4" w:space="0" w:color="auto"/>
            </w:tcBorders>
            <w:shd w:val="clear" w:color="000000" w:fill="FFFFFF"/>
            <w:noWrap/>
            <w:vAlign w:val="bottom"/>
            <w:hideMark/>
          </w:tcPr>
          <w:p w14:paraId="5F57F58B"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188.86</w:t>
            </w:r>
          </w:p>
        </w:tc>
        <w:tc>
          <w:tcPr>
            <w:tcW w:w="1363" w:type="dxa"/>
            <w:tcBorders>
              <w:top w:val="nil"/>
              <w:left w:val="nil"/>
              <w:bottom w:val="single" w:sz="4" w:space="0" w:color="auto"/>
              <w:right w:val="single" w:sz="4" w:space="0" w:color="auto"/>
            </w:tcBorders>
            <w:shd w:val="clear" w:color="000000" w:fill="FFFFFF"/>
            <w:noWrap/>
            <w:vAlign w:val="bottom"/>
            <w:hideMark/>
          </w:tcPr>
          <w:p w14:paraId="4C73C6A3"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15.74</w:t>
            </w:r>
          </w:p>
        </w:tc>
        <w:tc>
          <w:tcPr>
            <w:tcW w:w="960" w:type="dxa"/>
            <w:tcBorders>
              <w:top w:val="nil"/>
              <w:left w:val="nil"/>
              <w:bottom w:val="nil"/>
              <w:right w:val="nil"/>
            </w:tcBorders>
            <w:shd w:val="clear" w:color="auto" w:fill="auto"/>
            <w:noWrap/>
            <w:vAlign w:val="bottom"/>
            <w:hideMark/>
          </w:tcPr>
          <w:p w14:paraId="10983FB2"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3BD05965"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3BFBB7C3"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4977B1AB"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0FE7B787"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Transporta izmaksas</w:t>
            </w:r>
          </w:p>
        </w:tc>
        <w:tc>
          <w:tcPr>
            <w:tcW w:w="1074" w:type="dxa"/>
            <w:tcBorders>
              <w:top w:val="nil"/>
              <w:left w:val="nil"/>
              <w:bottom w:val="single" w:sz="4" w:space="0" w:color="auto"/>
              <w:right w:val="single" w:sz="4" w:space="0" w:color="auto"/>
            </w:tcBorders>
            <w:shd w:val="clear" w:color="000000" w:fill="FFFFFF"/>
            <w:noWrap/>
            <w:vAlign w:val="bottom"/>
            <w:hideMark/>
          </w:tcPr>
          <w:p w14:paraId="477877AE"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152.41</w:t>
            </w:r>
          </w:p>
        </w:tc>
        <w:tc>
          <w:tcPr>
            <w:tcW w:w="1363" w:type="dxa"/>
            <w:tcBorders>
              <w:top w:val="nil"/>
              <w:left w:val="nil"/>
              <w:bottom w:val="single" w:sz="4" w:space="0" w:color="auto"/>
              <w:right w:val="single" w:sz="4" w:space="0" w:color="auto"/>
            </w:tcBorders>
            <w:shd w:val="clear" w:color="000000" w:fill="FFFFFF"/>
            <w:noWrap/>
            <w:vAlign w:val="bottom"/>
            <w:hideMark/>
          </w:tcPr>
          <w:p w14:paraId="73942C8B"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12.70</w:t>
            </w:r>
          </w:p>
        </w:tc>
        <w:tc>
          <w:tcPr>
            <w:tcW w:w="960" w:type="dxa"/>
            <w:tcBorders>
              <w:top w:val="nil"/>
              <w:left w:val="nil"/>
              <w:bottom w:val="nil"/>
              <w:right w:val="nil"/>
            </w:tcBorders>
            <w:shd w:val="clear" w:color="auto" w:fill="auto"/>
            <w:noWrap/>
            <w:vAlign w:val="bottom"/>
            <w:hideMark/>
          </w:tcPr>
          <w:p w14:paraId="167DC4A3"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71ED69AB"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0103771" w14:textId="77777777" w:rsidTr="00F62633">
        <w:trPr>
          <w:trHeight w:val="54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42C58A62"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vAlign w:val="bottom"/>
            <w:hideMark/>
          </w:tcPr>
          <w:p w14:paraId="2F5AA393"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Citi ar darbu vadīšanu saistīti izdevumi (inventārs, darba apģērbs, apdrošināšana u.c.)</w:t>
            </w:r>
          </w:p>
        </w:tc>
        <w:tc>
          <w:tcPr>
            <w:tcW w:w="1074" w:type="dxa"/>
            <w:tcBorders>
              <w:top w:val="nil"/>
              <w:left w:val="nil"/>
              <w:bottom w:val="single" w:sz="4" w:space="0" w:color="auto"/>
              <w:right w:val="single" w:sz="4" w:space="0" w:color="auto"/>
            </w:tcBorders>
            <w:shd w:val="clear" w:color="000000" w:fill="FFFFFF"/>
            <w:noWrap/>
            <w:vAlign w:val="bottom"/>
            <w:hideMark/>
          </w:tcPr>
          <w:p w14:paraId="43420D4D"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31.98</w:t>
            </w:r>
          </w:p>
        </w:tc>
        <w:tc>
          <w:tcPr>
            <w:tcW w:w="1363" w:type="dxa"/>
            <w:tcBorders>
              <w:top w:val="nil"/>
              <w:left w:val="nil"/>
              <w:bottom w:val="single" w:sz="4" w:space="0" w:color="auto"/>
              <w:right w:val="single" w:sz="4" w:space="0" w:color="auto"/>
            </w:tcBorders>
            <w:shd w:val="clear" w:color="000000" w:fill="FFFFFF"/>
            <w:noWrap/>
            <w:vAlign w:val="bottom"/>
            <w:hideMark/>
          </w:tcPr>
          <w:p w14:paraId="58052713"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2.67</w:t>
            </w:r>
          </w:p>
        </w:tc>
        <w:tc>
          <w:tcPr>
            <w:tcW w:w="960" w:type="dxa"/>
            <w:tcBorders>
              <w:top w:val="nil"/>
              <w:left w:val="nil"/>
              <w:bottom w:val="nil"/>
              <w:right w:val="nil"/>
            </w:tcBorders>
            <w:shd w:val="clear" w:color="auto" w:fill="auto"/>
            <w:noWrap/>
            <w:vAlign w:val="bottom"/>
            <w:hideMark/>
          </w:tcPr>
          <w:p w14:paraId="58B8F784"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AFC6735"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1A824A47"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192BC611"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3F5A2FC0"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Tiešās izmaksas kopā</w:t>
            </w:r>
          </w:p>
        </w:tc>
        <w:tc>
          <w:tcPr>
            <w:tcW w:w="1074" w:type="dxa"/>
            <w:tcBorders>
              <w:top w:val="nil"/>
              <w:left w:val="nil"/>
              <w:bottom w:val="single" w:sz="4" w:space="0" w:color="auto"/>
              <w:right w:val="single" w:sz="4" w:space="0" w:color="auto"/>
            </w:tcBorders>
            <w:shd w:val="clear" w:color="000000" w:fill="FFFFFF"/>
            <w:noWrap/>
            <w:vAlign w:val="bottom"/>
            <w:hideMark/>
          </w:tcPr>
          <w:p w14:paraId="01E6ADB9"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6 888.18</w:t>
            </w:r>
          </w:p>
        </w:tc>
        <w:tc>
          <w:tcPr>
            <w:tcW w:w="1363" w:type="dxa"/>
            <w:tcBorders>
              <w:top w:val="nil"/>
              <w:left w:val="nil"/>
              <w:bottom w:val="single" w:sz="4" w:space="0" w:color="auto"/>
              <w:right w:val="single" w:sz="4" w:space="0" w:color="auto"/>
            </w:tcBorders>
            <w:shd w:val="clear" w:color="000000" w:fill="FFFFFF"/>
            <w:noWrap/>
            <w:vAlign w:val="bottom"/>
            <w:hideMark/>
          </w:tcPr>
          <w:p w14:paraId="09A344F0"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574.02</w:t>
            </w:r>
          </w:p>
        </w:tc>
        <w:tc>
          <w:tcPr>
            <w:tcW w:w="960" w:type="dxa"/>
            <w:tcBorders>
              <w:top w:val="nil"/>
              <w:left w:val="nil"/>
              <w:bottom w:val="nil"/>
              <w:right w:val="nil"/>
            </w:tcBorders>
            <w:shd w:val="clear" w:color="auto" w:fill="auto"/>
            <w:noWrap/>
            <w:vAlign w:val="bottom"/>
            <w:hideMark/>
          </w:tcPr>
          <w:p w14:paraId="57985D8A"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0B496A5E"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64DC98EA"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13684D21"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5</w:t>
            </w:r>
          </w:p>
        </w:tc>
        <w:tc>
          <w:tcPr>
            <w:tcW w:w="5760" w:type="dxa"/>
            <w:tcBorders>
              <w:top w:val="nil"/>
              <w:left w:val="nil"/>
              <w:bottom w:val="single" w:sz="4" w:space="0" w:color="auto"/>
              <w:right w:val="single" w:sz="4" w:space="0" w:color="auto"/>
            </w:tcBorders>
            <w:shd w:val="clear" w:color="000000" w:fill="FFFFFF"/>
            <w:noWrap/>
            <w:vAlign w:val="bottom"/>
            <w:hideMark/>
          </w:tcPr>
          <w:p w14:paraId="23639B78"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Administratīvie izdevumi t.sk.:</w:t>
            </w:r>
          </w:p>
        </w:tc>
        <w:tc>
          <w:tcPr>
            <w:tcW w:w="1074" w:type="dxa"/>
            <w:tcBorders>
              <w:top w:val="nil"/>
              <w:left w:val="nil"/>
              <w:bottom w:val="single" w:sz="4" w:space="0" w:color="auto"/>
              <w:right w:val="single" w:sz="4" w:space="0" w:color="auto"/>
            </w:tcBorders>
            <w:shd w:val="clear" w:color="000000" w:fill="FFFFFF"/>
            <w:noWrap/>
            <w:vAlign w:val="bottom"/>
            <w:hideMark/>
          </w:tcPr>
          <w:p w14:paraId="3F501213"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964.35</w:t>
            </w:r>
          </w:p>
        </w:tc>
        <w:tc>
          <w:tcPr>
            <w:tcW w:w="1363" w:type="dxa"/>
            <w:tcBorders>
              <w:top w:val="nil"/>
              <w:left w:val="nil"/>
              <w:bottom w:val="single" w:sz="4" w:space="0" w:color="auto"/>
              <w:right w:val="single" w:sz="4" w:space="0" w:color="auto"/>
            </w:tcBorders>
            <w:shd w:val="clear" w:color="000000" w:fill="FFFFFF"/>
            <w:noWrap/>
            <w:vAlign w:val="bottom"/>
            <w:hideMark/>
          </w:tcPr>
          <w:p w14:paraId="7DD247AD"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80.36</w:t>
            </w:r>
          </w:p>
        </w:tc>
        <w:tc>
          <w:tcPr>
            <w:tcW w:w="960" w:type="dxa"/>
            <w:tcBorders>
              <w:top w:val="nil"/>
              <w:left w:val="nil"/>
              <w:bottom w:val="nil"/>
              <w:right w:val="nil"/>
            </w:tcBorders>
            <w:shd w:val="clear" w:color="auto" w:fill="auto"/>
            <w:noWrap/>
            <w:vAlign w:val="bottom"/>
            <w:hideMark/>
          </w:tcPr>
          <w:p w14:paraId="0714C3D1"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2A8E817"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222C2599" w14:textId="77777777" w:rsidTr="00F62633">
        <w:trPr>
          <w:trHeight w:val="26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7DE32BAF"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6</w:t>
            </w:r>
          </w:p>
        </w:tc>
        <w:tc>
          <w:tcPr>
            <w:tcW w:w="5760" w:type="dxa"/>
            <w:tcBorders>
              <w:top w:val="nil"/>
              <w:left w:val="nil"/>
              <w:bottom w:val="single" w:sz="4" w:space="0" w:color="auto"/>
              <w:right w:val="nil"/>
            </w:tcBorders>
            <w:shd w:val="clear" w:color="000000" w:fill="FFFFFF"/>
            <w:noWrap/>
            <w:vAlign w:val="center"/>
            <w:hideMark/>
          </w:tcPr>
          <w:p w14:paraId="0F0FE13F"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Neatgūtais PVN</w:t>
            </w:r>
          </w:p>
        </w:tc>
        <w:tc>
          <w:tcPr>
            <w:tcW w:w="1074" w:type="dxa"/>
            <w:tcBorders>
              <w:top w:val="nil"/>
              <w:left w:val="single" w:sz="4" w:space="0" w:color="auto"/>
              <w:bottom w:val="single" w:sz="4" w:space="0" w:color="auto"/>
              <w:right w:val="single" w:sz="4" w:space="0" w:color="auto"/>
            </w:tcBorders>
            <w:shd w:val="clear" w:color="000000" w:fill="FFFFFF"/>
            <w:noWrap/>
            <w:vAlign w:val="bottom"/>
            <w:hideMark/>
          </w:tcPr>
          <w:p w14:paraId="6F40ED59"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318.39</w:t>
            </w:r>
          </w:p>
        </w:tc>
        <w:tc>
          <w:tcPr>
            <w:tcW w:w="1363" w:type="dxa"/>
            <w:tcBorders>
              <w:top w:val="nil"/>
              <w:left w:val="nil"/>
              <w:bottom w:val="single" w:sz="4" w:space="0" w:color="auto"/>
              <w:right w:val="single" w:sz="4" w:space="0" w:color="auto"/>
            </w:tcBorders>
            <w:shd w:val="clear" w:color="000000" w:fill="FFFFFF"/>
            <w:noWrap/>
            <w:vAlign w:val="bottom"/>
            <w:hideMark/>
          </w:tcPr>
          <w:p w14:paraId="28DE69C4"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26.53</w:t>
            </w:r>
          </w:p>
        </w:tc>
        <w:tc>
          <w:tcPr>
            <w:tcW w:w="960" w:type="dxa"/>
            <w:tcBorders>
              <w:top w:val="nil"/>
              <w:left w:val="nil"/>
              <w:bottom w:val="nil"/>
              <w:right w:val="nil"/>
            </w:tcBorders>
            <w:shd w:val="clear" w:color="auto" w:fill="auto"/>
            <w:noWrap/>
            <w:vAlign w:val="bottom"/>
            <w:hideMark/>
          </w:tcPr>
          <w:p w14:paraId="778C568C"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5DE12A99"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7F810217"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12AB154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485C358F"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Attiecināmās izmaksas kopā</w:t>
            </w:r>
          </w:p>
        </w:tc>
        <w:tc>
          <w:tcPr>
            <w:tcW w:w="1074" w:type="dxa"/>
            <w:tcBorders>
              <w:top w:val="nil"/>
              <w:left w:val="nil"/>
              <w:bottom w:val="single" w:sz="4" w:space="0" w:color="auto"/>
              <w:right w:val="single" w:sz="4" w:space="0" w:color="auto"/>
            </w:tcBorders>
            <w:shd w:val="clear" w:color="000000" w:fill="FFFFFF"/>
            <w:noWrap/>
            <w:vAlign w:val="bottom"/>
            <w:hideMark/>
          </w:tcPr>
          <w:p w14:paraId="147F96F4"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1 282.74</w:t>
            </w:r>
          </w:p>
        </w:tc>
        <w:tc>
          <w:tcPr>
            <w:tcW w:w="1363" w:type="dxa"/>
            <w:tcBorders>
              <w:top w:val="nil"/>
              <w:left w:val="nil"/>
              <w:bottom w:val="single" w:sz="4" w:space="0" w:color="auto"/>
              <w:right w:val="single" w:sz="4" w:space="0" w:color="auto"/>
            </w:tcBorders>
            <w:shd w:val="clear" w:color="000000" w:fill="FFFFFF"/>
            <w:noWrap/>
            <w:vAlign w:val="bottom"/>
            <w:hideMark/>
          </w:tcPr>
          <w:p w14:paraId="7DCEC69C"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106.90</w:t>
            </w:r>
          </w:p>
        </w:tc>
        <w:tc>
          <w:tcPr>
            <w:tcW w:w="960" w:type="dxa"/>
            <w:tcBorders>
              <w:top w:val="nil"/>
              <w:left w:val="nil"/>
              <w:bottom w:val="nil"/>
              <w:right w:val="nil"/>
            </w:tcBorders>
            <w:shd w:val="clear" w:color="auto" w:fill="auto"/>
            <w:noWrap/>
            <w:vAlign w:val="bottom"/>
            <w:hideMark/>
          </w:tcPr>
          <w:p w14:paraId="00A642D1"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055DEE06"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618C2E9E" w14:textId="77777777" w:rsidTr="00F62633">
        <w:trPr>
          <w:trHeight w:val="310"/>
        </w:trPr>
        <w:tc>
          <w:tcPr>
            <w:tcW w:w="822" w:type="dxa"/>
            <w:tcBorders>
              <w:top w:val="nil"/>
              <w:left w:val="single" w:sz="4" w:space="0" w:color="auto"/>
              <w:bottom w:val="single" w:sz="4" w:space="0" w:color="auto"/>
              <w:right w:val="single" w:sz="4" w:space="0" w:color="auto"/>
            </w:tcBorders>
            <w:shd w:val="clear" w:color="auto" w:fill="E2EFD9"/>
            <w:noWrap/>
            <w:vAlign w:val="bottom"/>
            <w:hideMark/>
          </w:tcPr>
          <w:p w14:paraId="133A349C"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auto" w:fill="E2EFD9"/>
            <w:noWrap/>
            <w:vAlign w:val="bottom"/>
            <w:hideMark/>
          </w:tcPr>
          <w:p w14:paraId="3B010FD3"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Pavisam kopā, EUR:</w:t>
            </w:r>
          </w:p>
        </w:tc>
        <w:tc>
          <w:tcPr>
            <w:tcW w:w="1074" w:type="dxa"/>
            <w:tcBorders>
              <w:top w:val="nil"/>
              <w:left w:val="nil"/>
              <w:bottom w:val="single" w:sz="4" w:space="0" w:color="auto"/>
              <w:right w:val="single" w:sz="4" w:space="0" w:color="auto"/>
            </w:tcBorders>
            <w:shd w:val="clear" w:color="auto" w:fill="E2EFD9"/>
            <w:noWrap/>
            <w:vAlign w:val="bottom"/>
            <w:hideMark/>
          </w:tcPr>
          <w:p w14:paraId="32C8F29C"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8 170.92</w:t>
            </w:r>
          </w:p>
        </w:tc>
        <w:tc>
          <w:tcPr>
            <w:tcW w:w="1363" w:type="dxa"/>
            <w:tcBorders>
              <w:top w:val="nil"/>
              <w:left w:val="nil"/>
              <w:bottom w:val="single" w:sz="4" w:space="0" w:color="auto"/>
              <w:right w:val="single" w:sz="4" w:space="0" w:color="auto"/>
            </w:tcBorders>
            <w:shd w:val="clear" w:color="auto" w:fill="E2EFD9"/>
            <w:noWrap/>
            <w:vAlign w:val="bottom"/>
            <w:hideMark/>
          </w:tcPr>
          <w:p w14:paraId="62102628"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680.91</w:t>
            </w:r>
          </w:p>
        </w:tc>
        <w:tc>
          <w:tcPr>
            <w:tcW w:w="960" w:type="dxa"/>
            <w:tcBorders>
              <w:top w:val="nil"/>
              <w:left w:val="nil"/>
              <w:bottom w:val="nil"/>
              <w:right w:val="nil"/>
            </w:tcBorders>
            <w:shd w:val="clear" w:color="auto" w:fill="auto"/>
            <w:noWrap/>
            <w:vAlign w:val="bottom"/>
            <w:hideMark/>
          </w:tcPr>
          <w:p w14:paraId="2094C46B"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06400854"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bl>
    <w:p w14:paraId="59E554C4" w14:textId="77777777" w:rsidR="0085376D" w:rsidRPr="0085376D" w:rsidRDefault="0085376D" w:rsidP="0085376D">
      <w:pPr>
        <w:spacing w:after="0" w:line="240" w:lineRule="auto"/>
        <w:jc w:val="center"/>
        <w:rPr>
          <w:rFonts w:ascii="Times New Roman" w:eastAsia="Calibri" w:hAnsi="Times New Roman" w:cs="Times New Roman"/>
          <w:b/>
          <w:bCs/>
          <w:kern w:val="0"/>
          <w:sz w:val="24"/>
          <w:szCs w:val="24"/>
          <w:lang w:eastAsia="lv-LV"/>
          <w14:ligatures w14:val="none"/>
        </w:rPr>
      </w:pPr>
    </w:p>
    <w:p w14:paraId="4DF1B639" w14:textId="77777777" w:rsidR="0085376D" w:rsidRPr="0085376D" w:rsidRDefault="0085376D" w:rsidP="0085376D">
      <w:pPr>
        <w:spacing w:after="0" w:line="240" w:lineRule="auto"/>
        <w:rPr>
          <w:rFonts w:ascii="Times New Roman" w:eastAsia="Calibri" w:hAnsi="Times New Roman" w:cs="Times New Roman"/>
          <w:b/>
          <w:bCs/>
          <w:kern w:val="0"/>
          <w:sz w:val="24"/>
          <w:szCs w:val="24"/>
          <w:lang w:eastAsia="lv-LV"/>
          <w14:ligatures w14:val="none"/>
        </w:rPr>
      </w:pPr>
    </w:p>
    <w:p w14:paraId="4CE88C70" w14:textId="77777777" w:rsidR="0085376D" w:rsidRPr="0085376D" w:rsidRDefault="0085376D" w:rsidP="0085376D">
      <w:pPr>
        <w:tabs>
          <w:tab w:val="left" w:pos="3619"/>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Stacionārās sabiedriskās tualetes apsaimniekošanas izmaksu aprēķins Auces pilsētā</w:t>
      </w:r>
    </w:p>
    <w:p w14:paraId="10607577" w14:textId="77777777" w:rsidR="0085376D" w:rsidRPr="0085376D" w:rsidRDefault="0085376D" w:rsidP="0085376D">
      <w:pPr>
        <w:spacing w:after="0" w:line="240" w:lineRule="auto"/>
        <w:rPr>
          <w:rFonts w:ascii="Times New Roman" w:eastAsia="Calibri" w:hAnsi="Times New Roman" w:cs="Times New Roman"/>
          <w:b/>
          <w:bCs/>
          <w:kern w:val="0"/>
          <w:sz w:val="24"/>
          <w:szCs w:val="24"/>
          <w:lang w:eastAsia="lv-LV"/>
          <w14:ligatures w14:val="none"/>
        </w:rPr>
      </w:pPr>
    </w:p>
    <w:tbl>
      <w:tblPr>
        <w:tblW w:w="10939" w:type="dxa"/>
        <w:tblLook w:val="04A0" w:firstRow="1" w:lastRow="0" w:firstColumn="1" w:lastColumn="0" w:noHBand="0" w:noVBand="1"/>
      </w:tblPr>
      <w:tblGrid>
        <w:gridCol w:w="822"/>
        <w:gridCol w:w="5760"/>
        <w:gridCol w:w="1074"/>
        <w:gridCol w:w="1363"/>
        <w:gridCol w:w="960"/>
        <w:gridCol w:w="960"/>
      </w:tblGrid>
      <w:tr w:rsidR="0085376D" w:rsidRPr="0085376D" w14:paraId="61005BBA" w14:textId="77777777" w:rsidTr="00F62633">
        <w:trPr>
          <w:trHeight w:val="520"/>
        </w:trPr>
        <w:tc>
          <w:tcPr>
            <w:tcW w:w="822"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F87025D"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85376D">
              <w:rPr>
                <w:rFonts w:ascii="Times New Roman" w:eastAsia="Times New Roman" w:hAnsi="Times New Roman" w:cs="Times New Roman"/>
                <w:b/>
                <w:bCs/>
                <w:kern w:val="0"/>
                <w:sz w:val="20"/>
                <w:szCs w:val="20"/>
                <w:lang w:eastAsia="lv-LV"/>
                <w14:ligatures w14:val="none"/>
              </w:rPr>
              <w:t>Nr.p.k</w:t>
            </w:r>
            <w:proofErr w:type="spellEnd"/>
            <w:r w:rsidRPr="0085376D">
              <w:rPr>
                <w:rFonts w:ascii="Times New Roman" w:eastAsia="Times New Roman" w:hAnsi="Times New Roman" w:cs="Times New Roman"/>
                <w:b/>
                <w:bCs/>
                <w:kern w:val="0"/>
                <w:sz w:val="20"/>
                <w:szCs w:val="20"/>
                <w:lang w:eastAsia="lv-LV"/>
                <w14:ligatures w14:val="none"/>
              </w:rPr>
              <w:t>.</w:t>
            </w:r>
          </w:p>
        </w:tc>
        <w:tc>
          <w:tcPr>
            <w:tcW w:w="5760" w:type="dxa"/>
            <w:tcBorders>
              <w:top w:val="single" w:sz="4" w:space="0" w:color="auto"/>
              <w:left w:val="nil"/>
              <w:bottom w:val="single" w:sz="4" w:space="0" w:color="auto"/>
              <w:right w:val="single" w:sz="4" w:space="0" w:color="auto"/>
            </w:tcBorders>
            <w:shd w:val="clear" w:color="auto" w:fill="E2EFD9"/>
            <w:noWrap/>
            <w:vAlign w:val="center"/>
            <w:hideMark/>
          </w:tcPr>
          <w:p w14:paraId="59728319"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Apraksts</w:t>
            </w:r>
          </w:p>
        </w:tc>
        <w:tc>
          <w:tcPr>
            <w:tcW w:w="1074" w:type="dxa"/>
            <w:tcBorders>
              <w:top w:val="single" w:sz="4" w:space="0" w:color="auto"/>
              <w:left w:val="nil"/>
              <w:bottom w:val="single" w:sz="4" w:space="0" w:color="auto"/>
              <w:right w:val="single" w:sz="4" w:space="0" w:color="auto"/>
            </w:tcBorders>
            <w:shd w:val="clear" w:color="auto" w:fill="E2EFD9"/>
            <w:vAlign w:val="center"/>
            <w:hideMark/>
          </w:tcPr>
          <w:p w14:paraId="191C43B4"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Izmaksas gadā</w:t>
            </w:r>
          </w:p>
        </w:tc>
        <w:tc>
          <w:tcPr>
            <w:tcW w:w="1363" w:type="dxa"/>
            <w:tcBorders>
              <w:top w:val="single" w:sz="4" w:space="0" w:color="auto"/>
              <w:left w:val="nil"/>
              <w:bottom w:val="single" w:sz="4" w:space="0" w:color="auto"/>
              <w:right w:val="single" w:sz="4" w:space="0" w:color="auto"/>
            </w:tcBorders>
            <w:shd w:val="clear" w:color="auto" w:fill="E2EFD9"/>
            <w:vAlign w:val="center"/>
            <w:hideMark/>
          </w:tcPr>
          <w:p w14:paraId="6C5E2043"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Izmaksas mēnesī</w:t>
            </w:r>
          </w:p>
        </w:tc>
        <w:tc>
          <w:tcPr>
            <w:tcW w:w="960" w:type="dxa"/>
            <w:tcBorders>
              <w:top w:val="nil"/>
              <w:left w:val="nil"/>
              <w:bottom w:val="nil"/>
              <w:right w:val="nil"/>
            </w:tcBorders>
            <w:shd w:val="clear" w:color="auto" w:fill="auto"/>
            <w:noWrap/>
            <w:vAlign w:val="bottom"/>
            <w:hideMark/>
          </w:tcPr>
          <w:p w14:paraId="72089C4E"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F6140D0"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771FF303"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65CBEB8C"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w:t>
            </w:r>
          </w:p>
        </w:tc>
        <w:tc>
          <w:tcPr>
            <w:tcW w:w="5760" w:type="dxa"/>
            <w:tcBorders>
              <w:top w:val="nil"/>
              <w:left w:val="nil"/>
              <w:bottom w:val="single" w:sz="4" w:space="0" w:color="auto"/>
              <w:right w:val="single" w:sz="4" w:space="0" w:color="auto"/>
            </w:tcBorders>
            <w:shd w:val="clear" w:color="000000" w:fill="FFFFFF"/>
            <w:noWrap/>
            <w:vAlign w:val="bottom"/>
            <w:hideMark/>
          </w:tcPr>
          <w:p w14:paraId="5B185929"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Apkopējiem algās izmaksājamā summa t.sk.:</w:t>
            </w:r>
          </w:p>
        </w:tc>
        <w:tc>
          <w:tcPr>
            <w:tcW w:w="1074" w:type="dxa"/>
            <w:tcBorders>
              <w:top w:val="nil"/>
              <w:left w:val="nil"/>
              <w:bottom w:val="single" w:sz="4" w:space="0" w:color="auto"/>
              <w:right w:val="single" w:sz="4" w:space="0" w:color="auto"/>
            </w:tcBorders>
            <w:shd w:val="clear" w:color="000000" w:fill="FFFFFF"/>
            <w:noWrap/>
            <w:vAlign w:val="center"/>
          </w:tcPr>
          <w:p w14:paraId="50216B09"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5 588.08</w:t>
            </w:r>
          </w:p>
        </w:tc>
        <w:tc>
          <w:tcPr>
            <w:tcW w:w="1363" w:type="dxa"/>
            <w:tcBorders>
              <w:top w:val="nil"/>
              <w:left w:val="nil"/>
              <w:bottom w:val="single" w:sz="4" w:space="0" w:color="auto"/>
              <w:right w:val="single" w:sz="4" w:space="0" w:color="auto"/>
            </w:tcBorders>
            <w:shd w:val="clear" w:color="000000" w:fill="FFFFFF"/>
            <w:noWrap/>
            <w:vAlign w:val="center"/>
          </w:tcPr>
          <w:p w14:paraId="2D141CC0"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465.67</w:t>
            </w:r>
          </w:p>
        </w:tc>
        <w:tc>
          <w:tcPr>
            <w:tcW w:w="960" w:type="dxa"/>
            <w:tcBorders>
              <w:top w:val="nil"/>
              <w:left w:val="nil"/>
              <w:bottom w:val="nil"/>
              <w:right w:val="nil"/>
            </w:tcBorders>
            <w:shd w:val="clear" w:color="auto" w:fill="auto"/>
            <w:noWrap/>
            <w:vAlign w:val="bottom"/>
            <w:hideMark/>
          </w:tcPr>
          <w:p w14:paraId="779FBB7A"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5E82D55"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4606DDEE"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1FBAB1D4"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5844CFAE"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Darba izmaksas</w:t>
            </w:r>
          </w:p>
        </w:tc>
        <w:tc>
          <w:tcPr>
            <w:tcW w:w="1074" w:type="dxa"/>
            <w:tcBorders>
              <w:top w:val="nil"/>
              <w:left w:val="nil"/>
              <w:bottom w:val="single" w:sz="4" w:space="0" w:color="auto"/>
              <w:right w:val="single" w:sz="4" w:space="0" w:color="auto"/>
            </w:tcBorders>
            <w:shd w:val="clear" w:color="000000" w:fill="FFFFFF"/>
            <w:noWrap/>
            <w:vAlign w:val="center"/>
          </w:tcPr>
          <w:p w14:paraId="62E032DB"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4 073.40</w:t>
            </w:r>
          </w:p>
        </w:tc>
        <w:tc>
          <w:tcPr>
            <w:tcW w:w="1363" w:type="dxa"/>
            <w:tcBorders>
              <w:top w:val="nil"/>
              <w:left w:val="nil"/>
              <w:bottom w:val="single" w:sz="4" w:space="0" w:color="auto"/>
              <w:right w:val="single" w:sz="4" w:space="0" w:color="auto"/>
            </w:tcBorders>
            <w:shd w:val="clear" w:color="000000" w:fill="FFFFFF"/>
            <w:noWrap/>
            <w:vAlign w:val="center"/>
          </w:tcPr>
          <w:p w14:paraId="4E0BE3EF"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339.45</w:t>
            </w:r>
          </w:p>
        </w:tc>
        <w:tc>
          <w:tcPr>
            <w:tcW w:w="960" w:type="dxa"/>
            <w:tcBorders>
              <w:top w:val="nil"/>
              <w:left w:val="nil"/>
              <w:bottom w:val="nil"/>
              <w:right w:val="nil"/>
            </w:tcBorders>
            <w:shd w:val="clear" w:color="auto" w:fill="auto"/>
            <w:noWrap/>
            <w:vAlign w:val="bottom"/>
            <w:hideMark/>
          </w:tcPr>
          <w:p w14:paraId="393422A3"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2021A6C0"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6E8716DD"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107CC68F"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1DDA204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Atvaļinājuma, slimības, virsstundu atalgojums</w:t>
            </w:r>
          </w:p>
        </w:tc>
        <w:tc>
          <w:tcPr>
            <w:tcW w:w="1074" w:type="dxa"/>
            <w:tcBorders>
              <w:top w:val="nil"/>
              <w:left w:val="nil"/>
              <w:bottom w:val="single" w:sz="4" w:space="0" w:color="auto"/>
              <w:right w:val="single" w:sz="4" w:space="0" w:color="auto"/>
            </w:tcBorders>
            <w:shd w:val="clear" w:color="000000" w:fill="FFFFFF"/>
            <w:noWrap/>
            <w:vAlign w:val="center"/>
          </w:tcPr>
          <w:p w14:paraId="54155D2C"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448.07</w:t>
            </w:r>
          </w:p>
        </w:tc>
        <w:tc>
          <w:tcPr>
            <w:tcW w:w="1363" w:type="dxa"/>
            <w:tcBorders>
              <w:top w:val="nil"/>
              <w:left w:val="nil"/>
              <w:bottom w:val="single" w:sz="4" w:space="0" w:color="auto"/>
              <w:right w:val="single" w:sz="4" w:space="0" w:color="auto"/>
            </w:tcBorders>
            <w:shd w:val="clear" w:color="000000" w:fill="FFFFFF"/>
            <w:noWrap/>
            <w:vAlign w:val="center"/>
          </w:tcPr>
          <w:p w14:paraId="52A433DB"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37.34</w:t>
            </w:r>
          </w:p>
        </w:tc>
        <w:tc>
          <w:tcPr>
            <w:tcW w:w="960" w:type="dxa"/>
            <w:tcBorders>
              <w:top w:val="nil"/>
              <w:left w:val="nil"/>
              <w:bottom w:val="nil"/>
              <w:right w:val="nil"/>
            </w:tcBorders>
            <w:shd w:val="clear" w:color="auto" w:fill="auto"/>
            <w:noWrap/>
            <w:vAlign w:val="bottom"/>
            <w:hideMark/>
          </w:tcPr>
          <w:p w14:paraId="00662E5B"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6B0D0BB5"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3D817F87"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4F850B1A"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3E07D72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VSAOI 23.59 %</w:t>
            </w:r>
          </w:p>
        </w:tc>
        <w:tc>
          <w:tcPr>
            <w:tcW w:w="1074" w:type="dxa"/>
            <w:tcBorders>
              <w:top w:val="nil"/>
              <w:left w:val="nil"/>
              <w:bottom w:val="single" w:sz="4" w:space="0" w:color="auto"/>
              <w:right w:val="single" w:sz="4" w:space="0" w:color="auto"/>
            </w:tcBorders>
            <w:shd w:val="clear" w:color="000000" w:fill="FFFFFF"/>
            <w:noWrap/>
            <w:vAlign w:val="center"/>
          </w:tcPr>
          <w:p w14:paraId="4DD61D41"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1 066.61</w:t>
            </w:r>
          </w:p>
        </w:tc>
        <w:tc>
          <w:tcPr>
            <w:tcW w:w="1363" w:type="dxa"/>
            <w:tcBorders>
              <w:top w:val="nil"/>
              <w:left w:val="nil"/>
              <w:bottom w:val="single" w:sz="4" w:space="0" w:color="auto"/>
              <w:right w:val="single" w:sz="4" w:space="0" w:color="auto"/>
            </w:tcBorders>
            <w:shd w:val="clear" w:color="000000" w:fill="FFFFFF"/>
            <w:noWrap/>
            <w:vAlign w:val="center"/>
          </w:tcPr>
          <w:p w14:paraId="2A2D2CE4"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88.88</w:t>
            </w:r>
          </w:p>
        </w:tc>
        <w:tc>
          <w:tcPr>
            <w:tcW w:w="960" w:type="dxa"/>
            <w:tcBorders>
              <w:top w:val="nil"/>
              <w:left w:val="nil"/>
              <w:bottom w:val="nil"/>
              <w:right w:val="nil"/>
            </w:tcBorders>
            <w:shd w:val="clear" w:color="auto" w:fill="auto"/>
            <w:noWrap/>
            <w:vAlign w:val="bottom"/>
            <w:hideMark/>
          </w:tcPr>
          <w:p w14:paraId="221FFE5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06D55CD"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99069DE"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2C0620A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w:t>
            </w:r>
          </w:p>
        </w:tc>
        <w:tc>
          <w:tcPr>
            <w:tcW w:w="5760" w:type="dxa"/>
            <w:tcBorders>
              <w:top w:val="nil"/>
              <w:left w:val="nil"/>
              <w:bottom w:val="single" w:sz="4" w:space="0" w:color="auto"/>
              <w:right w:val="single" w:sz="4" w:space="0" w:color="auto"/>
            </w:tcBorders>
            <w:shd w:val="clear" w:color="000000" w:fill="FFFFFF"/>
            <w:noWrap/>
            <w:vAlign w:val="bottom"/>
            <w:hideMark/>
          </w:tcPr>
          <w:p w14:paraId="021F92DE"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Inventārs, darba apģērbs, ķīmija</w:t>
            </w:r>
          </w:p>
        </w:tc>
        <w:tc>
          <w:tcPr>
            <w:tcW w:w="1074" w:type="dxa"/>
            <w:tcBorders>
              <w:top w:val="nil"/>
              <w:left w:val="nil"/>
              <w:bottom w:val="single" w:sz="4" w:space="0" w:color="auto"/>
              <w:right w:val="single" w:sz="4" w:space="0" w:color="auto"/>
            </w:tcBorders>
            <w:shd w:val="clear" w:color="000000" w:fill="FFFFFF"/>
            <w:noWrap/>
            <w:vAlign w:val="center"/>
          </w:tcPr>
          <w:p w14:paraId="10520D38"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572.89</w:t>
            </w:r>
          </w:p>
        </w:tc>
        <w:tc>
          <w:tcPr>
            <w:tcW w:w="1363" w:type="dxa"/>
            <w:tcBorders>
              <w:top w:val="nil"/>
              <w:left w:val="nil"/>
              <w:bottom w:val="single" w:sz="4" w:space="0" w:color="auto"/>
              <w:right w:val="single" w:sz="4" w:space="0" w:color="auto"/>
            </w:tcBorders>
            <w:shd w:val="clear" w:color="000000" w:fill="FFFFFF"/>
            <w:noWrap/>
            <w:vAlign w:val="center"/>
          </w:tcPr>
          <w:p w14:paraId="36D1C429"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47.74</w:t>
            </w:r>
          </w:p>
        </w:tc>
        <w:tc>
          <w:tcPr>
            <w:tcW w:w="960" w:type="dxa"/>
            <w:tcBorders>
              <w:top w:val="nil"/>
              <w:left w:val="nil"/>
              <w:bottom w:val="nil"/>
              <w:right w:val="nil"/>
            </w:tcBorders>
            <w:shd w:val="clear" w:color="auto" w:fill="auto"/>
            <w:noWrap/>
            <w:vAlign w:val="bottom"/>
            <w:hideMark/>
          </w:tcPr>
          <w:p w14:paraId="285F26D2"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65611C88"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3C49BAE2"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143A4909"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w:t>
            </w:r>
          </w:p>
        </w:tc>
        <w:tc>
          <w:tcPr>
            <w:tcW w:w="5760" w:type="dxa"/>
            <w:tcBorders>
              <w:top w:val="nil"/>
              <w:left w:val="nil"/>
              <w:bottom w:val="single" w:sz="4" w:space="0" w:color="auto"/>
              <w:right w:val="single" w:sz="4" w:space="0" w:color="auto"/>
            </w:tcBorders>
            <w:shd w:val="clear" w:color="000000" w:fill="FFFFFF"/>
            <w:noWrap/>
            <w:vAlign w:val="bottom"/>
            <w:hideMark/>
          </w:tcPr>
          <w:p w14:paraId="1B109A84"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Ūdens, kanalizācija</w:t>
            </w:r>
          </w:p>
        </w:tc>
        <w:tc>
          <w:tcPr>
            <w:tcW w:w="1074" w:type="dxa"/>
            <w:tcBorders>
              <w:top w:val="nil"/>
              <w:left w:val="nil"/>
              <w:bottom w:val="single" w:sz="4" w:space="0" w:color="auto"/>
              <w:right w:val="single" w:sz="4" w:space="0" w:color="auto"/>
            </w:tcBorders>
            <w:shd w:val="clear" w:color="000000" w:fill="FFFFFF"/>
            <w:noWrap/>
            <w:vAlign w:val="center"/>
          </w:tcPr>
          <w:p w14:paraId="67046EED"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745.18</w:t>
            </w:r>
          </w:p>
        </w:tc>
        <w:tc>
          <w:tcPr>
            <w:tcW w:w="1363" w:type="dxa"/>
            <w:tcBorders>
              <w:top w:val="nil"/>
              <w:left w:val="nil"/>
              <w:bottom w:val="single" w:sz="4" w:space="0" w:color="auto"/>
              <w:right w:val="single" w:sz="4" w:space="0" w:color="auto"/>
            </w:tcBorders>
            <w:shd w:val="clear" w:color="000000" w:fill="FFFFFF"/>
            <w:noWrap/>
            <w:vAlign w:val="center"/>
          </w:tcPr>
          <w:p w14:paraId="3020640C"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62.10</w:t>
            </w:r>
          </w:p>
        </w:tc>
        <w:tc>
          <w:tcPr>
            <w:tcW w:w="960" w:type="dxa"/>
            <w:tcBorders>
              <w:top w:val="nil"/>
              <w:left w:val="nil"/>
              <w:bottom w:val="nil"/>
              <w:right w:val="nil"/>
            </w:tcBorders>
            <w:shd w:val="clear" w:color="auto" w:fill="auto"/>
            <w:noWrap/>
            <w:vAlign w:val="bottom"/>
            <w:hideMark/>
          </w:tcPr>
          <w:p w14:paraId="65AAF40D"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6A6192CD"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261F702B"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tcPr>
          <w:p w14:paraId="739345F7"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4</w:t>
            </w:r>
          </w:p>
        </w:tc>
        <w:tc>
          <w:tcPr>
            <w:tcW w:w="5760" w:type="dxa"/>
            <w:tcBorders>
              <w:top w:val="nil"/>
              <w:left w:val="nil"/>
              <w:bottom w:val="single" w:sz="4" w:space="0" w:color="auto"/>
              <w:right w:val="single" w:sz="4" w:space="0" w:color="auto"/>
            </w:tcBorders>
            <w:shd w:val="clear" w:color="000000" w:fill="FFFFFF"/>
            <w:noWrap/>
            <w:vAlign w:val="bottom"/>
          </w:tcPr>
          <w:p w14:paraId="73F01B13"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Elektroenerģija</w:t>
            </w:r>
          </w:p>
        </w:tc>
        <w:tc>
          <w:tcPr>
            <w:tcW w:w="1074" w:type="dxa"/>
            <w:tcBorders>
              <w:top w:val="nil"/>
              <w:left w:val="nil"/>
              <w:bottom w:val="single" w:sz="4" w:space="0" w:color="auto"/>
              <w:right w:val="single" w:sz="4" w:space="0" w:color="auto"/>
            </w:tcBorders>
            <w:shd w:val="clear" w:color="000000" w:fill="FFFFFF"/>
            <w:noWrap/>
            <w:vAlign w:val="center"/>
          </w:tcPr>
          <w:p w14:paraId="5D4B9BF7"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3 130.54</w:t>
            </w:r>
          </w:p>
        </w:tc>
        <w:tc>
          <w:tcPr>
            <w:tcW w:w="1363" w:type="dxa"/>
            <w:tcBorders>
              <w:top w:val="nil"/>
              <w:left w:val="nil"/>
              <w:bottom w:val="single" w:sz="4" w:space="0" w:color="auto"/>
              <w:right w:val="single" w:sz="4" w:space="0" w:color="auto"/>
            </w:tcBorders>
            <w:shd w:val="clear" w:color="000000" w:fill="FFFFFF"/>
            <w:noWrap/>
            <w:vAlign w:val="center"/>
          </w:tcPr>
          <w:p w14:paraId="38AB3A82"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260.88</w:t>
            </w:r>
          </w:p>
        </w:tc>
        <w:tc>
          <w:tcPr>
            <w:tcW w:w="960" w:type="dxa"/>
            <w:tcBorders>
              <w:top w:val="nil"/>
              <w:left w:val="nil"/>
              <w:bottom w:val="nil"/>
              <w:right w:val="nil"/>
            </w:tcBorders>
            <w:shd w:val="clear" w:color="auto" w:fill="auto"/>
            <w:noWrap/>
            <w:vAlign w:val="bottom"/>
            <w:hideMark/>
          </w:tcPr>
          <w:p w14:paraId="1BF056A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6E39452B"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758D24B9"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1F1EEAA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5</w:t>
            </w:r>
          </w:p>
        </w:tc>
        <w:tc>
          <w:tcPr>
            <w:tcW w:w="5760" w:type="dxa"/>
            <w:tcBorders>
              <w:top w:val="nil"/>
              <w:left w:val="nil"/>
              <w:bottom w:val="single" w:sz="4" w:space="0" w:color="auto"/>
              <w:right w:val="single" w:sz="4" w:space="0" w:color="auto"/>
            </w:tcBorders>
            <w:shd w:val="clear" w:color="000000" w:fill="FFFFFF"/>
            <w:noWrap/>
            <w:vAlign w:val="bottom"/>
            <w:hideMark/>
          </w:tcPr>
          <w:p w14:paraId="001DCC83"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Apkopēju nozares darba vadīšana t.sk.:</w:t>
            </w:r>
          </w:p>
        </w:tc>
        <w:tc>
          <w:tcPr>
            <w:tcW w:w="1074" w:type="dxa"/>
            <w:tcBorders>
              <w:top w:val="nil"/>
              <w:left w:val="nil"/>
              <w:bottom w:val="single" w:sz="4" w:space="0" w:color="auto"/>
              <w:right w:val="single" w:sz="4" w:space="0" w:color="auto"/>
            </w:tcBorders>
            <w:shd w:val="clear" w:color="000000" w:fill="FFFFFF"/>
            <w:noWrap/>
            <w:vAlign w:val="center"/>
          </w:tcPr>
          <w:p w14:paraId="123B7304"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461.21</w:t>
            </w:r>
          </w:p>
        </w:tc>
        <w:tc>
          <w:tcPr>
            <w:tcW w:w="1363" w:type="dxa"/>
            <w:tcBorders>
              <w:top w:val="nil"/>
              <w:left w:val="nil"/>
              <w:bottom w:val="single" w:sz="4" w:space="0" w:color="auto"/>
              <w:right w:val="single" w:sz="4" w:space="0" w:color="auto"/>
            </w:tcBorders>
            <w:shd w:val="clear" w:color="000000" w:fill="FFFFFF"/>
            <w:noWrap/>
            <w:vAlign w:val="center"/>
          </w:tcPr>
          <w:p w14:paraId="0DB8277D"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38.43</w:t>
            </w:r>
          </w:p>
        </w:tc>
        <w:tc>
          <w:tcPr>
            <w:tcW w:w="960" w:type="dxa"/>
            <w:tcBorders>
              <w:top w:val="nil"/>
              <w:left w:val="nil"/>
              <w:bottom w:val="nil"/>
              <w:right w:val="nil"/>
            </w:tcBorders>
            <w:shd w:val="clear" w:color="auto" w:fill="auto"/>
            <w:noWrap/>
            <w:vAlign w:val="bottom"/>
            <w:hideMark/>
          </w:tcPr>
          <w:p w14:paraId="6CCFAFBE"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76960D67"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8D97682"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42C6B43C"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5BFD3258"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Darbu vadītāja darba algā izmaksājamā summa ar nodokļiem</w:t>
            </w:r>
          </w:p>
        </w:tc>
        <w:tc>
          <w:tcPr>
            <w:tcW w:w="1074" w:type="dxa"/>
            <w:tcBorders>
              <w:top w:val="nil"/>
              <w:left w:val="nil"/>
              <w:bottom w:val="single" w:sz="4" w:space="0" w:color="auto"/>
              <w:right w:val="single" w:sz="4" w:space="0" w:color="auto"/>
            </w:tcBorders>
            <w:shd w:val="clear" w:color="000000" w:fill="FFFFFF"/>
            <w:noWrap/>
            <w:vAlign w:val="center"/>
          </w:tcPr>
          <w:p w14:paraId="1B813DED"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233.37</w:t>
            </w:r>
          </w:p>
        </w:tc>
        <w:tc>
          <w:tcPr>
            <w:tcW w:w="1363" w:type="dxa"/>
            <w:tcBorders>
              <w:top w:val="nil"/>
              <w:left w:val="nil"/>
              <w:bottom w:val="single" w:sz="4" w:space="0" w:color="auto"/>
              <w:right w:val="single" w:sz="4" w:space="0" w:color="auto"/>
            </w:tcBorders>
            <w:shd w:val="clear" w:color="000000" w:fill="FFFFFF"/>
            <w:noWrap/>
            <w:vAlign w:val="center"/>
          </w:tcPr>
          <w:p w14:paraId="48316C6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19.45</w:t>
            </w:r>
          </w:p>
        </w:tc>
        <w:tc>
          <w:tcPr>
            <w:tcW w:w="960" w:type="dxa"/>
            <w:tcBorders>
              <w:top w:val="nil"/>
              <w:left w:val="nil"/>
              <w:bottom w:val="nil"/>
              <w:right w:val="nil"/>
            </w:tcBorders>
            <w:shd w:val="clear" w:color="auto" w:fill="auto"/>
            <w:noWrap/>
            <w:vAlign w:val="bottom"/>
            <w:hideMark/>
          </w:tcPr>
          <w:p w14:paraId="2B18E4A4"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75084203"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6BB1DF8E"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29A4382A"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1C0B5C0E"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Transporta izmaksas</w:t>
            </w:r>
          </w:p>
        </w:tc>
        <w:tc>
          <w:tcPr>
            <w:tcW w:w="1074" w:type="dxa"/>
            <w:tcBorders>
              <w:top w:val="nil"/>
              <w:left w:val="nil"/>
              <w:bottom w:val="single" w:sz="4" w:space="0" w:color="auto"/>
              <w:right w:val="single" w:sz="4" w:space="0" w:color="auto"/>
            </w:tcBorders>
            <w:shd w:val="clear" w:color="000000" w:fill="FFFFFF"/>
            <w:noWrap/>
            <w:vAlign w:val="center"/>
          </w:tcPr>
          <w:p w14:paraId="7AD752C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188.32</w:t>
            </w:r>
          </w:p>
        </w:tc>
        <w:tc>
          <w:tcPr>
            <w:tcW w:w="1363" w:type="dxa"/>
            <w:tcBorders>
              <w:top w:val="nil"/>
              <w:left w:val="nil"/>
              <w:bottom w:val="single" w:sz="4" w:space="0" w:color="auto"/>
              <w:right w:val="single" w:sz="4" w:space="0" w:color="auto"/>
            </w:tcBorders>
            <w:shd w:val="clear" w:color="000000" w:fill="FFFFFF"/>
            <w:noWrap/>
            <w:vAlign w:val="center"/>
          </w:tcPr>
          <w:p w14:paraId="318FD0B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15.69</w:t>
            </w:r>
          </w:p>
        </w:tc>
        <w:tc>
          <w:tcPr>
            <w:tcW w:w="960" w:type="dxa"/>
            <w:tcBorders>
              <w:top w:val="nil"/>
              <w:left w:val="nil"/>
              <w:bottom w:val="nil"/>
              <w:right w:val="nil"/>
            </w:tcBorders>
            <w:shd w:val="clear" w:color="auto" w:fill="auto"/>
            <w:noWrap/>
            <w:vAlign w:val="bottom"/>
            <w:hideMark/>
          </w:tcPr>
          <w:p w14:paraId="75470BAA"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1977D62"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18383CF2" w14:textId="77777777" w:rsidTr="00F62633">
        <w:trPr>
          <w:trHeight w:val="54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21DA4B51"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vAlign w:val="bottom"/>
            <w:hideMark/>
          </w:tcPr>
          <w:p w14:paraId="4E88184C"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Citi ar darbu vadīšanu saistīti izdevumi (inventārs, darba apģērbs, apdrošināšana u.c.)</w:t>
            </w:r>
          </w:p>
        </w:tc>
        <w:tc>
          <w:tcPr>
            <w:tcW w:w="1074" w:type="dxa"/>
            <w:tcBorders>
              <w:top w:val="nil"/>
              <w:left w:val="nil"/>
              <w:bottom w:val="single" w:sz="4" w:space="0" w:color="auto"/>
              <w:right w:val="single" w:sz="4" w:space="0" w:color="auto"/>
            </w:tcBorders>
            <w:shd w:val="clear" w:color="000000" w:fill="FFFFFF"/>
            <w:noWrap/>
            <w:vAlign w:val="center"/>
          </w:tcPr>
          <w:p w14:paraId="56190C73"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39.52</w:t>
            </w:r>
          </w:p>
        </w:tc>
        <w:tc>
          <w:tcPr>
            <w:tcW w:w="1363" w:type="dxa"/>
            <w:tcBorders>
              <w:top w:val="nil"/>
              <w:left w:val="nil"/>
              <w:bottom w:val="single" w:sz="4" w:space="0" w:color="auto"/>
              <w:right w:val="single" w:sz="4" w:space="0" w:color="auto"/>
            </w:tcBorders>
            <w:shd w:val="clear" w:color="000000" w:fill="FFFFFF"/>
            <w:noWrap/>
            <w:vAlign w:val="center"/>
          </w:tcPr>
          <w:p w14:paraId="19FF86C0"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3.29</w:t>
            </w:r>
          </w:p>
        </w:tc>
        <w:tc>
          <w:tcPr>
            <w:tcW w:w="960" w:type="dxa"/>
            <w:tcBorders>
              <w:top w:val="nil"/>
              <w:left w:val="nil"/>
              <w:bottom w:val="nil"/>
              <w:right w:val="nil"/>
            </w:tcBorders>
            <w:shd w:val="clear" w:color="auto" w:fill="auto"/>
            <w:noWrap/>
            <w:vAlign w:val="bottom"/>
            <w:hideMark/>
          </w:tcPr>
          <w:p w14:paraId="7AE1279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2AB90D19"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60B1974B"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4086C09E"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0C9849CA"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Tiešās izmaksas kopā</w:t>
            </w:r>
          </w:p>
        </w:tc>
        <w:tc>
          <w:tcPr>
            <w:tcW w:w="1074" w:type="dxa"/>
            <w:tcBorders>
              <w:top w:val="nil"/>
              <w:left w:val="nil"/>
              <w:bottom w:val="single" w:sz="4" w:space="0" w:color="auto"/>
              <w:right w:val="single" w:sz="4" w:space="0" w:color="auto"/>
            </w:tcBorders>
            <w:shd w:val="clear" w:color="000000" w:fill="FFFFFF"/>
            <w:noWrap/>
            <w:vAlign w:val="center"/>
          </w:tcPr>
          <w:p w14:paraId="49537C6F"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10 497.90</w:t>
            </w:r>
          </w:p>
        </w:tc>
        <w:tc>
          <w:tcPr>
            <w:tcW w:w="1363" w:type="dxa"/>
            <w:tcBorders>
              <w:top w:val="nil"/>
              <w:left w:val="nil"/>
              <w:bottom w:val="single" w:sz="4" w:space="0" w:color="auto"/>
              <w:right w:val="single" w:sz="4" w:space="0" w:color="auto"/>
            </w:tcBorders>
            <w:shd w:val="clear" w:color="000000" w:fill="FFFFFF"/>
            <w:noWrap/>
            <w:vAlign w:val="center"/>
          </w:tcPr>
          <w:p w14:paraId="22D9950E"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874.83</w:t>
            </w:r>
          </w:p>
        </w:tc>
        <w:tc>
          <w:tcPr>
            <w:tcW w:w="960" w:type="dxa"/>
            <w:tcBorders>
              <w:top w:val="nil"/>
              <w:left w:val="nil"/>
              <w:bottom w:val="nil"/>
              <w:right w:val="nil"/>
            </w:tcBorders>
            <w:shd w:val="clear" w:color="auto" w:fill="auto"/>
            <w:noWrap/>
            <w:vAlign w:val="bottom"/>
            <w:hideMark/>
          </w:tcPr>
          <w:p w14:paraId="1037EEB0"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CCC9D0B"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98BCF1E"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18061275"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6</w:t>
            </w:r>
          </w:p>
        </w:tc>
        <w:tc>
          <w:tcPr>
            <w:tcW w:w="5760" w:type="dxa"/>
            <w:tcBorders>
              <w:top w:val="nil"/>
              <w:left w:val="nil"/>
              <w:bottom w:val="single" w:sz="4" w:space="0" w:color="auto"/>
              <w:right w:val="single" w:sz="4" w:space="0" w:color="auto"/>
            </w:tcBorders>
            <w:shd w:val="clear" w:color="000000" w:fill="FFFFFF"/>
            <w:noWrap/>
            <w:vAlign w:val="bottom"/>
            <w:hideMark/>
          </w:tcPr>
          <w:p w14:paraId="3BFECFCC"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Administratīvie izdevumi t.sk.:</w:t>
            </w:r>
          </w:p>
        </w:tc>
        <w:tc>
          <w:tcPr>
            <w:tcW w:w="1074" w:type="dxa"/>
            <w:tcBorders>
              <w:top w:val="nil"/>
              <w:left w:val="nil"/>
              <w:bottom w:val="single" w:sz="4" w:space="0" w:color="auto"/>
              <w:right w:val="single" w:sz="4" w:space="0" w:color="auto"/>
            </w:tcBorders>
            <w:shd w:val="clear" w:color="000000" w:fill="FFFFFF"/>
            <w:noWrap/>
            <w:vAlign w:val="center"/>
          </w:tcPr>
          <w:p w14:paraId="39768EEA"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1 469.71</w:t>
            </w:r>
          </w:p>
        </w:tc>
        <w:tc>
          <w:tcPr>
            <w:tcW w:w="1363" w:type="dxa"/>
            <w:tcBorders>
              <w:top w:val="nil"/>
              <w:left w:val="nil"/>
              <w:bottom w:val="single" w:sz="4" w:space="0" w:color="auto"/>
              <w:right w:val="single" w:sz="4" w:space="0" w:color="auto"/>
            </w:tcBorders>
            <w:shd w:val="clear" w:color="000000" w:fill="FFFFFF"/>
            <w:noWrap/>
            <w:vAlign w:val="center"/>
          </w:tcPr>
          <w:p w14:paraId="14557DA1"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122.48</w:t>
            </w:r>
          </w:p>
        </w:tc>
        <w:tc>
          <w:tcPr>
            <w:tcW w:w="960" w:type="dxa"/>
            <w:tcBorders>
              <w:top w:val="nil"/>
              <w:left w:val="nil"/>
              <w:bottom w:val="nil"/>
              <w:right w:val="nil"/>
            </w:tcBorders>
            <w:shd w:val="clear" w:color="auto" w:fill="auto"/>
            <w:noWrap/>
            <w:vAlign w:val="bottom"/>
            <w:hideMark/>
          </w:tcPr>
          <w:p w14:paraId="2EC13C11"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62A22F4"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6DD98BB9" w14:textId="77777777" w:rsidTr="00F62633">
        <w:trPr>
          <w:trHeight w:val="26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6395A1FD"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7</w:t>
            </w:r>
          </w:p>
        </w:tc>
        <w:tc>
          <w:tcPr>
            <w:tcW w:w="5760" w:type="dxa"/>
            <w:tcBorders>
              <w:top w:val="nil"/>
              <w:left w:val="nil"/>
              <w:bottom w:val="single" w:sz="4" w:space="0" w:color="auto"/>
              <w:right w:val="nil"/>
            </w:tcBorders>
            <w:shd w:val="clear" w:color="000000" w:fill="FFFFFF"/>
            <w:noWrap/>
            <w:vAlign w:val="center"/>
            <w:hideMark/>
          </w:tcPr>
          <w:p w14:paraId="7E745CEB"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Neatgūtais PVN</w:t>
            </w:r>
          </w:p>
        </w:tc>
        <w:tc>
          <w:tcPr>
            <w:tcW w:w="1074" w:type="dxa"/>
            <w:tcBorders>
              <w:top w:val="nil"/>
              <w:left w:val="single" w:sz="4" w:space="0" w:color="auto"/>
              <w:bottom w:val="single" w:sz="4" w:space="0" w:color="auto"/>
              <w:right w:val="single" w:sz="4" w:space="0" w:color="auto"/>
            </w:tcBorders>
            <w:shd w:val="clear" w:color="000000" w:fill="FFFFFF"/>
            <w:noWrap/>
            <w:vAlign w:val="center"/>
          </w:tcPr>
          <w:p w14:paraId="511DA6CB"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393.39</w:t>
            </w:r>
          </w:p>
        </w:tc>
        <w:tc>
          <w:tcPr>
            <w:tcW w:w="1363" w:type="dxa"/>
            <w:tcBorders>
              <w:top w:val="nil"/>
              <w:left w:val="nil"/>
              <w:bottom w:val="single" w:sz="4" w:space="0" w:color="auto"/>
              <w:right w:val="single" w:sz="4" w:space="0" w:color="auto"/>
            </w:tcBorders>
            <w:shd w:val="clear" w:color="000000" w:fill="FFFFFF"/>
            <w:noWrap/>
            <w:vAlign w:val="center"/>
          </w:tcPr>
          <w:p w14:paraId="7994AAA9"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32.78</w:t>
            </w:r>
          </w:p>
        </w:tc>
        <w:tc>
          <w:tcPr>
            <w:tcW w:w="960" w:type="dxa"/>
            <w:tcBorders>
              <w:top w:val="nil"/>
              <w:left w:val="nil"/>
              <w:bottom w:val="nil"/>
              <w:right w:val="nil"/>
            </w:tcBorders>
            <w:shd w:val="clear" w:color="auto" w:fill="auto"/>
            <w:noWrap/>
            <w:vAlign w:val="bottom"/>
            <w:hideMark/>
          </w:tcPr>
          <w:p w14:paraId="57640B55"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3413921F"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40A259C1"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4DD21797"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0FDFDE8A"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Attiecināmās izmaksas kopā</w:t>
            </w:r>
          </w:p>
        </w:tc>
        <w:tc>
          <w:tcPr>
            <w:tcW w:w="1074" w:type="dxa"/>
            <w:tcBorders>
              <w:top w:val="nil"/>
              <w:left w:val="nil"/>
              <w:bottom w:val="single" w:sz="4" w:space="0" w:color="auto"/>
              <w:right w:val="single" w:sz="4" w:space="0" w:color="auto"/>
            </w:tcBorders>
            <w:shd w:val="clear" w:color="000000" w:fill="FFFFFF"/>
            <w:noWrap/>
            <w:vAlign w:val="center"/>
          </w:tcPr>
          <w:p w14:paraId="1A691014"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1 863.10</w:t>
            </w:r>
          </w:p>
        </w:tc>
        <w:tc>
          <w:tcPr>
            <w:tcW w:w="1363" w:type="dxa"/>
            <w:tcBorders>
              <w:top w:val="nil"/>
              <w:left w:val="nil"/>
              <w:bottom w:val="single" w:sz="4" w:space="0" w:color="auto"/>
              <w:right w:val="single" w:sz="4" w:space="0" w:color="auto"/>
            </w:tcBorders>
            <w:shd w:val="clear" w:color="000000" w:fill="FFFFFF"/>
            <w:noWrap/>
            <w:vAlign w:val="center"/>
          </w:tcPr>
          <w:p w14:paraId="4B9A8EBB"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155.26</w:t>
            </w:r>
          </w:p>
        </w:tc>
        <w:tc>
          <w:tcPr>
            <w:tcW w:w="960" w:type="dxa"/>
            <w:tcBorders>
              <w:top w:val="nil"/>
              <w:left w:val="nil"/>
              <w:bottom w:val="nil"/>
              <w:right w:val="nil"/>
            </w:tcBorders>
            <w:shd w:val="clear" w:color="auto" w:fill="auto"/>
            <w:noWrap/>
            <w:vAlign w:val="bottom"/>
            <w:hideMark/>
          </w:tcPr>
          <w:p w14:paraId="03627002"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726FA88F"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7C07C59E" w14:textId="77777777" w:rsidTr="00F62633">
        <w:trPr>
          <w:trHeight w:val="310"/>
        </w:trPr>
        <w:tc>
          <w:tcPr>
            <w:tcW w:w="822" w:type="dxa"/>
            <w:tcBorders>
              <w:top w:val="nil"/>
              <w:left w:val="single" w:sz="4" w:space="0" w:color="auto"/>
              <w:bottom w:val="single" w:sz="4" w:space="0" w:color="auto"/>
              <w:right w:val="single" w:sz="4" w:space="0" w:color="auto"/>
            </w:tcBorders>
            <w:shd w:val="clear" w:color="auto" w:fill="E2EFD9"/>
            <w:noWrap/>
            <w:vAlign w:val="bottom"/>
            <w:hideMark/>
          </w:tcPr>
          <w:p w14:paraId="2F5A18DB"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auto" w:fill="E2EFD9"/>
            <w:noWrap/>
            <w:vAlign w:val="bottom"/>
            <w:hideMark/>
          </w:tcPr>
          <w:p w14:paraId="2E7857EF"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Pavisam kopā, EUR:</w:t>
            </w:r>
          </w:p>
        </w:tc>
        <w:tc>
          <w:tcPr>
            <w:tcW w:w="1074" w:type="dxa"/>
            <w:tcBorders>
              <w:top w:val="nil"/>
              <w:left w:val="nil"/>
              <w:bottom w:val="single" w:sz="4" w:space="0" w:color="auto"/>
              <w:right w:val="single" w:sz="4" w:space="0" w:color="auto"/>
            </w:tcBorders>
            <w:shd w:val="clear" w:color="auto" w:fill="E2EFD9"/>
            <w:noWrap/>
            <w:vAlign w:val="center"/>
          </w:tcPr>
          <w:p w14:paraId="59D24583"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12 361.00</w:t>
            </w:r>
          </w:p>
        </w:tc>
        <w:tc>
          <w:tcPr>
            <w:tcW w:w="1363" w:type="dxa"/>
            <w:tcBorders>
              <w:top w:val="nil"/>
              <w:left w:val="nil"/>
              <w:bottom w:val="single" w:sz="4" w:space="0" w:color="auto"/>
              <w:right w:val="single" w:sz="4" w:space="0" w:color="auto"/>
            </w:tcBorders>
            <w:shd w:val="clear" w:color="auto" w:fill="E2EFD9"/>
            <w:noWrap/>
            <w:vAlign w:val="center"/>
          </w:tcPr>
          <w:p w14:paraId="72C19CAF"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1 030.08</w:t>
            </w:r>
          </w:p>
        </w:tc>
        <w:tc>
          <w:tcPr>
            <w:tcW w:w="960" w:type="dxa"/>
            <w:tcBorders>
              <w:top w:val="nil"/>
              <w:left w:val="nil"/>
              <w:bottom w:val="nil"/>
              <w:right w:val="nil"/>
            </w:tcBorders>
            <w:shd w:val="clear" w:color="auto" w:fill="auto"/>
            <w:noWrap/>
            <w:vAlign w:val="bottom"/>
            <w:hideMark/>
          </w:tcPr>
          <w:p w14:paraId="08A4ED93"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3A3AC797"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bl>
    <w:p w14:paraId="51352F77" w14:textId="77777777" w:rsidR="0085376D" w:rsidRPr="0085376D" w:rsidRDefault="0085376D" w:rsidP="0085376D">
      <w:pPr>
        <w:spacing w:after="0" w:line="240" w:lineRule="auto"/>
        <w:rPr>
          <w:rFonts w:ascii="Times New Roman" w:eastAsia="Calibri" w:hAnsi="Times New Roman" w:cs="Times New Roman"/>
          <w:kern w:val="0"/>
          <w:sz w:val="24"/>
          <w:szCs w:val="24"/>
          <w:lang w:eastAsia="lv-LV"/>
          <w14:ligatures w14:val="none"/>
        </w:rPr>
      </w:pPr>
    </w:p>
    <w:p w14:paraId="006AC5D2" w14:textId="77777777" w:rsidR="0085376D" w:rsidRPr="0085376D" w:rsidRDefault="0085376D" w:rsidP="0085376D">
      <w:pPr>
        <w:spacing w:after="0" w:line="240" w:lineRule="auto"/>
        <w:rPr>
          <w:rFonts w:ascii="Times New Roman" w:eastAsia="Calibri" w:hAnsi="Times New Roman" w:cs="Times New Roman"/>
          <w:kern w:val="0"/>
          <w:sz w:val="24"/>
          <w:szCs w:val="24"/>
          <w:lang w:eastAsia="lv-LV"/>
          <w14:ligatures w14:val="none"/>
        </w:rPr>
      </w:pPr>
    </w:p>
    <w:p w14:paraId="1B33B7BF" w14:textId="77777777" w:rsidR="0085376D" w:rsidRPr="0085376D" w:rsidRDefault="0085376D" w:rsidP="0085376D">
      <w:pPr>
        <w:tabs>
          <w:tab w:val="left" w:pos="3619"/>
        </w:tabs>
        <w:spacing w:after="0" w:line="256" w:lineRule="auto"/>
        <w:jc w:val="center"/>
        <w:rPr>
          <w:rFonts w:ascii="Times New Roman" w:eastAsia="Calibri" w:hAnsi="Times New Roman" w:cs="Times New Roman"/>
          <w:b/>
          <w:bCs/>
          <w:kern w:val="0"/>
          <w:sz w:val="28"/>
          <w:szCs w:val="28"/>
          <w:lang w:eastAsia="lv-LV"/>
          <w14:ligatures w14:val="none"/>
        </w:rPr>
      </w:pPr>
      <w:r w:rsidRPr="0085376D">
        <w:rPr>
          <w:rFonts w:ascii="Times New Roman" w:eastAsia="Calibri" w:hAnsi="Times New Roman" w:cs="Times New Roman"/>
          <w:b/>
          <w:bCs/>
          <w:kern w:val="0"/>
          <w:sz w:val="28"/>
          <w:szCs w:val="28"/>
          <w:lang w:eastAsia="lv-LV"/>
          <w14:ligatures w14:val="none"/>
        </w:rPr>
        <w:t>Pārvietojamo sabiedrisko tualešu apsaimniekošanas izmaksu aprēķins Bēnes ciemā, Bēnes pagastā</w:t>
      </w:r>
    </w:p>
    <w:p w14:paraId="2A1CE58B" w14:textId="77777777" w:rsidR="0085376D" w:rsidRPr="0085376D" w:rsidRDefault="0085376D" w:rsidP="0085376D">
      <w:pPr>
        <w:tabs>
          <w:tab w:val="left" w:pos="3619"/>
        </w:tabs>
        <w:spacing w:after="0" w:line="256" w:lineRule="auto"/>
        <w:jc w:val="center"/>
        <w:rPr>
          <w:rFonts w:ascii="Times New Roman" w:eastAsia="Calibri" w:hAnsi="Times New Roman" w:cs="Times New Roman"/>
          <w:b/>
          <w:bCs/>
          <w:kern w:val="0"/>
          <w:sz w:val="28"/>
          <w:szCs w:val="28"/>
          <w:lang w:eastAsia="lv-LV"/>
          <w14:ligatures w14:val="none"/>
        </w:rPr>
      </w:pPr>
    </w:p>
    <w:tbl>
      <w:tblPr>
        <w:tblW w:w="10939" w:type="dxa"/>
        <w:tblLook w:val="04A0" w:firstRow="1" w:lastRow="0" w:firstColumn="1" w:lastColumn="0" w:noHBand="0" w:noVBand="1"/>
      </w:tblPr>
      <w:tblGrid>
        <w:gridCol w:w="822"/>
        <w:gridCol w:w="5760"/>
        <w:gridCol w:w="1074"/>
        <w:gridCol w:w="1363"/>
        <w:gridCol w:w="960"/>
        <w:gridCol w:w="960"/>
      </w:tblGrid>
      <w:tr w:rsidR="0085376D" w:rsidRPr="0085376D" w14:paraId="30C223E4" w14:textId="77777777" w:rsidTr="00F62633">
        <w:trPr>
          <w:trHeight w:val="520"/>
        </w:trPr>
        <w:tc>
          <w:tcPr>
            <w:tcW w:w="822"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19ECB98"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roofErr w:type="spellStart"/>
            <w:r w:rsidRPr="0085376D">
              <w:rPr>
                <w:rFonts w:ascii="Times New Roman" w:eastAsia="Times New Roman" w:hAnsi="Times New Roman" w:cs="Times New Roman"/>
                <w:b/>
                <w:bCs/>
                <w:kern w:val="0"/>
                <w:sz w:val="20"/>
                <w:szCs w:val="20"/>
                <w:lang w:eastAsia="lv-LV"/>
                <w14:ligatures w14:val="none"/>
              </w:rPr>
              <w:t>Nr.p.k</w:t>
            </w:r>
            <w:proofErr w:type="spellEnd"/>
            <w:r w:rsidRPr="0085376D">
              <w:rPr>
                <w:rFonts w:ascii="Times New Roman" w:eastAsia="Times New Roman" w:hAnsi="Times New Roman" w:cs="Times New Roman"/>
                <w:b/>
                <w:bCs/>
                <w:kern w:val="0"/>
                <w:sz w:val="20"/>
                <w:szCs w:val="20"/>
                <w:lang w:eastAsia="lv-LV"/>
                <w14:ligatures w14:val="none"/>
              </w:rPr>
              <w:t>.</w:t>
            </w:r>
          </w:p>
        </w:tc>
        <w:tc>
          <w:tcPr>
            <w:tcW w:w="5760" w:type="dxa"/>
            <w:tcBorders>
              <w:top w:val="single" w:sz="4" w:space="0" w:color="auto"/>
              <w:left w:val="nil"/>
              <w:bottom w:val="single" w:sz="4" w:space="0" w:color="auto"/>
              <w:right w:val="single" w:sz="4" w:space="0" w:color="auto"/>
            </w:tcBorders>
            <w:shd w:val="clear" w:color="auto" w:fill="E2EFD9"/>
            <w:noWrap/>
            <w:vAlign w:val="center"/>
            <w:hideMark/>
          </w:tcPr>
          <w:p w14:paraId="33F549FE"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Apraksts</w:t>
            </w:r>
          </w:p>
        </w:tc>
        <w:tc>
          <w:tcPr>
            <w:tcW w:w="1074" w:type="dxa"/>
            <w:tcBorders>
              <w:top w:val="single" w:sz="4" w:space="0" w:color="auto"/>
              <w:left w:val="nil"/>
              <w:bottom w:val="single" w:sz="4" w:space="0" w:color="auto"/>
              <w:right w:val="single" w:sz="4" w:space="0" w:color="auto"/>
            </w:tcBorders>
            <w:shd w:val="clear" w:color="auto" w:fill="E2EFD9"/>
            <w:vAlign w:val="center"/>
            <w:hideMark/>
          </w:tcPr>
          <w:p w14:paraId="64246735"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Izmaksas gadā</w:t>
            </w:r>
          </w:p>
        </w:tc>
        <w:tc>
          <w:tcPr>
            <w:tcW w:w="1363" w:type="dxa"/>
            <w:tcBorders>
              <w:top w:val="single" w:sz="4" w:space="0" w:color="auto"/>
              <w:left w:val="nil"/>
              <w:bottom w:val="single" w:sz="4" w:space="0" w:color="auto"/>
              <w:right w:val="single" w:sz="4" w:space="0" w:color="auto"/>
            </w:tcBorders>
            <w:shd w:val="clear" w:color="auto" w:fill="E2EFD9"/>
            <w:vAlign w:val="center"/>
            <w:hideMark/>
          </w:tcPr>
          <w:p w14:paraId="63983AD9"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Izmaksas mēnesī</w:t>
            </w:r>
          </w:p>
        </w:tc>
        <w:tc>
          <w:tcPr>
            <w:tcW w:w="960" w:type="dxa"/>
            <w:tcBorders>
              <w:top w:val="nil"/>
              <w:left w:val="nil"/>
              <w:bottom w:val="nil"/>
              <w:right w:val="nil"/>
            </w:tcBorders>
            <w:shd w:val="clear" w:color="auto" w:fill="auto"/>
            <w:noWrap/>
            <w:vAlign w:val="bottom"/>
            <w:hideMark/>
          </w:tcPr>
          <w:p w14:paraId="62169037" w14:textId="77777777" w:rsidR="0085376D" w:rsidRPr="0085376D" w:rsidRDefault="0085376D" w:rsidP="0085376D">
            <w:pPr>
              <w:spacing w:after="0" w:line="240" w:lineRule="auto"/>
              <w:jc w:val="center"/>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16A771B6"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F647075"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22E7B454"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w:t>
            </w:r>
          </w:p>
        </w:tc>
        <w:tc>
          <w:tcPr>
            <w:tcW w:w="5760" w:type="dxa"/>
            <w:tcBorders>
              <w:top w:val="nil"/>
              <w:left w:val="nil"/>
              <w:bottom w:val="single" w:sz="4" w:space="0" w:color="auto"/>
              <w:right w:val="single" w:sz="4" w:space="0" w:color="auto"/>
            </w:tcBorders>
            <w:shd w:val="clear" w:color="000000" w:fill="FFFFFF"/>
            <w:noWrap/>
            <w:vAlign w:val="bottom"/>
            <w:hideMark/>
          </w:tcPr>
          <w:p w14:paraId="2DFDAD78"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Apkopējiem algās izmaksājamā summa t.sk.:</w:t>
            </w:r>
          </w:p>
        </w:tc>
        <w:tc>
          <w:tcPr>
            <w:tcW w:w="1074" w:type="dxa"/>
            <w:tcBorders>
              <w:top w:val="nil"/>
              <w:left w:val="nil"/>
              <w:bottom w:val="single" w:sz="4" w:space="0" w:color="auto"/>
              <w:right w:val="single" w:sz="4" w:space="0" w:color="auto"/>
            </w:tcBorders>
            <w:shd w:val="clear" w:color="000000" w:fill="FFFFFF"/>
            <w:noWrap/>
            <w:vAlign w:val="bottom"/>
          </w:tcPr>
          <w:p w14:paraId="77F49BD9"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1 633.04</w:t>
            </w:r>
          </w:p>
        </w:tc>
        <w:tc>
          <w:tcPr>
            <w:tcW w:w="1363" w:type="dxa"/>
            <w:tcBorders>
              <w:top w:val="nil"/>
              <w:left w:val="nil"/>
              <w:bottom w:val="single" w:sz="4" w:space="0" w:color="auto"/>
              <w:right w:val="single" w:sz="4" w:space="0" w:color="auto"/>
            </w:tcBorders>
            <w:shd w:val="clear" w:color="000000" w:fill="FFFFFF"/>
            <w:noWrap/>
            <w:vAlign w:val="bottom"/>
          </w:tcPr>
          <w:p w14:paraId="7E0BCA11"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136.09</w:t>
            </w:r>
          </w:p>
        </w:tc>
        <w:tc>
          <w:tcPr>
            <w:tcW w:w="960" w:type="dxa"/>
            <w:tcBorders>
              <w:top w:val="nil"/>
              <w:left w:val="nil"/>
              <w:bottom w:val="nil"/>
              <w:right w:val="nil"/>
            </w:tcBorders>
            <w:shd w:val="clear" w:color="auto" w:fill="auto"/>
            <w:noWrap/>
            <w:vAlign w:val="bottom"/>
            <w:hideMark/>
          </w:tcPr>
          <w:p w14:paraId="2553E04B"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1DD0694D"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20810E76"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2B3B2F44"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189119B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Darba izmaksas</w:t>
            </w:r>
          </w:p>
        </w:tc>
        <w:tc>
          <w:tcPr>
            <w:tcW w:w="1074" w:type="dxa"/>
            <w:tcBorders>
              <w:top w:val="nil"/>
              <w:left w:val="nil"/>
              <w:bottom w:val="single" w:sz="4" w:space="0" w:color="auto"/>
              <w:right w:val="single" w:sz="4" w:space="0" w:color="auto"/>
            </w:tcBorders>
            <w:shd w:val="clear" w:color="000000" w:fill="FFFFFF"/>
            <w:noWrap/>
            <w:vAlign w:val="bottom"/>
          </w:tcPr>
          <w:p w14:paraId="119495C4"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1 190.40</w:t>
            </w:r>
          </w:p>
        </w:tc>
        <w:tc>
          <w:tcPr>
            <w:tcW w:w="1363" w:type="dxa"/>
            <w:tcBorders>
              <w:top w:val="nil"/>
              <w:left w:val="nil"/>
              <w:bottom w:val="single" w:sz="4" w:space="0" w:color="auto"/>
              <w:right w:val="single" w:sz="4" w:space="0" w:color="auto"/>
            </w:tcBorders>
            <w:shd w:val="clear" w:color="000000" w:fill="FFFFFF"/>
            <w:noWrap/>
            <w:vAlign w:val="bottom"/>
          </w:tcPr>
          <w:p w14:paraId="0C424597"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99.20</w:t>
            </w:r>
          </w:p>
        </w:tc>
        <w:tc>
          <w:tcPr>
            <w:tcW w:w="960" w:type="dxa"/>
            <w:tcBorders>
              <w:top w:val="nil"/>
              <w:left w:val="nil"/>
              <w:bottom w:val="nil"/>
              <w:right w:val="nil"/>
            </w:tcBorders>
            <w:shd w:val="clear" w:color="auto" w:fill="auto"/>
            <w:noWrap/>
            <w:vAlign w:val="bottom"/>
            <w:hideMark/>
          </w:tcPr>
          <w:p w14:paraId="65746CF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3E85725C"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6518BFAB"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121492F2"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3A560BBB"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Atvaļinājuma, slimības, virsstundu atalgojums</w:t>
            </w:r>
          </w:p>
        </w:tc>
        <w:tc>
          <w:tcPr>
            <w:tcW w:w="1074" w:type="dxa"/>
            <w:tcBorders>
              <w:top w:val="nil"/>
              <w:left w:val="nil"/>
              <w:bottom w:val="single" w:sz="4" w:space="0" w:color="auto"/>
              <w:right w:val="single" w:sz="4" w:space="0" w:color="auto"/>
            </w:tcBorders>
            <w:shd w:val="clear" w:color="000000" w:fill="FFFFFF"/>
            <w:noWrap/>
            <w:vAlign w:val="bottom"/>
          </w:tcPr>
          <w:p w14:paraId="120CD928"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130.94</w:t>
            </w:r>
          </w:p>
        </w:tc>
        <w:tc>
          <w:tcPr>
            <w:tcW w:w="1363" w:type="dxa"/>
            <w:tcBorders>
              <w:top w:val="nil"/>
              <w:left w:val="nil"/>
              <w:bottom w:val="single" w:sz="4" w:space="0" w:color="auto"/>
              <w:right w:val="single" w:sz="4" w:space="0" w:color="auto"/>
            </w:tcBorders>
            <w:shd w:val="clear" w:color="000000" w:fill="FFFFFF"/>
            <w:noWrap/>
            <w:vAlign w:val="bottom"/>
          </w:tcPr>
          <w:p w14:paraId="11F38D4E"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10.91</w:t>
            </w:r>
          </w:p>
        </w:tc>
        <w:tc>
          <w:tcPr>
            <w:tcW w:w="960" w:type="dxa"/>
            <w:tcBorders>
              <w:top w:val="nil"/>
              <w:left w:val="nil"/>
              <w:bottom w:val="nil"/>
              <w:right w:val="nil"/>
            </w:tcBorders>
            <w:shd w:val="clear" w:color="auto" w:fill="auto"/>
            <w:noWrap/>
            <w:vAlign w:val="bottom"/>
            <w:hideMark/>
          </w:tcPr>
          <w:p w14:paraId="47809E8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2C4EC643"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4F51B432"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017E0055"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59DF5DFF"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VSAOI 23.59 %</w:t>
            </w:r>
          </w:p>
        </w:tc>
        <w:tc>
          <w:tcPr>
            <w:tcW w:w="1074" w:type="dxa"/>
            <w:tcBorders>
              <w:top w:val="nil"/>
              <w:left w:val="nil"/>
              <w:bottom w:val="single" w:sz="4" w:space="0" w:color="auto"/>
              <w:right w:val="single" w:sz="4" w:space="0" w:color="auto"/>
            </w:tcBorders>
            <w:shd w:val="clear" w:color="000000" w:fill="FFFFFF"/>
            <w:noWrap/>
            <w:vAlign w:val="bottom"/>
          </w:tcPr>
          <w:p w14:paraId="6925E46A"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311.70</w:t>
            </w:r>
          </w:p>
        </w:tc>
        <w:tc>
          <w:tcPr>
            <w:tcW w:w="1363" w:type="dxa"/>
            <w:tcBorders>
              <w:top w:val="nil"/>
              <w:left w:val="nil"/>
              <w:bottom w:val="single" w:sz="4" w:space="0" w:color="auto"/>
              <w:right w:val="single" w:sz="4" w:space="0" w:color="auto"/>
            </w:tcBorders>
            <w:shd w:val="clear" w:color="000000" w:fill="FFFFFF"/>
            <w:noWrap/>
            <w:vAlign w:val="bottom"/>
          </w:tcPr>
          <w:p w14:paraId="6DB8A792"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25.98</w:t>
            </w:r>
          </w:p>
        </w:tc>
        <w:tc>
          <w:tcPr>
            <w:tcW w:w="960" w:type="dxa"/>
            <w:tcBorders>
              <w:top w:val="nil"/>
              <w:left w:val="nil"/>
              <w:bottom w:val="nil"/>
              <w:right w:val="nil"/>
            </w:tcBorders>
            <w:shd w:val="clear" w:color="auto" w:fill="auto"/>
            <w:noWrap/>
            <w:vAlign w:val="bottom"/>
            <w:hideMark/>
          </w:tcPr>
          <w:p w14:paraId="60018FE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36FAD1DC"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A60C23E"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0C7AC2C0"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2</w:t>
            </w:r>
          </w:p>
        </w:tc>
        <w:tc>
          <w:tcPr>
            <w:tcW w:w="5760" w:type="dxa"/>
            <w:tcBorders>
              <w:top w:val="nil"/>
              <w:left w:val="nil"/>
              <w:bottom w:val="single" w:sz="4" w:space="0" w:color="auto"/>
              <w:right w:val="single" w:sz="4" w:space="0" w:color="auto"/>
            </w:tcBorders>
            <w:shd w:val="clear" w:color="000000" w:fill="FFFFFF"/>
            <w:noWrap/>
            <w:vAlign w:val="bottom"/>
            <w:hideMark/>
          </w:tcPr>
          <w:p w14:paraId="5C8DF865"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Inventārs, darba apģērbs, ķīmija</w:t>
            </w:r>
          </w:p>
        </w:tc>
        <w:tc>
          <w:tcPr>
            <w:tcW w:w="1074" w:type="dxa"/>
            <w:tcBorders>
              <w:top w:val="nil"/>
              <w:left w:val="nil"/>
              <w:bottom w:val="single" w:sz="4" w:space="0" w:color="auto"/>
              <w:right w:val="single" w:sz="4" w:space="0" w:color="auto"/>
            </w:tcBorders>
            <w:shd w:val="clear" w:color="000000" w:fill="FFFFFF"/>
            <w:noWrap/>
            <w:vAlign w:val="bottom"/>
          </w:tcPr>
          <w:p w14:paraId="4D7F20D1"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339.02</w:t>
            </w:r>
          </w:p>
        </w:tc>
        <w:tc>
          <w:tcPr>
            <w:tcW w:w="1363" w:type="dxa"/>
            <w:tcBorders>
              <w:top w:val="nil"/>
              <w:left w:val="nil"/>
              <w:bottom w:val="single" w:sz="4" w:space="0" w:color="auto"/>
              <w:right w:val="single" w:sz="4" w:space="0" w:color="auto"/>
            </w:tcBorders>
            <w:shd w:val="clear" w:color="000000" w:fill="FFFFFF"/>
            <w:noWrap/>
            <w:vAlign w:val="bottom"/>
          </w:tcPr>
          <w:p w14:paraId="211AE1DF"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28.25</w:t>
            </w:r>
          </w:p>
        </w:tc>
        <w:tc>
          <w:tcPr>
            <w:tcW w:w="960" w:type="dxa"/>
            <w:tcBorders>
              <w:top w:val="nil"/>
              <w:left w:val="nil"/>
              <w:bottom w:val="nil"/>
              <w:right w:val="nil"/>
            </w:tcBorders>
            <w:shd w:val="clear" w:color="auto" w:fill="auto"/>
            <w:noWrap/>
            <w:vAlign w:val="bottom"/>
            <w:hideMark/>
          </w:tcPr>
          <w:p w14:paraId="1F57E9BA"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0AAE4383"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24977B0B"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4D08B391"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3</w:t>
            </w:r>
          </w:p>
        </w:tc>
        <w:tc>
          <w:tcPr>
            <w:tcW w:w="5760" w:type="dxa"/>
            <w:tcBorders>
              <w:top w:val="nil"/>
              <w:left w:val="nil"/>
              <w:bottom w:val="single" w:sz="4" w:space="0" w:color="auto"/>
              <w:right w:val="single" w:sz="4" w:space="0" w:color="auto"/>
            </w:tcBorders>
            <w:shd w:val="clear" w:color="000000" w:fill="FFFFFF"/>
            <w:noWrap/>
            <w:vAlign w:val="bottom"/>
            <w:hideMark/>
          </w:tcPr>
          <w:p w14:paraId="61DDA2DB"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Asenizācijas pakalpojumi t.sk.:</w:t>
            </w:r>
          </w:p>
        </w:tc>
        <w:tc>
          <w:tcPr>
            <w:tcW w:w="1074" w:type="dxa"/>
            <w:tcBorders>
              <w:top w:val="nil"/>
              <w:left w:val="nil"/>
              <w:bottom w:val="single" w:sz="4" w:space="0" w:color="auto"/>
              <w:right w:val="single" w:sz="4" w:space="0" w:color="auto"/>
            </w:tcBorders>
            <w:shd w:val="clear" w:color="000000" w:fill="FFFFFF"/>
            <w:noWrap/>
            <w:vAlign w:val="bottom"/>
          </w:tcPr>
          <w:p w14:paraId="0EBD9BF4"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184.94</w:t>
            </w:r>
          </w:p>
        </w:tc>
        <w:tc>
          <w:tcPr>
            <w:tcW w:w="1363" w:type="dxa"/>
            <w:tcBorders>
              <w:top w:val="nil"/>
              <w:left w:val="nil"/>
              <w:bottom w:val="single" w:sz="4" w:space="0" w:color="auto"/>
              <w:right w:val="single" w:sz="4" w:space="0" w:color="auto"/>
            </w:tcBorders>
            <w:shd w:val="clear" w:color="000000" w:fill="FFFFFF"/>
            <w:noWrap/>
            <w:vAlign w:val="bottom"/>
          </w:tcPr>
          <w:p w14:paraId="1B14A4CD"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15.41</w:t>
            </w:r>
          </w:p>
        </w:tc>
        <w:tc>
          <w:tcPr>
            <w:tcW w:w="960" w:type="dxa"/>
            <w:tcBorders>
              <w:top w:val="nil"/>
              <w:left w:val="nil"/>
              <w:bottom w:val="nil"/>
              <w:right w:val="nil"/>
            </w:tcBorders>
            <w:shd w:val="clear" w:color="auto" w:fill="auto"/>
            <w:noWrap/>
            <w:vAlign w:val="bottom"/>
            <w:hideMark/>
          </w:tcPr>
          <w:p w14:paraId="0203190E"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BE4D3A0"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08C758C2"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62581E46"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698E55FE"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Traktoristam darba algā izmaksājamā summa ar nodokļiem</w:t>
            </w:r>
          </w:p>
        </w:tc>
        <w:tc>
          <w:tcPr>
            <w:tcW w:w="1074" w:type="dxa"/>
            <w:tcBorders>
              <w:top w:val="nil"/>
              <w:left w:val="nil"/>
              <w:bottom w:val="single" w:sz="4" w:space="0" w:color="auto"/>
              <w:right w:val="single" w:sz="4" w:space="0" w:color="auto"/>
            </w:tcBorders>
            <w:shd w:val="clear" w:color="000000" w:fill="FFFFFF"/>
            <w:noWrap/>
            <w:vAlign w:val="bottom"/>
          </w:tcPr>
          <w:p w14:paraId="1485E710"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75.00</w:t>
            </w:r>
          </w:p>
        </w:tc>
        <w:tc>
          <w:tcPr>
            <w:tcW w:w="1363" w:type="dxa"/>
            <w:tcBorders>
              <w:top w:val="nil"/>
              <w:left w:val="nil"/>
              <w:bottom w:val="single" w:sz="4" w:space="0" w:color="auto"/>
              <w:right w:val="single" w:sz="4" w:space="0" w:color="auto"/>
            </w:tcBorders>
            <w:shd w:val="clear" w:color="000000" w:fill="FFFFFF"/>
            <w:noWrap/>
            <w:vAlign w:val="bottom"/>
          </w:tcPr>
          <w:p w14:paraId="6FFE18F7"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6.25</w:t>
            </w:r>
          </w:p>
        </w:tc>
        <w:tc>
          <w:tcPr>
            <w:tcW w:w="960" w:type="dxa"/>
            <w:tcBorders>
              <w:top w:val="nil"/>
              <w:left w:val="nil"/>
              <w:bottom w:val="nil"/>
              <w:right w:val="nil"/>
            </w:tcBorders>
            <w:shd w:val="clear" w:color="auto" w:fill="auto"/>
            <w:noWrap/>
            <w:vAlign w:val="bottom"/>
            <w:hideMark/>
          </w:tcPr>
          <w:p w14:paraId="0210B8DD"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5690B6F2"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69CD7BE5"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62A4B1BD"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63438064"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Transporta izmaksas</w:t>
            </w:r>
          </w:p>
        </w:tc>
        <w:tc>
          <w:tcPr>
            <w:tcW w:w="1074" w:type="dxa"/>
            <w:tcBorders>
              <w:top w:val="nil"/>
              <w:left w:val="nil"/>
              <w:bottom w:val="single" w:sz="4" w:space="0" w:color="auto"/>
              <w:right w:val="single" w:sz="4" w:space="0" w:color="auto"/>
            </w:tcBorders>
            <w:shd w:val="clear" w:color="000000" w:fill="FFFFFF"/>
            <w:noWrap/>
            <w:vAlign w:val="bottom"/>
          </w:tcPr>
          <w:p w14:paraId="2FA16946"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109.94</w:t>
            </w:r>
          </w:p>
        </w:tc>
        <w:tc>
          <w:tcPr>
            <w:tcW w:w="1363" w:type="dxa"/>
            <w:tcBorders>
              <w:top w:val="nil"/>
              <w:left w:val="nil"/>
              <w:bottom w:val="single" w:sz="4" w:space="0" w:color="auto"/>
              <w:right w:val="single" w:sz="4" w:space="0" w:color="auto"/>
            </w:tcBorders>
            <w:shd w:val="clear" w:color="000000" w:fill="FFFFFF"/>
            <w:noWrap/>
            <w:vAlign w:val="bottom"/>
          </w:tcPr>
          <w:p w14:paraId="5E508050"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9.16</w:t>
            </w:r>
          </w:p>
        </w:tc>
        <w:tc>
          <w:tcPr>
            <w:tcW w:w="960" w:type="dxa"/>
            <w:tcBorders>
              <w:top w:val="nil"/>
              <w:left w:val="nil"/>
              <w:bottom w:val="nil"/>
              <w:right w:val="nil"/>
            </w:tcBorders>
            <w:shd w:val="clear" w:color="auto" w:fill="auto"/>
            <w:noWrap/>
            <w:vAlign w:val="bottom"/>
            <w:hideMark/>
          </w:tcPr>
          <w:p w14:paraId="51576DC1"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221A6626"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26B6857"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0B16F3F6"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4</w:t>
            </w:r>
          </w:p>
        </w:tc>
        <w:tc>
          <w:tcPr>
            <w:tcW w:w="5760" w:type="dxa"/>
            <w:tcBorders>
              <w:top w:val="nil"/>
              <w:left w:val="nil"/>
              <w:bottom w:val="single" w:sz="4" w:space="0" w:color="auto"/>
              <w:right w:val="single" w:sz="4" w:space="0" w:color="auto"/>
            </w:tcBorders>
            <w:shd w:val="clear" w:color="000000" w:fill="FFFFFF"/>
            <w:noWrap/>
            <w:vAlign w:val="bottom"/>
            <w:hideMark/>
          </w:tcPr>
          <w:p w14:paraId="0A99C9D6"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Apkopēju nozares darba vadīšana t.sk.:</w:t>
            </w:r>
          </w:p>
        </w:tc>
        <w:tc>
          <w:tcPr>
            <w:tcW w:w="1074" w:type="dxa"/>
            <w:tcBorders>
              <w:top w:val="nil"/>
              <w:left w:val="nil"/>
              <w:bottom w:val="single" w:sz="4" w:space="0" w:color="auto"/>
              <w:right w:val="single" w:sz="4" w:space="0" w:color="auto"/>
            </w:tcBorders>
            <w:shd w:val="clear" w:color="000000" w:fill="FFFFFF"/>
            <w:noWrap/>
            <w:vAlign w:val="bottom"/>
          </w:tcPr>
          <w:p w14:paraId="48E0C353"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124.42</w:t>
            </w:r>
          </w:p>
        </w:tc>
        <w:tc>
          <w:tcPr>
            <w:tcW w:w="1363" w:type="dxa"/>
            <w:tcBorders>
              <w:top w:val="nil"/>
              <w:left w:val="nil"/>
              <w:bottom w:val="single" w:sz="4" w:space="0" w:color="auto"/>
              <w:right w:val="single" w:sz="4" w:space="0" w:color="auto"/>
            </w:tcBorders>
            <w:shd w:val="clear" w:color="000000" w:fill="FFFFFF"/>
            <w:noWrap/>
            <w:vAlign w:val="bottom"/>
          </w:tcPr>
          <w:p w14:paraId="71B223E9"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10.37</w:t>
            </w:r>
          </w:p>
        </w:tc>
        <w:tc>
          <w:tcPr>
            <w:tcW w:w="960" w:type="dxa"/>
            <w:tcBorders>
              <w:top w:val="nil"/>
              <w:left w:val="nil"/>
              <w:bottom w:val="nil"/>
              <w:right w:val="nil"/>
            </w:tcBorders>
            <w:shd w:val="clear" w:color="auto" w:fill="auto"/>
            <w:noWrap/>
            <w:vAlign w:val="bottom"/>
            <w:hideMark/>
          </w:tcPr>
          <w:p w14:paraId="5A189CE6"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7D481C1C"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B4510CB"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7D8EA95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650389B5"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Darbu vadītāja darba algā izmaksājamā summa ar nodokļiem</w:t>
            </w:r>
          </w:p>
        </w:tc>
        <w:tc>
          <w:tcPr>
            <w:tcW w:w="1074" w:type="dxa"/>
            <w:tcBorders>
              <w:top w:val="nil"/>
              <w:left w:val="nil"/>
              <w:bottom w:val="single" w:sz="4" w:space="0" w:color="auto"/>
              <w:right w:val="single" w:sz="4" w:space="0" w:color="auto"/>
            </w:tcBorders>
            <w:shd w:val="clear" w:color="000000" w:fill="FFFFFF"/>
            <w:noWrap/>
            <w:vAlign w:val="bottom"/>
          </w:tcPr>
          <w:p w14:paraId="53C6BE98"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62.95</w:t>
            </w:r>
          </w:p>
        </w:tc>
        <w:tc>
          <w:tcPr>
            <w:tcW w:w="1363" w:type="dxa"/>
            <w:tcBorders>
              <w:top w:val="nil"/>
              <w:left w:val="nil"/>
              <w:bottom w:val="single" w:sz="4" w:space="0" w:color="auto"/>
              <w:right w:val="single" w:sz="4" w:space="0" w:color="auto"/>
            </w:tcBorders>
            <w:shd w:val="clear" w:color="000000" w:fill="FFFFFF"/>
            <w:noWrap/>
            <w:vAlign w:val="bottom"/>
          </w:tcPr>
          <w:p w14:paraId="0A8A9EE5"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5.25</w:t>
            </w:r>
          </w:p>
        </w:tc>
        <w:tc>
          <w:tcPr>
            <w:tcW w:w="960" w:type="dxa"/>
            <w:tcBorders>
              <w:top w:val="nil"/>
              <w:left w:val="nil"/>
              <w:bottom w:val="nil"/>
              <w:right w:val="nil"/>
            </w:tcBorders>
            <w:shd w:val="clear" w:color="auto" w:fill="auto"/>
            <w:noWrap/>
            <w:vAlign w:val="bottom"/>
            <w:hideMark/>
          </w:tcPr>
          <w:p w14:paraId="02FE6A3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753DB491"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109830B5"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03A21EBB"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7D819D62"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Transporta izmaksas</w:t>
            </w:r>
          </w:p>
        </w:tc>
        <w:tc>
          <w:tcPr>
            <w:tcW w:w="1074" w:type="dxa"/>
            <w:tcBorders>
              <w:top w:val="nil"/>
              <w:left w:val="nil"/>
              <w:bottom w:val="single" w:sz="4" w:space="0" w:color="auto"/>
              <w:right w:val="single" w:sz="4" w:space="0" w:color="auto"/>
            </w:tcBorders>
            <w:shd w:val="clear" w:color="000000" w:fill="FFFFFF"/>
            <w:noWrap/>
            <w:vAlign w:val="bottom"/>
          </w:tcPr>
          <w:p w14:paraId="707FB44E"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50.81</w:t>
            </w:r>
          </w:p>
        </w:tc>
        <w:tc>
          <w:tcPr>
            <w:tcW w:w="1363" w:type="dxa"/>
            <w:tcBorders>
              <w:top w:val="nil"/>
              <w:left w:val="nil"/>
              <w:bottom w:val="single" w:sz="4" w:space="0" w:color="auto"/>
              <w:right w:val="single" w:sz="4" w:space="0" w:color="auto"/>
            </w:tcBorders>
            <w:shd w:val="clear" w:color="000000" w:fill="FFFFFF"/>
            <w:noWrap/>
            <w:vAlign w:val="bottom"/>
          </w:tcPr>
          <w:p w14:paraId="6E351057"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4.23</w:t>
            </w:r>
          </w:p>
        </w:tc>
        <w:tc>
          <w:tcPr>
            <w:tcW w:w="960" w:type="dxa"/>
            <w:tcBorders>
              <w:top w:val="nil"/>
              <w:left w:val="nil"/>
              <w:bottom w:val="nil"/>
              <w:right w:val="nil"/>
            </w:tcBorders>
            <w:shd w:val="clear" w:color="auto" w:fill="auto"/>
            <w:noWrap/>
            <w:vAlign w:val="bottom"/>
            <w:hideMark/>
          </w:tcPr>
          <w:p w14:paraId="04C0CB20"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733D454B"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69FE86AD" w14:textId="77777777" w:rsidTr="00F62633">
        <w:trPr>
          <w:trHeight w:val="54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399136F1"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vAlign w:val="bottom"/>
            <w:hideMark/>
          </w:tcPr>
          <w:p w14:paraId="12F59551"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Citi ar darbu vadīšanu saistīti izdevumi (inventārs, darba apģērbs, apdrošināšana u.c.)</w:t>
            </w:r>
          </w:p>
        </w:tc>
        <w:tc>
          <w:tcPr>
            <w:tcW w:w="1074" w:type="dxa"/>
            <w:tcBorders>
              <w:top w:val="nil"/>
              <w:left w:val="nil"/>
              <w:bottom w:val="single" w:sz="4" w:space="0" w:color="auto"/>
              <w:right w:val="single" w:sz="4" w:space="0" w:color="auto"/>
            </w:tcBorders>
            <w:shd w:val="clear" w:color="000000" w:fill="FFFFFF"/>
            <w:noWrap/>
            <w:vAlign w:val="bottom"/>
          </w:tcPr>
          <w:p w14:paraId="726E0F20"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10.66</w:t>
            </w:r>
          </w:p>
        </w:tc>
        <w:tc>
          <w:tcPr>
            <w:tcW w:w="1363" w:type="dxa"/>
            <w:tcBorders>
              <w:top w:val="nil"/>
              <w:left w:val="nil"/>
              <w:bottom w:val="single" w:sz="4" w:space="0" w:color="auto"/>
              <w:right w:val="single" w:sz="4" w:space="0" w:color="auto"/>
            </w:tcBorders>
            <w:shd w:val="clear" w:color="000000" w:fill="FFFFFF"/>
            <w:noWrap/>
            <w:vAlign w:val="bottom"/>
          </w:tcPr>
          <w:p w14:paraId="03474281"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0.89</w:t>
            </w:r>
          </w:p>
        </w:tc>
        <w:tc>
          <w:tcPr>
            <w:tcW w:w="960" w:type="dxa"/>
            <w:tcBorders>
              <w:top w:val="nil"/>
              <w:left w:val="nil"/>
              <w:bottom w:val="nil"/>
              <w:right w:val="nil"/>
            </w:tcBorders>
            <w:shd w:val="clear" w:color="auto" w:fill="auto"/>
            <w:noWrap/>
            <w:vAlign w:val="bottom"/>
            <w:hideMark/>
          </w:tcPr>
          <w:p w14:paraId="5FCEF659"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21CDA9F9"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33FFB47C"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64819727"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5A909A1E"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Tiešās izmaksas kopā</w:t>
            </w:r>
          </w:p>
        </w:tc>
        <w:tc>
          <w:tcPr>
            <w:tcW w:w="1074" w:type="dxa"/>
            <w:tcBorders>
              <w:top w:val="nil"/>
              <w:left w:val="nil"/>
              <w:bottom w:val="single" w:sz="4" w:space="0" w:color="auto"/>
              <w:right w:val="single" w:sz="4" w:space="0" w:color="auto"/>
            </w:tcBorders>
            <w:shd w:val="clear" w:color="000000" w:fill="FFFFFF"/>
            <w:noWrap/>
            <w:vAlign w:val="bottom"/>
          </w:tcPr>
          <w:p w14:paraId="787560C3"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2 281.42</w:t>
            </w:r>
          </w:p>
        </w:tc>
        <w:tc>
          <w:tcPr>
            <w:tcW w:w="1363" w:type="dxa"/>
            <w:tcBorders>
              <w:top w:val="nil"/>
              <w:left w:val="nil"/>
              <w:bottom w:val="single" w:sz="4" w:space="0" w:color="auto"/>
              <w:right w:val="single" w:sz="4" w:space="0" w:color="auto"/>
            </w:tcBorders>
            <w:shd w:val="clear" w:color="000000" w:fill="FFFFFF"/>
            <w:noWrap/>
            <w:vAlign w:val="bottom"/>
          </w:tcPr>
          <w:p w14:paraId="4A0E204F"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190.12</w:t>
            </w:r>
          </w:p>
        </w:tc>
        <w:tc>
          <w:tcPr>
            <w:tcW w:w="960" w:type="dxa"/>
            <w:tcBorders>
              <w:top w:val="nil"/>
              <w:left w:val="nil"/>
              <w:bottom w:val="nil"/>
              <w:right w:val="nil"/>
            </w:tcBorders>
            <w:shd w:val="clear" w:color="auto" w:fill="auto"/>
            <w:noWrap/>
            <w:vAlign w:val="bottom"/>
            <w:hideMark/>
          </w:tcPr>
          <w:p w14:paraId="1AFA6020"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124674E8"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3ACEA0AE"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73BBC87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5</w:t>
            </w:r>
          </w:p>
        </w:tc>
        <w:tc>
          <w:tcPr>
            <w:tcW w:w="5760" w:type="dxa"/>
            <w:tcBorders>
              <w:top w:val="nil"/>
              <w:left w:val="nil"/>
              <w:bottom w:val="single" w:sz="4" w:space="0" w:color="auto"/>
              <w:right w:val="single" w:sz="4" w:space="0" w:color="auto"/>
            </w:tcBorders>
            <w:shd w:val="clear" w:color="000000" w:fill="FFFFFF"/>
            <w:noWrap/>
            <w:vAlign w:val="bottom"/>
            <w:hideMark/>
          </w:tcPr>
          <w:p w14:paraId="0606921E"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Administratīvie izdevumi t.sk.:</w:t>
            </w:r>
          </w:p>
        </w:tc>
        <w:tc>
          <w:tcPr>
            <w:tcW w:w="1074" w:type="dxa"/>
            <w:tcBorders>
              <w:top w:val="nil"/>
              <w:left w:val="nil"/>
              <w:bottom w:val="single" w:sz="4" w:space="0" w:color="auto"/>
              <w:right w:val="single" w:sz="4" w:space="0" w:color="auto"/>
            </w:tcBorders>
            <w:shd w:val="clear" w:color="000000" w:fill="FFFFFF"/>
            <w:noWrap/>
            <w:vAlign w:val="bottom"/>
          </w:tcPr>
          <w:p w14:paraId="45203961"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319.40</w:t>
            </w:r>
          </w:p>
        </w:tc>
        <w:tc>
          <w:tcPr>
            <w:tcW w:w="1363" w:type="dxa"/>
            <w:tcBorders>
              <w:top w:val="nil"/>
              <w:left w:val="nil"/>
              <w:bottom w:val="single" w:sz="4" w:space="0" w:color="auto"/>
              <w:right w:val="single" w:sz="4" w:space="0" w:color="auto"/>
            </w:tcBorders>
            <w:shd w:val="clear" w:color="000000" w:fill="FFFFFF"/>
            <w:noWrap/>
            <w:vAlign w:val="bottom"/>
          </w:tcPr>
          <w:p w14:paraId="004605B9"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26.62</w:t>
            </w:r>
          </w:p>
        </w:tc>
        <w:tc>
          <w:tcPr>
            <w:tcW w:w="960" w:type="dxa"/>
            <w:tcBorders>
              <w:top w:val="nil"/>
              <w:left w:val="nil"/>
              <w:bottom w:val="nil"/>
              <w:right w:val="nil"/>
            </w:tcBorders>
            <w:shd w:val="clear" w:color="auto" w:fill="auto"/>
            <w:noWrap/>
            <w:vAlign w:val="bottom"/>
            <w:hideMark/>
          </w:tcPr>
          <w:p w14:paraId="195648A0"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1E2CE15E"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0DBCEEBB" w14:textId="77777777" w:rsidTr="00F62633">
        <w:trPr>
          <w:trHeight w:val="26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23F714D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6</w:t>
            </w:r>
          </w:p>
        </w:tc>
        <w:tc>
          <w:tcPr>
            <w:tcW w:w="5760" w:type="dxa"/>
            <w:tcBorders>
              <w:top w:val="nil"/>
              <w:left w:val="nil"/>
              <w:bottom w:val="single" w:sz="4" w:space="0" w:color="auto"/>
              <w:right w:val="nil"/>
            </w:tcBorders>
            <w:shd w:val="clear" w:color="000000" w:fill="FFFFFF"/>
            <w:noWrap/>
            <w:vAlign w:val="center"/>
            <w:hideMark/>
          </w:tcPr>
          <w:p w14:paraId="58E76FF2" w14:textId="77777777" w:rsidR="0085376D" w:rsidRPr="0085376D" w:rsidRDefault="0085376D" w:rsidP="0085376D">
            <w:pPr>
              <w:spacing w:after="0" w:line="240" w:lineRule="auto"/>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Neatgūtais PVN</w:t>
            </w:r>
          </w:p>
        </w:tc>
        <w:tc>
          <w:tcPr>
            <w:tcW w:w="1074" w:type="dxa"/>
            <w:tcBorders>
              <w:top w:val="nil"/>
              <w:left w:val="single" w:sz="4" w:space="0" w:color="auto"/>
              <w:bottom w:val="single" w:sz="4" w:space="0" w:color="auto"/>
              <w:right w:val="single" w:sz="4" w:space="0" w:color="auto"/>
            </w:tcBorders>
            <w:shd w:val="clear" w:color="000000" w:fill="FFFFFF"/>
            <w:noWrap/>
            <w:vAlign w:val="bottom"/>
          </w:tcPr>
          <w:p w14:paraId="41BE69B6"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106.07</w:t>
            </w:r>
          </w:p>
        </w:tc>
        <w:tc>
          <w:tcPr>
            <w:tcW w:w="1363" w:type="dxa"/>
            <w:tcBorders>
              <w:top w:val="nil"/>
              <w:left w:val="nil"/>
              <w:bottom w:val="single" w:sz="4" w:space="0" w:color="auto"/>
              <w:right w:val="single" w:sz="4" w:space="0" w:color="auto"/>
            </w:tcBorders>
            <w:shd w:val="clear" w:color="000000" w:fill="FFFFFF"/>
            <w:noWrap/>
            <w:vAlign w:val="center"/>
          </w:tcPr>
          <w:p w14:paraId="40EA39F1" w14:textId="77777777" w:rsidR="0085376D" w:rsidRPr="0085376D" w:rsidRDefault="0085376D" w:rsidP="0085376D">
            <w:pPr>
              <w:spacing w:after="0" w:line="240" w:lineRule="auto"/>
              <w:jc w:val="right"/>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8.839166667</w:t>
            </w:r>
          </w:p>
        </w:tc>
        <w:tc>
          <w:tcPr>
            <w:tcW w:w="960" w:type="dxa"/>
            <w:tcBorders>
              <w:top w:val="nil"/>
              <w:left w:val="nil"/>
              <w:bottom w:val="nil"/>
              <w:right w:val="nil"/>
            </w:tcBorders>
            <w:shd w:val="clear" w:color="auto" w:fill="auto"/>
            <w:noWrap/>
            <w:vAlign w:val="bottom"/>
            <w:hideMark/>
          </w:tcPr>
          <w:p w14:paraId="74BDAFAF"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2C09C450"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04496046" w14:textId="77777777" w:rsidTr="00F62633">
        <w:trPr>
          <w:trHeight w:val="290"/>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241F4238"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000000" w:fill="FFFFFF"/>
            <w:noWrap/>
            <w:vAlign w:val="bottom"/>
            <w:hideMark/>
          </w:tcPr>
          <w:p w14:paraId="5E3C205B"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Attiecināmās izmaksas kopā</w:t>
            </w:r>
          </w:p>
        </w:tc>
        <w:tc>
          <w:tcPr>
            <w:tcW w:w="1074" w:type="dxa"/>
            <w:tcBorders>
              <w:top w:val="nil"/>
              <w:left w:val="nil"/>
              <w:bottom w:val="single" w:sz="4" w:space="0" w:color="auto"/>
              <w:right w:val="single" w:sz="4" w:space="0" w:color="auto"/>
            </w:tcBorders>
            <w:shd w:val="clear" w:color="000000" w:fill="FFFFFF"/>
            <w:noWrap/>
            <w:vAlign w:val="bottom"/>
          </w:tcPr>
          <w:p w14:paraId="43B21DDF"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425.47</w:t>
            </w:r>
          </w:p>
        </w:tc>
        <w:tc>
          <w:tcPr>
            <w:tcW w:w="1363" w:type="dxa"/>
            <w:tcBorders>
              <w:top w:val="nil"/>
              <w:left w:val="nil"/>
              <w:bottom w:val="single" w:sz="4" w:space="0" w:color="auto"/>
              <w:right w:val="single" w:sz="4" w:space="0" w:color="auto"/>
            </w:tcBorders>
            <w:shd w:val="clear" w:color="000000" w:fill="FFFFFF"/>
            <w:noWrap/>
            <w:vAlign w:val="bottom"/>
          </w:tcPr>
          <w:p w14:paraId="2330D38C"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35.46</w:t>
            </w:r>
          </w:p>
        </w:tc>
        <w:tc>
          <w:tcPr>
            <w:tcW w:w="960" w:type="dxa"/>
            <w:tcBorders>
              <w:top w:val="nil"/>
              <w:left w:val="nil"/>
              <w:bottom w:val="nil"/>
              <w:right w:val="nil"/>
            </w:tcBorders>
            <w:shd w:val="clear" w:color="auto" w:fill="auto"/>
            <w:noWrap/>
            <w:vAlign w:val="bottom"/>
            <w:hideMark/>
          </w:tcPr>
          <w:p w14:paraId="23306C0A"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13AD8EBB"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r w:rsidR="0085376D" w:rsidRPr="0085376D" w14:paraId="51BEF3AA" w14:textId="77777777" w:rsidTr="00F62633">
        <w:trPr>
          <w:trHeight w:val="310"/>
        </w:trPr>
        <w:tc>
          <w:tcPr>
            <w:tcW w:w="822" w:type="dxa"/>
            <w:tcBorders>
              <w:top w:val="nil"/>
              <w:left w:val="single" w:sz="4" w:space="0" w:color="auto"/>
              <w:bottom w:val="single" w:sz="4" w:space="0" w:color="auto"/>
              <w:right w:val="single" w:sz="4" w:space="0" w:color="auto"/>
            </w:tcBorders>
            <w:shd w:val="clear" w:color="auto" w:fill="E2EFD9"/>
            <w:noWrap/>
            <w:vAlign w:val="bottom"/>
            <w:hideMark/>
          </w:tcPr>
          <w:p w14:paraId="0DFF03B9" w14:textId="77777777" w:rsidR="0085376D" w:rsidRPr="0085376D" w:rsidRDefault="0085376D" w:rsidP="0085376D">
            <w:pPr>
              <w:spacing w:after="0" w:line="240" w:lineRule="auto"/>
              <w:jc w:val="center"/>
              <w:rPr>
                <w:rFonts w:ascii="Times New Roman" w:eastAsia="Times New Roman" w:hAnsi="Times New Roman" w:cs="Times New Roman"/>
                <w:kern w:val="0"/>
                <w:sz w:val="20"/>
                <w:szCs w:val="20"/>
                <w:lang w:eastAsia="lv-LV"/>
                <w14:ligatures w14:val="none"/>
              </w:rPr>
            </w:pPr>
            <w:r w:rsidRPr="0085376D">
              <w:rPr>
                <w:rFonts w:ascii="Times New Roman" w:eastAsia="Times New Roman" w:hAnsi="Times New Roman" w:cs="Times New Roman"/>
                <w:kern w:val="0"/>
                <w:sz w:val="20"/>
                <w:szCs w:val="20"/>
                <w:lang w:eastAsia="lv-LV"/>
                <w14:ligatures w14:val="none"/>
              </w:rPr>
              <w:t> </w:t>
            </w:r>
          </w:p>
        </w:tc>
        <w:tc>
          <w:tcPr>
            <w:tcW w:w="5760" w:type="dxa"/>
            <w:tcBorders>
              <w:top w:val="nil"/>
              <w:left w:val="nil"/>
              <w:bottom w:val="single" w:sz="4" w:space="0" w:color="auto"/>
              <w:right w:val="single" w:sz="4" w:space="0" w:color="auto"/>
            </w:tcBorders>
            <w:shd w:val="clear" w:color="auto" w:fill="E2EFD9"/>
            <w:noWrap/>
            <w:vAlign w:val="bottom"/>
            <w:hideMark/>
          </w:tcPr>
          <w:p w14:paraId="0B3E7CB8"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Pavisam kopā, EUR:</w:t>
            </w:r>
          </w:p>
        </w:tc>
        <w:tc>
          <w:tcPr>
            <w:tcW w:w="1074" w:type="dxa"/>
            <w:tcBorders>
              <w:top w:val="nil"/>
              <w:left w:val="nil"/>
              <w:bottom w:val="single" w:sz="4" w:space="0" w:color="auto"/>
              <w:right w:val="single" w:sz="4" w:space="0" w:color="auto"/>
            </w:tcBorders>
            <w:shd w:val="clear" w:color="auto" w:fill="E2EFD9"/>
            <w:noWrap/>
            <w:vAlign w:val="bottom"/>
          </w:tcPr>
          <w:p w14:paraId="77434E45"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2 706.89</w:t>
            </w:r>
          </w:p>
        </w:tc>
        <w:tc>
          <w:tcPr>
            <w:tcW w:w="1363" w:type="dxa"/>
            <w:tcBorders>
              <w:top w:val="nil"/>
              <w:left w:val="nil"/>
              <w:bottom w:val="single" w:sz="4" w:space="0" w:color="auto"/>
              <w:right w:val="single" w:sz="4" w:space="0" w:color="auto"/>
            </w:tcBorders>
            <w:shd w:val="clear" w:color="auto" w:fill="E2EFD9"/>
            <w:noWrap/>
            <w:vAlign w:val="bottom"/>
          </w:tcPr>
          <w:p w14:paraId="6C1EAC71"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r w:rsidRPr="0085376D">
              <w:rPr>
                <w:rFonts w:ascii="Times New Roman" w:eastAsia="Times New Roman" w:hAnsi="Times New Roman" w:cs="Times New Roman"/>
                <w:b/>
                <w:bCs/>
                <w:kern w:val="0"/>
                <w:sz w:val="20"/>
                <w:szCs w:val="20"/>
                <w:lang w:eastAsia="lv-LV"/>
                <w14:ligatures w14:val="none"/>
              </w:rPr>
              <w:t>225.57</w:t>
            </w:r>
          </w:p>
        </w:tc>
        <w:tc>
          <w:tcPr>
            <w:tcW w:w="960" w:type="dxa"/>
            <w:tcBorders>
              <w:top w:val="nil"/>
              <w:left w:val="nil"/>
              <w:bottom w:val="nil"/>
              <w:right w:val="nil"/>
            </w:tcBorders>
            <w:shd w:val="clear" w:color="auto" w:fill="auto"/>
            <w:noWrap/>
            <w:vAlign w:val="bottom"/>
            <w:hideMark/>
          </w:tcPr>
          <w:p w14:paraId="6FCA6329" w14:textId="77777777" w:rsidR="0085376D" w:rsidRPr="0085376D" w:rsidRDefault="0085376D" w:rsidP="0085376D">
            <w:pPr>
              <w:spacing w:after="0" w:line="240" w:lineRule="auto"/>
              <w:jc w:val="right"/>
              <w:rPr>
                <w:rFonts w:ascii="Times New Roman" w:eastAsia="Times New Roman" w:hAnsi="Times New Roman" w:cs="Times New Roman"/>
                <w:b/>
                <w:bCs/>
                <w:kern w:val="0"/>
                <w:sz w:val="20"/>
                <w:szCs w:val="20"/>
                <w:lang w:eastAsia="lv-LV"/>
                <w14:ligatures w14:val="none"/>
              </w:rPr>
            </w:pPr>
          </w:p>
        </w:tc>
        <w:tc>
          <w:tcPr>
            <w:tcW w:w="960" w:type="dxa"/>
            <w:tcBorders>
              <w:top w:val="nil"/>
              <w:left w:val="nil"/>
              <w:bottom w:val="nil"/>
              <w:right w:val="nil"/>
            </w:tcBorders>
            <w:shd w:val="clear" w:color="auto" w:fill="auto"/>
            <w:noWrap/>
            <w:vAlign w:val="bottom"/>
            <w:hideMark/>
          </w:tcPr>
          <w:p w14:paraId="424AFC54" w14:textId="77777777" w:rsidR="0085376D" w:rsidRPr="0085376D" w:rsidRDefault="0085376D" w:rsidP="0085376D">
            <w:pPr>
              <w:spacing w:after="0" w:line="240" w:lineRule="auto"/>
              <w:rPr>
                <w:rFonts w:ascii="Times New Roman" w:eastAsia="Times New Roman" w:hAnsi="Times New Roman" w:cs="Times New Roman"/>
                <w:kern w:val="0"/>
                <w:sz w:val="20"/>
                <w:szCs w:val="20"/>
                <w:lang w:eastAsia="lv-LV"/>
                <w14:ligatures w14:val="none"/>
              </w:rPr>
            </w:pPr>
          </w:p>
        </w:tc>
      </w:tr>
    </w:tbl>
    <w:p w14:paraId="25968FBC" w14:textId="77777777" w:rsidR="0085376D" w:rsidRPr="0085376D" w:rsidRDefault="0085376D" w:rsidP="0085376D">
      <w:pPr>
        <w:tabs>
          <w:tab w:val="left" w:pos="3619"/>
        </w:tabs>
        <w:spacing w:after="0" w:line="256" w:lineRule="auto"/>
        <w:jc w:val="center"/>
        <w:rPr>
          <w:rFonts w:ascii="Times New Roman" w:eastAsia="Calibri" w:hAnsi="Times New Roman" w:cs="Times New Roman"/>
          <w:b/>
          <w:bCs/>
          <w:kern w:val="0"/>
          <w:sz w:val="28"/>
          <w:szCs w:val="28"/>
          <w:lang w:eastAsia="lv-LV"/>
          <w14:ligatures w14:val="none"/>
        </w:rPr>
      </w:pPr>
    </w:p>
    <w:p w14:paraId="1C14E402" w14:textId="77777777" w:rsidR="0085376D" w:rsidRPr="0085376D" w:rsidRDefault="0085376D" w:rsidP="0085376D">
      <w:pPr>
        <w:spacing w:after="0" w:line="257" w:lineRule="auto"/>
        <w:ind w:right="-1"/>
        <w:jc w:val="right"/>
        <w:rPr>
          <w:rFonts w:ascii="Times New Roman" w:eastAsia="Calibri" w:hAnsi="Times New Roman" w:cs="Times New Roman"/>
          <w:kern w:val="0"/>
          <w:sz w:val="24"/>
          <w:szCs w:val="24"/>
          <w:lang w:eastAsia="lv-LV"/>
          <w14:ligatures w14:val="none"/>
        </w:rPr>
      </w:pPr>
    </w:p>
    <w:p w14:paraId="0812D926" w14:textId="0DE71DFD" w:rsidR="0085376D" w:rsidRDefault="0085376D">
      <w:pPr>
        <w:rPr>
          <w:rFonts w:ascii="Times New Roman" w:hAnsi="Times New Roman" w:cs="Times New Roman"/>
          <w:sz w:val="24"/>
          <w:szCs w:val="24"/>
        </w:rPr>
      </w:pPr>
      <w:r>
        <w:rPr>
          <w:rFonts w:ascii="Times New Roman" w:hAnsi="Times New Roman" w:cs="Times New Roman"/>
          <w:sz w:val="24"/>
          <w:szCs w:val="24"/>
        </w:rPr>
        <w:br w:type="page"/>
      </w:r>
    </w:p>
    <w:p w14:paraId="4D966246" w14:textId="445B566D" w:rsidR="00EA7ED4" w:rsidRPr="00EA7ED4" w:rsidRDefault="00EA7ED4" w:rsidP="00EA7ED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EA7ED4">
        <w:rPr>
          <w:rFonts w:ascii="Times New Roman" w:eastAsia="Times New Roman" w:hAnsi="Times New Roman" w:cs="Times New Roman"/>
          <w:noProof/>
          <w:kern w:val="0"/>
          <w:sz w:val="20"/>
          <w:szCs w:val="20"/>
          <w:lang w:eastAsia="lv-LV"/>
          <w14:ligatures w14:val="none"/>
        </w:rPr>
        <w:lastRenderedPageBreak/>
        <w:drawing>
          <wp:inline distT="0" distB="0" distL="0" distR="0" wp14:anchorId="7B5D82B5" wp14:editId="20ED22C3">
            <wp:extent cx="676275" cy="752475"/>
            <wp:effectExtent l="0" t="0" r="9525" b="9525"/>
            <wp:docPr id="50" name="Picture 5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45002F" w14:textId="77777777" w:rsidR="00EA7ED4" w:rsidRPr="00EA7ED4" w:rsidRDefault="00EA7ED4" w:rsidP="00EA7ED4">
      <w:pPr>
        <w:tabs>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EA7ED4">
        <w:rPr>
          <w:rFonts w:ascii="Times New Roman" w:eastAsia="Times New Roman" w:hAnsi="Times New Roman" w:cs="Times New Roman"/>
          <w:kern w:val="0"/>
          <w:sz w:val="20"/>
          <w:szCs w:val="20"/>
          <w:lang w:eastAsia="lv-LV"/>
          <w14:ligatures w14:val="none"/>
        </w:rPr>
        <w:t>LATVIJAS REPUBLIKA</w:t>
      </w:r>
    </w:p>
    <w:p w14:paraId="7B24BC00" w14:textId="77777777" w:rsidR="00EA7ED4" w:rsidRPr="00EA7ED4" w:rsidRDefault="00EA7ED4" w:rsidP="00EA7ED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A7ED4">
        <w:rPr>
          <w:rFonts w:ascii="Times New Roman" w:eastAsia="Times New Roman" w:hAnsi="Times New Roman" w:cs="Times New Roman"/>
          <w:b/>
          <w:kern w:val="0"/>
          <w:sz w:val="32"/>
          <w:szCs w:val="32"/>
          <w:lang w:eastAsia="lv-LV"/>
          <w14:ligatures w14:val="none"/>
        </w:rPr>
        <w:t>DOBELES NOVADA DOME</w:t>
      </w:r>
    </w:p>
    <w:p w14:paraId="4B4D3D4B" w14:textId="77777777" w:rsidR="00EA7ED4" w:rsidRPr="00EA7ED4" w:rsidRDefault="00EA7ED4" w:rsidP="00EA7ED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A7ED4">
        <w:rPr>
          <w:rFonts w:ascii="Times New Roman" w:eastAsia="Times New Roman" w:hAnsi="Times New Roman" w:cs="Times New Roman"/>
          <w:kern w:val="0"/>
          <w:sz w:val="16"/>
          <w:szCs w:val="16"/>
          <w:lang w:eastAsia="lv-LV"/>
          <w14:ligatures w14:val="none"/>
        </w:rPr>
        <w:t>Brīvības iela 17, Dobele, Dobeles novads, LV-3701</w:t>
      </w:r>
    </w:p>
    <w:p w14:paraId="6D35324C" w14:textId="77777777" w:rsidR="00EA7ED4" w:rsidRPr="00EA7ED4" w:rsidRDefault="00EA7ED4" w:rsidP="00EA7ED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EA7ED4">
        <w:rPr>
          <w:rFonts w:ascii="Times New Roman" w:eastAsia="Times New Roman" w:hAnsi="Times New Roman" w:cs="Times New Roman"/>
          <w:kern w:val="0"/>
          <w:sz w:val="16"/>
          <w:szCs w:val="16"/>
          <w:lang w:eastAsia="lv-LV"/>
          <w14:ligatures w14:val="none"/>
        </w:rPr>
        <w:t xml:space="preserve">Tālr. 63707269, 63700137, 63720940, e-pasts </w:t>
      </w:r>
      <w:hyperlink r:id="rId106" w:history="1">
        <w:r w:rsidRPr="00EA7ED4">
          <w:rPr>
            <w:rFonts w:ascii="Times New Roman" w:eastAsia="Calibri" w:hAnsi="Times New Roman" w:cs="Times New Roman"/>
            <w:color w:val="000000"/>
            <w:kern w:val="0"/>
            <w:sz w:val="16"/>
            <w:szCs w:val="16"/>
            <w:u w:val="single"/>
            <w:lang w:eastAsia="lv-LV"/>
            <w14:ligatures w14:val="none"/>
          </w:rPr>
          <w:t>dome@dobele.lv</w:t>
        </w:r>
      </w:hyperlink>
    </w:p>
    <w:p w14:paraId="2CD77576" w14:textId="77777777" w:rsidR="00EA7ED4" w:rsidRPr="00EA7ED4" w:rsidRDefault="00EA7ED4" w:rsidP="00EA7ED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eastAsia="lv-LV"/>
          <w14:ligatures w14:val="none"/>
        </w:rPr>
      </w:pPr>
    </w:p>
    <w:p w14:paraId="60C2006A" w14:textId="77777777" w:rsidR="00EA7ED4" w:rsidRPr="00EA7ED4" w:rsidRDefault="00EA7ED4" w:rsidP="00EA7ED4">
      <w:pPr>
        <w:spacing w:after="0" w:line="240" w:lineRule="auto"/>
        <w:ind w:right="2"/>
        <w:jc w:val="center"/>
        <w:rPr>
          <w:rFonts w:ascii="Times New Roman" w:eastAsia="Times New Roman" w:hAnsi="Times New Roman" w:cs="Times New Roman"/>
          <w:b/>
          <w:bCs/>
          <w:kern w:val="0"/>
          <w:sz w:val="24"/>
          <w:szCs w:val="24"/>
          <w:lang w:eastAsia="lv-LV"/>
          <w14:ligatures w14:val="none"/>
        </w:rPr>
      </w:pPr>
    </w:p>
    <w:p w14:paraId="0D96C677" w14:textId="77777777" w:rsidR="00EA7ED4" w:rsidRPr="00EA7ED4" w:rsidRDefault="00EA7ED4" w:rsidP="00EA7ED4">
      <w:pPr>
        <w:spacing w:after="0" w:line="240" w:lineRule="auto"/>
        <w:ind w:right="2"/>
        <w:jc w:val="center"/>
        <w:rPr>
          <w:rFonts w:ascii="Times New Roman" w:eastAsia="Times New Roman" w:hAnsi="Times New Roman" w:cs="Times New Roman"/>
          <w:b/>
          <w:bCs/>
          <w:kern w:val="0"/>
          <w:sz w:val="24"/>
          <w:szCs w:val="24"/>
          <w:lang w:eastAsia="lv-LV"/>
          <w14:ligatures w14:val="none"/>
        </w:rPr>
      </w:pPr>
      <w:smartTag w:uri="schemas-tilde-lv/tildestengine" w:element="veidnes">
        <w:smartTagPr>
          <w:attr w:name="text" w:val="LĒMUMS&#10;"/>
          <w:attr w:name="baseform" w:val="lēmums"/>
          <w:attr w:name="id" w:val="-1"/>
        </w:smartTagPr>
        <w:r w:rsidRPr="00EA7ED4">
          <w:rPr>
            <w:rFonts w:ascii="Times New Roman" w:eastAsia="Times New Roman" w:hAnsi="Times New Roman" w:cs="Times New Roman"/>
            <w:b/>
            <w:bCs/>
            <w:kern w:val="0"/>
            <w:sz w:val="24"/>
            <w:szCs w:val="24"/>
            <w:lang w:eastAsia="lv-LV"/>
            <w14:ligatures w14:val="none"/>
          </w:rPr>
          <w:t>LĒMUMS</w:t>
        </w:r>
      </w:smartTag>
    </w:p>
    <w:p w14:paraId="6C48828B" w14:textId="77777777" w:rsidR="00EA7ED4" w:rsidRPr="00EA7ED4" w:rsidRDefault="00EA7ED4" w:rsidP="00EA7ED4">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EA7ED4">
        <w:rPr>
          <w:rFonts w:ascii="Times New Roman" w:eastAsia="Times New Roman" w:hAnsi="Times New Roman" w:cs="Times New Roman"/>
          <w:b/>
          <w:bCs/>
          <w:kern w:val="0"/>
          <w:sz w:val="24"/>
          <w:szCs w:val="24"/>
          <w:lang w:eastAsia="lv-LV"/>
          <w14:ligatures w14:val="none"/>
        </w:rPr>
        <w:t>Dobelē</w:t>
      </w:r>
    </w:p>
    <w:p w14:paraId="34C4FAFE" w14:textId="77777777" w:rsidR="00EA7ED4" w:rsidRPr="00EA7ED4" w:rsidRDefault="00EA7ED4" w:rsidP="00EA7ED4">
      <w:pPr>
        <w:spacing w:after="0" w:line="240" w:lineRule="auto"/>
        <w:ind w:right="2"/>
        <w:rPr>
          <w:rFonts w:ascii="Times New Roman" w:eastAsia="Times New Roman" w:hAnsi="Times New Roman" w:cs="Times New Roman"/>
          <w:b/>
          <w:bCs/>
          <w:kern w:val="0"/>
          <w:sz w:val="24"/>
          <w:szCs w:val="24"/>
          <w:lang w:eastAsia="lv-LV"/>
          <w14:ligatures w14:val="none"/>
        </w:rPr>
      </w:pPr>
    </w:p>
    <w:p w14:paraId="03DDBCB7" w14:textId="736938C3" w:rsidR="00EA7ED4" w:rsidRPr="00EA7ED4" w:rsidRDefault="00EA7ED4" w:rsidP="00EA7ED4">
      <w:pPr>
        <w:spacing w:after="0" w:line="240" w:lineRule="auto"/>
        <w:rPr>
          <w:rFonts w:ascii="Times New Roman" w:eastAsia="Times New Roman" w:hAnsi="Times New Roman" w:cs="Times New Roman"/>
          <w:b/>
          <w:bCs/>
          <w:color w:val="000000"/>
          <w:kern w:val="0"/>
          <w:sz w:val="24"/>
          <w:szCs w:val="24"/>
          <w:lang w:eastAsia="lv-LV"/>
          <w14:ligatures w14:val="none"/>
        </w:rPr>
      </w:pPr>
      <w:r w:rsidRPr="00EA7ED4">
        <w:rPr>
          <w:rFonts w:ascii="Times New Roman" w:eastAsia="Times New Roman" w:hAnsi="Times New Roman" w:cs="Times New Roman"/>
          <w:b/>
          <w:bCs/>
          <w:kern w:val="0"/>
          <w:sz w:val="24"/>
          <w:szCs w:val="24"/>
          <w:lang w:eastAsia="lv-LV"/>
          <w14:ligatures w14:val="none"/>
        </w:rPr>
        <w:t>2023. gada 23. februārī</w:t>
      </w:r>
      <w:r w:rsidRPr="00EA7ED4">
        <w:rPr>
          <w:rFonts w:ascii="Times New Roman" w:eastAsia="Times New Roman" w:hAnsi="Times New Roman" w:cs="Times New Roman"/>
          <w:b/>
          <w:bCs/>
          <w:kern w:val="0"/>
          <w:sz w:val="24"/>
          <w:szCs w:val="24"/>
          <w:lang w:eastAsia="lv-LV"/>
          <w14:ligatures w14:val="none"/>
        </w:rPr>
        <w:tab/>
      </w:r>
      <w:r w:rsidRPr="00EA7ED4">
        <w:rPr>
          <w:rFonts w:ascii="Times New Roman" w:eastAsia="Times New Roman" w:hAnsi="Times New Roman" w:cs="Times New Roman"/>
          <w:b/>
          <w:bCs/>
          <w:kern w:val="0"/>
          <w:sz w:val="24"/>
          <w:szCs w:val="24"/>
          <w:lang w:eastAsia="lv-LV"/>
          <w14:ligatures w14:val="none"/>
        </w:rPr>
        <w:tab/>
      </w:r>
      <w:r w:rsidRPr="00EA7ED4">
        <w:rPr>
          <w:rFonts w:ascii="Times New Roman" w:eastAsia="Times New Roman" w:hAnsi="Times New Roman" w:cs="Times New Roman"/>
          <w:b/>
          <w:bCs/>
          <w:kern w:val="0"/>
          <w:sz w:val="24"/>
          <w:szCs w:val="24"/>
          <w:lang w:eastAsia="lv-LV"/>
          <w14:ligatures w14:val="none"/>
        </w:rPr>
        <w:tab/>
      </w:r>
      <w:r w:rsidRPr="00EA7ED4">
        <w:rPr>
          <w:rFonts w:ascii="Times New Roman" w:eastAsia="Times New Roman" w:hAnsi="Times New Roman" w:cs="Times New Roman"/>
          <w:b/>
          <w:bCs/>
          <w:kern w:val="0"/>
          <w:sz w:val="24"/>
          <w:szCs w:val="24"/>
          <w:lang w:eastAsia="lv-LV"/>
          <w14:ligatures w14:val="none"/>
        </w:rPr>
        <w:tab/>
      </w:r>
      <w:r w:rsidRPr="00EA7ED4">
        <w:rPr>
          <w:rFonts w:ascii="Times New Roman" w:eastAsia="Times New Roman" w:hAnsi="Times New Roman" w:cs="Times New Roman"/>
          <w:b/>
          <w:bCs/>
          <w:kern w:val="0"/>
          <w:sz w:val="24"/>
          <w:szCs w:val="24"/>
          <w:lang w:eastAsia="lv-LV"/>
          <w14:ligatures w14:val="none"/>
        </w:rPr>
        <w:tab/>
      </w:r>
      <w:r w:rsidRPr="00EA7ED4">
        <w:rPr>
          <w:rFonts w:ascii="Times New Roman" w:eastAsia="Times New Roman" w:hAnsi="Times New Roman" w:cs="Times New Roman"/>
          <w:b/>
          <w:bCs/>
          <w:kern w:val="0"/>
          <w:sz w:val="24"/>
          <w:szCs w:val="24"/>
          <w:lang w:eastAsia="lv-LV"/>
          <w14:ligatures w14:val="none"/>
        </w:rPr>
        <w:tab/>
        <w:t xml:space="preserve"> </w:t>
      </w:r>
      <w:r w:rsidRPr="00EA7ED4">
        <w:rPr>
          <w:rFonts w:ascii="Times New Roman" w:eastAsia="Times New Roman" w:hAnsi="Times New Roman" w:cs="Times New Roman"/>
          <w:b/>
          <w:bCs/>
          <w:kern w:val="0"/>
          <w:sz w:val="24"/>
          <w:szCs w:val="24"/>
          <w:lang w:eastAsia="lv-LV"/>
          <w14:ligatures w14:val="none"/>
        </w:rPr>
        <w:tab/>
        <w:t xml:space="preserve">                         </w:t>
      </w:r>
      <w:r w:rsidRPr="00EA7ED4">
        <w:rPr>
          <w:rFonts w:ascii="Times New Roman" w:eastAsia="Times New Roman" w:hAnsi="Times New Roman" w:cs="Times New Roman"/>
          <w:b/>
          <w:bCs/>
          <w:color w:val="000000"/>
          <w:kern w:val="0"/>
          <w:sz w:val="24"/>
          <w:szCs w:val="24"/>
          <w:lang w:eastAsia="lv-LV"/>
          <w14:ligatures w14:val="none"/>
        </w:rPr>
        <w:t>Nr</w:t>
      </w:r>
      <w:r w:rsidR="000356A3">
        <w:rPr>
          <w:rFonts w:ascii="Times New Roman" w:eastAsia="Times New Roman" w:hAnsi="Times New Roman" w:cs="Times New Roman"/>
          <w:b/>
          <w:bCs/>
          <w:color w:val="000000"/>
          <w:kern w:val="0"/>
          <w:sz w:val="24"/>
          <w:szCs w:val="24"/>
          <w:lang w:eastAsia="lv-LV"/>
          <w14:ligatures w14:val="none"/>
        </w:rPr>
        <w:t>.84</w:t>
      </w:r>
      <w:r w:rsidRPr="00EA7ED4">
        <w:rPr>
          <w:rFonts w:ascii="Times New Roman" w:eastAsia="Times New Roman" w:hAnsi="Times New Roman" w:cs="Times New Roman"/>
          <w:b/>
          <w:bCs/>
          <w:color w:val="000000"/>
          <w:kern w:val="0"/>
          <w:sz w:val="24"/>
          <w:szCs w:val="24"/>
          <w:lang w:eastAsia="lv-LV"/>
          <w14:ligatures w14:val="none"/>
        </w:rPr>
        <w:t>/3</w:t>
      </w:r>
    </w:p>
    <w:p w14:paraId="6C9D752C" w14:textId="77777777" w:rsidR="00EA7ED4" w:rsidRPr="00EA7ED4" w:rsidRDefault="00EA7ED4" w:rsidP="00EA7ED4">
      <w:pPr>
        <w:spacing w:after="0" w:line="240" w:lineRule="auto"/>
        <w:ind w:right="2"/>
        <w:rPr>
          <w:rFonts w:ascii="Times New Roman" w:eastAsia="Times New Roman" w:hAnsi="Times New Roman" w:cs="Times New Roman"/>
          <w:kern w:val="0"/>
          <w:sz w:val="24"/>
          <w:szCs w:val="24"/>
          <w:lang w:eastAsia="lv-LV"/>
          <w14:ligatures w14:val="none"/>
        </w:rPr>
      </w:pPr>
    </w:p>
    <w:p w14:paraId="6FA4F7C4" w14:textId="77777777" w:rsidR="00EA7ED4" w:rsidRPr="00EA7ED4" w:rsidRDefault="00EA7ED4" w:rsidP="00EA7ED4">
      <w:pPr>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26C211DE" w14:textId="77777777" w:rsidR="00EA7ED4" w:rsidRPr="00EA7ED4" w:rsidRDefault="00EA7ED4" w:rsidP="00EA7ED4">
      <w:pPr>
        <w:spacing w:after="0" w:line="240" w:lineRule="auto"/>
        <w:jc w:val="both"/>
        <w:rPr>
          <w:rFonts w:ascii="Times New Roman" w:eastAsia="Times New Roman" w:hAnsi="Times New Roman" w:cs="Times New Roman"/>
          <w:kern w:val="0"/>
          <w:sz w:val="24"/>
          <w:szCs w:val="24"/>
          <w:lang w:eastAsia="lv-LV"/>
          <w14:ligatures w14:val="none"/>
        </w:rPr>
      </w:pPr>
    </w:p>
    <w:p w14:paraId="7E342845" w14:textId="77777777" w:rsidR="00EA7ED4" w:rsidRPr="00EA7ED4" w:rsidRDefault="00EA7ED4" w:rsidP="00EA7ED4">
      <w:pPr>
        <w:spacing w:after="0" w:line="240" w:lineRule="auto"/>
        <w:jc w:val="center"/>
        <w:rPr>
          <w:rFonts w:ascii="Times New Roman" w:eastAsia="Calibri" w:hAnsi="Times New Roman" w:cs="Times New Roman"/>
          <w:b/>
          <w:bCs/>
          <w:kern w:val="0"/>
          <w:sz w:val="24"/>
          <w:szCs w:val="24"/>
          <w:u w:val="single"/>
          <w:lang w:eastAsia="lv-LV"/>
          <w14:ligatures w14:val="none"/>
        </w:rPr>
      </w:pPr>
      <w:r w:rsidRPr="00EA7ED4">
        <w:rPr>
          <w:rFonts w:ascii="Times New Roman" w:eastAsia="Calibri" w:hAnsi="Times New Roman" w:cs="Times New Roman"/>
          <w:b/>
          <w:bCs/>
          <w:kern w:val="0"/>
          <w:sz w:val="24"/>
          <w:szCs w:val="24"/>
          <w:u w:val="single"/>
          <w:lang w:eastAsia="lv-LV"/>
          <w14:ligatures w14:val="none"/>
        </w:rPr>
        <w:t xml:space="preserve">Par pārvaldes uzdevumu deleģēšanu pašvaldības kapitālsabiedrībai </w:t>
      </w:r>
    </w:p>
    <w:p w14:paraId="31F9C8DE" w14:textId="77777777" w:rsidR="00EA7ED4" w:rsidRPr="00EA7ED4" w:rsidRDefault="00EA7ED4" w:rsidP="00EA7ED4">
      <w:pPr>
        <w:spacing w:after="0" w:line="240" w:lineRule="auto"/>
        <w:jc w:val="center"/>
        <w:rPr>
          <w:rFonts w:ascii="Times New Roman" w:eastAsia="Calibri" w:hAnsi="Times New Roman" w:cs="Times New Roman"/>
          <w:b/>
          <w:bCs/>
          <w:kern w:val="0"/>
          <w:sz w:val="24"/>
          <w:szCs w:val="24"/>
          <w:u w:val="single"/>
          <w:lang w:eastAsia="lv-LV"/>
          <w14:ligatures w14:val="none"/>
        </w:rPr>
      </w:pPr>
      <w:r w:rsidRPr="00EA7ED4">
        <w:rPr>
          <w:rFonts w:ascii="Times New Roman" w:eastAsia="Calibri" w:hAnsi="Times New Roman" w:cs="Times New Roman"/>
          <w:b/>
          <w:bCs/>
          <w:kern w:val="0"/>
          <w:sz w:val="24"/>
          <w:szCs w:val="24"/>
          <w:u w:val="single"/>
          <w:lang w:eastAsia="lv-LV"/>
          <w14:ligatures w14:val="none"/>
        </w:rPr>
        <w:t>SIA ,,Dobeles namsaimnieks”</w:t>
      </w:r>
    </w:p>
    <w:p w14:paraId="569BB268" w14:textId="77777777" w:rsidR="00EA7ED4" w:rsidRPr="00EA7ED4" w:rsidRDefault="00EA7ED4" w:rsidP="00EA7ED4">
      <w:pPr>
        <w:spacing w:after="0" w:line="240" w:lineRule="auto"/>
        <w:jc w:val="center"/>
        <w:rPr>
          <w:rFonts w:ascii="Times New Roman" w:eastAsia="Calibri" w:hAnsi="Times New Roman" w:cs="Times New Roman"/>
          <w:b/>
          <w:bCs/>
          <w:kern w:val="0"/>
          <w:sz w:val="24"/>
          <w:szCs w:val="24"/>
          <w:lang w:eastAsia="lv-LV"/>
          <w14:ligatures w14:val="none"/>
        </w:rPr>
      </w:pPr>
    </w:p>
    <w:p w14:paraId="2E181DBE" w14:textId="77777777" w:rsidR="00EA7ED4" w:rsidRPr="00EA7ED4" w:rsidRDefault="00EA7ED4" w:rsidP="00EA7ED4">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EA7ED4">
        <w:rPr>
          <w:rFonts w:ascii="Times New Roman" w:eastAsia="Times New Roman" w:hAnsi="Times New Roman" w:cs="Times New Roman"/>
          <w:kern w:val="0"/>
          <w:sz w:val="24"/>
          <w:szCs w:val="24"/>
          <w:lang w:eastAsia="lv-LV"/>
          <w14:ligatures w14:val="none"/>
        </w:rPr>
        <w:t xml:space="preserve">Pašvaldību likuma </w:t>
      </w:r>
      <w:r w:rsidRPr="00EA7ED4">
        <w:rPr>
          <w:rFonts w:ascii="Times New Roman" w:eastAsia="Times New Roman" w:hAnsi="Times New Roman" w:cs="Times New Roman"/>
          <w:color w:val="000000"/>
          <w:kern w:val="0"/>
          <w:sz w:val="24"/>
          <w:szCs w:val="24"/>
          <w:lang w:eastAsia="et-EE"/>
          <w14:ligatures w14:val="none"/>
        </w:rPr>
        <w:t xml:space="preserve">4. panta pirmās daļas 2. punktā ir noteikta pašvaldības autonomā funkcija </w:t>
      </w:r>
      <w:r w:rsidRPr="00EA7ED4">
        <w:rPr>
          <w:rFonts w:ascii="Times New Roman" w:eastAsia="Times New Roman" w:hAnsi="Times New Roman" w:cs="Times New Roman"/>
          <w:b/>
          <w:color w:val="000000"/>
          <w:kern w:val="0"/>
          <w:sz w:val="24"/>
          <w:szCs w:val="24"/>
          <w:lang w:eastAsia="et-EE"/>
          <w14:ligatures w14:val="none"/>
        </w:rPr>
        <w:t>-</w:t>
      </w:r>
      <w:r w:rsidRPr="00EA7ED4">
        <w:rPr>
          <w:rFonts w:ascii="Times New Roman" w:eastAsia="Times New Roman" w:hAnsi="Times New Roman" w:cs="Times New Roman"/>
          <w:color w:val="000000"/>
          <w:kern w:val="0"/>
          <w:sz w:val="24"/>
          <w:szCs w:val="24"/>
          <w:lang w:eastAsia="et-EE"/>
          <w14:ligatures w14:val="none"/>
        </w:rPr>
        <w:t xml:space="preserve"> </w:t>
      </w:r>
      <w:r w:rsidRPr="00EA7ED4">
        <w:rPr>
          <w:rFonts w:ascii="Times New Roman" w:eastAsia="Times New Roman" w:hAnsi="Times New Roman" w:cs="Times New Roman"/>
          <w:kern w:val="0"/>
          <w:sz w:val="24"/>
          <w:szCs w:val="24"/>
          <w:lang w:eastAsia="lv-LV"/>
          <w14:ligatures w14:val="none"/>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EA7ED4">
        <w:rPr>
          <w:rFonts w:ascii="Times New Roman" w:eastAsia="Times New Roman" w:hAnsi="Times New Roman" w:cs="Times New Roman"/>
          <w:kern w:val="0"/>
          <w:sz w:val="24"/>
          <w:szCs w:val="24"/>
          <w:lang w:eastAsia="lv-LV"/>
          <w14:ligatures w14:val="none"/>
        </w:rPr>
        <w:t>pretplūdu</w:t>
      </w:r>
      <w:proofErr w:type="spellEnd"/>
      <w:r w:rsidRPr="00EA7ED4">
        <w:rPr>
          <w:rFonts w:ascii="Times New Roman" w:eastAsia="Times New Roman" w:hAnsi="Times New Roman" w:cs="Times New Roman"/>
          <w:kern w:val="0"/>
          <w:sz w:val="24"/>
          <w:szCs w:val="24"/>
          <w:lang w:eastAsia="lv-LV"/>
          <w14:ligatures w14:val="none"/>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Savukārt Pašvaldību likuma 7. pants nosaka, ka  pašvaldība atsevišķu tās autonomajā kompetencē ietilpstošu pārvaldes uzdevumu var deleģēt citai personai saskaņā ar Valsts pārvaldes likumu.</w:t>
      </w:r>
      <w:r w:rsidRPr="00EA7ED4">
        <w:rPr>
          <w:rFonts w:ascii="Times New Roman" w:eastAsia="Times New Roman" w:hAnsi="Times New Roman" w:cs="Times New Roman"/>
          <w:kern w:val="0"/>
          <w:sz w:val="26"/>
          <w:szCs w:val="24"/>
          <w:lang w:eastAsia="lv-LV"/>
          <w14:ligatures w14:val="none"/>
        </w:rPr>
        <w:t xml:space="preserve"> </w:t>
      </w:r>
    </w:p>
    <w:p w14:paraId="6E39D351" w14:textId="77777777" w:rsidR="00EA7ED4" w:rsidRPr="00EA7ED4" w:rsidRDefault="00EA7ED4" w:rsidP="00EA7ED4">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A7ED4">
        <w:rPr>
          <w:rFonts w:ascii="Times New Roman" w:eastAsia="Times New Roman" w:hAnsi="Times New Roman" w:cs="Times New Roman"/>
          <w:kern w:val="0"/>
          <w:sz w:val="24"/>
          <w:szCs w:val="24"/>
          <w:lang w:eastAsia="lv-LV"/>
          <w14:ligatures w14:val="none"/>
        </w:rPr>
        <w:t>Pārvaldes uzdevuma deleģēšanas kārtību, veidus un ierobežojumus nosaka Valsts pārvaldes iekārtas likums. Valsts pārvaldes iekārtas likuma 40. 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14:paraId="3B6CCDB3" w14:textId="77777777" w:rsidR="00EA7ED4" w:rsidRPr="00EA7ED4" w:rsidRDefault="00EA7ED4" w:rsidP="00EA7ED4">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EA7ED4">
        <w:rPr>
          <w:rFonts w:ascii="Times New Roman" w:eastAsia="Times New Roman" w:hAnsi="Times New Roman" w:cs="Times New Roman"/>
          <w:kern w:val="0"/>
          <w:sz w:val="24"/>
          <w:szCs w:val="24"/>
          <w:lang w:eastAsia="lv-LV"/>
          <w14:ligatures w14:val="none"/>
        </w:rPr>
        <w:t xml:space="preserve">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 </w:t>
      </w:r>
    </w:p>
    <w:p w14:paraId="581C2EDB" w14:textId="77777777" w:rsidR="00EA7ED4" w:rsidRPr="00EA7ED4" w:rsidRDefault="00EA7ED4" w:rsidP="00EA7ED4">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EA7ED4">
        <w:rPr>
          <w:rFonts w:ascii="Times New Roman" w:eastAsia="Calibri" w:hAnsi="Times New Roman" w:cs="Times New Roman"/>
          <w:bCs/>
          <w:kern w:val="0"/>
          <w:sz w:val="24"/>
          <w:szCs w:val="24"/>
          <w:lang w:eastAsia="lv-LV"/>
          <w14:ligatures w14:val="none"/>
        </w:rPr>
        <w:t xml:space="preserve">SIA “Dobeles namsaimnieks”, reģistrācijas Nr.48503021348 </w:t>
      </w:r>
      <w:r w:rsidRPr="00EA7ED4">
        <w:rPr>
          <w:rFonts w:ascii="Times New Roman" w:eastAsia="Times New Roman" w:hAnsi="Times New Roman" w:cs="Times New Roman"/>
          <w:kern w:val="0"/>
          <w:sz w:val="24"/>
          <w:szCs w:val="24"/>
          <w:lang w:eastAsia="lv-LV"/>
          <w14:ligatures w14:val="none"/>
        </w:rPr>
        <w:t>(turpmāk – kapitālsabiedrība), visas kapitāla daļas pieder Dobeles novada pašvaldībai (turpmāk – pašvaldība). Kapitālsabiedrības darbība ir atbilstoša Valsts pārvaldes iekārtas likuma 88. panta pirmās daļas noteikumiem.</w:t>
      </w:r>
    </w:p>
    <w:p w14:paraId="4C3E77CD" w14:textId="77777777" w:rsidR="00EA7ED4" w:rsidRPr="00EA7ED4" w:rsidRDefault="00EA7ED4" w:rsidP="00EA7ED4">
      <w:pPr>
        <w:autoSpaceDE w:val="0"/>
        <w:autoSpaceDN w:val="0"/>
        <w:adjustRightInd w:val="0"/>
        <w:spacing w:after="0" w:line="240" w:lineRule="auto"/>
        <w:ind w:firstLine="720"/>
        <w:jc w:val="both"/>
        <w:rPr>
          <w:rFonts w:ascii="Times New Roman" w:eastAsia="Calibri" w:hAnsi="Times New Roman" w:cs="Times New Roman"/>
          <w:bCs/>
          <w:kern w:val="0"/>
          <w:sz w:val="24"/>
          <w:szCs w:val="24"/>
          <w:lang w:eastAsia="lv-LV"/>
          <w14:ligatures w14:val="none"/>
        </w:rPr>
      </w:pPr>
      <w:r w:rsidRPr="00EA7ED4">
        <w:rPr>
          <w:rFonts w:ascii="Times New Roman" w:eastAsia="Times New Roman" w:hAnsi="Times New Roman" w:cs="Times New Roman"/>
          <w:color w:val="000000"/>
          <w:kern w:val="0"/>
          <w:sz w:val="24"/>
          <w:szCs w:val="24"/>
          <w:lang w:eastAsia="lv-LV"/>
          <w14:ligatures w14:val="none"/>
        </w:rPr>
        <w:t>Kapitālsabiedrība</w:t>
      </w:r>
      <w:r w:rsidRPr="00EA7ED4">
        <w:rPr>
          <w:rFonts w:ascii="Times New Roman" w:eastAsia="Calibri" w:hAnsi="Times New Roman" w:cs="Times New Roman"/>
          <w:bCs/>
          <w:kern w:val="0"/>
          <w:sz w:val="24"/>
          <w:szCs w:val="24"/>
          <w:lang w:eastAsia="lv-LV"/>
          <w14:ligatures w14:val="none"/>
        </w:rPr>
        <w:t>, atbilstoši 2022. gada 1. martā ar pašvaldību noslēgtajam deleģēšanas līgumam Nr. 51/4.3.-2022 pilda no Pašvaldību likuma 4. panta pirmās daļas 2. punkta izrietošu uzdevumu. Pašvaldības administratīvās teritorijas labiekārtošanas un sanitārā tīrības nodrošināšana labā kvalitātē ir svarīgs faktors, lai pašvaldība spētu nodrošināt ikviena iedzīvotāja tiesības dzīvot sakoptā vidē. Kapitālsabiedrība ir patstāvīga neatkarīga struktūra, ar nepieciešamajiem personāla resursiem un infrastruktūru un tā attiecīgo pārvaldes uzdevumu veic efektīvi, profesionāli,</w:t>
      </w:r>
      <w:r w:rsidRPr="00EA7ED4">
        <w:rPr>
          <w:rFonts w:ascii="Times New Roman" w:eastAsia="Calibri" w:hAnsi="Times New Roman" w:cs="Times New Roman"/>
          <w:kern w:val="0"/>
          <w:sz w:val="24"/>
          <w:szCs w:val="24"/>
          <w:lang w:eastAsia="lv-LV"/>
          <w14:ligatures w14:val="none"/>
        </w:rPr>
        <w:t xml:space="preserve"> savlaicīgi, ar saviem resursiem, t.i. ar savām ierīcēm (mehānismiem un instrumentiem) un materiāliem, izmantojot savas profesionālās iemaņas</w:t>
      </w:r>
      <w:r w:rsidRPr="00EA7ED4">
        <w:rPr>
          <w:rFonts w:ascii="Times New Roman" w:eastAsia="Calibri" w:hAnsi="Times New Roman" w:cs="Times New Roman"/>
          <w:bCs/>
          <w:kern w:val="0"/>
          <w:sz w:val="24"/>
          <w:szCs w:val="24"/>
          <w:lang w:eastAsia="lv-LV"/>
          <w14:ligatures w14:val="none"/>
        </w:rPr>
        <w:t xml:space="preserve">. Pašvaldības un kapitālsabiedrības veiksmīgā sadarbība </w:t>
      </w:r>
      <w:r w:rsidRPr="00EA7ED4">
        <w:rPr>
          <w:rFonts w:ascii="Times New Roman" w:eastAsia="Calibri" w:hAnsi="Times New Roman" w:cs="Times New Roman"/>
          <w:bCs/>
          <w:kern w:val="0"/>
          <w:sz w:val="24"/>
          <w:szCs w:val="24"/>
          <w:lang w:eastAsia="lv-LV"/>
          <w14:ligatures w14:val="none"/>
        </w:rPr>
        <w:lastRenderedPageBreak/>
        <w:t>apliecina esošās infrastruktūras apsaimniekošanas sistēmas efektivitāti un sniedz iedzīvotājiem un pilsētas viesiem sakārtotas vides komfortu.</w:t>
      </w:r>
    </w:p>
    <w:p w14:paraId="1386D110" w14:textId="77777777" w:rsidR="00EA7ED4" w:rsidRPr="00EA7ED4" w:rsidRDefault="00EA7ED4" w:rsidP="00EA7ED4">
      <w:pPr>
        <w:autoSpaceDE w:val="0"/>
        <w:autoSpaceDN w:val="0"/>
        <w:adjustRightInd w:val="0"/>
        <w:spacing w:after="0" w:line="240" w:lineRule="auto"/>
        <w:ind w:firstLine="720"/>
        <w:jc w:val="both"/>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Kapitālsabiedrības rīcībā ir visi darbaspēka, administratīvie un tehniskie resursi, lai pārvaldes uzdevumus varētu veikt efektīvi.</w:t>
      </w:r>
    </w:p>
    <w:p w14:paraId="360F0145" w14:textId="77777777" w:rsidR="00EA7ED4" w:rsidRPr="00EA7ED4" w:rsidRDefault="00EA7ED4" w:rsidP="00EA7ED4">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EA7ED4">
        <w:rPr>
          <w:rFonts w:ascii="Times New Roman" w:eastAsia="Times New Roman" w:hAnsi="Times New Roman" w:cs="Times New Roman"/>
          <w:kern w:val="0"/>
          <w:sz w:val="24"/>
          <w:szCs w:val="24"/>
          <w:lang w:eastAsia="lv-LV"/>
          <w14:ligatures w14:val="none"/>
        </w:rPr>
        <w:t>Kapitālsabiedrība deleģētos pārvaldes uzdevumus ir veikusi profesionāli, atbilstoši līgumā noteiktajam, regulāri ir iesniegusi atskaites par līgumā noteikto deleģēto pārvaldes uzdevumu izpildi.  Pašvaldības un kapitālsabiedrības veiksmīgā sadarbība apliecina esošās infrastruktūras apsaimniekošanas sistēmas efektivitāti.</w:t>
      </w:r>
    </w:p>
    <w:p w14:paraId="78B07F37" w14:textId="77777777" w:rsidR="00EA7ED4" w:rsidRPr="00EA7ED4" w:rsidRDefault="00EA7ED4" w:rsidP="00EA7ED4">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EA7ED4">
        <w:rPr>
          <w:rFonts w:ascii="Times New Roman" w:eastAsia="Times New Roman" w:hAnsi="Times New Roman" w:cs="Times New Roman"/>
          <w:kern w:val="0"/>
          <w:sz w:val="24"/>
          <w:szCs w:val="24"/>
          <w:lang w:eastAsia="lv-LV"/>
          <w14:ligatures w14:val="none"/>
        </w:rPr>
        <w:t>Izvērtējot iepriekšminēto, secināms, ka kapitālsabiedrība pārvaldes uzdevumus var veikt ievērojami efektīvāk, tāpēc no Pašvaldību likuma 4. panta pirmās daļas 2. punktā minētās pašvaldības autonomās funkcijas izrietošu pārvaldes uzdevumu deleģēšana kapitālsabiedrībai ir pieļaujama un lietderīga arī turpmāk. Pārvaldes uzdevuma deleģēšanas noteikumi iekļauti deleģēšanas līguma projektā.</w:t>
      </w:r>
    </w:p>
    <w:p w14:paraId="0A2812D4" w14:textId="77777777" w:rsidR="000356A3" w:rsidRPr="00761A61" w:rsidRDefault="00EA7ED4" w:rsidP="000356A3">
      <w:pPr>
        <w:jc w:val="both"/>
        <w:rPr>
          <w:rFonts w:ascii="Times New Roman" w:eastAsia="Lucida Sans Unicode" w:hAnsi="Times New Roman" w:cs="Times New Roman"/>
          <w:sz w:val="24"/>
          <w:szCs w:val="24"/>
          <w14:ligatures w14:val="none"/>
        </w:rPr>
      </w:pPr>
      <w:r w:rsidRPr="00EA7ED4">
        <w:rPr>
          <w:rFonts w:ascii="Times New Roman" w:eastAsia="Times New Roman" w:hAnsi="Times New Roman" w:cs="Times New Roman"/>
          <w:kern w:val="0"/>
          <w:sz w:val="24"/>
          <w:szCs w:val="24"/>
          <w:lang w:eastAsia="lv-LV"/>
          <w14:ligatures w14:val="none"/>
        </w:rPr>
        <w:t xml:space="preserve">Vadoties no Pašvaldību likuma 4. panta pirmās daļas 2. punkta, 7. panta,  Valsts pārvaldes iekārtas likuma 40. panta pirmās un otrās daļas, 41. panta pirmās daļas un 45. panta otrās daļas, atklāti balsojot: </w:t>
      </w:r>
      <w:r w:rsidR="000356A3" w:rsidRPr="00761A61">
        <w:rPr>
          <w:rFonts w:ascii="Times New Roman" w:eastAsia="Times New Roman" w:hAnsi="Times New Roman" w:cs="Times New Roman"/>
          <w:kern w:val="0"/>
          <w:sz w:val="24"/>
          <w:szCs w:val="24"/>
          <w:lang w:eastAsia="lv-LV"/>
          <w14:ligatures w14:val="none"/>
        </w:rPr>
        <w:t>PAR - 1</w:t>
      </w:r>
      <w:r w:rsidR="000356A3">
        <w:rPr>
          <w:rFonts w:ascii="Times New Roman" w:eastAsia="Times New Roman" w:hAnsi="Times New Roman" w:cs="Times New Roman"/>
          <w:kern w:val="0"/>
          <w:sz w:val="24"/>
          <w:szCs w:val="24"/>
          <w:lang w:eastAsia="lv-LV"/>
          <w14:ligatures w14:val="none"/>
        </w:rPr>
        <w:t>7</w:t>
      </w:r>
      <w:r w:rsidR="000356A3" w:rsidRPr="00761A61">
        <w:rPr>
          <w:rFonts w:ascii="Times New Roman" w:eastAsia="Times New Roman" w:hAnsi="Times New Roman" w:cs="Times New Roman"/>
          <w:kern w:val="0"/>
          <w:sz w:val="24"/>
          <w:szCs w:val="24"/>
          <w:lang w:eastAsia="lv-LV"/>
          <w14:ligatures w14:val="none"/>
        </w:rPr>
        <w:t xml:space="preserve"> </w:t>
      </w:r>
      <w:r w:rsidR="000356A3" w:rsidRPr="00761A61">
        <w:rPr>
          <w:rFonts w:ascii="Times New Roman" w:hAnsi="Times New Roman" w:cs="Times New Roman"/>
          <w:kern w:val="0"/>
          <w:sz w:val="24"/>
          <w:szCs w:val="24"/>
          <w14:ligatures w14:val="none"/>
        </w:rPr>
        <w:t xml:space="preserve">(Ģirts </w:t>
      </w:r>
      <w:proofErr w:type="spellStart"/>
      <w:r w:rsidR="000356A3" w:rsidRPr="00761A61">
        <w:rPr>
          <w:rFonts w:ascii="Times New Roman" w:hAnsi="Times New Roman" w:cs="Times New Roman"/>
          <w:kern w:val="0"/>
          <w:sz w:val="24"/>
          <w:szCs w:val="24"/>
          <w14:ligatures w14:val="none"/>
        </w:rPr>
        <w:t>Ante</w:t>
      </w:r>
      <w:proofErr w:type="spellEnd"/>
      <w:r w:rsidR="000356A3" w:rsidRPr="00761A61">
        <w:rPr>
          <w:rFonts w:ascii="Times New Roman" w:hAnsi="Times New Roman" w:cs="Times New Roman"/>
          <w:kern w:val="0"/>
          <w:sz w:val="24"/>
          <w:szCs w:val="24"/>
          <w14:ligatures w14:val="none"/>
        </w:rPr>
        <w:t xml:space="preserve">, </w:t>
      </w:r>
      <w:r w:rsidR="000356A3" w:rsidRPr="00761A61">
        <w:rPr>
          <w:rFonts w:ascii="Times New Roman" w:hAnsi="Times New Roman" w:cs="Times New Roman"/>
          <w:bCs/>
          <w:kern w:val="0"/>
          <w:sz w:val="24"/>
          <w:szCs w:val="24"/>
          <w:lang w:eastAsia="et-EE"/>
          <w14:ligatures w14:val="none"/>
        </w:rPr>
        <w:t xml:space="preserve">Kristīne Briede, Māris Feldmanis, </w:t>
      </w:r>
      <w:r w:rsidR="000356A3" w:rsidRPr="00761A61">
        <w:rPr>
          <w:rFonts w:ascii="Times New Roman" w:hAnsi="Times New Roman" w:cs="Times New Roman"/>
          <w:bCs/>
          <w:kern w:val="0"/>
          <w:sz w:val="24"/>
          <w:szCs w:val="24"/>
          <w14:ligatures w14:val="none"/>
        </w:rPr>
        <w:t xml:space="preserve">Edgars </w:t>
      </w:r>
      <w:proofErr w:type="spellStart"/>
      <w:r w:rsidR="000356A3" w:rsidRPr="00761A61">
        <w:rPr>
          <w:rFonts w:ascii="Times New Roman" w:hAnsi="Times New Roman" w:cs="Times New Roman"/>
          <w:bCs/>
          <w:kern w:val="0"/>
          <w:sz w:val="24"/>
          <w:szCs w:val="24"/>
          <w14:ligatures w14:val="none"/>
        </w:rPr>
        <w:t>Gaigalis</w:t>
      </w:r>
      <w:proofErr w:type="spellEnd"/>
      <w:r w:rsidR="000356A3" w:rsidRPr="00761A61">
        <w:rPr>
          <w:rFonts w:ascii="Times New Roman" w:hAnsi="Times New Roman" w:cs="Times New Roman"/>
          <w:bCs/>
          <w:kern w:val="0"/>
          <w:sz w:val="24"/>
          <w:szCs w:val="24"/>
          <w14:ligatures w14:val="none"/>
        </w:rPr>
        <w:t>,</w:t>
      </w:r>
      <w:r w:rsidR="000356A3" w:rsidRPr="00761A61">
        <w:rPr>
          <w:rFonts w:ascii="Times New Roman" w:hAnsi="Times New Roman" w:cs="Times New Roman"/>
          <w:bCs/>
          <w:kern w:val="0"/>
          <w:sz w:val="24"/>
          <w:szCs w:val="24"/>
          <w:lang w:eastAsia="et-EE"/>
          <w14:ligatures w14:val="none"/>
        </w:rPr>
        <w:t xml:space="preserve"> Ivars </w:t>
      </w:r>
      <w:proofErr w:type="spellStart"/>
      <w:r w:rsidR="000356A3" w:rsidRPr="00761A61">
        <w:rPr>
          <w:rFonts w:ascii="Times New Roman" w:hAnsi="Times New Roman" w:cs="Times New Roman"/>
          <w:bCs/>
          <w:kern w:val="0"/>
          <w:sz w:val="24"/>
          <w:szCs w:val="24"/>
          <w:lang w:eastAsia="et-EE"/>
          <w14:ligatures w14:val="none"/>
        </w:rPr>
        <w:t>Gorskis</w:t>
      </w:r>
      <w:proofErr w:type="spellEnd"/>
      <w:r w:rsidR="000356A3" w:rsidRPr="00761A61">
        <w:rPr>
          <w:rFonts w:ascii="Times New Roman" w:hAnsi="Times New Roman" w:cs="Times New Roman"/>
          <w:bCs/>
          <w:kern w:val="0"/>
          <w:sz w:val="24"/>
          <w:szCs w:val="24"/>
          <w:lang w:eastAsia="et-EE"/>
          <w14:ligatures w14:val="none"/>
        </w:rPr>
        <w:t xml:space="preserve">, </w:t>
      </w:r>
      <w:r w:rsidR="000356A3">
        <w:rPr>
          <w:rFonts w:ascii="Times New Roman" w:hAnsi="Times New Roman" w:cs="Times New Roman"/>
          <w:bCs/>
          <w:kern w:val="0"/>
          <w:sz w:val="24"/>
          <w:szCs w:val="24"/>
          <w:lang w:eastAsia="et-EE"/>
          <w14:ligatures w14:val="none"/>
        </w:rPr>
        <w:t xml:space="preserve">Gints Kaminskis, </w:t>
      </w:r>
      <w:r w:rsidR="000356A3" w:rsidRPr="00761A61">
        <w:rPr>
          <w:rFonts w:ascii="Times New Roman" w:hAnsi="Times New Roman" w:cs="Times New Roman"/>
          <w:bCs/>
          <w:kern w:val="0"/>
          <w:sz w:val="24"/>
          <w:szCs w:val="24"/>
          <w:lang w:eastAsia="et-EE"/>
          <w14:ligatures w14:val="none"/>
        </w:rPr>
        <w:t xml:space="preserve">Linda </w:t>
      </w:r>
      <w:proofErr w:type="spellStart"/>
      <w:r w:rsidR="000356A3" w:rsidRPr="00761A61">
        <w:rPr>
          <w:rFonts w:ascii="Times New Roman" w:hAnsi="Times New Roman" w:cs="Times New Roman"/>
          <w:bCs/>
          <w:kern w:val="0"/>
          <w:sz w:val="24"/>
          <w:szCs w:val="24"/>
          <w:lang w:eastAsia="et-EE"/>
          <w14:ligatures w14:val="none"/>
        </w:rPr>
        <w:t>Karloviča</w:t>
      </w:r>
      <w:proofErr w:type="spellEnd"/>
      <w:r w:rsidR="000356A3" w:rsidRPr="00761A61">
        <w:rPr>
          <w:rFonts w:ascii="Times New Roman" w:hAnsi="Times New Roman" w:cs="Times New Roman"/>
          <w:bCs/>
          <w:kern w:val="0"/>
          <w:sz w:val="24"/>
          <w:szCs w:val="24"/>
          <w:lang w:eastAsia="et-EE"/>
          <w14:ligatures w14:val="none"/>
        </w:rPr>
        <w:t xml:space="preserve">, Edgars Laimiņš, Sintija </w:t>
      </w:r>
      <w:proofErr w:type="spellStart"/>
      <w:r w:rsidR="000356A3" w:rsidRPr="00761A61">
        <w:rPr>
          <w:rFonts w:ascii="Times New Roman" w:hAnsi="Times New Roman" w:cs="Times New Roman"/>
          <w:bCs/>
          <w:kern w:val="0"/>
          <w:sz w:val="24"/>
          <w:szCs w:val="24"/>
          <w:lang w:eastAsia="et-EE"/>
          <w14:ligatures w14:val="none"/>
        </w:rPr>
        <w:t>Liekniņa</w:t>
      </w:r>
      <w:proofErr w:type="spellEnd"/>
      <w:r w:rsidR="000356A3" w:rsidRPr="00761A61">
        <w:rPr>
          <w:rFonts w:ascii="Times New Roman" w:hAnsi="Times New Roman" w:cs="Times New Roman"/>
          <w:bCs/>
          <w:kern w:val="0"/>
          <w:sz w:val="24"/>
          <w:szCs w:val="24"/>
          <w:lang w:eastAsia="et-EE"/>
          <w14:ligatures w14:val="none"/>
        </w:rPr>
        <w:t xml:space="preserve">, </w:t>
      </w:r>
      <w:r w:rsidR="000356A3">
        <w:rPr>
          <w:rFonts w:ascii="Times New Roman" w:hAnsi="Times New Roman" w:cs="Times New Roman"/>
          <w:bCs/>
          <w:kern w:val="0"/>
          <w:sz w:val="24"/>
          <w:szCs w:val="24"/>
          <w:lang w:eastAsia="et-EE"/>
          <w14:ligatures w14:val="none"/>
        </w:rPr>
        <w:t xml:space="preserve">Ainārs Meiers, Sanita </w:t>
      </w:r>
      <w:proofErr w:type="spellStart"/>
      <w:r w:rsidR="000356A3">
        <w:rPr>
          <w:rFonts w:ascii="Times New Roman" w:hAnsi="Times New Roman" w:cs="Times New Roman"/>
          <w:bCs/>
          <w:kern w:val="0"/>
          <w:sz w:val="24"/>
          <w:szCs w:val="24"/>
          <w:lang w:eastAsia="et-EE"/>
          <w14:ligatures w14:val="none"/>
        </w:rPr>
        <w:t>Olševska</w:t>
      </w:r>
      <w:proofErr w:type="spellEnd"/>
      <w:r w:rsidR="000356A3">
        <w:rPr>
          <w:rFonts w:ascii="Times New Roman" w:hAnsi="Times New Roman" w:cs="Times New Roman"/>
          <w:bCs/>
          <w:kern w:val="0"/>
          <w:sz w:val="24"/>
          <w:szCs w:val="24"/>
          <w:lang w:eastAsia="et-EE"/>
          <w14:ligatures w14:val="none"/>
        </w:rPr>
        <w:t xml:space="preserve">, </w:t>
      </w:r>
      <w:r w:rsidR="000356A3" w:rsidRPr="00761A61">
        <w:rPr>
          <w:rFonts w:ascii="Times New Roman" w:hAnsi="Times New Roman" w:cs="Times New Roman"/>
          <w:bCs/>
          <w:kern w:val="0"/>
          <w:sz w:val="24"/>
          <w:szCs w:val="24"/>
          <w:lang w:eastAsia="et-EE"/>
          <w14:ligatures w14:val="none"/>
        </w:rPr>
        <w:t xml:space="preserve">Andris </w:t>
      </w:r>
      <w:proofErr w:type="spellStart"/>
      <w:r w:rsidR="000356A3" w:rsidRPr="00761A61">
        <w:rPr>
          <w:rFonts w:ascii="Times New Roman" w:hAnsi="Times New Roman" w:cs="Times New Roman"/>
          <w:bCs/>
          <w:kern w:val="0"/>
          <w:sz w:val="24"/>
          <w:szCs w:val="24"/>
          <w:lang w:eastAsia="et-EE"/>
          <w14:ligatures w14:val="none"/>
        </w:rPr>
        <w:t>Podvinskis</w:t>
      </w:r>
      <w:proofErr w:type="spellEnd"/>
      <w:r w:rsidR="000356A3" w:rsidRPr="00761A61">
        <w:rPr>
          <w:rFonts w:ascii="Times New Roman" w:hAnsi="Times New Roman" w:cs="Times New Roman"/>
          <w:bCs/>
          <w:kern w:val="0"/>
          <w:sz w:val="24"/>
          <w:szCs w:val="24"/>
          <w:lang w:eastAsia="et-EE"/>
          <w14:ligatures w14:val="none"/>
        </w:rPr>
        <w:t>, Viesturs Reinfelds</w:t>
      </w:r>
      <w:r w:rsidR="000356A3" w:rsidRPr="00761A61">
        <w:rPr>
          <w:rFonts w:ascii="Times New Roman" w:eastAsia="Calibri" w:hAnsi="Times New Roman" w:cs="Times New Roman"/>
          <w:bCs/>
          <w:kern w:val="0"/>
          <w:sz w:val="24"/>
          <w:szCs w:val="24"/>
          <w:lang w:eastAsia="et-EE"/>
          <w14:ligatures w14:val="none"/>
        </w:rPr>
        <w:t>,</w:t>
      </w:r>
      <w:r w:rsidR="000356A3" w:rsidRPr="00761A61">
        <w:rPr>
          <w:rFonts w:ascii="Times New Roman" w:eastAsia="Calibri" w:hAnsi="Times New Roman" w:cs="Times New Roman"/>
          <w:kern w:val="0"/>
          <w:sz w:val="24"/>
          <w:szCs w:val="24"/>
          <w14:ligatures w14:val="none"/>
        </w:rPr>
        <w:t xml:space="preserve"> </w:t>
      </w:r>
      <w:r w:rsidR="000356A3">
        <w:rPr>
          <w:rFonts w:ascii="Times New Roman" w:eastAsia="Calibri" w:hAnsi="Times New Roman" w:cs="Times New Roman"/>
          <w:kern w:val="0"/>
          <w:sz w:val="24"/>
          <w:szCs w:val="24"/>
          <w14:ligatures w14:val="none"/>
        </w:rPr>
        <w:t xml:space="preserve">Dace Reinika, </w:t>
      </w:r>
      <w:r w:rsidR="000356A3" w:rsidRPr="00761A61">
        <w:rPr>
          <w:rFonts w:ascii="Times New Roman" w:hAnsi="Times New Roman" w:cs="Times New Roman"/>
          <w:bCs/>
          <w:kern w:val="0"/>
          <w:sz w:val="24"/>
          <w:szCs w:val="24"/>
          <w:lang w:eastAsia="et-EE"/>
          <w14:ligatures w14:val="none"/>
        </w:rPr>
        <w:t xml:space="preserve">Guntis </w:t>
      </w:r>
      <w:proofErr w:type="spellStart"/>
      <w:r w:rsidR="000356A3" w:rsidRPr="00761A61">
        <w:rPr>
          <w:rFonts w:ascii="Times New Roman" w:hAnsi="Times New Roman" w:cs="Times New Roman"/>
          <w:bCs/>
          <w:kern w:val="0"/>
          <w:sz w:val="24"/>
          <w:szCs w:val="24"/>
          <w:lang w:eastAsia="et-EE"/>
          <w14:ligatures w14:val="none"/>
        </w:rPr>
        <w:t>Safranovičs</w:t>
      </w:r>
      <w:proofErr w:type="spellEnd"/>
      <w:r w:rsidR="000356A3" w:rsidRPr="00761A61">
        <w:rPr>
          <w:rFonts w:ascii="Times New Roman" w:hAnsi="Times New Roman" w:cs="Times New Roman"/>
          <w:bCs/>
          <w:kern w:val="0"/>
          <w:sz w:val="24"/>
          <w:szCs w:val="24"/>
          <w:lang w:eastAsia="et-EE"/>
          <w14:ligatures w14:val="none"/>
        </w:rPr>
        <w:t xml:space="preserve">, </w:t>
      </w:r>
      <w:r w:rsidR="000356A3">
        <w:rPr>
          <w:rFonts w:ascii="Times New Roman" w:hAnsi="Times New Roman" w:cs="Times New Roman"/>
          <w:bCs/>
          <w:kern w:val="0"/>
          <w:sz w:val="24"/>
          <w:szCs w:val="24"/>
          <w:lang w:eastAsia="et-EE"/>
          <w14:ligatures w14:val="none"/>
        </w:rPr>
        <w:t xml:space="preserve">Ivars Stanga, </w:t>
      </w:r>
      <w:r w:rsidR="000356A3" w:rsidRPr="00761A61">
        <w:rPr>
          <w:rFonts w:ascii="Times New Roman" w:hAnsi="Times New Roman" w:cs="Times New Roman"/>
          <w:bCs/>
          <w:kern w:val="0"/>
          <w:sz w:val="24"/>
          <w:szCs w:val="24"/>
          <w:lang w:eastAsia="et-EE"/>
          <w14:ligatures w14:val="none"/>
        </w:rPr>
        <w:t xml:space="preserve">Indra </w:t>
      </w:r>
      <w:proofErr w:type="spellStart"/>
      <w:r w:rsidR="000356A3" w:rsidRPr="00761A61">
        <w:rPr>
          <w:rFonts w:ascii="Times New Roman" w:hAnsi="Times New Roman" w:cs="Times New Roman"/>
          <w:bCs/>
          <w:kern w:val="0"/>
          <w:sz w:val="24"/>
          <w:szCs w:val="24"/>
          <w:lang w:eastAsia="et-EE"/>
          <w14:ligatures w14:val="none"/>
        </w:rPr>
        <w:t>Špela</w:t>
      </w:r>
      <w:proofErr w:type="spellEnd"/>
      <w:r w:rsidR="000356A3" w:rsidRPr="00761A61">
        <w:rPr>
          <w:rFonts w:ascii="Times New Roman" w:hAnsi="Times New Roman" w:cs="Times New Roman"/>
          <w:bCs/>
          <w:kern w:val="0"/>
          <w:sz w:val="24"/>
          <w:szCs w:val="24"/>
          <w:lang w:eastAsia="et-EE"/>
          <w14:ligatures w14:val="none"/>
        </w:rPr>
        <w:t xml:space="preserve">), </w:t>
      </w:r>
      <w:r w:rsidR="000356A3" w:rsidRPr="00761A61">
        <w:rPr>
          <w:rFonts w:ascii="Times New Roman" w:eastAsia="Times New Roman" w:hAnsi="Times New Roman" w:cs="Times New Roman"/>
          <w:kern w:val="0"/>
          <w:sz w:val="24"/>
          <w:szCs w:val="24"/>
          <w:lang w:eastAsia="lv-LV"/>
          <w14:ligatures w14:val="none"/>
        </w:rPr>
        <w:t xml:space="preserve">PRET - nav, ATTURAS - nav, </w:t>
      </w:r>
      <w:r w:rsidR="000356A3" w:rsidRPr="00761A61">
        <w:rPr>
          <w:rFonts w:ascii="Times New Roman" w:hAnsi="Times New Roman" w:cs="Times New Roman"/>
          <w:bCs/>
          <w:iCs/>
          <w:kern w:val="0"/>
          <w:sz w:val="24"/>
          <w:szCs w:val="24"/>
          <w14:ligatures w14:val="none"/>
        </w:rPr>
        <w:t>Dobeles novada dome</w:t>
      </w:r>
      <w:r w:rsidR="000356A3" w:rsidRPr="00761A61">
        <w:rPr>
          <w:rFonts w:ascii="Times New Roman" w:hAnsi="Times New Roman" w:cs="Times New Roman"/>
          <w:kern w:val="0"/>
          <w:sz w:val="24"/>
          <w:szCs w:val="24"/>
          <w:shd w:val="clear" w:color="auto" w:fill="FFFFFF"/>
          <w14:ligatures w14:val="none"/>
        </w:rPr>
        <w:t xml:space="preserve"> </w:t>
      </w:r>
      <w:r w:rsidR="000356A3" w:rsidRPr="00761A61">
        <w:rPr>
          <w:rFonts w:ascii="Times New Roman" w:hAnsi="Times New Roman" w:cs="Times New Roman"/>
          <w:bCs/>
          <w:iCs/>
          <w:kern w:val="0"/>
          <w:sz w:val="24"/>
          <w:szCs w:val="24"/>
          <w14:ligatures w14:val="none"/>
        </w:rPr>
        <w:t>NOLEMJ</w:t>
      </w:r>
      <w:r w:rsidR="000356A3" w:rsidRPr="00761A61">
        <w:rPr>
          <w:rFonts w:ascii="Times New Roman" w:eastAsia="Lucida Sans Unicode" w:hAnsi="Times New Roman" w:cs="Times New Roman"/>
          <w:sz w:val="24"/>
          <w:szCs w:val="24"/>
          <w14:ligatures w14:val="none"/>
        </w:rPr>
        <w:t>:</w:t>
      </w:r>
    </w:p>
    <w:p w14:paraId="704D9921" w14:textId="77777777" w:rsidR="00EA7ED4" w:rsidRPr="00EA7ED4" w:rsidRDefault="00EA7ED4">
      <w:pPr>
        <w:numPr>
          <w:ilvl w:val="0"/>
          <w:numId w:val="138"/>
        </w:numPr>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EA7ED4">
        <w:rPr>
          <w:rFonts w:ascii="Times New Roman" w:eastAsia="Calibri" w:hAnsi="Times New Roman" w:cs="Times New Roman"/>
          <w:bCs/>
          <w:kern w:val="0"/>
          <w:sz w:val="24"/>
          <w:szCs w:val="24"/>
          <w:lang w:eastAsia="lv-LV"/>
          <w14:ligatures w14:val="none"/>
        </w:rPr>
        <w:t xml:space="preserve">Deleģēt SIA ,,Dobeles namsaimnieks”, reģistrācijas Nr.48503021348,  </w:t>
      </w:r>
      <w:r w:rsidRPr="00EA7ED4">
        <w:rPr>
          <w:rFonts w:ascii="Times New Roman" w:eastAsia="Times New Roman" w:hAnsi="Times New Roman" w:cs="Times New Roman"/>
          <w:kern w:val="0"/>
          <w:sz w:val="24"/>
          <w:szCs w:val="24"/>
          <w:lang w:eastAsia="lv-LV"/>
          <w14:ligatures w14:val="none"/>
        </w:rPr>
        <w:t>no Pašvaldību likuma 4. panta pirmās daļas 2. punktā noteiktās pašvaldības autonomās funkcijas izrietošu pārvaldes uzdevumu :</w:t>
      </w:r>
    </w:p>
    <w:p w14:paraId="6BF870B6" w14:textId="77777777" w:rsidR="00EA7ED4" w:rsidRPr="00EA7ED4" w:rsidRDefault="00EA7ED4" w:rsidP="00EA7ED4">
      <w:pPr>
        <w:spacing w:after="120" w:line="240" w:lineRule="auto"/>
        <w:ind w:left="993"/>
        <w:jc w:val="both"/>
        <w:rPr>
          <w:rFonts w:ascii="Times New Roman" w:eastAsia="Calibri" w:hAnsi="Times New Roman" w:cs="Times New Roman"/>
          <w:bCs/>
          <w:kern w:val="0"/>
          <w:sz w:val="24"/>
          <w:szCs w:val="24"/>
          <w:lang w:eastAsia="lv-LV"/>
          <w14:ligatures w14:val="none"/>
        </w:rPr>
      </w:pPr>
      <w:r w:rsidRPr="00EA7ED4">
        <w:rPr>
          <w:rFonts w:ascii="Times New Roman" w:eastAsia="Calibri" w:hAnsi="Times New Roman" w:cs="Times New Roman"/>
          <w:bCs/>
          <w:kern w:val="0"/>
          <w:sz w:val="24"/>
          <w:szCs w:val="24"/>
          <w:lang w:eastAsia="lv-LV"/>
          <w14:ligatures w14:val="none"/>
        </w:rPr>
        <w:t>bērnu rotaļlaukumu uzturēšana, atjaunošana un kopšana Dobeles pilsētā.</w:t>
      </w:r>
    </w:p>
    <w:p w14:paraId="3508DB59" w14:textId="77777777" w:rsidR="00EA7ED4" w:rsidRPr="00EA7ED4" w:rsidRDefault="00EA7ED4" w:rsidP="00EA7ED4">
      <w:pPr>
        <w:tabs>
          <w:tab w:val="left" w:pos="426"/>
        </w:tabs>
        <w:spacing w:after="120" w:line="240" w:lineRule="auto"/>
        <w:jc w:val="both"/>
        <w:rPr>
          <w:rFonts w:ascii="Times New Roman" w:eastAsia="Calibri" w:hAnsi="Times New Roman" w:cs="Times New Roman"/>
          <w:bCs/>
          <w:kern w:val="0"/>
          <w:sz w:val="24"/>
          <w:szCs w:val="24"/>
          <w:lang w:eastAsia="lv-LV"/>
          <w14:ligatures w14:val="none"/>
        </w:rPr>
      </w:pPr>
      <w:r w:rsidRPr="00EA7ED4">
        <w:rPr>
          <w:rFonts w:ascii="Times New Roman" w:eastAsia="Calibri" w:hAnsi="Times New Roman" w:cs="Times New Roman"/>
          <w:bCs/>
          <w:kern w:val="0"/>
          <w:sz w:val="24"/>
          <w:szCs w:val="24"/>
          <w:lang w:eastAsia="lv-LV"/>
          <w14:ligatures w14:val="none"/>
        </w:rPr>
        <w:t>2.  Deleģēšanas līgumu noslēgt uz laiku no 2023. gada 1. marta līdz 2024. gada 28. februārim (pielikumā).</w:t>
      </w:r>
    </w:p>
    <w:p w14:paraId="2FD3A818" w14:textId="77777777" w:rsidR="00EA7ED4" w:rsidRPr="00EA7ED4" w:rsidRDefault="00EA7ED4" w:rsidP="00EA7ED4">
      <w:pPr>
        <w:spacing w:after="120" w:line="240" w:lineRule="auto"/>
        <w:jc w:val="both"/>
        <w:rPr>
          <w:rFonts w:ascii="Times New Roman" w:eastAsia="Calibri" w:hAnsi="Times New Roman" w:cs="Times New Roman"/>
          <w:bCs/>
          <w:kern w:val="0"/>
          <w:sz w:val="24"/>
          <w:szCs w:val="24"/>
          <w:lang w:eastAsia="lv-LV"/>
          <w14:ligatures w14:val="none"/>
        </w:rPr>
      </w:pPr>
      <w:r w:rsidRPr="00EA7ED4">
        <w:rPr>
          <w:rFonts w:ascii="Times New Roman" w:eastAsia="Calibri" w:hAnsi="Times New Roman" w:cs="Times New Roman"/>
          <w:bCs/>
          <w:kern w:val="0"/>
          <w:sz w:val="24"/>
          <w:szCs w:val="24"/>
          <w:lang w:eastAsia="lv-LV"/>
          <w14:ligatures w14:val="none"/>
        </w:rPr>
        <w:t>3. Piešķirt  Pārvaldes uzdevuma deleģēšanas līguma izpildei nepieciešamo finansējumu 2023. gadā 15 512,00 EUR apmērā. Pārvaldes uzdevuma deleģēšanas līguma izpildei nepieciešamo finansējumu 2024. gadā līdz Dobeles novada pašvaldības 2024. gada budžeta apstiprināšanai noteikt tādā apmērā mēnesī, kāds bija noteikts 2023. gada budžetā, aprēķinot vidēji nepieciešamos viena mēneša izdevumus līguma izpildei.</w:t>
      </w:r>
    </w:p>
    <w:p w14:paraId="65E4747D" w14:textId="77777777" w:rsidR="00EA7ED4" w:rsidRPr="00EA7ED4" w:rsidRDefault="00EA7ED4" w:rsidP="00EA7ED4">
      <w:pPr>
        <w:spacing w:after="120" w:line="240" w:lineRule="auto"/>
        <w:jc w:val="both"/>
        <w:rPr>
          <w:rFonts w:ascii="Times New Roman" w:eastAsia="Times New Roman" w:hAnsi="Times New Roman" w:cs="Times New Roman"/>
          <w:kern w:val="0"/>
          <w:sz w:val="24"/>
          <w:szCs w:val="24"/>
          <w:lang w:eastAsia="lv-LV"/>
          <w14:ligatures w14:val="none"/>
        </w:rPr>
      </w:pPr>
      <w:r w:rsidRPr="00EA7ED4">
        <w:rPr>
          <w:rFonts w:ascii="Times New Roman" w:eastAsia="Times New Roman" w:hAnsi="Times New Roman" w:cs="Times New Roman"/>
          <w:kern w:val="0"/>
          <w:sz w:val="24"/>
          <w:szCs w:val="24"/>
          <w:lang w:eastAsia="lv-LV"/>
          <w14:ligatures w14:val="none"/>
        </w:rPr>
        <w:t xml:space="preserve">4. Uzdot Dobeles novada pašvaldības Administrācijas Juridiskajai nodaļai piecu darbdienu laikā no deleģēšanas līguma noslēgšanas dienas nodrošināt </w:t>
      </w:r>
      <w:r w:rsidRPr="00EA7ED4">
        <w:rPr>
          <w:rFonts w:ascii="Times New Roman" w:eastAsia="Times New Roman" w:hAnsi="Times New Roman" w:cs="Times New Roman"/>
          <w:iCs/>
          <w:kern w:val="0"/>
          <w:sz w:val="24"/>
          <w:szCs w:val="24"/>
          <w:lang w:eastAsia="lv-LV"/>
          <w14:ligatures w14:val="none"/>
        </w:rPr>
        <w:t>deleģēšanas līguma</w:t>
      </w:r>
      <w:r w:rsidRPr="00EA7ED4">
        <w:rPr>
          <w:rFonts w:ascii="Times New Roman" w:eastAsia="Times New Roman" w:hAnsi="Times New Roman" w:cs="Times New Roman"/>
          <w:kern w:val="0"/>
          <w:sz w:val="24"/>
          <w:szCs w:val="24"/>
          <w:lang w:eastAsia="lv-LV"/>
          <w14:ligatures w14:val="none"/>
        </w:rPr>
        <w:t xml:space="preserve"> publicēšanu pašvaldības mājaslapā.</w:t>
      </w:r>
    </w:p>
    <w:p w14:paraId="0855BC1A" w14:textId="77777777" w:rsidR="00EA7ED4" w:rsidRPr="00EA7ED4" w:rsidRDefault="00EA7ED4" w:rsidP="00EA7ED4">
      <w:pPr>
        <w:spacing w:after="120" w:line="240" w:lineRule="auto"/>
        <w:ind w:left="284" w:hanging="284"/>
        <w:jc w:val="both"/>
        <w:rPr>
          <w:rFonts w:ascii="Times New Roman" w:eastAsia="Times New Roman" w:hAnsi="Times New Roman" w:cs="Times New Roman"/>
          <w:kern w:val="0"/>
          <w:sz w:val="26"/>
          <w:szCs w:val="24"/>
          <w:lang w:eastAsia="lv-LV"/>
          <w14:ligatures w14:val="none"/>
        </w:rPr>
      </w:pPr>
      <w:r w:rsidRPr="00EA7ED4">
        <w:rPr>
          <w:rFonts w:ascii="Times New Roman" w:eastAsia="Times New Roman" w:hAnsi="Times New Roman" w:cs="Times New Roman"/>
          <w:kern w:val="0"/>
          <w:sz w:val="24"/>
          <w:szCs w:val="24"/>
          <w:lang w:eastAsia="lv-LV"/>
          <w14:ligatures w14:val="none"/>
        </w:rPr>
        <w:t xml:space="preserve">5. Kontroli par lēmuma izpildi nodrošināt </w:t>
      </w:r>
      <w:r w:rsidRPr="00EA7ED4">
        <w:rPr>
          <w:rFonts w:ascii="Times New Roman" w:eastAsia="Times New Roman" w:hAnsi="Times New Roman" w:cs="Times New Roman"/>
          <w:bCs/>
          <w:kern w:val="0"/>
          <w:sz w:val="24"/>
          <w:szCs w:val="24"/>
          <w:lang w:eastAsia="lv-LV"/>
          <w14:ligatures w14:val="none"/>
        </w:rPr>
        <w:t>Dobeles</w:t>
      </w:r>
      <w:r w:rsidRPr="00EA7ED4">
        <w:rPr>
          <w:rFonts w:ascii="Times New Roman" w:eastAsia="Times New Roman" w:hAnsi="Times New Roman" w:cs="Times New Roman"/>
          <w:kern w:val="0"/>
          <w:sz w:val="24"/>
          <w:szCs w:val="24"/>
          <w:lang w:eastAsia="lv-LV"/>
          <w14:ligatures w14:val="none"/>
        </w:rPr>
        <w:t xml:space="preserve"> novada pašvaldības izpilddirektoram.</w:t>
      </w:r>
    </w:p>
    <w:p w14:paraId="5C1DD902" w14:textId="77777777" w:rsidR="00EA7ED4" w:rsidRPr="00EA7ED4" w:rsidRDefault="00EA7ED4" w:rsidP="00EA7ED4">
      <w:pPr>
        <w:spacing w:after="0" w:line="240" w:lineRule="auto"/>
        <w:ind w:left="1080"/>
        <w:jc w:val="both"/>
        <w:rPr>
          <w:rFonts w:ascii="Times New Roman" w:eastAsia="Calibri" w:hAnsi="Times New Roman" w:cs="Times New Roman"/>
          <w:bCs/>
          <w:kern w:val="0"/>
          <w:sz w:val="24"/>
          <w:szCs w:val="24"/>
          <w:lang w:eastAsia="lv-LV"/>
          <w14:ligatures w14:val="none"/>
        </w:rPr>
      </w:pPr>
    </w:p>
    <w:p w14:paraId="001AF7F9" w14:textId="77777777" w:rsidR="00EA7ED4" w:rsidRPr="00EA7ED4" w:rsidRDefault="00EA7ED4" w:rsidP="00EA7ED4">
      <w:pPr>
        <w:tabs>
          <w:tab w:val="right" w:pos="0"/>
          <w:tab w:val="left" w:pos="720"/>
          <w:tab w:val="center" w:pos="4153"/>
        </w:tabs>
        <w:spacing w:after="0" w:line="240" w:lineRule="auto"/>
        <w:rPr>
          <w:rFonts w:ascii="Times New Roman" w:eastAsia="Calibri" w:hAnsi="Times New Roman" w:cs="Times New Roman"/>
          <w:bCs/>
          <w:color w:val="000000"/>
          <w:kern w:val="0"/>
          <w:sz w:val="24"/>
          <w:szCs w:val="24"/>
          <w:lang w:eastAsia="lv-LV"/>
          <w14:ligatures w14:val="none"/>
        </w:rPr>
      </w:pPr>
      <w:r w:rsidRPr="00EA7ED4">
        <w:rPr>
          <w:rFonts w:ascii="Times New Roman" w:eastAsia="Calibri" w:hAnsi="Times New Roman" w:cs="Times New Roman"/>
          <w:bCs/>
          <w:color w:val="000000"/>
          <w:kern w:val="0"/>
          <w:sz w:val="24"/>
          <w:szCs w:val="24"/>
          <w:lang w:eastAsia="lv-LV"/>
          <w14:ligatures w14:val="none"/>
        </w:rPr>
        <w:t>Domes priekšsēdētājs</w:t>
      </w:r>
      <w:r w:rsidRPr="00EA7ED4">
        <w:rPr>
          <w:rFonts w:ascii="Times New Roman" w:eastAsia="Calibri" w:hAnsi="Times New Roman" w:cs="Times New Roman"/>
          <w:bCs/>
          <w:color w:val="000000"/>
          <w:kern w:val="0"/>
          <w:sz w:val="24"/>
          <w:szCs w:val="24"/>
          <w:lang w:eastAsia="lv-LV"/>
          <w14:ligatures w14:val="none"/>
        </w:rPr>
        <w:tab/>
      </w:r>
      <w:r w:rsidRPr="00EA7ED4">
        <w:rPr>
          <w:rFonts w:ascii="Times New Roman" w:eastAsia="Calibri" w:hAnsi="Times New Roman" w:cs="Times New Roman"/>
          <w:bCs/>
          <w:color w:val="000000"/>
          <w:kern w:val="0"/>
          <w:sz w:val="24"/>
          <w:szCs w:val="24"/>
          <w:lang w:eastAsia="lv-LV"/>
          <w14:ligatures w14:val="none"/>
        </w:rPr>
        <w:tab/>
      </w:r>
      <w:r w:rsidRPr="00EA7ED4">
        <w:rPr>
          <w:rFonts w:ascii="Times New Roman" w:eastAsia="Calibri" w:hAnsi="Times New Roman" w:cs="Times New Roman"/>
          <w:bCs/>
          <w:color w:val="000000"/>
          <w:kern w:val="0"/>
          <w:sz w:val="24"/>
          <w:szCs w:val="24"/>
          <w:lang w:eastAsia="lv-LV"/>
          <w14:ligatures w14:val="none"/>
        </w:rPr>
        <w:tab/>
      </w:r>
      <w:r w:rsidRPr="00EA7ED4">
        <w:rPr>
          <w:rFonts w:ascii="Times New Roman" w:eastAsia="Calibri" w:hAnsi="Times New Roman" w:cs="Times New Roman"/>
          <w:bCs/>
          <w:color w:val="000000"/>
          <w:kern w:val="0"/>
          <w:sz w:val="24"/>
          <w:szCs w:val="24"/>
          <w:lang w:eastAsia="lv-LV"/>
          <w14:ligatures w14:val="none"/>
        </w:rPr>
        <w:tab/>
      </w:r>
      <w:r w:rsidRPr="00EA7ED4">
        <w:rPr>
          <w:rFonts w:ascii="Times New Roman" w:eastAsia="Calibri" w:hAnsi="Times New Roman" w:cs="Times New Roman"/>
          <w:bCs/>
          <w:color w:val="000000"/>
          <w:kern w:val="0"/>
          <w:sz w:val="24"/>
          <w:szCs w:val="24"/>
          <w:lang w:eastAsia="lv-LV"/>
          <w14:ligatures w14:val="none"/>
        </w:rPr>
        <w:tab/>
      </w:r>
      <w:r w:rsidRPr="00EA7ED4">
        <w:rPr>
          <w:rFonts w:ascii="Times New Roman" w:eastAsia="Calibri" w:hAnsi="Times New Roman" w:cs="Times New Roman"/>
          <w:bCs/>
          <w:color w:val="000000"/>
          <w:kern w:val="0"/>
          <w:sz w:val="24"/>
          <w:szCs w:val="24"/>
          <w:lang w:eastAsia="lv-LV"/>
          <w14:ligatures w14:val="none"/>
        </w:rPr>
        <w:tab/>
      </w:r>
      <w:r w:rsidRPr="00EA7ED4">
        <w:rPr>
          <w:rFonts w:ascii="Times New Roman" w:eastAsia="Calibri" w:hAnsi="Times New Roman" w:cs="Times New Roman"/>
          <w:bCs/>
          <w:color w:val="000000"/>
          <w:kern w:val="0"/>
          <w:sz w:val="24"/>
          <w:szCs w:val="24"/>
          <w:lang w:eastAsia="lv-LV"/>
          <w14:ligatures w14:val="none"/>
        </w:rPr>
        <w:tab/>
      </w:r>
      <w:proofErr w:type="spellStart"/>
      <w:r w:rsidRPr="00EA7ED4">
        <w:rPr>
          <w:rFonts w:ascii="Times New Roman" w:eastAsia="Calibri" w:hAnsi="Times New Roman" w:cs="Times New Roman"/>
          <w:bCs/>
          <w:color w:val="000000"/>
          <w:kern w:val="0"/>
          <w:sz w:val="24"/>
          <w:szCs w:val="24"/>
          <w:lang w:eastAsia="lv-LV"/>
          <w14:ligatures w14:val="none"/>
        </w:rPr>
        <w:t>I.Gorskis</w:t>
      </w:r>
      <w:proofErr w:type="spellEnd"/>
    </w:p>
    <w:p w14:paraId="25A7C18F" w14:textId="77777777" w:rsidR="00EA7ED4" w:rsidRPr="00EA7ED4" w:rsidRDefault="00EA7ED4" w:rsidP="00EA7ED4">
      <w:pPr>
        <w:spacing w:after="0" w:line="254" w:lineRule="auto"/>
        <w:rPr>
          <w:rFonts w:ascii="Times New Roman" w:eastAsia="Calibri" w:hAnsi="Times New Roman" w:cs="Times New Roman"/>
          <w:kern w:val="0"/>
          <w:sz w:val="24"/>
          <w:szCs w:val="24"/>
          <w:lang w:eastAsia="lv-LV"/>
          <w14:ligatures w14:val="none"/>
        </w:rPr>
      </w:pPr>
    </w:p>
    <w:p w14:paraId="364635D1" w14:textId="77777777" w:rsidR="00EA7ED4" w:rsidRPr="00EA7ED4" w:rsidRDefault="00EA7ED4" w:rsidP="00EA7ED4">
      <w:pPr>
        <w:spacing w:after="0" w:line="240" w:lineRule="auto"/>
        <w:rPr>
          <w:rFonts w:ascii="Calibri" w:eastAsia="Calibri" w:hAnsi="Calibri" w:cs="Times New Roman"/>
          <w:kern w:val="0"/>
          <w14:ligatures w14:val="none"/>
        </w:rPr>
      </w:pPr>
    </w:p>
    <w:p w14:paraId="3E8B68CB" w14:textId="77777777" w:rsidR="00EA7ED4" w:rsidRPr="00EA7ED4" w:rsidRDefault="00EA7ED4" w:rsidP="00EA7ED4">
      <w:pPr>
        <w:spacing w:after="0" w:line="257" w:lineRule="auto"/>
        <w:jc w:val="right"/>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br w:type="page"/>
      </w:r>
      <w:r w:rsidRPr="00EA7ED4">
        <w:rPr>
          <w:rFonts w:ascii="Times New Roman" w:eastAsia="Calibri" w:hAnsi="Times New Roman" w:cs="Times New Roman"/>
          <w:kern w:val="0"/>
          <w:sz w:val="24"/>
          <w:szCs w:val="24"/>
          <w:lang w:eastAsia="lv-LV"/>
          <w14:ligatures w14:val="none"/>
        </w:rPr>
        <w:lastRenderedPageBreak/>
        <w:t xml:space="preserve">Pielikums </w:t>
      </w:r>
    </w:p>
    <w:p w14:paraId="054013BC" w14:textId="77777777" w:rsidR="00EA7ED4" w:rsidRPr="00EA7ED4" w:rsidRDefault="00EA7ED4" w:rsidP="00EA7ED4">
      <w:pPr>
        <w:spacing w:after="0" w:line="257" w:lineRule="auto"/>
        <w:ind w:left="5761" w:firstLine="720"/>
        <w:jc w:val="right"/>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Dobeles novada domes</w:t>
      </w:r>
    </w:p>
    <w:p w14:paraId="0641BA90" w14:textId="77777777" w:rsidR="00EA7ED4" w:rsidRPr="00EA7ED4" w:rsidRDefault="00EA7ED4" w:rsidP="00EA7ED4">
      <w:pPr>
        <w:spacing w:after="0" w:line="257" w:lineRule="auto"/>
        <w:ind w:left="5761" w:firstLine="720"/>
        <w:jc w:val="right"/>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2023. gada 23. februāra</w:t>
      </w:r>
    </w:p>
    <w:p w14:paraId="229EE0AF" w14:textId="6C001B21" w:rsidR="00EA7ED4" w:rsidRPr="00EA7ED4" w:rsidRDefault="00EA7ED4" w:rsidP="00EA7ED4">
      <w:pPr>
        <w:spacing w:after="0" w:line="257" w:lineRule="auto"/>
        <w:ind w:left="5761" w:firstLine="720"/>
        <w:jc w:val="right"/>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lēmumam Nr.</w:t>
      </w:r>
      <w:r w:rsidR="00C63FD1">
        <w:rPr>
          <w:rFonts w:ascii="Times New Roman" w:eastAsia="Calibri" w:hAnsi="Times New Roman" w:cs="Times New Roman"/>
          <w:kern w:val="0"/>
          <w:sz w:val="24"/>
          <w:szCs w:val="24"/>
          <w:lang w:eastAsia="lv-LV"/>
          <w14:ligatures w14:val="none"/>
        </w:rPr>
        <w:t>84/3</w:t>
      </w:r>
    </w:p>
    <w:p w14:paraId="441E6028" w14:textId="77777777" w:rsidR="00EA7ED4" w:rsidRPr="00EA7ED4" w:rsidRDefault="00EA7ED4" w:rsidP="00EA7ED4">
      <w:pPr>
        <w:spacing w:after="0" w:line="240" w:lineRule="auto"/>
        <w:jc w:val="center"/>
        <w:rPr>
          <w:rFonts w:ascii="Times New Roman" w:eastAsia="Times New Roman" w:hAnsi="Times New Roman" w:cs="Times New Roman"/>
          <w:b/>
          <w:kern w:val="0"/>
          <w:sz w:val="24"/>
          <w:szCs w:val="24"/>
          <w:lang w:eastAsia="lv-LV"/>
          <w14:ligatures w14:val="none"/>
        </w:rPr>
      </w:pPr>
    </w:p>
    <w:p w14:paraId="5C5BBC6A" w14:textId="77777777" w:rsidR="00EA7ED4" w:rsidRPr="00EA7ED4" w:rsidRDefault="00EA7ED4" w:rsidP="00EA7ED4">
      <w:pPr>
        <w:spacing w:after="0" w:line="240" w:lineRule="auto"/>
        <w:jc w:val="center"/>
        <w:rPr>
          <w:rFonts w:ascii="Times New Roman" w:eastAsia="Times New Roman" w:hAnsi="Times New Roman" w:cs="Times New Roman"/>
          <w:b/>
          <w:kern w:val="0"/>
          <w:sz w:val="24"/>
          <w:szCs w:val="24"/>
          <w:lang w:eastAsia="lv-LV"/>
          <w14:ligatures w14:val="none"/>
        </w:rPr>
      </w:pPr>
      <w:r w:rsidRPr="00EA7ED4">
        <w:rPr>
          <w:rFonts w:ascii="Times New Roman" w:eastAsia="Times New Roman" w:hAnsi="Times New Roman" w:cs="Times New Roman"/>
          <w:b/>
          <w:kern w:val="0"/>
          <w:sz w:val="24"/>
          <w:szCs w:val="24"/>
          <w:lang w:eastAsia="lv-LV"/>
          <w14:ligatures w14:val="none"/>
        </w:rPr>
        <w:t>DELEĢĒŠANAS LĪGUMS Nr. ___________</w:t>
      </w:r>
    </w:p>
    <w:p w14:paraId="46581F33" w14:textId="77777777" w:rsidR="00EA7ED4" w:rsidRPr="00EA7ED4" w:rsidRDefault="00EA7ED4" w:rsidP="00EA7ED4">
      <w:pPr>
        <w:spacing w:after="0" w:line="240" w:lineRule="auto"/>
        <w:jc w:val="center"/>
        <w:rPr>
          <w:rFonts w:ascii="Times New Roman" w:eastAsia="Times New Roman" w:hAnsi="Times New Roman" w:cs="Times New Roman"/>
          <w:kern w:val="0"/>
          <w:sz w:val="24"/>
          <w:szCs w:val="24"/>
          <w:lang w:eastAsia="lv-LV"/>
          <w14:ligatures w14:val="none"/>
        </w:rPr>
      </w:pPr>
    </w:p>
    <w:p w14:paraId="3DB1C88F" w14:textId="77777777" w:rsidR="00EA7ED4" w:rsidRPr="00EA7ED4" w:rsidRDefault="00EA7ED4" w:rsidP="00EA7ED4">
      <w:pPr>
        <w:spacing w:after="0" w:line="240" w:lineRule="auto"/>
        <w:jc w:val="both"/>
        <w:rPr>
          <w:rFonts w:ascii="Times New Roman" w:eastAsia="Times New Roman" w:hAnsi="Times New Roman" w:cs="Times New Roman"/>
          <w:bCs/>
          <w:kern w:val="0"/>
          <w:sz w:val="24"/>
          <w:szCs w:val="24"/>
          <w:lang w:eastAsia="lv-LV"/>
          <w14:ligatures w14:val="none"/>
        </w:rPr>
      </w:pPr>
      <w:r w:rsidRPr="00EA7ED4">
        <w:rPr>
          <w:rFonts w:ascii="Times New Roman" w:eastAsia="Times New Roman" w:hAnsi="Times New Roman" w:cs="Times New Roman"/>
          <w:bCs/>
          <w:kern w:val="0"/>
          <w:sz w:val="24"/>
          <w:szCs w:val="24"/>
          <w:lang w:eastAsia="lv-LV"/>
          <w14:ligatures w14:val="none"/>
        </w:rPr>
        <w:t>Dobelē,</w:t>
      </w:r>
      <w:r w:rsidRPr="00EA7ED4">
        <w:rPr>
          <w:rFonts w:ascii="Times New Roman" w:eastAsia="Times New Roman" w:hAnsi="Times New Roman" w:cs="Times New Roman"/>
          <w:bCs/>
          <w:kern w:val="0"/>
          <w:sz w:val="24"/>
          <w:szCs w:val="24"/>
          <w:lang w:eastAsia="lv-LV"/>
          <w14:ligatures w14:val="none"/>
        </w:rPr>
        <w:tab/>
      </w:r>
      <w:r w:rsidRPr="00EA7ED4">
        <w:rPr>
          <w:rFonts w:ascii="Times New Roman" w:eastAsia="Times New Roman" w:hAnsi="Times New Roman" w:cs="Times New Roman"/>
          <w:bCs/>
          <w:kern w:val="0"/>
          <w:sz w:val="24"/>
          <w:szCs w:val="24"/>
          <w:lang w:eastAsia="lv-LV"/>
          <w14:ligatures w14:val="none"/>
        </w:rPr>
        <w:tab/>
      </w:r>
      <w:r w:rsidRPr="00EA7ED4">
        <w:rPr>
          <w:rFonts w:ascii="Times New Roman" w:eastAsia="Times New Roman" w:hAnsi="Times New Roman" w:cs="Times New Roman"/>
          <w:bCs/>
          <w:kern w:val="0"/>
          <w:sz w:val="24"/>
          <w:szCs w:val="24"/>
          <w:lang w:eastAsia="lv-LV"/>
          <w14:ligatures w14:val="none"/>
        </w:rPr>
        <w:tab/>
      </w:r>
      <w:r w:rsidRPr="00EA7ED4">
        <w:rPr>
          <w:rFonts w:ascii="Times New Roman" w:eastAsia="Times New Roman" w:hAnsi="Times New Roman" w:cs="Times New Roman"/>
          <w:bCs/>
          <w:kern w:val="0"/>
          <w:sz w:val="24"/>
          <w:szCs w:val="24"/>
          <w:lang w:eastAsia="lv-LV"/>
          <w14:ligatures w14:val="none"/>
        </w:rPr>
        <w:tab/>
      </w:r>
      <w:r w:rsidRPr="00EA7ED4">
        <w:rPr>
          <w:rFonts w:ascii="Times New Roman" w:eastAsia="Times New Roman" w:hAnsi="Times New Roman" w:cs="Times New Roman"/>
          <w:bCs/>
          <w:kern w:val="0"/>
          <w:sz w:val="24"/>
          <w:szCs w:val="24"/>
          <w:lang w:eastAsia="lv-LV"/>
          <w14:ligatures w14:val="none"/>
        </w:rPr>
        <w:tab/>
        <w:t xml:space="preserve">                     2023. gada ________________</w:t>
      </w:r>
    </w:p>
    <w:p w14:paraId="6867F867" w14:textId="77777777" w:rsidR="00EA7ED4" w:rsidRPr="00EA7ED4" w:rsidRDefault="00EA7ED4" w:rsidP="00EA7ED4">
      <w:pPr>
        <w:spacing w:after="0" w:line="240" w:lineRule="auto"/>
        <w:jc w:val="center"/>
        <w:rPr>
          <w:rFonts w:ascii="Times New Roman" w:eastAsia="Times New Roman" w:hAnsi="Times New Roman" w:cs="Times New Roman"/>
          <w:kern w:val="0"/>
          <w:sz w:val="24"/>
          <w:szCs w:val="24"/>
          <w:lang w:eastAsia="lv-LV"/>
          <w14:ligatures w14:val="none"/>
        </w:rPr>
      </w:pPr>
      <w:r w:rsidRPr="00EA7ED4">
        <w:rPr>
          <w:rFonts w:ascii="Times New Roman" w:eastAsia="Times New Roman" w:hAnsi="Times New Roman" w:cs="Times New Roman"/>
          <w:kern w:val="0"/>
          <w:sz w:val="24"/>
          <w:szCs w:val="24"/>
          <w:lang w:eastAsia="lv-LV"/>
          <w14:ligatures w14:val="none"/>
        </w:rPr>
        <w:t xml:space="preserve"> </w:t>
      </w:r>
      <w:r w:rsidRPr="00EA7ED4">
        <w:rPr>
          <w:rFonts w:ascii="Times New Roman" w:eastAsia="Times New Roman" w:hAnsi="Times New Roman" w:cs="Times New Roman"/>
          <w:kern w:val="0"/>
          <w:sz w:val="24"/>
          <w:szCs w:val="24"/>
          <w:lang w:eastAsia="lv-LV"/>
          <w14:ligatures w14:val="none"/>
        </w:rPr>
        <w:tab/>
      </w:r>
      <w:r w:rsidRPr="00EA7ED4">
        <w:rPr>
          <w:rFonts w:ascii="Times New Roman" w:eastAsia="Times New Roman" w:hAnsi="Times New Roman" w:cs="Times New Roman"/>
          <w:kern w:val="0"/>
          <w:sz w:val="24"/>
          <w:szCs w:val="24"/>
          <w:lang w:eastAsia="lv-LV"/>
          <w14:ligatures w14:val="none"/>
        </w:rPr>
        <w:tab/>
      </w:r>
    </w:p>
    <w:p w14:paraId="77B17B2E" w14:textId="77777777" w:rsidR="00EA7ED4" w:rsidRPr="00EA7ED4" w:rsidRDefault="00EA7ED4" w:rsidP="00EA7ED4">
      <w:pPr>
        <w:widowControl w:val="0"/>
        <w:suppressAutoHyphens/>
        <w:spacing w:after="120" w:line="240" w:lineRule="auto"/>
        <w:ind w:firstLine="720"/>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b/>
          <w:bCs/>
          <w:kern w:val="1"/>
          <w:sz w:val="24"/>
          <w:szCs w:val="24"/>
          <w:lang w:eastAsia="lv-LV"/>
          <w14:ligatures w14:val="none"/>
        </w:rPr>
        <w:t>Dobeles novada pašvaldība</w:t>
      </w:r>
      <w:r w:rsidRPr="00EA7ED4">
        <w:rPr>
          <w:rFonts w:ascii="Times New Roman" w:eastAsia="Lucida Sans Unicode" w:hAnsi="Times New Roman" w:cs="Times New Roman"/>
          <w:kern w:val="1"/>
          <w:sz w:val="24"/>
          <w:szCs w:val="24"/>
          <w:lang w:eastAsia="lv-LV"/>
          <w14:ligatures w14:val="none"/>
        </w:rPr>
        <w:t xml:space="preserve"> (turpmāk – </w:t>
      </w:r>
      <w:r w:rsidRPr="00EA7ED4">
        <w:rPr>
          <w:rFonts w:ascii="Times New Roman" w:eastAsia="Lucida Sans Unicode" w:hAnsi="Times New Roman" w:cs="Times New Roman"/>
          <w:b/>
          <w:bCs/>
          <w:kern w:val="1"/>
          <w:sz w:val="24"/>
          <w:szCs w:val="24"/>
          <w:lang w:eastAsia="lv-LV"/>
          <w14:ligatures w14:val="none"/>
        </w:rPr>
        <w:t>PAŠVALDĪBA</w:t>
      </w:r>
      <w:r w:rsidRPr="00EA7ED4">
        <w:rPr>
          <w:rFonts w:ascii="Times New Roman" w:eastAsia="Lucida Sans Unicode" w:hAnsi="Times New Roman" w:cs="Times New Roman"/>
          <w:kern w:val="1"/>
          <w:sz w:val="24"/>
          <w:szCs w:val="24"/>
          <w:lang w:eastAsia="lv-LV"/>
          <w14:ligatures w14:val="none"/>
        </w:rPr>
        <w:t xml:space="preserve">), domes priekšsēdētāja Ivara </w:t>
      </w:r>
      <w:proofErr w:type="spellStart"/>
      <w:r w:rsidRPr="00EA7ED4">
        <w:rPr>
          <w:rFonts w:ascii="Times New Roman" w:eastAsia="Lucida Sans Unicode" w:hAnsi="Times New Roman" w:cs="Times New Roman"/>
          <w:kern w:val="1"/>
          <w:sz w:val="24"/>
          <w:szCs w:val="24"/>
          <w:lang w:eastAsia="lv-LV"/>
          <w14:ligatures w14:val="none"/>
        </w:rPr>
        <w:t>Gorska</w:t>
      </w:r>
      <w:proofErr w:type="spellEnd"/>
      <w:r w:rsidRPr="00EA7ED4">
        <w:rPr>
          <w:rFonts w:ascii="Times New Roman" w:eastAsia="Lucida Sans Unicode" w:hAnsi="Times New Roman" w:cs="Times New Roman"/>
          <w:kern w:val="1"/>
          <w:sz w:val="24"/>
          <w:szCs w:val="24"/>
          <w:lang w:eastAsia="lv-LV"/>
          <w14:ligatures w14:val="none"/>
        </w:rPr>
        <w:t xml:space="preserve"> personā, kurš rīkojas saskaņā ar pašvaldības nolikumu, no vienas puses un</w:t>
      </w:r>
    </w:p>
    <w:p w14:paraId="6ECF85E6" w14:textId="77777777" w:rsidR="00EA7ED4" w:rsidRPr="00EA7ED4" w:rsidRDefault="00EA7ED4" w:rsidP="00EA7ED4">
      <w:pPr>
        <w:widowControl w:val="0"/>
        <w:suppressAutoHyphens/>
        <w:spacing w:after="120" w:line="240" w:lineRule="auto"/>
        <w:ind w:firstLine="720"/>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b/>
          <w:bCs/>
          <w:kern w:val="1"/>
          <w:sz w:val="24"/>
          <w:szCs w:val="24"/>
          <w:lang w:eastAsia="lv-LV"/>
          <w14:ligatures w14:val="none"/>
        </w:rPr>
        <w:t>SIA “Dobeles namsaimnieks”</w:t>
      </w:r>
      <w:r w:rsidRPr="00EA7ED4">
        <w:rPr>
          <w:rFonts w:ascii="Times New Roman" w:eastAsia="Lucida Sans Unicode" w:hAnsi="Times New Roman" w:cs="Times New Roman"/>
          <w:kern w:val="1"/>
          <w:sz w:val="24"/>
          <w:szCs w:val="24"/>
          <w:lang w:eastAsia="lv-LV"/>
          <w14:ligatures w14:val="none"/>
        </w:rPr>
        <w:t xml:space="preserve"> (turpmāk – </w:t>
      </w:r>
      <w:r w:rsidRPr="00EA7ED4">
        <w:rPr>
          <w:rFonts w:ascii="Times New Roman" w:eastAsia="Lucida Sans Unicode" w:hAnsi="Times New Roman" w:cs="Times New Roman"/>
          <w:b/>
          <w:bCs/>
          <w:kern w:val="1"/>
          <w:sz w:val="24"/>
          <w:szCs w:val="24"/>
          <w:lang w:eastAsia="lv-LV"/>
          <w14:ligatures w14:val="none"/>
        </w:rPr>
        <w:t>PILNVAROTĀ  PERSONA</w:t>
      </w:r>
      <w:r w:rsidRPr="00EA7ED4">
        <w:rPr>
          <w:rFonts w:ascii="Times New Roman" w:eastAsia="Lucida Sans Unicode" w:hAnsi="Times New Roman" w:cs="Times New Roman"/>
          <w:kern w:val="1"/>
          <w:sz w:val="24"/>
          <w:szCs w:val="24"/>
          <w:lang w:eastAsia="lv-LV"/>
          <w14:ligatures w14:val="none"/>
        </w:rPr>
        <w:t xml:space="preserve">), valdes locekļa Jāņa </w:t>
      </w:r>
      <w:proofErr w:type="spellStart"/>
      <w:r w:rsidRPr="00EA7ED4">
        <w:rPr>
          <w:rFonts w:ascii="Times New Roman" w:eastAsia="Lucida Sans Unicode" w:hAnsi="Times New Roman" w:cs="Times New Roman"/>
          <w:kern w:val="1"/>
          <w:sz w:val="24"/>
          <w:szCs w:val="24"/>
          <w:lang w:eastAsia="lv-LV"/>
          <w14:ligatures w14:val="none"/>
        </w:rPr>
        <w:t>Audzēviča</w:t>
      </w:r>
      <w:proofErr w:type="spellEnd"/>
      <w:r w:rsidRPr="00EA7ED4">
        <w:rPr>
          <w:rFonts w:ascii="Times New Roman" w:eastAsia="Lucida Sans Unicode" w:hAnsi="Times New Roman" w:cs="Times New Roman"/>
          <w:kern w:val="1"/>
          <w:sz w:val="24"/>
          <w:szCs w:val="24"/>
          <w:lang w:eastAsia="lv-LV"/>
          <w14:ligatures w14:val="none"/>
        </w:rPr>
        <w:t xml:space="preserve"> personā, kurš rīkojas saskaņā ar kapitālsabiedrības statūtiem, no otras puses, abi kopā saukti Puses, </w:t>
      </w:r>
    </w:p>
    <w:p w14:paraId="2A50C1DE" w14:textId="77777777" w:rsidR="00EA7ED4" w:rsidRPr="00EA7ED4" w:rsidRDefault="00EA7ED4" w:rsidP="00EA7ED4">
      <w:pPr>
        <w:widowControl w:val="0"/>
        <w:suppressAutoHyphens/>
        <w:spacing w:after="120" w:line="240" w:lineRule="auto"/>
        <w:ind w:firstLine="720"/>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pamatojoties uz Dobeles novada domes 2022. gada 24. februāra lēmumu Nr. ____ “Par pārvaldes uzdevumu deleģēšanu pašvaldības kapitālsabiedrībai SIA “Dobeles namsaimnieks”” un 2023. gada 3. februāra lēmumu Nr. 42/2 “Par Dobeles novada domes saistošo noteikumu Nr. 6 „Dobeles novada pašvaldības budžets 2023. gadam” apstiprināšanu”,</w:t>
      </w:r>
    </w:p>
    <w:p w14:paraId="772A181E" w14:textId="77777777" w:rsidR="00EA7ED4" w:rsidRPr="00EA7ED4" w:rsidRDefault="00EA7ED4" w:rsidP="00EA7ED4">
      <w:pPr>
        <w:widowControl w:val="0"/>
        <w:suppressAutoHyphens/>
        <w:spacing w:after="120" w:line="240" w:lineRule="auto"/>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noslēdz šādu deleģēšanas līgumu (turpmāk- Līgums) :</w:t>
      </w:r>
    </w:p>
    <w:p w14:paraId="24EC3920" w14:textId="77777777" w:rsidR="00EA7ED4" w:rsidRPr="00EA7ED4" w:rsidRDefault="00EA7ED4" w:rsidP="00EA7ED4">
      <w:pPr>
        <w:widowControl w:val="0"/>
        <w:suppressAutoHyphens/>
        <w:spacing w:after="120" w:line="240" w:lineRule="auto"/>
        <w:rPr>
          <w:rFonts w:ascii="Times New Roman" w:eastAsia="Lucida Sans Unicode" w:hAnsi="Times New Roman" w:cs="Times New Roman"/>
          <w:kern w:val="1"/>
          <w:sz w:val="24"/>
          <w:szCs w:val="24"/>
          <w:lang w:eastAsia="lv-LV"/>
          <w14:ligatures w14:val="none"/>
        </w:rPr>
      </w:pPr>
    </w:p>
    <w:p w14:paraId="15584EC7" w14:textId="77777777" w:rsidR="00EA7ED4" w:rsidRPr="00EA7ED4" w:rsidRDefault="00EA7ED4" w:rsidP="00EA7ED4">
      <w:pPr>
        <w:spacing w:after="0" w:line="240" w:lineRule="auto"/>
        <w:jc w:val="center"/>
        <w:rPr>
          <w:rFonts w:ascii="Times New Roman" w:eastAsia="Calibri" w:hAnsi="Times New Roman" w:cs="Times New Roman"/>
          <w:b/>
          <w:bCs/>
          <w:kern w:val="0"/>
          <w:sz w:val="24"/>
          <w:szCs w:val="24"/>
          <w:lang w:eastAsia="lv-LV"/>
          <w14:ligatures w14:val="none"/>
        </w:rPr>
      </w:pPr>
      <w:r w:rsidRPr="00EA7ED4">
        <w:rPr>
          <w:rFonts w:ascii="Times New Roman" w:eastAsia="Calibri" w:hAnsi="Times New Roman" w:cs="Times New Roman"/>
          <w:b/>
          <w:bCs/>
          <w:kern w:val="0"/>
          <w:sz w:val="24"/>
          <w:szCs w:val="24"/>
          <w:lang w:eastAsia="lv-LV"/>
          <w14:ligatures w14:val="none"/>
        </w:rPr>
        <w:t>1. DELEĢĒTAIS PĀRVALDES  UZDEVUMS</w:t>
      </w:r>
    </w:p>
    <w:p w14:paraId="77D2ED13" w14:textId="77777777" w:rsidR="00EA7ED4" w:rsidRPr="00EA7ED4" w:rsidRDefault="00EA7ED4" w:rsidP="00EA7ED4">
      <w:pPr>
        <w:tabs>
          <w:tab w:val="left" w:pos="480"/>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EA7ED4">
        <w:rPr>
          <w:rFonts w:ascii="Times New Roman" w:eastAsia="Times New Roman" w:hAnsi="Times New Roman" w:cs="Times New Roman"/>
          <w:kern w:val="0"/>
          <w:sz w:val="24"/>
          <w:szCs w:val="24"/>
          <w:lang w:eastAsia="lv-LV"/>
          <w14:ligatures w14:val="none"/>
        </w:rPr>
        <w:t>1.1. PAŠVALDĪBA deleģē un PILNVAROTĀ PERSONA apņemas veikt šādus, no Pašvaldību likuma 4. panta pirmās daļas 2. punktā noteiktās funkcijas izrietošu pārvaldes uzdevumu :</w:t>
      </w:r>
    </w:p>
    <w:p w14:paraId="71DDE85C" w14:textId="77777777" w:rsidR="00EA7ED4" w:rsidRPr="00EA7ED4" w:rsidRDefault="00EA7ED4" w:rsidP="00EA7ED4">
      <w:pPr>
        <w:tabs>
          <w:tab w:val="left" w:pos="1560"/>
        </w:tabs>
        <w:spacing w:after="0" w:line="256" w:lineRule="auto"/>
        <w:ind w:left="1560" w:hanging="709"/>
        <w:jc w:val="both"/>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 xml:space="preserve"> bērnu rotaļlaukumu uzturēšana, atjaunošana un kopšana Dobeles pilsētā (1. pielikums),</w:t>
      </w:r>
    </w:p>
    <w:p w14:paraId="6928185E" w14:textId="77777777" w:rsidR="00EA7ED4" w:rsidRPr="00EA7ED4" w:rsidRDefault="00EA7ED4" w:rsidP="00EA7ED4">
      <w:pPr>
        <w:spacing w:after="0" w:line="256" w:lineRule="auto"/>
        <w:ind w:left="426"/>
        <w:jc w:val="both"/>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turpmāk – deleģētais pārvaldes uzdevums.</w:t>
      </w:r>
    </w:p>
    <w:p w14:paraId="423BAD3C" w14:textId="77777777" w:rsidR="00EA7ED4" w:rsidRPr="00EA7ED4" w:rsidRDefault="00EA7ED4" w:rsidP="00EA7ED4">
      <w:pPr>
        <w:spacing w:after="0" w:line="256" w:lineRule="auto"/>
        <w:ind w:left="426"/>
        <w:jc w:val="both"/>
        <w:rPr>
          <w:rFonts w:ascii="Times New Roman" w:eastAsia="Calibri" w:hAnsi="Times New Roman" w:cs="Times New Roman"/>
          <w:kern w:val="0"/>
          <w:sz w:val="24"/>
          <w:szCs w:val="24"/>
          <w:lang w:eastAsia="lv-LV"/>
          <w14:ligatures w14:val="none"/>
        </w:rPr>
      </w:pPr>
    </w:p>
    <w:p w14:paraId="06719D88" w14:textId="77777777" w:rsidR="00EA7ED4" w:rsidRPr="00EA7ED4" w:rsidRDefault="00EA7ED4" w:rsidP="00EA7ED4">
      <w:pPr>
        <w:spacing w:after="0" w:line="256" w:lineRule="auto"/>
        <w:jc w:val="center"/>
        <w:rPr>
          <w:rFonts w:ascii="Times New Roman" w:eastAsia="Calibri" w:hAnsi="Times New Roman" w:cs="Times New Roman"/>
          <w:b/>
          <w:bCs/>
          <w:kern w:val="0"/>
          <w:sz w:val="24"/>
          <w:szCs w:val="24"/>
          <w:lang w:eastAsia="lv-LV"/>
          <w14:ligatures w14:val="none"/>
        </w:rPr>
      </w:pPr>
      <w:r w:rsidRPr="00EA7ED4">
        <w:rPr>
          <w:rFonts w:ascii="Times New Roman" w:eastAsia="Calibri" w:hAnsi="Times New Roman" w:cs="Times New Roman"/>
          <w:b/>
          <w:bCs/>
          <w:kern w:val="0"/>
          <w:sz w:val="24"/>
          <w:szCs w:val="24"/>
          <w:lang w:eastAsia="lv-LV"/>
          <w14:ligatures w14:val="none"/>
        </w:rPr>
        <w:t>2. DELEĢĒTĀ PĀRVALDES UZDEVUMA IZPILDES KĀRTĪBA UN TERMIŅŠ</w:t>
      </w:r>
    </w:p>
    <w:p w14:paraId="4FB52FDD" w14:textId="77777777" w:rsidR="00EA7ED4" w:rsidRPr="00EA7ED4" w:rsidRDefault="00EA7ED4" w:rsidP="00EA7ED4">
      <w:pPr>
        <w:spacing w:after="0" w:line="256" w:lineRule="auto"/>
        <w:ind w:left="480" w:hanging="480"/>
        <w:jc w:val="both"/>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 xml:space="preserve">2.1. PILNVAROTĀ PERSONA patstāvīgi </w:t>
      </w:r>
      <w:r w:rsidRPr="00EA7ED4">
        <w:rPr>
          <w:rFonts w:ascii="Times New Roman" w:eastAsia="Calibri" w:hAnsi="Times New Roman" w:cs="Times New Roman"/>
          <w:kern w:val="0"/>
          <w:sz w:val="24"/>
          <w:szCs w:val="24"/>
          <w:lang w:eastAsia="et-EE"/>
          <w14:ligatures w14:val="none"/>
        </w:rPr>
        <w:t>veic ar Līgumu deleģēto pārvaldes uzdevumu normatīvajos aktos noteiktajā kārtībā.</w:t>
      </w:r>
      <w:r w:rsidRPr="00EA7ED4">
        <w:rPr>
          <w:rFonts w:ascii="Times New Roman" w:eastAsia="Calibri" w:hAnsi="Times New Roman" w:cs="Times New Roman"/>
          <w:kern w:val="0"/>
          <w:sz w:val="24"/>
          <w:szCs w:val="24"/>
          <w:lang w:eastAsia="lv-LV"/>
          <w14:ligatures w14:val="none"/>
        </w:rPr>
        <w:t xml:space="preserve"> </w:t>
      </w:r>
    </w:p>
    <w:p w14:paraId="74FA19BB" w14:textId="77777777" w:rsidR="00EA7ED4" w:rsidRPr="00EA7ED4" w:rsidRDefault="00EA7ED4" w:rsidP="00EA7ED4">
      <w:pPr>
        <w:widowControl w:val="0"/>
        <w:suppressAutoHyphens/>
        <w:spacing w:after="0" w:line="240" w:lineRule="auto"/>
        <w:ind w:left="482" w:hanging="482"/>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 xml:space="preserve">2.2. </w:t>
      </w:r>
      <w:r w:rsidRPr="00EA7ED4">
        <w:rPr>
          <w:rFonts w:ascii="Times New Roman" w:eastAsia="Calibri" w:hAnsi="Times New Roman" w:cs="Times New Roman"/>
          <w:kern w:val="0"/>
          <w:sz w:val="24"/>
          <w:szCs w:val="24"/>
          <w:lang w:eastAsia="lv-LV"/>
          <w14:ligatures w14:val="none"/>
        </w:rPr>
        <w:t xml:space="preserve">PILNVAROTĀ PERSONA </w:t>
      </w:r>
      <w:r w:rsidRPr="00EA7ED4">
        <w:rPr>
          <w:rFonts w:ascii="Times New Roman" w:eastAsia="Times New Roman" w:hAnsi="Times New Roman" w:cs="Times New Roman"/>
          <w:kern w:val="0"/>
          <w:sz w:val="24"/>
          <w:szCs w:val="24"/>
          <w:lang w:eastAsia="et-EE"/>
          <w14:ligatures w14:val="none"/>
        </w:rPr>
        <w:t>patstāvīgi veic visus nepieciešamos pasākumus deleģētā pārvaldes uzdevuma īstenošanai, tai skaitā veic materiālo resursu iegādi</w:t>
      </w:r>
      <w:r w:rsidRPr="00EA7ED4">
        <w:rPr>
          <w:rFonts w:ascii="Times New Roman" w:eastAsia="Lucida Sans Unicode" w:hAnsi="Times New Roman" w:cs="Times New Roman"/>
          <w:kern w:val="1"/>
          <w:sz w:val="24"/>
          <w:szCs w:val="24"/>
          <w:lang w:eastAsia="lv-LV"/>
          <w14:ligatures w14:val="none"/>
        </w:rPr>
        <w:t>.</w:t>
      </w:r>
    </w:p>
    <w:p w14:paraId="39BA2314" w14:textId="77777777" w:rsidR="00EA7ED4" w:rsidRPr="00EA7ED4" w:rsidRDefault="00EA7ED4" w:rsidP="00EA7ED4">
      <w:pPr>
        <w:widowControl w:val="0"/>
        <w:suppressAutoHyphens/>
        <w:spacing w:after="0" w:line="240" w:lineRule="auto"/>
        <w:ind w:left="482" w:hanging="482"/>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 xml:space="preserve">2.3.  Deleģētais pārvaldes uzdevums izpildāms no </w:t>
      </w:r>
      <w:r w:rsidRPr="00EA7ED4">
        <w:rPr>
          <w:rFonts w:ascii="Times New Roman" w:eastAsia="Lucida Sans Unicode" w:hAnsi="Times New Roman" w:cs="Times New Roman"/>
          <w:b/>
          <w:kern w:val="1"/>
          <w:sz w:val="24"/>
          <w:szCs w:val="24"/>
          <w:lang w:eastAsia="lv-LV"/>
          <w14:ligatures w14:val="none"/>
        </w:rPr>
        <w:t>2023. gada 1. marta līdz</w:t>
      </w:r>
      <w:r w:rsidRPr="00EA7ED4">
        <w:rPr>
          <w:rFonts w:ascii="Times New Roman" w:eastAsia="Lucida Sans Unicode" w:hAnsi="Times New Roman" w:cs="Times New Roman"/>
          <w:kern w:val="1"/>
          <w:sz w:val="24"/>
          <w:szCs w:val="24"/>
          <w:lang w:eastAsia="lv-LV"/>
          <w14:ligatures w14:val="none"/>
        </w:rPr>
        <w:t xml:space="preserve"> </w:t>
      </w:r>
      <w:r w:rsidRPr="00EA7ED4">
        <w:rPr>
          <w:rFonts w:ascii="Times New Roman" w:eastAsia="Lucida Sans Unicode" w:hAnsi="Times New Roman" w:cs="Times New Roman"/>
          <w:b/>
          <w:bCs/>
          <w:kern w:val="1"/>
          <w:sz w:val="24"/>
          <w:szCs w:val="24"/>
          <w:lang w:eastAsia="lv-LV"/>
          <w14:ligatures w14:val="none"/>
        </w:rPr>
        <w:t>2024. gada 28. februārim</w:t>
      </w:r>
      <w:r w:rsidRPr="00EA7ED4">
        <w:rPr>
          <w:rFonts w:ascii="Times New Roman" w:eastAsia="Lucida Sans Unicode" w:hAnsi="Times New Roman" w:cs="Times New Roman"/>
          <w:kern w:val="1"/>
          <w:sz w:val="24"/>
          <w:szCs w:val="24"/>
          <w:lang w:eastAsia="lv-LV"/>
          <w14:ligatures w14:val="none"/>
        </w:rPr>
        <w:t>.</w:t>
      </w:r>
    </w:p>
    <w:p w14:paraId="34E091C1" w14:textId="77777777" w:rsidR="00EA7ED4" w:rsidRPr="00EA7ED4" w:rsidRDefault="00EA7ED4" w:rsidP="00EA7ED4">
      <w:pPr>
        <w:widowControl w:val="0"/>
        <w:suppressAutoHyphens/>
        <w:spacing w:after="0" w:line="240" w:lineRule="auto"/>
        <w:ind w:left="480" w:hanging="480"/>
        <w:jc w:val="both"/>
        <w:rPr>
          <w:rFonts w:ascii="Times New Roman" w:eastAsia="Lucida Sans Unicode" w:hAnsi="Times New Roman" w:cs="Times New Roman"/>
          <w:kern w:val="1"/>
          <w:sz w:val="24"/>
          <w:szCs w:val="24"/>
          <w:lang w:eastAsia="lv-LV"/>
          <w14:ligatures w14:val="none"/>
        </w:rPr>
      </w:pPr>
    </w:p>
    <w:p w14:paraId="26446AA3" w14:textId="77777777" w:rsidR="00EA7ED4" w:rsidRPr="00EA7ED4" w:rsidRDefault="00EA7ED4" w:rsidP="00EA7ED4">
      <w:pPr>
        <w:widowControl w:val="0"/>
        <w:suppressAutoHyphens/>
        <w:spacing w:after="0" w:line="240" w:lineRule="auto"/>
        <w:jc w:val="center"/>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b/>
          <w:bCs/>
          <w:kern w:val="1"/>
          <w:sz w:val="24"/>
          <w:szCs w:val="24"/>
          <w:lang w:eastAsia="lv-LV"/>
          <w14:ligatures w14:val="none"/>
        </w:rPr>
        <w:t>3. PUŠU PADOTĪBA UN ATBILDĪBA</w:t>
      </w:r>
    </w:p>
    <w:p w14:paraId="29BBBAAB" w14:textId="77777777" w:rsidR="00EA7ED4" w:rsidRPr="00EA7ED4" w:rsidRDefault="00EA7ED4" w:rsidP="00EA7ED4">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3.1. PILNVAROTĀ PERSONA attiecībā uz deleģēto pārvaldes uzdevumu izpildi atrodas PAŠVALDĪBAS pārraudzībā.</w:t>
      </w:r>
    </w:p>
    <w:p w14:paraId="21F50897" w14:textId="77777777" w:rsidR="00EA7ED4" w:rsidRPr="00EA7ED4" w:rsidRDefault="00EA7ED4">
      <w:pPr>
        <w:numPr>
          <w:ilvl w:val="1"/>
          <w:numId w:val="118"/>
        </w:numPr>
        <w:spacing w:after="0" w:line="240" w:lineRule="auto"/>
        <w:ind w:left="426" w:hanging="426"/>
        <w:jc w:val="both"/>
        <w:rPr>
          <w:rFonts w:ascii="Times New Roman" w:eastAsia="Calibri" w:hAnsi="Times New Roman" w:cs="Times New Roman"/>
          <w:b/>
          <w:kern w:val="0"/>
          <w:sz w:val="24"/>
          <w:szCs w:val="24"/>
          <w:lang w:eastAsia="et-EE"/>
          <w14:ligatures w14:val="none"/>
        </w:rPr>
      </w:pPr>
      <w:r w:rsidRPr="00EA7ED4">
        <w:rPr>
          <w:rFonts w:ascii="Times New Roman" w:eastAsia="Calibri" w:hAnsi="Times New Roman" w:cs="Times New Roman"/>
          <w:kern w:val="0"/>
          <w:sz w:val="24"/>
          <w:szCs w:val="24"/>
          <w:lang w:eastAsia="et-EE"/>
          <w14:ligatures w14:val="none"/>
        </w:rPr>
        <w:t xml:space="preserve">Pārraudzības ietvaros PAŠVALDĪBAI ir tiesības pārbaudīt </w:t>
      </w:r>
      <w:r w:rsidRPr="00EA7ED4">
        <w:rPr>
          <w:rFonts w:ascii="Times New Roman" w:eastAsia="Calibri" w:hAnsi="Times New Roman" w:cs="Times New Roman"/>
          <w:kern w:val="0"/>
          <w:sz w:val="24"/>
          <w:szCs w:val="24"/>
          <w:lang w:eastAsia="lv-LV"/>
          <w14:ligatures w14:val="none"/>
        </w:rPr>
        <w:t xml:space="preserve">PILNVAROTĀS PERSONAS </w:t>
      </w:r>
      <w:r w:rsidRPr="00EA7ED4">
        <w:rPr>
          <w:rFonts w:ascii="Times New Roman" w:eastAsia="Times New Roman" w:hAnsi="Times New Roman" w:cs="Times New Roman"/>
          <w:kern w:val="0"/>
          <w:sz w:val="24"/>
          <w:szCs w:val="24"/>
          <w:lang w:eastAsia="lv-LV"/>
          <w14:ligatures w14:val="none"/>
        </w:rPr>
        <w:t>lēmumu tiesiskumu un atcelt prettiesisku lēmumu, kā arī prettiesiskas bezdarbības gadījumā dot rīkojumu pieņemt lēmumu</w:t>
      </w:r>
      <w:r w:rsidRPr="00EA7ED4">
        <w:rPr>
          <w:rFonts w:ascii="Times New Roman" w:eastAsia="Calibri" w:hAnsi="Times New Roman" w:cs="Times New Roman"/>
          <w:kern w:val="0"/>
          <w:sz w:val="24"/>
          <w:szCs w:val="24"/>
          <w:lang w:eastAsia="et-EE"/>
          <w14:ligatures w14:val="none"/>
        </w:rPr>
        <w:t>.</w:t>
      </w:r>
    </w:p>
    <w:p w14:paraId="505753DC" w14:textId="77777777" w:rsidR="00EA7ED4" w:rsidRPr="00EA7ED4" w:rsidRDefault="00EA7ED4" w:rsidP="00EA7ED4">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EA7ED4">
        <w:rPr>
          <w:rFonts w:ascii="Times New Roman" w:eastAsia="Times New Roman" w:hAnsi="Times New Roman" w:cs="Times New Roman"/>
          <w:kern w:val="0"/>
          <w:sz w:val="24"/>
          <w:szCs w:val="24"/>
          <w:lang w:eastAsia="lv-LV"/>
          <w14:ligatures w14:val="none"/>
        </w:rPr>
        <w:t>3.3. Līgumslēdzējas puses atbild, saskaņā ar spēkā esošajiem normatīvajiem aktiem, pilnā apmērā par savu līgumisko saistību izpildi.</w:t>
      </w:r>
    </w:p>
    <w:p w14:paraId="4138F1F1" w14:textId="77777777" w:rsidR="00EA7ED4" w:rsidRPr="00EA7ED4" w:rsidRDefault="00EA7ED4" w:rsidP="00EA7ED4">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3.5. PILNVAROTĀ PERSONA regresa kārtībā atlīdzina zaudējumus PAŠVALDĪBAI, ja:</w:t>
      </w:r>
    </w:p>
    <w:p w14:paraId="40A68E48" w14:textId="77777777" w:rsidR="00EA7ED4" w:rsidRPr="00EA7ED4" w:rsidRDefault="00EA7ED4">
      <w:pPr>
        <w:numPr>
          <w:ilvl w:val="2"/>
          <w:numId w:val="134"/>
        </w:numPr>
        <w:spacing w:after="0" w:line="240" w:lineRule="auto"/>
        <w:ind w:left="1134" w:hanging="708"/>
        <w:contextualSpacing/>
        <w:jc w:val="both"/>
        <w:rPr>
          <w:rFonts w:ascii="Times New Roman" w:eastAsia="Calibri" w:hAnsi="Times New Roman" w:cs="Times New Roman"/>
          <w:kern w:val="0"/>
          <w:sz w:val="24"/>
          <w:szCs w:val="24"/>
          <w:lang w:eastAsia="et-EE"/>
          <w14:ligatures w14:val="none"/>
        </w:rPr>
      </w:pPr>
      <w:r w:rsidRPr="00EA7ED4">
        <w:rPr>
          <w:rFonts w:ascii="Times New Roman" w:eastAsia="Calibri" w:hAnsi="Times New Roman" w:cs="Times New Roman"/>
          <w:kern w:val="0"/>
          <w:sz w:val="24"/>
          <w:szCs w:val="24"/>
          <w14:ligatures w14:val="none"/>
        </w:rPr>
        <w:t>zaudējumi radušies PILNVAROTĀS PERSONAS prettiesiskas darbības vai bezdarbības rezultātā;</w:t>
      </w:r>
    </w:p>
    <w:p w14:paraId="50AD30EE" w14:textId="77777777" w:rsidR="00EA7ED4" w:rsidRPr="00EA7ED4" w:rsidRDefault="00EA7ED4">
      <w:pPr>
        <w:numPr>
          <w:ilvl w:val="2"/>
          <w:numId w:val="134"/>
        </w:numPr>
        <w:spacing w:after="0" w:line="240" w:lineRule="auto"/>
        <w:ind w:left="1134" w:hanging="708"/>
        <w:contextualSpacing/>
        <w:jc w:val="both"/>
        <w:rPr>
          <w:rFonts w:ascii="Times New Roman" w:eastAsia="Calibri" w:hAnsi="Times New Roman" w:cs="Times New Roman"/>
          <w:kern w:val="0"/>
          <w:sz w:val="24"/>
          <w:szCs w:val="24"/>
          <w:lang w:eastAsia="et-EE"/>
          <w14:ligatures w14:val="none"/>
        </w:rPr>
      </w:pPr>
      <w:r w:rsidRPr="00EA7ED4">
        <w:rPr>
          <w:rFonts w:ascii="Times New Roman" w:eastAsia="Calibri" w:hAnsi="Times New Roman" w:cs="Times New Roman"/>
          <w:kern w:val="0"/>
          <w:sz w:val="24"/>
          <w:szCs w:val="24"/>
          <w14:ligatures w14:val="none"/>
        </w:rPr>
        <w:t>PILNVAROTĀ PERSONA neizpilda vai pienācīgi nepilda deleģēto uzdevumu.</w:t>
      </w:r>
    </w:p>
    <w:p w14:paraId="1F3AECF6" w14:textId="77777777" w:rsidR="00EA7ED4" w:rsidRPr="00EA7ED4" w:rsidRDefault="00EA7ED4" w:rsidP="00EA7ED4">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3.6. PILNVAROTĀ PERSONA pēc PAŠVALDĪBAS pieprasījuma, pieprasījumā noteiktajā kārtībā sniedz informāciju sakarā ar deleģēto pārvaldes uzdevumu izpildi.</w:t>
      </w:r>
    </w:p>
    <w:p w14:paraId="32A14C52" w14:textId="77777777" w:rsidR="00EA7ED4" w:rsidRPr="00EA7ED4" w:rsidRDefault="00EA7ED4" w:rsidP="00EA7ED4">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lastRenderedPageBreak/>
        <w:t>3.7. PILNVAROTĀ PERSONA ir atbildīga par nepieciešamā tehniskā aprīkojuma, kā arī atbilstoša personāla uzturēšanu, lai nodrošinātu deleģētā pārvaldes uzdevuma izpildi.</w:t>
      </w:r>
    </w:p>
    <w:p w14:paraId="70F9AD0B" w14:textId="77777777" w:rsidR="00EA7ED4" w:rsidRPr="00EA7ED4" w:rsidRDefault="00EA7ED4" w:rsidP="00EA7ED4">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3.8. PILNVAROTAJAI PERSONAI ir pienākums ziņot PAŠVALDĪBAI par deleģēto pārvaldes uzdevumu izpildi izpildes neiespējamību, izpildes grūtībām un citiem apstākļiem, kuri var ietekmēt deleģētā pārvaldes uzdevuma izpildi.</w:t>
      </w:r>
    </w:p>
    <w:p w14:paraId="3570753C" w14:textId="77777777" w:rsidR="00EA7ED4" w:rsidRPr="00EA7ED4" w:rsidRDefault="00EA7ED4" w:rsidP="00EA7ED4">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 xml:space="preserve">3.9. </w:t>
      </w:r>
      <w:r w:rsidRPr="00EA7ED4">
        <w:rPr>
          <w:rFonts w:ascii="Times New Roman" w:eastAsia="Lucida Sans Unicode" w:hAnsi="Times New Roman" w:cs="Times New Roman"/>
          <w:kern w:val="1"/>
          <w:sz w:val="24"/>
          <w:szCs w:val="24"/>
          <w:lang w:eastAsia="lv-LV"/>
          <w14:ligatures w14:val="none"/>
        </w:rPr>
        <w:t xml:space="preserve">Ja PAŠVALDĪBA, izvērtējot PILNVAROTĀS PERSONAS darbību, konstatē, ka Deleģēto pārvaldes uzdevumu izpilde nav īstenota  atbilstoši Līgumā noteiktajam,  PAŠVALDĪBAI ir tiesības </w:t>
      </w:r>
      <w:r w:rsidRPr="00EA7ED4">
        <w:rPr>
          <w:rFonts w:ascii="Times New Roman" w:eastAsia="Lucida Sans Unicode" w:hAnsi="Times New Roman" w:cs="Times New Roman"/>
          <w:bCs/>
          <w:kern w:val="1"/>
          <w:sz w:val="24"/>
          <w:szCs w:val="24"/>
          <w:lang w:eastAsia="lv-LV"/>
          <w14:ligatures w14:val="none"/>
        </w:rPr>
        <w:t>pārskatīt</w:t>
      </w:r>
      <w:r w:rsidRPr="00EA7ED4">
        <w:rPr>
          <w:rFonts w:ascii="Times New Roman" w:eastAsia="Lucida Sans Unicode" w:hAnsi="Times New Roman" w:cs="Times New Roman"/>
          <w:kern w:val="1"/>
          <w:sz w:val="24"/>
          <w:szCs w:val="24"/>
          <w:lang w:eastAsia="lv-LV"/>
          <w14:ligatures w14:val="none"/>
        </w:rPr>
        <w:t>:</w:t>
      </w:r>
    </w:p>
    <w:p w14:paraId="364E4A8D" w14:textId="77777777" w:rsidR="00EA7ED4" w:rsidRPr="00EA7ED4" w:rsidRDefault="00EA7ED4">
      <w:pPr>
        <w:numPr>
          <w:ilvl w:val="2"/>
          <w:numId w:val="119"/>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b/>
          <w:bCs/>
          <w:kern w:val="1"/>
          <w:sz w:val="24"/>
          <w:szCs w:val="24"/>
          <w:lang w:eastAsia="lv-LV"/>
          <w14:ligatures w14:val="none"/>
        </w:rPr>
        <w:t xml:space="preserve"> </w:t>
      </w:r>
      <w:r w:rsidRPr="00EA7ED4">
        <w:rPr>
          <w:rFonts w:ascii="Times New Roman" w:eastAsia="Lucida Sans Unicode" w:hAnsi="Times New Roman" w:cs="Times New Roman"/>
          <w:kern w:val="1"/>
          <w:sz w:val="24"/>
          <w:szCs w:val="24"/>
          <w:lang w:eastAsia="lv-LV"/>
          <w14:ligatures w14:val="none"/>
        </w:rPr>
        <w:t>PILNVAROTAI PERSONAI piešķirtā finansējuma apmēru;</w:t>
      </w:r>
    </w:p>
    <w:p w14:paraId="748ECF32" w14:textId="77777777" w:rsidR="00EA7ED4" w:rsidRPr="00EA7ED4" w:rsidRDefault="00EA7ED4">
      <w:pPr>
        <w:numPr>
          <w:ilvl w:val="2"/>
          <w:numId w:val="119"/>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bCs/>
          <w:kern w:val="1"/>
          <w:sz w:val="24"/>
          <w:szCs w:val="24"/>
          <w:lang w:eastAsia="lv-LV"/>
          <w14:ligatures w14:val="none"/>
        </w:rPr>
        <w:t>Līguma lietderību un izbeigt Līgumu atbilstoši Līguma 6.5.  punktam.</w:t>
      </w:r>
    </w:p>
    <w:p w14:paraId="25AFB869" w14:textId="77777777" w:rsidR="00EA7ED4" w:rsidRPr="00EA7ED4" w:rsidRDefault="00EA7ED4" w:rsidP="00EA7ED4">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p>
    <w:p w14:paraId="614268BD" w14:textId="77777777" w:rsidR="00EA7ED4" w:rsidRPr="00EA7ED4" w:rsidRDefault="00EA7ED4" w:rsidP="00EA7ED4">
      <w:pPr>
        <w:spacing w:after="0" w:line="240" w:lineRule="auto"/>
        <w:ind w:left="1277"/>
        <w:jc w:val="center"/>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b/>
          <w:bCs/>
          <w:kern w:val="1"/>
          <w:sz w:val="24"/>
          <w:szCs w:val="24"/>
          <w:lang w:eastAsia="lv-LV"/>
          <w14:ligatures w14:val="none"/>
        </w:rPr>
        <w:t>4.SAVSTARPĒJO NORĒĶINU, FINANŠU RESURSU PIEŠĶIRŠANAS, PĀRSKATU SNIEGŠANAS KĀRTĪBA</w:t>
      </w:r>
    </w:p>
    <w:p w14:paraId="4BB8F745" w14:textId="77777777" w:rsidR="00EA7ED4" w:rsidRPr="00EA7ED4" w:rsidRDefault="00EA7ED4">
      <w:pPr>
        <w:numPr>
          <w:ilvl w:val="1"/>
          <w:numId w:val="135"/>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Deleģēto pārvaldes uzdevumu izpildei 2023. gadā PAŠVALDĪBA piešķir PILNVAROTAJAI PERSONAI finansējumu (dotāciju) PAŠVALDĪBAS budžetā 2023. gadam apstiprinātajā apmērā</w:t>
      </w:r>
      <w:r w:rsidRPr="00EA7ED4">
        <w:rPr>
          <w:rFonts w:ascii="Times New Roman" w:eastAsia="Lucida Sans Unicode" w:hAnsi="Times New Roman" w:cs="Times New Roman"/>
          <w:b/>
          <w:bCs/>
          <w:kern w:val="1"/>
          <w:sz w:val="24"/>
          <w:szCs w:val="24"/>
          <w:lang w:eastAsia="lv-LV"/>
          <w14:ligatures w14:val="none"/>
        </w:rPr>
        <w:t xml:space="preserve"> – 15 512,00 </w:t>
      </w:r>
      <w:r w:rsidRPr="00EA7ED4">
        <w:rPr>
          <w:rFonts w:ascii="Times New Roman" w:eastAsia="Lucida Sans Unicode" w:hAnsi="Times New Roman" w:cs="Times New Roman"/>
          <w:b/>
          <w:kern w:val="1"/>
          <w:sz w:val="24"/>
          <w:szCs w:val="24"/>
          <w:lang w:eastAsia="lv-LV"/>
          <w14:ligatures w14:val="none"/>
        </w:rPr>
        <w:t xml:space="preserve">EUR </w:t>
      </w:r>
      <w:r w:rsidRPr="00EA7ED4">
        <w:rPr>
          <w:rFonts w:ascii="Times New Roman" w:eastAsia="Lucida Sans Unicode" w:hAnsi="Times New Roman" w:cs="Times New Roman"/>
          <w:kern w:val="1"/>
          <w:sz w:val="24"/>
          <w:szCs w:val="24"/>
          <w:lang w:eastAsia="lv-LV"/>
          <w14:ligatures w14:val="none"/>
        </w:rPr>
        <w:t xml:space="preserve">(piecpadsmit tūkstoši pieci simti divpadsmit </w:t>
      </w:r>
      <w:proofErr w:type="spellStart"/>
      <w:r w:rsidRPr="00EA7ED4">
        <w:rPr>
          <w:rFonts w:ascii="Times New Roman" w:eastAsia="Lucida Sans Unicode" w:hAnsi="Times New Roman" w:cs="Times New Roman"/>
          <w:i/>
          <w:kern w:val="1"/>
          <w:sz w:val="24"/>
          <w:szCs w:val="24"/>
          <w:lang w:eastAsia="lv-LV"/>
          <w14:ligatures w14:val="none"/>
        </w:rPr>
        <w:t>euro</w:t>
      </w:r>
      <w:proofErr w:type="spellEnd"/>
      <w:r w:rsidRPr="00EA7ED4">
        <w:rPr>
          <w:rFonts w:ascii="Times New Roman" w:eastAsia="Lucida Sans Unicode" w:hAnsi="Times New Roman" w:cs="Times New Roman"/>
          <w:kern w:val="1"/>
          <w:sz w:val="24"/>
          <w:szCs w:val="24"/>
          <w:lang w:eastAsia="lv-LV"/>
          <w14:ligatures w14:val="none"/>
        </w:rPr>
        <w:t xml:space="preserve">). Finansējums Deleģēto pārvaldes uzdevumu izpildei no 2024. gadā, līdz Dobeles novada pašvaldības 2024. gada budžeta apstiprināšanai, tiek piešķirts tādā apmērā mēnesī, kāds bija noteikts 2023. gada budžetā, aprēķinot vidēji nepieciešamos viena mēneša izdevumus līguma izpildei.  </w:t>
      </w:r>
    </w:p>
    <w:p w14:paraId="11F2FF64" w14:textId="77777777" w:rsidR="00EA7ED4" w:rsidRPr="00EA7ED4" w:rsidRDefault="00EA7ED4">
      <w:pPr>
        <w:numPr>
          <w:ilvl w:val="1"/>
          <w:numId w:val="135"/>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 xml:space="preserve">PILNVAROTĀ PERSONA </w:t>
      </w:r>
      <w:r w:rsidRPr="00EA7ED4">
        <w:rPr>
          <w:rFonts w:ascii="Times New Roman" w:eastAsia="Lucida Sans Unicode" w:hAnsi="Times New Roman" w:cs="Times New Roman"/>
          <w:bCs/>
          <w:kern w:val="1"/>
          <w:sz w:val="24"/>
          <w:szCs w:val="24"/>
          <w:lang w:eastAsia="lv-LV"/>
          <w14:ligatures w14:val="none"/>
        </w:rPr>
        <w:t xml:space="preserve">līdz kārtējā mēneša 15. datumam  iesniedz </w:t>
      </w:r>
      <w:r w:rsidRPr="00EA7ED4">
        <w:rPr>
          <w:rFonts w:ascii="Times New Roman" w:eastAsia="Lucida Sans Unicode" w:hAnsi="Times New Roman" w:cs="Times New Roman"/>
          <w:kern w:val="1"/>
          <w:sz w:val="24"/>
          <w:szCs w:val="24"/>
          <w:lang w:eastAsia="lv-LV"/>
          <w14:ligatures w14:val="none"/>
        </w:rPr>
        <w:t xml:space="preserve"> PAŠVALDĪBAI </w:t>
      </w:r>
      <w:r w:rsidRPr="00EA7ED4">
        <w:rPr>
          <w:rFonts w:ascii="Times New Roman" w:eastAsia="Lucida Sans Unicode" w:hAnsi="Times New Roman" w:cs="Times New Roman"/>
          <w:bCs/>
          <w:kern w:val="1"/>
          <w:sz w:val="24"/>
          <w:szCs w:val="24"/>
          <w:lang w:eastAsia="lv-LV"/>
          <w14:ligatures w14:val="none"/>
        </w:rPr>
        <w:t xml:space="preserve">atskaiti par </w:t>
      </w:r>
      <w:r w:rsidRPr="00EA7ED4">
        <w:rPr>
          <w:rFonts w:ascii="Times New Roman" w:eastAsia="Lucida Sans Unicode" w:hAnsi="Times New Roman" w:cs="Times New Roman"/>
          <w:kern w:val="1"/>
          <w:sz w:val="24"/>
          <w:szCs w:val="24"/>
          <w:lang w:eastAsia="lv-LV"/>
          <w14:ligatures w14:val="none"/>
        </w:rPr>
        <w:t>deleģēto pārvaldes uzdevumu izpildi</w:t>
      </w:r>
      <w:r w:rsidRPr="00EA7ED4">
        <w:rPr>
          <w:rFonts w:ascii="Times New Roman" w:eastAsia="Lucida Sans Unicode" w:hAnsi="Times New Roman" w:cs="Times New Roman"/>
          <w:bCs/>
          <w:kern w:val="1"/>
          <w:sz w:val="24"/>
          <w:szCs w:val="24"/>
          <w:lang w:eastAsia="lv-LV"/>
          <w14:ligatures w14:val="none"/>
        </w:rPr>
        <w:t xml:space="preserve"> iepriekšējā mēnesī.</w:t>
      </w:r>
      <w:r w:rsidRPr="00EA7ED4">
        <w:rPr>
          <w:rFonts w:ascii="Times New Roman" w:eastAsia="Lucida Sans Unicode" w:hAnsi="Times New Roman" w:cs="Times New Roman"/>
          <w:b/>
          <w:bCs/>
          <w:kern w:val="1"/>
          <w:sz w:val="24"/>
          <w:szCs w:val="24"/>
          <w:lang w:eastAsia="lv-LV"/>
          <w14:ligatures w14:val="none"/>
        </w:rPr>
        <w:t xml:space="preserve"> </w:t>
      </w:r>
      <w:r w:rsidRPr="00EA7ED4">
        <w:rPr>
          <w:rFonts w:ascii="Times New Roman" w:eastAsia="Lucida Sans Unicode" w:hAnsi="Times New Roman" w:cs="Times New Roman"/>
          <w:kern w:val="1"/>
          <w:sz w:val="24"/>
          <w:szCs w:val="24"/>
          <w:lang w:eastAsia="lv-LV"/>
          <w14:ligatures w14:val="none"/>
        </w:rPr>
        <w:t>PAŠVALDĪBA izvērtē PILNVAROTĀS PERSONAS iesniegto atskaiti, un saskaņo to, ja sniegtajā informācijā nav konstatētas kļūdas vai nesakritības.</w:t>
      </w:r>
    </w:p>
    <w:p w14:paraId="323C5354" w14:textId="77777777" w:rsidR="00EA7ED4" w:rsidRPr="00EA7ED4" w:rsidRDefault="00EA7ED4">
      <w:pPr>
        <w:numPr>
          <w:ilvl w:val="1"/>
          <w:numId w:val="135"/>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 xml:space="preserve">Ja atskaitē konstatētas nepilnības,  PAŠVALDĪBA informē </w:t>
      </w:r>
      <w:r w:rsidRPr="00EA7ED4">
        <w:rPr>
          <w:rFonts w:ascii="Times New Roman" w:eastAsia="Lucida Sans Unicode" w:hAnsi="Times New Roman" w:cs="Times New Roman"/>
          <w:b/>
          <w:bCs/>
          <w:kern w:val="1"/>
          <w:sz w:val="24"/>
          <w:szCs w:val="24"/>
          <w:lang w:eastAsia="lv-LV"/>
          <w14:ligatures w14:val="none"/>
        </w:rPr>
        <w:t xml:space="preserve"> </w:t>
      </w:r>
      <w:r w:rsidRPr="00EA7ED4">
        <w:rPr>
          <w:rFonts w:ascii="Times New Roman" w:eastAsia="Lucida Sans Unicode" w:hAnsi="Times New Roman" w:cs="Times New Roman"/>
          <w:kern w:val="1"/>
          <w:sz w:val="24"/>
          <w:szCs w:val="24"/>
          <w:lang w:eastAsia="lv-LV"/>
          <w14:ligatures w14:val="none"/>
        </w:rPr>
        <w:t>PILNVAROTO PERSONU un lūdz atskaiti precizēt ne vēlāk kā 10 darba dienu laikā pēc PAŠVALDĪBAS informācijas nosūtīšanas dienas.</w:t>
      </w:r>
    </w:p>
    <w:p w14:paraId="4F55999A" w14:textId="77777777" w:rsidR="00EA7ED4" w:rsidRPr="00EA7ED4" w:rsidRDefault="00EA7ED4">
      <w:pPr>
        <w:numPr>
          <w:ilvl w:val="1"/>
          <w:numId w:val="135"/>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21F28BDA" w14:textId="77777777" w:rsidR="00EA7ED4" w:rsidRPr="00EA7ED4" w:rsidRDefault="00EA7ED4">
      <w:pPr>
        <w:numPr>
          <w:ilvl w:val="1"/>
          <w:numId w:val="135"/>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 xml:space="preserve">PILNVAROTĀ PERSONA pēc PAŠVALDĪBAS pieprasījuma sniedz papildus atskaites un pārskatus par piešķirtā finansējuma izlietojumu. </w:t>
      </w:r>
    </w:p>
    <w:p w14:paraId="70EBFB0A" w14:textId="77777777" w:rsidR="00EA7ED4" w:rsidRPr="00EA7ED4" w:rsidRDefault="00EA7ED4">
      <w:pPr>
        <w:numPr>
          <w:ilvl w:val="1"/>
          <w:numId w:val="135"/>
        </w:numPr>
        <w:spacing w:after="0" w:line="240" w:lineRule="auto"/>
        <w:ind w:left="567" w:hanging="501"/>
        <w:contextualSpacing/>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PILNVAROTĀ PERSONA nekavējoties sniedz informāciju, ja tiek pārtraukta kāda no deleģēto pārvaldes uzdevumu izpildēm un par pārtraukšanas iemesliem.</w:t>
      </w:r>
    </w:p>
    <w:p w14:paraId="280AAE76" w14:textId="77777777" w:rsidR="00EA7ED4" w:rsidRPr="00EA7ED4" w:rsidRDefault="00EA7ED4" w:rsidP="00EA7ED4">
      <w:pPr>
        <w:widowControl w:val="0"/>
        <w:suppressAutoHyphens/>
        <w:spacing w:after="120" w:line="240" w:lineRule="auto"/>
        <w:ind w:left="426"/>
        <w:rPr>
          <w:rFonts w:ascii="Times New Roman" w:eastAsia="Lucida Sans Unicode" w:hAnsi="Times New Roman" w:cs="Times New Roman"/>
          <w:b/>
          <w:bCs/>
          <w:kern w:val="1"/>
          <w:sz w:val="24"/>
          <w:szCs w:val="24"/>
          <w:lang w:eastAsia="lv-LV"/>
          <w14:ligatures w14:val="none"/>
        </w:rPr>
      </w:pPr>
    </w:p>
    <w:p w14:paraId="3CD3BA36" w14:textId="77777777" w:rsidR="00EA7ED4" w:rsidRPr="00EA7ED4" w:rsidRDefault="00EA7ED4">
      <w:pPr>
        <w:numPr>
          <w:ilvl w:val="0"/>
          <w:numId w:val="135"/>
        </w:numPr>
        <w:spacing w:after="0" w:line="240" w:lineRule="auto"/>
        <w:jc w:val="center"/>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b/>
          <w:kern w:val="1"/>
          <w:sz w:val="24"/>
          <w:szCs w:val="24"/>
          <w:lang w:eastAsia="lv-LV"/>
          <w14:ligatures w14:val="none"/>
        </w:rPr>
        <w:t>UZDEVUMU IZPILDES KVALITĀTES NOVĒRTĒJUMA KRITĒRIJI</w:t>
      </w:r>
    </w:p>
    <w:p w14:paraId="219B7F30" w14:textId="77777777" w:rsidR="00EA7ED4" w:rsidRPr="00EA7ED4" w:rsidRDefault="00EA7ED4">
      <w:pPr>
        <w:numPr>
          <w:ilvl w:val="1"/>
          <w:numId w:val="135"/>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 xml:space="preserve">Deleģēto pārvaldes uzdevumu izpildes kvalitāti PAŠVALDĪBA vērtē pēc šādiem kritērijiem: </w:t>
      </w:r>
    </w:p>
    <w:p w14:paraId="656B188C" w14:textId="77777777" w:rsidR="00EA7ED4" w:rsidRPr="00EA7ED4" w:rsidRDefault="00EA7ED4">
      <w:pPr>
        <w:numPr>
          <w:ilvl w:val="2"/>
          <w:numId w:val="135"/>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Deleģēto pārvaldes uzdevumu veikšanas un no tiem izrietošo pakalpojumu sniegšanas kvalitāte, nepārtrauktība un regularitāte;</w:t>
      </w:r>
    </w:p>
    <w:p w14:paraId="589990F8" w14:textId="77777777" w:rsidR="00EA7ED4" w:rsidRPr="00EA7ED4" w:rsidRDefault="00EA7ED4">
      <w:pPr>
        <w:numPr>
          <w:ilvl w:val="2"/>
          <w:numId w:val="135"/>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Izpildītāja darbības reputācija un pakalpojumu saņēmēju apmierinātība ar pakalpojumu kvalitāti;</w:t>
      </w:r>
    </w:p>
    <w:p w14:paraId="165B5955" w14:textId="77777777" w:rsidR="00EA7ED4" w:rsidRPr="00EA7ED4" w:rsidRDefault="00EA7ED4">
      <w:pPr>
        <w:numPr>
          <w:ilvl w:val="2"/>
          <w:numId w:val="135"/>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Sadarbība ar valsts un pašvaldību institūcijām;</w:t>
      </w:r>
    </w:p>
    <w:p w14:paraId="497EC02F" w14:textId="77777777" w:rsidR="00EA7ED4" w:rsidRPr="00EA7ED4" w:rsidRDefault="00EA7ED4">
      <w:pPr>
        <w:numPr>
          <w:ilvl w:val="2"/>
          <w:numId w:val="135"/>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Darbības atbilstība spēkā esošo normatīvo aktu prasībām;</w:t>
      </w:r>
    </w:p>
    <w:p w14:paraId="1E9FAEA8" w14:textId="77777777" w:rsidR="00EA7ED4" w:rsidRPr="00EA7ED4" w:rsidRDefault="00EA7ED4">
      <w:pPr>
        <w:numPr>
          <w:ilvl w:val="2"/>
          <w:numId w:val="135"/>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Pēc PAŠVALDĪBAS ieskatiem citiem kritērijiem, kas nodrošina deleģēto pārvaldes uzdevumu veikšanu un pakalpojumu sniegšanu iedzīvotājiem pienācīgā kvalitātē un apmērā.</w:t>
      </w:r>
    </w:p>
    <w:p w14:paraId="6EFC25DD" w14:textId="77777777" w:rsidR="00EA7ED4" w:rsidRPr="00EA7ED4" w:rsidRDefault="00EA7ED4">
      <w:pPr>
        <w:numPr>
          <w:ilvl w:val="0"/>
          <w:numId w:val="135"/>
        </w:numPr>
        <w:spacing w:after="0" w:line="240" w:lineRule="auto"/>
        <w:jc w:val="center"/>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b/>
          <w:bCs/>
          <w:kern w:val="1"/>
          <w:sz w:val="24"/>
          <w:szCs w:val="24"/>
          <w:lang w:eastAsia="lv-LV"/>
          <w14:ligatures w14:val="none"/>
        </w:rPr>
        <w:t>LĪGUMA DARBĪBAS TERMIŅŠ</w:t>
      </w:r>
    </w:p>
    <w:p w14:paraId="5A459063" w14:textId="77777777" w:rsidR="00EA7ED4" w:rsidRPr="00EA7ED4" w:rsidRDefault="00EA7ED4">
      <w:pPr>
        <w:numPr>
          <w:ilvl w:val="1"/>
          <w:numId w:val="135"/>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 xml:space="preserve"> Līgums tiek noslēgts uz laika periodu līdz 2024. gada 28. februārim.</w:t>
      </w:r>
    </w:p>
    <w:p w14:paraId="39C0FE9B" w14:textId="77777777" w:rsidR="00EA7ED4" w:rsidRPr="00EA7ED4" w:rsidRDefault="00EA7ED4">
      <w:pPr>
        <w:numPr>
          <w:ilvl w:val="1"/>
          <w:numId w:val="135"/>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Līgums stājas spēkā ar tā parakstīšanas brīdi.</w:t>
      </w:r>
    </w:p>
    <w:p w14:paraId="3BF45594" w14:textId="77777777" w:rsidR="00EA7ED4" w:rsidRPr="00EA7ED4" w:rsidRDefault="00EA7ED4">
      <w:pPr>
        <w:numPr>
          <w:ilvl w:val="1"/>
          <w:numId w:val="135"/>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lastRenderedPageBreak/>
        <w:t>Visi Līguma grozījumi ir neatņemama Līguma sastāvdaļa un stājas spēkā ar parakstīšanas brīdi, ja vien tajos nav noteikts citādi.</w:t>
      </w:r>
    </w:p>
    <w:p w14:paraId="2783DD5E" w14:textId="77777777" w:rsidR="00EA7ED4" w:rsidRPr="00EA7ED4" w:rsidRDefault="00EA7ED4">
      <w:pPr>
        <w:numPr>
          <w:ilvl w:val="1"/>
          <w:numId w:val="135"/>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Līguma darbību var izbeigt Pusēm savstarpēji rakstiski vienojoties vai Pusei rakstiski brīdinot otru Pusi, ievērojot viena mēneša uzteikuma termiņu.</w:t>
      </w:r>
    </w:p>
    <w:p w14:paraId="08D02762" w14:textId="77777777" w:rsidR="00EA7ED4" w:rsidRPr="00EA7ED4" w:rsidRDefault="00EA7ED4">
      <w:pPr>
        <w:numPr>
          <w:ilvl w:val="1"/>
          <w:numId w:val="135"/>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 xml:space="preserve">Puses var vienpusēji uzteikt Līgumu nekavējoties, ja otra Puse rupji pārkāpj Līguma noteikumus vai pastāv citi būtiski iemesli, kas neļauj turpināt līguma attiecības. </w:t>
      </w:r>
    </w:p>
    <w:p w14:paraId="348391F9" w14:textId="77777777" w:rsidR="00EA7ED4" w:rsidRPr="00EA7ED4" w:rsidRDefault="00EA7ED4" w:rsidP="00EA7ED4">
      <w:pPr>
        <w:widowControl w:val="0"/>
        <w:suppressAutoHyphens/>
        <w:spacing w:after="120" w:line="240" w:lineRule="auto"/>
        <w:ind w:left="426"/>
        <w:rPr>
          <w:rFonts w:ascii="Times New Roman" w:eastAsia="Lucida Sans Unicode" w:hAnsi="Times New Roman" w:cs="Times New Roman"/>
          <w:kern w:val="1"/>
          <w:sz w:val="24"/>
          <w:szCs w:val="24"/>
          <w:lang w:eastAsia="lv-LV"/>
          <w14:ligatures w14:val="none"/>
        </w:rPr>
      </w:pPr>
    </w:p>
    <w:p w14:paraId="3683E037" w14:textId="77777777" w:rsidR="00EA7ED4" w:rsidRPr="00EA7ED4" w:rsidRDefault="00EA7ED4">
      <w:pPr>
        <w:numPr>
          <w:ilvl w:val="0"/>
          <w:numId w:val="135"/>
        </w:numPr>
        <w:tabs>
          <w:tab w:val="left" w:pos="240"/>
        </w:tabs>
        <w:spacing w:after="0" w:line="240" w:lineRule="auto"/>
        <w:jc w:val="center"/>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b/>
          <w:bCs/>
          <w:kern w:val="1"/>
          <w:sz w:val="24"/>
          <w:szCs w:val="24"/>
          <w:lang w:eastAsia="lv-LV"/>
          <w14:ligatures w14:val="none"/>
        </w:rPr>
        <w:t>CITI NOTEIKUMI</w:t>
      </w:r>
    </w:p>
    <w:p w14:paraId="7C3D60E3" w14:textId="77777777" w:rsidR="00EA7ED4" w:rsidRPr="00EA7ED4" w:rsidRDefault="00EA7ED4">
      <w:pPr>
        <w:numPr>
          <w:ilvl w:val="1"/>
          <w:numId w:val="135"/>
        </w:numPr>
        <w:tabs>
          <w:tab w:val="left" w:pos="240"/>
        </w:tabs>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Visus strīdus un domstarpības, kas rodas Līguma izpildes laikā, Puses risina pārrunu ceļā, savstarpēji vienojoties, vai arī, ja tas nav iespējams, vēršoties tiesā saskaņā ar Latvijas Republikas normatīvajiem aktiem.</w:t>
      </w:r>
    </w:p>
    <w:p w14:paraId="59BAEC89" w14:textId="77777777" w:rsidR="00EA7ED4" w:rsidRPr="00EA7ED4" w:rsidRDefault="00EA7ED4">
      <w:pPr>
        <w:numPr>
          <w:ilvl w:val="1"/>
          <w:numId w:val="135"/>
        </w:numPr>
        <w:tabs>
          <w:tab w:val="left" w:pos="240"/>
        </w:tabs>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Līgums sagatavots divos identiskos eksemplāros ar vienādu juridisko spēku, no kuriem viens glabājas PAŠVALDĪBĀ, bet  otrs pie PILNVAROTĀS PERSONAS.</w:t>
      </w:r>
    </w:p>
    <w:p w14:paraId="73111836" w14:textId="77777777" w:rsidR="00EA7ED4" w:rsidRPr="00EA7ED4" w:rsidRDefault="00EA7ED4" w:rsidP="00EA7ED4">
      <w:pPr>
        <w:widowControl w:val="0"/>
        <w:tabs>
          <w:tab w:val="left" w:pos="240"/>
        </w:tabs>
        <w:suppressAutoHyphens/>
        <w:spacing w:after="120" w:line="240" w:lineRule="auto"/>
        <w:ind w:left="426"/>
        <w:rPr>
          <w:rFonts w:ascii="Times New Roman" w:eastAsia="Lucida Sans Unicode" w:hAnsi="Times New Roman" w:cs="Times New Roman"/>
          <w:b/>
          <w:bCs/>
          <w:kern w:val="1"/>
          <w:sz w:val="24"/>
          <w:szCs w:val="24"/>
          <w:lang w:eastAsia="lv-LV"/>
          <w14:ligatures w14:val="none"/>
        </w:rPr>
      </w:pPr>
    </w:p>
    <w:p w14:paraId="71DAC4A7" w14:textId="77777777" w:rsidR="00EA7ED4" w:rsidRPr="00EA7ED4" w:rsidRDefault="00EA7ED4">
      <w:pPr>
        <w:numPr>
          <w:ilvl w:val="0"/>
          <w:numId w:val="135"/>
        </w:numPr>
        <w:tabs>
          <w:tab w:val="left" w:pos="240"/>
        </w:tabs>
        <w:spacing w:after="0" w:line="240" w:lineRule="auto"/>
        <w:jc w:val="center"/>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b/>
          <w:bCs/>
          <w:kern w:val="1"/>
          <w:sz w:val="24"/>
          <w:szCs w:val="24"/>
          <w:lang w:eastAsia="lv-LV"/>
          <w14:ligatures w14:val="none"/>
        </w:rPr>
        <w:t>PUŠU REKVIZĪTI</w:t>
      </w:r>
    </w:p>
    <w:p w14:paraId="70B73061" w14:textId="77777777" w:rsidR="00EA7ED4" w:rsidRPr="00EA7ED4" w:rsidRDefault="00EA7ED4" w:rsidP="00EA7ED4">
      <w:pPr>
        <w:widowControl w:val="0"/>
        <w:suppressAutoHyphens/>
        <w:spacing w:after="120" w:line="240" w:lineRule="auto"/>
        <w:rPr>
          <w:rFonts w:ascii="Times New Roman" w:eastAsia="Lucida Sans Unicode" w:hAnsi="Times New Roman" w:cs="Times New Roman"/>
          <w:kern w:val="1"/>
          <w:sz w:val="24"/>
          <w:szCs w:val="24"/>
          <w:lang w:eastAsia="lv-LV"/>
          <w14:ligatures w14:val="none"/>
        </w:rPr>
      </w:pPr>
    </w:p>
    <w:tbl>
      <w:tblPr>
        <w:tblW w:w="0" w:type="auto"/>
        <w:jc w:val="center"/>
        <w:tblLook w:val="0000" w:firstRow="0" w:lastRow="0" w:firstColumn="0" w:lastColumn="0" w:noHBand="0" w:noVBand="0"/>
      </w:tblPr>
      <w:tblGrid>
        <w:gridCol w:w="4721"/>
        <w:gridCol w:w="4721"/>
      </w:tblGrid>
      <w:tr w:rsidR="00EA7ED4" w:rsidRPr="00EA7ED4" w14:paraId="4C2979E1" w14:textId="77777777" w:rsidTr="00F62633">
        <w:trPr>
          <w:jc w:val="center"/>
        </w:trPr>
        <w:tc>
          <w:tcPr>
            <w:tcW w:w="4721" w:type="dxa"/>
          </w:tcPr>
          <w:p w14:paraId="3EC7E0DD" w14:textId="77777777" w:rsidR="00EA7ED4" w:rsidRPr="00EA7ED4" w:rsidRDefault="00EA7ED4" w:rsidP="00EA7ED4">
            <w:pPr>
              <w:keepNext/>
              <w:spacing w:after="0" w:line="240" w:lineRule="auto"/>
              <w:outlineLvl w:val="0"/>
              <w:rPr>
                <w:rFonts w:ascii="Times New Roman" w:eastAsia="Times New Roman" w:hAnsi="Times New Roman" w:cs="Times New Roman"/>
                <w:b/>
                <w:bCs/>
                <w:kern w:val="32"/>
                <w:sz w:val="24"/>
                <w:szCs w:val="24"/>
                <w:lang w:val="en-US" w:eastAsia="lv-LV"/>
                <w14:ligatures w14:val="none"/>
              </w:rPr>
            </w:pPr>
            <w:proofErr w:type="spellStart"/>
            <w:r w:rsidRPr="00EA7ED4">
              <w:rPr>
                <w:rFonts w:ascii="Times New Roman" w:eastAsia="Times New Roman" w:hAnsi="Times New Roman" w:cs="Times New Roman"/>
                <w:b/>
                <w:bCs/>
                <w:kern w:val="32"/>
                <w:sz w:val="24"/>
                <w:szCs w:val="24"/>
                <w:lang w:val="en-US" w:eastAsia="lv-LV"/>
                <w14:ligatures w14:val="none"/>
              </w:rPr>
              <w:t>Dobeles</w:t>
            </w:r>
            <w:proofErr w:type="spellEnd"/>
            <w:r w:rsidRPr="00EA7ED4">
              <w:rPr>
                <w:rFonts w:ascii="Times New Roman" w:eastAsia="Times New Roman" w:hAnsi="Times New Roman" w:cs="Times New Roman"/>
                <w:b/>
                <w:bCs/>
                <w:kern w:val="32"/>
                <w:sz w:val="24"/>
                <w:szCs w:val="24"/>
                <w:lang w:val="en-US" w:eastAsia="lv-LV"/>
                <w14:ligatures w14:val="none"/>
              </w:rPr>
              <w:t xml:space="preserve"> </w:t>
            </w:r>
            <w:proofErr w:type="spellStart"/>
            <w:r w:rsidRPr="00EA7ED4">
              <w:rPr>
                <w:rFonts w:ascii="Times New Roman" w:eastAsia="Times New Roman" w:hAnsi="Times New Roman" w:cs="Times New Roman"/>
                <w:b/>
                <w:bCs/>
                <w:kern w:val="32"/>
                <w:sz w:val="24"/>
                <w:szCs w:val="24"/>
                <w:lang w:val="en-US" w:eastAsia="lv-LV"/>
                <w14:ligatures w14:val="none"/>
              </w:rPr>
              <w:t>novada</w:t>
            </w:r>
            <w:proofErr w:type="spellEnd"/>
            <w:r w:rsidRPr="00EA7ED4">
              <w:rPr>
                <w:rFonts w:ascii="Times New Roman" w:eastAsia="Times New Roman" w:hAnsi="Times New Roman" w:cs="Times New Roman"/>
                <w:b/>
                <w:bCs/>
                <w:kern w:val="32"/>
                <w:sz w:val="24"/>
                <w:szCs w:val="24"/>
                <w:lang w:val="en-US" w:eastAsia="lv-LV"/>
                <w14:ligatures w14:val="none"/>
              </w:rPr>
              <w:t xml:space="preserve"> </w:t>
            </w:r>
            <w:proofErr w:type="spellStart"/>
            <w:r w:rsidRPr="00EA7ED4">
              <w:rPr>
                <w:rFonts w:ascii="Times New Roman" w:eastAsia="Times New Roman" w:hAnsi="Times New Roman" w:cs="Times New Roman"/>
                <w:b/>
                <w:bCs/>
                <w:kern w:val="32"/>
                <w:sz w:val="24"/>
                <w:szCs w:val="24"/>
                <w:lang w:val="en-US" w:eastAsia="lv-LV"/>
                <w14:ligatures w14:val="none"/>
              </w:rPr>
              <w:t>pašvaldība</w:t>
            </w:r>
            <w:proofErr w:type="spellEnd"/>
          </w:p>
          <w:p w14:paraId="150A6038" w14:textId="77777777" w:rsidR="00EA7ED4" w:rsidRPr="00EA7ED4" w:rsidRDefault="00EA7ED4" w:rsidP="00EA7ED4">
            <w:pPr>
              <w:spacing w:after="0" w:line="256" w:lineRule="auto"/>
              <w:rPr>
                <w:rFonts w:ascii="Times New Roman" w:eastAsia="Calibri" w:hAnsi="Times New Roman" w:cs="Times New Roman"/>
                <w:kern w:val="0"/>
                <w:sz w:val="24"/>
                <w:szCs w:val="24"/>
                <w:lang w:val="sv-SE" w:eastAsia="lv-LV"/>
                <w14:ligatures w14:val="none"/>
              </w:rPr>
            </w:pPr>
            <w:r w:rsidRPr="00EA7ED4">
              <w:rPr>
                <w:rFonts w:ascii="Times New Roman" w:eastAsia="Calibri" w:hAnsi="Times New Roman" w:cs="Times New Roman"/>
                <w:kern w:val="0"/>
                <w:sz w:val="24"/>
                <w:szCs w:val="24"/>
                <w:lang w:val="sv-SE" w:eastAsia="lv-LV"/>
                <w14:ligatures w14:val="none"/>
              </w:rPr>
              <w:t>NMK 90009115092</w:t>
            </w:r>
          </w:p>
          <w:p w14:paraId="4A1A0754" w14:textId="77777777" w:rsidR="00EA7ED4" w:rsidRPr="00EA7ED4" w:rsidRDefault="00EA7ED4" w:rsidP="00EA7ED4">
            <w:pPr>
              <w:spacing w:after="0" w:line="256" w:lineRule="auto"/>
              <w:rPr>
                <w:rFonts w:ascii="Times New Roman" w:eastAsia="Calibri" w:hAnsi="Times New Roman" w:cs="Times New Roman"/>
                <w:kern w:val="0"/>
                <w:sz w:val="24"/>
                <w:szCs w:val="24"/>
                <w:lang w:val="pt-BR" w:eastAsia="lv-LV"/>
                <w14:ligatures w14:val="none"/>
              </w:rPr>
            </w:pPr>
            <w:r w:rsidRPr="00EA7ED4">
              <w:rPr>
                <w:rFonts w:ascii="Times New Roman" w:eastAsia="Calibri" w:hAnsi="Times New Roman" w:cs="Times New Roman"/>
                <w:kern w:val="0"/>
                <w:sz w:val="24"/>
                <w:szCs w:val="24"/>
                <w:lang w:val="pt-BR" w:eastAsia="lv-LV"/>
                <w14:ligatures w14:val="none"/>
              </w:rPr>
              <w:t>Brīvības iela 17, Dobele</w:t>
            </w:r>
          </w:p>
          <w:p w14:paraId="63980A30" w14:textId="77777777" w:rsidR="00EA7ED4" w:rsidRPr="00EA7ED4" w:rsidRDefault="00EA7ED4" w:rsidP="00EA7ED4">
            <w:pPr>
              <w:spacing w:after="0" w:line="256" w:lineRule="auto"/>
              <w:rPr>
                <w:rFonts w:ascii="Times New Roman" w:eastAsia="Calibri" w:hAnsi="Times New Roman" w:cs="Times New Roman"/>
                <w:kern w:val="0"/>
                <w:sz w:val="24"/>
                <w:szCs w:val="24"/>
                <w:lang w:val="sv-SE" w:eastAsia="lv-LV"/>
                <w14:ligatures w14:val="none"/>
              </w:rPr>
            </w:pPr>
            <w:r w:rsidRPr="00EA7ED4">
              <w:rPr>
                <w:rFonts w:ascii="Times New Roman" w:eastAsia="Calibri" w:hAnsi="Times New Roman" w:cs="Times New Roman"/>
                <w:kern w:val="0"/>
                <w:sz w:val="24"/>
                <w:szCs w:val="24"/>
                <w:lang w:val="sv-SE" w:eastAsia="lv-LV"/>
                <w14:ligatures w14:val="none"/>
              </w:rPr>
              <w:t>Dobeles nov., LV-3701</w:t>
            </w:r>
          </w:p>
          <w:p w14:paraId="5ACBCA1F" w14:textId="77777777" w:rsidR="00EA7ED4" w:rsidRPr="00EA7ED4" w:rsidRDefault="00EA7ED4" w:rsidP="00EA7ED4">
            <w:pPr>
              <w:spacing w:after="0" w:line="256" w:lineRule="auto"/>
              <w:rPr>
                <w:rFonts w:ascii="Times New Roman" w:eastAsia="Calibri" w:hAnsi="Times New Roman" w:cs="Times New Roman"/>
                <w:kern w:val="0"/>
                <w:sz w:val="24"/>
                <w:szCs w:val="24"/>
                <w:lang w:val="sv-SE" w:eastAsia="lv-LV"/>
                <w14:ligatures w14:val="none"/>
              </w:rPr>
            </w:pPr>
            <w:r w:rsidRPr="00EA7ED4">
              <w:rPr>
                <w:rFonts w:ascii="Times New Roman" w:eastAsia="Calibri" w:hAnsi="Times New Roman" w:cs="Times New Roman"/>
                <w:kern w:val="0"/>
                <w:sz w:val="24"/>
                <w:szCs w:val="24"/>
                <w:lang w:val="sv-SE" w:eastAsia="lv-LV"/>
                <w14:ligatures w14:val="none"/>
              </w:rPr>
              <w:t>a/s Swedbanka, HABALV22</w:t>
            </w:r>
          </w:p>
          <w:p w14:paraId="5715FCAC" w14:textId="77777777" w:rsidR="00EA7ED4" w:rsidRPr="00EA7ED4" w:rsidRDefault="00EA7ED4" w:rsidP="00EA7ED4">
            <w:pPr>
              <w:spacing w:after="0" w:line="256" w:lineRule="auto"/>
              <w:rPr>
                <w:rFonts w:ascii="Times New Roman" w:eastAsia="Calibri" w:hAnsi="Times New Roman" w:cs="Times New Roman"/>
                <w:kern w:val="0"/>
                <w:sz w:val="24"/>
                <w:szCs w:val="24"/>
                <w:lang w:val="sv-SE" w:eastAsia="lv-LV"/>
                <w14:ligatures w14:val="none"/>
              </w:rPr>
            </w:pPr>
            <w:r w:rsidRPr="00EA7ED4">
              <w:rPr>
                <w:rFonts w:ascii="Times New Roman" w:eastAsia="Calibri" w:hAnsi="Times New Roman" w:cs="Times New Roman"/>
                <w:kern w:val="0"/>
                <w:sz w:val="24"/>
                <w:szCs w:val="24"/>
                <w:lang w:val="sv-SE" w:eastAsia="lv-LV"/>
                <w14:ligatures w14:val="none"/>
              </w:rPr>
              <w:t>LV28 HABA 0001 4020 5042 7</w:t>
            </w:r>
          </w:p>
          <w:p w14:paraId="018B4488" w14:textId="77777777" w:rsidR="00EA7ED4" w:rsidRPr="00EA7ED4" w:rsidRDefault="00EA7ED4" w:rsidP="00EA7ED4">
            <w:pPr>
              <w:spacing w:after="0" w:line="256" w:lineRule="auto"/>
              <w:rPr>
                <w:rFonts w:ascii="Times New Roman" w:eastAsia="Calibri" w:hAnsi="Times New Roman" w:cs="Times New Roman"/>
                <w:kern w:val="0"/>
                <w:sz w:val="24"/>
                <w:szCs w:val="24"/>
                <w:lang w:eastAsia="lv-LV"/>
                <w14:ligatures w14:val="none"/>
              </w:rPr>
            </w:pPr>
          </w:p>
        </w:tc>
        <w:tc>
          <w:tcPr>
            <w:tcW w:w="4721" w:type="dxa"/>
          </w:tcPr>
          <w:p w14:paraId="56D0B40D"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b/>
                <w:bCs/>
                <w:kern w:val="1"/>
                <w:sz w:val="24"/>
                <w:szCs w:val="24"/>
                <w:lang w:eastAsia="lv-LV"/>
                <w14:ligatures w14:val="none"/>
              </w:rPr>
            </w:pPr>
            <w:r w:rsidRPr="00EA7ED4">
              <w:rPr>
                <w:rFonts w:ascii="Times New Roman" w:eastAsia="Lucida Sans Unicode" w:hAnsi="Times New Roman" w:cs="Times New Roman"/>
                <w:b/>
                <w:bCs/>
                <w:kern w:val="1"/>
                <w:sz w:val="24"/>
                <w:szCs w:val="24"/>
                <w:lang w:eastAsia="lv-LV"/>
                <w14:ligatures w14:val="none"/>
              </w:rPr>
              <w:t>SIA “Dobeles namsaimnieks”</w:t>
            </w:r>
          </w:p>
          <w:p w14:paraId="1F983BBB"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Reģistrācijas Nr. 48503021348</w:t>
            </w:r>
          </w:p>
          <w:p w14:paraId="2E382E2E"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Zaļā iela 3, Dobele</w:t>
            </w:r>
          </w:p>
          <w:p w14:paraId="3C506BDC"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Dobeles nov., LV - 3701</w:t>
            </w:r>
          </w:p>
          <w:p w14:paraId="7446A5E5"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SEB banka Dobeles filiāle,  UNLALV2X</w:t>
            </w:r>
          </w:p>
          <w:p w14:paraId="55572D43"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LV91 UNLA 0006 0005 0840 7</w:t>
            </w:r>
          </w:p>
          <w:p w14:paraId="0C7052E9" w14:textId="77777777" w:rsidR="00EA7ED4" w:rsidRPr="00EA7ED4" w:rsidRDefault="00EA7ED4" w:rsidP="00EA7ED4">
            <w:pPr>
              <w:spacing w:after="0" w:line="256" w:lineRule="auto"/>
              <w:rPr>
                <w:rFonts w:ascii="Times New Roman" w:eastAsia="Calibri" w:hAnsi="Times New Roman" w:cs="Times New Roman"/>
                <w:kern w:val="0"/>
                <w:sz w:val="24"/>
                <w:szCs w:val="24"/>
                <w:lang w:eastAsia="lv-LV"/>
                <w14:ligatures w14:val="none"/>
              </w:rPr>
            </w:pPr>
          </w:p>
        </w:tc>
      </w:tr>
      <w:tr w:rsidR="00EA7ED4" w:rsidRPr="00EA7ED4" w14:paraId="5D4010ED" w14:textId="77777777" w:rsidTr="00F62633">
        <w:trPr>
          <w:jc w:val="center"/>
        </w:trPr>
        <w:tc>
          <w:tcPr>
            <w:tcW w:w="4721" w:type="dxa"/>
          </w:tcPr>
          <w:p w14:paraId="6E358048" w14:textId="77777777" w:rsidR="00EA7ED4" w:rsidRPr="00EA7ED4" w:rsidRDefault="00EA7ED4" w:rsidP="00EA7ED4">
            <w:pPr>
              <w:spacing w:after="0" w:line="256" w:lineRule="auto"/>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Dobeles novada</w:t>
            </w:r>
          </w:p>
          <w:p w14:paraId="1587384E" w14:textId="77777777" w:rsidR="00EA7ED4" w:rsidRPr="00EA7ED4" w:rsidRDefault="00EA7ED4" w:rsidP="00EA7ED4">
            <w:pPr>
              <w:spacing w:after="0" w:line="256" w:lineRule="auto"/>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domes priekšsēdētājs</w:t>
            </w:r>
          </w:p>
          <w:p w14:paraId="7F87BC68" w14:textId="77777777" w:rsidR="00EA7ED4" w:rsidRPr="00EA7ED4" w:rsidRDefault="00EA7ED4" w:rsidP="00EA7ED4">
            <w:pPr>
              <w:spacing w:after="0" w:line="256" w:lineRule="auto"/>
              <w:rPr>
                <w:rFonts w:ascii="Times New Roman" w:eastAsia="Calibri" w:hAnsi="Times New Roman" w:cs="Times New Roman"/>
                <w:kern w:val="0"/>
                <w:sz w:val="24"/>
                <w:szCs w:val="24"/>
                <w:lang w:eastAsia="lv-LV"/>
                <w14:ligatures w14:val="none"/>
              </w:rPr>
            </w:pPr>
          </w:p>
          <w:p w14:paraId="1553EB34" w14:textId="77777777" w:rsidR="00EA7ED4" w:rsidRPr="00EA7ED4" w:rsidRDefault="00EA7ED4" w:rsidP="00EA7ED4">
            <w:pPr>
              <w:spacing w:after="0" w:line="256" w:lineRule="auto"/>
              <w:rPr>
                <w:rFonts w:ascii="Times New Roman" w:eastAsia="Calibri" w:hAnsi="Times New Roman" w:cs="Times New Roman"/>
                <w:kern w:val="0"/>
                <w:sz w:val="24"/>
                <w:szCs w:val="24"/>
                <w:lang w:eastAsia="lv-LV"/>
                <w14:ligatures w14:val="none"/>
              </w:rPr>
            </w:pPr>
          </w:p>
          <w:p w14:paraId="4F72E276" w14:textId="77777777" w:rsidR="00EA7ED4" w:rsidRPr="00EA7ED4" w:rsidRDefault="00EA7ED4" w:rsidP="00EA7ED4">
            <w:pPr>
              <w:spacing w:after="0" w:line="256" w:lineRule="auto"/>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 xml:space="preserve">______________________Ivars </w:t>
            </w:r>
            <w:proofErr w:type="spellStart"/>
            <w:r w:rsidRPr="00EA7ED4">
              <w:rPr>
                <w:rFonts w:ascii="Times New Roman" w:eastAsia="Calibri" w:hAnsi="Times New Roman" w:cs="Times New Roman"/>
                <w:kern w:val="0"/>
                <w:sz w:val="24"/>
                <w:szCs w:val="24"/>
                <w:lang w:eastAsia="lv-LV"/>
                <w14:ligatures w14:val="none"/>
              </w:rPr>
              <w:t>Gorskis</w:t>
            </w:r>
            <w:proofErr w:type="spellEnd"/>
          </w:p>
        </w:tc>
        <w:tc>
          <w:tcPr>
            <w:tcW w:w="4721" w:type="dxa"/>
          </w:tcPr>
          <w:p w14:paraId="0566A808"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SIA “Dobeles namsaimnieks”</w:t>
            </w:r>
          </w:p>
          <w:p w14:paraId="4E48E23E"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 xml:space="preserve"> valdes loceklis</w:t>
            </w:r>
          </w:p>
          <w:p w14:paraId="5D1C4C39"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21A50F89"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p>
          <w:p w14:paraId="5451B2AA" w14:textId="77777777" w:rsidR="00EA7ED4" w:rsidRPr="00EA7ED4" w:rsidRDefault="00EA7ED4" w:rsidP="00EA7ED4">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EA7ED4">
              <w:rPr>
                <w:rFonts w:ascii="Times New Roman" w:eastAsia="Lucida Sans Unicode" w:hAnsi="Times New Roman" w:cs="Times New Roman"/>
                <w:kern w:val="1"/>
                <w:sz w:val="24"/>
                <w:szCs w:val="24"/>
                <w:lang w:eastAsia="lv-LV"/>
                <w14:ligatures w14:val="none"/>
              </w:rPr>
              <w:t xml:space="preserve">_____________________  Jānis </w:t>
            </w:r>
            <w:proofErr w:type="spellStart"/>
            <w:r w:rsidRPr="00EA7ED4">
              <w:rPr>
                <w:rFonts w:ascii="Times New Roman" w:eastAsia="Lucida Sans Unicode" w:hAnsi="Times New Roman" w:cs="Times New Roman"/>
                <w:kern w:val="1"/>
                <w:sz w:val="24"/>
                <w:szCs w:val="24"/>
                <w:lang w:eastAsia="lv-LV"/>
                <w14:ligatures w14:val="none"/>
              </w:rPr>
              <w:t>Audzēvičs</w:t>
            </w:r>
            <w:proofErr w:type="spellEnd"/>
          </w:p>
        </w:tc>
      </w:tr>
    </w:tbl>
    <w:p w14:paraId="7DD646E2" w14:textId="77777777" w:rsidR="00EA7ED4" w:rsidRPr="00EA7ED4" w:rsidRDefault="00EA7ED4" w:rsidP="00EA7ED4">
      <w:pPr>
        <w:widowControl w:val="0"/>
        <w:suppressAutoHyphens/>
        <w:spacing w:after="120" w:line="240" w:lineRule="auto"/>
        <w:rPr>
          <w:rFonts w:ascii="Times New Roman" w:eastAsia="Lucida Sans Unicode" w:hAnsi="Times New Roman" w:cs="Times New Roman"/>
          <w:kern w:val="1"/>
          <w:sz w:val="24"/>
          <w:szCs w:val="24"/>
          <w:lang w:eastAsia="lv-LV"/>
          <w14:ligatures w14:val="none"/>
        </w:rPr>
      </w:pPr>
    </w:p>
    <w:p w14:paraId="206A56CC" w14:textId="77777777" w:rsidR="00EA7ED4" w:rsidRPr="00EA7ED4" w:rsidRDefault="00EA7ED4" w:rsidP="00EA7ED4">
      <w:pPr>
        <w:spacing w:after="0" w:line="257" w:lineRule="auto"/>
        <w:ind w:right="-1"/>
        <w:jc w:val="right"/>
        <w:rPr>
          <w:rFonts w:ascii="Times New Roman" w:eastAsia="Calibri" w:hAnsi="Times New Roman" w:cs="Times New Roman"/>
          <w:kern w:val="0"/>
          <w:sz w:val="24"/>
          <w:szCs w:val="24"/>
          <w:lang w:eastAsia="lv-LV"/>
          <w14:ligatures w14:val="none"/>
        </w:rPr>
      </w:pPr>
    </w:p>
    <w:p w14:paraId="2A908BFB" w14:textId="77777777" w:rsidR="00EA7ED4" w:rsidRPr="00EA7ED4" w:rsidRDefault="00EA7ED4" w:rsidP="00EA7ED4">
      <w:pPr>
        <w:spacing w:after="0" w:line="257" w:lineRule="auto"/>
        <w:ind w:right="-1"/>
        <w:jc w:val="right"/>
        <w:rPr>
          <w:rFonts w:ascii="Times New Roman" w:eastAsia="Calibri" w:hAnsi="Times New Roman" w:cs="Times New Roman"/>
          <w:kern w:val="0"/>
          <w:sz w:val="24"/>
          <w:szCs w:val="24"/>
          <w:lang w:eastAsia="lv-LV"/>
          <w14:ligatures w14:val="none"/>
        </w:rPr>
      </w:pPr>
    </w:p>
    <w:p w14:paraId="0656D4AF" w14:textId="77777777" w:rsidR="00EA7ED4" w:rsidRPr="00EA7ED4" w:rsidRDefault="00EA7ED4" w:rsidP="00EA7ED4">
      <w:pPr>
        <w:spacing w:after="0" w:line="257" w:lineRule="auto"/>
        <w:ind w:right="-1"/>
        <w:jc w:val="right"/>
        <w:rPr>
          <w:rFonts w:ascii="Times New Roman" w:eastAsia="Calibri" w:hAnsi="Times New Roman" w:cs="Times New Roman"/>
          <w:kern w:val="0"/>
          <w:sz w:val="24"/>
          <w:szCs w:val="24"/>
          <w:lang w:eastAsia="lv-LV"/>
          <w14:ligatures w14:val="none"/>
        </w:rPr>
      </w:pPr>
    </w:p>
    <w:p w14:paraId="4C29EF67" w14:textId="77777777" w:rsidR="00EA7ED4" w:rsidRPr="00EA7ED4" w:rsidRDefault="00EA7ED4" w:rsidP="00EA7ED4">
      <w:pPr>
        <w:spacing w:after="0" w:line="257" w:lineRule="auto"/>
        <w:ind w:right="-1"/>
        <w:jc w:val="right"/>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br w:type="page"/>
      </w:r>
      <w:r w:rsidRPr="00EA7ED4">
        <w:rPr>
          <w:rFonts w:ascii="Times New Roman" w:eastAsia="Calibri" w:hAnsi="Times New Roman" w:cs="Times New Roman"/>
          <w:kern w:val="0"/>
          <w:sz w:val="24"/>
          <w:szCs w:val="24"/>
          <w:lang w:eastAsia="lv-LV"/>
          <w14:ligatures w14:val="none"/>
        </w:rPr>
        <w:lastRenderedPageBreak/>
        <w:t>1. pielikums</w:t>
      </w:r>
    </w:p>
    <w:p w14:paraId="7FD2143C" w14:textId="77777777" w:rsidR="00EA7ED4" w:rsidRPr="00EA7ED4" w:rsidRDefault="00EA7ED4" w:rsidP="00EA7ED4">
      <w:pPr>
        <w:spacing w:after="0" w:line="257" w:lineRule="auto"/>
        <w:jc w:val="right"/>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 xml:space="preserve">                                                                       01.03.2023. </w:t>
      </w:r>
    </w:p>
    <w:p w14:paraId="395F4F7D" w14:textId="77777777" w:rsidR="00EA7ED4" w:rsidRPr="00EA7ED4" w:rsidRDefault="00EA7ED4" w:rsidP="00EA7ED4">
      <w:pPr>
        <w:spacing w:after="0" w:line="257" w:lineRule="auto"/>
        <w:jc w:val="right"/>
        <w:rPr>
          <w:rFonts w:ascii="Times New Roman" w:eastAsia="Calibri" w:hAnsi="Times New Roman" w:cs="Times New Roman"/>
          <w:kern w:val="0"/>
          <w:sz w:val="24"/>
          <w:szCs w:val="24"/>
          <w:lang w:eastAsia="lv-LV"/>
          <w14:ligatures w14:val="none"/>
        </w:rPr>
      </w:pPr>
      <w:r w:rsidRPr="00EA7ED4">
        <w:rPr>
          <w:rFonts w:ascii="Times New Roman" w:eastAsia="Calibri" w:hAnsi="Times New Roman" w:cs="Times New Roman"/>
          <w:kern w:val="0"/>
          <w:sz w:val="24"/>
          <w:szCs w:val="24"/>
          <w:lang w:eastAsia="lv-LV"/>
          <w14:ligatures w14:val="none"/>
        </w:rPr>
        <w:t xml:space="preserve">Deleģēšanas līgumam Nr. _____________                    </w:t>
      </w:r>
    </w:p>
    <w:p w14:paraId="18793479" w14:textId="77777777" w:rsidR="00EA7ED4" w:rsidRPr="00EA7ED4" w:rsidRDefault="00EA7ED4" w:rsidP="00EA7ED4">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7CDEB30F" w14:textId="77777777" w:rsidR="00EA7ED4" w:rsidRPr="00EA7ED4" w:rsidRDefault="00EA7ED4" w:rsidP="00EA7ED4">
      <w:pPr>
        <w:spacing w:after="0" w:line="256" w:lineRule="auto"/>
        <w:ind w:right="-1"/>
        <w:jc w:val="center"/>
        <w:rPr>
          <w:rFonts w:ascii="Times New Roman" w:eastAsia="Calibri" w:hAnsi="Times New Roman" w:cs="Times New Roman"/>
          <w:b/>
          <w:bCs/>
          <w:kern w:val="0"/>
          <w:sz w:val="28"/>
          <w:szCs w:val="28"/>
          <w:lang w:eastAsia="lv-LV"/>
          <w14:ligatures w14:val="none"/>
        </w:rPr>
      </w:pPr>
      <w:r w:rsidRPr="00EA7ED4">
        <w:rPr>
          <w:rFonts w:ascii="Times New Roman" w:eastAsia="Calibri" w:hAnsi="Times New Roman" w:cs="Times New Roman"/>
          <w:b/>
          <w:bCs/>
          <w:kern w:val="0"/>
          <w:sz w:val="28"/>
          <w:szCs w:val="28"/>
          <w:lang w:eastAsia="lv-LV"/>
          <w14:ligatures w14:val="none"/>
        </w:rPr>
        <w:t>Bērnu rotaļlaukumu uzturēšana, atjaunošana un kopšana Dobeles pilsētā</w:t>
      </w:r>
    </w:p>
    <w:p w14:paraId="068853FE" w14:textId="77777777" w:rsidR="00EA7ED4" w:rsidRPr="00EA7ED4" w:rsidRDefault="00EA7ED4" w:rsidP="00EA7ED4">
      <w:pPr>
        <w:suppressAutoHyphens/>
        <w:spacing w:after="0" w:line="276" w:lineRule="auto"/>
        <w:jc w:val="both"/>
        <w:rPr>
          <w:rFonts w:ascii="Times New Roman" w:eastAsia="Calibri" w:hAnsi="Times New Roman" w:cs="Times New Roman"/>
          <w:kern w:val="0"/>
          <w:sz w:val="24"/>
          <w:szCs w:val="24"/>
          <w:lang w:eastAsia="ar-SA"/>
          <w14:ligatures w14:val="none"/>
        </w:rPr>
      </w:pPr>
    </w:p>
    <w:p w14:paraId="370AEF65" w14:textId="77777777" w:rsidR="00EA7ED4" w:rsidRPr="00EA7ED4" w:rsidRDefault="00EA7ED4" w:rsidP="00EA7ED4">
      <w:pPr>
        <w:suppressAutoHyphens/>
        <w:spacing w:after="0" w:line="276" w:lineRule="auto"/>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 xml:space="preserve">Bērnu rotaļu laukumu uzturēšanā, atjaunošanā un kopšanā </w:t>
      </w:r>
      <w:proofErr w:type="spellStart"/>
      <w:r w:rsidRPr="00EA7ED4">
        <w:rPr>
          <w:rFonts w:ascii="Times New Roman" w:eastAsia="Calibri" w:hAnsi="Times New Roman" w:cs="Times New Roman"/>
          <w:kern w:val="0"/>
          <w:sz w:val="24"/>
          <w:szCs w:val="24"/>
          <w:lang w:eastAsia="ar-SA"/>
          <w14:ligatures w14:val="none"/>
        </w:rPr>
        <w:t>Apsaimniekotājam</w:t>
      </w:r>
      <w:proofErr w:type="spellEnd"/>
      <w:r w:rsidRPr="00EA7ED4">
        <w:rPr>
          <w:rFonts w:ascii="Times New Roman" w:eastAsia="Calibri" w:hAnsi="Times New Roman" w:cs="Times New Roman"/>
          <w:kern w:val="0"/>
          <w:sz w:val="24"/>
          <w:szCs w:val="24"/>
          <w:lang w:eastAsia="ar-SA"/>
          <w14:ligatures w14:val="none"/>
        </w:rPr>
        <w:t xml:space="preserve"> ir pienākums:</w:t>
      </w:r>
    </w:p>
    <w:p w14:paraId="398ED168" w14:textId="77777777" w:rsidR="00EA7ED4" w:rsidRPr="00EA7ED4" w:rsidRDefault="00EA7ED4" w:rsidP="00EA7ED4">
      <w:pPr>
        <w:suppressAutoHyphens/>
        <w:spacing w:after="0" w:line="276" w:lineRule="auto"/>
        <w:jc w:val="both"/>
        <w:rPr>
          <w:rFonts w:ascii="Times New Roman" w:eastAsia="Calibri" w:hAnsi="Times New Roman" w:cs="Times New Roman"/>
          <w:kern w:val="0"/>
          <w:sz w:val="14"/>
          <w:szCs w:val="14"/>
          <w:lang w:eastAsia="ar-SA"/>
          <w14:ligatures w14:val="none"/>
        </w:rPr>
      </w:pPr>
    </w:p>
    <w:p w14:paraId="370442D9"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nodrošināt Patērētāju tiesību aizsardzības centra (turpmāk – PTAC)) “</w:t>
      </w:r>
      <w:hyperlink r:id="rId107" w:history="1">
        <w:r w:rsidRPr="00EA7ED4">
          <w:rPr>
            <w:rFonts w:ascii="Times New Roman" w:eastAsia="Calibri" w:hAnsi="Times New Roman" w:cs="Times New Roman"/>
            <w:kern w:val="0"/>
            <w:sz w:val="24"/>
            <w:szCs w:val="24"/>
            <w:lang w:eastAsia="ar-SA"/>
            <w14:ligatures w14:val="none"/>
          </w:rPr>
          <w:t>Vadlīnijas bērnu spēļu laukumu valdītājiem/</w:t>
        </w:r>
        <w:proofErr w:type="spellStart"/>
        <w:r w:rsidRPr="00EA7ED4">
          <w:rPr>
            <w:rFonts w:ascii="Times New Roman" w:eastAsia="Calibri" w:hAnsi="Times New Roman" w:cs="Times New Roman"/>
            <w:kern w:val="0"/>
            <w:sz w:val="24"/>
            <w:szCs w:val="24"/>
            <w:lang w:eastAsia="ar-SA"/>
            <w14:ligatures w14:val="none"/>
          </w:rPr>
          <w:t>apsaimniekotājiem</w:t>
        </w:r>
        <w:proofErr w:type="spellEnd"/>
        <w:r w:rsidRPr="00EA7ED4">
          <w:rPr>
            <w:rFonts w:ascii="Times New Roman" w:eastAsia="Calibri" w:hAnsi="Times New Roman" w:cs="Times New Roman"/>
            <w:kern w:val="0"/>
            <w:sz w:val="24"/>
            <w:szCs w:val="24"/>
            <w:lang w:eastAsia="ar-SA"/>
            <w14:ligatures w14:val="none"/>
          </w:rPr>
          <w:t xml:space="preserve"> par drošuma prasībām bērnu spēļu laukumiem publiskai lietošanai</w:t>
        </w:r>
      </w:hyperlink>
      <w:r w:rsidRPr="00EA7ED4">
        <w:rPr>
          <w:rFonts w:ascii="Times New Roman" w:eastAsia="Calibri" w:hAnsi="Times New Roman" w:cs="Times New Roman"/>
          <w:kern w:val="0"/>
          <w:sz w:val="24"/>
          <w:szCs w:val="24"/>
          <w:lang w:eastAsia="ar-SA"/>
          <w14:ligatures w14:val="none"/>
        </w:rPr>
        <w:t>” ievērošanu un izpildi;</w:t>
      </w:r>
    </w:p>
    <w:p w14:paraId="39853DEC" w14:textId="77777777" w:rsidR="00EA7ED4" w:rsidRPr="00EA7ED4" w:rsidRDefault="00EA7ED4" w:rsidP="00EA7ED4">
      <w:pPr>
        <w:spacing w:after="0" w:line="240" w:lineRule="auto"/>
        <w:ind w:left="748"/>
        <w:jc w:val="both"/>
        <w:rPr>
          <w:rFonts w:ascii="Times New Roman" w:eastAsia="Calibri" w:hAnsi="Times New Roman" w:cs="Times New Roman"/>
          <w:kern w:val="0"/>
          <w:sz w:val="14"/>
          <w:szCs w:val="14"/>
          <w:lang w:eastAsia="ar-SA"/>
          <w14:ligatures w14:val="none"/>
        </w:rPr>
      </w:pPr>
    </w:p>
    <w:p w14:paraId="47A55E53"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PTAC organizēta audita gadījumā rūpēties par audita sekmīgu norisi un konstatēto iespējamo trūkumu gadījumā nodrošināt to nekavējošu novēršanu;</w:t>
      </w:r>
    </w:p>
    <w:p w14:paraId="2E207CF5" w14:textId="77777777" w:rsidR="00EA7ED4" w:rsidRPr="00EA7ED4" w:rsidRDefault="00EA7ED4" w:rsidP="00EA7ED4">
      <w:pPr>
        <w:spacing w:after="0" w:line="240" w:lineRule="auto"/>
        <w:jc w:val="both"/>
        <w:rPr>
          <w:rFonts w:ascii="Times New Roman" w:eastAsia="Calibri" w:hAnsi="Times New Roman" w:cs="Times New Roman"/>
          <w:kern w:val="0"/>
          <w:sz w:val="14"/>
          <w:szCs w:val="14"/>
          <w:lang w:eastAsia="ar-SA"/>
          <w14:ligatures w14:val="none"/>
        </w:rPr>
      </w:pPr>
    </w:p>
    <w:p w14:paraId="2F667E93"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atbilstoši MK noteikumiem Nr.18 no 07.01.2020. ”Spēļu un rekreācijas laukumu drošuma noteikumi 17.5 un 17.6 apakšpunktā noteiktajam bērnu rotaļu laukumos veikt regulāru vizuālu pārbaudi, kuru veic atbilstoši laukuma noslodzei, specifikai un iespējamiem riskiem, tās ietvaros pārbaudot iekārtu, to detaļu un laukuma pārklājuma vispārējo stāvokli, konstatē defektus un acīmredzamus apdraudējumus (ja tādi ir), ko izraisījusi mantas bojāšana, lietošanas apstākļi vai laika apstākļi;</w:t>
      </w:r>
    </w:p>
    <w:p w14:paraId="0A129064" w14:textId="77777777" w:rsidR="00EA7ED4" w:rsidRPr="00EA7ED4" w:rsidRDefault="00EA7ED4" w:rsidP="00EA7ED4">
      <w:pPr>
        <w:spacing w:after="0" w:line="240" w:lineRule="auto"/>
        <w:jc w:val="both"/>
        <w:rPr>
          <w:rFonts w:ascii="Times New Roman" w:eastAsia="Calibri" w:hAnsi="Times New Roman" w:cs="Times New Roman"/>
          <w:kern w:val="0"/>
          <w:sz w:val="14"/>
          <w:szCs w:val="14"/>
          <w:lang w:eastAsia="ar-SA"/>
          <w14:ligatures w14:val="none"/>
        </w:rPr>
      </w:pPr>
    </w:p>
    <w:p w14:paraId="053A0EA5"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savlaicīgi konstatēt bojājumus, veikt nepieciešamos darbus to atjaunošanā, vajadzības gadījumā pieaicinot sertificētus speciālistus. Lai novērstu nelaimes gadījumu rašanos, norobežot bojāto iekārtu lietošanu;</w:t>
      </w:r>
    </w:p>
    <w:p w14:paraId="1F5079E7" w14:textId="77777777" w:rsidR="00EA7ED4" w:rsidRPr="00EA7ED4" w:rsidRDefault="00EA7ED4" w:rsidP="00EA7ED4">
      <w:pPr>
        <w:spacing w:after="0" w:line="240" w:lineRule="auto"/>
        <w:jc w:val="both"/>
        <w:rPr>
          <w:rFonts w:ascii="Times New Roman" w:eastAsia="Calibri" w:hAnsi="Times New Roman" w:cs="Times New Roman"/>
          <w:kern w:val="0"/>
          <w:sz w:val="14"/>
          <w:szCs w:val="14"/>
          <w:lang w:eastAsia="ar-SA"/>
          <w14:ligatures w14:val="none"/>
        </w:rPr>
      </w:pPr>
    </w:p>
    <w:p w14:paraId="6D6161F7"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iekārtu nolietošanās gadījumā, vai uzskatot par nelietderīgu veikt lielus ieguldījumus remontā, ziņot pašvaldības Komunālās nodaļas atbildīgajam speciālistam par iekāru nomaiņu;</w:t>
      </w:r>
    </w:p>
    <w:p w14:paraId="4BF832C5" w14:textId="77777777" w:rsidR="00EA7ED4" w:rsidRPr="00EA7ED4" w:rsidRDefault="00EA7ED4" w:rsidP="00EA7ED4">
      <w:pPr>
        <w:spacing w:after="0" w:line="240" w:lineRule="auto"/>
        <w:jc w:val="both"/>
        <w:rPr>
          <w:rFonts w:ascii="Times New Roman" w:eastAsia="Calibri" w:hAnsi="Times New Roman" w:cs="Times New Roman"/>
          <w:kern w:val="0"/>
          <w:sz w:val="14"/>
          <w:szCs w:val="14"/>
          <w:lang w:eastAsia="ar-SA"/>
          <w14:ligatures w14:val="none"/>
        </w:rPr>
      </w:pPr>
    </w:p>
    <w:p w14:paraId="0BC09B18"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sekot līdzi un regulāri atjaunot rotaļu laukumu pārklājuma atbilstību (lapu koka šķelda fr.5-30 mm, skalotā smilts fr.0.2-2mm), kā arī to regulāri līdzināt;</w:t>
      </w:r>
    </w:p>
    <w:p w14:paraId="770A8DEE" w14:textId="77777777" w:rsidR="00EA7ED4" w:rsidRPr="00EA7ED4" w:rsidRDefault="00EA7ED4" w:rsidP="00EA7ED4">
      <w:pPr>
        <w:spacing w:after="0" w:line="240" w:lineRule="auto"/>
        <w:jc w:val="both"/>
        <w:rPr>
          <w:rFonts w:ascii="Times New Roman" w:eastAsia="Calibri" w:hAnsi="Times New Roman" w:cs="Times New Roman"/>
          <w:kern w:val="0"/>
          <w:sz w:val="14"/>
          <w:szCs w:val="14"/>
          <w:lang w:eastAsia="ar-SA"/>
          <w14:ligatures w14:val="none"/>
        </w:rPr>
      </w:pPr>
    </w:p>
    <w:p w14:paraId="6AF3D5B9"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pavasaros nomainīt smiltis rotaļu laukumu smilšu kastēs, turpmāk smiltis atjaunot, ja smiltis piegružotas un to daudzums samazinājies;</w:t>
      </w:r>
    </w:p>
    <w:p w14:paraId="275B1A90" w14:textId="77777777" w:rsidR="00EA7ED4" w:rsidRPr="00EA7ED4" w:rsidRDefault="00EA7ED4" w:rsidP="00EA7ED4">
      <w:pPr>
        <w:spacing w:after="0" w:line="240" w:lineRule="auto"/>
        <w:ind w:left="748"/>
        <w:jc w:val="both"/>
        <w:rPr>
          <w:rFonts w:ascii="Times New Roman" w:eastAsia="Calibri" w:hAnsi="Times New Roman" w:cs="Times New Roman"/>
          <w:kern w:val="0"/>
          <w:sz w:val="14"/>
          <w:szCs w:val="14"/>
          <w:lang w:eastAsia="ar-SA"/>
          <w14:ligatures w14:val="none"/>
        </w:rPr>
      </w:pPr>
    </w:p>
    <w:p w14:paraId="6D16BFA1"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uzturēt atkritumu urnas un soliņus labā kvalitātē, tos nomainot, remontējot un atjaunojot krāsojumu;</w:t>
      </w:r>
    </w:p>
    <w:p w14:paraId="1CC281F8" w14:textId="77777777" w:rsidR="00EA7ED4" w:rsidRPr="00EA7ED4" w:rsidRDefault="00EA7ED4" w:rsidP="00EA7ED4">
      <w:pPr>
        <w:spacing w:after="0" w:line="240" w:lineRule="auto"/>
        <w:jc w:val="both"/>
        <w:rPr>
          <w:rFonts w:ascii="Times New Roman" w:eastAsia="Calibri" w:hAnsi="Times New Roman" w:cs="Times New Roman"/>
          <w:kern w:val="0"/>
          <w:sz w:val="14"/>
          <w:szCs w:val="14"/>
          <w:lang w:eastAsia="ar-SA"/>
          <w14:ligatures w14:val="none"/>
        </w:rPr>
      </w:pPr>
    </w:p>
    <w:p w14:paraId="6D00D1F2"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veikt rotaļu iekārtu (līdzsvara šūpoles, šūpoles ar divām sēdvietām un tīklu, šūpoles ar tīklu) ikdienas vizuālu apskati (adresēs: Bērzes iela 7, Dainu iela 5, Jāņa Čakstes iela 15 un Krišjāņa Barona iela 12, Krišjāņa Valdemāra iela 9 un Zaļā iela 52, Dobelē, Dobeles pilsētā) un, konstatējot iespējamos trūkumus/defektus, nekavējoties par to ziņot Komunālās nodaļas atbildīgajam speciālistam, kā arī iekārtu uzstādītājam SIA “</w:t>
      </w:r>
      <w:proofErr w:type="spellStart"/>
      <w:r w:rsidRPr="00EA7ED4">
        <w:rPr>
          <w:rFonts w:ascii="Times New Roman" w:eastAsia="Calibri" w:hAnsi="Times New Roman" w:cs="Times New Roman"/>
          <w:kern w:val="0"/>
          <w:sz w:val="24"/>
          <w:szCs w:val="24"/>
          <w:lang w:eastAsia="ar-SA"/>
          <w14:ligatures w14:val="none"/>
        </w:rPr>
        <w:t>GoPlay</w:t>
      </w:r>
      <w:proofErr w:type="spellEnd"/>
      <w:r w:rsidRPr="00EA7ED4">
        <w:rPr>
          <w:rFonts w:ascii="Times New Roman" w:eastAsia="Calibri" w:hAnsi="Times New Roman" w:cs="Times New Roman"/>
          <w:kern w:val="0"/>
          <w:sz w:val="24"/>
          <w:szCs w:val="24"/>
          <w:lang w:eastAsia="ar-SA"/>
          <w14:ligatures w14:val="none"/>
        </w:rPr>
        <w:t xml:space="preserve">”  un lūgt ierasties sastādīt </w:t>
      </w:r>
      <w:proofErr w:type="spellStart"/>
      <w:r w:rsidRPr="00EA7ED4">
        <w:rPr>
          <w:rFonts w:ascii="Times New Roman" w:eastAsia="Calibri" w:hAnsi="Times New Roman" w:cs="Times New Roman"/>
          <w:kern w:val="0"/>
          <w:sz w:val="24"/>
          <w:szCs w:val="24"/>
          <w:lang w:eastAsia="ar-SA"/>
          <w14:ligatures w14:val="none"/>
        </w:rPr>
        <w:t>defektācijas</w:t>
      </w:r>
      <w:proofErr w:type="spellEnd"/>
      <w:r w:rsidRPr="00EA7ED4">
        <w:rPr>
          <w:rFonts w:ascii="Times New Roman" w:eastAsia="Calibri" w:hAnsi="Times New Roman" w:cs="Times New Roman"/>
          <w:kern w:val="0"/>
          <w:sz w:val="24"/>
          <w:szCs w:val="24"/>
          <w:lang w:eastAsia="ar-SA"/>
          <w14:ligatures w14:val="none"/>
        </w:rPr>
        <w:t xml:space="preserve"> aktu (</w:t>
      </w:r>
      <w:r w:rsidRPr="00EA7ED4">
        <w:rPr>
          <w:rFonts w:ascii="Times New Roman" w:eastAsia="Calibri" w:hAnsi="Times New Roman" w:cs="Times New Roman"/>
          <w:i/>
          <w:iCs/>
          <w:kern w:val="0"/>
          <w:sz w:val="24"/>
          <w:szCs w:val="24"/>
          <w:lang w:eastAsia="ar-SA"/>
          <w14:ligatures w14:val="none"/>
        </w:rPr>
        <w:t>atbilstoši 01.08.2022. rotaļu piegādes un uzstādīšanas līguma Nr.4.3/2022/115 nosacījumiem garantijas termiņš – 36 mēneši, tas ir, līdz 2026.g..</w:t>
      </w:r>
      <w:r w:rsidRPr="00EA7ED4">
        <w:rPr>
          <w:rFonts w:ascii="Times New Roman" w:eastAsia="Calibri" w:hAnsi="Times New Roman" w:cs="Times New Roman"/>
          <w:kern w:val="0"/>
          <w:sz w:val="24"/>
          <w:szCs w:val="24"/>
          <w:lang w:eastAsia="ar-SA"/>
          <w14:ligatures w14:val="none"/>
        </w:rPr>
        <w:t>);</w:t>
      </w:r>
    </w:p>
    <w:p w14:paraId="53831C5C" w14:textId="77777777" w:rsidR="00EA7ED4" w:rsidRPr="00EA7ED4" w:rsidRDefault="00EA7ED4" w:rsidP="00EA7ED4">
      <w:pPr>
        <w:spacing w:after="0" w:line="240" w:lineRule="auto"/>
        <w:jc w:val="both"/>
        <w:rPr>
          <w:rFonts w:ascii="Times New Roman" w:eastAsia="Calibri" w:hAnsi="Times New Roman" w:cs="Times New Roman"/>
          <w:kern w:val="0"/>
          <w:sz w:val="14"/>
          <w:szCs w:val="14"/>
          <w:lang w:eastAsia="ar-SA"/>
          <w14:ligatures w14:val="none"/>
        </w:rPr>
      </w:pPr>
    </w:p>
    <w:p w14:paraId="67E3E18B"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nodrošināt sadzīves atkritumu savāšanu un aizvešanu, bruģakmens celiņu slaucīšanu un ravēšanu, zālāju pļaušanu pēc nepieciešamības, kā arī lapu savākšanu rudenī;</w:t>
      </w:r>
    </w:p>
    <w:p w14:paraId="2C506F75" w14:textId="77777777" w:rsidR="00EA7ED4" w:rsidRPr="00EA7ED4" w:rsidRDefault="00EA7ED4" w:rsidP="00EA7ED4">
      <w:pPr>
        <w:spacing w:after="0" w:line="240" w:lineRule="auto"/>
        <w:jc w:val="both"/>
        <w:rPr>
          <w:rFonts w:ascii="Times New Roman" w:eastAsia="Calibri" w:hAnsi="Times New Roman" w:cs="Times New Roman"/>
          <w:kern w:val="0"/>
          <w:sz w:val="14"/>
          <w:szCs w:val="14"/>
          <w:lang w:eastAsia="ar-SA"/>
          <w14:ligatures w14:val="none"/>
        </w:rPr>
      </w:pPr>
    </w:p>
    <w:p w14:paraId="24D0ACCE" w14:textId="77777777" w:rsidR="00EA7ED4" w:rsidRPr="00EA7ED4" w:rsidRDefault="00EA7ED4">
      <w:pPr>
        <w:numPr>
          <w:ilvl w:val="0"/>
          <w:numId w:val="136"/>
        </w:numPr>
        <w:spacing w:after="0" w:line="240" w:lineRule="auto"/>
        <w:ind w:left="748" w:hanging="391"/>
        <w:jc w:val="both"/>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ievērot, ka Dobeles pilsētā publiski pieejamos bērnu rotaļu laukumos zāles garums nedrīkst pārsniegt 15 cm garumu.</w:t>
      </w:r>
    </w:p>
    <w:p w14:paraId="74821161" w14:textId="77777777" w:rsidR="00EA7ED4" w:rsidRPr="00EA7ED4" w:rsidRDefault="00EA7ED4">
      <w:pPr>
        <w:numPr>
          <w:ilvl w:val="0"/>
          <w:numId w:val="137"/>
        </w:numPr>
        <w:spacing w:after="0" w:line="240" w:lineRule="auto"/>
        <w:ind w:right="-1"/>
        <w:jc w:val="center"/>
        <w:rPr>
          <w:rFonts w:ascii="Times New Roman" w:eastAsia="Calibri" w:hAnsi="Times New Roman" w:cs="Times New Roman"/>
          <w:kern w:val="0"/>
          <w:sz w:val="24"/>
          <w:szCs w:val="24"/>
          <w:lang w:eastAsia="ar-SA"/>
          <w14:ligatures w14:val="none"/>
        </w:rPr>
        <w:sectPr w:rsidR="00EA7ED4" w:rsidRPr="00EA7ED4" w:rsidSect="00820720">
          <w:pgSz w:w="11906" w:h="16838"/>
          <w:pgMar w:top="1134" w:right="567" w:bottom="1134" w:left="1701" w:header="709" w:footer="709" w:gutter="0"/>
          <w:cols w:space="708"/>
          <w:docGrid w:linePitch="360"/>
        </w:sectPr>
      </w:pPr>
    </w:p>
    <w:p w14:paraId="3CE1BF6F"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r w:rsidRPr="00EA7ED4">
        <w:rPr>
          <w:rFonts w:ascii="Times New Roman" w:eastAsia="Times New Roman" w:hAnsi="Times New Roman" w:cs="Times New Roman"/>
          <w:b/>
          <w:bCs/>
          <w:kern w:val="0"/>
          <w:sz w:val="28"/>
          <w:szCs w:val="28"/>
          <w:lang w:eastAsia="lv-LV"/>
          <w14:ligatures w14:val="none"/>
        </w:rPr>
        <w:lastRenderedPageBreak/>
        <w:t>Lokālā tāme Nr.1 Bērnu rotaļlaukuma Ausmas ielā 3A, Dobelē uzturēšanas, atjaunošanas, kopšanas izmaksas</w:t>
      </w:r>
    </w:p>
    <w:p w14:paraId="3B79CF47" w14:textId="77777777" w:rsidR="00EA7ED4" w:rsidRPr="00EA7ED4" w:rsidRDefault="00EA7ED4" w:rsidP="00EA7ED4">
      <w:pPr>
        <w:tabs>
          <w:tab w:val="left" w:pos="8412"/>
        </w:tabs>
        <w:spacing w:after="0" w:line="240" w:lineRule="auto"/>
        <w:ind w:left="388" w:right="-1"/>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ab/>
      </w:r>
    </w:p>
    <w:tbl>
      <w:tblPr>
        <w:tblW w:w="14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091"/>
        <w:gridCol w:w="1837"/>
        <w:gridCol w:w="595"/>
        <w:gridCol w:w="811"/>
        <w:gridCol w:w="864"/>
        <w:gridCol w:w="864"/>
        <w:gridCol w:w="864"/>
        <w:gridCol w:w="864"/>
        <w:gridCol w:w="864"/>
        <w:gridCol w:w="872"/>
        <w:gridCol w:w="688"/>
        <w:gridCol w:w="918"/>
        <w:gridCol w:w="864"/>
        <w:gridCol w:w="864"/>
        <w:gridCol w:w="919"/>
        <w:gridCol w:w="8"/>
      </w:tblGrid>
      <w:tr w:rsidR="00EA7ED4" w:rsidRPr="00EA7ED4" w14:paraId="1D2B6F06" w14:textId="77777777" w:rsidTr="00F62633">
        <w:trPr>
          <w:trHeight w:val="233"/>
          <w:jc w:val="center"/>
        </w:trPr>
        <w:tc>
          <w:tcPr>
            <w:tcW w:w="463" w:type="dxa"/>
            <w:vMerge w:val="restart"/>
            <w:shd w:val="clear" w:color="auto" w:fill="E2EFD9"/>
            <w:textDirection w:val="btLr"/>
            <w:vAlign w:val="center"/>
            <w:hideMark/>
          </w:tcPr>
          <w:p w14:paraId="4B11BB5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Nr. p. k.</w:t>
            </w:r>
          </w:p>
        </w:tc>
        <w:tc>
          <w:tcPr>
            <w:tcW w:w="1064" w:type="dxa"/>
            <w:vMerge w:val="restart"/>
            <w:shd w:val="clear" w:color="auto" w:fill="E2EFD9"/>
            <w:textDirection w:val="btLr"/>
            <w:vAlign w:val="center"/>
            <w:hideMark/>
          </w:tcPr>
          <w:p w14:paraId="024D160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Kods*</w:t>
            </w:r>
          </w:p>
        </w:tc>
        <w:tc>
          <w:tcPr>
            <w:tcW w:w="1855" w:type="dxa"/>
            <w:vMerge w:val="restart"/>
            <w:shd w:val="clear" w:color="auto" w:fill="E2EFD9"/>
            <w:vAlign w:val="center"/>
            <w:hideMark/>
          </w:tcPr>
          <w:p w14:paraId="6252FC6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Būvdarbu nosaukums</w:t>
            </w:r>
          </w:p>
        </w:tc>
        <w:tc>
          <w:tcPr>
            <w:tcW w:w="617" w:type="dxa"/>
            <w:vMerge w:val="restart"/>
            <w:shd w:val="clear" w:color="auto" w:fill="E2EFD9"/>
            <w:textDirection w:val="btLr"/>
            <w:vAlign w:val="center"/>
            <w:hideMark/>
          </w:tcPr>
          <w:p w14:paraId="24AB0BC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Mērvienība</w:t>
            </w:r>
          </w:p>
        </w:tc>
        <w:tc>
          <w:tcPr>
            <w:tcW w:w="811" w:type="dxa"/>
            <w:vMerge w:val="restart"/>
            <w:shd w:val="clear" w:color="auto" w:fill="E2EFD9"/>
            <w:textDirection w:val="btLr"/>
            <w:vAlign w:val="center"/>
            <w:hideMark/>
          </w:tcPr>
          <w:p w14:paraId="50EF15B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Daudzums</w:t>
            </w:r>
          </w:p>
        </w:tc>
        <w:tc>
          <w:tcPr>
            <w:tcW w:w="5190" w:type="dxa"/>
            <w:gridSpan w:val="6"/>
            <w:shd w:val="clear" w:color="auto" w:fill="E2EFD9"/>
            <w:vAlign w:val="center"/>
            <w:hideMark/>
          </w:tcPr>
          <w:p w14:paraId="7F214AE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Vienības izmaksas</w:t>
            </w:r>
          </w:p>
        </w:tc>
        <w:tc>
          <w:tcPr>
            <w:tcW w:w="4256" w:type="dxa"/>
            <w:gridSpan w:val="6"/>
            <w:shd w:val="clear" w:color="auto" w:fill="E2EFD9"/>
            <w:vAlign w:val="center"/>
            <w:hideMark/>
          </w:tcPr>
          <w:p w14:paraId="3B433A9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 uz visu apjomu</w:t>
            </w:r>
          </w:p>
        </w:tc>
      </w:tr>
      <w:tr w:rsidR="00EA7ED4" w:rsidRPr="00EA7ED4" w14:paraId="56F04D19" w14:textId="77777777" w:rsidTr="00F62633">
        <w:trPr>
          <w:gridAfter w:val="1"/>
          <w:wAfter w:w="8" w:type="dxa"/>
          <w:trHeight w:val="1405"/>
          <w:jc w:val="center"/>
        </w:trPr>
        <w:tc>
          <w:tcPr>
            <w:tcW w:w="463" w:type="dxa"/>
            <w:vMerge/>
            <w:shd w:val="clear" w:color="auto" w:fill="E2EFD9"/>
            <w:vAlign w:val="center"/>
            <w:hideMark/>
          </w:tcPr>
          <w:p w14:paraId="264F0D8D"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064" w:type="dxa"/>
            <w:vMerge/>
            <w:shd w:val="clear" w:color="auto" w:fill="E2EFD9"/>
            <w:vAlign w:val="center"/>
            <w:hideMark/>
          </w:tcPr>
          <w:p w14:paraId="41C7A1E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855" w:type="dxa"/>
            <w:vMerge/>
            <w:shd w:val="clear" w:color="auto" w:fill="E2EFD9"/>
            <w:vAlign w:val="center"/>
            <w:hideMark/>
          </w:tcPr>
          <w:p w14:paraId="229BFAC9"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617" w:type="dxa"/>
            <w:vMerge/>
            <w:shd w:val="clear" w:color="auto" w:fill="E2EFD9"/>
            <w:vAlign w:val="center"/>
            <w:hideMark/>
          </w:tcPr>
          <w:p w14:paraId="54F0A3E5"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11" w:type="dxa"/>
            <w:vMerge/>
            <w:shd w:val="clear" w:color="auto" w:fill="E2EFD9"/>
            <w:vAlign w:val="center"/>
            <w:hideMark/>
          </w:tcPr>
          <w:p w14:paraId="2ECC6ED8"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64" w:type="dxa"/>
            <w:shd w:val="clear" w:color="auto" w:fill="E2EFD9"/>
            <w:textDirection w:val="btLr"/>
            <w:vAlign w:val="center"/>
            <w:hideMark/>
          </w:tcPr>
          <w:p w14:paraId="73C5287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laika norma (c/h)</w:t>
            </w:r>
          </w:p>
        </w:tc>
        <w:tc>
          <w:tcPr>
            <w:tcW w:w="864" w:type="dxa"/>
            <w:shd w:val="clear" w:color="auto" w:fill="E2EFD9"/>
            <w:textDirection w:val="btLr"/>
            <w:vAlign w:val="center"/>
            <w:hideMark/>
          </w:tcPr>
          <w:p w14:paraId="6DAE287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darba samaksas likme* (</w:t>
            </w:r>
            <w:proofErr w:type="spellStart"/>
            <w:r w:rsidRPr="00EA7ED4">
              <w:rPr>
                <w:rFonts w:ascii="Times New Roman" w:eastAsia="Times New Roman" w:hAnsi="Times New Roman" w:cs="Times New Roman"/>
                <w:i/>
                <w:iCs/>
                <w:kern w:val="0"/>
                <w:sz w:val="21"/>
                <w:szCs w:val="21"/>
                <w:lang w:eastAsia="lv-LV"/>
                <w14:ligatures w14:val="none"/>
              </w:rPr>
              <w:t>euro</w:t>
            </w:r>
            <w:proofErr w:type="spellEnd"/>
            <w:r w:rsidRPr="00EA7ED4">
              <w:rPr>
                <w:rFonts w:ascii="Times New Roman" w:eastAsia="Times New Roman" w:hAnsi="Times New Roman" w:cs="Times New Roman"/>
                <w:kern w:val="0"/>
                <w:sz w:val="21"/>
                <w:szCs w:val="21"/>
                <w:lang w:eastAsia="lv-LV"/>
                <w14:ligatures w14:val="none"/>
              </w:rPr>
              <w:t>/h)</w:t>
            </w:r>
          </w:p>
        </w:tc>
        <w:tc>
          <w:tcPr>
            <w:tcW w:w="864" w:type="dxa"/>
            <w:shd w:val="clear" w:color="auto" w:fill="E2EFD9"/>
            <w:textDirection w:val="btLr"/>
            <w:vAlign w:val="center"/>
            <w:hideMark/>
          </w:tcPr>
          <w:p w14:paraId="4D52F86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864" w:type="dxa"/>
            <w:shd w:val="clear" w:color="auto" w:fill="E2EFD9"/>
            <w:textDirection w:val="btLr"/>
            <w:vAlign w:val="center"/>
            <w:hideMark/>
          </w:tcPr>
          <w:p w14:paraId="03116B6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64" w:type="dxa"/>
            <w:shd w:val="clear" w:color="auto" w:fill="E2EFD9"/>
            <w:textDirection w:val="btLr"/>
            <w:vAlign w:val="center"/>
            <w:hideMark/>
          </w:tcPr>
          <w:p w14:paraId="4E52274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867" w:type="dxa"/>
            <w:shd w:val="clear" w:color="auto" w:fill="E2EFD9"/>
            <w:textDirection w:val="btLr"/>
            <w:vAlign w:val="center"/>
            <w:hideMark/>
          </w:tcPr>
          <w:p w14:paraId="40B9DF5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w:t>
            </w:r>
          </w:p>
        </w:tc>
        <w:tc>
          <w:tcPr>
            <w:tcW w:w="688" w:type="dxa"/>
            <w:shd w:val="clear" w:color="auto" w:fill="E2EFD9"/>
            <w:textDirection w:val="btLr"/>
            <w:vAlign w:val="center"/>
            <w:hideMark/>
          </w:tcPr>
          <w:p w14:paraId="35B9991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darbietilpība (c/h)</w:t>
            </w:r>
          </w:p>
        </w:tc>
        <w:tc>
          <w:tcPr>
            <w:tcW w:w="918" w:type="dxa"/>
            <w:shd w:val="clear" w:color="auto" w:fill="E2EFD9"/>
            <w:textDirection w:val="btLr"/>
            <w:vAlign w:val="center"/>
            <w:hideMark/>
          </w:tcPr>
          <w:p w14:paraId="2C33FA8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864" w:type="dxa"/>
            <w:shd w:val="clear" w:color="auto" w:fill="E2EFD9"/>
            <w:textDirection w:val="btLr"/>
            <w:vAlign w:val="center"/>
            <w:hideMark/>
          </w:tcPr>
          <w:p w14:paraId="611FC73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64" w:type="dxa"/>
            <w:shd w:val="clear" w:color="auto" w:fill="E2EFD9"/>
            <w:textDirection w:val="btLr"/>
            <w:vAlign w:val="center"/>
            <w:hideMark/>
          </w:tcPr>
          <w:p w14:paraId="1B2A7A9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919" w:type="dxa"/>
            <w:shd w:val="clear" w:color="auto" w:fill="E2EFD9"/>
            <w:textDirection w:val="btLr"/>
            <w:vAlign w:val="center"/>
            <w:hideMark/>
          </w:tcPr>
          <w:p w14:paraId="47AD1AF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summa</w:t>
            </w:r>
          </w:p>
        </w:tc>
      </w:tr>
      <w:tr w:rsidR="00EA7ED4" w:rsidRPr="00EA7ED4" w14:paraId="3CDCAC14" w14:textId="77777777" w:rsidTr="00F62633">
        <w:trPr>
          <w:gridAfter w:val="1"/>
          <w:wAfter w:w="8" w:type="dxa"/>
          <w:trHeight w:val="253"/>
          <w:jc w:val="center"/>
        </w:trPr>
        <w:tc>
          <w:tcPr>
            <w:tcW w:w="463" w:type="dxa"/>
            <w:shd w:val="clear" w:color="auto" w:fill="E2EFD9"/>
            <w:vAlign w:val="center"/>
            <w:hideMark/>
          </w:tcPr>
          <w:p w14:paraId="5BCA89F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64" w:type="dxa"/>
            <w:shd w:val="clear" w:color="auto" w:fill="E2EFD9"/>
            <w:vAlign w:val="center"/>
            <w:hideMark/>
          </w:tcPr>
          <w:p w14:paraId="041C2A1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855" w:type="dxa"/>
            <w:shd w:val="clear" w:color="auto" w:fill="E2EFD9"/>
            <w:vAlign w:val="center"/>
            <w:hideMark/>
          </w:tcPr>
          <w:p w14:paraId="478882C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617" w:type="dxa"/>
            <w:shd w:val="clear" w:color="auto" w:fill="E2EFD9"/>
            <w:vAlign w:val="center"/>
            <w:hideMark/>
          </w:tcPr>
          <w:p w14:paraId="5B0D3FB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811" w:type="dxa"/>
            <w:shd w:val="clear" w:color="auto" w:fill="E2EFD9"/>
            <w:vAlign w:val="center"/>
            <w:hideMark/>
          </w:tcPr>
          <w:p w14:paraId="2652374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864" w:type="dxa"/>
            <w:shd w:val="clear" w:color="auto" w:fill="E2EFD9"/>
            <w:vAlign w:val="center"/>
            <w:hideMark/>
          </w:tcPr>
          <w:p w14:paraId="3B1EA86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864" w:type="dxa"/>
            <w:shd w:val="clear" w:color="auto" w:fill="E2EFD9"/>
            <w:vAlign w:val="center"/>
            <w:hideMark/>
          </w:tcPr>
          <w:p w14:paraId="222F77E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864" w:type="dxa"/>
            <w:shd w:val="clear" w:color="auto" w:fill="E2EFD9"/>
            <w:vAlign w:val="center"/>
            <w:hideMark/>
          </w:tcPr>
          <w:p w14:paraId="12185FE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w:t>
            </w:r>
          </w:p>
        </w:tc>
        <w:tc>
          <w:tcPr>
            <w:tcW w:w="864" w:type="dxa"/>
            <w:shd w:val="clear" w:color="auto" w:fill="E2EFD9"/>
            <w:vAlign w:val="center"/>
            <w:hideMark/>
          </w:tcPr>
          <w:p w14:paraId="4C24834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w:t>
            </w:r>
          </w:p>
        </w:tc>
        <w:tc>
          <w:tcPr>
            <w:tcW w:w="864" w:type="dxa"/>
            <w:shd w:val="clear" w:color="auto" w:fill="E2EFD9"/>
            <w:vAlign w:val="center"/>
            <w:hideMark/>
          </w:tcPr>
          <w:p w14:paraId="2FCD0A8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867" w:type="dxa"/>
            <w:shd w:val="clear" w:color="auto" w:fill="E2EFD9"/>
            <w:vAlign w:val="center"/>
            <w:hideMark/>
          </w:tcPr>
          <w:p w14:paraId="68194DF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w:t>
            </w:r>
          </w:p>
        </w:tc>
        <w:tc>
          <w:tcPr>
            <w:tcW w:w="688" w:type="dxa"/>
            <w:shd w:val="clear" w:color="auto" w:fill="E2EFD9"/>
            <w:vAlign w:val="center"/>
            <w:hideMark/>
          </w:tcPr>
          <w:p w14:paraId="2DD182D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w:t>
            </w:r>
          </w:p>
        </w:tc>
        <w:tc>
          <w:tcPr>
            <w:tcW w:w="918" w:type="dxa"/>
            <w:shd w:val="clear" w:color="auto" w:fill="E2EFD9"/>
            <w:vAlign w:val="center"/>
            <w:hideMark/>
          </w:tcPr>
          <w:p w14:paraId="5994E76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w:t>
            </w:r>
          </w:p>
        </w:tc>
        <w:tc>
          <w:tcPr>
            <w:tcW w:w="864" w:type="dxa"/>
            <w:shd w:val="clear" w:color="auto" w:fill="E2EFD9"/>
            <w:vAlign w:val="center"/>
            <w:hideMark/>
          </w:tcPr>
          <w:p w14:paraId="407DC22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864" w:type="dxa"/>
            <w:shd w:val="clear" w:color="auto" w:fill="E2EFD9"/>
            <w:vAlign w:val="center"/>
            <w:hideMark/>
          </w:tcPr>
          <w:p w14:paraId="338DBE9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919" w:type="dxa"/>
            <w:shd w:val="clear" w:color="auto" w:fill="E2EFD9"/>
            <w:vAlign w:val="center"/>
            <w:hideMark/>
          </w:tcPr>
          <w:p w14:paraId="5FD6573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w:t>
            </w:r>
          </w:p>
        </w:tc>
      </w:tr>
      <w:tr w:rsidR="00EA7ED4" w:rsidRPr="00EA7ED4" w14:paraId="4F0EC399" w14:textId="77777777" w:rsidTr="00F62633">
        <w:trPr>
          <w:trHeight w:val="253"/>
          <w:jc w:val="center"/>
        </w:trPr>
        <w:tc>
          <w:tcPr>
            <w:tcW w:w="14258" w:type="dxa"/>
            <w:gridSpan w:val="17"/>
            <w:shd w:val="clear" w:color="auto" w:fill="auto"/>
            <w:noWrap/>
            <w:vAlign w:val="bottom"/>
            <w:hideMark/>
          </w:tcPr>
          <w:p w14:paraId="78C23F99"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uzturēšanas un atjaunošanas darbi</w:t>
            </w:r>
          </w:p>
        </w:tc>
      </w:tr>
      <w:tr w:rsidR="00EA7ED4" w:rsidRPr="00EA7ED4" w14:paraId="42A2F286" w14:textId="77777777" w:rsidTr="00F62633">
        <w:trPr>
          <w:gridAfter w:val="1"/>
          <w:wAfter w:w="8" w:type="dxa"/>
          <w:trHeight w:val="496"/>
          <w:jc w:val="center"/>
        </w:trPr>
        <w:tc>
          <w:tcPr>
            <w:tcW w:w="463" w:type="dxa"/>
            <w:shd w:val="clear" w:color="auto" w:fill="auto"/>
            <w:vAlign w:val="center"/>
            <w:hideMark/>
          </w:tcPr>
          <w:p w14:paraId="04729788"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64" w:type="dxa"/>
            <w:shd w:val="clear" w:color="auto" w:fill="auto"/>
            <w:vAlign w:val="center"/>
            <w:hideMark/>
          </w:tcPr>
          <w:p w14:paraId="3B2BF2C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55" w:type="dxa"/>
            <w:shd w:val="clear" w:color="auto" w:fill="auto"/>
            <w:vAlign w:val="center"/>
            <w:hideMark/>
          </w:tcPr>
          <w:p w14:paraId="200E9DB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Basketbola vairoga remonts</w:t>
            </w:r>
          </w:p>
          <w:p w14:paraId="6BC5E10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(vairoga krāsošana)</w:t>
            </w:r>
          </w:p>
        </w:tc>
        <w:tc>
          <w:tcPr>
            <w:tcW w:w="617" w:type="dxa"/>
            <w:shd w:val="clear" w:color="auto" w:fill="auto"/>
            <w:vAlign w:val="center"/>
            <w:hideMark/>
          </w:tcPr>
          <w:p w14:paraId="2157B2E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811" w:type="dxa"/>
            <w:shd w:val="clear" w:color="auto" w:fill="auto"/>
            <w:noWrap/>
            <w:vAlign w:val="center"/>
            <w:hideMark/>
          </w:tcPr>
          <w:p w14:paraId="3C77E3A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1,00</w:t>
            </w:r>
          </w:p>
        </w:tc>
        <w:tc>
          <w:tcPr>
            <w:tcW w:w="864" w:type="dxa"/>
            <w:shd w:val="clear" w:color="auto" w:fill="auto"/>
            <w:noWrap/>
            <w:vAlign w:val="center"/>
            <w:hideMark/>
          </w:tcPr>
          <w:p w14:paraId="5E66127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2,010</w:t>
            </w:r>
          </w:p>
        </w:tc>
        <w:tc>
          <w:tcPr>
            <w:tcW w:w="864" w:type="dxa"/>
            <w:shd w:val="clear" w:color="auto" w:fill="auto"/>
            <w:noWrap/>
            <w:vAlign w:val="center"/>
            <w:hideMark/>
          </w:tcPr>
          <w:p w14:paraId="0CDEC53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64" w:type="dxa"/>
            <w:shd w:val="clear" w:color="auto" w:fill="auto"/>
            <w:noWrap/>
            <w:vAlign w:val="center"/>
            <w:hideMark/>
          </w:tcPr>
          <w:p w14:paraId="5941412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16,067</w:t>
            </w:r>
          </w:p>
        </w:tc>
        <w:tc>
          <w:tcPr>
            <w:tcW w:w="864" w:type="dxa"/>
            <w:shd w:val="clear" w:color="auto" w:fill="auto"/>
            <w:noWrap/>
            <w:vAlign w:val="center"/>
            <w:hideMark/>
          </w:tcPr>
          <w:p w14:paraId="376D2B0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18,200</w:t>
            </w:r>
          </w:p>
        </w:tc>
        <w:tc>
          <w:tcPr>
            <w:tcW w:w="864" w:type="dxa"/>
            <w:shd w:val="clear" w:color="auto" w:fill="auto"/>
            <w:noWrap/>
            <w:vAlign w:val="center"/>
            <w:hideMark/>
          </w:tcPr>
          <w:p w14:paraId="72190F7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2,120</w:t>
            </w:r>
          </w:p>
        </w:tc>
        <w:tc>
          <w:tcPr>
            <w:tcW w:w="867" w:type="dxa"/>
            <w:shd w:val="clear" w:color="auto" w:fill="auto"/>
            <w:noWrap/>
            <w:vAlign w:val="center"/>
            <w:hideMark/>
          </w:tcPr>
          <w:p w14:paraId="467383E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36,390</w:t>
            </w:r>
          </w:p>
        </w:tc>
        <w:tc>
          <w:tcPr>
            <w:tcW w:w="688" w:type="dxa"/>
            <w:shd w:val="clear" w:color="auto" w:fill="auto"/>
            <w:noWrap/>
            <w:vAlign w:val="center"/>
            <w:hideMark/>
          </w:tcPr>
          <w:p w14:paraId="5898F56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918" w:type="dxa"/>
            <w:shd w:val="clear" w:color="auto" w:fill="auto"/>
            <w:noWrap/>
            <w:vAlign w:val="center"/>
            <w:hideMark/>
          </w:tcPr>
          <w:p w14:paraId="7F0AAC1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16,070</w:t>
            </w:r>
          </w:p>
        </w:tc>
        <w:tc>
          <w:tcPr>
            <w:tcW w:w="864" w:type="dxa"/>
            <w:shd w:val="clear" w:color="auto" w:fill="auto"/>
            <w:noWrap/>
            <w:vAlign w:val="center"/>
            <w:hideMark/>
          </w:tcPr>
          <w:p w14:paraId="577888A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18,200</w:t>
            </w:r>
          </w:p>
        </w:tc>
        <w:tc>
          <w:tcPr>
            <w:tcW w:w="864" w:type="dxa"/>
            <w:shd w:val="clear" w:color="auto" w:fill="auto"/>
            <w:noWrap/>
            <w:vAlign w:val="center"/>
            <w:hideMark/>
          </w:tcPr>
          <w:p w14:paraId="461F659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2,120</w:t>
            </w:r>
          </w:p>
        </w:tc>
        <w:tc>
          <w:tcPr>
            <w:tcW w:w="919" w:type="dxa"/>
            <w:shd w:val="clear" w:color="auto" w:fill="auto"/>
            <w:noWrap/>
            <w:vAlign w:val="center"/>
            <w:hideMark/>
          </w:tcPr>
          <w:p w14:paraId="3D88C2B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36,390</w:t>
            </w:r>
          </w:p>
        </w:tc>
      </w:tr>
      <w:tr w:rsidR="00EA7ED4" w:rsidRPr="00EA7ED4" w14:paraId="03113A01" w14:textId="77777777" w:rsidTr="00F62633">
        <w:trPr>
          <w:trHeight w:val="253"/>
          <w:jc w:val="center"/>
        </w:trPr>
        <w:tc>
          <w:tcPr>
            <w:tcW w:w="14258" w:type="dxa"/>
            <w:gridSpan w:val="17"/>
            <w:shd w:val="clear" w:color="auto" w:fill="auto"/>
            <w:noWrap/>
            <w:vAlign w:val="bottom"/>
            <w:hideMark/>
          </w:tcPr>
          <w:p w14:paraId="003EC4D1"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kopšanas darbi</w:t>
            </w:r>
          </w:p>
        </w:tc>
      </w:tr>
      <w:tr w:rsidR="00EA7ED4" w:rsidRPr="00EA7ED4" w14:paraId="2775E146" w14:textId="77777777" w:rsidTr="00F62633">
        <w:trPr>
          <w:gridAfter w:val="1"/>
          <w:wAfter w:w="8" w:type="dxa"/>
          <w:trHeight w:val="1466"/>
          <w:jc w:val="center"/>
        </w:trPr>
        <w:tc>
          <w:tcPr>
            <w:tcW w:w="463" w:type="dxa"/>
            <w:shd w:val="clear" w:color="auto" w:fill="auto"/>
            <w:vAlign w:val="center"/>
            <w:hideMark/>
          </w:tcPr>
          <w:p w14:paraId="46EAF50E"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064" w:type="dxa"/>
            <w:shd w:val="clear" w:color="auto" w:fill="auto"/>
            <w:vAlign w:val="center"/>
            <w:hideMark/>
          </w:tcPr>
          <w:p w14:paraId="3EC8073F"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55" w:type="dxa"/>
            <w:shd w:val="clear" w:color="auto" w:fill="auto"/>
            <w:vAlign w:val="center"/>
            <w:hideMark/>
          </w:tcPr>
          <w:p w14:paraId="1ACAC86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Vasaras sezona no aprīļa-oktobrim (1xdienā - celiņu grābšanas, lapu sagrābšana, </w:t>
            </w:r>
            <w:proofErr w:type="spellStart"/>
            <w:r w:rsidRPr="00EA7ED4">
              <w:rPr>
                <w:rFonts w:ascii="Times New Roman" w:eastAsia="Times New Roman" w:hAnsi="Times New Roman" w:cs="Times New Roman"/>
                <w:kern w:val="0"/>
                <w:sz w:val="21"/>
                <w:szCs w:val="21"/>
                <w:lang w:eastAsia="lv-LV"/>
                <w14:ligatures w14:val="none"/>
              </w:rPr>
              <w:t>zaļumkrūmu</w:t>
            </w:r>
            <w:proofErr w:type="spellEnd"/>
            <w:r w:rsidRPr="00EA7ED4">
              <w:rPr>
                <w:rFonts w:ascii="Times New Roman" w:eastAsia="Times New Roman" w:hAnsi="Times New Roman" w:cs="Times New Roman"/>
                <w:kern w:val="0"/>
                <w:sz w:val="21"/>
                <w:szCs w:val="21"/>
                <w:lang w:eastAsia="lv-LV"/>
                <w14:ligatures w14:val="none"/>
              </w:rPr>
              <w:t xml:space="preserve"> kopšana, pļautās zāles savākšana, atkritumu savākšana)</w:t>
            </w:r>
          </w:p>
        </w:tc>
        <w:tc>
          <w:tcPr>
            <w:tcW w:w="617" w:type="dxa"/>
            <w:shd w:val="clear" w:color="auto" w:fill="auto"/>
            <w:vAlign w:val="center"/>
            <w:hideMark/>
          </w:tcPr>
          <w:p w14:paraId="7076694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811" w:type="dxa"/>
            <w:shd w:val="clear" w:color="auto" w:fill="auto"/>
            <w:noWrap/>
            <w:vAlign w:val="center"/>
            <w:hideMark/>
          </w:tcPr>
          <w:p w14:paraId="09B10D6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525,00</w:t>
            </w:r>
          </w:p>
        </w:tc>
        <w:tc>
          <w:tcPr>
            <w:tcW w:w="864" w:type="dxa"/>
            <w:shd w:val="clear" w:color="auto" w:fill="auto"/>
            <w:noWrap/>
            <w:vAlign w:val="center"/>
            <w:hideMark/>
          </w:tcPr>
          <w:p w14:paraId="685AF43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0,070</w:t>
            </w:r>
          </w:p>
        </w:tc>
        <w:tc>
          <w:tcPr>
            <w:tcW w:w="864" w:type="dxa"/>
            <w:shd w:val="clear" w:color="auto" w:fill="auto"/>
            <w:noWrap/>
            <w:vAlign w:val="center"/>
            <w:hideMark/>
          </w:tcPr>
          <w:p w14:paraId="0457C1B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3,580</w:t>
            </w:r>
          </w:p>
        </w:tc>
        <w:tc>
          <w:tcPr>
            <w:tcW w:w="864" w:type="dxa"/>
            <w:shd w:val="clear" w:color="auto" w:fill="auto"/>
            <w:noWrap/>
            <w:vAlign w:val="center"/>
            <w:hideMark/>
          </w:tcPr>
          <w:p w14:paraId="35B04EB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864" w:type="dxa"/>
            <w:shd w:val="clear" w:color="auto" w:fill="auto"/>
            <w:noWrap/>
            <w:vAlign w:val="center"/>
            <w:hideMark/>
          </w:tcPr>
          <w:p w14:paraId="47C9BC1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64" w:type="dxa"/>
            <w:shd w:val="clear" w:color="auto" w:fill="auto"/>
            <w:noWrap/>
            <w:vAlign w:val="center"/>
            <w:hideMark/>
          </w:tcPr>
          <w:p w14:paraId="2142B6B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0,002</w:t>
            </w:r>
          </w:p>
        </w:tc>
        <w:tc>
          <w:tcPr>
            <w:tcW w:w="867" w:type="dxa"/>
            <w:shd w:val="clear" w:color="auto" w:fill="auto"/>
            <w:noWrap/>
            <w:vAlign w:val="center"/>
            <w:hideMark/>
          </w:tcPr>
          <w:p w14:paraId="1768994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688" w:type="dxa"/>
            <w:shd w:val="clear" w:color="auto" w:fill="auto"/>
            <w:noWrap/>
            <w:vAlign w:val="center"/>
            <w:hideMark/>
          </w:tcPr>
          <w:p w14:paraId="22CDB40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37</w:t>
            </w:r>
          </w:p>
        </w:tc>
        <w:tc>
          <w:tcPr>
            <w:tcW w:w="918" w:type="dxa"/>
            <w:shd w:val="clear" w:color="auto" w:fill="auto"/>
            <w:noWrap/>
            <w:vAlign w:val="center"/>
            <w:hideMark/>
          </w:tcPr>
          <w:p w14:paraId="48804BF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136,260</w:t>
            </w:r>
          </w:p>
        </w:tc>
        <w:tc>
          <w:tcPr>
            <w:tcW w:w="864" w:type="dxa"/>
            <w:shd w:val="clear" w:color="auto" w:fill="auto"/>
            <w:noWrap/>
            <w:vAlign w:val="center"/>
            <w:hideMark/>
          </w:tcPr>
          <w:p w14:paraId="7CEEC08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64" w:type="dxa"/>
            <w:shd w:val="clear" w:color="auto" w:fill="auto"/>
            <w:noWrap/>
            <w:vAlign w:val="center"/>
            <w:hideMark/>
          </w:tcPr>
          <w:p w14:paraId="6E5DFD8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1,050</w:t>
            </w:r>
          </w:p>
        </w:tc>
        <w:tc>
          <w:tcPr>
            <w:tcW w:w="919" w:type="dxa"/>
            <w:shd w:val="clear" w:color="auto" w:fill="auto"/>
            <w:noWrap/>
            <w:vAlign w:val="center"/>
            <w:hideMark/>
          </w:tcPr>
          <w:p w14:paraId="26D3D3E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137,310</w:t>
            </w:r>
          </w:p>
        </w:tc>
      </w:tr>
      <w:tr w:rsidR="00EA7ED4" w:rsidRPr="00EA7ED4" w14:paraId="5F9FF510" w14:textId="77777777" w:rsidTr="00F62633">
        <w:trPr>
          <w:trHeight w:val="468"/>
          <w:jc w:val="center"/>
        </w:trPr>
        <w:tc>
          <w:tcPr>
            <w:tcW w:w="10002" w:type="dxa"/>
            <w:gridSpan w:val="11"/>
            <w:shd w:val="clear" w:color="auto" w:fill="E2EFD9"/>
            <w:vAlign w:val="center"/>
            <w:hideMark/>
          </w:tcPr>
          <w:p w14:paraId="704FFA6A"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Tiešās izmaksas kopā, t. sk. darba devēja sociālais nodoklis (23,59%)</w:t>
            </w:r>
          </w:p>
        </w:tc>
        <w:tc>
          <w:tcPr>
            <w:tcW w:w="688" w:type="dxa"/>
            <w:shd w:val="clear" w:color="auto" w:fill="E2EFD9"/>
            <w:vAlign w:val="center"/>
            <w:hideMark/>
          </w:tcPr>
          <w:p w14:paraId="4746B95B"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39</w:t>
            </w:r>
          </w:p>
        </w:tc>
        <w:tc>
          <w:tcPr>
            <w:tcW w:w="918" w:type="dxa"/>
            <w:shd w:val="clear" w:color="auto" w:fill="E2EFD9"/>
            <w:vAlign w:val="center"/>
            <w:hideMark/>
          </w:tcPr>
          <w:p w14:paraId="7F41B3D8"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152,33</w:t>
            </w:r>
          </w:p>
        </w:tc>
        <w:tc>
          <w:tcPr>
            <w:tcW w:w="864" w:type="dxa"/>
            <w:shd w:val="clear" w:color="auto" w:fill="E2EFD9"/>
            <w:vAlign w:val="center"/>
            <w:hideMark/>
          </w:tcPr>
          <w:p w14:paraId="169D52DE"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18,20</w:t>
            </w:r>
          </w:p>
        </w:tc>
        <w:tc>
          <w:tcPr>
            <w:tcW w:w="864" w:type="dxa"/>
            <w:shd w:val="clear" w:color="auto" w:fill="E2EFD9"/>
            <w:vAlign w:val="center"/>
            <w:hideMark/>
          </w:tcPr>
          <w:p w14:paraId="2C80C99E"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3,17</w:t>
            </w:r>
          </w:p>
        </w:tc>
        <w:tc>
          <w:tcPr>
            <w:tcW w:w="919" w:type="dxa"/>
            <w:gridSpan w:val="2"/>
            <w:shd w:val="clear" w:color="auto" w:fill="E2EFD9"/>
            <w:vAlign w:val="center"/>
            <w:hideMark/>
          </w:tcPr>
          <w:p w14:paraId="63C38A5D"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173,70</w:t>
            </w:r>
          </w:p>
        </w:tc>
      </w:tr>
    </w:tbl>
    <w:p w14:paraId="16895A81" w14:textId="77777777" w:rsidR="00EA7ED4" w:rsidRPr="00EA7ED4" w:rsidRDefault="00EA7ED4" w:rsidP="00EA7ED4">
      <w:pPr>
        <w:tabs>
          <w:tab w:val="left" w:pos="8412"/>
        </w:tabs>
        <w:spacing w:after="0" w:line="240" w:lineRule="auto"/>
        <w:ind w:left="388" w:right="-1"/>
        <w:rPr>
          <w:rFonts w:ascii="Times New Roman" w:eastAsia="Calibri" w:hAnsi="Times New Roman" w:cs="Times New Roman"/>
          <w:kern w:val="0"/>
          <w:sz w:val="24"/>
          <w:szCs w:val="24"/>
          <w:lang w:eastAsia="ar-SA"/>
          <w14:ligatures w14:val="none"/>
        </w:rPr>
      </w:pPr>
    </w:p>
    <w:p w14:paraId="2E61CBB9" w14:textId="77777777" w:rsidR="00EA7ED4" w:rsidRPr="00EA7ED4" w:rsidRDefault="00EA7ED4" w:rsidP="00EA7ED4">
      <w:pPr>
        <w:tabs>
          <w:tab w:val="left" w:pos="5180"/>
        </w:tabs>
        <w:spacing w:after="0" w:line="240" w:lineRule="auto"/>
        <w:ind w:left="360" w:right="-1"/>
        <w:jc w:val="center"/>
        <w:rPr>
          <w:rFonts w:ascii="Times New Roman" w:eastAsia="Calibri" w:hAnsi="Times New Roman" w:cs="Times New Roman"/>
          <w:i/>
          <w:iCs/>
          <w:kern w:val="0"/>
          <w:sz w:val="24"/>
          <w:szCs w:val="24"/>
          <w:lang w:eastAsia="ar-SA"/>
          <w14:ligatures w14:val="none"/>
        </w:rPr>
      </w:pPr>
      <w:r w:rsidRPr="00EA7ED4">
        <w:rPr>
          <w:rFonts w:ascii="Times New Roman" w:eastAsia="Calibri" w:hAnsi="Times New Roman" w:cs="Times New Roman"/>
          <w:i/>
          <w:iCs/>
          <w:kern w:val="0"/>
          <w:sz w:val="24"/>
          <w:szCs w:val="24"/>
          <w:lang w:eastAsia="ar-SA"/>
          <w14:ligatures w14:val="none"/>
        </w:rPr>
        <w:t>Objekta kopējā apkopjamā platība: 525,0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xml:space="preserve"> (gājēju celiņi, laukumi)</w:t>
      </w:r>
    </w:p>
    <w:p w14:paraId="78D14F45"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br w:type="page"/>
      </w:r>
      <w:r w:rsidRPr="00EA7ED4">
        <w:rPr>
          <w:rFonts w:ascii="Times New Roman" w:eastAsia="Times New Roman" w:hAnsi="Times New Roman" w:cs="Times New Roman"/>
          <w:b/>
          <w:bCs/>
          <w:kern w:val="0"/>
          <w:sz w:val="28"/>
          <w:szCs w:val="28"/>
          <w:lang w:eastAsia="lv-LV"/>
          <w14:ligatures w14:val="none"/>
        </w:rPr>
        <w:lastRenderedPageBreak/>
        <w:t>Lokālā tāme Nr.2 Bērnu rotaļlaukuma Bērzes ielā 5A, Dobelē uzturēšanas, atjaunošanas, kopšanas izmaksas</w:t>
      </w:r>
    </w:p>
    <w:p w14:paraId="10DB0CD2"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tbl>
      <w:tblPr>
        <w:tblW w:w="14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091"/>
        <w:gridCol w:w="1721"/>
        <w:gridCol w:w="485"/>
        <w:gridCol w:w="899"/>
        <w:gridCol w:w="914"/>
        <w:gridCol w:w="914"/>
        <w:gridCol w:w="914"/>
        <w:gridCol w:w="914"/>
        <w:gridCol w:w="914"/>
        <w:gridCol w:w="914"/>
        <w:gridCol w:w="728"/>
        <w:gridCol w:w="914"/>
        <w:gridCol w:w="914"/>
        <w:gridCol w:w="914"/>
        <w:gridCol w:w="915"/>
      </w:tblGrid>
      <w:tr w:rsidR="00EA7ED4" w:rsidRPr="00EA7ED4" w14:paraId="537D5B1B" w14:textId="77777777" w:rsidTr="00F62633">
        <w:trPr>
          <w:trHeight w:val="243"/>
          <w:jc w:val="center"/>
        </w:trPr>
        <w:tc>
          <w:tcPr>
            <w:tcW w:w="421" w:type="dxa"/>
            <w:vMerge w:val="restart"/>
            <w:shd w:val="clear" w:color="auto" w:fill="E2EFD9"/>
            <w:textDirection w:val="btLr"/>
            <w:vAlign w:val="center"/>
            <w:hideMark/>
          </w:tcPr>
          <w:p w14:paraId="3E87866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Nr. p. k.</w:t>
            </w:r>
          </w:p>
        </w:tc>
        <w:tc>
          <w:tcPr>
            <w:tcW w:w="1105" w:type="dxa"/>
            <w:vMerge w:val="restart"/>
            <w:shd w:val="clear" w:color="auto" w:fill="E2EFD9"/>
            <w:textDirection w:val="btLr"/>
            <w:vAlign w:val="center"/>
            <w:hideMark/>
          </w:tcPr>
          <w:p w14:paraId="703C7E3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Kods*</w:t>
            </w:r>
          </w:p>
        </w:tc>
        <w:tc>
          <w:tcPr>
            <w:tcW w:w="1533" w:type="dxa"/>
            <w:vMerge w:val="restart"/>
            <w:shd w:val="clear" w:color="auto" w:fill="E2EFD9"/>
            <w:vAlign w:val="center"/>
            <w:hideMark/>
          </w:tcPr>
          <w:p w14:paraId="5BC267B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Būvdarbu nosaukums</w:t>
            </w:r>
          </w:p>
        </w:tc>
        <w:tc>
          <w:tcPr>
            <w:tcW w:w="760" w:type="dxa"/>
            <w:vMerge w:val="restart"/>
            <w:shd w:val="clear" w:color="auto" w:fill="E2EFD9"/>
            <w:textDirection w:val="btLr"/>
            <w:vAlign w:val="center"/>
            <w:hideMark/>
          </w:tcPr>
          <w:p w14:paraId="4C125ED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Mērvienība</w:t>
            </w:r>
          </w:p>
        </w:tc>
        <w:tc>
          <w:tcPr>
            <w:tcW w:w="733" w:type="dxa"/>
            <w:vMerge w:val="restart"/>
            <w:shd w:val="clear" w:color="auto" w:fill="E2EFD9"/>
            <w:textDirection w:val="btLr"/>
            <w:vAlign w:val="center"/>
            <w:hideMark/>
          </w:tcPr>
          <w:p w14:paraId="77CDBCF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Daudzums</w:t>
            </w:r>
          </w:p>
        </w:tc>
        <w:tc>
          <w:tcPr>
            <w:tcW w:w="5486" w:type="dxa"/>
            <w:gridSpan w:val="6"/>
            <w:shd w:val="clear" w:color="auto" w:fill="E2EFD9"/>
            <w:vAlign w:val="center"/>
            <w:hideMark/>
          </w:tcPr>
          <w:p w14:paraId="2AD64B0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Vienības izmaksas</w:t>
            </w:r>
          </w:p>
        </w:tc>
        <w:tc>
          <w:tcPr>
            <w:tcW w:w="4386" w:type="dxa"/>
            <w:gridSpan w:val="5"/>
            <w:shd w:val="clear" w:color="auto" w:fill="E2EFD9"/>
            <w:vAlign w:val="center"/>
            <w:hideMark/>
          </w:tcPr>
          <w:p w14:paraId="7A0957E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 uz visu apjomu</w:t>
            </w:r>
          </w:p>
        </w:tc>
      </w:tr>
      <w:tr w:rsidR="00EA7ED4" w:rsidRPr="00EA7ED4" w14:paraId="6B6EEE98" w14:textId="77777777" w:rsidTr="00F62633">
        <w:trPr>
          <w:trHeight w:val="1463"/>
          <w:jc w:val="center"/>
        </w:trPr>
        <w:tc>
          <w:tcPr>
            <w:tcW w:w="421" w:type="dxa"/>
            <w:vMerge/>
            <w:shd w:val="clear" w:color="auto" w:fill="E2EFD9"/>
            <w:vAlign w:val="center"/>
            <w:hideMark/>
          </w:tcPr>
          <w:p w14:paraId="0B1D0B21"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105" w:type="dxa"/>
            <w:vMerge/>
            <w:shd w:val="clear" w:color="auto" w:fill="E2EFD9"/>
            <w:vAlign w:val="center"/>
            <w:hideMark/>
          </w:tcPr>
          <w:p w14:paraId="7440AF2D"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533" w:type="dxa"/>
            <w:vMerge/>
            <w:shd w:val="clear" w:color="auto" w:fill="E2EFD9"/>
            <w:vAlign w:val="center"/>
            <w:hideMark/>
          </w:tcPr>
          <w:p w14:paraId="708D4868"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760" w:type="dxa"/>
            <w:vMerge/>
            <w:shd w:val="clear" w:color="auto" w:fill="E2EFD9"/>
            <w:vAlign w:val="center"/>
            <w:hideMark/>
          </w:tcPr>
          <w:p w14:paraId="771FAFBF"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733" w:type="dxa"/>
            <w:vMerge/>
            <w:shd w:val="clear" w:color="auto" w:fill="E2EFD9"/>
            <w:vAlign w:val="center"/>
            <w:hideMark/>
          </w:tcPr>
          <w:p w14:paraId="15A616D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914" w:type="dxa"/>
            <w:shd w:val="clear" w:color="auto" w:fill="E2EFD9"/>
            <w:textDirection w:val="btLr"/>
            <w:vAlign w:val="center"/>
            <w:hideMark/>
          </w:tcPr>
          <w:p w14:paraId="1FC80C7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laika norma (c/h)</w:t>
            </w:r>
          </w:p>
        </w:tc>
        <w:tc>
          <w:tcPr>
            <w:tcW w:w="914" w:type="dxa"/>
            <w:shd w:val="clear" w:color="auto" w:fill="E2EFD9"/>
            <w:textDirection w:val="btLr"/>
            <w:vAlign w:val="center"/>
            <w:hideMark/>
          </w:tcPr>
          <w:p w14:paraId="589294C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darba samaksas likme* (</w:t>
            </w:r>
            <w:proofErr w:type="spellStart"/>
            <w:r w:rsidRPr="00EA7ED4">
              <w:rPr>
                <w:rFonts w:ascii="Times New Roman" w:eastAsia="Times New Roman" w:hAnsi="Times New Roman" w:cs="Times New Roman"/>
                <w:i/>
                <w:iCs/>
                <w:kern w:val="0"/>
                <w:sz w:val="21"/>
                <w:szCs w:val="21"/>
                <w:lang w:eastAsia="lv-LV"/>
                <w14:ligatures w14:val="none"/>
              </w:rPr>
              <w:t>euro</w:t>
            </w:r>
            <w:proofErr w:type="spellEnd"/>
            <w:r w:rsidRPr="00EA7ED4">
              <w:rPr>
                <w:rFonts w:ascii="Times New Roman" w:eastAsia="Times New Roman" w:hAnsi="Times New Roman" w:cs="Times New Roman"/>
                <w:kern w:val="0"/>
                <w:sz w:val="21"/>
                <w:szCs w:val="21"/>
                <w:lang w:eastAsia="lv-LV"/>
                <w14:ligatures w14:val="none"/>
              </w:rPr>
              <w:t>/h)</w:t>
            </w:r>
          </w:p>
        </w:tc>
        <w:tc>
          <w:tcPr>
            <w:tcW w:w="914" w:type="dxa"/>
            <w:shd w:val="clear" w:color="auto" w:fill="E2EFD9"/>
            <w:textDirection w:val="btLr"/>
            <w:vAlign w:val="center"/>
            <w:hideMark/>
          </w:tcPr>
          <w:p w14:paraId="0A61AF6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914" w:type="dxa"/>
            <w:shd w:val="clear" w:color="auto" w:fill="E2EFD9"/>
            <w:textDirection w:val="btLr"/>
            <w:vAlign w:val="center"/>
            <w:hideMark/>
          </w:tcPr>
          <w:p w14:paraId="609366A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914" w:type="dxa"/>
            <w:shd w:val="clear" w:color="auto" w:fill="E2EFD9"/>
            <w:textDirection w:val="btLr"/>
            <w:vAlign w:val="center"/>
            <w:hideMark/>
          </w:tcPr>
          <w:p w14:paraId="11D5D2C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914" w:type="dxa"/>
            <w:shd w:val="clear" w:color="auto" w:fill="E2EFD9"/>
            <w:textDirection w:val="btLr"/>
            <w:vAlign w:val="center"/>
            <w:hideMark/>
          </w:tcPr>
          <w:p w14:paraId="530432C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w:t>
            </w:r>
          </w:p>
        </w:tc>
        <w:tc>
          <w:tcPr>
            <w:tcW w:w="728" w:type="dxa"/>
            <w:shd w:val="clear" w:color="auto" w:fill="E2EFD9"/>
            <w:textDirection w:val="btLr"/>
            <w:vAlign w:val="center"/>
            <w:hideMark/>
          </w:tcPr>
          <w:p w14:paraId="631BBF6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darbietilpība (c/h)</w:t>
            </w:r>
          </w:p>
        </w:tc>
        <w:tc>
          <w:tcPr>
            <w:tcW w:w="914" w:type="dxa"/>
            <w:shd w:val="clear" w:color="auto" w:fill="E2EFD9"/>
            <w:textDirection w:val="btLr"/>
            <w:vAlign w:val="center"/>
            <w:hideMark/>
          </w:tcPr>
          <w:p w14:paraId="3A8A891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914" w:type="dxa"/>
            <w:shd w:val="clear" w:color="auto" w:fill="E2EFD9"/>
            <w:textDirection w:val="btLr"/>
            <w:vAlign w:val="center"/>
            <w:hideMark/>
          </w:tcPr>
          <w:p w14:paraId="6FBB0E4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914" w:type="dxa"/>
            <w:shd w:val="clear" w:color="auto" w:fill="E2EFD9"/>
            <w:textDirection w:val="btLr"/>
            <w:vAlign w:val="center"/>
            <w:hideMark/>
          </w:tcPr>
          <w:p w14:paraId="762087F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915" w:type="dxa"/>
            <w:shd w:val="clear" w:color="auto" w:fill="E2EFD9"/>
            <w:textDirection w:val="btLr"/>
            <w:vAlign w:val="center"/>
            <w:hideMark/>
          </w:tcPr>
          <w:p w14:paraId="590D39C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summa</w:t>
            </w:r>
          </w:p>
        </w:tc>
      </w:tr>
      <w:tr w:rsidR="00EA7ED4" w:rsidRPr="00EA7ED4" w14:paraId="220F5BA5" w14:textId="77777777" w:rsidTr="00F62633">
        <w:trPr>
          <w:trHeight w:val="264"/>
          <w:jc w:val="center"/>
        </w:trPr>
        <w:tc>
          <w:tcPr>
            <w:tcW w:w="421" w:type="dxa"/>
            <w:shd w:val="clear" w:color="auto" w:fill="E2EFD9"/>
            <w:vAlign w:val="center"/>
            <w:hideMark/>
          </w:tcPr>
          <w:p w14:paraId="19C432D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105" w:type="dxa"/>
            <w:shd w:val="clear" w:color="auto" w:fill="E2EFD9"/>
            <w:vAlign w:val="center"/>
            <w:hideMark/>
          </w:tcPr>
          <w:p w14:paraId="16DFDC4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533" w:type="dxa"/>
            <w:shd w:val="clear" w:color="auto" w:fill="E2EFD9"/>
            <w:vAlign w:val="center"/>
            <w:hideMark/>
          </w:tcPr>
          <w:p w14:paraId="2512EFD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760" w:type="dxa"/>
            <w:shd w:val="clear" w:color="auto" w:fill="E2EFD9"/>
            <w:vAlign w:val="center"/>
            <w:hideMark/>
          </w:tcPr>
          <w:p w14:paraId="628775E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733" w:type="dxa"/>
            <w:shd w:val="clear" w:color="auto" w:fill="E2EFD9"/>
            <w:vAlign w:val="center"/>
            <w:hideMark/>
          </w:tcPr>
          <w:p w14:paraId="01C2E94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914" w:type="dxa"/>
            <w:shd w:val="clear" w:color="auto" w:fill="E2EFD9"/>
            <w:vAlign w:val="center"/>
            <w:hideMark/>
          </w:tcPr>
          <w:p w14:paraId="2D7AF6E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914" w:type="dxa"/>
            <w:shd w:val="clear" w:color="auto" w:fill="E2EFD9"/>
            <w:vAlign w:val="center"/>
            <w:hideMark/>
          </w:tcPr>
          <w:p w14:paraId="615F77D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914" w:type="dxa"/>
            <w:shd w:val="clear" w:color="auto" w:fill="E2EFD9"/>
            <w:vAlign w:val="center"/>
            <w:hideMark/>
          </w:tcPr>
          <w:p w14:paraId="2684E46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w:t>
            </w:r>
          </w:p>
        </w:tc>
        <w:tc>
          <w:tcPr>
            <w:tcW w:w="914" w:type="dxa"/>
            <w:shd w:val="clear" w:color="auto" w:fill="E2EFD9"/>
            <w:vAlign w:val="center"/>
            <w:hideMark/>
          </w:tcPr>
          <w:p w14:paraId="533BC5F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w:t>
            </w:r>
          </w:p>
        </w:tc>
        <w:tc>
          <w:tcPr>
            <w:tcW w:w="914" w:type="dxa"/>
            <w:shd w:val="clear" w:color="auto" w:fill="E2EFD9"/>
            <w:vAlign w:val="center"/>
            <w:hideMark/>
          </w:tcPr>
          <w:p w14:paraId="37279B6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914" w:type="dxa"/>
            <w:shd w:val="clear" w:color="auto" w:fill="E2EFD9"/>
            <w:vAlign w:val="center"/>
            <w:hideMark/>
          </w:tcPr>
          <w:p w14:paraId="0581C17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w:t>
            </w:r>
          </w:p>
        </w:tc>
        <w:tc>
          <w:tcPr>
            <w:tcW w:w="728" w:type="dxa"/>
            <w:shd w:val="clear" w:color="auto" w:fill="E2EFD9"/>
            <w:vAlign w:val="center"/>
            <w:hideMark/>
          </w:tcPr>
          <w:p w14:paraId="5DE7E68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w:t>
            </w:r>
          </w:p>
        </w:tc>
        <w:tc>
          <w:tcPr>
            <w:tcW w:w="914" w:type="dxa"/>
            <w:shd w:val="clear" w:color="auto" w:fill="E2EFD9"/>
            <w:vAlign w:val="center"/>
            <w:hideMark/>
          </w:tcPr>
          <w:p w14:paraId="2483529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w:t>
            </w:r>
          </w:p>
        </w:tc>
        <w:tc>
          <w:tcPr>
            <w:tcW w:w="914" w:type="dxa"/>
            <w:shd w:val="clear" w:color="auto" w:fill="E2EFD9"/>
            <w:vAlign w:val="center"/>
            <w:hideMark/>
          </w:tcPr>
          <w:p w14:paraId="5D03146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914" w:type="dxa"/>
            <w:shd w:val="clear" w:color="auto" w:fill="E2EFD9"/>
            <w:vAlign w:val="center"/>
            <w:hideMark/>
          </w:tcPr>
          <w:p w14:paraId="5A32DF8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915" w:type="dxa"/>
            <w:shd w:val="clear" w:color="auto" w:fill="E2EFD9"/>
            <w:vAlign w:val="center"/>
            <w:hideMark/>
          </w:tcPr>
          <w:p w14:paraId="6CB620A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w:t>
            </w:r>
          </w:p>
        </w:tc>
      </w:tr>
      <w:tr w:rsidR="00EA7ED4" w:rsidRPr="00EA7ED4" w14:paraId="018DCA9D" w14:textId="77777777" w:rsidTr="00F62633">
        <w:trPr>
          <w:trHeight w:val="264"/>
          <w:jc w:val="center"/>
        </w:trPr>
        <w:tc>
          <w:tcPr>
            <w:tcW w:w="14427" w:type="dxa"/>
            <w:gridSpan w:val="16"/>
            <w:shd w:val="clear" w:color="auto" w:fill="auto"/>
            <w:noWrap/>
            <w:vAlign w:val="bottom"/>
            <w:hideMark/>
          </w:tcPr>
          <w:p w14:paraId="423B8C9A"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uzturēšanas un atjaunošanas darbi</w:t>
            </w:r>
          </w:p>
        </w:tc>
      </w:tr>
      <w:tr w:rsidR="00EA7ED4" w:rsidRPr="00EA7ED4" w14:paraId="7F60E4F1" w14:textId="77777777" w:rsidTr="00F62633">
        <w:trPr>
          <w:trHeight w:val="516"/>
          <w:jc w:val="center"/>
        </w:trPr>
        <w:tc>
          <w:tcPr>
            <w:tcW w:w="421" w:type="dxa"/>
            <w:shd w:val="clear" w:color="auto" w:fill="auto"/>
            <w:vAlign w:val="center"/>
            <w:hideMark/>
          </w:tcPr>
          <w:p w14:paraId="37A29445"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105" w:type="dxa"/>
            <w:shd w:val="clear" w:color="auto" w:fill="auto"/>
            <w:vAlign w:val="center"/>
            <w:hideMark/>
          </w:tcPr>
          <w:p w14:paraId="731EED7C"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533" w:type="dxa"/>
            <w:shd w:val="clear" w:color="auto" w:fill="auto"/>
            <w:vAlign w:val="center"/>
            <w:hideMark/>
          </w:tcPr>
          <w:p w14:paraId="0489B23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Smilts seguma atjaunošana, 0,05m</w:t>
            </w:r>
          </w:p>
        </w:tc>
        <w:tc>
          <w:tcPr>
            <w:tcW w:w="760" w:type="dxa"/>
            <w:shd w:val="clear" w:color="auto" w:fill="auto"/>
            <w:vAlign w:val="center"/>
            <w:hideMark/>
          </w:tcPr>
          <w:p w14:paraId="3186F81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733" w:type="dxa"/>
            <w:shd w:val="clear" w:color="auto" w:fill="auto"/>
            <w:vAlign w:val="center"/>
            <w:hideMark/>
          </w:tcPr>
          <w:p w14:paraId="21E7895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162,00</w:t>
            </w:r>
          </w:p>
        </w:tc>
        <w:tc>
          <w:tcPr>
            <w:tcW w:w="914" w:type="dxa"/>
            <w:shd w:val="clear" w:color="auto" w:fill="auto"/>
            <w:noWrap/>
            <w:vAlign w:val="center"/>
            <w:hideMark/>
          </w:tcPr>
          <w:p w14:paraId="4A8C3D9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0,030</w:t>
            </w:r>
          </w:p>
        </w:tc>
        <w:tc>
          <w:tcPr>
            <w:tcW w:w="914" w:type="dxa"/>
            <w:shd w:val="clear" w:color="auto" w:fill="auto"/>
            <w:noWrap/>
            <w:vAlign w:val="center"/>
            <w:hideMark/>
          </w:tcPr>
          <w:p w14:paraId="0123E78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914" w:type="dxa"/>
            <w:shd w:val="clear" w:color="auto" w:fill="auto"/>
            <w:noWrap/>
            <w:vAlign w:val="center"/>
            <w:hideMark/>
          </w:tcPr>
          <w:p w14:paraId="5975204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0,247</w:t>
            </w:r>
          </w:p>
        </w:tc>
        <w:tc>
          <w:tcPr>
            <w:tcW w:w="914" w:type="dxa"/>
            <w:shd w:val="clear" w:color="auto" w:fill="auto"/>
            <w:noWrap/>
            <w:vAlign w:val="center"/>
            <w:hideMark/>
          </w:tcPr>
          <w:p w14:paraId="7D64D4A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0,650</w:t>
            </w:r>
          </w:p>
        </w:tc>
        <w:tc>
          <w:tcPr>
            <w:tcW w:w="914" w:type="dxa"/>
            <w:shd w:val="clear" w:color="auto" w:fill="auto"/>
            <w:noWrap/>
            <w:vAlign w:val="center"/>
            <w:hideMark/>
          </w:tcPr>
          <w:p w14:paraId="2040110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0,034</w:t>
            </w:r>
          </w:p>
        </w:tc>
        <w:tc>
          <w:tcPr>
            <w:tcW w:w="914" w:type="dxa"/>
            <w:shd w:val="clear" w:color="auto" w:fill="auto"/>
            <w:noWrap/>
            <w:vAlign w:val="center"/>
            <w:hideMark/>
          </w:tcPr>
          <w:p w14:paraId="54DABA5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0,930</w:t>
            </w:r>
          </w:p>
        </w:tc>
        <w:tc>
          <w:tcPr>
            <w:tcW w:w="728" w:type="dxa"/>
            <w:shd w:val="clear" w:color="auto" w:fill="auto"/>
            <w:noWrap/>
            <w:vAlign w:val="center"/>
            <w:hideMark/>
          </w:tcPr>
          <w:p w14:paraId="662AC82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914" w:type="dxa"/>
            <w:shd w:val="clear" w:color="auto" w:fill="auto"/>
            <w:noWrap/>
            <w:vAlign w:val="center"/>
            <w:hideMark/>
          </w:tcPr>
          <w:p w14:paraId="124CB33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40,040</w:t>
            </w:r>
          </w:p>
        </w:tc>
        <w:tc>
          <w:tcPr>
            <w:tcW w:w="914" w:type="dxa"/>
            <w:shd w:val="clear" w:color="auto" w:fill="auto"/>
            <w:noWrap/>
            <w:vAlign w:val="center"/>
            <w:hideMark/>
          </w:tcPr>
          <w:p w14:paraId="2384304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105,300</w:t>
            </w:r>
          </w:p>
        </w:tc>
        <w:tc>
          <w:tcPr>
            <w:tcW w:w="914" w:type="dxa"/>
            <w:shd w:val="clear" w:color="auto" w:fill="auto"/>
            <w:noWrap/>
            <w:vAlign w:val="center"/>
            <w:hideMark/>
          </w:tcPr>
          <w:p w14:paraId="213CF1D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5,510</w:t>
            </w:r>
          </w:p>
        </w:tc>
        <w:tc>
          <w:tcPr>
            <w:tcW w:w="915" w:type="dxa"/>
            <w:shd w:val="clear" w:color="auto" w:fill="auto"/>
            <w:noWrap/>
            <w:vAlign w:val="center"/>
            <w:hideMark/>
          </w:tcPr>
          <w:p w14:paraId="3A162A4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150,850</w:t>
            </w:r>
          </w:p>
        </w:tc>
      </w:tr>
      <w:tr w:rsidR="00EA7ED4" w:rsidRPr="00EA7ED4" w14:paraId="7EB40789" w14:textId="77777777" w:rsidTr="00F62633">
        <w:trPr>
          <w:trHeight w:val="516"/>
          <w:jc w:val="center"/>
        </w:trPr>
        <w:tc>
          <w:tcPr>
            <w:tcW w:w="421" w:type="dxa"/>
            <w:shd w:val="clear" w:color="auto" w:fill="auto"/>
            <w:vAlign w:val="center"/>
            <w:hideMark/>
          </w:tcPr>
          <w:p w14:paraId="433BFB1F"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105" w:type="dxa"/>
            <w:shd w:val="clear" w:color="auto" w:fill="auto"/>
            <w:vAlign w:val="center"/>
            <w:hideMark/>
          </w:tcPr>
          <w:p w14:paraId="6F1D9A9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533" w:type="dxa"/>
            <w:shd w:val="clear" w:color="auto" w:fill="auto"/>
            <w:vAlign w:val="center"/>
            <w:hideMark/>
          </w:tcPr>
          <w:p w14:paraId="5DC18EB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Mulčas</w:t>
            </w:r>
            <w:proofErr w:type="spellEnd"/>
            <w:r w:rsidRPr="00EA7ED4">
              <w:rPr>
                <w:rFonts w:ascii="Times New Roman" w:eastAsia="Times New Roman" w:hAnsi="Times New Roman" w:cs="Times New Roman"/>
                <w:kern w:val="0"/>
                <w:sz w:val="21"/>
                <w:szCs w:val="21"/>
                <w:lang w:eastAsia="lv-LV"/>
                <w14:ligatures w14:val="none"/>
              </w:rPr>
              <w:t xml:space="preserve"> seguma atjaunošana, 0,02m</w:t>
            </w:r>
          </w:p>
        </w:tc>
        <w:tc>
          <w:tcPr>
            <w:tcW w:w="760" w:type="dxa"/>
            <w:shd w:val="clear" w:color="auto" w:fill="auto"/>
            <w:vAlign w:val="center"/>
            <w:hideMark/>
          </w:tcPr>
          <w:p w14:paraId="658DE5D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733" w:type="dxa"/>
            <w:shd w:val="clear" w:color="auto" w:fill="auto"/>
            <w:vAlign w:val="center"/>
            <w:hideMark/>
          </w:tcPr>
          <w:p w14:paraId="0FB83D2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348,00</w:t>
            </w:r>
          </w:p>
        </w:tc>
        <w:tc>
          <w:tcPr>
            <w:tcW w:w="914" w:type="dxa"/>
            <w:shd w:val="clear" w:color="auto" w:fill="auto"/>
            <w:noWrap/>
            <w:vAlign w:val="center"/>
            <w:hideMark/>
          </w:tcPr>
          <w:p w14:paraId="2A0DFFC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0,030</w:t>
            </w:r>
          </w:p>
        </w:tc>
        <w:tc>
          <w:tcPr>
            <w:tcW w:w="914" w:type="dxa"/>
            <w:shd w:val="clear" w:color="auto" w:fill="auto"/>
            <w:noWrap/>
            <w:vAlign w:val="center"/>
            <w:hideMark/>
          </w:tcPr>
          <w:p w14:paraId="7619E7C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914" w:type="dxa"/>
            <w:shd w:val="clear" w:color="auto" w:fill="auto"/>
            <w:noWrap/>
            <w:vAlign w:val="center"/>
            <w:hideMark/>
          </w:tcPr>
          <w:p w14:paraId="5ADEAF5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0,210</w:t>
            </w:r>
          </w:p>
        </w:tc>
        <w:tc>
          <w:tcPr>
            <w:tcW w:w="914" w:type="dxa"/>
            <w:shd w:val="clear" w:color="auto" w:fill="auto"/>
            <w:noWrap/>
            <w:vAlign w:val="center"/>
            <w:hideMark/>
          </w:tcPr>
          <w:p w14:paraId="2BFA616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1,690</w:t>
            </w:r>
          </w:p>
        </w:tc>
        <w:tc>
          <w:tcPr>
            <w:tcW w:w="914" w:type="dxa"/>
            <w:shd w:val="clear" w:color="auto" w:fill="auto"/>
            <w:noWrap/>
            <w:vAlign w:val="center"/>
            <w:hideMark/>
          </w:tcPr>
          <w:p w14:paraId="3F782F8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0,020</w:t>
            </w:r>
          </w:p>
        </w:tc>
        <w:tc>
          <w:tcPr>
            <w:tcW w:w="914" w:type="dxa"/>
            <w:shd w:val="clear" w:color="auto" w:fill="auto"/>
            <w:noWrap/>
            <w:vAlign w:val="center"/>
            <w:hideMark/>
          </w:tcPr>
          <w:p w14:paraId="00C3DF8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1,920</w:t>
            </w:r>
          </w:p>
        </w:tc>
        <w:tc>
          <w:tcPr>
            <w:tcW w:w="728" w:type="dxa"/>
            <w:shd w:val="clear" w:color="auto" w:fill="auto"/>
            <w:noWrap/>
            <w:vAlign w:val="center"/>
            <w:hideMark/>
          </w:tcPr>
          <w:p w14:paraId="756217B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914" w:type="dxa"/>
            <w:shd w:val="clear" w:color="auto" w:fill="auto"/>
            <w:noWrap/>
            <w:vAlign w:val="center"/>
            <w:hideMark/>
          </w:tcPr>
          <w:p w14:paraId="4F3424F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73,120</w:t>
            </w:r>
          </w:p>
        </w:tc>
        <w:tc>
          <w:tcPr>
            <w:tcW w:w="914" w:type="dxa"/>
            <w:shd w:val="clear" w:color="auto" w:fill="auto"/>
            <w:noWrap/>
            <w:vAlign w:val="center"/>
            <w:hideMark/>
          </w:tcPr>
          <w:p w14:paraId="1E79FAC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588,120</w:t>
            </w:r>
          </w:p>
        </w:tc>
        <w:tc>
          <w:tcPr>
            <w:tcW w:w="914" w:type="dxa"/>
            <w:shd w:val="clear" w:color="auto" w:fill="auto"/>
            <w:noWrap/>
            <w:vAlign w:val="center"/>
            <w:hideMark/>
          </w:tcPr>
          <w:p w14:paraId="4895A9B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6,960</w:t>
            </w:r>
          </w:p>
        </w:tc>
        <w:tc>
          <w:tcPr>
            <w:tcW w:w="915" w:type="dxa"/>
            <w:shd w:val="clear" w:color="auto" w:fill="auto"/>
            <w:noWrap/>
            <w:vAlign w:val="center"/>
            <w:hideMark/>
          </w:tcPr>
          <w:p w14:paraId="309C7EA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668,200</w:t>
            </w:r>
          </w:p>
        </w:tc>
      </w:tr>
      <w:tr w:rsidR="00EA7ED4" w:rsidRPr="00EA7ED4" w14:paraId="0DFFEB6E" w14:textId="77777777" w:rsidTr="00F62633">
        <w:trPr>
          <w:trHeight w:val="264"/>
          <w:jc w:val="center"/>
        </w:trPr>
        <w:tc>
          <w:tcPr>
            <w:tcW w:w="14427" w:type="dxa"/>
            <w:gridSpan w:val="16"/>
            <w:shd w:val="clear" w:color="auto" w:fill="auto"/>
            <w:noWrap/>
            <w:vAlign w:val="bottom"/>
            <w:hideMark/>
          </w:tcPr>
          <w:p w14:paraId="5B92136C"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kopšanas darbi</w:t>
            </w:r>
          </w:p>
        </w:tc>
      </w:tr>
      <w:tr w:rsidR="00EA7ED4" w:rsidRPr="00EA7ED4" w14:paraId="0521EA64" w14:textId="77777777" w:rsidTr="00F62633">
        <w:trPr>
          <w:trHeight w:val="2284"/>
          <w:jc w:val="center"/>
        </w:trPr>
        <w:tc>
          <w:tcPr>
            <w:tcW w:w="421" w:type="dxa"/>
            <w:shd w:val="clear" w:color="auto" w:fill="auto"/>
            <w:vAlign w:val="center"/>
            <w:hideMark/>
          </w:tcPr>
          <w:p w14:paraId="2DF7A298"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1105" w:type="dxa"/>
            <w:shd w:val="clear" w:color="auto" w:fill="auto"/>
            <w:vAlign w:val="center"/>
            <w:hideMark/>
          </w:tcPr>
          <w:p w14:paraId="10256D93"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533" w:type="dxa"/>
            <w:shd w:val="clear" w:color="auto" w:fill="auto"/>
            <w:vAlign w:val="center"/>
            <w:hideMark/>
          </w:tcPr>
          <w:p w14:paraId="06E9576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Vasaras sezona no aprīļa-oktobrim(1xdienā - celiņu grābšanas, lapu sagrābšana, </w:t>
            </w:r>
            <w:proofErr w:type="spellStart"/>
            <w:r w:rsidRPr="00EA7ED4">
              <w:rPr>
                <w:rFonts w:ascii="Times New Roman" w:eastAsia="Times New Roman" w:hAnsi="Times New Roman" w:cs="Times New Roman"/>
                <w:kern w:val="0"/>
                <w:sz w:val="21"/>
                <w:szCs w:val="21"/>
                <w:lang w:eastAsia="lv-LV"/>
                <w14:ligatures w14:val="none"/>
              </w:rPr>
              <w:t>zaļumkrūmu</w:t>
            </w:r>
            <w:proofErr w:type="spellEnd"/>
            <w:r w:rsidRPr="00EA7ED4">
              <w:rPr>
                <w:rFonts w:ascii="Times New Roman" w:eastAsia="Times New Roman" w:hAnsi="Times New Roman" w:cs="Times New Roman"/>
                <w:kern w:val="0"/>
                <w:sz w:val="21"/>
                <w:szCs w:val="21"/>
                <w:lang w:eastAsia="lv-LV"/>
                <w14:ligatures w14:val="none"/>
              </w:rPr>
              <w:t xml:space="preserve"> kopšana, pļautās zāles savākšana, atkritumu savākšana)</w:t>
            </w:r>
          </w:p>
        </w:tc>
        <w:tc>
          <w:tcPr>
            <w:tcW w:w="760" w:type="dxa"/>
            <w:shd w:val="clear" w:color="auto" w:fill="auto"/>
            <w:vAlign w:val="center"/>
            <w:hideMark/>
          </w:tcPr>
          <w:p w14:paraId="40CACA5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733" w:type="dxa"/>
            <w:shd w:val="clear" w:color="auto" w:fill="auto"/>
            <w:vAlign w:val="center"/>
            <w:hideMark/>
          </w:tcPr>
          <w:p w14:paraId="3EC0F66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2840,00</w:t>
            </w:r>
          </w:p>
        </w:tc>
        <w:tc>
          <w:tcPr>
            <w:tcW w:w="914" w:type="dxa"/>
            <w:shd w:val="clear" w:color="auto" w:fill="auto"/>
            <w:noWrap/>
            <w:vAlign w:val="center"/>
            <w:hideMark/>
          </w:tcPr>
          <w:p w14:paraId="0BB9608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0,070</w:t>
            </w:r>
          </w:p>
        </w:tc>
        <w:tc>
          <w:tcPr>
            <w:tcW w:w="914" w:type="dxa"/>
            <w:shd w:val="clear" w:color="auto" w:fill="auto"/>
            <w:noWrap/>
            <w:vAlign w:val="center"/>
            <w:hideMark/>
          </w:tcPr>
          <w:p w14:paraId="61B8DAB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3,580</w:t>
            </w:r>
          </w:p>
        </w:tc>
        <w:tc>
          <w:tcPr>
            <w:tcW w:w="914" w:type="dxa"/>
            <w:shd w:val="clear" w:color="auto" w:fill="auto"/>
            <w:noWrap/>
            <w:vAlign w:val="center"/>
            <w:hideMark/>
          </w:tcPr>
          <w:p w14:paraId="0BAC20E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914" w:type="dxa"/>
            <w:shd w:val="clear" w:color="auto" w:fill="auto"/>
            <w:noWrap/>
            <w:vAlign w:val="center"/>
            <w:hideMark/>
          </w:tcPr>
          <w:p w14:paraId="6577507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914" w:type="dxa"/>
            <w:shd w:val="clear" w:color="auto" w:fill="auto"/>
            <w:noWrap/>
            <w:vAlign w:val="center"/>
            <w:hideMark/>
          </w:tcPr>
          <w:p w14:paraId="2D573D4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0,002</w:t>
            </w:r>
          </w:p>
        </w:tc>
        <w:tc>
          <w:tcPr>
            <w:tcW w:w="914" w:type="dxa"/>
            <w:shd w:val="clear" w:color="auto" w:fill="auto"/>
            <w:noWrap/>
            <w:vAlign w:val="center"/>
            <w:hideMark/>
          </w:tcPr>
          <w:p w14:paraId="06D58D6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728" w:type="dxa"/>
            <w:shd w:val="clear" w:color="auto" w:fill="auto"/>
            <w:noWrap/>
            <w:vAlign w:val="center"/>
            <w:hideMark/>
          </w:tcPr>
          <w:p w14:paraId="499F6BE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w:t>
            </w:r>
          </w:p>
        </w:tc>
        <w:tc>
          <w:tcPr>
            <w:tcW w:w="914" w:type="dxa"/>
            <w:shd w:val="clear" w:color="auto" w:fill="auto"/>
            <w:noWrap/>
            <w:vAlign w:val="center"/>
            <w:hideMark/>
          </w:tcPr>
          <w:p w14:paraId="03FA9C6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737,090</w:t>
            </w:r>
          </w:p>
        </w:tc>
        <w:tc>
          <w:tcPr>
            <w:tcW w:w="914" w:type="dxa"/>
            <w:shd w:val="clear" w:color="auto" w:fill="auto"/>
            <w:noWrap/>
            <w:vAlign w:val="center"/>
            <w:hideMark/>
          </w:tcPr>
          <w:p w14:paraId="404F43C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914" w:type="dxa"/>
            <w:shd w:val="clear" w:color="auto" w:fill="auto"/>
            <w:noWrap/>
            <w:vAlign w:val="center"/>
            <w:hideMark/>
          </w:tcPr>
          <w:p w14:paraId="3BE82F1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5,680</w:t>
            </w:r>
          </w:p>
        </w:tc>
        <w:tc>
          <w:tcPr>
            <w:tcW w:w="915" w:type="dxa"/>
            <w:shd w:val="clear" w:color="auto" w:fill="auto"/>
            <w:noWrap/>
            <w:vAlign w:val="center"/>
            <w:hideMark/>
          </w:tcPr>
          <w:p w14:paraId="5564551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742,770</w:t>
            </w:r>
          </w:p>
        </w:tc>
      </w:tr>
      <w:tr w:rsidR="00EA7ED4" w:rsidRPr="00EA7ED4" w14:paraId="5E1D2034" w14:textId="77777777" w:rsidTr="00F62633">
        <w:trPr>
          <w:trHeight w:val="487"/>
          <w:jc w:val="center"/>
        </w:trPr>
        <w:tc>
          <w:tcPr>
            <w:tcW w:w="10040" w:type="dxa"/>
            <w:gridSpan w:val="11"/>
            <w:shd w:val="clear" w:color="auto" w:fill="E2EFD9"/>
            <w:vAlign w:val="center"/>
            <w:hideMark/>
          </w:tcPr>
          <w:p w14:paraId="0129C24B"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Tiešās izmaksas kopā, t. sk. darba devēja sociālais nodoklis (23,59%)</w:t>
            </w:r>
          </w:p>
        </w:tc>
        <w:tc>
          <w:tcPr>
            <w:tcW w:w="728" w:type="dxa"/>
            <w:shd w:val="clear" w:color="auto" w:fill="E2EFD9"/>
            <w:vAlign w:val="center"/>
            <w:hideMark/>
          </w:tcPr>
          <w:p w14:paraId="3A0F610F"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214</w:t>
            </w:r>
          </w:p>
        </w:tc>
        <w:tc>
          <w:tcPr>
            <w:tcW w:w="914" w:type="dxa"/>
            <w:shd w:val="clear" w:color="auto" w:fill="E2EFD9"/>
            <w:vAlign w:val="center"/>
            <w:hideMark/>
          </w:tcPr>
          <w:p w14:paraId="7B0B3D8F"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850,25</w:t>
            </w:r>
          </w:p>
        </w:tc>
        <w:tc>
          <w:tcPr>
            <w:tcW w:w="914" w:type="dxa"/>
            <w:shd w:val="clear" w:color="auto" w:fill="E2EFD9"/>
            <w:vAlign w:val="center"/>
            <w:hideMark/>
          </w:tcPr>
          <w:p w14:paraId="79459CB1"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693,42</w:t>
            </w:r>
          </w:p>
        </w:tc>
        <w:tc>
          <w:tcPr>
            <w:tcW w:w="914" w:type="dxa"/>
            <w:shd w:val="clear" w:color="auto" w:fill="E2EFD9"/>
            <w:vAlign w:val="center"/>
            <w:hideMark/>
          </w:tcPr>
          <w:p w14:paraId="7E993B57"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18,15</w:t>
            </w:r>
          </w:p>
        </w:tc>
        <w:tc>
          <w:tcPr>
            <w:tcW w:w="915" w:type="dxa"/>
            <w:shd w:val="clear" w:color="auto" w:fill="E2EFD9"/>
            <w:vAlign w:val="center"/>
            <w:hideMark/>
          </w:tcPr>
          <w:p w14:paraId="57868159"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1561,82</w:t>
            </w:r>
          </w:p>
        </w:tc>
      </w:tr>
    </w:tbl>
    <w:p w14:paraId="1E6941CF" w14:textId="77777777" w:rsidR="00EA7ED4" w:rsidRPr="00EA7ED4" w:rsidRDefault="00EA7ED4" w:rsidP="00EA7ED4">
      <w:pPr>
        <w:tabs>
          <w:tab w:val="left" w:pos="8412"/>
        </w:tabs>
        <w:spacing w:after="0" w:line="240" w:lineRule="auto"/>
        <w:ind w:left="388" w:right="-1"/>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ab/>
      </w:r>
    </w:p>
    <w:p w14:paraId="470E70A6" w14:textId="77777777" w:rsidR="00EA7ED4" w:rsidRPr="00EA7ED4" w:rsidRDefault="00EA7ED4" w:rsidP="00EA7ED4">
      <w:pPr>
        <w:tabs>
          <w:tab w:val="left" w:pos="5180"/>
        </w:tabs>
        <w:spacing w:after="0" w:line="240" w:lineRule="auto"/>
        <w:ind w:left="360" w:right="-1"/>
        <w:jc w:val="center"/>
        <w:rPr>
          <w:rFonts w:ascii="Times New Roman" w:eastAsia="Calibri" w:hAnsi="Times New Roman" w:cs="Times New Roman"/>
          <w:i/>
          <w:iCs/>
          <w:kern w:val="0"/>
          <w:sz w:val="24"/>
          <w:szCs w:val="24"/>
          <w:lang w:eastAsia="ar-SA"/>
          <w14:ligatures w14:val="none"/>
        </w:rPr>
      </w:pPr>
      <w:r w:rsidRPr="00EA7ED4">
        <w:rPr>
          <w:rFonts w:ascii="Times New Roman" w:eastAsia="Calibri" w:hAnsi="Times New Roman" w:cs="Times New Roman"/>
          <w:i/>
          <w:iCs/>
          <w:kern w:val="0"/>
          <w:sz w:val="24"/>
          <w:szCs w:val="24"/>
          <w:lang w:eastAsia="ar-SA"/>
          <w14:ligatures w14:val="none"/>
        </w:rPr>
        <w:t>Objekta kopējā apkopjamā platība: 2840,00 m</w:t>
      </w:r>
      <w:r w:rsidRPr="00EA7ED4">
        <w:rPr>
          <w:rFonts w:ascii="Times New Roman" w:eastAsia="Calibri" w:hAnsi="Times New Roman" w:cs="Times New Roman"/>
          <w:i/>
          <w:iCs/>
          <w:kern w:val="0"/>
          <w:sz w:val="24"/>
          <w:szCs w:val="24"/>
          <w:vertAlign w:val="superscript"/>
          <w:lang w:eastAsia="ar-SA"/>
          <w14:ligatures w14:val="none"/>
        </w:rPr>
        <w:t xml:space="preserve">2 </w:t>
      </w:r>
      <w:r w:rsidRPr="00EA7ED4">
        <w:rPr>
          <w:rFonts w:ascii="Times New Roman" w:eastAsia="Calibri" w:hAnsi="Times New Roman" w:cs="Times New Roman"/>
          <w:i/>
          <w:iCs/>
          <w:kern w:val="0"/>
          <w:sz w:val="24"/>
          <w:szCs w:val="24"/>
          <w:lang w:eastAsia="ar-SA"/>
          <w14:ligatures w14:val="none"/>
        </w:rPr>
        <w:t>(tai skaitā, smilts segums 458,3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zāliens 2241,0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xml:space="preserve"> un gājēju celiņi, laukumi 140,7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w:t>
      </w:r>
    </w:p>
    <w:p w14:paraId="100470F7" w14:textId="77777777" w:rsidR="00EA7ED4" w:rsidRPr="00EA7ED4" w:rsidRDefault="00EA7ED4" w:rsidP="00EA7ED4">
      <w:pPr>
        <w:spacing w:after="0" w:line="240" w:lineRule="auto"/>
        <w:ind w:left="388" w:right="-1"/>
        <w:jc w:val="center"/>
        <w:rPr>
          <w:rFonts w:ascii="Times New Roman" w:eastAsia="Calibri" w:hAnsi="Times New Roman" w:cs="Times New Roman"/>
          <w:kern w:val="0"/>
          <w:sz w:val="24"/>
          <w:szCs w:val="24"/>
          <w:lang w:eastAsia="ar-SA"/>
          <w14:ligatures w14:val="none"/>
        </w:rPr>
      </w:pPr>
    </w:p>
    <w:p w14:paraId="156E7359" w14:textId="77777777" w:rsidR="00EA7ED4" w:rsidRPr="00C268CB" w:rsidRDefault="00EA7ED4" w:rsidP="00EA7ED4">
      <w:pPr>
        <w:spacing w:after="0" w:line="240" w:lineRule="auto"/>
        <w:ind w:left="360" w:right="-1"/>
        <w:jc w:val="center"/>
        <w:rPr>
          <w:rFonts w:ascii="Times New Roman" w:eastAsia="Times New Roman" w:hAnsi="Times New Roman" w:cs="Times New Roman"/>
          <w:b/>
          <w:bCs/>
          <w:kern w:val="0"/>
          <w:sz w:val="24"/>
          <w:szCs w:val="24"/>
          <w:lang w:eastAsia="lv-LV"/>
          <w14:ligatures w14:val="none"/>
        </w:rPr>
      </w:pPr>
      <w:r w:rsidRPr="00EA7ED4">
        <w:rPr>
          <w:rFonts w:ascii="Times New Roman" w:eastAsia="Calibri" w:hAnsi="Times New Roman" w:cs="Times New Roman"/>
          <w:kern w:val="0"/>
          <w:sz w:val="24"/>
          <w:szCs w:val="24"/>
          <w:lang w:eastAsia="ar-SA"/>
          <w14:ligatures w14:val="none"/>
        </w:rPr>
        <w:br w:type="page"/>
      </w:r>
      <w:r w:rsidRPr="00C268CB">
        <w:rPr>
          <w:rFonts w:ascii="Times New Roman" w:eastAsia="Times New Roman" w:hAnsi="Times New Roman" w:cs="Times New Roman"/>
          <w:b/>
          <w:bCs/>
          <w:kern w:val="0"/>
          <w:sz w:val="24"/>
          <w:szCs w:val="24"/>
          <w:lang w:eastAsia="lv-LV"/>
          <w14:ligatures w14:val="none"/>
        </w:rPr>
        <w:lastRenderedPageBreak/>
        <w:t>Lokālā tāme Nr.3 Bērnu rotaļlaukuma Bērzes ielā 12A, Dobelē uzturēšanas, atjaunošanas, kopšanas izmaksas</w:t>
      </w:r>
    </w:p>
    <w:p w14:paraId="494BD8FA"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tbl>
      <w:tblPr>
        <w:tblW w:w="14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091"/>
        <w:gridCol w:w="1832"/>
        <w:gridCol w:w="533"/>
        <w:gridCol w:w="899"/>
        <w:gridCol w:w="864"/>
        <w:gridCol w:w="864"/>
        <w:gridCol w:w="864"/>
        <w:gridCol w:w="923"/>
        <w:gridCol w:w="864"/>
        <w:gridCol w:w="926"/>
        <w:gridCol w:w="688"/>
        <w:gridCol w:w="1032"/>
        <w:gridCol w:w="1032"/>
        <w:gridCol w:w="864"/>
        <w:gridCol w:w="1026"/>
      </w:tblGrid>
      <w:tr w:rsidR="00EA7ED4" w:rsidRPr="00EA7ED4" w14:paraId="18391C63" w14:textId="77777777" w:rsidTr="00F62633">
        <w:trPr>
          <w:trHeight w:val="251"/>
          <w:jc w:val="center"/>
        </w:trPr>
        <w:tc>
          <w:tcPr>
            <w:tcW w:w="471" w:type="dxa"/>
            <w:vMerge w:val="restart"/>
            <w:shd w:val="clear" w:color="auto" w:fill="E2EFD9"/>
            <w:textDirection w:val="btLr"/>
            <w:vAlign w:val="center"/>
            <w:hideMark/>
          </w:tcPr>
          <w:p w14:paraId="7DCFB8C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Nr. p. k.</w:t>
            </w:r>
          </w:p>
        </w:tc>
        <w:tc>
          <w:tcPr>
            <w:tcW w:w="1091" w:type="dxa"/>
            <w:vMerge w:val="restart"/>
            <w:shd w:val="clear" w:color="auto" w:fill="E2EFD9"/>
            <w:textDirection w:val="btLr"/>
            <w:vAlign w:val="center"/>
            <w:hideMark/>
          </w:tcPr>
          <w:p w14:paraId="24F0687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Kods*</w:t>
            </w:r>
          </w:p>
        </w:tc>
        <w:tc>
          <w:tcPr>
            <w:tcW w:w="1832" w:type="dxa"/>
            <w:vMerge w:val="restart"/>
            <w:shd w:val="clear" w:color="auto" w:fill="E2EFD9"/>
            <w:vAlign w:val="center"/>
            <w:hideMark/>
          </w:tcPr>
          <w:p w14:paraId="35E52DE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Būvdarbu nosaukums</w:t>
            </w:r>
          </w:p>
        </w:tc>
        <w:tc>
          <w:tcPr>
            <w:tcW w:w="533" w:type="dxa"/>
            <w:vMerge w:val="restart"/>
            <w:shd w:val="clear" w:color="auto" w:fill="E2EFD9"/>
            <w:textDirection w:val="btLr"/>
            <w:vAlign w:val="center"/>
            <w:hideMark/>
          </w:tcPr>
          <w:p w14:paraId="341E83A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Mērvienība</w:t>
            </w:r>
          </w:p>
        </w:tc>
        <w:tc>
          <w:tcPr>
            <w:tcW w:w="899" w:type="dxa"/>
            <w:vMerge w:val="restart"/>
            <w:shd w:val="clear" w:color="auto" w:fill="E2EFD9"/>
            <w:textDirection w:val="btLr"/>
            <w:vAlign w:val="center"/>
            <w:hideMark/>
          </w:tcPr>
          <w:p w14:paraId="11AD993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Daudzums</w:t>
            </w:r>
          </w:p>
        </w:tc>
        <w:tc>
          <w:tcPr>
            <w:tcW w:w="5305" w:type="dxa"/>
            <w:gridSpan w:val="6"/>
            <w:shd w:val="clear" w:color="auto" w:fill="E2EFD9"/>
            <w:vAlign w:val="center"/>
            <w:hideMark/>
          </w:tcPr>
          <w:p w14:paraId="4BDC0DB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Vienības izmaksas</w:t>
            </w:r>
          </w:p>
        </w:tc>
        <w:tc>
          <w:tcPr>
            <w:tcW w:w="4642" w:type="dxa"/>
            <w:gridSpan w:val="5"/>
            <w:shd w:val="clear" w:color="auto" w:fill="E2EFD9"/>
            <w:vAlign w:val="center"/>
            <w:hideMark/>
          </w:tcPr>
          <w:p w14:paraId="54067EB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 uz visu apjomu</w:t>
            </w:r>
          </w:p>
        </w:tc>
      </w:tr>
      <w:tr w:rsidR="00EA7ED4" w:rsidRPr="00EA7ED4" w14:paraId="180DD705" w14:textId="77777777" w:rsidTr="00F62633">
        <w:trPr>
          <w:trHeight w:val="1510"/>
          <w:jc w:val="center"/>
        </w:trPr>
        <w:tc>
          <w:tcPr>
            <w:tcW w:w="471" w:type="dxa"/>
            <w:vMerge/>
            <w:shd w:val="clear" w:color="auto" w:fill="E2EFD9"/>
            <w:vAlign w:val="center"/>
            <w:hideMark/>
          </w:tcPr>
          <w:p w14:paraId="6202C1E0"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091" w:type="dxa"/>
            <w:vMerge/>
            <w:shd w:val="clear" w:color="auto" w:fill="E2EFD9"/>
            <w:vAlign w:val="center"/>
            <w:hideMark/>
          </w:tcPr>
          <w:p w14:paraId="1ED4AC4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832" w:type="dxa"/>
            <w:vMerge/>
            <w:shd w:val="clear" w:color="auto" w:fill="E2EFD9"/>
            <w:vAlign w:val="center"/>
            <w:hideMark/>
          </w:tcPr>
          <w:p w14:paraId="5FE1197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533" w:type="dxa"/>
            <w:vMerge/>
            <w:shd w:val="clear" w:color="auto" w:fill="E2EFD9"/>
            <w:vAlign w:val="center"/>
            <w:hideMark/>
          </w:tcPr>
          <w:p w14:paraId="599A1077"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99" w:type="dxa"/>
            <w:vMerge/>
            <w:shd w:val="clear" w:color="auto" w:fill="E2EFD9"/>
            <w:vAlign w:val="center"/>
            <w:hideMark/>
          </w:tcPr>
          <w:p w14:paraId="06768E35"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64" w:type="dxa"/>
            <w:shd w:val="clear" w:color="auto" w:fill="E2EFD9"/>
            <w:textDirection w:val="btLr"/>
            <w:vAlign w:val="center"/>
            <w:hideMark/>
          </w:tcPr>
          <w:p w14:paraId="0D3A4D1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laika norma (c/h)</w:t>
            </w:r>
          </w:p>
        </w:tc>
        <w:tc>
          <w:tcPr>
            <w:tcW w:w="864" w:type="dxa"/>
            <w:shd w:val="clear" w:color="auto" w:fill="E2EFD9"/>
            <w:textDirection w:val="btLr"/>
            <w:vAlign w:val="center"/>
            <w:hideMark/>
          </w:tcPr>
          <w:p w14:paraId="10AC29E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darba samaksas likme* (</w:t>
            </w:r>
            <w:proofErr w:type="spellStart"/>
            <w:r w:rsidRPr="00EA7ED4">
              <w:rPr>
                <w:rFonts w:ascii="Times New Roman" w:eastAsia="Times New Roman" w:hAnsi="Times New Roman" w:cs="Times New Roman"/>
                <w:i/>
                <w:iCs/>
                <w:kern w:val="0"/>
                <w:sz w:val="21"/>
                <w:szCs w:val="21"/>
                <w:lang w:eastAsia="lv-LV"/>
                <w14:ligatures w14:val="none"/>
              </w:rPr>
              <w:t>euro</w:t>
            </w:r>
            <w:proofErr w:type="spellEnd"/>
            <w:r w:rsidRPr="00EA7ED4">
              <w:rPr>
                <w:rFonts w:ascii="Times New Roman" w:eastAsia="Times New Roman" w:hAnsi="Times New Roman" w:cs="Times New Roman"/>
                <w:kern w:val="0"/>
                <w:sz w:val="21"/>
                <w:szCs w:val="21"/>
                <w:lang w:eastAsia="lv-LV"/>
                <w14:ligatures w14:val="none"/>
              </w:rPr>
              <w:t>/h)</w:t>
            </w:r>
          </w:p>
        </w:tc>
        <w:tc>
          <w:tcPr>
            <w:tcW w:w="864" w:type="dxa"/>
            <w:shd w:val="clear" w:color="auto" w:fill="E2EFD9"/>
            <w:textDirection w:val="btLr"/>
            <w:vAlign w:val="center"/>
            <w:hideMark/>
          </w:tcPr>
          <w:p w14:paraId="37D10FE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923" w:type="dxa"/>
            <w:shd w:val="clear" w:color="auto" w:fill="E2EFD9"/>
            <w:textDirection w:val="btLr"/>
            <w:vAlign w:val="center"/>
            <w:hideMark/>
          </w:tcPr>
          <w:p w14:paraId="6A5C3AE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64" w:type="dxa"/>
            <w:shd w:val="clear" w:color="auto" w:fill="E2EFD9"/>
            <w:textDirection w:val="btLr"/>
            <w:vAlign w:val="center"/>
            <w:hideMark/>
          </w:tcPr>
          <w:p w14:paraId="6F4D9BC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926" w:type="dxa"/>
            <w:shd w:val="clear" w:color="auto" w:fill="E2EFD9"/>
            <w:textDirection w:val="btLr"/>
            <w:vAlign w:val="center"/>
            <w:hideMark/>
          </w:tcPr>
          <w:p w14:paraId="0F5DB03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w:t>
            </w:r>
          </w:p>
        </w:tc>
        <w:tc>
          <w:tcPr>
            <w:tcW w:w="688" w:type="dxa"/>
            <w:shd w:val="clear" w:color="auto" w:fill="E2EFD9"/>
            <w:textDirection w:val="btLr"/>
            <w:vAlign w:val="center"/>
            <w:hideMark/>
          </w:tcPr>
          <w:p w14:paraId="183D9A6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darbietilpība (c/h)</w:t>
            </w:r>
          </w:p>
        </w:tc>
        <w:tc>
          <w:tcPr>
            <w:tcW w:w="1032" w:type="dxa"/>
            <w:shd w:val="clear" w:color="auto" w:fill="E2EFD9"/>
            <w:textDirection w:val="btLr"/>
            <w:vAlign w:val="center"/>
            <w:hideMark/>
          </w:tcPr>
          <w:p w14:paraId="0E5A11C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1032" w:type="dxa"/>
            <w:shd w:val="clear" w:color="auto" w:fill="E2EFD9"/>
            <w:textDirection w:val="btLr"/>
            <w:vAlign w:val="center"/>
            <w:hideMark/>
          </w:tcPr>
          <w:p w14:paraId="3068D26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64" w:type="dxa"/>
            <w:shd w:val="clear" w:color="auto" w:fill="E2EFD9"/>
            <w:textDirection w:val="btLr"/>
            <w:vAlign w:val="center"/>
            <w:hideMark/>
          </w:tcPr>
          <w:p w14:paraId="405C0AA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1026" w:type="dxa"/>
            <w:shd w:val="clear" w:color="auto" w:fill="E2EFD9"/>
            <w:textDirection w:val="btLr"/>
            <w:vAlign w:val="center"/>
            <w:hideMark/>
          </w:tcPr>
          <w:p w14:paraId="2611E86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summa</w:t>
            </w:r>
          </w:p>
        </w:tc>
      </w:tr>
      <w:tr w:rsidR="00EA7ED4" w:rsidRPr="00EA7ED4" w14:paraId="102A4D2A" w14:textId="77777777" w:rsidTr="00F62633">
        <w:trPr>
          <w:trHeight w:val="272"/>
          <w:jc w:val="center"/>
        </w:trPr>
        <w:tc>
          <w:tcPr>
            <w:tcW w:w="471" w:type="dxa"/>
            <w:shd w:val="clear" w:color="auto" w:fill="E2EFD9"/>
            <w:vAlign w:val="center"/>
            <w:hideMark/>
          </w:tcPr>
          <w:p w14:paraId="65FE8A3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91" w:type="dxa"/>
            <w:shd w:val="clear" w:color="auto" w:fill="E2EFD9"/>
            <w:vAlign w:val="center"/>
            <w:hideMark/>
          </w:tcPr>
          <w:p w14:paraId="710A6BE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832" w:type="dxa"/>
            <w:shd w:val="clear" w:color="auto" w:fill="E2EFD9"/>
            <w:vAlign w:val="center"/>
            <w:hideMark/>
          </w:tcPr>
          <w:p w14:paraId="37DA4EA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533" w:type="dxa"/>
            <w:shd w:val="clear" w:color="auto" w:fill="E2EFD9"/>
            <w:vAlign w:val="center"/>
            <w:hideMark/>
          </w:tcPr>
          <w:p w14:paraId="4D08B03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899" w:type="dxa"/>
            <w:shd w:val="clear" w:color="auto" w:fill="E2EFD9"/>
            <w:vAlign w:val="center"/>
            <w:hideMark/>
          </w:tcPr>
          <w:p w14:paraId="615C18D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864" w:type="dxa"/>
            <w:shd w:val="clear" w:color="auto" w:fill="E2EFD9"/>
            <w:vAlign w:val="center"/>
            <w:hideMark/>
          </w:tcPr>
          <w:p w14:paraId="2533116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864" w:type="dxa"/>
            <w:shd w:val="clear" w:color="auto" w:fill="E2EFD9"/>
            <w:vAlign w:val="center"/>
            <w:hideMark/>
          </w:tcPr>
          <w:p w14:paraId="332EA56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864" w:type="dxa"/>
            <w:shd w:val="clear" w:color="auto" w:fill="E2EFD9"/>
            <w:vAlign w:val="center"/>
            <w:hideMark/>
          </w:tcPr>
          <w:p w14:paraId="1F8D5C1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w:t>
            </w:r>
          </w:p>
        </w:tc>
        <w:tc>
          <w:tcPr>
            <w:tcW w:w="923" w:type="dxa"/>
            <w:shd w:val="clear" w:color="auto" w:fill="E2EFD9"/>
            <w:vAlign w:val="center"/>
            <w:hideMark/>
          </w:tcPr>
          <w:p w14:paraId="0D12536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w:t>
            </w:r>
          </w:p>
        </w:tc>
        <w:tc>
          <w:tcPr>
            <w:tcW w:w="864" w:type="dxa"/>
            <w:shd w:val="clear" w:color="auto" w:fill="E2EFD9"/>
            <w:vAlign w:val="center"/>
            <w:hideMark/>
          </w:tcPr>
          <w:p w14:paraId="1316F5C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926" w:type="dxa"/>
            <w:shd w:val="clear" w:color="auto" w:fill="E2EFD9"/>
            <w:vAlign w:val="center"/>
            <w:hideMark/>
          </w:tcPr>
          <w:p w14:paraId="72DFBF3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w:t>
            </w:r>
          </w:p>
        </w:tc>
        <w:tc>
          <w:tcPr>
            <w:tcW w:w="688" w:type="dxa"/>
            <w:shd w:val="clear" w:color="auto" w:fill="E2EFD9"/>
            <w:vAlign w:val="center"/>
            <w:hideMark/>
          </w:tcPr>
          <w:p w14:paraId="0CB683D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w:t>
            </w:r>
          </w:p>
        </w:tc>
        <w:tc>
          <w:tcPr>
            <w:tcW w:w="1032" w:type="dxa"/>
            <w:shd w:val="clear" w:color="auto" w:fill="E2EFD9"/>
            <w:vAlign w:val="center"/>
            <w:hideMark/>
          </w:tcPr>
          <w:p w14:paraId="50ED464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w:t>
            </w:r>
          </w:p>
        </w:tc>
        <w:tc>
          <w:tcPr>
            <w:tcW w:w="1032" w:type="dxa"/>
            <w:shd w:val="clear" w:color="auto" w:fill="E2EFD9"/>
            <w:vAlign w:val="center"/>
            <w:hideMark/>
          </w:tcPr>
          <w:p w14:paraId="39AE8E0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864" w:type="dxa"/>
            <w:shd w:val="clear" w:color="auto" w:fill="E2EFD9"/>
            <w:vAlign w:val="center"/>
            <w:hideMark/>
          </w:tcPr>
          <w:p w14:paraId="788A7F4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1026" w:type="dxa"/>
            <w:shd w:val="clear" w:color="auto" w:fill="E2EFD9"/>
            <w:vAlign w:val="center"/>
            <w:hideMark/>
          </w:tcPr>
          <w:p w14:paraId="7441822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w:t>
            </w:r>
          </w:p>
        </w:tc>
      </w:tr>
      <w:tr w:rsidR="00EA7ED4" w:rsidRPr="00EA7ED4" w14:paraId="6B59A3AA" w14:textId="77777777" w:rsidTr="00F62633">
        <w:trPr>
          <w:trHeight w:val="283"/>
          <w:jc w:val="center"/>
        </w:trPr>
        <w:tc>
          <w:tcPr>
            <w:tcW w:w="471" w:type="dxa"/>
            <w:shd w:val="clear" w:color="auto" w:fill="auto"/>
            <w:vAlign w:val="center"/>
            <w:hideMark/>
          </w:tcPr>
          <w:p w14:paraId="41DEECA5"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w:t>
            </w:r>
          </w:p>
        </w:tc>
        <w:tc>
          <w:tcPr>
            <w:tcW w:w="14302" w:type="dxa"/>
            <w:gridSpan w:val="15"/>
            <w:shd w:val="clear" w:color="auto" w:fill="auto"/>
            <w:noWrap/>
            <w:vAlign w:val="bottom"/>
            <w:hideMark/>
          </w:tcPr>
          <w:p w14:paraId="20294C1C"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uzturēšanas un atjaunošanas darbi</w:t>
            </w:r>
          </w:p>
        </w:tc>
      </w:tr>
      <w:tr w:rsidR="00EA7ED4" w:rsidRPr="00EA7ED4" w14:paraId="4A48FA5C" w14:textId="77777777" w:rsidTr="00F62633">
        <w:trPr>
          <w:trHeight w:val="272"/>
          <w:jc w:val="center"/>
        </w:trPr>
        <w:tc>
          <w:tcPr>
            <w:tcW w:w="471" w:type="dxa"/>
            <w:shd w:val="clear" w:color="auto" w:fill="auto"/>
            <w:vAlign w:val="center"/>
            <w:hideMark/>
          </w:tcPr>
          <w:p w14:paraId="68E89443"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91" w:type="dxa"/>
            <w:shd w:val="clear" w:color="auto" w:fill="auto"/>
            <w:vAlign w:val="center"/>
            <w:hideMark/>
          </w:tcPr>
          <w:p w14:paraId="3D8CB09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32" w:type="dxa"/>
            <w:shd w:val="clear" w:color="auto" w:fill="auto"/>
            <w:vAlign w:val="center"/>
            <w:hideMark/>
          </w:tcPr>
          <w:p w14:paraId="595EAFE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Soliņu krāsošana</w:t>
            </w:r>
          </w:p>
        </w:tc>
        <w:tc>
          <w:tcPr>
            <w:tcW w:w="533" w:type="dxa"/>
            <w:shd w:val="clear" w:color="auto" w:fill="auto"/>
            <w:vAlign w:val="center"/>
            <w:hideMark/>
          </w:tcPr>
          <w:p w14:paraId="208EE2B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899" w:type="dxa"/>
            <w:shd w:val="clear" w:color="auto" w:fill="auto"/>
            <w:vAlign w:val="center"/>
            <w:hideMark/>
          </w:tcPr>
          <w:p w14:paraId="249D8B3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4,00</w:t>
            </w:r>
          </w:p>
        </w:tc>
        <w:tc>
          <w:tcPr>
            <w:tcW w:w="864" w:type="dxa"/>
            <w:shd w:val="clear" w:color="auto" w:fill="auto"/>
            <w:noWrap/>
            <w:vAlign w:val="center"/>
            <w:hideMark/>
          </w:tcPr>
          <w:p w14:paraId="4AF2579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1,080</w:t>
            </w:r>
          </w:p>
        </w:tc>
        <w:tc>
          <w:tcPr>
            <w:tcW w:w="864" w:type="dxa"/>
            <w:shd w:val="clear" w:color="auto" w:fill="auto"/>
            <w:noWrap/>
            <w:vAlign w:val="center"/>
            <w:hideMark/>
          </w:tcPr>
          <w:p w14:paraId="4E16B51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64" w:type="dxa"/>
            <w:shd w:val="clear" w:color="auto" w:fill="auto"/>
            <w:noWrap/>
            <w:vAlign w:val="center"/>
            <w:hideMark/>
          </w:tcPr>
          <w:p w14:paraId="582EE60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923" w:type="dxa"/>
            <w:shd w:val="clear" w:color="auto" w:fill="auto"/>
            <w:noWrap/>
            <w:vAlign w:val="center"/>
            <w:hideMark/>
          </w:tcPr>
          <w:p w14:paraId="1A3BD29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864" w:type="dxa"/>
            <w:shd w:val="clear" w:color="auto" w:fill="auto"/>
            <w:noWrap/>
            <w:vAlign w:val="center"/>
            <w:hideMark/>
          </w:tcPr>
          <w:p w14:paraId="0409E2B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926" w:type="dxa"/>
            <w:shd w:val="clear" w:color="auto" w:fill="auto"/>
            <w:noWrap/>
            <w:vAlign w:val="center"/>
            <w:hideMark/>
          </w:tcPr>
          <w:p w14:paraId="0A4B386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688" w:type="dxa"/>
            <w:shd w:val="clear" w:color="auto" w:fill="auto"/>
            <w:noWrap/>
            <w:vAlign w:val="center"/>
            <w:hideMark/>
          </w:tcPr>
          <w:p w14:paraId="02BEE06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1032" w:type="dxa"/>
            <w:shd w:val="clear" w:color="auto" w:fill="auto"/>
            <w:noWrap/>
            <w:vAlign w:val="center"/>
            <w:hideMark/>
          </w:tcPr>
          <w:p w14:paraId="6FB33F8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34,610</w:t>
            </w:r>
          </w:p>
        </w:tc>
        <w:tc>
          <w:tcPr>
            <w:tcW w:w="1032" w:type="dxa"/>
            <w:shd w:val="clear" w:color="auto" w:fill="auto"/>
            <w:noWrap/>
            <w:vAlign w:val="center"/>
            <w:hideMark/>
          </w:tcPr>
          <w:p w14:paraId="4A99312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41,600</w:t>
            </w:r>
          </w:p>
        </w:tc>
        <w:tc>
          <w:tcPr>
            <w:tcW w:w="864" w:type="dxa"/>
            <w:shd w:val="clear" w:color="auto" w:fill="auto"/>
            <w:noWrap/>
            <w:vAlign w:val="center"/>
            <w:hideMark/>
          </w:tcPr>
          <w:p w14:paraId="71FE9EF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3,480</w:t>
            </w:r>
          </w:p>
        </w:tc>
        <w:tc>
          <w:tcPr>
            <w:tcW w:w="1026" w:type="dxa"/>
            <w:shd w:val="clear" w:color="auto" w:fill="auto"/>
            <w:noWrap/>
            <w:vAlign w:val="center"/>
            <w:hideMark/>
          </w:tcPr>
          <w:p w14:paraId="5025841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79,690</w:t>
            </w:r>
          </w:p>
        </w:tc>
      </w:tr>
      <w:tr w:rsidR="00EA7ED4" w:rsidRPr="00EA7ED4" w14:paraId="33208FD0" w14:textId="77777777" w:rsidTr="00F62633">
        <w:trPr>
          <w:trHeight w:val="272"/>
          <w:jc w:val="center"/>
        </w:trPr>
        <w:tc>
          <w:tcPr>
            <w:tcW w:w="471" w:type="dxa"/>
            <w:shd w:val="clear" w:color="auto" w:fill="auto"/>
            <w:vAlign w:val="center"/>
            <w:hideMark/>
          </w:tcPr>
          <w:p w14:paraId="6CB9885D"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091" w:type="dxa"/>
            <w:shd w:val="clear" w:color="auto" w:fill="auto"/>
            <w:vAlign w:val="center"/>
            <w:hideMark/>
          </w:tcPr>
          <w:p w14:paraId="24B15C09"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32" w:type="dxa"/>
            <w:shd w:val="clear" w:color="auto" w:fill="auto"/>
            <w:vAlign w:val="center"/>
            <w:hideMark/>
          </w:tcPr>
          <w:p w14:paraId="43248FA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Vingrošanas stieņu krāsošana</w:t>
            </w:r>
          </w:p>
        </w:tc>
        <w:tc>
          <w:tcPr>
            <w:tcW w:w="533" w:type="dxa"/>
            <w:shd w:val="clear" w:color="auto" w:fill="auto"/>
            <w:vAlign w:val="center"/>
            <w:hideMark/>
          </w:tcPr>
          <w:p w14:paraId="6CA8A17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899" w:type="dxa"/>
            <w:shd w:val="clear" w:color="auto" w:fill="auto"/>
            <w:vAlign w:val="center"/>
            <w:hideMark/>
          </w:tcPr>
          <w:p w14:paraId="1C47F06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3,00</w:t>
            </w:r>
          </w:p>
        </w:tc>
        <w:tc>
          <w:tcPr>
            <w:tcW w:w="864" w:type="dxa"/>
            <w:shd w:val="clear" w:color="auto" w:fill="auto"/>
            <w:noWrap/>
            <w:vAlign w:val="center"/>
            <w:hideMark/>
          </w:tcPr>
          <w:p w14:paraId="0EDDAD7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1,080</w:t>
            </w:r>
          </w:p>
        </w:tc>
        <w:tc>
          <w:tcPr>
            <w:tcW w:w="864" w:type="dxa"/>
            <w:shd w:val="clear" w:color="auto" w:fill="auto"/>
            <w:noWrap/>
            <w:vAlign w:val="center"/>
            <w:hideMark/>
          </w:tcPr>
          <w:p w14:paraId="69540A6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64" w:type="dxa"/>
            <w:shd w:val="clear" w:color="auto" w:fill="auto"/>
            <w:noWrap/>
            <w:vAlign w:val="center"/>
            <w:hideMark/>
          </w:tcPr>
          <w:p w14:paraId="5820651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923" w:type="dxa"/>
            <w:shd w:val="clear" w:color="auto" w:fill="auto"/>
            <w:noWrap/>
            <w:vAlign w:val="center"/>
            <w:hideMark/>
          </w:tcPr>
          <w:p w14:paraId="6DD3025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864" w:type="dxa"/>
            <w:shd w:val="clear" w:color="auto" w:fill="auto"/>
            <w:noWrap/>
            <w:vAlign w:val="center"/>
            <w:hideMark/>
          </w:tcPr>
          <w:p w14:paraId="530E8FE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926" w:type="dxa"/>
            <w:shd w:val="clear" w:color="auto" w:fill="auto"/>
            <w:noWrap/>
            <w:vAlign w:val="center"/>
            <w:hideMark/>
          </w:tcPr>
          <w:p w14:paraId="70B3CDA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688" w:type="dxa"/>
            <w:shd w:val="clear" w:color="auto" w:fill="auto"/>
            <w:noWrap/>
            <w:vAlign w:val="center"/>
            <w:hideMark/>
          </w:tcPr>
          <w:p w14:paraId="3CE5BB7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1032" w:type="dxa"/>
            <w:shd w:val="clear" w:color="auto" w:fill="auto"/>
            <w:noWrap/>
            <w:vAlign w:val="center"/>
            <w:hideMark/>
          </w:tcPr>
          <w:p w14:paraId="5454990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25,950</w:t>
            </w:r>
          </w:p>
        </w:tc>
        <w:tc>
          <w:tcPr>
            <w:tcW w:w="1032" w:type="dxa"/>
            <w:shd w:val="clear" w:color="auto" w:fill="auto"/>
            <w:noWrap/>
            <w:vAlign w:val="center"/>
            <w:hideMark/>
          </w:tcPr>
          <w:p w14:paraId="4C7F2CC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31,200</w:t>
            </w:r>
          </w:p>
        </w:tc>
        <w:tc>
          <w:tcPr>
            <w:tcW w:w="864" w:type="dxa"/>
            <w:shd w:val="clear" w:color="auto" w:fill="auto"/>
            <w:noWrap/>
            <w:vAlign w:val="center"/>
            <w:hideMark/>
          </w:tcPr>
          <w:p w14:paraId="45E5D7F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2,610</w:t>
            </w:r>
          </w:p>
        </w:tc>
        <w:tc>
          <w:tcPr>
            <w:tcW w:w="1026" w:type="dxa"/>
            <w:shd w:val="clear" w:color="auto" w:fill="auto"/>
            <w:noWrap/>
            <w:vAlign w:val="center"/>
            <w:hideMark/>
          </w:tcPr>
          <w:p w14:paraId="1D99DF8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59,760</w:t>
            </w:r>
          </w:p>
        </w:tc>
      </w:tr>
      <w:tr w:rsidR="00EA7ED4" w:rsidRPr="00EA7ED4" w14:paraId="3C93D866" w14:textId="77777777" w:rsidTr="00F62633">
        <w:trPr>
          <w:trHeight w:val="272"/>
          <w:jc w:val="center"/>
        </w:trPr>
        <w:tc>
          <w:tcPr>
            <w:tcW w:w="471" w:type="dxa"/>
            <w:shd w:val="clear" w:color="auto" w:fill="auto"/>
            <w:vAlign w:val="center"/>
            <w:hideMark/>
          </w:tcPr>
          <w:p w14:paraId="0339F5A2"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1091" w:type="dxa"/>
            <w:shd w:val="clear" w:color="auto" w:fill="auto"/>
            <w:vAlign w:val="center"/>
            <w:hideMark/>
          </w:tcPr>
          <w:p w14:paraId="6190FDE0"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32" w:type="dxa"/>
            <w:shd w:val="clear" w:color="auto" w:fill="auto"/>
            <w:vAlign w:val="center"/>
            <w:hideMark/>
          </w:tcPr>
          <w:p w14:paraId="126852C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Jaunu soliņu uzstādīšana</w:t>
            </w:r>
          </w:p>
        </w:tc>
        <w:tc>
          <w:tcPr>
            <w:tcW w:w="533" w:type="dxa"/>
            <w:shd w:val="clear" w:color="auto" w:fill="auto"/>
            <w:vAlign w:val="center"/>
            <w:hideMark/>
          </w:tcPr>
          <w:p w14:paraId="473D0D1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899" w:type="dxa"/>
            <w:shd w:val="clear" w:color="auto" w:fill="auto"/>
            <w:vAlign w:val="center"/>
            <w:hideMark/>
          </w:tcPr>
          <w:p w14:paraId="0C2CE36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2,00</w:t>
            </w:r>
          </w:p>
        </w:tc>
        <w:tc>
          <w:tcPr>
            <w:tcW w:w="864" w:type="dxa"/>
            <w:shd w:val="clear" w:color="auto" w:fill="auto"/>
            <w:noWrap/>
            <w:vAlign w:val="center"/>
            <w:hideMark/>
          </w:tcPr>
          <w:p w14:paraId="311DE14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11,590</w:t>
            </w:r>
          </w:p>
        </w:tc>
        <w:tc>
          <w:tcPr>
            <w:tcW w:w="864" w:type="dxa"/>
            <w:shd w:val="clear" w:color="auto" w:fill="auto"/>
            <w:noWrap/>
            <w:vAlign w:val="center"/>
            <w:hideMark/>
          </w:tcPr>
          <w:p w14:paraId="625762D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64" w:type="dxa"/>
            <w:shd w:val="clear" w:color="auto" w:fill="auto"/>
            <w:noWrap/>
            <w:vAlign w:val="center"/>
            <w:hideMark/>
          </w:tcPr>
          <w:p w14:paraId="4D779EF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92,693</w:t>
            </w:r>
          </w:p>
        </w:tc>
        <w:tc>
          <w:tcPr>
            <w:tcW w:w="923" w:type="dxa"/>
            <w:shd w:val="clear" w:color="auto" w:fill="auto"/>
            <w:noWrap/>
            <w:vAlign w:val="center"/>
            <w:hideMark/>
          </w:tcPr>
          <w:p w14:paraId="011AEAF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266,500</w:t>
            </w:r>
          </w:p>
        </w:tc>
        <w:tc>
          <w:tcPr>
            <w:tcW w:w="864" w:type="dxa"/>
            <w:shd w:val="clear" w:color="auto" w:fill="auto"/>
            <w:noWrap/>
            <w:vAlign w:val="center"/>
            <w:hideMark/>
          </w:tcPr>
          <w:p w14:paraId="00B4A8C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0,810</w:t>
            </w:r>
          </w:p>
        </w:tc>
        <w:tc>
          <w:tcPr>
            <w:tcW w:w="926" w:type="dxa"/>
            <w:shd w:val="clear" w:color="auto" w:fill="auto"/>
            <w:noWrap/>
            <w:vAlign w:val="center"/>
            <w:hideMark/>
          </w:tcPr>
          <w:p w14:paraId="2DBC744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360,000</w:t>
            </w:r>
          </w:p>
        </w:tc>
        <w:tc>
          <w:tcPr>
            <w:tcW w:w="688" w:type="dxa"/>
            <w:shd w:val="clear" w:color="auto" w:fill="auto"/>
            <w:noWrap/>
            <w:vAlign w:val="center"/>
            <w:hideMark/>
          </w:tcPr>
          <w:p w14:paraId="31C48DE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23</w:t>
            </w:r>
          </w:p>
        </w:tc>
        <w:tc>
          <w:tcPr>
            <w:tcW w:w="1032" w:type="dxa"/>
            <w:shd w:val="clear" w:color="auto" w:fill="auto"/>
            <w:noWrap/>
            <w:vAlign w:val="center"/>
            <w:hideMark/>
          </w:tcPr>
          <w:p w14:paraId="5C85CA6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185,390</w:t>
            </w:r>
          </w:p>
        </w:tc>
        <w:tc>
          <w:tcPr>
            <w:tcW w:w="1032" w:type="dxa"/>
            <w:shd w:val="clear" w:color="auto" w:fill="auto"/>
            <w:noWrap/>
            <w:vAlign w:val="center"/>
            <w:hideMark/>
          </w:tcPr>
          <w:p w14:paraId="13B19E1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533,000</w:t>
            </w:r>
          </w:p>
        </w:tc>
        <w:tc>
          <w:tcPr>
            <w:tcW w:w="864" w:type="dxa"/>
            <w:shd w:val="clear" w:color="auto" w:fill="auto"/>
            <w:noWrap/>
            <w:vAlign w:val="center"/>
            <w:hideMark/>
          </w:tcPr>
          <w:p w14:paraId="200A354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1,620</w:t>
            </w:r>
          </w:p>
        </w:tc>
        <w:tc>
          <w:tcPr>
            <w:tcW w:w="1026" w:type="dxa"/>
            <w:shd w:val="clear" w:color="auto" w:fill="auto"/>
            <w:noWrap/>
            <w:vAlign w:val="center"/>
            <w:hideMark/>
          </w:tcPr>
          <w:p w14:paraId="42AB316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720,010</w:t>
            </w:r>
          </w:p>
        </w:tc>
      </w:tr>
      <w:tr w:rsidR="00EA7ED4" w:rsidRPr="00EA7ED4" w14:paraId="730D7661" w14:textId="77777777" w:rsidTr="00F62633">
        <w:trPr>
          <w:trHeight w:val="272"/>
          <w:jc w:val="center"/>
        </w:trPr>
        <w:tc>
          <w:tcPr>
            <w:tcW w:w="471" w:type="dxa"/>
            <w:shd w:val="clear" w:color="auto" w:fill="auto"/>
            <w:vAlign w:val="center"/>
            <w:hideMark/>
          </w:tcPr>
          <w:p w14:paraId="0EE18492"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1091" w:type="dxa"/>
            <w:shd w:val="clear" w:color="auto" w:fill="auto"/>
            <w:vAlign w:val="center"/>
            <w:hideMark/>
          </w:tcPr>
          <w:p w14:paraId="7CA77B66"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32" w:type="dxa"/>
            <w:shd w:val="clear" w:color="auto" w:fill="auto"/>
            <w:vAlign w:val="center"/>
            <w:hideMark/>
          </w:tcPr>
          <w:p w14:paraId="4035F84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Jaunu atkritumu urnu uzstādīšana</w:t>
            </w:r>
          </w:p>
        </w:tc>
        <w:tc>
          <w:tcPr>
            <w:tcW w:w="533" w:type="dxa"/>
            <w:shd w:val="clear" w:color="auto" w:fill="auto"/>
            <w:vAlign w:val="center"/>
            <w:hideMark/>
          </w:tcPr>
          <w:p w14:paraId="7181CDB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899" w:type="dxa"/>
            <w:shd w:val="clear" w:color="auto" w:fill="auto"/>
            <w:vAlign w:val="center"/>
            <w:hideMark/>
          </w:tcPr>
          <w:p w14:paraId="1BBE129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3,00</w:t>
            </w:r>
          </w:p>
        </w:tc>
        <w:tc>
          <w:tcPr>
            <w:tcW w:w="864" w:type="dxa"/>
            <w:shd w:val="clear" w:color="auto" w:fill="auto"/>
            <w:noWrap/>
            <w:vAlign w:val="center"/>
            <w:hideMark/>
          </w:tcPr>
          <w:p w14:paraId="65DB0EE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5,100</w:t>
            </w:r>
          </w:p>
        </w:tc>
        <w:tc>
          <w:tcPr>
            <w:tcW w:w="864" w:type="dxa"/>
            <w:shd w:val="clear" w:color="auto" w:fill="auto"/>
            <w:noWrap/>
            <w:vAlign w:val="center"/>
            <w:hideMark/>
          </w:tcPr>
          <w:p w14:paraId="1FD89A8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64" w:type="dxa"/>
            <w:shd w:val="clear" w:color="auto" w:fill="auto"/>
            <w:noWrap/>
            <w:vAlign w:val="center"/>
            <w:hideMark/>
          </w:tcPr>
          <w:p w14:paraId="53ACED4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40,785</w:t>
            </w:r>
          </w:p>
        </w:tc>
        <w:tc>
          <w:tcPr>
            <w:tcW w:w="923" w:type="dxa"/>
            <w:shd w:val="clear" w:color="auto" w:fill="auto"/>
            <w:noWrap/>
            <w:vAlign w:val="center"/>
            <w:hideMark/>
          </w:tcPr>
          <w:p w14:paraId="2C16CA0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208,000</w:t>
            </w:r>
          </w:p>
        </w:tc>
        <w:tc>
          <w:tcPr>
            <w:tcW w:w="864" w:type="dxa"/>
            <w:shd w:val="clear" w:color="auto" w:fill="auto"/>
            <w:noWrap/>
            <w:vAlign w:val="center"/>
            <w:hideMark/>
          </w:tcPr>
          <w:p w14:paraId="015057B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1,220</w:t>
            </w:r>
          </w:p>
        </w:tc>
        <w:tc>
          <w:tcPr>
            <w:tcW w:w="926" w:type="dxa"/>
            <w:shd w:val="clear" w:color="auto" w:fill="auto"/>
            <w:noWrap/>
            <w:vAlign w:val="center"/>
            <w:hideMark/>
          </w:tcPr>
          <w:p w14:paraId="0241C8A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250,000</w:t>
            </w:r>
          </w:p>
        </w:tc>
        <w:tc>
          <w:tcPr>
            <w:tcW w:w="688" w:type="dxa"/>
            <w:shd w:val="clear" w:color="auto" w:fill="auto"/>
            <w:noWrap/>
            <w:vAlign w:val="center"/>
            <w:hideMark/>
          </w:tcPr>
          <w:p w14:paraId="30BC230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1032" w:type="dxa"/>
            <w:shd w:val="clear" w:color="auto" w:fill="auto"/>
            <w:noWrap/>
            <w:vAlign w:val="center"/>
            <w:hideMark/>
          </w:tcPr>
          <w:p w14:paraId="3C97F5B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122,350</w:t>
            </w:r>
          </w:p>
        </w:tc>
        <w:tc>
          <w:tcPr>
            <w:tcW w:w="1032" w:type="dxa"/>
            <w:shd w:val="clear" w:color="auto" w:fill="auto"/>
            <w:noWrap/>
            <w:vAlign w:val="center"/>
            <w:hideMark/>
          </w:tcPr>
          <w:p w14:paraId="2CBAC4A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624,000</w:t>
            </w:r>
          </w:p>
        </w:tc>
        <w:tc>
          <w:tcPr>
            <w:tcW w:w="864" w:type="dxa"/>
            <w:shd w:val="clear" w:color="auto" w:fill="auto"/>
            <w:noWrap/>
            <w:vAlign w:val="center"/>
            <w:hideMark/>
          </w:tcPr>
          <w:p w14:paraId="14167E2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3,660</w:t>
            </w:r>
          </w:p>
        </w:tc>
        <w:tc>
          <w:tcPr>
            <w:tcW w:w="1026" w:type="dxa"/>
            <w:shd w:val="clear" w:color="auto" w:fill="auto"/>
            <w:noWrap/>
            <w:vAlign w:val="center"/>
            <w:hideMark/>
          </w:tcPr>
          <w:p w14:paraId="3DF1747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750,010</w:t>
            </w:r>
          </w:p>
        </w:tc>
      </w:tr>
      <w:tr w:rsidR="00EA7ED4" w:rsidRPr="00EA7ED4" w14:paraId="2854C7DF" w14:textId="77777777" w:rsidTr="00F62633">
        <w:trPr>
          <w:trHeight w:val="272"/>
          <w:jc w:val="center"/>
        </w:trPr>
        <w:tc>
          <w:tcPr>
            <w:tcW w:w="471" w:type="dxa"/>
            <w:shd w:val="clear" w:color="auto" w:fill="auto"/>
            <w:vAlign w:val="center"/>
            <w:hideMark/>
          </w:tcPr>
          <w:p w14:paraId="66836B2F"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1091" w:type="dxa"/>
            <w:shd w:val="clear" w:color="auto" w:fill="auto"/>
            <w:vAlign w:val="center"/>
            <w:hideMark/>
          </w:tcPr>
          <w:p w14:paraId="5AB3E554"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32" w:type="dxa"/>
            <w:shd w:val="clear" w:color="auto" w:fill="auto"/>
            <w:vAlign w:val="center"/>
            <w:hideMark/>
          </w:tcPr>
          <w:p w14:paraId="4271C00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Informatīvās zīmes uzstādīšana</w:t>
            </w:r>
          </w:p>
        </w:tc>
        <w:tc>
          <w:tcPr>
            <w:tcW w:w="533" w:type="dxa"/>
            <w:shd w:val="clear" w:color="auto" w:fill="auto"/>
            <w:vAlign w:val="center"/>
            <w:hideMark/>
          </w:tcPr>
          <w:p w14:paraId="20DF9CD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899" w:type="dxa"/>
            <w:shd w:val="clear" w:color="auto" w:fill="auto"/>
            <w:vAlign w:val="center"/>
            <w:hideMark/>
          </w:tcPr>
          <w:p w14:paraId="3D90999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1,00</w:t>
            </w:r>
          </w:p>
        </w:tc>
        <w:tc>
          <w:tcPr>
            <w:tcW w:w="864" w:type="dxa"/>
            <w:shd w:val="clear" w:color="auto" w:fill="auto"/>
            <w:noWrap/>
            <w:vAlign w:val="center"/>
            <w:hideMark/>
          </w:tcPr>
          <w:p w14:paraId="6F619D4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5,100</w:t>
            </w:r>
          </w:p>
        </w:tc>
        <w:tc>
          <w:tcPr>
            <w:tcW w:w="864" w:type="dxa"/>
            <w:shd w:val="clear" w:color="auto" w:fill="auto"/>
            <w:noWrap/>
            <w:vAlign w:val="center"/>
            <w:hideMark/>
          </w:tcPr>
          <w:p w14:paraId="0EDCBCE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64" w:type="dxa"/>
            <w:shd w:val="clear" w:color="auto" w:fill="auto"/>
            <w:noWrap/>
            <w:vAlign w:val="center"/>
            <w:hideMark/>
          </w:tcPr>
          <w:p w14:paraId="45480EF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40,785</w:t>
            </w:r>
          </w:p>
        </w:tc>
        <w:tc>
          <w:tcPr>
            <w:tcW w:w="923" w:type="dxa"/>
            <w:shd w:val="clear" w:color="auto" w:fill="auto"/>
            <w:noWrap/>
            <w:vAlign w:val="center"/>
            <w:hideMark/>
          </w:tcPr>
          <w:p w14:paraId="7873B94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78,000</w:t>
            </w:r>
          </w:p>
        </w:tc>
        <w:tc>
          <w:tcPr>
            <w:tcW w:w="864" w:type="dxa"/>
            <w:shd w:val="clear" w:color="auto" w:fill="auto"/>
            <w:noWrap/>
            <w:vAlign w:val="center"/>
            <w:hideMark/>
          </w:tcPr>
          <w:p w14:paraId="0A98C46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1,220</w:t>
            </w:r>
          </w:p>
        </w:tc>
        <w:tc>
          <w:tcPr>
            <w:tcW w:w="926" w:type="dxa"/>
            <w:shd w:val="clear" w:color="auto" w:fill="auto"/>
            <w:noWrap/>
            <w:vAlign w:val="center"/>
            <w:hideMark/>
          </w:tcPr>
          <w:p w14:paraId="21B42A0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120,000</w:t>
            </w:r>
          </w:p>
        </w:tc>
        <w:tc>
          <w:tcPr>
            <w:tcW w:w="688" w:type="dxa"/>
            <w:shd w:val="clear" w:color="auto" w:fill="auto"/>
            <w:noWrap/>
            <w:vAlign w:val="center"/>
            <w:hideMark/>
          </w:tcPr>
          <w:p w14:paraId="17BDB46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1032" w:type="dxa"/>
            <w:shd w:val="clear" w:color="auto" w:fill="auto"/>
            <w:noWrap/>
            <w:vAlign w:val="center"/>
            <w:hideMark/>
          </w:tcPr>
          <w:p w14:paraId="63BF779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40,780</w:t>
            </w:r>
          </w:p>
        </w:tc>
        <w:tc>
          <w:tcPr>
            <w:tcW w:w="1032" w:type="dxa"/>
            <w:shd w:val="clear" w:color="auto" w:fill="auto"/>
            <w:noWrap/>
            <w:vAlign w:val="center"/>
            <w:hideMark/>
          </w:tcPr>
          <w:p w14:paraId="435AB17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78,000</w:t>
            </w:r>
          </w:p>
        </w:tc>
        <w:tc>
          <w:tcPr>
            <w:tcW w:w="864" w:type="dxa"/>
            <w:shd w:val="clear" w:color="auto" w:fill="auto"/>
            <w:noWrap/>
            <w:vAlign w:val="center"/>
            <w:hideMark/>
          </w:tcPr>
          <w:p w14:paraId="0957207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1,220</w:t>
            </w:r>
          </w:p>
        </w:tc>
        <w:tc>
          <w:tcPr>
            <w:tcW w:w="1026" w:type="dxa"/>
            <w:shd w:val="clear" w:color="auto" w:fill="auto"/>
            <w:noWrap/>
            <w:vAlign w:val="center"/>
            <w:hideMark/>
          </w:tcPr>
          <w:p w14:paraId="6E86115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120,000</w:t>
            </w:r>
          </w:p>
        </w:tc>
      </w:tr>
      <w:tr w:rsidR="00EA7ED4" w:rsidRPr="00EA7ED4" w14:paraId="105F1499" w14:textId="77777777" w:rsidTr="00F62633">
        <w:trPr>
          <w:trHeight w:val="272"/>
          <w:jc w:val="center"/>
        </w:trPr>
        <w:tc>
          <w:tcPr>
            <w:tcW w:w="14773" w:type="dxa"/>
            <w:gridSpan w:val="16"/>
            <w:shd w:val="clear" w:color="auto" w:fill="auto"/>
            <w:noWrap/>
            <w:vAlign w:val="bottom"/>
            <w:hideMark/>
          </w:tcPr>
          <w:p w14:paraId="57847A92"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kopšanas darbi</w:t>
            </w:r>
          </w:p>
        </w:tc>
      </w:tr>
      <w:tr w:rsidR="00EA7ED4" w:rsidRPr="00EA7ED4" w14:paraId="168F112A" w14:textId="77777777" w:rsidTr="00F62633">
        <w:trPr>
          <w:trHeight w:val="1315"/>
          <w:jc w:val="center"/>
        </w:trPr>
        <w:tc>
          <w:tcPr>
            <w:tcW w:w="471" w:type="dxa"/>
            <w:shd w:val="clear" w:color="auto" w:fill="auto"/>
            <w:vAlign w:val="center"/>
            <w:hideMark/>
          </w:tcPr>
          <w:p w14:paraId="2AA5F817"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1091" w:type="dxa"/>
            <w:shd w:val="clear" w:color="auto" w:fill="auto"/>
            <w:vAlign w:val="center"/>
            <w:hideMark/>
          </w:tcPr>
          <w:p w14:paraId="3C2B6146"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32" w:type="dxa"/>
            <w:shd w:val="clear" w:color="auto" w:fill="auto"/>
            <w:vAlign w:val="center"/>
            <w:hideMark/>
          </w:tcPr>
          <w:p w14:paraId="673F88E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Vasaras sezona no aprīļa-oktobrim (1xdienā - celiņu grābšanas, lapu sagrābšana, </w:t>
            </w:r>
            <w:proofErr w:type="spellStart"/>
            <w:r w:rsidRPr="00EA7ED4">
              <w:rPr>
                <w:rFonts w:ascii="Times New Roman" w:eastAsia="Times New Roman" w:hAnsi="Times New Roman" w:cs="Times New Roman"/>
                <w:kern w:val="0"/>
                <w:sz w:val="21"/>
                <w:szCs w:val="21"/>
                <w:lang w:eastAsia="lv-LV"/>
                <w14:ligatures w14:val="none"/>
              </w:rPr>
              <w:t>zaļumkrūmu</w:t>
            </w:r>
            <w:proofErr w:type="spellEnd"/>
            <w:r w:rsidRPr="00EA7ED4">
              <w:rPr>
                <w:rFonts w:ascii="Times New Roman" w:eastAsia="Times New Roman" w:hAnsi="Times New Roman" w:cs="Times New Roman"/>
                <w:kern w:val="0"/>
                <w:sz w:val="21"/>
                <w:szCs w:val="21"/>
                <w:lang w:eastAsia="lv-LV"/>
                <w14:ligatures w14:val="none"/>
              </w:rPr>
              <w:t xml:space="preserve"> kopšana, pļautās zāles savākšana, atkritumu savākšana)</w:t>
            </w:r>
          </w:p>
        </w:tc>
        <w:tc>
          <w:tcPr>
            <w:tcW w:w="533" w:type="dxa"/>
            <w:shd w:val="clear" w:color="auto" w:fill="auto"/>
            <w:vAlign w:val="center"/>
            <w:hideMark/>
          </w:tcPr>
          <w:p w14:paraId="0B73006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899" w:type="dxa"/>
            <w:shd w:val="clear" w:color="auto" w:fill="auto"/>
            <w:vAlign w:val="center"/>
            <w:hideMark/>
          </w:tcPr>
          <w:p w14:paraId="55E308A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3668,20</w:t>
            </w:r>
          </w:p>
        </w:tc>
        <w:tc>
          <w:tcPr>
            <w:tcW w:w="864" w:type="dxa"/>
            <w:shd w:val="clear" w:color="auto" w:fill="auto"/>
            <w:noWrap/>
            <w:vAlign w:val="center"/>
            <w:hideMark/>
          </w:tcPr>
          <w:p w14:paraId="01D06A2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0,070</w:t>
            </w:r>
          </w:p>
        </w:tc>
        <w:tc>
          <w:tcPr>
            <w:tcW w:w="864" w:type="dxa"/>
            <w:shd w:val="clear" w:color="auto" w:fill="auto"/>
            <w:noWrap/>
            <w:vAlign w:val="center"/>
            <w:hideMark/>
          </w:tcPr>
          <w:p w14:paraId="33843DF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3,580</w:t>
            </w:r>
          </w:p>
        </w:tc>
        <w:tc>
          <w:tcPr>
            <w:tcW w:w="864" w:type="dxa"/>
            <w:shd w:val="clear" w:color="auto" w:fill="auto"/>
            <w:noWrap/>
            <w:vAlign w:val="center"/>
            <w:hideMark/>
          </w:tcPr>
          <w:p w14:paraId="73492B1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923" w:type="dxa"/>
            <w:shd w:val="clear" w:color="auto" w:fill="auto"/>
            <w:noWrap/>
            <w:vAlign w:val="center"/>
            <w:hideMark/>
          </w:tcPr>
          <w:p w14:paraId="5907928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64" w:type="dxa"/>
            <w:shd w:val="clear" w:color="auto" w:fill="auto"/>
            <w:noWrap/>
            <w:vAlign w:val="center"/>
            <w:hideMark/>
          </w:tcPr>
          <w:p w14:paraId="128C6E0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0,002</w:t>
            </w:r>
          </w:p>
        </w:tc>
        <w:tc>
          <w:tcPr>
            <w:tcW w:w="926" w:type="dxa"/>
            <w:shd w:val="clear" w:color="auto" w:fill="auto"/>
            <w:noWrap/>
            <w:vAlign w:val="center"/>
            <w:hideMark/>
          </w:tcPr>
          <w:p w14:paraId="3066C6F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688" w:type="dxa"/>
            <w:shd w:val="clear" w:color="auto" w:fill="auto"/>
            <w:noWrap/>
            <w:vAlign w:val="center"/>
            <w:hideMark/>
          </w:tcPr>
          <w:p w14:paraId="71EC785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257</w:t>
            </w:r>
          </w:p>
        </w:tc>
        <w:tc>
          <w:tcPr>
            <w:tcW w:w="1032" w:type="dxa"/>
            <w:shd w:val="clear" w:color="auto" w:fill="auto"/>
            <w:noWrap/>
            <w:vAlign w:val="center"/>
            <w:hideMark/>
          </w:tcPr>
          <w:p w14:paraId="17D2077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952,040</w:t>
            </w:r>
          </w:p>
        </w:tc>
        <w:tc>
          <w:tcPr>
            <w:tcW w:w="1032" w:type="dxa"/>
            <w:shd w:val="clear" w:color="auto" w:fill="auto"/>
            <w:noWrap/>
            <w:vAlign w:val="center"/>
            <w:hideMark/>
          </w:tcPr>
          <w:p w14:paraId="6F76046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64" w:type="dxa"/>
            <w:shd w:val="clear" w:color="auto" w:fill="auto"/>
            <w:noWrap/>
            <w:vAlign w:val="center"/>
            <w:hideMark/>
          </w:tcPr>
          <w:p w14:paraId="1D92B90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7,340</w:t>
            </w:r>
          </w:p>
        </w:tc>
        <w:tc>
          <w:tcPr>
            <w:tcW w:w="1026" w:type="dxa"/>
            <w:shd w:val="clear" w:color="auto" w:fill="auto"/>
            <w:noWrap/>
            <w:vAlign w:val="center"/>
            <w:hideMark/>
          </w:tcPr>
          <w:p w14:paraId="20D13FF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959,380</w:t>
            </w:r>
          </w:p>
        </w:tc>
      </w:tr>
      <w:tr w:rsidR="00EA7ED4" w:rsidRPr="00EA7ED4" w14:paraId="315C8E2E" w14:textId="77777777" w:rsidTr="00F62633">
        <w:trPr>
          <w:trHeight w:val="503"/>
          <w:jc w:val="center"/>
        </w:trPr>
        <w:tc>
          <w:tcPr>
            <w:tcW w:w="10131" w:type="dxa"/>
            <w:gridSpan w:val="11"/>
            <w:shd w:val="clear" w:color="auto" w:fill="E2EFD9"/>
            <w:vAlign w:val="center"/>
            <w:hideMark/>
          </w:tcPr>
          <w:p w14:paraId="09924177"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Tiešās izmaksas kopā, t. sk. darba devēja sociālais nodoklis (23,59%)</w:t>
            </w:r>
          </w:p>
        </w:tc>
        <w:tc>
          <w:tcPr>
            <w:tcW w:w="688" w:type="dxa"/>
            <w:shd w:val="clear" w:color="auto" w:fill="E2EFD9"/>
            <w:vAlign w:val="center"/>
            <w:hideMark/>
          </w:tcPr>
          <w:p w14:paraId="4AE63777"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308</w:t>
            </w:r>
          </w:p>
        </w:tc>
        <w:tc>
          <w:tcPr>
            <w:tcW w:w="1032" w:type="dxa"/>
            <w:shd w:val="clear" w:color="auto" w:fill="E2EFD9"/>
            <w:vAlign w:val="center"/>
            <w:hideMark/>
          </w:tcPr>
          <w:p w14:paraId="7CEAA3C6"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1361,12</w:t>
            </w:r>
          </w:p>
        </w:tc>
        <w:tc>
          <w:tcPr>
            <w:tcW w:w="1032" w:type="dxa"/>
            <w:shd w:val="clear" w:color="auto" w:fill="E2EFD9"/>
            <w:vAlign w:val="center"/>
            <w:hideMark/>
          </w:tcPr>
          <w:p w14:paraId="5099D113"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1307,80</w:t>
            </w:r>
          </w:p>
        </w:tc>
        <w:tc>
          <w:tcPr>
            <w:tcW w:w="864" w:type="dxa"/>
            <w:shd w:val="clear" w:color="auto" w:fill="E2EFD9"/>
            <w:vAlign w:val="center"/>
            <w:hideMark/>
          </w:tcPr>
          <w:p w14:paraId="37F6A057"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19,93</w:t>
            </w:r>
          </w:p>
        </w:tc>
        <w:tc>
          <w:tcPr>
            <w:tcW w:w="1026" w:type="dxa"/>
            <w:shd w:val="clear" w:color="auto" w:fill="E2EFD9"/>
            <w:vAlign w:val="center"/>
            <w:hideMark/>
          </w:tcPr>
          <w:p w14:paraId="0B720CAA"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2688,85</w:t>
            </w:r>
          </w:p>
        </w:tc>
      </w:tr>
    </w:tbl>
    <w:p w14:paraId="46C74BEF"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p w14:paraId="66B8E5C4" w14:textId="77777777" w:rsidR="00EA7ED4" w:rsidRPr="00EA7ED4" w:rsidRDefault="00EA7ED4" w:rsidP="00EA7ED4">
      <w:pPr>
        <w:tabs>
          <w:tab w:val="left" w:pos="5180"/>
        </w:tabs>
        <w:spacing w:after="0" w:line="240" w:lineRule="auto"/>
        <w:ind w:left="360" w:right="-1"/>
        <w:jc w:val="center"/>
        <w:rPr>
          <w:rFonts w:ascii="Times New Roman" w:eastAsia="Calibri" w:hAnsi="Times New Roman" w:cs="Times New Roman"/>
          <w:i/>
          <w:iCs/>
          <w:kern w:val="0"/>
          <w:sz w:val="24"/>
          <w:szCs w:val="24"/>
          <w:lang w:eastAsia="ar-SA"/>
          <w14:ligatures w14:val="none"/>
        </w:rPr>
      </w:pPr>
      <w:r w:rsidRPr="00EA7ED4">
        <w:rPr>
          <w:rFonts w:ascii="Times New Roman" w:eastAsia="Calibri" w:hAnsi="Times New Roman" w:cs="Times New Roman"/>
          <w:i/>
          <w:iCs/>
          <w:kern w:val="0"/>
          <w:sz w:val="24"/>
          <w:szCs w:val="24"/>
          <w:lang w:eastAsia="ar-SA"/>
          <w14:ligatures w14:val="none"/>
        </w:rPr>
        <w:t>Objekta kopējā apkopjamā platība: 10340,00 m</w:t>
      </w:r>
      <w:r w:rsidRPr="00EA7ED4">
        <w:rPr>
          <w:rFonts w:ascii="Times New Roman" w:eastAsia="Calibri" w:hAnsi="Times New Roman" w:cs="Times New Roman"/>
          <w:i/>
          <w:iCs/>
          <w:kern w:val="0"/>
          <w:sz w:val="24"/>
          <w:szCs w:val="24"/>
          <w:vertAlign w:val="superscript"/>
          <w:lang w:eastAsia="ar-SA"/>
          <w14:ligatures w14:val="none"/>
        </w:rPr>
        <w:t xml:space="preserve">2 </w:t>
      </w:r>
      <w:r w:rsidRPr="00EA7ED4">
        <w:rPr>
          <w:rFonts w:ascii="Times New Roman" w:eastAsia="Calibri" w:hAnsi="Times New Roman" w:cs="Times New Roman"/>
          <w:i/>
          <w:iCs/>
          <w:kern w:val="0"/>
          <w:sz w:val="24"/>
          <w:szCs w:val="24"/>
          <w:lang w:eastAsia="ar-SA"/>
          <w14:ligatures w14:val="none"/>
        </w:rPr>
        <w:t>(zāliens)</w:t>
      </w:r>
    </w:p>
    <w:p w14:paraId="5E537727" w14:textId="77777777" w:rsidR="00EA7ED4" w:rsidRPr="00EA7ED4" w:rsidRDefault="00EA7ED4" w:rsidP="00EA7ED4">
      <w:pPr>
        <w:spacing w:after="0" w:line="240" w:lineRule="auto"/>
        <w:ind w:left="360" w:right="-1"/>
        <w:jc w:val="center"/>
        <w:rPr>
          <w:rFonts w:ascii="Times New Roman" w:eastAsia="Times New Roman" w:hAnsi="Times New Roman" w:cs="Times New Roman"/>
          <w:b/>
          <w:bCs/>
          <w:kern w:val="0"/>
          <w:sz w:val="28"/>
          <w:szCs w:val="28"/>
          <w:lang w:eastAsia="lv-LV"/>
          <w14:ligatures w14:val="none"/>
        </w:rPr>
      </w:pPr>
      <w:r w:rsidRPr="00EA7ED4">
        <w:rPr>
          <w:rFonts w:ascii="Times New Roman" w:eastAsia="Calibri" w:hAnsi="Times New Roman" w:cs="Times New Roman"/>
          <w:kern w:val="0"/>
          <w:sz w:val="24"/>
          <w:szCs w:val="24"/>
          <w:lang w:eastAsia="ar-SA"/>
          <w14:ligatures w14:val="none"/>
        </w:rPr>
        <w:br w:type="page"/>
      </w:r>
      <w:r w:rsidRPr="00EA7ED4">
        <w:rPr>
          <w:rFonts w:ascii="Times New Roman" w:eastAsia="Times New Roman" w:hAnsi="Times New Roman" w:cs="Times New Roman"/>
          <w:b/>
          <w:bCs/>
          <w:kern w:val="0"/>
          <w:sz w:val="28"/>
          <w:szCs w:val="28"/>
          <w:lang w:eastAsia="lv-LV"/>
          <w14:ligatures w14:val="none"/>
        </w:rPr>
        <w:lastRenderedPageBreak/>
        <w:t>Lokālā tāme Nr.4 Bērnu rotaļlaukuma Krasta ielā 8A, Dobelē uzturēšanas, atjaunošanas, kopšanas izmaksas</w:t>
      </w:r>
    </w:p>
    <w:p w14:paraId="430F0309"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tbl>
      <w:tblPr>
        <w:tblW w:w="1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144"/>
        <w:gridCol w:w="1960"/>
        <w:gridCol w:w="624"/>
        <w:gridCol w:w="794"/>
        <w:gridCol w:w="875"/>
        <w:gridCol w:w="875"/>
        <w:gridCol w:w="875"/>
        <w:gridCol w:w="875"/>
        <w:gridCol w:w="875"/>
        <w:gridCol w:w="881"/>
        <w:gridCol w:w="697"/>
        <w:gridCol w:w="899"/>
        <w:gridCol w:w="875"/>
        <w:gridCol w:w="875"/>
        <w:gridCol w:w="899"/>
      </w:tblGrid>
      <w:tr w:rsidR="00EA7ED4" w:rsidRPr="00EA7ED4" w14:paraId="50C96B65" w14:textId="77777777" w:rsidTr="00F62633">
        <w:trPr>
          <w:trHeight w:val="254"/>
          <w:jc w:val="center"/>
        </w:trPr>
        <w:tc>
          <w:tcPr>
            <w:tcW w:w="405" w:type="dxa"/>
            <w:vMerge w:val="restart"/>
            <w:shd w:val="clear" w:color="auto" w:fill="E2EFD9"/>
            <w:textDirection w:val="btLr"/>
            <w:vAlign w:val="center"/>
            <w:hideMark/>
          </w:tcPr>
          <w:p w14:paraId="31F4516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Nr. p. k.</w:t>
            </w:r>
          </w:p>
        </w:tc>
        <w:tc>
          <w:tcPr>
            <w:tcW w:w="1053" w:type="dxa"/>
            <w:vMerge w:val="restart"/>
            <w:shd w:val="clear" w:color="auto" w:fill="E2EFD9"/>
            <w:textDirection w:val="btLr"/>
            <w:vAlign w:val="center"/>
            <w:hideMark/>
          </w:tcPr>
          <w:p w14:paraId="04E2B94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Kods*</w:t>
            </w:r>
          </w:p>
        </w:tc>
        <w:tc>
          <w:tcPr>
            <w:tcW w:w="2107" w:type="dxa"/>
            <w:vMerge w:val="restart"/>
            <w:shd w:val="clear" w:color="auto" w:fill="E2EFD9"/>
            <w:vAlign w:val="center"/>
            <w:hideMark/>
          </w:tcPr>
          <w:p w14:paraId="08EB884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Būvdarbu nosaukums</w:t>
            </w:r>
          </w:p>
        </w:tc>
        <w:tc>
          <w:tcPr>
            <w:tcW w:w="745" w:type="dxa"/>
            <w:vMerge w:val="restart"/>
            <w:shd w:val="clear" w:color="auto" w:fill="E2EFD9"/>
            <w:textDirection w:val="btLr"/>
            <w:vAlign w:val="center"/>
            <w:hideMark/>
          </w:tcPr>
          <w:p w14:paraId="4ED6F1D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Mērvienība</w:t>
            </w:r>
          </w:p>
        </w:tc>
        <w:tc>
          <w:tcPr>
            <w:tcW w:w="664" w:type="dxa"/>
            <w:vMerge w:val="restart"/>
            <w:shd w:val="clear" w:color="auto" w:fill="E2EFD9"/>
            <w:textDirection w:val="btLr"/>
            <w:vAlign w:val="center"/>
            <w:hideMark/>
          </w:tcPr>
          <w:p w14:paraId="2707AE5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Daudzums</w:t>
            </w:r>
          </w:p>
        </w:tc>
        <w:tc>
          <w:tcPr>
            <w:tcW w:w="5252" w:type="dxa"/>
            <w:gridSpan w:val="6"/>
            <w:shd w:val="clear" w:color="auto" w:fill="E2EFD9"/>
            <w:vAlign w:val="center"/>
            <w:hideMark/>
          </w:tcPr>
          <w:p w14:paraId="6CB87AD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Vienības izmaksas</w:t>
            </w:r>
          </w:p>
        </w:tc>
        <w:tc>
          <w:tcPr>
            <w:tcW w:w="4199" w:type="dxa"/>
            <w:gridSpan w:val="5"/>
            <w:shd w:val="clear" w:color="auto" w:fill="E2EFD9"/>
            <w:vAlign w:val="center"/>
            <w:hideMark/>
          </w:tcPr>
          <w:p w14:paraId="7C4DD3F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 uz visu apjomu</w:t>
            </w:r>
          </w:p>
        </w:tc>
      </w:tr>
      <w:tr w:rsidR="00EA7ED4" w:rsidRPr="00EA7ED4" w14:paraId="4C7034AB" w14:textId="77777777" w:rsidTr="00F62633">
        <w:trPr>
          <w:trHeight w:val="1528"/>
          <w:jc w:val="center"/>
        </w:trPr>
        <w:tc>
          <w:tcPr>
            <w:tcW w:w="405" w:type="dxa"/>
            <w:vMerge/>
            <w:shd w:val="clear" w:color="auto" w:fill="E2EFD9"/>
            <w:vAlign w:val="center"/>
            <w:hideMark/>
          </w:tcPr>
          <w:p w14:paraId="5A29D23D"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053" w:type="dxa"/>
            <w:vMerge/>
            <w:shd w:val="clear" w:color="auto" w:fill="E2EFD9"/>
            <w:vAlign w:val="center"/>
            <w:hideMark/>
          </w:tcPr>
          <w:p w14:paraId="1173521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2107" w:type="dxa"/>
            <w:vMerge/>
            <w:shd w:val="clear" w:color="auto" w:fill="E2EFD9"/>
            <w:vAlign w:val="center"/>
            <w:hideMark/>
          </w:tcPr>
          <w:p w14:paraId="10220837"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745" w:type="dxa"/>
            <w:vMerge/>
            <w:shd w:val="clear" w:color="auto" w:fill="E2EFD9"/>
            <w:vAlign w:val="center"/>
            <w:hideMark/>
          </w:tcPr>
          <w:p w14:paraId="04A1EC1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664" w:type="dxa"/>
            <w:vMerge/>
            <w:shd w:val="clear" w:color="auto" w:fill="E2EFD9"/>
            <w:vAlign w:val="center"/>
            <w:hideMark/>
          </w:tcPr>
          <w:p w14:paraId="52EBEEF9"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75" w:type="dxa"/>
            <w:shd w:val="clear" w:color="auto" w:fill="E2EFD9"/>
            <w:textDirection w:val="btLr"/>
            <w:vAlign w:val="center"/>
            <w:hideMark/>
          </w:tcPr>
          <w:p w14:paraId="403BA98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laika norma (c/h)</w:t>
            </w:r>
          </w:p>
        </w:tc>
        <w:tc>
          <w:tcPr>
            <w:tcW w:w="875" w:type="dxa"/>
            <w:shd w:val="clear" w:color="auto" w:fill="E2EFD9"/>
            <w:textDirection w:val="btLr"/>
            <w:vAlign w:val="center"/>
            <w:hideMark/>
          </w:tcPr>
          <w:p w14:paraId="4BE2E56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darba samaksas likme* (</w:t>
            </w:r>
            <w:proofErr w:type="spellStart"/>
            <w:r w:rsidRPr="00EA7ED4">
              <w:rPr>
                <w:rFonts w:ascii="Times New Roman" w:eastAsia="Times New Roman" w:hAnsi="Times New Roman" w:cs="Times New Roman"/>
                <w:i/>
                <w:iCs/>
                <w:kern w:val="0"/>
                <w:sz w:val="21"/>
                <w:szCs w:val="21"/>
                <w:lang w:eastAsia="lv-LV"/>
                <w14:ligatures w14:val="none"/>
              </w:rPr>
              <w:t>euro</w:t>
            </w:r>
            <w:proofErr w:type="spellEnd"/>
            <w:r w:rsidRPr="00EA7ED4">
              <w:rPr>
                <w:rFonts w:ascii="Times New Roman" w:eastAsia="Times New Roman" w:hAnsi="Times New Roman" w:cs="Times New Roman"/>
                <w:kern w:val="0"/>
                <w:sz w:val="21"/>
                <w:szCs w:val="21"/>
                <w:lang w:eastAsia="lv-LV"/>
                <w14:ligatures w14:val="none"/>
              </w:rPr>
              <w:t>/h)</w:t>
            </w:r>
          </w:p>
        </w:tc>
        <w:tc>
          <w:tcPr>
            <w:tcW w:w="875" w:type="dxa"/>
            <w:shd w:val="clear" w:color="auto" w:fill="E2EFD9"/>
            <w:textDirection w:val="btLr"/>
            <w:vAlign w:val="center"/>
            <w:hideMark/>
          </w:tcPr>
          <w:p w14:paraId="5A86651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875" w:type="dxa"/>
            <w:shd w:val="clear" w:color="auto" w:fill="E2EFD9"/>
            <w:textDirection w:val="btLr"/>
            <w:vAlign w:val="center"/>
            <w:hideMark/>
          </w:tcPr>
          <w:p w14:paraId="70E1460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75" w:type="dxa"/>
            <w:shd w:val="clear" w:color="auto" w:fill="E2EFD9"/>
            <w:textDirection w:val="btLr"/>
            <w:vAlign w:val="center"/>
            <w:hideMark/>
          </w:tcPr>
          <w:p w14:paraId="0D483B2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875" w:type="dxa"/>
            <w:shd w:val="clear" w:color="auto" w:fill="E2EFD9"/>
            <w:textDirection w:val="btLr"/>
            <w:vAlign w:val="center"/>
            <w:hideMark/>
          </w:tcPr>
          <w:p w14:paraId="2711510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w:t>
            </w:r>
          </w:p>
        </w:tc>
        <w:tc>
          <w:tcPr>
            <w:tcW w:w="697" w:type="dxa"/>
            <w:shd w:val="clear" w:color="auto" w:fill="E2EFD9"/>
            <w:textDirection w:val="btLr"/>
            <w:vAlign w:val="center"/>
            <w:hideMark/>
          </w:tcPr>
          <w:p w14:paraId="5E5D826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darbietilpība (c/h)</w:t>
            </w:r>
          </w:p>
        </w:tc>
        <w:tc>
          <w:tcPr>
            <w:tcW w:w="875" w:type="dxa"/>
            <w:shd w:val="clear" w:color="auto" w:fill="E2EFD9"/>
            <w:textDirection w:val="btLr"/>
            <w:vAlign w:val="center"/>
            <w:hideMark/>
          </w:tcPr>
          <w:p w14:paraId="4460B0F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875" w:type="dxa"/>
            <w:shd w:val="clear" w:color="auto" w:fill="E2EFD9"/>
            <w:textDirection w:val="btLr"/>
            <w:vAlign w:val="center"/>
            <w:hideMark/>
          </w:tcPr>
          <w:p w14:paraId="4C71BDC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75" w:type="dxa"/>
            <w:shd w:val="clear" w:color="auto" w:fill="E2EFD9"/>
            <w:textDirection w:val="btLr"/>
            <w:vAlign w:val="center"/>
            <w:hideMark/>
          </w:tcPr>
          <w:p w14:paraId="4289A70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875" w:type="dxa"/>
            <w:shd w:val="clear" w:color="auto" w:fill="E2EFD9"/>
            <w:textDirection w:val="btLr"/>
            <w:vAlign w:val="center"/>
            <w:hideMark/>
          </w:tcPr>
          <w:p w14:paraId="35D8779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summa</w:t>
            </w:r>
          </w:p>
        </w:tc>
      </w:tr>
      <w:tr w:rsidR="00EA7ED4" w:rsidRPr="00EA7ED4" w14:paraId="776260C7" w14:textId="77777777" w:rsidTr="00F62633">
        <w:trPr>
          <w:trHeight w:val="275"/>
          <w:jc w:val="center"/>
        </w:trPr>
        <w:tc>
          <w:tcPr>
            <w:tcW w:w="405" w:type="dxa"/>
            <w:shd w:val="clear" w:color="auto" w:fill="E2EFD9"/>
            <w:vAlign w:val="center"/>
            <w:hideMark/>
          </w:tcPr>
          <w:p w14:paraId="07A15E0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53" w:type="dxa"/>
            <w:shd w:val="clear" w:color="auto" w:fill="E2EFD9"/>
            <w:vAlign w:val="center"/>
            <w:hideMark/>
          </w:tcPr>
          <w:p w14:paraId="54A157E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2107" w:type="dxa"/>
            <w:shd w:val="clear" w:color="auto" w:fill="E2EFD9"/>
            <w:vAlign w:val="center"/>
            <w:hideMark/>
          </w:tcPr>
          <w:p w14:paraId="4CB65AE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745" w:type="dxa"/>
            <w:shd w:val="clear" w:color="auto" w:fill="E2EFD9"/>
            <w:vAlign w:val="center"/>
            <w:hideMark/>
          </w:tcPr>
          <w:p w14:paraId="0ACA919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664" w:type="dxa"/>
            <w:shd w:val="clear" w:color="auto" w:fill="E2EFD9"/>
            <w:vAlign w:val="center"/>
            <w:hideMark/>
          </w:tcPr>
          <w:p w14:paraId="1840D5E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875" w:type="dxa"/>
            <w:shd w:val="clear" w:color="auto" w:fill="E2EFD9"/>
            <w:vAlign w:val="center"/>
            <w:hideMark/>
          </w:tcPr>
          <w:p w14:paraId="0A5ADCA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875" w:type="dxa"/>
            <w:shd w:val="clear" w:color="auto" w:fill="E2EFD9"/>
            <w:vAlign w:val="center"/>
            <w:hideMark/>
          </w:tcPr>
          <w:p w14:paraId="5ACFD56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875" w:type="dxa"/>
            <w:shd w:val="clear" w:color="auto" w:fill="E2EFD9"/>
            <w:vAlign w:val="center"/>
            <w:hideMark/>
          </w:tcPr>
          <w:p w14:paraId="723B798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w:t>
            </w:r>
          </w:p>
        </w:tc>
        <w:tc>
          <w:tcPr>
            <w:tcW w:w="875" w:type="dxa"/>
            <w:shd w:val="clear" w:color="auto" w:fill="E2EFD9"/>
            <w:vAlign w:val="center"/>
            <w:hideMark/>
          </w:tcPr>
          <w:p w14:paraId="6EB151E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w:t>
            </w:r>
          </w:p>
        </w:tc>
        <w:tc>
          <w:tcPr>
            <w:tcW w:w="875" w:type="dxa"/>
            <w:shd w:val="clear" w:color="auto" w:fill="E2EFD9"/>
            <w:vAlign w:val="center"/>
            <w:hideMark/>
          </w:tcPr>
          <w:p w14:paraId="23A1124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875" w:type="dxa"/>
            <w:shd w:val="clear" w:color="auto" w:fill="E2EFD9"/>
            <w:vAlign w:val="center"/>
            <w:hideMark/>
          </w:tcPr>
          <w:p w14:paraId="7546AFD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w:t>
            </w:r>
          </w:p>
        </w:tc>
        <w:tc>
          <w:tcPr>
            <w:tcW w:w="697" w:type="dxa"/>
            <w:shd w:val="clear" w:color="auto" w:fill="E2EFD9"/>
            <w:vAlign w:val="center"/>
            <w:hideMark/>
          </w:tcPr>
          <w:p w14:paraId="33D3BB1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w:t>
            </w:r>
          </w:p>
        </w:tc>
        <w:tc>
          <w:tcPr>
            <w:tcW w:w="875" w:type="dxa"/>
            <w:shd w:val="clear" w:color="auto" w:fill="E2EFD9"/>
            <w:vAlign w:val="center"/>
            <w:hideMark/>
          </w:tcPr>
          <w:p w14:paraId="5CBD5D5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w:t>
            </w:r>
          </w:p>
        </w:tc>
        <w:tc>
          <w:tcPr>
            <w:tcW w:w="875" w:type="dxa"/>
            <w:shd w:val="clear" w:color="auto" w:fill="E2EFD9"/>
            <w:vAlign w:val="center"/>
            <w:hideMark/>
          </w:tcPr>
          <w:p w14:paraId="67B383D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875" w:type="dxa"/>
            <w:shd w:val="clear" w:color="auto" w:fill="E2EFD9"/>
            <w:vAlign w:val="center"/>
            <w:hideMark/>
          </w:tcPr>
          <w:p w14:paraId="6CD68F4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875" w:type="dxa"/>
            <w:shd w:val="clear" w:color="auto" w:fill="E2EFD9"/>
            <w:vAlign w:val="center"/>
            <w:hideMark/>
          </w:tcPr>
          <w:p w14:paraId="7E43500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w:t>
            </w:r>
          </w:p>
        </w:tc>
      </w:tr>
      <w:tr w:rsidR="00EA7ED4" w:rsidRPr="00EA7ED4" w14:paraId="17EFC535" w14:textId="77777777" w:rsidTr="00F62633">
        <w:trPr>
          <w:trHeight w:val="287"/>
          <w:jc w:val="center"/>
        </w:trPr>
        <w:tc>
          <w:tcPr>
            <w:tcW w:w="405" w:type="dxa"/>
            <w:shd w:val="clear" w:color="auto" w:fill="auto"/>
            <w:vAlign w:val="center"/>
            <w:hideMark/>
          </w:tcPr>
          <w:p w14:paraId="1427A7B5"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w:t>
            </w:r>
          </w:p>
        </w:tc>
        <w:tc>
          <w:tcPr>
            <w:tcW w:w="14023" w:type="dxa"/>
            <w:gridSpan w:val="15"/>
            <w:shd w:val="clear" w:color="auto" w:fill="auto"/>
            <w:noWrap/>
            <w:vAlign w:val="bottom"/>
            <w:hideMark/>
          </w:tcPr>
          <w:p w14:paraId="50599681"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uzturēšanas un atjaunošanas darbi</w:t>
            </w:r>
          </w:p>
        </w:tc>
      </w:tr>
      <w:tr w:rsidR="00EA7ED4" w:rsidRPr="00EA7ED4" w14:paraId="5416A9D5" w14:textId="77777777" w:rsidTr="00F62633">
        <w:trPr>
          <w:trHeight w:val="275"/>
          <w:jc w:val="center"/>
        </w:trPr>
        <w:tc>
          <w:tcPr>
            <w:tcW w:w="405" w:type="dxa"/>
            <w:shd w:val="clear" w:color="auto" w:fill="auto"/>
            <w:vAlign w:val="center"/>
            <w:hideMark/>
          </w:tcPr>
          <w:p w14:paraId="646D3CC5"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53" w:type="dxa"/>
            <w:shd w:val="clear" w:color="auto" w:fill="auto"/>
            <w:vAlign w:val="center"/>
            <w:hideMark/>
          </w:tcPr>
          <w:p w14:paraId="4DC14C73"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līgumcena</w:t>
            </w:r>
          </w:p>
        </w:tc>
        <w:tc>
          <w:tcPr>
            <w:tcW w:w="2107" w:type="dxa"/>
            <w:shd w:val="clear" w:color="auto" w:fill="auto"/>
            <w:vAlign w:val="center"/>
            <w:hideMark/>
          </w:tcPr>
          <w:p w14:paraId="0B9EAD6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2023.g. nav plānoti darbi</w:t>
            </w:r>
          </w:p>
        </w:tc>
        <w:tc>
          <w:tcPr>
            <w:tcW w:w="745" w:type="dxa"/>
            <w:shd w:val="clear" w:color="auto" w:fill="auto"/>
            <w:vAlign w:val="center"/>
            <w:hideMark/>
          </w:tcPr>
          <w:p w14:paraId="616FD35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664" w:type="dxa"/>
            <w:shd w:val="clear" w:color="auto" w:fill="auto"/>
            <w:vAlign w:val="center"/>
            <w:hideMark/>
          </w:tcPr>
          <w:p w14:paraId="1A0A7E0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875" w:type="dxa"/>
            <w:shd w:val="clear" w:color="auto" w:fill="auto"/>
            <w:noWrap/>
            <w:vAlign w:val="center"/>
            <w:hideMark/>
          </w:tcPr>
          <w:p w14:paraId="1F92985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75" w:type="dxa"/>
            <w:shd w:val="clear" w:color="auto" w:fill="auto"/>
            <w:noWrap/>
            <w:vAlign w:val="center"/>
            <w:hideMark/>
          </w:tcPr>
          <w:p w14:paraId="55EAC60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75" w:type="dxa"/>
            <w:shd w:val="clear" w:color="auto" w:fill="auto"/>
            <w:noWrap/>
            <w:vAlign w:val="center"/>
            <w:hideMark/>
          </w:tcPr>
          <w:p w14:paraId="2ABBC98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75" w:type="dxa"/>
            <w:shd w:val="clear" w:color="auto" w:fill="auto"/>
            <w:noWrap/>
            <w:vAlign w:val="center"/>
            <w:hideMark/>
          </w:tcPr>
          <w:p w14:paraId="012EB80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75" w:type="dxa"/>
            <w:shd w:val="clear" w:color="auto" w:fill="auto"/>
            <w:noWrap/>
            <w:vAlign w:val="center"/>
            <w:hideMark/>
          </w:tcPr>
          <w:p w14:paraId="7856ADA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75" w:type="dxa"/>
            <w:shd w:val="clear" w:color="auto" w:fill="auto"/>
            <w:noWrap/>
            <w:vAlign w:val="center"/>
            <w:hideMark/>
          </w:tcPr>
          <w:p w14:paraId="3051841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697" w:type="dxa"/>
            <w:shd w:val="clear" w:color="auto" w:fill="auto"/>
            <w:noWrap/>
            <w:vAlign w:val="center"/>
            <w:hideMark/>
          </w:tcPr>
          <w:p w14:paraId="42462FD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w:t>
            </w:r>
          </w:p>
        </w:tc>
        <w:tc>
          <w:tcPr>
            <w:tcW w:w="875" w:type="dxa"/>
            <w:shd w:val="clear" w:color="auto" w:fill="auto"/>
            <w:noWrap/>
            <w:vAlign w:val="center"/>
            <w:hideMark/>
          </w:tcPr>
          <w:p w14:paraId="19A5324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75" w:type="dxa"/>
            <w:shd w:val="clear" w:color="auto" w:fill="auto"/>
            <w:noWrap/>
            <w:vAlign w:val="center"/>
            <w:hideMark/>
          </w:tcPr>
          <w:p w14:paraId="7185AC7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75" w:type="dxa"/>
            <w:shd w:val="clear" w:color="auto" w:fill="auto"/>
            <w:noWrap/>
            <w:vAlign w:val="center"/>
            <w:hideMark/>
          </w:tcPr>
          <w:p w14:paraId="3036750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75" w:type="dxa"/>
            <w:shd w:val="clear" w:color="auto" w:fill="auto"/>
            <w:noWrap/>
            <w:vAlign w:val="center"/>
            <w:hideMark/>
          </w:tcPr>
          <w:p w14:paraId="343443B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r>
      <w:tr w:rsidR="00EA7ED4" w:rsidRPr="00EA7ED4" w14:paraId="4EE4B010" w14:textId="77777777" w:rsidTr="00F62633">
        <w:trPr>
          <w:trHeight w:val="287"/>
          <w:jc w:val="center"/>
        </w:trPr>
        <w:tc>
          <w:tcPr>
            <w:tcW w:w="405" w:type="dxa"/>
            <w:shd w:val="clear" w:color="auto" w:fill="auto"/>
            <w:vAlign w:val="center"/>
            <w:hideMark/>
          </w:tcPr>
          <w:p w14:paraId="047E2ED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w:t>
            </w:r>
          </w:p>
        </w:tc>
        <w:tc>
          <w:tcPr>
            <w:tcW w:w="14023" w:type="dxa"/>
            <w:gridSpan w:val="15"/>
            <w:shd w:val="clear" w:color="auto" w:fill="auto"/>
            <w:noWrap/>
            <w:vAlign w:val="bottom"/>
            <w:hideMark/>
          </w:tcPr>
          <w:p w14:paraId="77D8AFFF"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kopšanas darbi</w:t>
            </w:r>
          </w:p>
        </w:tc>
      </w:tr>
      <w:tr w:rsidR="00EA7ED4" w:rsidRPr="00EA7ED4" w14:paraId="3D876834" w14:textId="77777777" w:rsidTr="00F62633">
        <w:trPr>
          <w:trHeight w:val="1330"/>
          <w:jc w:val="center"/>
        </w:trPr>
        <w:tc>
          <w:tcPr>
            <w:tcW w:w="405" w:type="dxa"/>
            <w:shd w:val="clear" w:color="auto" w:fill="auto"/>
            <w:vAlign w:val="center"/>
            <w:hideMark/>
          </w:tcPr>
          <w:p w14:paraId="36433B57"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053" w:type="dxa"/>
            <w:shd w:val="clear" w:color="auto" w:fill="auto"/>
            <w:vAlign w:val="center"/>
            <w:hideMark/>
          </w:tcPr>
          <w:p w14:paraId="4C48572A"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107" w:type="dxa"/>
            <w:shd w:val="clear" w:color="auto" w:fill="auto"/>
            <w:vAlign w:val="center"/>
            <w:hideMark/>
          </w:tcPr>
          <w:p w14:paraId="0E44C8F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Vasaras sezona no aprīļa-oktobrim (1xdienā - celiņu grābšanas, lapu sagrābšana, </w:t>
            </w:r>
            <w:proofErr w:type="spellStart"/>
            <w:r w:rsidRPr="00EA7ED4">
              <w:rPr>
                <w:rFonts w:ascii="Times New Roman" w:eastAsia="Times New Roman" w:hAnsi="Times New Roman" w:cs="Times New Roman"/>
                <w:kern w:val="0"/>
                <w:sz w:val="21"/>
                <w:szCs w:val="21"/>
                <w:lang w:eastAsia="lv-LV"/>
                <w14:ligatures w14:val="none"/>
              </w:rPr>
              <w:t>zaļumkrūmu</w:t>
            </w:r>
            <w:proofErr w:type="spellEnd"/>
            <w:r w:rsidRPr="00EA7ED4">
              <w:rPr>
                <w:rFonts w:ascii="Times New Roman" w:eastAsia="Times New Roman" w:hAnsi="Times New Roman" w:cs="Times New Roman"/>
                <w:kern w:val="0"/>
                <w:sz w:val="21"/>
                <w:szCs w:val="21"/>
                <w:lang w:eastAsia="lv-LV"/>
                <w14:ligatures w14:val="none"/>
              </w:rPr>
              <w:t xml:space="preserve"> kopšana, pļautās zāles savākšana, atkritumu savākšana)</w:t>
            </w:r>
          </w:p>
        </w:tc>
        <w:tc>
          <w:tcPr>
            <w:tcW w:w="745" w:type="dxa"/>
            <w:shd w:val="clear" w:color="auto" w:fill="auto"/>
            <w:vAlign w:val="center"/>
            <w:hideMark/>
          </w:tcPr>
          <w:p w14:paraId="7FDD817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664" w:type="dxa"/>
            <w:shd w:val="clear" w:color="auto" w:fill="auto"/>
            <w:vAlign w:val="center"/>
            <w:hideMark/>
          </w:tcPr>
          <w:p w14:paraId="6FBDA49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600,00</w:t>
            </w:r>
          </w:p>
        </w:tc>
        <w:tc>
          <w:tcPr>
            <w:tcW w:w="875" w:type="dxa"/>
            <w:shd w:val="clear" w:color="auto" w:fill="auto"/>
            <w:noWrap/>
            <w:vAlign w:val="center"/>
            <w:hideMark/>
          </w:tcPr>
          <w:p w14:paraId="59607C1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0,070</w:t>
            </w:r>
          </w:p>
        </w:tc>
        <w:tc>
          <w:tcPr>
            <w:tcW w:w="875" w:type="dxa"/>
            <w:shd w:val="clear" w:color="auto" w:fill="auto"/>
            <w:noWrap/>
            <w:vAlign w:val="center"/>
            <w:hideMark/>
          </w:tcPr>
          <w:p w14:paraId="6585579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3,580</w:t>
            </w:r>
          </w:p>
        </w:tc>
        <w:tc>
          <w:tcPr>
            <w:tcW w:w="875" w:type="dxa"/>
            <w:shd w:val="clear" w:color="auto" w:fill="auto"/>
            <w:noWrap/>
            <w:vAlign w:val="center"/>
            <w:hideMark/>
          </w:tcPr>
          <w:p w14:paraId="477E48D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875" w:type="dxa"/>
            <w:shd w:val="clear" w:color="auto" w:fill="auto"/>
            <w:noWrap/>
            <w:vAlign w:val="center"/>
            <w:hideMark/>
          </w:tcPr>
          <w:p w14:paraId="52BE670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75" w:type="dxa"/>
            <w:shd w:val="clear" w:color="auto" w:fill="auto"/>
            <w:noWrap/>
            <w:vAlign w:val="center"/>
            <w:hideMark/>
          </w:tcPr>
          <w:p w14:paraId="6D8282F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0,002</w:t>
            </w:r>
          </w:p>
        </w:tc>
        <w:tc>
          <w:tcPr>
            <w:tcW w:w="875" w:type="dxa"/>
            <w:shd w:val="clear" w:color="auto" w:fill="auto"/>
            <w:noWrap/>
            <w:vAlign w:val="center"/>
            <w:hideMark/>
          </w:tcPr>
          <w:p w14:paraId="42E6B29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697" w:type="dxa"/>
            <w:shd w:val="clear" w:color="auto" w:fill="auto"/>
            <w:noWrap/>
            <w:vAlign w:val="center"/>
            <w:hideMark/>
          </w:tcPr>
          <w:p w14:paraId="275D3C1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42</w:t>
            </w:r>
          </w:p>
        </w:tc>
        <w:tc>
          <w:tcPr>
            <w:tcW w:w="875" w:type="dxa"/>
            <w:shd w:val="clear" w:color="auto" w:fill="auto"/>
            <w:noWrap/>
            <w:vAlign w:val="center"/>
            <w:hideMark/>
          </w:tcPr>
          <w:p w14:paraId="3ED823C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155,720</w:t>
            </w:r>
          </w:p>
        </w:tc>
        <w:tc>
          <w:tcPr>
            <w:tcW w:w="875" w:type="dxa"/>
            <w:shd w:val="clear" w:color="auto" w:fill="auto"/>
            <w:noWrap/>
            <w:vAlign w:val="center"/>
            <w:hideMark/>
          </w:tcPr>
          <w:p w14:paraId="04E0DA0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75" w:type="dxa"/>
            <w:shd w:val="clear" w:color="auto" w:fill="auto"/>
            <w:noWrap/>
            <w:vAlign w:val="center"/>
            <w:hideMark/>
          </w:tcPr>
          <w:p w14:paraId="41188DB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1,200</w:t>
            </w:r>
          </w:p>
        </w:tc>
        <w:tc>
          <w:tcPr>
            <w:tcW w:w="875" w:type="dxa"/>
            <w:shd w:val="clear" w:color="auto" w:fill="auto"/>
            <w:noWrap/>
            <w:vAlign w:val="center"/>
            <w:hideMark/>
          </w:tcPr>
          <w:p w14:paraId="660088A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156,920</w:t>
            </w:r>
          </w:p>
        </w:tc>
      </w:tr>
      <w:tr w:rsidR="00EA7ED4" w:rsidRPr="00EA7ED4" w14:paraId="3F4FF88B" w14:textId="77777777" w:rsidTr="00F62633">
        <w:trPr>
          <w:trHeight w:val="509"/>
          <w:jc w:val="center"/>
        </w:trPr>
        <w:tc>
          <w:tcPr>
            <w:tcW w:w="10230" w:type="dxa"/>
            <w:gridSpan w:val="11"/>
            <w:shd w:val="clear" w:color="auto" w:fill="E2EFD9"/>
            <w:vAlign w:val="center"/>
            <w:hideMark/>
          </w:tcPr>
          <w:p w14:paraId="0EB55E32"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Tiešās izmaksas kopā, t. sk. darba devēja sociālais nodoklis (23,59%)</w:t>
            </w:r>
          </w:p>
        </w:tc>
        <w:tc>
          <w:tcPr>
            <w:tcW w:w="697" w:type="dxa"/>
            <w:shd w:val="clear" w:color="auto" w:fill="E2EFD9"/>
            <w:vAlign w:val="center"/>
            <w:hideMark/>
          </w:tcPr>
          <w:p w14:paraId="5EEB6CB1"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42</w:t>
            </w:r>
          </w:p>
        </w:tc>
        <w:tc>
          <w:tcPr>
            <w:tcW w:w="875" w:type="dxa"/>
            <w:shd w:val="clear" w:color="auto" w:fill="E2EFD9"/>
            <w:vAlign w:val="center"/>
            <w:hideMark/>
          </w:tcPr>
          <w:p w14:paraId="08B5BBEA"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155,72</w:t>
            </w:r>
          </w:p>
        </w:tc>
        <w:tc>
          <w:tcPr>
            <w:tcW w:w="875" w:type="dxa"/>
            <w:shd w:val="clear" w:color="auto" w:fill="E2EFD9"/>
            <w:vAlign w:val="center"/>
            <w:hideMark/>
          </w:tcPr>
          <w:p w14:paraId="3EF6ABEB"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0,00</w:t>
            </w:r>
          </w:p>
        </w:tc>
        <w:tc>
          <w:tcPr>
            <w:tcW w:w="875" w:type="dxa"/>
            <w:shd w:val="clear" w:color="auto" w:fill="E2EFD9"/>
            <w:vAlign w:val="center"/>
            <w:hideMark/>
          </w:tcPr>
          <w:p w14:paraId="182E1AC9"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1,20</w:t>
            </w:r>
          </w:p>
        </w:tc>
        <w:tc>
          <w:tcPr>
            <w:tcW w:w="875" w:type="dxa"/>
            <w:shd w:val="clear" w:color="auto" w:fill="E2EFD9"/>
            <w:vAlign w:val="center"/>
            <w:hideMark/>
          </w:tcPr>
          <w:p w14:paraId="3BC63E47"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156,92</w:t>
            </w:r>
          </w:p>
        </w:tc>
      </w:tr>
    </w:tbl>
    <w:p w14:paraId="79FEC2A9"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p w14:paraId="3D7EC940" w14:textId="77777777" w:rsidR="00EA7ED4" w:rsidRPr="00EA7ED4" w:rsidRDefault="00EA7ED4" w:rsidP="00EA7ED4">
      <w:pPr>
        <w:tabs>
          <w:tab w:val="left" w:pos="5180"/>
        </w:tabs>
        <w:spacing w:after="0" w:line="240" w:lineRule="auto"/>
        <w:ind w:left="360" w:right="-1"/>
        <w:jc w:val="center"/>
        <w:rPr>
          <w:rFonts w:ascii="Times New Roman" w:eastAsia="Calibri" w:hAnsi="Times New Roman" w:cs="Times New Roman"/>
          <w:i/>
          <w:iCs/>
          <w:kern w:val="0"/>
          <w:sz w:val="24"/>
          <w:szCs w:val="24"/>
          <w:lang w:eastAsia="ar-SA"/>
          <w14:ligatures w14:val="none"/>
        </w:rPr>
      </w:pPr>
      <w:r w:rsidRPr="00EA7ED4">
        <w:rPr>
          <w:rFonts w:ascii="Times New Roman" w:eastAsia="Calibri" w:hAnsi="Times New Roman" w:cs="Times New Roman"/>
          <w:i/>
          <w:iCs/>
          <w:kern w:val="0"/>
          <w:sz w:val="24"/>
          <w:szCs w:val="24"/>
          <w:lang w:eastAsia="ar-SA"/>
          <w14:ligatures w14:val="none"/>
        </w:rPr>
        <w:t>Objekta kopējā apkopjamā platība: 600,00 m</w:t>
      </w:r>
      <w:r w:rsidRPr="00EA7ED4">
        <w:rPr>
          <w:rFonts w:ascii="Times New Roman" w:eastAsia="Calibri" w:hAnsi="Times New Roman" w:cs="Times New Roman"/>
          <w:i/>
          <w:iCs/>
          <w:kern w:val="0"/>
          <w:sz w:val="24"/>
          <w:szCs w:val="24"/>
          <w:vertAlign w:val="superscript"/>
          <w:lang w:eastAsia="ar-SA"/>
          <w14:ligatures w14:val="none"/>
        </w:rPr>
        <w:t xml:space="preserve">2 </w:t>
      </w:r>
      <w:r w:rsidRPr="00EA7ED4">
        <w:rPr>
          <w:rFonts w:ascii="Times New Roman" w:eastAsia="Calibri" w:hAnsi="Times New Roman" w:cs="Times New Roman"/>
          <w:i/>
          <w:iCs/>
          <w:kern w:val="0"/>
          <w:sz w:val="24"/>
          <w:szCs w:val="24"/>
          <w:lang w:eastAsia="ar-SA"/>
          <w14:ligatures w14:val="none"/>
        </w:rPr>
        <w:t>(tai skaitā, smilts segums 150,0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zāliens 450,0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w:t>
      </w:r>
    </w:p>
    <w:p w14:paraId="43FB7FD4" w14:textId="77777777" w:rsidR="00EA7ED4" w:rsidRPr="00EA7ED4" w:rsidRDefault="00EA7ED4" w:rsidP="00EA7ED4">
      <w:pPr>
        <w:tabs>
          <w:tab w:val="left" w:pos="8412"/>
        </w:tabs>
        <w:spacing w:after="0" w:line="240" w:lineRule="auto"/>
        <w:ind w:left="388" w:right="-1"/>
        <w:rPr>
          <w:rFonts w:ascii="Times New Roman" w:eastAsia="Calibri" w:hAnsi="Times New Roman" w:cs="Times New Roman"/>
          <w:kern w:val="0"/>
          <w:sz w:val="24"/>
          <w:szCs w:val="24"/>
          <w:lang w:eastAsia="ar-SA"/>
          <w14:ligatures w14:val="none"/>
        </w:rPr>
      </w:pPr>
    </w:p>
    <w:p w14:paraId="2263D138" w14:textId="77777777" w:rsidR="00EA7ED4" w:rsidRPr="00EA7ED4" w:rsidRDefault="00EA7ED4" w:rsidP="00EA7ED4">
      <w:pPr>
        <w:spacing w:after="0" w:line="240" w:lineRule="auto"/>
        <w:ind w:left="388" w:right="-1"/>
        <w:jc w:val="center"/>
        <w:rPr>
          <w:rFonts w:ascii="Times New Roman" w:eastAsia="Calibri" w:hAnsi="Times New Roman" w:cs="Times New Roman"/>
          <w:kern w:val="0"/>
          <w:sz w:val="24"/>
          <w:szCs w:val="24"/>
          <w:lang w:eastAsia="ar-SA"/>
          <w14:ligatures w14:val="none"/>
        </w:rPr>
      </w:pPr>
    </w:p>
    <w:p w14:paraId="6A5E05B7" w14:textId="77777777" w:rsidR="00EA7ED4" w:rsidRPr="00EA7ED4" w:rsidRDefault="00EA7ED4" w:rsidP="00EA7ED4">
      <w:pPr>
        <w:spacing w:after="0" w:line="240" w:lineRule="auto"/>
        <w:ind w:left="360" w:right="-1"/>
        <w:jc w:val="center"/>
        <w:rPr>
          <w:rFonts w:ascii="Times New Roman" w:eastAsia="Times New Roman" w:hAnsi="Times New Roman" w:cs="Times New Roman"/>
          <w:b/>
          <w:bCs/>
          <w:kern w:val="0"/>
          <w:sz w:val="28"/>
          <w:szCs w:val="28"/>
          <w:lang w:eastAsia="lv-LV"/>
          <w14:ligatures w14:val="none"/>
        </w:rPr>
      </w:pPr>
      <w:r w:rsidRPr="00EA7ED4">
        <w:rPr>
          <w:rFonts w:ascii="Times New Roman" w:eastAsia="Calibri" w:hAnsi="Times New Roman" w:cs="Times New Roman"/>
          <w:kern w:val="0"/>
          <w:sz w:val="24"/>
          <w:szCs w:val="24"/>
          <w:lang w:eastAsia="ar-SA"/>
          <w14:ligatures w14:val="none"/>
        </w:rPr>
        <w:br w:type="page"/>
      </w:r>
      <w:r w:rsidRPr="00EA7ED4">
        <w:rPr>
          <w:rFonts w:ascii="Times New Roman" w:eastAsia="Times New Roman" w:hAnsi="Times New Roman" w:cs="Times New Roman"/>
          <w:b/>
          <w:bCs/>
          <w:kern w:val="0"/>
          <w:sz w:val="28"/>
          <w:szCs w:val="28"/>
          <w:lang w:eastAsia="lv-LV"/>
          <w14:ligatures w14:val="none"/>
        </w:rPr>
        <w:lastRenderedPageBreak/>
        <w:t>Lokālā tāme Nr.5 Bērnu rotaļlaukuma Meža prospektā 2A, Dobelē uzturēšanas, atjaunošanas, kopšanas izmaksas</w:t>
      </w:r>
    </w:p>
    <w:p w14:paraId="340E3C69"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tbl>
      <w:tblPr>
        <w:tblW w:w="14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091"/>
        <w:gridCol w:w="2063"/>
        <w:gridCol w:w="683"/>
        <w:gridCol w:w="899"/>
        <w:gridCol w:w="857"/>
        <w:gridCol w:w="857"/>
        <w:gridCol w:w="857"/>
        <w:gridCol w:w="857"/>
        <w:gridCol w:w="857"/>
        <w:gridCol w:w="870"/>
        <w:gridCol w:w="682"/>
        <w:gridCol w:w="6"/>
        <w:gridCol w:w="908"/>
        <w:gridCol w:w="6"/>
        <w:gridCol w:w="908"/>
        <w:gridCol w:w="6"/>
        <w:gridCol w:w="856"/>
        <w:gridCol w:w="6"/>
        <w:gridCol w:w="908"/>
      </w:tblGrid>
      <w:tr w:rsidR="00EA7ED4" w:rsidRPr="00EA7ED4" w14:paraId="33B6F4EC" w14:textId="77777777" w:rsidTr="00F62633">
        <w:trPr>
          <w:trHeight w:val="245"/>
          <w:jc w:val="center"/>
        </w:trPr>
        <w:tc>
          <w:tcPr>
            <w:tcW w:w="471" w:type="dxa"/>
            <w:vMerge w:val="restart"/>
            <w:shd w:val="clear" w:color="auto" w:fill="E2EFD9"/>
            <w:textDirection w:val="btLr"/>
            <w:vAlign w:val="center"/>
            <w:hideMark/>
          </w:tcPr>
          <w:p w14:paraId="2130567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Nr. p. k.</w:t>
            </w:r>
          </w:p>
        </w:tc>
        <w:tc>
          <w:tcPr>
            <w:tcW w:w="1090" w:type="dxa"/>
            <w:vMerge w:val="restart"/>
            <w:shd w:val="clear" w:color="auto" w:fill="E2EFD9"/>
            <w:textDirection w:val="btLr"/>
            <w:vAlign w:val="center"/>
            <w:hideMark/>
          </w:tcPr>
          <w:p w14:paraId="5671262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Kods*</w:t>
            </w:r>
          </w:p>
        </w:tc>
        <w:tc>
          <w:tcPr>
            <w:tcW w:w="2063" w:type="dxa"/>
            <w:vMerge w:val="restart"/>
            <w:shd w:val="clear" w:color="auto" w:fill="E2EFD9"/>
            <w:vAlign w:val="center"/>
            <w:hideMark/>
          </w:tcPr>
          <w:p w14:paraId="4DD0D49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Būvdarbu nosaukums</w:t>
            </w:r>
          </w:p>
        </w:tc>
        <w:tc>
          <w:tcPr>
            <w:tcW w:w="683" w:type="dxa"/>
            <w:vMerge w:val="restart"/>
            <w:shd w:val="clear" w:color="auto" w:fill="E2EFD9"/>
            <w:textDirection w:val="btLr"/>
            <w:vAlign w:val="center"/>
            <w:hideMark/>
          </w:tcPr>
          <w:p w14:paraId="5F77C64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Mērvienība</w:t>
            </w:r>
          </w:p>
        </w:tc>
        <w:tc>
          <w:tcPr>
            <w:tcW w:w="898" w:type="dxa"/>
            <w:vMerge w:val="restart"/>
            <w:shd w:val="clear" w:color="auto" w:fill="E2EFD9"/>
            <w:textDirection w:val="btLr"/>
            <w:vAlign w:val="center"/>
            <w:hideMark/>
          </w:tcPr>
          <w:p w14:paraId="10FF229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Daudzums</w:t>
            </w:r>
          </w:p>
        </w:tc>
        <w:tc>
          <w:tcPr>
            <w:tcW w:w="5155" w:type="dxa"/>
            <w:gridSpan w:val="6"/>
            <w:shd w:val="clear" w:color="auto" w:fill="E2EFD9"/>
            <w:vAlign w:val="center"/>
            <w:hideMark/>
          </w:tcPr>
          <w:p w14:paraId="26DF7BB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Vienības izmaksas</w:t>
            </w:r>
          </w:p>
        </w:tc>
        <w:tc>
          <w:tcPr>
            <w:tcW w:w="4286" w:type="dxa"/>
            <w:gridSpan w:val="9"/>
            <w:shd w:val="clear" w:color="auto" w:fill="E2EFD9"/>
            <w:vAlign w:val="center"/>
            <w:hideMark/>
          </w:tcPr>
          <w:p w14:paraId="6699C21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 uz visu apjomu</w:t>
            </w:r>
          </w:p>
        </w:tc>
      </w:tr>
      <w:tr w:rsidR="00EA7ED4" w:rsidRPr="00EA7ED4" w14:paraId="18284B08" w14:textId="77777777" w:rsidTr="00F62633">
        <w:trPr>
          <w:trHeight w:val="1480"/>
          <w:jc w:val="center"/>
        </w:trPr>
        <w:tc>
          <w:tcPr>
            <w:tcW w:w="471" w:type="dxa"/>
            <w:vMerge/>
            <w:shd w:val="clear" w:color="auto" w:fill="E2EFD9"/>
            <w:vAlign w:val="center"/>
            <w:hideMark/>
          </w:tcPr>
          <w:p w14:paraId="0CDEC70C"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090" w:type="dxa"/>
            <w:vMerge/>
            <w:shd w:val="clear" w:color="auto" w:fill="E2EFD9"/>
            <w:vAlign w:val="center"/>
            <w:hideMark/>
          </w:tcPr>
          <w:p w14:paraId="5986CB8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2063" w:type="dxa"/>
            <w:vMerge/>
            <w:shd w:val="clear" w:color="auto" w:fill="E2EFD9"/>
            <w:vAlign w:val="center"/>
            <w:hideMark/>
          </w:tcPr>
          <w:p w14:paraId="233A2441"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683" w:type="dxa"/>
            <w:vMerge/>
            <w:shd w:val="clear" w:color="auto" w:fill="E2EFD9"/>
            <w:vAlign w:val="center"/>
            <w:hideMark/>
          </w:tcPr>
          <w:p w14:paraId="088D85EB"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98" w:type="dxa"/>
            <w:vMerge/>
            <w:shd w:val="clear" w:color="auto" w:fill="E2EFD9"/>
            <w:vAlign w:val="center"/>
            <w:hideMark/>
          </w:tcPr>
          <w:p w14:paraId="3857339B"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57" w:type="dxa"/>
            <w:shd w:val="clear" w:color="auto" w:fill="E2EFD9"/>
            <w:textDirection w:val="btLr"/>
            <w:vAlign w:val="center"/>
            <w:hideMark/>
          </w:tcPr>
          <w:p w14:paraId="046393B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laika norma (c/h)</w:t>
            </w:r>
          </w:p>
        </w:tc>
        <w:tc>
          <w:tcPr>
            <w:tcW w:w="857" w:type="dxa"/>
            <w:shd w:val="clear" w:color="auto" w:fill="E2EFD9"/>
            <w:textDirection w:val="btLr"/>
            <w:vAlign w:val="center"/>
            <w:hideMark/>
          </w:tcPr>
          <w:p w14:paraId="7B273F4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darba samaksas likme* (</w:t>
            </w:r>
            <w:proofErr w:type="spellStart"/>
            <w:r w:rsidRPr="00EA7ED4">
              <w:rPr>
                <w:rFonts w:ascii="Times New Roman" w:eastAsia="Times New Roman" w:hAnsi="Times New Roman" w:cs="Times New Roman"/>
                <w:i/>
                <w:iCs/>
                <w:kern w:val="0"/>
                <w:sz w:val="21"/>
                <w:szCs w:val="21"/>
                <w:lang w:eastAsia="lv-LV"/>
                <w14:ligatures w14:val="none"/>
              </w:rPr>
              <w:t>euro</w:t>
            </w:r>
            <w:proofErr w:type="spellEnd"/>
            <w:r w:rsidRPr="00EA7ED4">
              <w:rPr>
                <w:rFonts w:ascii="Times New Roman" w:eastAsia="Times New Roman" w:hAnsi="Times New Roman" w:cs="Times New Roman"/>
                <w:kern w:val="0"/>
                <w:sz w:val="21"/>
                <w:szCs w:val="21"/>
                <w:lang w:eastAsia="lv-LV"/>
                <w14:ligatures w14:val="none"/>
              </w:rPr>
              <w:t>/h)</w:t>
            </w:r>
          </w:p>
        </w:tc>
        <w:tc>
          <w:tcPr>
            <w:tcW w:w="857" w:type="dxa"/>
            <w:shd w:val="clear" w:color="auto" w:fill="E2EFD9"/>
            <w:textDirection w:val="btLr"/>
            <w:vAlign w:val="center"/>
            <w:hideMark/>
          </w:tcPr>
          <w:p w14:paraId="2BB3788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857" w:type="dxa"/>
            <w:shd w:val="clear" w:color="auto" w:fill="E2EFD9"/>
            <w:textDirection w:val="btLr"/>
            <w:vAlign w:val="center"/>
            <w:hideMark/>
          </w:tcPr>
          <w:p w14:paraId="1F23EF6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57" w:type="dxa"/>
            <w:shd w:val="clear" w:color="auto" w:fill="E2EFD9"/>
            <w:textDirection w:val="btLr"/>
            <w:vAlign w:val="center"/>
            <w:hideMark/>
          </w:tcPr>
          <w:p w14:paraId="40A4B8E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870" w:type="dxa"/>
            <w:shd w:val="clear" w:color="auto" w:fill="E2EFD9"/>
            <w:textDirection w:val="btLr"/>
            <w:vAlign w:val="center"/>
            <w:hideMark/>
          </w:tcPr>
          <w:p w14:paraId="0A57733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w:t>
            </w:r>
          </w:p>
        </w:tc>
        <w:tc>
          <w:tcPr>
            <w:tcW w:w="682" w:type="dxa"/>
            <w:shd w:val="clear" w:color="auto" w:fill="E2EFD9"/>
            <w:textDirection w:val="btLr"/>
            <w:vAlign w:val="center"/>
            <w:hideMark/>
          </w:tcPr>
          <w:p w14:paraId="57EC601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darbietilpība (c/h)</w:t>
            </w:r>
          </w:p>
        </w:tc>
        <w:tc>
          <w:tcPr>
            <w:tcW w:w="914" w:type="dxa"/>
            <w:gridSpan w:val="2"/>
            <w:shd w:val="clear" w:color="auto" w:fill="E2EFD9"/>
            <w:textDirection w:val="btLr"/>
            <w:vAlign w:val="center"/>
            <w:hideMark/>
          </w:tcPr>
          <w:p w14:paraId="222E70E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914" w:type="dxa"/>
            <w:gridSpan w:val="2"/>
            <w:shd w:val="clear" w:color="auto" w:fill="E2EFD9"/>
            <w:textDirection w:val="btLr"/>
            <w:vAlign w:val="center"/>
            <w:hideMark/>
          </w:tcPr>
          <w:p w14:paraId="6AAD0F2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62" w:type="dxa"/>
            <w:gridSpan w:val="2"/>
            <w:shd w:val="clear" w:color="auto" w:fill="E2EFD9"/>
            <w:textDirection w:val="btLr"/>
            <w:vAlign w:val="center"/>
            <w:hideMark/>
          </w:tcPr>
          <w:p w14:paraId="0C2B137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914" w:type="dxa"/>
            <w:gridSpan w:val="2"/>
            <w:shd w:val="clear" w:color="auto" w:fill="E2EFD9"/>
            <w:textDirection w:val="btLr"/>
            <w:vAlign w:val="center"/>
            <w:hideMark/>
          </w:tcPr>
          <w:p w14:paraId="6B96EDA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summa</w:t>
            </w:r>
          </w:p>
        </w:tc>
      </w:tr>
      <w:tr w:rsidR="00EA7ED4" w:rsidRPr="00EA7ED4" w14:paraId="60B3D54B" w14:textId="77777777" w:rsidTr="00F62633">
        <w:trPr>
          <w:trHeight w:val="267"/>
          <w:jc w:val="center"/>
        </w:trPr>
        <w:tc>
          <w:tcPr>
            <w:tcW w:w="471" w:type="dxa"/>
            <w:shd w:val="clear" w:color="auto" w:fill="E2EFD9"/>
            <w:vAlign w:val="center"/>
            <w:hideMark/>
          </w:tcPr>
          <w:p w14:paraId="5CD3354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90" w:type="dxa"/>
            <w:shd w:val="clear" w:color="auto" w:fill="E2EFD9"/>
            <w:vAlign w:val="center"/>
            <w:hideMark/>
          </w:tcPr>
          <w:p w14:paraId="2DAF56D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2063" w:type="dxa"/>
            <w:shd w:val="clear" w:color="auto" w:fill="E2EFD9"/>
            <w:vAlign w:val="center"/>
            <w:hideMark/>
          </w:tcPr>
          <w:p w14:paraId="3AA3F1A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683" w:type="dxa"/>
            <w:shd w:val="clear" w:color="auto" w:fill="E2EFD9"/>
            <w:vAlign w:val="center"/>
            <w:hideMark/>
          </w:tcPr>
          <w:p w14:paraId="3E79F18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898" w:type="dxa"/>
            <w:shd w:val="clear" w:color="auto" w:fill="E2EFD9"/>
            <w:vAlign w:val="center"/>
            <w:hideMark/>
          </w:tcPr>
          <w:p w14:paraId="67329BE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857" w:type="dxa"/>
            <w:shd w:val="clear" w:color="auto" w:fill="E2EFD9"/>
            <w:vAlign w:val="center"/>
            <w:hideMark/>
          </w:tcPr>
          <w:p w14:paraId="1B94F0E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857" w:type="dxa"/>
            <w:shd w:val="clear" w:color="auto" w:fill="E2EFD9"/>
            <w:vAlign w:val="center"/>
            <w:hideMark/>
          </w:tcPr>
          <w:p w14:paraId="3BEA6F9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857" w:type="dxa"/>
            <w:shd w:val="clear" w:color="auto" w:fill="E2EFD9"/>
            <w:vAlign w:val="center"/>
            <w:hideMark/>
          </w:tcPr>
          <w:p w14:paraId="2BC6B02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w:t>
            </w:r>
          </w:p>
        </w:tc>
        <w:tc>
          <w:tcPr>
            <w:tcW w:w="857" w:type="dxa"/>
            <w:shd w:val="clear" w:color="auto" w:fill="E2EFD9"/>
            <w:vAlign w:val="center"/>
            <w:hideMark/>
          </w:tcPr>
          <w:p w14:paraId="0060443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w:t>
            </w:r>
          </w:p>
        </w:tc>
        <w:tc>
          <w:tcPr>
            <w:tcW w:w="857" w:type="dxa"/>
            <w:shd w:val="clear" w:color="auto" w:fill="E2EFD9"/>
            <w:vAlign w:val="center"/>
            <w:hideMark/>
          </w:tcPr>
          <w:p w14:paraId="08251A5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870" w:type="dxa"/>
            <w:shd w:val="clear" w:color="auto" w:fill="E2EFD9"/>
            <w:vAlign w:val="center"/>
            <w:hideMark/>
          </w:tcPr>
          <w:p w14:paraId="126F5B5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w:t>
            </w:r>
          </w:p>
        </w:tc>
        <w:tc>
          <w:tcPr>
            <w:tcW w:w="682" w:type="dxa"/>
            <w:shd w:val="clear" w:color="auto" w:fill="E2EFD9"/>
            <w:vAlign w:val="center"/>
            <w:hideMark/>
          </w:tcPr>
          <w:p w14:paraId="550FC62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w:t>
            </w:r>
          </w:p>
        </w:tc>
        <w:tc>
          <w:tcPr>
            <w:tcW w:w="914" w:type="dxa"/>
            <w:gridSpan w:val="2"/>
            <w:shd w:val="clear" w:color="auto" w:fill="E2EFD9"/>
            <w:vAlign w:val="center"/>
            <w:hideMark/>
          </w:tcPr>
          <w:p w14:paraId="5931A18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w:t>
            </w:r>
          </w:p>
        </w:tc>
        <w:tc>
          <w:tcPr>
            <w:tcW w:w="914" w:type="dxa"/>
            <w:gridSpan w:val="2"/>
            <w:shd w:val="clear" w:color="auto" w:fill="E2EFD9"/>
            <w:vAlign w:val="center"/>
            <w:hideMark/>
          </w:tcPr>
          <w:p w14:paraId="600F2BB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862" w:type="dxa"/>
            <w:gridSpan w:val="2"/>
            <w:shd w:val="clear" w:color="auto" w:fill="E2EFD9"/>
            <w:vAlign w:val="center"/>
            <w:hideMark/>
          </w:tcPr>
          <w:p w14:paraId="410CB34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914" w:type="dxa"/>
            <w:gridSpan w:val="2"/>
            <w:shd w:val="clear" w:color="auto" w:fill="E2EFD9"/>
            <w:vAlign w:val="center"/>
            <w:hideMark/>
          </w:tcPr>
          <w:p w14:paraId="1F4622D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w:t>
            </w:r>
          </w:p>
        </w:tc>
      </w:tr>
      <w:tr w:rsidR="00EA7ED4" w:rsidRPr="00EA7ED4" w14:paraId="23AD8A28" w14:textId="77777777" w:rsidTr="00F62633">
        <w:trPr>
          <w:trHeight w:val="267"/>
          <w:jc w:val="center"/>
        </w:trPr>
        <w:tc>
          <w:tcPr>
            <w:tcW w:w="14646" w:type="dxa"/>
            <w:gridSpan w:val="20"/>
            <w:shd w:val="clear" w:color="auto" w:fill="auto"/>
            <w:noWrap/>
            <w:vAlign w:val="bottom"/>
            <w:hideMark/>
          </w:tcPr>
          <w:p w14:paraId="6E0A7EC0"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uzturēšanas un atjaunošanas darbi</w:t>
            </w:r>
          </w:p>
        </w:tc>
      </w:tr>
      <w:tr w:rsidR="00EA7ED4" w:rsidRPr="00EA7ED4" w14:paraId="68E90852" w14:textId="77777777" w:rsidTr="00F62633">
        <w:trPr>
          <w:trHeight w:val="267"/>
          <w:jc w:val="center"/>
        </w:trPr>
        <w:tc>
          <w:tcPr>
            <w:tcW w:w="471" w:type="dxa"/>
            <w:shd w:val="clear" w:color="auto" w:fill="auto"/>
            <w:vAlign w:val="center"/>
            <w:hideMark/>
          </w:tcPr>
          <w:p w14:paraId="5399E47E"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90" w:type="dxa"/>
            <w:shd w:val="clear" w:color="auto" w:fill="auto"/>
            <w:vAlign w:val="center"/>
            <w:hideMark/>
          </w:tcPr>
          <w:p w14:paraId="51DF85F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063" w:type="dxa"/>
            <w:shd w:val="clear" w:color="auto" w:fill="auto"/>
            <w:vAlign w:val="center"/>
            <w:hideMark/>
          </w:tcPr>
          <w:p w14:paraId="07227C6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Vingrošanas stieņu krāsošana</w:t>
            </w:r>
          </w:p>
        </w:tc>
        <w:tc>
          <w:tcPr>
            <w:tcW w:w="683" w:type="dxa"/>
            <w:shd w:val="clear" w:color="auto" w:fill="auto"/>
            <w:vAlign w:val="center"/>
            <w:hideMark/>
          </w:tcPr>
          <w:p w14:paraId="510ADC3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898" w:type="dxa"/>
            <w:shd w:val="clear" w:color="auto" w:fill="auto"/>
            <w:vAlign w:val="center"/>
            <w:hideMark/>
          </w:tcPr>
          <w:p w14:paraId="28B0478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4,00</w:t>
            </w:r>
          </w:p>
        </w:tc>
        <w:tc>
          <w:tcPr>
            <w:tcW w:w="857" w:type="dxa"/>
            <w:shd w:val="clear" w:color="auto" w:fill="auto"/>
            <w:noWrap/>
            <w:vAlign w:val="center"/>
            <w:hideMark/>
          </w:tcPr>
          <w:p w14:paraId="0DB4324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1,080</w:t>
            </w:r>
          </w:p>
        </w:tc>
        <w:tc>
          <w:tcPr>
            <w:tcW w:w="857" w:type="dxa"/>
            <w:shd w:val="clear" w:color="auto" w:fill="auto"/>
            <w:noWrap/>
            <w:vAlign w:val="center"/>
            <w:hideMark/>
          </w:tcPr>
          <w:p w14:paraId="54F97E6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57" w:type="dxa"/>
            <w:shd w:val="clear" w:color="auto" w:fill="auto"/>
            <w:noWrap/>
            <w:vAlign w:val="center"/>
            <w:hideMark/>
          </w:tcPr>
          <w:p w14:paraId="0273CAA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857" w:type="dxa"/>
            <w:shd w:val="clear" w:color="auto" w:fill="auto"/>
            <w:noWrap/>
            <w:vAlign w:val="center"/>
            <w:hideMark/>
          </w:tcPr>
          <w:p w14:paraId="2F32453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857" w:type="dxa"/>
            <w:shd w:val="clear" w:color="auto" w:fill="auto"/>
            <w:noWrap/>
            <w:vAlign w:val="center"/>
            <w:hideMark/>
          </w:tcPr>
          <w:p w14:paraId="3695C23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870" w:type="dxa"/>
            <w:shd w:val="clear" w:color="auto" w:fill="auto"/>
            <w:noWrap/>
            <w:vAlign w:val="center"/>
            <w:hideMark/>
          </w:tcPr>
          <w:p w14:paraId="2A49BA0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682" w:type="dxa"/>
            <w:shd w:val="clear" w:color="auto" w:fill="auto"/>
            <w:noWrap/>
            <w:vAlign w:val="center"/>
            <w:hideMark/>
          </w:tcPr>
          <w:p w14:paraId="6971D7B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914" w:type="dxa"/>
            <w:gridSpan w:val="2"/>
            <w:shd w:val="clear" w:color="auto" w:fill="auto"/>
            <w:noWrap/>
            <w:vAlign w:val="center"/>
            <w:hideMark/>
          </w:tcPr>
          <w:p w14:paraId="4F6E2E8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34,610</w:t>
            </w:r>
          </w:p>
        </w:tc>
        <w:tc>
          <w:tcPr>
            <w:tcW w:w="914" w:type="dxa"/>
            <w:gridSpan w:val="2"/>
            <w:shd w:val="clear" w:color="auto" w:fill="auto"/>
            <w:noWrap/>
            <w:vAlign w:val="center"/>
            <w:hideMark/>
          </w:tcPr>
          <w:p w14:paraId="50FC963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41,600</w:t>
            </w:r>
          </w:p>
        </w:tc>
        <w:tc>
          <w:tcPr>
            <w:tcW w:w="862" w:type="dxa"/>
            <w:gridSpan w:val="2"/>
            <w:shd w:val="clear" w:color="auto" w:fill="auto"/>
            <w:noWrap/>
            <w:vAlign w:val="center"/>
            <w:hideMark/>
          </w:tcPr>
          <w:p w14:paraId="051C72C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3,480</w:t>
            </w:r>
          </w:p>
        </w:tc>
        <w:tc>
          <w:tcPr>
            <w:tcW w:w="914" w:type="dxa"/>
            <w:gridSpan w:val="2"/>
            <w:shd w:val="clear" w:color="auto" w:fill="auto"/>
            <w:noWrap/>
            <w:vAlign w:val="center"/>
            <w:hideMark/>
          </w:tcPr>
          <w:p w14:paraId="2F6C4D9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79,690</w:t>
            </w:r>
          </w:p>
        </w:tc>
      </w:tr>
      <w:tr w:rsidR="00EA7ED4" w:rsidRPr="00EA7ED4" w14:paraId="6E326D2A" w14:textId="77777777" w:rsidTr="00F62633">
        <w:trPr>
          <w:trHeight w:val="511"/>
          <w:jc w:val="center"/>
        </w:trPr>
        <w:tc>
          <w:tcPr>
            <w:tcW w:w="471" w:type="dxa"/>
            <w:shd w:val="clear" w:color="auto" w:fill="auto"/>
            <w:vAlign w:val="center"/>
            <w:hideMark/>
          </w:tcPr>
          <w:p w14:paraId="4EF11EA9"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090" w:type="dxa"/>
            <w:shd w:val="clear" w:color="auto" w:fill="auto"/>
            <w:vAlign w:val="center"/>
            <w:hideMark/>
          </w:tcPr>
          <w:p w14:paraId="13321050"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063" w:type="dxa"/>
            <w:shd w:val="clear" w:color="auto" w:fill="auto"/>
            <w:vAlign w:val="center"/>
            <w:hideMark/>
          </w:tcPr>
          <w:p w14:paraId="02A89B8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Aizsargkrāsojuma</w:t>
            </w:r>
            <w:proofErr w:type="spellEnd"/>
            <w:r w:rsidRPr="00EA7ED4">
              <w:rPr>
                <w:rFonts w:ascii="Times New Roman" w:eastAsia="Times New Roman" w:hAnsi="Times New Roman" w:cs="Times New Roman"/>
                <w:kern w:val="0"/>
                <w:sz w:val="21"/>
                <w:szCs w:val="21"/>
                <w:lang w:eastAsia="lv-LV"/>
                <w14:ligatures w14:val="none"/>
              </w:rPr>
              <w:t xml:space="preserve"> atjaunošana koka detaļām vingrošanas stieņiem</w:t>
            </w:r>
          </w:p>
        </w:tc>
        <w:tc>
          <w:tcPr>
            <w:tcW w:w="683" w:type="dxa"/>
            <w:shd w:val="clear" w:color="auto" w:fill="auto"/>
            <w:vAlign w:val="center"/>
            <w:hideMark/>
          </w:tcPr>
          <w:p w14:paraId="1962D14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898" w:type="dxa"/>
            <w:shd w:val="clear" w:color="auto" w:fill="auto"/>
            <w:vAlign w:val="center"/>
            <w:hideMark/>
          </w:tcPr>
          <w:p w14:paraId="7F0243D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2,00</w:t>
            </w:r>
          </w:p>
        </w:tc>
        <w:tc>
          <w:tcPr>
            <w:tcW w:w="857" w:type="dxa"/>
            <w:shd w:val="clear" w:color="auto" w:fill="auto"/>
            <w:noWrap/>
            <w:vAlign w:val="center"/>
            <w:hideMark/>
          </w:tcPr>
          <w:p w14:paraId="14F26E4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1,080</w:t>
            </w:r>
          </w:p>
        </w:tc>
        <w:tc>
          <w:tcPr>
            <w:tcW w:w="857" w:type="dxa"/>
            <w:shd w:val="clear" w:color="auto" w:fill="auto"/>
            <w:noWrap/>
            <w:vAlign w:val="center"/>
            <w:hideMark/>
          </w:tcPr>
          <w:p w14:paraId="337E1A9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57" w:type="dxa"/>
            <w:shd w:val="clear" w:color="auto" w:fill="auto"/>
            <w:noWrap/>
            <w:vAlign w:val="center"/>
            <w:hideMark/>
          </w:tcPr>
          <w:p w14:paraId="07CE3F6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857" w:type="dxa"/>
            <w:shd w:val="clear" w:color="auto" w:fill="auto"/>
            <w:noWrap/>
            <w:vAlign w:val="center"/>
            <w:hideMark/>
          </w:tcPr>
          <w:p w14:paraId="0E62857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857" w:type="dxa"/>
            <w:shd w:val="clear" w:color="auto" w:fill="auto"/>
            <w:noWrap/>
            <w:vAlign w:val="center"/>
            <w:hideMark/>
          </w:tcPr>
          <w:p w14:paraId="74A7118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870" w:type="dxa"/>
            <w:shd w:val="clear" w:color="auto" w:fill="auto"/>
            <w:noWrap/>
            <w:vAlign w:val="center"/>
            <w:hideMark/>
          </w:tcPr>
          <w:p w14:paraId="4858461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682" w:type="dxa"/>
            <w:shd w:val="clear" w:color="auto" w:fill="auto"/>
            <w:noWrap/>
            <w:vAlign w:val="center"/>
            <w:hideMark/>
          </w:tcPr>
          <w:p w14:paraId="7D85459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914" w:type="dxa"/>
            <w:gridSpan w:val="2"/>
            <w:shd w:val="clear" w:color="auto" w:fill="auto"/>
            <w:noWrap/>
            <w:vAlign w:val="center"/>
            <w:hideMark/>
          </w:tcPr>
          <w:p w14:paraId="7CCC2B1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17,300</w:t>
            </w:r>
          </w:p>
        </w:tc>
        <w:tc>
          <w:tcPr>
            <w:tcW w:w="914" w:type="dxa"/>
            <w:gridSpan w:val="2"/>
            <w:shd w:val="clear" w:color="auto" w:fill="auto"/>
            <w:noWrap/>
            <w:vAlign w:val="center"/>
            <w:hideMark/>
          </w:tcPr>
          <w:p w14:paraId="3F9D0A6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20,800</w:t>
            </w:r>
          </w:p>
        </w:tc>
        <w:tc>
          <w:tcPr>
            <w:tcW w:w="862" w:type="dxa"/>
            <w:gridSpan w:val="2"/>
            <w:shd w:val="clear" w:color="auto" w:fill="auto"/>
            <w:noWrap/>
            <w:vAlign w:val="center"/>
            <w:hideMark/>
          </w:tcPr>
          <w:p w14:paraId="06A532E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1,740</w:t>
            </w:r>
          </w:p>
        </w:tc>
        <w:tc>
          <w:tcPr>
            <w:tcW w:w="914" w:type="dxa"/>
            <w:gridSpan w:val="2"/>
            <w:shd w:val="clear" w:color="auto" w:fill="auto"/>
            <w:noWrap/>
            <w:vAlign w:val="center"/>
            <w:hideMark/>
          </w:tcPr>
          <w:p w14:paraId="0A9E190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39,840</w:t>
            </w:r>
          </w:p>
        </w:tc>
      </w:tr>
      <w:tr w:rsidR="00EA7ED4" w:rsidRPr="00EA7ED4" w14:paraId="0B073CBC" w14:textId="77777777" w:rsidTr="00F62633">
        <w:trPr>
          <w:trHeight w:val="267"/>
          <w:jc w:val="center"/>
        </w:trPr>
        <w:tc>
          <w:tcPr>
            <w:tcW w:w="471" w:type="dxa"/>
            <w:shd w:val="clear" w:color="auto" w:fill="auto"/>
            <w:vAlign w:val="center"/>
            <w:hideMark/>
          </w:tcPr>
          <w:p w14:paraId="1F92E5BC"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1090" w:type="dxa"/>
            <w:shd w:val="clear" w:color="auto" w:fill="auto"/>
            <w:vAlign w:val="center"/>
            <w:hideMark/>
          </w:tcPr>
          <w:p w14:paraId="61843257"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063" w:type="dxa"/>
            <w:shd w:val="clear" w:color="auto" w:fill="auto"/>
            <w:vAlign w:val="center"/>
            <w:hideMark/>
          </w:tcPr>
          <w:p w14:paraId="278C13A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Mulčas</w:t>
            </w:r>
            <w:proofErr w:type="spellEnd"/>
            <w:r w:rsidRPr="00EA7ED4">
              <w:rPr>
                <w:rFonts w:ascii="Times New Roman" w:eastAsia="Times New Roman" w:hAnsi="Times New Roman" w:cs="Times New Roman"/>
                <w:kern w:val="0"/>
                <w:sz w:val="21"/>
                <w:szCs w:val="21"/>
                <w:lang w:eastAsia="lv-LV"/>
                <w14:ligatures w14:val="none"/>
              </w:rPr>
              <w:t xml:space="preserve"> seguma atjaunošana</w:t>
            </w:r>
          </w:p>
        </w:tc>
        <w:tc>
          <w:tcPr>
            <w:tcW w:w="683" w:type="dxa"/>
            <w:shd w:val="clear" w:color="auto" w:fill="auto"/>
            <w:vAlign w:val="center"/>
            <w:hideMark/>
          </w:tcPr>
          <w:p w14:paraId="43DB355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898" w:type="dxa"/>
            <w:shd w:val="clear" w:color="auto" w:fill="auto"/>
            <w:vAlign w:val="center"/>
            <w:hideMark/>
          </w:tcPr>
          <w:p w14:paraId="4B9A9A4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157,20</w:t>
            </w:r>
          </w:p>
        </w:tc>
        <w:tc>
          <w:tcPr>
            <w:tcW w:w="857" w:type="dxa"/>
            <w:shd w:val="clear" w:color="auto" w:fill="auto"/>
            <w:noWrap/>
            <w:vAlign w:val="center"/>
            <w:hideMark/>
          </w:tcPr>
          <w:p w14:paraId="051E8FA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0,030</w:t>
            </w:r>
          </w:p>
        </w:tc>
        <w:tc>
          <w:tcPr>
            <w:tcW w:w="857" w:type="dxa"/>
            <w:shd w:val="clear" w:color="auto" w:fill="auto"/>
            <w:noWrap/>
            <w:vAlign w:val="center"/>
            <w:hideMark/>
          </w:tcPr>
          <w:p w14:paraId="0079FA6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57" w:type="dxa"/>
            <w:shd w:val="clear" w:color="auto" w:fill="auto"/>
            <w:noWrap/>
            <w:vAlign w:val="center"/>
            <w:hideMark/>
          </w:tcPr>
          <w:p w14:paraId="6287D0C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0,210</w:t>
            </w:r>
          </w:p>
        </w:tc>
        <w:tc>
          <w:tcPr>
            <w:tcW w:w="857" w:type="dxa"/>
            <w:shd w:val="clear" w:color="auto" w:fill="auto"/>
            <w:noWrap/>
            <w:vAlign w:val="center"/>
            <w:hideMark/>
          </w:tcPr>
          <w:p w14:paraId="0F61453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1,690</w:t>
            </w:r>
          </w:p>
        </w:tc>
        <w:tc>
          <w:tcPr>
            <w:tcW w:w="857" w:type="dxa"/>
            <w:shd w:val="clear" w:color="auto" w:fill="auto"/>
            <w:noWrap/>
            <w:vAlign w:val="center"/>
            <w:hideMark/>
          </w:tcPr>
          <w:p w14:paraId="21A891D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0,020</w:t>
            </w:r>
          </w:p>
        </w:tc>
        <w:tc>
          <w:tcPr>
            <w:tcW w:w="870" w:type="dxa"/>
            <w:shd w:val="clear" w:color="auto" w:fill="auto"/>
            <w:noWrap/>
            <w:vAlign w:val="center"/>
            <w:hideMark/>
          </w:tcPr>
          <w:p w14:paraId="5AEFB68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1,920</w:t>
            </w:r>
          </w:p>
        </w:tc>
        <w:tc>
          <w:tcPr>
            <w:tcW w:w="682" w:type="dxa"/>
            <w:shd w:val="clear" w:color="auto" w:fill="auto"/>
            <w:noWrap/>
            <w:vAlign w:val="center"/>
            <w:hideMark/>
          </w:tcPr>
          <w:p w14:paraId="393B2A1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914" w:type="dxa"/>
            <w:gridSpan w:val="2"/>
            <w:shd w:val="clear" w:color="auto" w:fill="auto"/>
            <w:noWrap/>
            <w:vAlign w:val="center"/>
            <w:hideMark/>
          </w:tcPr>
          <w:p w14:paraId="2DC9CF2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33,030</w:t>
            </w:r>
          </w:p>
        </w:tc>
        <w:tc>
          <w:tcPr>
            <w:tcW w:w="914" w:type="dxa"/>
            <w:gridSpan w:val="2"/>
            <w:shd w:val="clear" w:color="auto" w:fill="auto"/>
            <w:noWrap/>
            <w:vAlign w:val="center"/>
            <w:hideMark/>
          </w:tcPr>
          <w:p w14:paraId="321BEF9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265,670</w:t>
            </w:r>
          </w:p>
        </w:tc>
        <w:tc>
          <w:tcPr>
            <w:tcW w:w="862" w:type="dxa"/>
            <w:gridSpan w:val="2"/>
            <w:shd w:val="clear" w:color="auto" w:fill="auto"/>
            <w:noWrap/>
            <w:vAlign w:val="center"/>
            <w:hideMark/>
          </w:tcPr>
          <w:p w14:paraId="74C456F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3,140</w:t>
            </w:r>
          </w:p>
        </w:tc>
        <w:tc>
          <w:tcPr>
            <w:tcW w:w="914" w:type="dxa"/>
            <w:gridSpan w:val="2"/>
            <w:shd w:val="clear" w:color="auto" w:fill="auto"/>
            <w:noWrap/>
            <w:vAlign w:val="center"/>
            <w:hideMark/>
          </w:tcPr>
          <w:p w14:paraId="2B482D8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301,840</w:t>
            </w:r>
          </w:p>
        </w:tc>
      </w:tr>
      <w:tr w:rsidR="00EA7ED4" w:rsidRPr="00EA7ED4" w14:paraId="4BF8550B" w14:textId="77777777" w:rsidTr="00F62633">
        <w:trPr>
          <w:trHeight w:val="267"/>
          <w:jc w:val="center"/>
        </w:trPr>
        <w:tc>
          <w:tcPr>
            <w:tcW w:w="14646" w:type="dxa"/>
            <w:gridSpan w:val="20"/>
            <w:shd w:val="clear" w:color="auto" w:fill="auto"/>
            <w:noWrap/>
            <w:vAlign w:val="bottom"/>
            <w:hideMark/>
          </w:tcPr>
          <w:p w14:paraId="2FB19D9D"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kopšanas darbi</w:t>
            </w:r>
          </w:p>
        </w:tc>
      </w:tr>
      <w:tr w:rsidR="00EA7ED4" w:rsidRPr="00EA7ED4" w14:paraId="467B97BA" w14:textId="77777777" w:rsidTr="00F62633">
        <w:trPr>
          <w:trHeight w:val="778"/>
          <w:jc w:val="center"/>
        </w:trPr>
        <w:tc>
          <w:tcPr>
            <w:tcW w:w="471" w:type="dxa"/>
            <w:shd w:val="clear" w:color="auto" w:fill="auto"/>
            <w:vAlign w:val="center"/>
            <w:hideMark/>
          </w:tcPr>
          <w:p w14:paraId="10E36C01"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1090" w:type="dxa"/>
            <w:shd w:val="clear" w:color="auto" w:fill="auto"/>
            <w:vAlign w:val="center"/>
            <w:hideMark/>
          </w:tcPr>
          <w:p w14:paraId="7FB31024"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063" w:type="dxa"/>
            <w:shd w:val="clear" w:color="auto" w:fill="auto"/>
            <w:vAlign w:val="center"/>
            <w:hideMark/>
          </w:tcPr>
          <w:p w14:paraId="137F349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Vasaras sezona no aprīļa-oktobrim (1xdienā - celiņu grābšanas, lapu sagrābšana, </w:t>
            </w:r>
            <w:proofErr w:type="spellStart"/>
            <w:r w:rsidRPr="00EA7ED4">
              <w:rPr>
                <w:rFonts w:ascii="Times New Roman" w:eastAsia="Times New Roman" w:hAnsi="Times New Roman" w:cs="Times New Roman"/>
                <w:kern w:val="0"/>
                <w:sz w:val="21"/>
                <w:szCs w:val="21"/>
                <w:lang w:eastAsia="lv-LV"/>
                <w14:ligatures w14:val="none"/>
              </w:rPr>
              <w:t>zaļumkrūmu</w:t>
            </w:r>
            <w:proofErr w:type="spellEnd"/>
            <w:r w:rsidRPr="00EA7ED4">
              <w:rPr>
                <w:rFonts w:ascii="Times New Roman" w:eastAsia="Times New Roman" w:hAnsi="Times New Roman" w:cs="Times New Roman"/>
                <w:kern w:val="0"/>
                <w:sz w:val="21"/>
                <w:szCs w:val="21"/>
                <w:lang w:eastAsia="lv-LV"/>
                <w14:ligatures w14:val="none"/>
              </w:rPr>
              <w:t xml:space="preserve"> kopšana, pļautās zāles savākšana, atkritumu savākšana)</w:t>
            </w:r>
          </w:p>
        </w:tc>
        <w:tc>
          <w:tcPr>
            <w:tcW w:w="683" w:type="dxa"/>
            <w:shd w:val="clear" w:color="auto" w:fill="auto"/>
            <w:vAlign w:val="center"/>
            <w:hideMark/>
          </w:tcPr>
          <w:p w14:paraId="1211FE2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898" w:type="dxa"/>
            <w:shd w:val="clear" w:color="auto" w:fill="auto"/>
            <w:vAlign w:val="center"/>
            <w:hideMark/>
          </w:tcPr>
          <w:p w14:paraId="574F912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1050,20</w:t>
            </w:r>
          </w:p>
        </w:tc>
        <w:tc>
          <w:tcPr>
            <w:tcW w:w="857" w:type="dxa"/>
            <w:shd w:val="clear" w:color="auto" w:fill="auto"/>
            <w:noWrap/>
            <w:vAlign w:val="center"/>
            <w:hideMark/>
          </w:tcPr>
          <w:p w14:paraId="227F87F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0,070</w:t>
            </w:r>
          </w:p>
        </w:tc>
        <w:tc>
          <w:tcPr>
            <w:tcW w:w="857" w:type="dxa"/>
            <w:shd w:val="clear" w:color="auto" w:fill="auto"/>
            <w:noWrap/>
            <w:vAlign w:val="center"/>
            <w:hideMark/>
          </w:tcPr>
          <w:p w14:paraId="118FD49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3,580</w:t>
            </w:r>
          </w:p>
        </w:tc>
        <w:tc>
          <w:tcPr>
            <w:tcW w:w="857" w:type="dxa"/>
            <w:shd w:val="clear" w:color="auto" w:fill="auto"/>
            <w:noWrap/>
            <w:vAlign w:val="center"/>
            <w:hideMark/>
          </w:tcPr>
          <w:p w14:paraId="55DA7D3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857" w:type="dxa"/>
            <w:shd w:val="clear" w:color="auto" w:fill="auto"/>
            <w:noWrap/>
            <w:vAlign w:val="center"/>
            <w:hideMark/>
          </w:tcPr>
          <w:p w14:paraId="3A0380B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57" w:type="dxa"/>
            <w:shd w:val="clear" w:color="auto" w:fill="auto"/>
            <w:noWrap/>
            <w:vAlign w:val="center"/>
            <w:hideMark/>
          </w:tcPr>
          <w:p w14:paraId="336D305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0,002</w:t>
            </w:r>
          </w:p>
        </w:tc>
        <w:tc>
          <w:tcPr>
            <w:tcW w:w="870" w:type="dxa"/>
            <w:shd w:val="clear" w:color="auto" w:fill="auto"/>
            <w:noWrap/>
            <w:vAlign w:val="center"/>
            <w:hideMark/>
          </w:tcPr>
          <w:p w14:paraId="7EE34C5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682" w:type="dxa"/>
            <w:shd w:val="clear" w:color="auto" w:fill="auto"/>
            <w:noWrap/>
            <w:vAlign w:val="center"/>
            <w:hideMark/>
          </w:tcPr>
          <w:p w14:paraId="70F5B42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74</w:t>
            </w:r>
          </w:p>
        </w:tc>
        <w:tc>
          <w:tcPr>
            <w:tcW w:w="914" w:type="dxa"/>
            <w:gridSpan w:val="2"/>
            <w:shd w:val="clear" w:color="auto" w:fill="auto"/>
            <w:noWrap/>
            <w:vAlign w:val="center"/>
            <w:hideMark/>
          </w:tcPr>
          <w:p w14:paraId="1D0CF55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272,570</w:t>
            </w:r>
          </w:p>
        </w:tc>
        <w:tc>
          <w:tcPr>
            <w:tcW w:w="914" w:type="dxa"/>
            <w:gridSpan w:val="2"/>
            <w:shd w:val="clear" w:color="auto" w:fill="auto"/>
            <w:noWrap/>
            <w:vAlign w:val="center"/>
            <w:hideMark/>
          </w:tcPr>
          <w:p w14:paraId="152CD4D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62" w:type="dxa"/>
            <w:gridSpan w:val="2"/>
            <w:shd w:val="clear" w:color="auto" w:fill="auto"/>
            <w:noWrap/>
            <w:vAlign w:val="center"/>
            <w:hideMark/>
          </w:tcPr>
          <w:p w14:paraId="73EED5F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2,100</w:t>
            </w:r>
          </w:p>
        </w:tc>
        <w:tc>
          <w:tcPr>
            <w:tcW w:w="914" w:type="dxa"/>
            <w:gridSpan w:val="2"/>
            <w:shd w:val="clear" w:color="auto" w:fill="auto"/>
            <w:noWrap/>
            <w:vAlign w:val="center"/>
            <w:hideMark/>
          </w:tcPr>
          <w:p w14:paraId="2C940B2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274,670</w:t>
            </w:r>
          </w:p>
        </w:tc>
      </w:tr>
      <w:tr w:rsidR="00EA7ED4" w:rsidRPr="00EA7ED4" w14:paraId="3BEC8F3E" w14:textId="77777777" w:rsidTr="00F62633">
        <w:trPr>
          <w:trHeight w:val="492"/>
          <w:jc w:val="center"/>
        </w:trPr>
        <w:tc>
          <w:tcPr>
            <w:tcW w:w="10360" w:type="dxa"/>
            <w:gridSpan w:val="11"/>
            <w:shd w:val="clear" w:color="auto" w:fill="E2EFD9"/>
            <w:vAlign w:val="center"/>
            <w:hideMark/>
          </w:tcPr>
          <w:p w14:paraId="0E7890E4"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Tiešās izmaksas kopā, t. sk. darba devēja sociālais nodoklis (23,59%)</w:t>
            </w:r>
          </w:p>
        </w:tc>
        <w:tc>
          <w:tcPr>
            <w:tcW w:w="688" w:type="dxa"/>
            <w:gridSpan w:val="2"/>
            <w:shd w:val="clear" w:color="auto" w:fill="E2EFD9"/>
            <w:vAlign w:val="center"/>
            <w:hideMark/>
          </w:tcPr>
          <w:p w14:paraId="425B37E5"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85</w:t>
            </w:r>
          </w:p>
        </w:tc>
        <w:tc>
          <w:tcPr>
            <w:tcW w:w="914" w:type="dxa"/>
            <w:gridSpan w:val="2"/>
            <w:shd w:val="clear" w:color="auto" w:fill="E2EFD9"/>
            <w:vAlign w:val="center"/>
            <w:hideMark/>
          </w:tcPr>
          <w:p w14:paraId="407C2774"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357,51</w:t>
            </w:r>
          </w:p>
        </w:tc>
        <w:tc>
          <w:tcPr>
            <w:tcW w:w="914" w:type="dxa"/>
            <w:gridSpan w:val="2"/>
            <w:shd w:val="clear" w:color="auto" w:fill="E2EFD9"/>
            <w:vAlign w:val="center"/>
            <w:hideMark/>
          </w:tcPr>
          <w:p w14:paraId="7602701E"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328,07</w:t>
            </w:r>
          </w:p>
        </w:tc>
        <w:tc>
          <w:tcPr>
            <w:tcW w:w="862" w:type="dxa"/>
            <w:gridSpan w:val="2"/>
            <w:shd w:val="clear" w:color="auto" w:fill="E2EFD9"/>
            <w:vAlign w:val="center"/>
            <w:hideMark/>
          </w:tcPr>
          <w:p w14:paraId="56942D14"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10,46</w:t>
            </w:r>
          </w:p>
        </w:tc>
        <w:tc>
          <w:tcPr>
            <w:tcW w:w="908" w:type="dxa"/>
            <w:shd w:val="clear" w:color="auto" w:fill="E2EFD9"/>
            <w:vAlign w:val="center"/>
            <w:hideMark/>
          </w:tcPr>
          <w:p w14:paraId="0D922D9D"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696,04</w:t>
            </w:r>
          </w:p>
        </w:tc>
      </w:tr>
    </w:tbl>
    <w:p w14:paraId="7D4001A1"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p w14:paraId="1B8B81F7" w14:textId="77777777" w:rsidR="00EA7ED4" w:rsidRPr="00EA7ED4" w:rsidRDefault="00EA7ED4" w:rsidP="00EA7ED4">
      <w:pPr>
        <w:tabs>
          <w:tab w:val="left" w:pos="5180"/>
        </w:tabs>
        <w:spacing w:after="0" w:line="240" w:lineRule="auto"/>
        <w:ind w:right="-1"/>
        <w:jc w:val="center"/>
        <w:rPr>
          <w:rFonts w:ascii="Times New Roman" w:eastAsia="Calibri" w:hAnsi="Times New Roman" w:cs="Times New Roman"/>
          <w:i/>
          <w:iCs/>
          <w:kern w:val="0"/>
          <w:sz w:val="24"/>
          <w:szCs w:val="24"/>
          <w:lang w:eastAsia="ar-SA"/>
          <w14:ligatures w14:val="none"/>
        </w:rPr>
      </w:pPr>
      <w:r w:rsidRPr="00EA7ED4">
        <w:rPr>
          <w:rFonts w:ascii="Times New Roman" w:eastAsia="Calibri" w:hAnsi="Times New Roman" w:cs="Times New Roman"/>
          <w:i/>
          <w:iCs/>
          <w:kern w:val="0"/>
          <w:sz w:val="24"/>
          <w:szCs w:val="24"/>
          <w:lang w:eastAsia="ar-SA"/>
          <w14:ligatures w14:val="none"/>
        </w:rPr>
        <w:t>Objekta kopējā apkopjamā platība: 1050,2 m</w:t>
      </w:r>
      <w:r w:rsidRPr="00EA7ED4">
        <w:rPr>
          <w:rFonts w:ascii="Times New Roman" w:eastAsia="Calibri" w:hAnsi="Times New Roman" w:cs="Times New Roman"/>
          <w:i/>
          <w:iCs/>
          <w:kern w:val="0"/>
          <w:sz w:val="24"/>
          <w:szCs w:val="24"/>
          <w:vertAlign w:val="superscript"/>
          <w:lang w:eastAsia="ar-SA"/>
          <w14:ligatures w14:val="none"/>
        </w:rPr>
        <w:t xml:space="preserve">2 </w:t>
      </w:r>
      <w:r w:rsidRPr="00EA7ED4">
        <w:rPr>
          <w:rFonts w:ascii="Times New Roman" w:eastAsia="Calibri" w:hAnsi="Times New Roman" w:cs="Times New Roman"/>
          <w:i/>
          <w:iCs/>
          <w:kern w:val="0"/>
          <w:sz w:val="24"/>
          <w:szCs w:val="24"/>
          <w:lang w:eastAsia="ar-SA"/>
          <w14:ligatures w14:val="none"/>
        </w:rPr>
        <w:t>(tai skaitā, smilts segums 157,2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zāliens 893,0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w:t>
      </w:r>
    </w:p>
    <w:p w14:paraId="5205999A" w14:textId="77777777" w:rsidR="00EA7ED4" w:rsidRPr="00EA7ED4" w:rsidRDefault="00EA7ED4" w:rsidP="00EA7ED4">
      <w:pPr>
        <w:tabs>
          <w:tab w:val="left" w:pos="8412"/>
        </w:tabs>
        <w:spacing w:after="0" w:line="240" w:lineRule="auto"/>
        <w:ind w:left="388" w:right="-1"/>
        <w:rPr>
          <w:rFonts w:ascii="Times New Roman" w:eastAsia="Calibri" w:hAnsi="Times New Roman" w:cs="Times New Roman"/>
          <w:kern w:val="0"/>
          <w:sz w:val="24"/>
          <w:szCs w:val="24"/>
          <w:lang w:eastAsia="ar-SA"/>
          <w14:ligatures w14:val="none"/>
        </w:rPr>
      </w:pPr>
    </w:p>
    <w:p w14:paraId="3BE27D9D" w14:textId="77777777" w:rsidR="00EA7ED4" w:rsidRPr="00EA7ED4" w:rsidRDefault="00EA7ED4" w:rsidP="00EA7ED4">
      <w:pPr>
        <w:spacing w:after="0" w:line="240" w:lineRule="auto"/>
        <w:ind w:left="388" w:right="-1"/>
        <w:jc w:val="center"/>
        <w:rPr>
          <w:rFonts w:ascii="Times New Roman" w:eastAsia="Calibri" w:hAnsi="Times New Roman" w:cs="Times New Roman"/>
          <w:kern w:val="0"/>
          <w:sz w:val="24"/>
          <w:szCs w:val="24"/>
          <w:lang w:eastAsia="ar-SA"/>
          <w14:ligatures w14:val="none"/>
        </w:rPr>
      </w:pPr>
    </w:p>
    <w:p w14:paraId="7AF9D39D" w14:textId="77777777" w:rsidR="00EA7ED4" w:rsidRPr="00EA7ED4" w:rsidRDefault="00EA7ED4" w:rsidP="00EA7ED4">
      <w:pPr>
        <w:spacing w:after="0" w:line="240" w:lineRule="auto"/>
        <w:ind w:left="360" w:right="-1"/>
        <w:jc w:val="center"/>
        <w:rPr>
          <w:rFonts w:ascii="Times New Roman" w:eastAsia="Times New Roman" w:hAnsi="Times New Roman" w:cs="Times New Roman"/>
          <w:b/>
          <w:bCs/>
          <w:kern w:val="0"/>
          <w:sz w:val="28"/>
          <w:szCs w:val="28"/>
          <w:lang w:eastAsia="lv-LV"/>
          <w14:ligatures w14:val="none"/>
        </w:rPr>
      </w:pPr>
      <w:r w:rsidRPr="00EA7ED4">
        <w:rPr>
          <w:rFonts w:ascii="Times New Roman" w:eastAsia="Calibri" w:hAnsi="Times New Roman" w:cs="Times New Roman"/>
          <w:kern w:val="0"/>
          <w:sz w:val="24"/>
          <w:szCs w:val="24"/>
          <w:lang w:eastAsia="ar-SA"/>
          <w14:ligatures w14:val="none"/>
        </w:rPr>
        <w:br w:type="page"/>
      </w:r>
      <w:r w:rsidRPr="00EA7ED4">
        <w:rPr>
          <w:rFonts w:ascii="Times New Roman" w:eastAsia="Times New Roman" w:hAnsi="Times New Roman" w:cs="Times New Roman"/>
          <w:b/>
          <w:bCs/>
          <w:kern w:val="0"/>
          <w:sz w:val="28"/>
          <w:szCs w:val="28"/>
          <w:lang w:eastAsia="lv-LV"/>
          <w14:ligatures w14:val="none"/>
        </w:rPr>
        <w:lastRenderedPageBreak/>
        <w:t>Lokālā tāme Nr.6 Bērnu rotaļlaukuma Meža prospektā 43B, Dobelē uzturēšanas, atjaunošanas, kopšanas izmaksas</w:t>
      </w:r>
    </w:p>
    <w:p w14:paraId="5D38173C"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091"/>
        <w:gridCol w:w="2232"/>
        <w:gridCol w:w="569"/>
        <w:gridCol w:w="794"/>
        <w:gridCol w:w="889"/>
        <w:gridCol w:w="889"/>
        <w:gridCol w:w="889"/>
        <w:gridCol w:w="889"/>
        <w:gridCol w:w="889"/>
        <w:gridCol w:w="892"/>
        <w:gridCol w:w="708"/>
        <w:gridCol w:w="899"/>
        <w:gridCol w:w="899"/>
        <w:gridCol w:w="889"/>
        <w:gridCol w:w="899"/>
      </w:tblGrid>
      <w:tr w:rsidR="00EA7ED4" w:rsidRPr="00EA7ED4" w14:paraId="3C8AA267" w14:textId="77777777" w:rsidTr="00F62633">
        <w:trPr>
          <w:trHeight w:val="240"/>
          <w:jc w:val="center"/>
        </w:trPr>
        <w:tc>
          <w:tcPr>
            <w:tcW w:w="411" w:type="dxa"/>
            <w:vMerge w:val="restart"/>
            <w:shd w:val="clear" w:color="auto" w:fill="E2EFD9"/>
            <w:textDirection w:val="btLr"/>
            <w:vAlign w:val="center"/>
            <w:hideMark/>
          </w:tcPr>
          <w:p w14:paraId="4BE0338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Nr. p. k.</w:t>
            </w:r>
          </w:p>
        </w:tc>
        <w:tc>
          <w:tcPr>
            <w:tcW w:w="1086" w:type="dxa"/>
            <w:vMerge w:val="restart"/>
            <w:shd w:val="clear" w:color="auto" w:fill="E2EFD9"/>
            <w:textDirection w:val="btLr"/>
            <w:vAlign w:val="center"/>
            <w:hideMark/>
          </w:tcPr>
          <w:p w14:paraId="7325E75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Kods*</w:t>
            </w:r>
          </w:p>
        </w:tc>
        <w:tc>
          <w:tcPr>
            <w:tcW w:w="2256" w:type="dxa"/>
            <w:vMerge w:val="restart"/>
            <w:shd w:val="clear" w:color="auto" w:fill="E2EFD9"/>
            <w:vAlign w:val="center"/>
            <w:hideMark/>
          </w:tcPr>
          <w:p w14:paraId="10289C8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Būvdarbu nosaukums</w:t>
            </w:r>
          </w:p>
        </w:tc>
        <w:tc>
          <w:tcPr>
            <w:tcW w:w="757" w:type="dxa"/>
            <w:vMerge w:val="restart"/>
            <w:shd w:val="clear" w:color="auto" w:fill="E2EFD9"/>
            <w:textDirection w:val="btLr"/>
            <w:vAlign w:val="center"/>
            <w:hideMark/>
          </w:tcPr>
          <w:p w14:paraId="010A534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Mērvienība</w:t>
            </w:r>
          </w:p>
        </w:tc>
        <w:tc>
          <w:tcPr>
            <w:tcW w:w="675" w:type="dxa"/>
            <w:vMerge w:val="restart"/>
            <w:shd w:val="clear" w:color="auto" w:fill="E2EFD9"/>
            <w:textDirection w:val="btLr"/>
            <w:vAlign w:val="center"/>
            <w:hideMark/>
          </w:tcPr>
          <w:p w14:paraId="042A331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Daudzums</w:t>
            </w:r>
          </w:p>
        </w:tc>
        <w:tc>
          <w:tcPr>
            <w:tcW w:w="5335" w:type="dxa"/>
            <w:gridSpan w:val="6"/>
            <w:shd w:val="clear" w:color="auto" w:fill="E2EFD9"/>
            <w:vAlign w:val="center"/>
            <w:hideMark/>
          </w:tcPr>
          <w:p w14:paraId="61F616A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Vienības izmaksas</w:t>
            </w:r>
          </w:p>
        </w:tc>
        <w:tc>
          <w:tcPr>
            <w:tcW w:w="4265" w:type="dxa"/>
            <w:gridSpan w:val="5"/>
            <w:shd w:val="clear" w:color="auto" w:fill="E2EFD9"/>
            <w:vAlign w:val="center"/>
            <w:hideMark/>
          </w:tcPr>
          <w:p w14:paraId="38D0C7B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 uz visu apjomu</w:t>
            </w:r>
          </w:p>
        </w:tc>
      </w:tr>
      <w:tr w:rsidR="00EA7ED4" w:rsidRPr="00EA7ED4" w14:paraId="189D4431" w14:textId="77777777" w:rsidTr="00F62633">
        <w:trPr>
          <w:trHeight w:val="1443"/>
          <w:jc w:val="center"/>
        </w:trPr>
        <w:tc>
          <w:tcPr>
            <w:tcW w:w="411" w:type="dxa"/>
            <w:vMerge/>
            <w:shd w:val="clear" w:color="auto" w:fill="E2EFD9"/>
            <w:vAlign w:val="center"/>
            <w:hideMark/>
          </w:tcPr>
          <w:p w14:paraId="2D852AFA"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086" w:type="dxa"/>
            <w:vMerge/>
            <w:shd w:val="clear" w:color="auto" w:fill="E2EFD9"/>
            <w:vAlign w:val="center"/>
            <w:hideMark/>
          </w:tcPr>
          <w:p w14:paraId="68CE7F53"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2256" w:type="dxa"/>
            <w:vMerge/>
            <w:shd w:val="clear" w:color="auto" w:fill="E2EFD9"/>
            <w:vAlign w:val="center"/>
            <w:hideMark/>
          </w:tcPr>
          <w:p w14:paraId="54F7906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757" w:type="dxa"/>
            <w:vMerge/>
            <w:shd w:val="clear" w:color="auto" w:fill="E2EFD9"/>
            <w:vAlign w:val="center"/>
            <w:hideMark/>
          </w:tcPr>
          <w:p w14:paraId="386CC0C6"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675" w:type="dxa"/>
            <w:vMerge/>
            <w:shd w:val="clear" w:color="auto" w:fill="E2EFD9"/>
            <w:vAlign w:val="center"/>
            <w:hideMark/>
          </w:tcPr>
          <w:p w14:paraId="3F2C4C96"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89" w:type="dxa"/>
            <w:shd w:val="clear" w:color="auto" w:fill="E2EFD9"/>
            <w:textDirection w:val="btLr"/>
            <w:vAlign w:val="center"/>
            <w:hideMark/>
          </w:tcPr>
          <w:p w14:paraId="2182FC7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laika norma (c/h)</w:t>
            </w:r>
          </w:p>
        </w:tc>
        <w:tc>
          <w:tcPr>
            <w:tcW w:w="889" w:type="dxa"/>
            <w:shd w:val="clear" w:color="auto" w:fill="E2EFD9"/>
            <w:textDirection w:val="btLr"/>
            <w:vAlign w:val="center"/>
            <w:hideMark/>
          </w:tcPr>
          <w:p w14:paraId="391C699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darba samaksas likme* (</w:t>
            </w:r>
            <w:proofErr w:type="spellStart"/>
            <w:r w:rsidRPr="00EA7ED4">
              <w:rPr>
                <w:rFonts w:ascii="Times New Roman" w:eastAsia="Times New Roman" w:hAnsi="Times New Roman" w:cs="Times New Roman"/>
                <w:i/>
                <w:iCs/>
                <w:kern w:val="0"/>
                <w:sz w:val="21"/>
                <w:szCs w:val="21"/>
                <w:lang w:eastAsia="lv-LV"/>
                <w14:ligatures w14:val="none"/>
              </w:rPr>
              <w:t>euro</w:t>
            </w:r>
            <w:proofErr w:type="spellEnd"/>
            <w:r w:rsidRPr="00EA7ED4">
              <w:rPr>
                <w:rFonts w:ascii="Times New Roman" w:eastAsia="Times New Roman" w:hAnsi="Times New Roman" w:cs="Times New Roman"/>
                <w:kern w:val="0"/>
                <w:sz w:val="21"/>
                <w:szCs w:val="21"/>
                <w:lang w:eastAsia="lv-LV"/>
                <w14:ligatures w14:val="none"/>
              </w:rPr>
              <w:t>/h)</w:t>
            </w:r>
          </w:p>
        </w:tc>
        <w:tc>
          <w:tcPr>
            <w:tcW w:w="889" w:type="dxa"/>
            <w:shd w:val="clear" w:color="auto" w:fill="E2EFD9"/>
            <w:textDirection w:val="btLr"/>
            <w:vAlign w:val="center"/>
            <w:hideMark/>
          </w:tcPr>
          <w:p w14:paraId="120C02E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889" w:type="dxa"/>
            <w:shd w:val="clear" w:color="auto" w:fill="E2EFD9"/>
            <w:textDirection w:val="btLr"/>
            <w:vAlign w:val="center"/>
            <w:hideMark/>
          </w:tcPr>
          <w:p w14:paraId="71D8161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89" w:type="dxa"/>
            <w:shd w:val="clear" w:color="auto" w:fill="E2EFD9"/>
            <w:textDirection w:val="btLr"/>
            <w:vAlign w:val="center"/>
            <w:hideMark/>
          </w:tcPr>
          <w:p w14:paraId="09D500E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889" w:type="dxa"/>
            <w:shd w:val="clear" w:color="auto" w:fill="E2EFD9"/>
            <w:textDirection w:val="btLr"/>
            <w:vAlign w:val="center"/>
            <w:hideMark/>
          </w:tcPr>
          <w:p w14:paraId="4B8F369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w:t>
            </w:r>
          </w:p>
        </w:tc>
        <w:tc>
          <w:tcPr>
            <w:tcW w:w="708" w:type="dxa"/>
            <w:shd w:val="clear" w:color="auto" w:fill="E2EFD9"/>
            <w:textDirection w:val="btLr"/>
            <w:vAlign w:val="center"/>
            <w:hideMark/>
          </w:tcPr>
          <w:p w14:paraId="502F097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darbietilpība (c/h)</w:t>
            </w:r>
          </w:p>
        </w:tc>
        <w:tc>
          <w:tcPr>
            <w:tcW w:w="889" w:type="dxa"/>
            <w:shd w:val="clear" w:color="auto" w:fill="E2EFD9"/>
            <w:textDirection w:val="btLr"/>
            <w:vAlign w:val="center"/>
            <w:hideMark/>
          </w:tcPr>
          <w:p w14:paraId="3789F6D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889" w:type="dxa"/>
            <w:shd w:val="clear" w:color="auto" w:fill="E2EFD9"/>
            <w:textDirection w:val="btLr"/>
            <w:vAlign w:val="center"/>
            <w:hideMark/>
          </w:tcPr>
          <w:p w14:paraId="42CE5D5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89" w:type="dxa"/>
            <w:shd w:val="clear" w:color="auto" w:fill="E2EFD9"/>
            <w:textDirection w:val="btLr"/>
            <w:vAlign w:val="center"/>
            <w:hideMark/>
          </w:tcPr>
          <w:p w14:paraId="01DF629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889" w:type="dxa"/>
            <w:shd w:val="clear" w:color="auto" w:fill="E2EFD9"/>
            <w:textDirection w:val="btLr"/>
            <w:vAlign w:val="center"/>
            <w:hideMark/>
          </w:tcPr>
          <w:p w14:paraId="71D5229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summa</w:t>
            </w:r>
          </w:p>
        </w:tc>
      </w:tr>
      <w:tr w:rsidR="00EA7ED4" w:rsidRPr="00EA7ED4" w14:paraId="7D5B6B48" w14:textId="77777777" w:rsidTr="00F62633">
        <w:trPr>
          <w:trHeight w:val="260"/>
          <w:jc w:val="center"/>
        </w:trPr>
        <w:tc>
          <w:tcPr>
            <w:tcW w:w="411" w:type="dxa"/>
            <w:shd w:val="clear" w:color="auto" w:fill="E2EFD9"/>
            <w:vAlign w:val="center"/>
            <w:hideMark/>
          </w:tcPr>
          <w:p w14:paraId="644DD8E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86" w:type="dxa"/>
            <w:shd w:val="clear" w:color="auto" w:fill="E2EFD9"/>
            <w:vAlign w:val="center"/>
            <w:hideMark/>
          </w:tcPr>
          <w:p w14:paraId="1986EC3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2256" w:type="dxa"/>
            <w:shd w:val="clear" w:color="auto" w:fill="E2EFD9"/>
            <w:vAlign w:val="center"/>
            <w:hideMark/>
          </w:tcPr>
          <w:p w14:paraId="68219D3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757" w:type="dxa"/>
            <w:shd w:val="clear" w:color="auto" w:fill="E2EFD9"/>
            <w:vAlign w:val="center"/>
            <w:hideMark/>
          </w:tcPr>
          <w:p w14:paraId="6C99955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675" w:type="dxa"/>
            <w:shd w:val="clear" w:color="auto" w:fill="E2EFD9"/>
            <w:vAlign w:val="center"/>
            <w:hideMark/>
          </w:tcPr>
          <w:p w14:paraId="5B02C0D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889" w:type="dxa"/>
            <w:shd w:val="clear" w:color="auto" w:fill="E2EFD9"/>
            <w:vAlign w:val="center"/>
            <w:hideMark/>
          </w:tcPr>
          <w:p w14:paraId="13AD8FD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889" w:type="dxa"/>
            <w:shd w:val="clear" w:color="auto" w:fill="E2EFD9"/>
            <w:vAlign w:val="center"/>
            <w:hideMark/>
          </w:tcPr>
          <w:p w14:paraId="0472FAE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889" w:type="dxa"/>
            <w:shd w:val="clear" w:color="auto" w:fill="E2EFD9"/>
            <w:vAlign w:val="center"/>
            <w:hideMark/>
          </w:tcPr>
          <w:p w14:paraId="4A0F34D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w:t>
            </w:r>
          </w:p>
        </w:tc>
        <w:tc>
          <w:tcPr>
            <w:tcW w:w="889" w:type="dxa"/>
            <w:shd w:val="clear" w:color="auto" w:fill="E2EFD9"/>
            <w:vAlign w:val="center"/>
            <w:hideMark/>
          </w:tcPr>
          <w:p w14:paraId="446A472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w:t>
            </w:r>
          </w:p>
        </w:tc>
        <w:tc>
          <w:tcPr>
            <w:tcW w:w="889" w:type="dxa"/>
            <w:shd w:val="clear" w:color="auto" w:fill="E2EFD9"/>
            <w:vAlign w:val="center"/>
            <w:hideMark/>
          </w:tcPr>
          <w:p w14:paraId="3C37E44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889" w:type="dxa"/>
            <w:shd w:val="clear" w:color="auto" w:fill="E2EFD9"/>
            <w:vAlign w:val="center"/>
            <w:hideMark/>
          </w:tcPr>
          <w:p w14:paraId="473E4EF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w:t>
            </w:r>
          </w:p>
        </w:tc>
        <w:tc>
          <w:tcPr>
            <w:tcW w:w="708" w:type="dxa"/>
            <w:shd w:val="clear" w:color="auto" w:fill="E2EFD9"/>
            <w:vAlign w:val="center"/>
            <w:hideMark/>
          </w:tcPr>
          <w:p w14:paraId="3C68304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w:t>
            </w:r>
          </w:p>
        </w:tc>
        <w:tc>
          <w:tcPr>
            <w:tcW w:w="889" w:type="dxa"/>
            <w:shd w:val="clear" w:color="auto" w:fill="E2EFD9"/>
            <w:vAlign w:val="center"/>
            <w:hideMark/>
          </w:tcPr>
          <w:p w14:paraId="0410BF6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w:t>
            </w:r>
          </w:p>
        </w:tc>
        <w:tc>
          <w:tcPr>
            <w:tcW w:w="889" w:type="dxa"/>
            <w:shd w:val="clear" w:color="auto" w:fill="E2EFD9"/>
            <w:vAlign w:val="center"/>
            <w:hideMark/>
          </w:tcPr>
          <w:p w14:paraId="118BA15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889" w:type="dxa"/>
            <w:shd w:val="clear" w:color="auto" w:fill="E2EFD9"/>
            <w:vAlign w:val="center"/>
            <w:hideMark/>
          </w:tcPr>
          <w:p w14:paraId="34B8848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889" w:type="dxa"/>
            <w:shd w:val="clear" w:color="auto" w:fill="E2EFD9"/>
            <w:vAlign w:val="center"/>
            <w:hideMark/>
          </w:tcPr>
          <w:p w14:paraId="25C122A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w:t>
            </w:r>
          </w:p>
        </w:tc>
      </w:tr>
      <w:tr w:rsidR="00EA7ED4" w:rsidRPr="00EA7ED4" w14:paraId="3AB4BDD7" w14:textId="77777777" w:rsidTr="00F62633">
        <w:trPr>
          <w:trHeight w:val="260"/>
          <w:jc w:val="center"/>
        </w:trPr>
        <w:tc>
          <w:tcPr>
            <w:tcW w:w="14788" w:type="dxa"/>
            <w:gridSpan w:val="16"/>
            <w:shd w:val="clear" w:color="auto" w:fill="auto"/>
            <w:noWrap/>
            <w:vAlign w:val="bottom"/>
            <w:hideMark/>
          </w:tcPr>
          <w:p w14:paraId="372FAAB5"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uzturēšanas un atjaunošanas darbi</w:t>
            </w:r>
          </w:p>
        </w:tc>
      </w:tr>
      <w:tr w:rsidR="00EA7ED4" w:rsidRPr="00EA7ED4" w14:paraId="514B2EB8" w14:textId="77777777" w:rsidTr="00F62633">
        <w:trPr>
          <w:trHeight w:val="260"/>
          <w:jc w:val="center"/>
        </w:trPr>
        <w:tc>
          <w:tcPr>
            <w:tcW w:w="411" w:type="dxa"/>
            <w:shd w:val="clear" w:color="auto" w:fill="auto"/>
            <w:vAlign w:val="center"/>
            <w:hideMark/>
          </w:tcPr>
          <w:p w14:paraId="42E3C403"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86" w:type="dxa"/>
            <w:shd w:val="clear" w:color="auto" w:fill="auto"/>
            <w:vAlign w:val="center"/>
            <w:hideMark/>
          </w:tcPr>
          <w:p w14:paraId="36E377F0"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256" w:type="dxa"/>
            <w:shd w:val="clear" w:color="auto" w:fill="auto"/>
            <w:vAlign w:val="center"/>
            <w:hideMark/>
          </w:tcPr>
          <w:p w14:paraId="4F7D0BA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Soliņu krāsošana</w:t>
            </w:r>
          </w:p>
        </w:tc>
        <w:tc>
          <w:tcPr>
            <w:tcW w:w="757" w:type="dxa"/>
            <w:shd w:val="clear" w:color="auto" w:fill="auto"/>
            <w:vAlign w:val="center"/>
            <w:hideMark/>
          </w:tcPr>
          <w:p w14:paraId="0B34DAD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675" w:type="dxa"/>
            <w:shd w:val="clear" w:color="auto" w:fill="auto"/>
            <w:vAlign w:val="center"/>
            <w:hideMark/>
          </w:tcPr>
          <w:p w14:paraId="05BD17E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3,00</w:t>
            </w:r>
          </w:p>
        </w:tc>
        <w:tc>
          <w:tcPr>
            <w:tcW w:w="889" w:type="dxa"/>
            <w:shd w:val="clear" w:color="auto" w:fill="auto"/>
            <w:noWrap/>
            <w:vAlign w:val="center"/>
            <w:hideMark/>
          </w:tcPr>
          <w:p w14:paraId="424B5EB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1,080</w:t>
            </w:r>
          </w:p>
        </w:tc>
        <w:tc>
          <w:tcPr>
            <w:tcW w:w="889" w:type="dxa"/>
            <w:shd w:val="clear" w:color="auto" w:fill="auto"/>
            <w:noWrap/>
            <w:vAlign w:val="center"/>
            <w:hideMark/>
          </w:tcPr>
          <w:p w14:paraId="607DBC9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89" w:type="dxa"/>
            <w:shd w:val="clear" w:color="auto" w:fill="auto"/>
            <w:noWrap/>
            <w:vAlign w:val="center"/>
            <w:hideMark/>
          </w:tcPr>
          <w:p w14:paraId="52B7ECF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889" w:type="dxa"/>
            <w:shd w:val="clear" w:color="auto" w:fill="auto"/>
            <w:noWrap/>
            <w:vAlign w:val="center"/>
            <w:hideMark/>
          </w:tcPr>
          <w:p w14:paraId="750A242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889" w:type="dxa"/>
            <w:shd w:val="clear" w:color="auto" w:fill="auto"/>
            <w:noWrap/>
            <w:vAlign w:val="center"/>
            <w:hideMark/>
          </w:tcPr>
          <w:p w14:paraId="2119F25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889" w:type="dxa"/>
            <w:shd w:val="clear" w:color="auto" w:fill="auto"/>
            <w:noWrap/>
            <w:vAlign w:val="center"/>
            <w:hideMark/>
          </w:tcPr>
          <w:p w14:paraId="7B73BFE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708" w:type="dxa"/>
            <w:shd w:val="clear" w:color="auto" w:fill="auto"/>
            <w:noWrap/>
            <w:vAlign w:val="center"/>
            <w:hideMark/>
          </w:tcPr>
          <w:p w14:paraId="22963D9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889" w:type="dxa"/>
            <w:shd w:val="clear" w:color="auto" w:fill="auto"/>
            <w:noWrap/>
            <w:vAlign w:val="center"/>
            <w:hideMark/>
          </w:tcPr>
          <w:p w14:paraId="78C58BB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25,950</w:t>
            </w:r>
          </w:p>
        </w:tc>
        <w:tc>
          <w:tcPr>
            <w:tcW w:w="889" w:type="dxa"/>
            <w:shd w:val="clear" w:color="auto" w:fill="auto"/>
            <w:noWrap/>
            <w:vAlign w:val="center"/>
            <w:hideMark/>
          </w:tcPr>
          <w:p w14:paraId="4D8DDEB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31,200</w:t>
            </w:r>
          </w:p>
        </w:tc>
        <w:tc>
          <w:tcPr>
            <w:tcW w:w="889" w:type="dxa"/>
            <w:shd w:val="clear" w:color="auto" w:fill="auto"/>
            <w:noWrap/>
            <w:vAlign w:val="center"/>
            <w:hideMark/>
          </w:tcPr>
          <w:p w14:paraId="56A620C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2,610</w:t>
            </w:r>
          </w:p>
        </w:tc>
        <w:tc>
          <w:tcPr>
            <w:tcW w:w="889" w:type="dxa"/>
            <w:shd w:val="clear" w:color="auto" w:fill="auto"/>
            <w:noWrap/>
            <w:vAlign w:val="center"/>
            <w:hideMark/>
          </w:tcPr>
          <w:p w14:paraId="3E43FCE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59,760</w:t>
            </w:r>
          </w:p>
        </w:tc>
      </w:tr>
      <w:tr w:rsidR="00EA7ED4" w:rsidRPr="00EA7ED4" w14:paraId="1E33E37F" w14:textId="77777777" w:rsidTr="00F62633">
        <w:trPr>
          <w:trHeight w:val="260"/>
          <w:jc w:val="center"/>
        </w:trPr>
        <w:tc>
          <w:tcPr>
            <w:tcW w:w="411" w:type="dxa"/>
            <w:shd w:val="clear" w:color="auto" w:fill="auto"/>
            <w:vAlign w:val="center"/>
            <w:hideMark/>
          </w:tcPr>
          <w:p w14:paraId="4C4C3723"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086" w:type="dxa"/>
            <w:shd w:val="clear" w:color="auto" w:fill="auto"/>
            <w:vAlign w:val="center"/>
            <w:hideMark/>
          </w:tcPr>
          <w:p w14:paraId="22EC21F1"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256" w:type="dxa"/>
            <w:shd w:val="clear" w:color="auto" w:fill="auto"/>
            <w:vAlign w:val="center"/>
            <w:hideMark/>
          </w:tcPr>
          <w:p w14:paraId="57DEE76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Atkritumu urnu krāsošana</w:t>
            </w:r>
          </w:p>
        </w:tc>
        <w:tc>
          <w:tcPr>
            <w:tcW w:w="757" w:type="dxa"/>
            <w:shd w:val="clear" w:color="auto" w:fill="auto"/>
            <w:vAlign w:val="center"/>
            <w:hideMark/>
          </w:tcPr>
          <w:p w14:paraId="1D61286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675" w:type="dxa"/>
            <w:shd w:val="clear" w:color="auto" w:fill="auto"/>
            <w:vAlign w:val="center"/>
            <w:hideMark/>
          </w:tcPr>
          <w:p w14:paraId="3356B44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3,00</w:t>
            </w:r>
          </w:p>
        </w:tc>
        <w:tc>
          <w:tcPr>
            <w:tcW w:w="889" w:type="dxa"/>
            <w:shd w:val="clear" w:color="auto" w:fill="auto"/>
            <w:noWrap/>
            <w:vAlign w:val="center"/>
            <w:hideMark/>
          </w:tcPr>
          <w:p w14:paraId="204FEE7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1,080</w:t>
            </w:r>
          </w:p>
        </w:tc>
        <w:tc>
          <w:tcPr>
            <w:tcW w:w="889" w:type="dxa"/>
            <w:shd w:val="clear" w:color="auto" w:fill="auto"/>
            <w:noWrap/>
            <w:vAlign w:val="center"/>
            <w:hideMark/>
          </w:tcPr>
          <w:p w14:paraId="357C858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89" w:type="dxa"/>
            <w:shd w:val="clear" w:color="auto" w:fill="auto"/>
            <w:noWrap/>
            <w:vAlign w:val="center"/>
            <w:hideMark/>
          </w:tcPr>
          <w:p w14:paraId="051A6EC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889" w:type="dxa"/>
            <w:shd w:val="clear" w:color="auto" w:fill="auto"/>
            <w:noWrap/>
            <w:vAlign w:val="center"/>
            <w:hideMark/>
          </w:tcPr>
          <w:p w14:paraId="62184B4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889" w:type="dxa"/>
            <w:shd w:val="clear" w:color="auto" w:fill="auto"/>
            <w:noWrap/>
            <w:vAlign w:val="center"/>
            <w:hideMark/>
          </w:tcPr>
          <w:p w14:paraId="590D39E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889" w:type="dxa"/>
            <w:shd w:val="clear" w:color="auto" w:fill="auto"/>
            <w:noWrap/>
            <w:vAlign w:val="center"/>
            <w:hideMark/>
          </w:tcPr>
          <w:p w14:paraId="6B738C4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708" w:type="dxa"/>
            <w:shd w:val="clear" w:color="auto" w:fill="auto"/>
            <w:noWrap/>
            <w:vAlign w:val="center"/>
            <w:hideMark/>
          </w:tcPr>
          <w:p w14:paraId="4AD9DB4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889" w:type="dxa"/>
            <w:shd w:val="clear" w:color="auto" w:fill="auto"/>
            <w:noWrap/>
            <w:vAlign w:val="center"/>
            <w:hideMark/>
          </w:tcPr>
          <w:p w14:paraId="22BD4DD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25,950</w:t>
            </w:r>
          </w:p>
        </w:tc>
        <w:tc>
          <w:tcPr>
            <w:tcW w:w="889" w:type="dxa"/>
            <w:shd w:val="clear" w:color="auto" w:fill="auto"/>
            <w:noWrap/>
            <w:vAlign w:val="center"/>
            <w:hideMark/>
          </w:tcPr>
          <w:p w14:paraId="5360FDC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31,200</w:t>
            </w:r>
          </w:p>
        </w:tc>
        <w:tc>
          <w:tcPr>
            <w:tcW w:w="889" w:type="dxa"/>
            <w:shd w:val="clear" w:color="auto" w:fill="auto"/>
            <w:noWrap/>
            <w:vAlign w:val="center"/>
            <w:hideMark/>
          </w:tcPr>
          <w:p w14:paraId="4AF4F47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2,610</w:t>
            </w:r>
          </w:p>
        </w:tc>
        <w:tc>
          <w:tcPr>
            <w:tcW w:w="889" w:type="dxa"/>
            <w:shd w:val="clear" w:color="auto" w:fill="auto"/>
            <w:noWrap/>
            <w:vAlign w:val="center"/>
            <w:hideMark/>
          </w:tcPr>
          <w:p w14:paraId="3252668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59,760</w:t>
            </w:r>
          </w:p>
        </w:tc>
      </w:tr>
      <w:tr w:rsidR="00EA7ED4" w:rsidRPr="00EA7ED4" w14:paraId="50F12A77" w14:textId="77777777" w:rsidTr="00F62633">
        <w:trPr>
          <w:trHeight w:val="498"/>
          <w:jc w:val="center"/>
        </w:trPr>
        <w:tc>
          <w:tcPr>
            <w:tcW w:w="411" w:type="dxa"/>
            <w:shd w:val="clear" w:color="auto" w:fill="auto"/>
            <w:vAlign w:val="center"/>
            <w:hideMark/>
          </w:tcPr>
          <w:p w14:paraId="47AB372F"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1086" w:type="dxa"/>
            <w:shd w:val="clear" w:color="auto" w:fill="auto"/>
            <w:vAlign w:val="center"/>
            <w:hideMark/>
          </w:tcPr>
          <w:p w14:paraId="0E70DAD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256" w:type="dxa"/>
            <w:shd w:val="clear" w:color="auto" w:fill="auto"/>
            <w:vAlign w:val="center"/>
            <w:hideMark/>
          </w:tcPr>
          <w:p w14:paraId="1A876E7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Aizsargkrāsojuma</w:t>
            </w:r>
            <w:proofErr w:type="spellEnd"/>
            <w:r w:rsidRPr="00EA7ED4">
              <w:rPr>
                <w:rFonts w:ascii="Times New Roman" w:eastAsia="Times New Roman" w:hAnsi="Times New Roman" w:cs="Times New Roman"/>
                <w:kern w:val="0"/>
                <w:sz w:val="21"/>
                <w:szCs w:val="21"/>
                <w:lang w:eastAsia="lv-LV"/>
                <w14:ligatures w14:val="none"/>
              </w:rPr>
              <w:t xml:space="preserve"> atjaunošana koka detaļām vingrošanas stieņiem</w:t>
            </w:r>
          </w:p>
        </w:tc>
        <w:tc>
          <w:tcPr>
            <w:tcW w:w="757" w:type="dxa"/>
            <w:shd w:val="clear" w:color="auto" w:fill="auto"/>
            <w:vAlign w:val="center"/>
            <w:hideMark/>
          </w:tcPr>
          <w:p w14:paraId="58A5FD0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675" w:type="dxa"/>
            <w:shd w:val="clear" w:color="auto" w:fill="auto"/>
            <w:vAlign w:val="center"/>
            <w:hideMark/>
          </w:tcPr>
          <w:p w14:paraId="72E91D6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2,00</w:t>
            </w:r>
          </w:p>
        </w:tc>
        <w:tc>
          <w:tcPr>
            <w:tcW w:w="889" w:type="dxa"/>
            <w:shd w:val="clear" w:color="auto" w:fill="auto"/>
            <w:noWrap/>
            <w:vAlign w:val="center"/>
            <w:hideMark/>
          </w:tcPr>
          <w:p w14:paraId="74190DA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1,080</w:t>
            </w:r>
          </w:p>
        </w:tc>
        <w:tc>
          <w:tcPr>
            <w:tcW w:w="889" w:type="dxa"/>
            <w:shd w:val="clear" w:color="auto" w:fill="auto"/>
            <w:noWrap/>
            <w:vAlign w:val="center"/>
            <w:hideMark/>
          </w:tcPr>
          <w:p w14:paraId="002D531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89" w:type="dxa"/>
            <w:shd w:val="clear" w:color="auto" w:fill="auto"/>
            <w:noWrap/>
            <w:vAlign w:val="center"/>
            <w:hideMark/>
          </w:tcPr>
          <w:p w14:paraId="65D8DB8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889" w:type="dxa"/>
            <w:shd w:val="clear" w:color="auto" w:fill="auto"/>
            <w:noWrap/>
            <w:vAlign w:val="center"/>
            <w:hideMark/>
          </w:tcPr>
          <w:p w14:paraId="4B6B1C9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889" w:type="dxa"/>
            <w:shd w:val="clear" w:color="auto" w:fill="auto"/>
            <w:noWrap/>
            <w:vAlign w:val="center"/>
            <w:hideMark/>
          </w:tcPr>
          <w:p w14:paraId="6734C4D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889" w:type="dxa"/>
            <w:shd w:val="clear" w:color="auto" w:fill="auto"/>
            <w:noWrap/>
            <w:vAlign w:val="center"/>
            <w:hideMark/>
          </w:tcPr>
          <w:p w14:paraId="6E6F585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708" w:type="dxa"/>
            <w:shd w:val="clear" w:color="auto" w:fill="auto"/>
            <w:noWrap/>
            <w:vAlign w:val="center"/>
            <w:hideMark/>
          </w:tcPr>
          <w:p w14:paraId="409D20A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889" w:type="dxa"/>
            <w:shd w:val="clear" w:color="auto" w:fill="auto"/>
            <w:noWrap/>
            <w:vAlign w:val="center"/>
            <w:hideMark/>
          </w:tcPr>
          <w:p w14:paraId="66FB7EA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17,300</w:t>
            </w:r>
          </w:p>
        </w:tc>
        <w:tc>
          <w:tcPr>
            <w:tcW w:w="889" w:type="dxa"/>
            <w:shd w:val="clear" w:color="auto" w:fill="auto"/>
            <w:noWrap/>
            <w:vAlign w:val="center"/>
            <w:hideMark/>
          </w:tcPr>
          <w:p w14:paraId="5937163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20,800</w:t>
            </w:r>
          </w:p>
        </w:tc>
        <w:tc>
          <w:tcPr>
            <w:tcW w:w="889" w:type="dxa"/>
            <w:shd w:val="clear" w:color="auto" w:fill="auto"/>
            <w:noWrap/>
            <w:vAlign w:val="center"/>
            <w:hideMark/>
          </w:tcPr>
          <w:p w14:paraId="315C7A1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1,740</w:t>
            </w:r>
          </w:p>
        </w:tc>
        <w:tc>
          <w:tcPr>
            <w:tcW w:w="889" w:type="dxa"/>
            <w:shd w:val="clear" w:color="auto" w:fill="auto"/>
            <w:noWrap/>
            <w:vAlign w:val="center"/>
            <w:hideMark/>
          </w:tcPr>
          <w:p w14:paraId="43C3FDE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39,840</w:t>
            </w:r>
          </w:p>
        </w:tc>
      </w:tr>
      <w:tr w:rsidR="00EA7ED4" w:rsidRPr="00EA7ED4" w14:paraId="67DF0F7A" w14:textId="77777777" w:rsidTr="00F62633">
        <w:trPr>
          <w:trHeight w:val="260"/>
          <w:jc w:val="center"/>
        </w:trPr>
        <w:tc>
          <w:tcPr>
            <w:tcW w:w="411" w:type="dxa"/>
            <w:shd w:val="clear" w:color="auto" w:fill="auto"/>
            <w:vAlign w:val="center"/>
            <w:hideMark/>
          </w:tcPr>
          <w:p w14:paraId="4EF6E801"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1086" w:type="dxa"/>
            <w:shd w:val="clear" w:color="auto" w:fill="auto"/>
            <w:vAlign w:val="center"/>
            <w:hideMark/>
          </w:tcPr>
          <w:p w14:paraId="712F40DB"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256" w:type="dxa"/>
            <w:shd w:val="clear" w:color="auto" w:fill="auto"/>
            <w:vAlign w:val="center"/>
            <w:hideMark/>
          </w:tcPr>
          <w:p w14:paraId="3CD8113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Mulčas</w:t>
            </w:r>
            <w:proofErr w:type="spellEnd"/>
            <w:r w:rsidRPr="00EA7ED4">
              <w:rPr>
                <w:rFonts w:ascii="Times New Roman" w:eastAsia="Times New Roman" w:hAnsi="Times New Roman" w:cs="Times New Roman"/>
                <w:kern w:val="0"/>
                <w:sz w:val="21"/>
                <w:szCs w:val="21"/>
                <w:lang w:eastAsia="lv-LV"/>
                <w14:ligatures w14:val="none"/>
              </w:rPr>
              <w:t xml:space="preserve"> seguma atjaunošana</w:t>
            </w:r>
          </w:p>
        </w:tc>
        <w:tc>
          <w:tcPr>
            <w:tcW w:w="757" w:type="dxa"/>
            <w:shd w:val="clear" w:color="auto" w:fill="auto"/>
            <w:vAlign w:val="center"/>
            <w:hideMark/>
          </w:tcPr>
          <w:p w14:paraId="481A186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675" w:type="dxa"/>
            <w:shd w:val="clear" w:color="auto" w:fill="auto"/>
            <w:vAlign w:val="center"/>
            <w:hideMark/>
          </w:tcPr>
          <w:p w14:paraId="2C2790B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460,00</w:t>
            </w:r>
          </w:p>
        </w:tc>
        <w:tc>
          <w:tcPr>
            <w:tcW w:w="889" w:type="dxa"/>
            <w:shd w:val="clear" w:color="auto" w:fill="auto"/>
            <w:noWrap/>
            <w:vAlign w:val="center"/>
            <w:hideMark/>
          </w:tcPr>
          <w:p w14:paraId="04E8BAF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0,030</w:t>
            </w:r>
          </w:p>
        </w:tc>
        <w:tc>
          <w:tcPr>
            <w:tcW w:w="889" w:type="dxa"/>
            <w:shd w:val="clear" w:color="auto" w:fill="auto"/>
            <w:noWrap/>
            <w:vAlign w:val="center"/>
            <w:hideMark/>
          </w:tcPr>
          <w:p w14:paraId="6F5A605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89" w:type="dxa"/>
            <w:shd w:val="clear" w:color="auto" w:fill="auto"/>
            <w:noWrap/>
            <w:vAlign w:val="center"/>
            <w:hideMark/>
          </w:tcPr>
          <w:p w14:paraId="792DC62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0,210</w:t>
            </w:r>
          </w:p>
        </w:tc>
        <w:tc>
          <w:tcPr>
            <w:tcW w:w="889" w:type="dxa"/>
            <w:shd w:val="clear" w:color="auto" w:fill="auto"/>
            <w:noWrap/>
            <w:vAlign w:val="center"/>
            <w:hideMark/>
          </w:tcPr>
          <w:p w14:paraId="6C18F34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1,690</w:t>
            </w:r>
          </w:p>
        </w:tc>
        <w:tc>
          <w:tcPr>
            <w:tcW w:w="889" w:type="dxa"/>
            <w:shd w:val="clear" w:color="auto" w:fill="auto"/>
            <w:noWrap/>
            <w:vAlign w:val="center"/>
            <w:hideMark/>
          </w:tcPr>
          <w:p w14:paraId="1439F4E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0,020</w:t>
            </w:r>
          </w:p>
        </w:tc>
        <w:tc>
          <w:tcPr>
            <w:tcW w:w="889" w:type="dxa"/>
            <w:shd w:val="clear" w:color="auto" w:fill="auto"/>
            <w:noWrap/>
            <w:vAlign w:val="center"/>
            <w:hideMark/>
          </w:tcPr>
          <w:p w14:paraId="0E74795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1,920</w:t>
            </w:r>
          </w:p>
        </w:tc>
        <w:tc>
          <w:tcPr>
            <w:tcW w:w="708" w:type="dxa"/>
            <w:shd w:val="clear" w:color="auto" w:fill="auto"/>
            <w:noWrap/>
            <w:vAlign w:val="center"/>
            <w:hideMark/>
          </w:tcPr>
          <w:p w14:paraId="255ECB8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889" w:type="dxa"/>
            <w:shd w:val="clear" w:color="auto" w:fill="auto"/>
            <w:noWrap/>
            <w:vAlign w:val="center"/>
            <w:hideMark/>
          </w:tcPr>
          <w:p w14:paraId="40B2CF3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96,650</w:t>
            </w:r>
          </w:p>
        </w:tc>
        <w:tc>
          <w:tcPr>
            <w:tcW w:w="889" w:type="dxa"/>
            <w:shd w:val="clear" w:color="auto" w:fill="auto"/>
            <w:noWrap/>
            <w:vAlign w:val="center"/>
            <w:hideMark/>
          </w:tcPr>
          <w:p w14:paraId="26C51EC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777,400</w:t>
            </w:r>
          </w:p>
        </w:tc>
        <w:tc>
          <w:tcPr>
            <w:tcW w:w="889" w:type="dxa"/>
            <w:shd w:val="clear" w:color="auto" w:fill="auto"/>
            <w:noWrap/>
            <w:vAlign w:val="center"/>
            <w:hideMark/>
          </w:tcPr>
          <w:p w14:paraId="733B1E1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9,200</w:t>
            </w:r>
          </w:p>
        </w:tc>
        <w:tc>
          <w:tcPr>
            <w:tcW w:w="889" w:type="dxa"/>
            <w:shd w:val="clear" w:color="auto" w:fill="auto"/>
            <w:noWrap/>
            <w:vAlign w:val="center"/>
            <w:hideMark/>
          </w:tcPr>
          <w:p w14:paraId="3DFE827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883,250</w:t>
            </w:r>
          </w:p>
        </w:tc>
      </w:tr>
      <w:tr w:rsidR="00EA7ED4" w:rsidRPr="00EA7ED4" w14:paraId="0361A386" w14:textId="77777777" w:rsidTr="00F62633">
        <w:trPr>
          <w:trHeight w:val="260"/>
          <w:jc w:val="center"/>
        </w:trPr>
        <w:tc>
          <w:tcPr>
            <w:tcW w:w="14788" w:type="dxa"/>
            <w:gridSpan w:val="16"/>
            <w:shd w:val="clear" w:color="auto" w:fill="auto"/>
            <w:noWrap/>
            <w:vAlign w:val="bottom"/>
            <w:hideMark/>
          </w:tcPr>
          <w:p w14:paraId="7361A0C5"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kopšanas darbi</w:t>
            </w:r>
          </w:p>
        </w:tc>
      </w:tr>
      <w:tr w:rsidR="00EA7ED4" w:rsidRPr="00EA7ED4" w14:paraId="04590D6D" w14:textId="77777777" w:rsidTr="00F62633">
        <w:trPr>
          <w:trHeight w:val="758"/>
          <w:jc w:val="center"/>
        </w:trPr>
        <w:tc>
          <w:tcPr>
            <w:tcW w:w="411" w:type="dxa"/>
            <w:shd w:val="clear" w:color="auto" w:fill="auto"/>
            <w:vAlign w:val="center"/>
            <w:hideMark/>
          </w:tcPr>
          <w:p w14:paraId="53CB0C31"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1086" w:type="dxa"/>
            <w:shd w:val="clear" w:color="auto" w:fill="auto"/>
            <w:vAlign w:val="center"/>
            <w:hideMark/>
          </w:tcPr>
          <w:p w14:paraId="2F9F9CB4"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256" w:type="dxa"/>
            <w:shd w:val="clear" w:color="auto" w:fill="auto"/>
            <w:vAlign w:val="center"/>
            <w:hideMark/>
          </w:tcPr>
          <w:p w14:paraId="194B644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Vasaras sezona no aprīļa-oktobrim (1xdienā - celiņu grābšanas, lapu sagrābšana, </w:t>
            </w:r>
            <w:proofErr w:type="spellStart"/>
            <w:r w:rsidRPr="00EA7ED4">
              <w:rPr>
                <w:rFonts w:ascii="Times New Roman" w:eastAsia="Times New Roman" w:hAnsi="Times New Roman" w:cs="Times New Roman"/>
                <w:kern w:val="0"/>
                <w:sz w:val="21"/>
                <w:szCs w:val="21"/>
                <w:lang w:eastAsia="lv-LV"/>
                <w14:ligatures w14:val="none"/>
              </w:rPr>
              <w:t>zaļumkrūmu</w:t>
            </w:r>
            <w:proofErr w:type="spellEnd"/>
            <w:r w:rsidRPr="00EA7ED4">
              <w:rPr>
                <w:rFonts w:ascii="Times New Roman" w:eastAsia="Times New Roman" w:hAnsi="Times New Roman" w:cs="Times New Roman"/>
                <w:kern w:val="0"/>
                <w:sz w:val="21"/>
                <w:szCs w:val="21"/>
                <w:lang w:eastAsia="lv-LV"/>
                <w14:ligatures w14:val="none"/>
              </w:rPr>
              <w:t xml:space="preserve"> kopšana, pļautās zāles savākšana, atkritumu savākšana)</w:t>
            </w:r>
          </w:p>
        </w:tc>
        <w:tc>
          <w:tcPr>
            <w:tcW w:w="757" w:type="dxa"/>
            <w:shd w:val="clear" w:color="auto" w:fill="auto"/>
            <w:vAlign w:val="center"/>
            <w:hideMark/>
          </w:tcPr>
          <w:p w14:paraId="7C51FAA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675" w:type="dxa"/>
            <w:shd w:val="clear" w:color="auto" w:fill="auto"/>
            <w:vAlign w:val="center"/>
            <w:hideMark/>
          </w:tcPr>
          <w:p w14:paraId="700A188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920,20</w:t>
            </w:r>
          </w:p>
        </w:tc>
        <w:tc>
          <w:tcPr>
            <w:tcW w:w="889" w:type="dxa"/>
            <w:shd w:val="clear" w:color="auto" w:fill="auto"/>
            <w:noWrap/>
            <w:vAlign w:val="center"/>
            <w:hideMark/>
          </w:tcPr>
          <w:p w14:paraId="4E5D06D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0,070</w:t>
            </w:r>
          </w:p>
        </w:tc>
        <w:tc>
          <w:tcPr>
            <w:tcW w:w="889" w:type="dxa"/>
            <w:shd w:val="clear" w:color="auto" w:fill="auto"/>
            <w:noWrap/>
            <w:vAlign w:val="center"/>
            <w:hideMark/>
          </w:tcPr>
          <w:p w14:paraId="61DBEDF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3,580</w:t>
            </w:r>
          </w:p>
        </w:tc>
        <w:tc>
          <w:tcPr>
            <w:tcW w:w="889" w:type="dxa"/>
            <w:shd w:val="clear" w:color="auto" w:fill="auto"/>
            <w:noWrap/>
            <w:vAlign w:val="center"/>
            <w:hideMark/>
          </w:tcPr>
          <w:p w14:paraId="4D45461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889" w:type="dxa"/>
            <w:shd w:val="clear" w:color="auto" w:fill="auto"/>
            <w:noWrap/>
            <w:vAlign w:val="center"/>
            <w:hideMark/>
          </w:tcPr>
          <w:p w14:paraId="759DE77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89" w:type="dxa"/>
            <w:shd w:val="clear" w:color="auto" w:fill="auto"/>
            <w:noWrap/>
            <w:vAlign w:val="center"/>
            <w:hideMark/>
          </w:tcPr>
          <w:p w14:paraId="45C6CD8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0,002</w:t>
            </w:r>
          </w:p>
        </w:tc>
        <w:tc>
          <w:tcPr>
            <w:tcW w:w="889" w:type="dxa"/>
            <w:shd w:val="clear" w:color="auto" w:fill="auto"/>
            <w:noWrap/>
            <w:vAlign w:val="center"/>
            <w:hideMark/>
          </w:tcPr>
          <w:p w14:paraId="76C683B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708" w:type="dxa"/>
            <w:shd w:val="clear" w:color="auto" w:fill="auto"/>
            <w:noWrap/>
            <w:vAlign w:val="center"/>
            <w:hideMark/>
          </w:tcPr>
          <w:p w14:paraId="38B8B42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64</w:t>
            </w:r>
          </w:p>
        </w:tc>
        <w:tc>
          <w:tcPr>
            <w:tcW w:w="889" w:type="dxa"/>
            <w:shd w:val="clear" w:color="auto" w:fill="auto"/>
            <w:noWrap/>
            <w:vAlign w:val="center"/>
            <w:hideMark/>
          </w:tcPr>
          <w:p w14:paraId="20E391D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238,830</w:t>
            </w:r>
          </w:p>
        </w:tc>
        <w:tc>
          <w:tcPr>
            <w:tcW w:w="889" w:type="dxa"/>
            <w:shd w:val="clear" w:color="auto" w:fill="auto"/>
            <w:noWrap/>
            <w:vAlign w:val="center"/>
            <w:hideMark/>
          </w:tcPr>
          <w:p w14:paraId="555E808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89" w:type="dxa"/>
            <w:shd w:val="clear" w:color="auto" w:fill="auto"/>
            <w:noWrap/>
            <w:vAlign w:val="center"/>
            <w:hideMark/>
          </w:tcPr>
          <w:p w14:paraId="2575A75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1,840</w:t>
            </w:r>
          </w:p>
        </w:tc>
        <w:tc>
          <w:tcPr>
            <w:tcW w:w="889" w:type="dxa"/>
            <w:shd w:val="clear" w:color="auto" w:fill="auto"/>
            <w:noWrap/>
            <w:vAlign w:val="center"/>
            <w:hideMark/>
          </w:tcPr>
          <w:p w14:paraId="2DA093F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240,670</w:t>
            </w:r>
          </w:p>
        </w:tc>
      </w:tr>
      <w:tr w:rsidR="00EA7ED4" w:rsidRPr="00EA7ED4" w14:paraId="1F5AB40E" w14:textId="77777777" w:rsidTr="00F62633">
        <w:trPr>
          <w:trHeight w:val="481"/>
          <w:jc w:val="center"/>
        </w:trPr>
        <w:tc>
          <w:tcPr>
            <w:tcW w:w="10522" w:type="dxa"/>
            <w:gridSpan w:val="11"/>
            <w:shd w:val="clear" w:color="auto" w:fill="E2EFD9"/>
            <w:vAlign w:val="center"/>
            <w:hideMark/>
          </w:tcPr>
          <w:p w14:paraId="6764C5E5"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Tiešās izmaksas kopā, t. sk. darba devēja sociālais nodoklis (23,59%)</w:t>
            </w:r>
          </w:p>
        </w:tc>
        <w:tc>
          <w:tcPr>
            <w:tcW w:w="708" w:type="dxa"/>
            <w:shd w:val="clear" w:color="auto" w:fill="E2EFD9"/>
            <w:vAlign w:val="center"/>
            <w:hideMark/>
          </w:tcPr>
          <w:p w14:paraId="2008BDFB"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87</w:t>
            </w:r>
          </w:p>
        </w:tc>
        <w:tc>
          <w:tcPr>
            <w:tcW w:w="889" w:type="dxa"/>
            <w:shd w:val="clear" w:color="auto" w:fill="E2EFD9"/>
            <w:vAlign w:val="center"/>
            <w:hideMark/>
          </w:tcPr>
          <w:p w14:paraId="0A6D0D38"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404,68</w:t>
            </w:r>
          </w:p>
        </w:tc>
        <w:tc>
          <w:tcPr>
            <w:tcW w:w="889" w:type="dxa"/>
            <w:shd w:val="clear" w:color="auto" w:fill="E2EFD9"/>
            <w:vAlign w:val="center"/>
            <w:hideMark/>
          </w:tcPr>
          <w:p w14:paraId="14A0D851"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860,60</w:t>
            </w:r>
          </w:p>
        </w:tc>
        <w:tc>
          <w:tcPr>
            <w:tcW w:w="889" w:type="dxa"/>
            <w:shd w:val="clear" w:color="auto" w:fill="E2EFD9"/>
            <w:vAlign w:val="center"/>
            <w:hideMark/>
          </w:tcPr>
          <w:p w14:paraId="79974D06"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18,00</w:t>
            </w:r>
          </w:p>
        </w:tc>
        <w:tc>
          <w:tcPr>
            <w:tcW w:w="889" w:type="dxa"/>
            <w:shd w:val="clear" w:color="auto" w:fill="E2EFD9"/>
            <w:vAlign w:val="center"/>
            <w:hideMark/>
          </w:tcPr>
          <w:p w14:paraId="3C72E8D3"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1283,28</w:t>
            </w:r>
          </w:p>
        </w:tc>
      </w:tr>
    </w:tbl>
    <w:p w14:paraId="75BA48E9"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p w14:paraId="068C0BF5" w14:textId="77777777" w:rsidR="00EA7ED4" w:rsidRPr="00EA7ED4" w:rsidRDefault="00EA7ED4" w:rsidP="00EA7ED4">
      <w:pPr>
        <w:tabs>
          <w:tab w:val="left" w:pos="5180"/>
        </w:tabs>
        <w:spacing w:after="0" w:line="240" w:lineRule="auto"/>
        <w:ind w:left="360" w:right="-1"/>
        <w:jc w:val="center"/>
        <w:rPr>
          <w:rFonts w:ascii="Times New Roman" w:eastAsia="Calibri" w:hAnsi="Times New Roman" w:cs="Times New Roman"/>
          <w:i/>
          <w:iCs/>
          <w:kern w:val="0"/>
          <w:sz w:val="24"/>
          <w:szCs w:val="24"/>
          <w:lang w:eastAsia="ar-SA"/>
          <w14:ligatures w14:val="none"/>
        </w:rPr>
      </w:pPr>
      <w:r w:rsidRPr="00EA7ED4">
        <w:rPr>
          <w:rFonts w:ascii="Times New Roman" w:eastAsia="Calibri" w:hAnsi="Times New Roman" w:cs="Times New Roman"/>
          <w:i/>
          <w:iCs/>
          <w:kern w:val="0"/>
          <w:sz w:val="24"/>
          <w:szCs w:val="24"/>
          <w:lang w:eastAsia="ar-SA"/>
          <w14:ligatures w14:val="none"/>
        </w:rPr>
        <w:t>Objekta kopējā apkopjamā platība: 920,2 m</w:t>
      </w:r>
      <w:r w:rsidRPr="00EA7ED4">
        <w:rPr>
          <w:rFonts w:ascii="Times New Roman" w:eastAsia="Calibri" w:hAnsi="Times New Roman" w:cs="Times New Roman"/>
          <w:i/>
          <w:iCs/>
          <w:kern w:val="0"/>
          <w:sz w:val="24"/>
          <w:szCs w:val="24"/>
          <w:vertAlign w:val="superscript"/>
          <w:lang w:eastAsia="ar-SA"/>
          <w14:ligatures w14:val="none"/>
        </w:rPr>
        <w:t xml:space="preserve">2 </w:t>
      </w:r>
      <w:r w:rsidRPr="00EA7ED4">
        <w:rPr>
          <w:rFonts w:ascii="Times New Roman" w:eastAsia="Calibri" w:hAnsi="Times New Roman" w:cs="Times New Roman"/>
          <w:i/>
          <w:iCs/>
          <w:kern w:val="0"/>
          <w:sz w:val="24"/>
          <w:szCs w:val="24"/>
          <w:lang w:eastAsia="ar-SA"/>
          <w14:ligatures w14:val="none"/>
        </w:rPr>
        <w:t>(tai skaitā, smilts segums 460,0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zāliens 425,0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xml:space="preserve"> un gājēju celiņi, laukumi 35,2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w:t>
      </w:r>
    </w:p>
    <w:p w14:paraId="45B36C7A" w14:textId="77777777" w:rsidR="00EA7ED4" w:rsidRPr="00EA7ED4" w:rsidRDefault="00EA7ED4" w:rsidP="00EA7ED4">
      <w:pPr>
        <w:spacing w:after="0" w:line="240" w:lineRule="auto"/>
        <w:ind w:left="388" w:right="-1"/>
        <w:jc w:val="center"/>
        <w:rPr>
          <w:rFonts w:ascii="Times New Roman" w:eastAsia="Calibri" w:hAnsi="Times New Roman" w:cs="Times New Roman"/>
          <w:kern w:val="0"/>
          <w:sz w:val="24"/>
          <w:szCs w:val="24"/>
          <w:lang w:eastAsia="ar-SA"/>
          <w14:ligatures w14:val="none"/>
        </w:rPr>
      </w:pPr>
    </w:p>
    <w:p w14:paraId="0F556030" w14:textId="77777777" w:rsidR="00EA7ED4" w:rsidRPr="00EA7ED4" w:rsidRDefault="00EA7ED4" w:rsidP="00EA7ED4">
      <w:pPr>
        <w:spacing w:after="0" w:line="240" w:lineRule="auto"/>
        <w:ind w:left="360" w:right="-1"/>
        <w:jc w:val="center"/>
        <w:rPr>
          <w:rFonts w:ascii="Times New Roman" w:eastAsia="Times New Roman" w:hAnsi="Times New Roman" w:cs="Times New Roman"/>
          <w:b/>
          <w:bCs/>
          <w:kern w:val="0"/>
          <w:sz w:val="28"/>
          <w:szCs w:val="28"/>
          <w:lang w:eastAsia="lv-LV"/>
          <w14:ligatures w14:val="none"/>
        </w:rPr>
      </w:pPr>
      <w:r w:rsidRPr="00EA7ED4">
        <w:rPr>
          <w:rFonts w:ascii="Times New Roman" w:eastAsia="Calibri" w:hAnsi="Times New Roman" w:cs="Times New Roman"/>
          <w:kern w:val="0"/>
          <w:sz w:val="24"/>
          <w:szCs w:val="24"/>
          <w:lang w:eastAsia="ar-SA"/>
          <w14:ligatures w14:val="none"/>
        </w:rPr>
        <w:br w:type="page"/>
      </w:r>
      <w:r w:rsidRPr="00EA7ED4">
        <w:rPr>
          <w:rFonts w:ascii="Times New Roman" w:eastAsia="Times New Roman" w:hAnsi="Times New Roman" w:cs="Times New Roman"/>
          <w:b/>
          <w:bCs/>
          <w:kern w:val="0"/>
          <w:sz w:val="28"/>
          <w:szCs w:val="28"/>
          <w:lang w:eastAsia="lv-LV"/>
          <w14:ligatures w14:val="none"/>
        </w:rPr>
        <w:lastRenderedPageBreak/>
        <w:t>Lokālā tāme Nr.7 Bērnu rotaļlaukuma Uzvaras ielā 3B, Dobelē uzturēšanas, atjaunošanas, kopšanas izmaksas</w:t>
      </w:r>
    </w:p>
    <w:p w14:paraId="5957B913"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tbl>
      <w:tblPr>
        <w:tblW w:w="14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091"/>
        <w:gridCol w:w="2241"/>
        <w:gridCol w:w="675"/>
        <w:gridCol w:w="899"/>
        <w:gridCol w:w="861"/>
        <w:gridCol w:w="861"/>
        <w:gridCol w:w="861"/>
        <w:gridCol w:w="861"/>
        <w:gridCol w:w="861"/>
        <w:gridCol w:w="874"/>
        <w:gridCol w:w="687"/>
        <w:gridCol w:w="917"/>
        <w:gridCol w:w="917"/>
        <w:gridCol w:w="861"/>
        <w:gridCol w:w="1015"/>
      </w:tblGrid>
      <w:tr w:rsidR="00EA7ED4" w:rsidRPr="00EA7ED4" w14:paraId="6E673787" w14:textId="77777777" w:rsidTr="00F62633">
        <w:trPr>
          <w:trHeight w:val="258"/>
          <w:jc w:val="center"/>
        </w:trPr>
        <w:tc>
          <w:tcPr>
            <w:tcW w:w="471" w:type="dxa"/>
            <w:vMerge w:val="restart"/>
            <w:shd w:val="clear" w:color="auto" w:fill="E2EFD9"/>
            <w:textDirection w:val="btLr"/>
            <w:vAlign w:val="center"/>
            <w:hideMark/>
          </w:tcPr>
          <w:p w14:paraId="1563EB1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Nr. p. k.</w:t>
            </w:r>
          </w:p>
        </w:tc>
        <w:tc>
          <w:tcPr>
            <w:tcW w:w="1091" w:type="dxa"/>
            <w:vMerge w:val="restart"/>
            <w:shd w:val="clear" w:color="auto" w:fill="E2EFD9"/>
            <w:textDirection w:val="btLr"/>
            <w:vAlign w:val="center"/>
            <w:hideMark/>
          </w:tcPr>
          <w:p w14:paraId="353F8FE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Kods*</w:t>
            </w:r>
          </w:p>
        </w:tc>
        <w:tc>
          <w:tcPr>
            <w:tcW w:w="2241" w:type="dxa"/>
            <w:vMerge w:val="restart"/>
            <w:shd w:val="clear" w:color="auto" w:fill="E2EFD9"/>
            <w:vAlign w:val="center"/>
            <w:hideMark/>
          </w:tcPr>
          <w:p w14:paraId="627F642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Būvdarbu nosaukums</w:t>
            </w:r>
          </w:p>
        </w:tc>
        <w:tc>
          <w:tcPr>
            <w:tcW w:w="675" w:type="dxa"/>
            <w:vMerge w:val="restart"/>
            <w:shd w:val="clear" w:color="auto" w:fill="E2EFD9"/>
            <w:textDirection w:val="btLr"/>
            <w:vAlign w:val="center"/>
            <w:hideMark/>
          </w:tcPr>
          <w:p w14:paraId="4C314B6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Mērvienība</w:t>
            </w:r>
          </w:p>
        </w:tc>
        <w:tc>
          <w:tcPr>
            <w:tcW w:w="899" w:type="dxa"/>
            <w:vMerge w:val="restart"/>
            <w:shd w:val="clear" w:color="auto" w:fill="E2EFD9"/>
            <w:textDirection w:val="btLr"/>
            <w:vAlign w:val="center"/>
            <w:hideMark/>
          </w:tcPr>
          <w:p w14:paraId="1A27CE6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Daudzums</w:t>
            </w:r>
          </w:p>
        </w:tc>
        <w:tc>
          <w:tcPr>
            <w:tcW w:w="5179" w:type="dxa"/>
            <w:gridSpan w:val="6"/>
            <w:shd w:val="clear" w:color="auto" w:fill="E2EFD9"/>
            <w:vAlign w:val="center"/>
            <w:hideMark/>
          </w:tcPr>
          <w:p w14:paraId="0426CAB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Vienības izmaksas</w:t>
            </w:r>
          </w:p>
        </w:tc>
        <w:tc>
          <w:tcPr>
            <w:tcW w:w="4397" w:type="dxa"/>
            <w:gridSpan w:val="5"/>
            <w:shd w:val="clear" w:color="auto" w:fill="E2EFD9"/>
            <w:vAlign w:val="center"/>
            <w:hideMark/>
          </w:tcPr>
          <w:p w14:paraId="5F3AD0C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 uz visu apjomu</w:t>
            </w:r>
          </w:p>
        </w:tc>
      </w:tr>
      <w:tr w:rsidR="00EA7ED4" w:rsidRPr="00EA7ED4" w14:paraId="0DCC7732" w14:textId="77777777" w:rsidTr="00F62633">
        <w:trPr>
          <w:trHeight w:val="1553"/>
          <w:jc w:val="center"/>
        </w:trPr>
        <w:tc>
          <w:tcPr>
            <w:tcW w:w="471" w:type="dxa"/>
            <w:vMerge/>
            <w:shd w:val="clear" w:color="auto" w:fill="E2EFD9"/>
            <w:vAlign w:val="center"/>
            <w:hideMark/>
          </w:tcPr>
          <w:p w14:paraId="08CA37D3"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091" w:type="dxa"/>
            <w:vMerge/>
            <w:shd w:val="clear" w:color="auto" w:fill="E2EFD9"/>
            <w:vAlign w:val="center"/>
            <w:hideMark/>
          </w:tcPr>
          <w:p w14:paraId="50CC3DD8"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2241" w:type="dxa"/>
            <w:vMerge/>
            <w:shd w:val="clear" w:color="auto" w:fill="E2EFD9"/>
            <w:vAlign w:val="center"/>
            <w:hideMark/>
          </w:tcPr>
          <w:p w14:paraId="466D570B"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675" w:type="dxa"/>
            <w:vMerge/>
            <w:shd w:val="clear" w:color="auto" w:fill="E2EFD9"/>
            <w:vAlign w:val="center"/>
            <w:hideMark/>
          </w:tcPr>
          <w:p w14:paraId="6BB11716"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99" w:type="dxa"/>
            <w:vMerge/>
            <w:shd w:val="clear" w:color="auto" w:fill="E2EFD9"/>
            <w:vAlign w:val="center"/>
            <w:hideMark/>
          </w:tcPr>
          <w:p w14:paraId="03CF9BE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61" w:type="dxa"/>
            <w:shd w:val="clear" w:color="auto" w:fill="E2EFD9"/>
            <w:textDirection w:val="btLr"/>
            <w:vAlign w:val="center"/>
            <w:hideMark/>
          </w:tcPr>
          <w:p w14:paraId="4E9BEE5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laika norma (c/h)</w:t>
            </w:r>
          </w:p>
        </w:tc>
        <w:tc>
          <w:tcPr>
            <w:tcW w:w="861" w:type="dxa"/>
            <w:shd w:val="clear" w:color="auto" w:fill="E2EFD9"/>
            <w:textDirection w:val="btLr"/>
            <w:vAlign w:val="center"/>
            <w:hideMark/>
          </w:tcPr>
          <w:p w14:paraId="4F1447A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darba samaksas likme* (</w:t>
            </w:r>
            <w:proofErr w:type="spellStart"/>
            <w:r w:rsidRPr="00EA7ED4">
              <w:rPr>
                <w:rFonts w:ascii="Times New Roman" w:eastAsia="Times New Roman" w:hAnsi="Times New Roman" w:cs="Times New Roman"/>
                <w:i/>
                <w:iCs/>
                <w:kern w:val="0"/>
                <w:sz w:val="21"/>
                <w:szCs w:val="21"/>
                <w:lang w:eastAsia="lv-LV"/>
                <w14:ligatures w14:val="none"/>
              </w:rPr>
              <w:t>euro</w:t>
            </w:r>
            <w:proofErr w:type="spellEnd"/>
            <w:r w:rsidRPr="00EA7ED4">
              <w:rPr>
                <w:rFonts w:ascii="Times New Roman" w:eastAsia="Times New Roman" w:hAnsi="Times New Roman" w:cs="Times New Roman"/>
                <w:kern w:val="0"/>
                <w:sz w:val="21"/>
                <w:szCs w:val="21"/>
                <w:lang w:eastAsia="lv-LV"/>
                <w14:ligatures w14:val="none"/>
              </w:rPr>
              <w:t>/h)</w:t>
            </w:r>
          </w:p>
        </w:tc>
        <w:tc>
          <w:tcPr>
            <w:tcW w:w="861" w:type="dxa"/>
            <w:shd w:val="clear" w:color="auto" w:fill="E2EFD9"/>
            <w:textDirection w:val="btLr"/>
            <w:vAlign w:val="center"/>
            <w:hideMark/>
          </w:tcPr>
          <w:p w14:paraId="580D40F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861" w:type="dxa"/>
            <w:shd w:val="clear" w:color="auto" w:fill="E2EFD9"/>
            <w:textDirection w:val="btLr"/>
            <w:vAlign w:val="center"/>
            <w:hideMark/>
          </w:tcPr>
          <w:p w14:paraId="0F81E3C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61" w:type="dxa"/>
            <w:shd w:val="clear" w:color="auto" w:fill="E2EFD9"/>
            <w:textDirection w:val="btLr"/>
            <w:vAlign w:val="center"/>
            <w:hideMark/>
          </w:tcPr>
          <w:p w14:paraId="050CFF6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874" w:type="dxa"/>
            <w:shd w:val="clear" w:color="auto" w:fill="E2EFD9"/>
            <w:textDirection w:val="btLr"/>
            <w:vAlign w:val="center"/>
            <w:hideMark/>
          </w:tcPr>
          <w:p w14:paraId="5EAFA4C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w:t>
            </w:r>
          </w:p>
        </w:tc>
        <w:tc>
          <w:tcPr>
            <w:tcW w:w="687" w:type="dxa"/>
            <w:shd w:val="clear" w:color="auto" w:fill="E2EFD9"/>
            <w:textDirection w:val="btLr"/>
            <w:vAlign w:val="center"/>
            <w:hideMark/>
          </w:tcPr>
          <w:p w14:paraId="1352531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darbietilpība (c/h)</w:t>
            </w:r>
          </w:p>
        </w:tc>
        <w:tc>
          <w:tcPr>
            <w:tcW w:w="917" w:type="dxa"/>
            <w:shd w:val="clear" w:color="auto" w:fill="E2EFD9"/>
            <w:textDirection w:val="btLr"/>
            <w:vAlign w:val="center"/>
            <w:hideMark/>
          </w:tcPr>
          <w:p w14:paraId="584B8F6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917" w:type="dxa"/>
            <w:shd w:val="clear" w:color="auto" w:fill="E2EFD9"/>
            <w:textDirection w:val="btLr"/>
            <w:vAlign w:val="center"/>
            <w:hideMark/>
          </w:tcPr>
          <w:p w14:paraId="65C90C4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61" w:type="dxa"/>
            <w:shd w:val="clear" w:color="auto" w:fill="E2EFD9"/>
            <w:textDirection w:val="btLr"/>
            <w:vAlign w:val="center"/>
            <w:hideMark/>
          </w:tcPr>
          <w:p w14:paraId="6CE9D46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1015" w:type="dxa"/>
            <w:shd w:val="clear" w:color="auto" w:fill="E2EFD9"/>
            <w:textDirection w:val="btLr"/>
            <w:vAlign w:val="center"/>
            <w:hideMark/>
          </w:tcPr>
          <w:p w14:paraId="6186DCA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summa</w:t>
            </w:r>
          </w:p>
        </w:tc>
      </w:tr>
      <w:tr w:rsidR="00EA7ED4" w:rsidRPr="00EA7ED4" w14:paraId="70DDC06F" w14:textId="77777777" w:rsidTr="00F62633">
        <w:trPr>
          <w:trHeight w:val="280"/>
          <w:jc w:val="center"/>
        </w:trPr>
        <w:tc>
          <w:tcPr>
            <w:tcW w:w="471" w:type="dxa"/>
            <w:shd w:val="clear" w:color="auto" w:fill="E2EFD9"/>
            <w:vAlign w:val="center"/>
            <w:hideMark/>
          </w:tcPr>
          <w:p w14:paraId="7805824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91" w:type="dxa"/>
            <w:shd w:val="clear" w:color="auto" w:fill="E2EFD9"/>
            <w:vAlign w:val="center"/>
            <w:hideMark/>
          </w:tcPr>
          <w:p w14:paraId="06645BE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2241" w:type="dxa"/>
            <w:shd w:val="clear" w:color="auto" w:fill="E2EFD9"/>
            <w:vAlign w:val="center"/>
            <w:hideMark/>
          </w:tcPr>
          <w:p w14:paraId="5325781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675" w:type="dxa"/>
            <w:shd w:val="clear" w:color="auto" w:fill="E2EFD9"/>
            <w:vAlign w:val="center"/>
            <w:hideMark/>
          </w:tcPr>
          <w:p w14:paraId="5F7DE54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899" w:type="dxa"/>
            <w:shd w:val="clear" w:color="auto" w:fill="E2EFD9"/>
            <w:vAlign w:val="center"/>
            <w:hideMark/>
          </w:tcPr>
          <w:p w14:paraId="7BD1881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861" w:type="dxa"/>
            <w:shd w:val="clear" w:color="auto" w:fill="E2EFD9"/>
            <w:vAlign w:val="center"/>
            <w:hideMark/>
          </w:tcPr>
          <w:p w14:paraId="305FD10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861" w:type="dxa"/>
            <w:shd w:val="clear" w:color="auto" w:fill="E2EFD9"/>
            <w:vAlign w:val="center"/>
            <w:hideMark/>
          </w:tcPr>
          <w:p w14:paraId="66E1A84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861" w:type="dxa"/>
            <w:shd w:val="clear" w:color="auto" w:fill="E2EFD9"/>
            <w:vAlign w:val="center"/>
            <w:hideMark/>
          </w:tcPr>
          <w:p w14:paraId="7A012C8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w:t>
            </w:r>
          </w:p>
        </w:tc>
        <w:tc>
          <w:tcPr>
            <w:tcW w:w="861" w:type="dxa"/>
            <w:shd w:val="clear" w:color="auto" w:fill="E2EFD9"/>
            <w:vAlign w:val="center"/>
            <w:hideMark/>
          </w:tcPr>
          <w:p w14:paraId="1A16A34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w:t>
            </w:r>
          </w:p>
        </w:tc>
        <w:tc>
          <w:tcPr>
            <w:tcW w:w="861" w:type="dxa"/>
            <w:shd w:val="clear" w:color="auto" w:fill="E2EFD9"/>
            <w:vAlign w:val="center"/>
            <w:hideMark/>
          </w:tcPr>
          <w:p w14:paraId="7183432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874" w:type="dxa"/>
            <w:shd w:val="clear" w:color="auto" w:fill="E2EFD9"/>
            <w:vAlign w:val="center"/>
            <w:hideMark/>
          </w:tcPr>
          <w:p w14:paraId="53B3C68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w:t>
            </w:r>
          </w:p>
        </w:tc>
        <w:tc>
          <w:tcPr>
            <w:tcW w:w="687" w:type="dxa"/>
            <w:shd w:val="clear" w:color="auto" w:fill="E2EFD9"/>
            <w:vAlign w:val="center"/>
            <w:hideMark/>
          </w:tcPr>
          <w:p w14:paraId="32D4B61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w:t>
            </w:r>
          </w:p>
        </w:tc>
        <w:tc>
          <w:tcPr>
            <w:tcW w:w="917" w:type="dxa"/>
            <w:shd w:val="clear" w:color="auto" w:fill="E2EFD9"/>
            <w:vAlign w:val="center"/>
            <w:hideMark/>
          </w:tcPr>
          <w:p w14:paraId="255B346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w:t>
            </w:r>
          </w:p>
        </w:tc>
        <w:tc>
          <w:tcPr>
            <w:tcW w:w="917" w:type="dxa"/>
            <w:shd w:val="clear" w:color="auto" w:fill="E2EFD9"/>
            <w:vAlign w:val="center"/>
            <w:hideMark/>
          </w:tcPr>
          <w:p w14:paraId="36F714C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861" w:type="dxa"/>
            <w:shd w:val="clear" w:color="auto" w:fill="E2EFD9"/>
            <w:vAlign w:val="center"/>
            <w:hideMark/>
          </w:tcPr>
          <w:p w14:paraId="3FE53F0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1015" w:type="dxa"/>
            <w:shd w:val="clear" w:color="auto" w:fill="E2EFD9"/>
            <w:vAlign w:val="center"/>
            <w:hideMark/>
          </w:tcPr>
          <w:p w14:paraId="58AFF1D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w:t>
            </w:r>
          </w:p>
        </w:tc>
      </w:tr>
      <w:tr w:rsidR="00EA7ED4" w:rsidRPr="00EA7ED4" w14:paraId="6FAFE815" w14:textId="77777777" w:rsidTr="00F62633">
        <w:trPr>
          <w:trHeight w:val="280"/>
          <w:jc w:val="center"/>
        </w:trPr>
        <w:tc>
          <w:tcPr>
            <w:tcW w:w="14953" w:type="dxa"/>
            <w:gridSpan w:val="16"/>
            <w:shd w:val="clear" w:color="auto" w:fill="auto"/>
            <w:noWrap/>
            <w:vAlign w:val="bottom"/>
            <w:hideMark/>
          </w:tcPr>
          <w:p w14:paraId="062C61C8"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uzturēšanas un atjaunošanas darbi</w:t>
            </w:r>
          </w:p>
        </w:tc>
      </w:tr>
      <w:tr w:rsidR="00EA7ED4" w:rsidRPr="00EA7ED4" w14:paraId="27BF1CAA" w14:textId="77777777" w:rsidTr="00F62633">
        <w:trPr>
          <w:trHeight w:val="280"/>
          <w:jc w:val="center"/>
        </w:trPr>
        <w:tc>
          <w:tcPr>
            <w:tcW w:w="471" w:type="dxa"/>
            <w:shd w:val="clear" w:color="auto" w:fill="auto"/>
            <w:vAlign w:val="center"/>
            <w:hideMark/>
          </w:tcPr>
          <w:p w14:paraId="4A6750D5"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91" w:type="dxa"/>
            <w:shd w:val="clear" w:color="auto" w:fill="auto"/>
            <w:vAlign w:val="center"/>
            <w:hideMark/>
          </w:tcPr>
          <w:p w14:paraId="7894E819"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241" w:type="dxa"/>
            <w:shd w:val="clear" w:color="auto" w:fill="auto"/>
            <w:vAlign w:val="center"/>
            <w:hideMark/>
          </w:tcPr>
          <w:p w14:paraId="0398F66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Soliņu krāsošana</w:t>
            </w:r>
          </w:p>
        </w:tc>
        <w:tc>
          <w:tcPr>
            <w:tcW w:w="675" w:type="dxa"/>
            <w:shd w:val="clear" w:color="auto" w:fill="auto"/>
            <w:vAlign w:val="center"/>
            <w:hideMark/>
          </w:tcPr>
          <w:p w14:paraId="1E328A7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899" w:type="dxa"/>
            <w:shd w:val="clear" w:color="auto" w:fill="auto"/>
            <w:vAlign w:val="center"/>
            <w:hideMark/>
          </w:tcPr>
          <w:p w14:paraId="13F5D88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3,00</w:t>
            </w:r>
          </w:p>
        </w:tc>
        <w:tc>
          <w:tcPr>
            <w:tcW w:w="861" w:type="dxa"/>
            <w:shd w:val="clear" w:color="auto" w:fill="auto"/>
            <w:noWrap/>
            <w:vAlign w:val="center"/>
            <w:hideMark/>
          </w:tcPr>
          <w:p w14:paraId="5980BE2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0,880</w:t>
            </w:r>
          </w:p>
        </w:tc>
        <w:tc>
          <w:tcPr>
            <w:tcW w:w="861" w:type="dxa"/>
            <w:shd w:val="clear" w:color="auto" w:fill="auto"/>
            <w:noWrap/>
            <w:vAlign w:val="center"/>
            <w:hideMark/>
          </w:tcPr>
          <w:p w14:paraId="3B0CF6A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61" w:type="dxa"/>
            <w:shd w:val="clear" w:color="auto" w:fill="auto"/>
            <w:noWrap/>
            <w:vAlign w:val="center"/>
            <w:hideMark/>
          </w:tcPr>
          <w:p w14:paraId="7B60305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861" w:type="dxa"/>
            <w:shd w:val="clear" w:color="auto" w:fill="auto"/>
            <w:noWrap/>
            <w:vAlign w:val="center"/>
            <w:hideMark/>
          </w:tcPr>
          <w:p w14:paraId="342CB17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861" w:type="dxa"/>
            <w:shd w:val="clear" w:color="auto" w:fill="auto"/>
            <w:noWrap/>
            <w:vAlign w:val="center"/>
            <w:hideMark/>
          </w:tcPr>
          <w:p w14:paraId="319FD22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874" w:type="dxa"/>
            <w:shd w:val="clear" w:color="auto" w:fill="auto"/>
            <w:noWrap/>
            <w:vAlign w:val="center"/>
            <w:hideMark/>
          </w:tcPr>
          <w:p w14:paraId="5B4E126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687" w:type="dxa"/>
            <w:shd w:val="clear" w:color="auto" w:fill="auto"/>
            <w:noWrap/>
            <w:vAlign w:val="center"/>
            <w:hideMark/>
          </w:tcPr>
          <w:p w14:paraId="5D2523B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917" w:type="dxa"/>
            <w:shd w:val="clear" w:color="auto" w:fill="auto"/>
            <w:noWrap/>
            <w:vAlign w:val="center"/>
            <w:hideMark/>
          </w:tcPr>
          <w:p w14:paraId="74D891C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25,950</w:t>
            </w:r>
          </w:p>
        </w:tc>
        <w:tc>
          <w:tcPr>
            <w:tcW w:w="917" w:type="dxa"/>
            <w:shd w:val="clear" w:color="auto" w:fill="auto"/>
            <w:noWrap/>
            <w:vAlign w:val="center"/>
            <w:hideMark/>
          </w:tcPr>
          <w:p w14:paraId="335C644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31,200</w:t>
            </w:r>
          </w:p>
        </w:tc>
        <w:tc>
          <w:tcPr>
            <w:tcW w:w="861" w:type="dxa"/>
            <w:shd w:val="clear" w:color="auto" w:fill="auto"/>
            <w:noWrap/>
            <w:vAlign w:val="center"/>
            <w:hideMark/>
          </w:tcPr>
          <w:p w14:paraId="7A7F65B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2,610</w:t>
            </w:r>
          </w:p>
        </w:tc>
        <w:tc>
          <w:tcPr>
            <w:tcW w:w="1015" w:type="dxa"/>
            <w:shd w:val="clear" w:color="auto" w:fill="auto"/>
            <w:noWrap/>
            <w:vAlign w:val="center"/>
            <w:hideMark/>
          </w:tcPr>
          <w:p w14:paraId="046EBFC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59,760</w:t>
            </w:r>
          </w:p>
        </w:tc>
      </w:tr>
      <w:tr w:rsidR="00EA7ED4" w:rsidRPr="00EA7ED4" w14:paraId="08E20AEA" w14:textId="77777777" w:rsidTr="00F62633">
        <w:trPr>
          <w:trHeight w:val="280"/>
          <w:jc w:val="center"/>
        </w:trPr>
        <w:tc>
          <w:tcPr>
            <w:tcW w:w="471" w:type="dxa"/>
            <w:shd w:val="clear" w:color="auto" w:fill="auto"/>
            <w:vAlign w:val="center"/>
            <w:hideMark/>
          </w:tcPr>
          <w:p w14:paraId="69BB7F85"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091" w:type="dxa"/>
            <w:shd w:val="clear" w:color="auto" w:fill="auto"/>
            <w:vAlign w:val="center"/>
            <w:hideMark/>
          </w:tcPr>
          <w:p w14:paraId="5918026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241" w:type="dxa"/>
            <w:shd w:val="clear" w:color="auto" w:fill="auto"/>
            <w:vAlign w:val="center"/>
            <w:hideMark/>
          </w:tcPr>
          <w:p w14:paraId="0920471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Smilts seguma atjaunošana, 0,05m</w:t>
            </w:r>
          </w:p>
        </w:tc>
        <w:tc>
          <w:tcPr>
            <w:tcW w:w="675" w:type="dxa"/>
            <w:shd w:val="clear" w:color="auto" w:fill="auto"/>
            <w:vAlign w:val="center"/>
            <w:hideMark/>
          </w:tcPr>
          <w:p w14:paraId="3654F16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899" w:type="dxa"/>
            <w:shd w:val="clear" w:color="auto" w:fill="auto"/>
            <w:vAlign w:val="center"/>
            <w:hideMark/>
          </w:tcPr>
          <w:p w14:paraId="73BD323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218,00</w:t>
            </w:r>
          </w:p>
        </w:tc>
        <w:tc>
          <w:tcPr>
            <w:tcW w:w="861" w:type="dxa"/>
            <w:shd w:val="clear" w:color="auto" w:fill="auto"/>
            <w:noWrap/>
            <w:vAlign w:val="center"/>
            <w:hideMark/>
          </w:tcPr>
          <w:p w14:paraId="3C3D2EB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0,030</w:t>
            </w:r>
          </w:p>
        </w:tc>
        <w:tc>
          <w:tcPr>
            <w:tcW w:w="861" w:type="dxa"/>
            <w:shd w:val="clear" w:color="auto" w:fill="auto"/>
            <w:noWrap/>
            <w:vAlign w:val="center"/>
            <w:hideMark/>
          </w:tcPr>
          <w:p w14:paraId="12370E1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61" w:type="dxa"/>
            <w:shd w:val="clear" w:color="auto" w:fill="auto"/>
            <w:noWrap/>
            <w:vAlign w:val="center"/>
            <w:hideMark/>
          </w:tcPr>
          <w:p w14:paraId="65250EE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0,247</w:t>
            </w:r>
          </w:p>
        </w:tc>
        <w:tc>
          <w:tcPr>
            <w:tcW w:w="861" w:type="dxa"/>
            <w:shd w:val="clear" w:color="auto" w:fill="auto"/>
            <w:noWrap/>
            <w:vAlign w:val="center"/>
            <w:hideMark/>
          </w:tcPr>
          <w:p w14:paraId="59B99FB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0,650</w:t>
            </w:r>
          </w:p>
        </w:tc>
        <w:tc>
          <w:tcPr>
            <w:tcW w:w="861" w:type="dxa"/>
            <w:shd w:val="clear" w:color="auto" w:fill="auto"/>
            <w:noWrap/>
            <w:vAlign w:val="center"/>
            <w:hideMark/>
          </w:tcPr>
          <w:p w14:paraId="4131FE1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0,034</w:t>
            </w:r>
          </w:p>
        </w:tc>
        <w:tc>
          <w:tcPr>
            <w:tcW w:w="874" w:type="dxa"/>
            <w:shd w:val="clear" w:color="auto" w:fill="auto"/>
            <w:noWrap/>
            <w:vAlign w:val="center"/>
            <w:hideMark/>
          </w:tcPr>
          <w:p w14:paraId="35EE59F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0,930</w:t>
            </w:r>
          </w:p>
        </w:tc>
        <w:tc>
          <w:tcPr>
            <w:tcW w:w="687" w:type="dxa"/>
            <w:shd w:val="clear" w:color="auto" w:fill="auto"/>
            <w:noWrap/>
            <w:vAlign w:val="center"/>
            <w:hideMark/>
          </w:tcPr>
          <w:p w14:paraId="13FDC10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917" w:type="dxa"/>
            <w:shd w:val="clear" w:color="auto" w:fill="auto"/>
            <w:noWrap/>
            <w:vAlign w:val="center"/>
            <w:hideMark/>
          </w:tcPr>
          <w:p w14:paraId="08E400A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53,890</w:t>
            </w:r>
          </w:p>
        </w:tc>
        <w:tc>
          <w:tcPr>
            <w:tcW w:w="917" w:type="dxa"/>
            <w:shd w:val="clear" w:color="auto" w:fill="auto"/>
            <w:noWrap/>
            <w:vAlign w:val="center"/>
            <w:hideMark/>
          </w:tcPr>
          <w:p w14:paraId="2DF9632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141,700</w:t>
            </w:r>
          </w:p>
        </w:tc>
        <w:tc>
          <w:tcPr>
            <w:tcW w:w="861" w:type="dxa"/>
            <w:shd w:val="clear" w:color="auto" w:fill="auto"/>
            <w:noWrap/>
            <w:vAlign w:val="center"/>
            <w:hideMark/>
          </w:tcPr>
          <w:p w14:paraId="535DA54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7,410</w:t>
            </w:r>
          </w:p>
        </w:tc>
        <w:tc>
          <w:tcPr>
            <w:tcW w:w="1015" w:type="dxa"/>
            <w:shd w:val="clear" w:color="auto" w:fill="auto"/>
            <w:noWrap/>
            <w:vAlign w:val="center"/>
            <w:hideMark/>
          </w:tcPr>
          <w:p w14:paraId="4A99C9D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203,000</w:t>
            </w:r>
          </w:p>
        </w:tc>
      </w:tr>
      <w:tr w:rsidR="00EA7ED4" w:rsidRPr="00EA7ED4" w14:paraId="3842904C" w14:textId="77777777" w:rsidTr="00F62633">
        <w:trPr>
          <w:trHeight w:val="280"/>
          <w:jc w:val="center"/>
        </w:trPr>
        <w:tc>
          <w:tcPr>
            <w:tcW w:w="471" w:type="dxa"/>
            <w:shd w:val="clear" w:color="auto" w:fill="auto"/>
            <w:vAlign w:val="center"/>
            <w:hideMark/>
          </w:tcPr>
          <w:p w14:paraId="62C96E80"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1091" w:type="dxa"/>
            <w:shd w:val="clear" w:color="auto" w:fill="auto"/>
            <w:vAlign w:val="center"/>
            <w:hideMark/>
          </w:tcPr>
          <w:p w14:paraId="64A106E1"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241" w:type="dxa"/>
            <w:shd w:val="clear" w:color="auto" w:fill="auto"/>
            <w:vAlign w:val="center"/>
            <w:hideMark/>
          </w:tcPr>
          <w:p w14:paraId="1091D28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Mulčas</w:t>
            </w:r>
            <w:proofErr w:type="spellEnd"/>
            <w:r w:rsidRPr="00EA7ED4">
              <w:rPr>
                <w:rFonts w:ascii="Times New Roman" w:eastAsia="Times New Roman" w:hAnsi="Times New Roman" w:cs="Times New Roman"/>
                <w:kern w:val="0"/>
                <w:sz w:val="21"/>
                <w:szCs w:val="21"/>
                <w:lang w:eastAsia="lv-LV"/>
                <w14:ligatures w14:val="none"/>
              </w:rPr>
              <w:t xml:space="preserve"> seguma atjaunošana</w:t>
            </w:r>
          </w:p>
        </w:tc>
        <w:tc>
          <w:tcPr>
            <w:tcW w:w="675" w:type="dxa"/>
            <w:shd w:val="clear" w:color="auto" w:fill="auto"/>
            <w:vAlign w:val="center"/>
            <w:hideMark/>
          </w:tcPr>
          <w:p w14:paraId="4546A1B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899" w:type="dxa"/>
            <w:shd w:val="clear" w:color="auto" w:fill="auto"/>
            <w:vAlign w:val="center"/>
            <w:hideMark/>
          </w:tcPr>
          <w:p w14:paraId="41B6E26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337,00</w:t>
            </w:r>
          </w:p>
        </w:tc>
        <w:tc>
          <w:tcPr>
            <w:tcW w:w="861" w:type="dxa"/>
            <w:shd w:val="clear" w:color="auto" w:fill="auto"/>
            <w:noWrap/>
            <w:vAlign w:val="center"/>
            <w:hideMark/>
          </w:tcPr>
          <w:p w14:paraId="2018DCC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0,020</w:t>
            </w:r>
          </w:p>
        </w:tc>
        <w:tc>
          <w:tcPr>
            <w:tcW w:w="861" w:type="dxa"/>
            <w:shd w:val="clear" w:color="auto" w:fill="auto"/>
            <w:noWrap/>
            <w:vAlign w:val="center"/>
            <w:hideMark/>
          </w:tcPr>
          <w:p w14:paraId="74DB1AE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61" w:type="dxa"/>
            <w:shd w:val="clear" w:color="auto" w:fill="auto"/>
            <w:noWrap/>
            <w:vAlign w:val="center"/>
            <w:hideMark/>
          </w:tcPr>
          <w:p w14:paraId="14A3205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0,210</w:t>
            </w:r>
          </w:p>
        </w:tc>
        <w:tc>
          <w:tcPr>
            <w:tcW w:w="861" w:type="dxa"/>
            <w:shd w:val="clear" w:color="auto" w:fill="auto"/>
            <w:noWrap/>
            <w:vAlign w:val="center"/>
            <w:hideMark/>
          </w:tcPr>
          <w:p w14:paraId="511CE4D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1,690</w:t>
            </w:r>
          </w:p>
        </w:tc>
        <w:tc>
          <w:tcPr>
            <w:tcW w:w="861" w:type="dxa"/>
            <w:shd w:val="clear" w:color="auto" w:fill="auto"/>
            <w:noWrap/>
            <w:vAlign w:val="center"/>
            <w:hideMark/>
          </w:tcPr>
          <w:p w14:paraId="5C8455F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0,020</w:t>
            </w:r>
          </w:p>
        </w:tc>
        <w:tc>
          <w:tcPr>
            <w:tcW w:w="874" w:type="dxa"/>
            <w:shd w:val="clear" w:color="auto" w:fill="auto"/>
            <w:noWrap/>
            <w:vAlign w:val="center"/>
            <w:hideMark/>
          </w:tcPr>
          <w:p w14:paraId="5BE2A53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1,920</w:t>
            </w:r>
          </w:p>
        </w:tc>
        <w:tc>
          <w:tcPr>
            <w:tcW w:w="687" w:type="dxa"/>
            <w:shd w:val="clear" w:color="auto" w:fill="auto"/>
            <w:noWrap/>
            <w:vAlign w:val="center"/>
            <w:hideMark/>
          </w:tcPr>
          <w:p w14:paraId="20EA246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917" w:type="dxa"/>
            <w:shd w:val="clear" w:color="auto" w:fill="auto"/>
            <w:noWrap/>
            <w:vAlign w:val="center"/>
            <w:hideMark/>
          </w:tcPr>
          <w:p w14:paraId="5184287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70,800</w:t>
            </w:r>
          </w:p>
        </w:tc>
        <w:tc>
          <w:tcPr>
            <w:tcW w:w="917" w:type="dxa"/>
            <w:shd w:val="clear" w:color="auto" w:fill="auto"/>
            <w:noWrap/>
            <w:vAlign w:val="center"/>
            <w:hideMark/>
          </w:tcPr>
          <w:p w14:paraId="56111FE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569,530</w:t>
            </w:r>
          </w:p>
        </w:tc>
        <w:tc>
          <w:tcPr>
            <w:tcW w:w="861" w:type="dxa"/>
            <w:shd w:val="clear" w:color="auto" w:fill="auto"/>
            <w:noWrap/>
            <w:vAlign w:val="center"/>
            <w:hideMark/>
          </w:tcPr>
          <w:p w14:paraId="6A02472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6,740</w:t>
            </w:r>
          </w:p>
        </w:tc>
        <w:tc>
          <w:tcPr>
            <w:tcW w:w="1015" w:type="dxa"/>
            <w:shd w:val="clear" w:color="auto" w:fill="auto"/>
            <w:noWrap/>
            <w:vAlign w:val="center"/>
            <w:hideMark/>
          </w:tcPr>
          <w:p w14:paraId="747143C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647,070</w:t>
            </w:r>
          </w:p>
        </w:tc>
      </w:tr>
      <w:tr w:rsidR="00EA7ED4" w:rsidRPr="00EA7ED4" w14:paraId="4C8D4673" w14:textId="77777777" w:rsidTr="00F62633">
        <w:trPr>
          <w:trHeight w:val="280"/>
          <w:jc w:val="center"/>
        </w:trPr>
        <w:tc>
          <w:tcPr>
            <w:tcW w:w="14953" w:type="dxa"/>
            <w:gridSpan w:val="16"/>
            <w:shd w:val="clear" w:color="auto" w:fill="auto"/>
            <w:noWrap/>
            <w:vAlign w:val="bottom"/>
            <w:hideMark/>
          </w:tcPr>
          <w:p w14:paraId="6CA68D72"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kopšanas darbi</w:t>
            </w:r>
          </w:p>
        </w:tc>
      </w:tr>
      <w:tr w:rsidR="00EA7ED4" w:rsidRPr="00EA7ED4" w14:paraId="530A8F0B" w14:textId="77777777" w:rsidTr="00F62633">
        <w:trPr>
          <w:trHeight w:val="815"/>
          <w:jc w:val="center"/>
        </w:trPr>
        <w:tc>
          <w:tcPr>
            <w:tcW w:w="471" w:type="dxa"/>
            <w:shd w:val="clear" w:color="auto" w:fill="auto"/>
            <w:vAlign w:val="center"/>
            <w:hideMark/>
          </w:tcPr>
          <w:p w14:paraId="62D48351"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1091" w:type="dxa"/>
            <w:shd w:val="clear" w:color="auto" w:fill="auto"/>
            <w:vAlign w:val="center"/>
            <w:hideMark/>
          </w:tcPr>
          <w:p w14:paraId="0DBE9697"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241" w:type="dxa"/>
            <w:shd w:val="clear" w:color="auto" w:fill="auto"/>
            <w:vAlign w:val="center"/>
            <w:hideMark/>
          </w:tcPr>
          <w:p w14:paraId="63A3E25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Vasaras sezona no aprīļa-oktobrim (1xdienā - celiņu grābšanas, lapu sagrābšana, </w:t>
            </w:r>
            <w:proofErr w:type="spellStart"/>
            <w:r w:rsidRPr="00EA7ED4">
              <w:rPr>
                <w:rFonts w:ascii="Times New Roman" w:eastAsia="Times New Roman" w:hAnsi="Times New Roman" w:cs="Times New Roman"/>
                <w:kern w:val="0"/>
                <w:sz w:val="21"/>
                <w:szCs w:val="21"/>
                <w:lang w:eastAsia="lv-LV"/>
                <w14:ligatures w14:val="none"/>
              </w:rPr>
              <w:t>zaļumkrūmu</w:t>
            </w:r>
            <w:proofErr w:type="spellEnd"/>
            <w:r w:rsidRPr="00EA7ED4">
              <w:rPr>
                <w:rFonts w:ascii="Times New Roman" w:eastAsia="Times New Roman" w:hAnsi="Times New Roman" w:cs="Times New Roman"/>
                <w:kern w:val="0"/>
                <w:sz w:val="21"/>
                <w:szCs w:val="21"/>
                <w:lang w:eastAsia="lv-LV"/>
                <w14:ligatures w14:val="none"/>
              </w:rPr>
              <w:t xml:space="preserve"> kopšana, pļautās zāles savākšana, atkritumu savākšana)</w:t>
            </w:r>
          </w:p>
        </w:tc>
        <w:tc>
          <w:tcPr>
            <w:tcW w:w="675" w:type="dxa"/>
            <w:shd w:val="clear" w:color="auto" w:fill="auto"/>
            <w:vAlign w:val="center"/>
            <w:hideMark/>
          </w:tcPr>
          <w:p w14:paraId="212FFCE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899" w:type="dxa"/>
            <w:shd w:val="clear" w:color="auto" w:fill="auto"/>
            <w:vAlign w:val="center"/>
            <w:hideMark/>
          </w:tcPr>
          <w:p w14:paraId="4904F73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1439,00</w:t>
            </w:r>
          </w:p>
        </w:tc>
        <w:tc>
          <w:tcPr>
            <w:tcW w:w="861" w:type="dxa"/>
            <w:shd w:val="clear" w:color="auto" w:fill="auto"/>
            <w:noWrap/>
            <w:vAlign w:val="center"/>
            <w:hideMark/>
          </w:tcPr>
          <w:p w14:paraId="5E8CCAA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0,060</w:t>
            </w:r>
          </w:p>
        </w:tc>
        <w:tc>
          <w:tcPr>
            <w:tcW w:w="861" w:type="dxa"/>
            <w:shd w:val="clear" w:color="auto" w:fill="auto"/>
            <w:noWrap/>
            <w:vAlign w:val="center"/>
            <w:hideMark/>
          </w:tcPr>
          <w:p w14:paraId="5A47420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3,580</w:t>
            </w:r>
          </w:p>
        </w:tc>
        <w:tc>
          <w:tcPr>
            <w:tcW w:w="861" w:type="dxa"/>
            <w:shd w:val="clear" w:color="auto" w:fill="auto"/>
            <w:noWrap/>
            <w:vAlign w:val="center"/>
            <w:hideMark/>
          </w:tcPr>
          <w:p w14:paraId="7ABE07A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861" w:type="dxa"/>
            <w:shd w:val="clear" w:color="auto" w:fill="auto"/>
            <w:noWrap/>
            <w:vAlign w:val="center"/>
            <w:hideMark/>
          </w:tcPr>
          <w:p w14:paraId="6739439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61" w:type="dxa"/>
            <w:shd w:val="clear" w:color="auto" w:fill="auto"/>
            <w:noWrap/>
            <w:vAlign w:val="center"/>
            <w:hideMark/>
          </w:tcPr>
          <w:p w14:paraId="1AE3370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0,002</w:t>
            </w:r>
          </w:p>
        </w:tc>
        <w:tc>
          <w:tcPr>
            <w:tcW w:w="874" w:type="dxa"/>
            <w:shd w:val="clear" w:color="auto" w:fill="auto"/>
            <w:noWrap/>
            <w:vAlign w:val="center"/>
            <w:hideMark/>
          </w:tcPr>
          <w:p w14:paraId="19C1BC7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687" w:type="dxa"/>
            <w:shd w:val="clear" w:color="auto" w:fill="auto"/>
            <w:noWrap/>
            <w:vAlign w:val="center"/>
            <w:hideMark/>
          </w:tcPr>
          <w:p w14:paraId="3868D7C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w:t>
            </w:r>
          </w:p>
        </w:tc>
        <w:tc>
          <w:tcPr>
            <w:tcW w:w="917" w:type="dxa"/>
            <w:shd w:val="clear" w:color="auto" w:fill="auto"/>
            <w:noWrap/>
            <w:vAlign w:val="center"/>
            <w:hideMark/>
          </w:tcPr>
          <w:p w14:paraId="292BF63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373,480</w:t>
            </w:r>
          </w:p>
        </w:tc>
        <w:tc>
          <w:tcPr>
            <w:tcW w:w="917" w:type="dxa"/>
            <w:shd w:val="clear" w:color="auto" w:fill="auto"/>
            <w:noWrap/>
            <w:vAlign w:val="center"/>
            <w:hideMark/>
          </w:tcPr>
          <w:p w14:paraId="169189E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61" w:type="dxa"/>
            <w:shd w:val="clear" w:color="auto" w:fill="auto"/>
            <w:noWrap/>
            <w:vAlign w:val="center"/>
            <w:hideMark/>
          </w:tcPr>
          <w:p w14:paraId="6864284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2,880</w:t>
            </w:r>
          </w:p>
        </w:tc>
        <w:tc>
          <w:tcPr>
            <w:tcW w:w="1015" w:type="dxa"/>
            <w:shd w:val="clear" w:color="auto" w:fill="auto"/>
            <w:noWrap/>
            <w:vAlign w:val="center"/>
            <w:hideMark/>
          </w:tcPr>
          <w:p w14:paraId="656AF37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376,360</w:t>
            </w:r>
          </w:p>
        </w:tc>
      </w:tr>
      <w:tr w:rsidR="00EA7ED4" w:rsidRPr="00EA7ED4" w14:paraId="4D94219D" w14:textId="77777777" w:rsidTr="00F62633">
        <w:trPr>
          <w:trHeight w:val="517"/>
          <w:jc w:val="center"/>
        </w:trPr>
        <w:tc>
          <w:tcPr>
            <w:tcW w:w="10556" w:type="dxa"/>
            <w:gridSpan w:val="11"/>
            <w:shd w:val="clear" w:color="auto" w:fill="E2EFD9"/>
            <w:vAlign w:val="center"/>
            <w:hideMark/>
          </w:tcPr>
          <w:p w14:paraId="571E7408"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Tiešās izmaksas kopā, t. sk. darba devēja sociālais nodoklis (23,59%)</w:t>
            </w:r>
          </w:p>
        </w:tc>
        <w:tc>
          <w:tcPr>
            <w:tcW w:w="687" w:type="dxa"/>
            <w:shd w:val="clear" w:color="auto" w:fill="E2EFD9"/>
            <w:vAlign w:val="center"/>
            <w:hideMark/>
          </w:tcPr>
          <w:p w14:paraId="46564B58"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102</w:t>
            </w:r>
          </w:p>
        </w:tc>
        <w:tc>
          <w:tcPr>
            <w:tcW w:w="917" w:type="dxa"/>
            <w:shd w:val="clear" w:color="auto" w:fill="E2EFD9"/>
            <w:vAlign w:val="center"/>
            <w:hideMark/>
          </w:tcPr>
          <w:p w14:paraId="77955325"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524,12</w:t>
            </w:r>
          </w:p>
        </w:tc>
        <w:tc>
          <w:tcPr>
            <w:tcW w:w="917" w:type="dxa"/>
            <w:shd w:val="clear" w:color="auto" w:fill="E2EFD9"/>
            <w:vAlign w:val="center"/>
            <w:hideMark/>
          </w:tcPr>
          <w:p w14:paraId="36A3AD06"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742,43</w:t>
            </w:r>
          </w:p>
        </w:tc>
        <w:tc>
          <w:tcPr>
            <w:tcW w:w="861" w:type="dxa"/>
            <w:shd w:val="clear" w:color="auto" w:fill="E2EFD9"/>
            <w:vAlign w:val="center"/>
            <w:hideMark/>
          </w:tcPr>
          <w:p w14:paraId="40319F50"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19,64</w:t>
            </w:r>
          </w:p>
        </w:tc>
        <w:tc>
          <w:tcPr>
            <w:tcW w:w="1015" w:type="dxa"/>
            <w:shd w:val="clear" w:color="auto" w:fill="E2EFD9"/>
            <w:vAlign w:val="center"/>
            <w:hideMark/>
          </w:tcPr>
          <w:p w14:paraId="4AB99BA0"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1286,19</w:t>
            </w:r>
          </w:p>
        </w:tc>
      </w:tr>
    </w:tbl>
    <w:p w14:paraId="46DA71BB" w14:textId="77777777" w:rsidR="00EA7ED4" w:rsidRPr="00EA7ED4" w:rsidRDefault="00EA7ED4" w:rsidP="00EA7ED4">
      <w:pPr>
        <w:tabs>
          <w:tab w:val="left" w:pos="8412"/>
        </w:tabs>
        <w:spacing w:after="0" w:line="240" w:lineRule="auto"/>
        <w:ind w:left="388" w:right="-1"/>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ab/>
      </w:r>
    </w:p>
    <w:p w14:paraId="4549E9C7" w14:textId="77777777" w:rsidR="00EA7ED4" w:rsidRPr="00EA7ED4" w:rsidRDefault="00EA7ED4" w:rsidP="00EA7ED4">
      <w:pPr>
        <w:tabs>
          <w:tab w:val="left" w:pos="5180"/>
        </w:tabs>
        <w:spacing w:after="0" w:line="240" w:lineRule="auto"/>
        <w:ind w:left="360" w:right="-1"/>
        <w:jc w:val="center"/>
        <w:rPr>
          <w:rFonts w:ascii="Times New Roman" w:eastAsia="Calibri" w:hAnsi="Times New Roman" w:cs="Times New Roman"/>
          <w:i/>
          <w:iCs/>
          <w:kern w:val="0"/>
          <w:sz w:val="24"/>
          <w:szCs w:val="24"/>
          <w:lang w:eastAsia="ar-SA"/>
          <w14:ligatures w14:val="none"/>
        </w:rPr>
      </w:pPr>
      <w:r w:rsidRPr="00EA7ED4">
        <w:rPr>
          <w:rFonts w:ascii="Times New Roman" w:eastAsia="Calibri" w:hAnsi="Times New Roman" w:cs="Times New Roman"/>
          <w:i/>
          <w:iCs/>
          <w:kern w:val="0"/>
          <w:sz w:val="24"/>
          <w:szCs w:val="24"/>
          <w:lang w:eastAsia="ar-SA"/>
          <w14:ligatures w14:val="none"/>
        </w:rPr>
        <w:t>Objekta kopējā apkopjamā platība: 1439,0 m</w:t>
      </w:r>
      <w:r w:rsidRPr="00EA7ED4">
        <w:rPr>
          <w:rFonts w:ascii="Times New Roman" w:eastAsia="Calibri" w:hAnsi="Times New Roman" w:cs="Times New Roman"/>
          <w:i/>
          <w:iCs/>
          <w:kern w:val="0"/>
          <w:sz w:val="24"/>
          <w:szCs w:val="24"/>
          <w:vertAlign w:val="superscript"/>
          <w:lang w:eastAsia="ar-SA"/>
          <w14:ligatures w14:val="none"/>
        </w:rPr>
        <w:t xml:space="preserve">2 </w:t>
      </w:r>
      <w:r w:rsidRPr="00EA7ED4">
        <w:rPr>
          <w:rFonts w:ascii="Times New Roman" w:eastAsia="Calibri" w:hAnsi="Times New Roman" w:cs="Times New Roman"/>
          <w:i/>
          <w:iCs/>
          <w:kern w:val="0"/>
          <w:sz w:val="24"/>
          <w:szCs w:val="24"/>
          <w:lang w:eastAsia="ar-SA"/>
          <w14:ligatures w14:val="none"/>
        </w:rPr>
        <w:t>(tai skaitā, smilts segums 317,0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zāliens 816,0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xml:space="preserve"> un gājēju celiņi, laukumi 306,0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w:t>
      </w:r>
    </w:p>
    <w:p w14:paraId="3F9A3EC6" w14:textId="77777777" w:rsidR="00EA7ED4" w:rsidRPr="00EA7ED4" w:rsidRDefault="00EA7ED4" w:rsidP="00EA7ED4">
      <w:pPr>
        <w:spacing w:after="0" w:line="240" w:lineRule="auto"/>
        <w:ind w:left="388" w:right="-1"/>
        <w:jc w:val="center"/>
        <w:rPr>
          <w:rFonts w:ascii="Times New Roman" w:eastAsia="Calibri" w:hAnsi="Times New Roman" w:cs="Times New Roman"/>
          <w:kern w:val="0"/>
          <w:sz w:val="24"/>
          <w:szCs w:val="24"/>
          <w:lang w:eastAsia="ar-SA"/>
          <w14:ligatures w14:val="none"/>
        </w:rPr>
      </w:pPr>
    </w:p>
    <w:p w14:paraId="1B6716B6" w14:textId="77777777" w:rsidR="00EA7ED4" w:rsidRPr="00EA7ED4" w:rsidRDefault="00EA7ED4" w:rsidP="00EA7ED4">
      <w:pPr>
        <w:spacing w:after="0" w:line="240" w:lineRule="auto"/>
        <w:ind w:left="360" w:right="-1"/>
        <w:jc w:val="center"/>
        <w:rPr>
          <w:rFonts w:ascii="Times New Roman" w:eastAsia="Times New Roman" w:hAnsi="Times New Roman" w:cs="Times New Roman"/>
          <w:b/>
          <w:bCs/>
          <w:kern w:val="0"/>
          <w:sz w:val="28"/>
          <w:szCs w:val="28"/>
          <w:lang w:eastAsia="lv-LV"/>
          <w14:ligatures w14:val="none"/>
        </w:rPr>
      </w:pPr>
      <w:r w:rsidRPr="00EA7ED4">
        <w:rPr>
          <w:rFonts w:ascii="Times New Roman" w:eastAsia="Calibri" w:hAnsi="Times New Roman" w:cs="Times New Roman"/>
          <w:kern w:val="0"/>
          <w:sz w:val="24"/>
          <w:szCs w:val="24"/>
          <w:lang w:eastAsia="ar-SA"/>
          <w14:ligatures w14:val="none"/>
        </w:rPr>
        <w:br w:type="page"/>
      </w:r>
      <w:r w:rsidRPr="00EA7ED4">
        <w:rPr>
          <w:rFonts w:ascii="Times New Roman" w:eastAsia="Times New Roman" w:hAnsi="Times New Roman" w:cs="Times New Roman"/>
          <w:b/>
          <w:bCs/>
          <w:kern w:val="0"/>
          <w:sz w:val="28"/>
          <w:szCs w:val="28"/>
          <w:lang w:eastAsia="lv-LV"/>
          <w14:ligatures w14:val="none"/>
        </w:rPr>
        <w:lastRenderedPageBreak/>
        <w:t>Lokālā tāme Nr.8 Bērnu rotaļlaukuma Zaļā ielā 19A, Dobelē uzturēšanas, atjaunošanas, kopšanas izmaksas</w:t>
      </w:r>
    </w:p>
    <w:p w14:paraId="5CDF035B"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tbl>
      <w:tblPr>
        <w:tblW w:w="14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176"/>
        <w:gridCol w:w="2386"/>
        <w:gridCol w:w="518"/>
        <w:gridCol w:w="794"/>
        <w:gridCol w:w="689"/>
        <w:gridCol w:w="689"/>
        <w:gridCol w:w="737"/>
        <w:gridCol w:w="794"/>
        <w:gridCol w:w="689"/>
        <w:gridCol w:w="794"/>
        <w:gridCol w:w="590"/>
        <w:gridCol w:w="1032"/>
        <w:gridCol w:w="977"/>
        <w:gridCol w:w="959"/>
        <w:gridCol w:w="1090"/>
      </w:tblGrid>
      <w:tr w:rsidR="00EA7ED4" w:rsidRPr="00EA7ED4" w14:paraId="74CA2F16" w14:textId="77777777" w:rsidTr="00F62633">
        <w:trPr>
          <w:trHeight w:val="260"/>
          <w:jc w:val="center"/>
        </w:trPr>
        <w:tc>
          <w:tcPr>
            <w:tcW w:w="456" w:type="dxa"/>
            <w:vMerge w:val="restart"/>
            <w:shd w:val="clear" w:color="auto" w:fill="E2EFD9"/>
            <w:textDirection w:val="btLr"/>
            <w:vAlign w:val="center"/>
            <w:hideMark/>
          </w:tcPr>
          <w:p w14:paraId="72909F9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Nr. p. k.</w:t>
            </w:r>
          </w:p>
        </w:tc>
        <w:tc>
          <w:tcPr>
            <w:tcW w:w="1176" w:type="dxa"/>
            <w:vMerge w:val="restart"/>
            <w:shd w:val="clear" w:color="auto" w:fill="E2EFD9"/>
            <w:textDirection w:val="btLr"/>
            <w:vAlign w:val="center"/>
            <w:hideMark/>
          </w:tcPr>
          <w:p w14:paraId="31471C0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Kods*</w:t>
            </w:r>
          </w:p>
        </w:tc>
        <w:tc>
          <w:tcPr>
            <w:tcW w:w="2625" w:type="dxa"/>
            <w:vMerge w:val="restart"/>
            <w:shd w:val="clear" w:color="auto" w:fill="E2EFD9"/>
            <w:vAlign w:val="center"/>
            <w:hideMark/>
          </w:tcPr>
          <w:p w14:paraId="100C018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Būvdarbu nosaukums</w:t>
            </w:r>
          </w:p>
        </w:tc>
        <w:tc>
          <w:tcPr>
            <w:tcW w:w="518" w:type="dxa"/>
            <w:vMerge w:val="restart"/>
            <w:shd w:val="clear" w:color="auto" w:fill="E2EFD9"/>
            <w:textDirection w:val="btLr"/>
            <w:vAlign w:val="center"/>
            <w:hideMark/>
          </w:tcPr>
          <w:p w14:paraId="37A46E7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Mērvienība</w:t>
            </w:r>
          </w:p>
        </w:tc>
        <w:tc>
          <w:tcPr>
            <w:tcW w:w="706" w:type="dxa"/>
            <w:vMerge w:val="restart"/>
            <w:shd w:val="clear" w:color="auto" w:fill="E2EFD9"/>
            <w:textDirection w:val="btLr"/>
            <w:vAlign w:val="center"/>
            <w:hideMark/>
          </w:tcPr>
          <w:p w14:paraId="3A2EA8D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Daudzums</w:t>
            </w:r>
          </w:p>
        </w:tc>
        <w:tc>
          <w:tcPr>
            <w:tcW w:w="4254" w:type="dxa"/>
            <w:gridSpan w:val="6"/>
            <w:shd w:val="clear" w:color="auto" w:fill="E2EFD9"/>
            <w:vAlign w:val="center"/>
            <w:hideMark/>
          </w:tcPr>
          <w:p w14:paraId="2B0F2EB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Vienības izmaksas</w:t>
            </w:r>
          </w:p>
        </w:tc>
        <w:tc>
          <w:tcPr>
            <w:tcW w:w="4647" w:type="dxa"/>
            <w:gridSpan w:val="5"/>
            <w:shd w:val="clear" w:color="auto" w:fill="E2EFD9"/>
            <w:vAlign w:val="center"/>
            <w:hideMark/>
          </w:tcPr>
          <w:p w14:paraId="0081208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 uz visu apjomu</w:t>
            </w:r>
          </w:p>
        </w:tc>
      </w:tr>
      <w:tr w:rsidR="00EA7ED4" w:rsidRPr="00EA7ED4" w14:paraId="086C8983" w14:textId="77777777" w:rsidTr="00F62633">
        <w:trPr>
          <w:trHeight w:val="1595"/>
          <w:jc w:val="center"/>
        </w:trPr>
        <w:tc>
          <w:tcPr>
            <w:tcW w:w="456" w:type="dxa"/>
            <w:vMerge/>
            <w:shd w:val="clear" w:color="auto" w:fill="E2EFD9"/>
            <w:vAlign w:val="center"/>
            <w:hideMark/>
          </w:tcPr>
          <w:p w14:paraId="0B7D60D9"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176" w:type="dxa"/>
            <w:vMerge/>
            <w:shd w:val="clear" w:color="auto" w:fill="E2EFD9"/>
            <w:vAlign w:val="center"/>
            <w:hideMark/>
          </w:tcPr>
          <w:p w14:paraId="63F91B9A"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2625" w:type="dxa"/>
            <w:vMerge/>
            <w:shd w:val="clear" w:color="auto" w:fill="E2EFD9"/>
            <w:vAlign w:val="center"/>
            <w:hideMark/>
          </w:tcPr>
          <w:p w14:paraId="66A4DAA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518" w:type="dxa"/>
            <w:vMerge/>
            <w:shd w:val="clear" w:color="auto" w:fill="E2EFD9"/>
            <w:vAlign w:val="center"/>
            <w:hideMark/>
          </w:tcPr>
          <w:p w14:paraId="5D662917"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706" w:type="dxa"/>
            <w:vMerge/>
            <w:shd w:val="clear" w:color="auto" w:fill="E2EFD9"/>
            <w:vAlign w:val="center"/>
            <w:hideMark/>
          </w:tcPr>
          <w:p w14:paraId="33433611"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658" w:type="dxa"/>
            <w:shd w:val="clear" w:color="auto" w:fill="E2EFD9"/>
            <w:textDirection w:val="btLr"/>
            <w:vAlign w:val="center"/>
            <w:hideMark/>
          </w:tcPr>
          <w:p w14:paraId="347DF46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laika norma (c/h)</w:t>
            </w:r>
          </w:p>
        </w:tc>
        <w:tc>
          <w:tcPr>
            <w:tcW w:w="682" w:type="dxa"/>
            <w:shd w:val="clear" w:color="auto" w:fill="E2EFD9"/>
            <w:textDirection w:val="btLr"/>
            <w:vAlign w:val="center"/>
            <w:hideMark/>
          </w:tcPr>
          <w:p w14:paraId="5F16FA0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darba samaksas likme* (</w:t>
            </w:r>
            <w:proofErr w:type="spellStart"/>
            <w:r w:rsidRPr="00EA7ED4">
              <w:rPr>
                <w:rFonts w:ascii="Times New Roman" w:eastAsia="Times New Roman" w:hAnsi="Times New Roman" w:cs="Times New Roman"/>
                <w:i/>
                <w:iCs/>
                <w:kern w:val="0"/>
                <w:sz w:val="21"/>
                <w:szCs w:val="21"/>
                <w:lang w:eastAsia="lv-LV"/>
                <w14:ligatures w14:val="none"/>
              </w:rPr>
              <w:t>euro</w:t>
            </w:r>
            <w:proofErr w:type="spellEnd"/>
            <w:r w:rsidRPr="00EA7ED4">
              <w:rPr>
                <w:rFonts w:ascii="Times New Roman" w:eastAsia="Times New Roman" w:hAnsi="Times New Roman" w:cs="Times New Roman"/>
                <w:kern w:val="0"/>
                <w:sz w:val="21"/>
                <w:szCs w:val="21"/>
                <w:lang w:eastAsia="lv-LV"/>
                <w14:ligatures w14:val="none"/>
              </w:rPr>
              <w:t>/h)</w:t>
            </w:r>
          </w:p>
        </w:tc>
        <w:tc>
          <w:tcPr>
            <w:tcW w:w="737" w:type="dxa"/>
            <w:shd w:val="clear" w:color="auto" w:fill="E2EFD9"/>
            <w:textDirection w:val="btLr"/>
            <w:vAlign w:val="center"/>
            <w:hideMark/>
          </w:tcPr>
          <w:p w14:paraId="0F829EC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758" w:type="dxa"/>
            <w:shd w:val="clear" w:color="auto" w:fill="E2EFD9"/>
            <w:textDirection w:val="btLr"/>
            <w:vAlign w:val="center"/>
            <w:hideMark/>
          </w:tcPr>
          <w:p w14:paraId="2111458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658" w:type="dxa"/>
            <w:shd w:val="clear" w:color="auto" w:fill="E2EFD9"/>
            <w:textDirection w:val="btLr"/>
            <w:vAlign w:val="center"/>
            <w:hideMark/>
          </w:tcPr>
          <w:p w14:paraId="2EA4353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758" w:type="dxa"/>
            <w:shd w:val="clear" w:color="auto" w:fill="E2EFD9"/>
            <w:textDirection w:val="btLr"/>
            <w:vAlign w:val="center"/>
            <w:hideMark/>
          </w:tcPr>
          <w:p w14:paraId="6C9A402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w:t>
            </w:r>
          </w:p>
        </w:tc>
        <w:tc>
          <w:tcPr>
            <w:tcW w:w="590" w:type="dxa"/>
            <w:shd w:val="clear" w:color="auto" w:fill="E2EFD9"/>
            <w:textDirection w:val="btLr"/>
            <w:vAlign w:val="center"/>
            <w:hideMark/>
          </w:tcPr>
          <w:p w14:paraId="749C8C8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darbietilpība (c/h)</w:t>
            </w:r>
          </w:p>
        </w:tc>
        <w:tc>
          <w:tcPr>
            <w:tcW w:w="1032" w:type="dxa"/>
            <w:shd w:val="clear" w:color="auto" w:fill="E2EFD9"/>
            <w:textDirection w:val="btLr"/>
            <w:vAlign w:val="center"/>
            <w:hideMark/>
          </w:tcPr>
          <w:p w14:paraId="34C73DC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977" w:type="dxa"/>
            <w:shd w:val="clear" w:color="auto" w:fill="E2EFD9"/>
            <w:textDirection w:val="btLr"/>
            <w:vAlign w:val="center"/>
            <w:hideMark/>
          </w:tcPr>
          <w:p w14:paraId="5A9AD4F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959" w:type="dxa"/>
            <w:shd w:val="clear" w:color="auto" w:fill="E2EFD9"/>
            <w:textDirection w:val="btLr"/>
            <w:vAlign w:val="center"/>
            <w:hideMark/>
          </w:tcPr>
          <w:p w14:paraId="00E7D18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1088" w:type="dxa"/>
            <w:shd w:val="clear" w:color="auto" w:fill="E2EFD9"/>
            <w:textDirection w:val="btLr"/>
            <w:vAlign w:val="center"/>
            <w:hideMark/>
          </w:tcPr>
          <w:p w14:paraId="585D254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summa</w:t>
            </w:r>
          </w:p>
        </w:tc>
      </w:tr>
      <w:tr w:rsidR="00EA7ED4" w:rsidRPr="00EA7ED4" w14:paraId="7C9F6938" w14:textId="77777777" w:rsidTr="00F62633">
        <w:trPr>
          <w:trHeight w:val="282"/>
          <w:jc w:val="center"/>
        </w:trPr>
        <w:tc>
          <w:tcPr>
            <w:tcW w:w="456" w:type="dxa"/>
            <w:shd w:val="clear" w:color="auto" w:fill="E2EFD9"/>
            <w:vAlign w:val="center"/>
            <w:hideMark/>
          </w:tcPr>
          <w:p w14:paraId="46E42EA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176" w:type="dxa"/>
            <w:shd w:val="clear" w:color="auto" w:fill="E2EFD9"/>
            <w:vAlign w:val="center"/>
            <w:hideMark/>
          </w:tcPr>
          <w:p w14:paraId="3ADF4C4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2625" w:type="dxa"/>
            <w:shd w:val="clear" w:color="auto" w:fill="E2EFD9"/>
            <w:vAlign w:val="center"/>
            <w:hideMark/>
          </w:tcPr>
          <w:p w14:paraId="237E512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518" w:type="dxa"/>
            <w:shd w:val="clear" w:color="auto" w:fill="E2EFD9"/>
            <w:vAlign w:val="center"/>
            <w:hideMark/>
          </w:tcPr>
          <w:p w14:paraId="3FFC2DB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706" w:type="dxa"/>
            <w:shd w:val="clear" w:color="auto" w:fill="E2EFD9"/>
            <w:vAlign w:val="center"/>
            <w:hideMark/>
          </w:tcPr>
          <w:p w14:paraId="4871C80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658" w:type="dxa"/>
            <w:shd w:val="clear" w:color="auto" w:fill="E2EFD9"/>
            <w:vAlign w:val="center"/>
            <w:hideMark/>
          </w:tcPr>
          <w:p w14:paraId="5014720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682" w:type="dxa"/>
            <w:shd w:val="clear" w:color="auto" w:fill="E2EFD9"/>
            <w:vAlign w:val="center"/>
            <w:hideMark/>
          </w:tcPr>
          <w:p w14:paraId="3B66CE6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737" w:type="dxa"/>
            <w:shd w:val="clear" w:color="auto" w:fill="E2EFD9"/>
            <w:vAlign w:val="center"/>
            <w:hideMark/>
          </w:tcPr>
          <w:p w14:paraId="720851A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w:t>
            </w:r>
          </w:p>
        </w:tc>
        <w:tc>
          <w:tcPr>
            <w:tcW w:w="758" w:type="dxa"/>
            <w:shd w:val="clear" w:color="auto" w:fill="E2EFD9"/>
            <w:vAlign w:val="center"/>
            <w:hideMark/>
          </w:tcPr>
          <w:p w14:paraId="44315B8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w:t>
            </w:r>
          </w:p>
        </w:tc>
        <w:tc>
          <w:tcPr>
            <w:tcW w:w="658" w:type="dxa"/>
            <w:shd w:val="clear" w:color="auto" w:fill="E2EFD9"/>
            <w:vAlign w:val="center"/>
            <w:hideMark/>
          </w:tcPr>
          <w:p w14:paraId="3490CDD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758" w:type="dxa"/>
            <w:shd w:val="clear" w:color="auto" w:fill="E2EFD9"/>
            <w:vAlign w:val="center"/>
            <w:hideMark/>
          </w:tcPr>
          <w:p w14:paraId="32367B3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w:t>
            </w:r>
          </w:p>
        </w:tc>
        <w:tc>
          <w:tcPr>
            <w:tcW w:w="590" w:type="dxa"/>
            <w:shd w:val="clear" w:color="auto" w:fill="E2EFD9"/>
            <w:vAlign w:val="center"/>
            <w:hideMark/>
          </w:tcPr>
          <w:p w14:paraId="6F22B8D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w:t>
            </w:r>
          </w:p>
        </w:tc>
        <w:tc>
          <w:tcPr>
            <w:tcW w:w="1032" w:type="dxa"/>
            <w:shd w:val="clear" w:color="auto" w:fill="E2EFD9"/>
            <w:vAlign w:val="center"/>
            <w:hideMark/>
          </w:tcPr>
          <w:p w14:paraId="2219D63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w:t>
            </w:r>
          </w:p>
        </w:tc>
        <w:tc>
          <w:tcPr>
            <w:tcW w:w="977" w:type="dxa"/>
            <w:shd w:val="clear" w:color="auto" w:fill="E2EFD9"/>
            <w:vAlign w:val="center"/>
            <w:hideMark/>
          </w:tcPr>
          <w:p w14:paraId="543CBC9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959" w:type="dxa"/>
            <w:shd w:val="clear" w:color="auto" w:fill="E2EFD9"/>
            <w:vAlign w:val="center"/>
            <w:hideMark/>
          </w:tcPr>
          <w:p w14:paraId="391C1CA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1088" w:type="dxa"/>
            <w:shd w:val="clear" w:color="auto" w:fill="E2EFD9"/>
            <w:vAlign w:val="center"/>
            <w:hideMark/>
          </w:tcPr>
          <w:p w14:paraId="0683780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w:t>
            </w:r>
          </w:p>
        </w:tc>
      </w:tr>
      <w:tr w:rsidR="00EA7ED4" w:rsidRPr="00EA7ED4" w14:paraId="7ED81854" w14:textId="77777777" w:rsidTr="00F62633">
        <w:trPr>
          <w:trHeight w:val="282"/>
          <w:jc w:val="center"/>
        </w:trPr>
        <w:tc>
          <w:tcPr>
            <w:tcW w:w="14385" w:type="dxa"/>
            <w:gridSpan w:val="16"/>
            <w:shd w:val="clear" w:color="auto" w:fill="auto"/>
            <w:noWrap/>
            <w:vAlign w:val="bottom"/>
            <w:hideMark/>
          </w:tcPr>
          <w:p w14:paraId="0A9485A7"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uzturēšanas un atjaunošanas darbi</w:t>
            </w:r>
          </w:p>
        </w:tc>
      </w:tr>
      <w:tr w:rsidR="00EA7ED4" w:rsidRPr="00EA7ED4" w14:paraId="6A48E850" w14:textId="77777777" w:rsidTr="00F62633">
        <w:trPr>
          <w:trHeight w:val="282"/>
          <w:jc w:val="center"/>
        </w:trPr>
        <w:tc>
          <w:tcPr>
            <w:tcW w:w="456" w:type="dxa"/>
            <w:shd w:val="clear" w:color="auto" w:fill="auto"/>
            <w:vAlign w:val="center"/>
            <w:hideMark/>
          </w:tcPr>
          <w:p w14:paraId="432A455A"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176" w:type="dxa"/>
            <w:shd w:val="clear" w:color="auto" w:fill="auto"/>
            <w:vAlign w:val="center"/>
            <w:hideMark/>
          </w:tcPr>
          <w:p w14:paraId="47B36AD5"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625" w:type="dxa"/>
            <w:shd w:val="clear" w:color="auto" w:fill="auto"/>
            <w:vAlign w:val="center"/>
            <w:hideMark/>
          </w:tcPr>
          <w:p w14:paraId="49163EC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Soliņu krāsošana</w:t>
            </w:r>
          </w:p>
        </w:tc>
        <w:tc>
          <w:tcPr>
            <w:tcW w:w="518" w:type="dxa"/>
            <w:shd w:val="clear" w:color="auto" w:fill="auto"/>
            <w:vAlign w:val="center"/>
            <w:hideMark/>
          </w:tcPr>
          <w:p w14:paraId="75722FA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706" w:type="dxa"/>
            <w:shd w:val="clear" w:color="auto" w:fill="auto"/>
            <w:vAlign w:val="center"/>
            <w:hideMark/>
          </w:tcPr>
          <w:p w14:paraId="389A123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2,00</w:t>
            </w:r>
          </w:p>
        </w:tc>
        <w:tc>
          <w:tcPr>
            <w:tcW w:w="658" w:type="dxa"/>
            <w:shd w:val="clear" w:color="auto" w:fill="auto"/>
            <w:noWrap/>
            <w:vAlign w:val="center"/>
            <w:hideMark/>
          </w:tcPr>
          <w:p w14:paraId="09B8F8C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0,880</w:t>
            </w:r>
          </w:p>
        </w:tc>
        <w:tc>
          <w:tcPr>
            <w:tcW w:w="682" w:type="dxa"/>
            <w:shd w:val="clear" w:color="auto" w:fill="auto"/>
            <w:noWrap/>
            <w:vAlign w:val="center"/>
            <w:hideMark/>
          </w:tcPr>
          <w:p w14:paraId="182CEAB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737" w:type="dxa"/>
            <w:shd w:val="clear" w:color="auto" w:fill="auto"/>
            <w:noWrap/>
            <w:vAlign w:val="center"/>
            <w:hideMark/>
          </w:tcPr>
          <w:p w14:paraId="0E357B6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758" w:type="dxa"/>
            <w:shd w:val="clear" w:color="auto" w:fill="auto"/>
            <w:noWrap/>
            <w:vAlign w:val="center"/>
            <w:hideMark/>
          </w:tcPr>
          <w:p w14:paraId="34CCAB4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658" w:type="dxa"/>
            <w:shd w:val="clear" w:color="auto" w:fill="auto"/>
            <w:noWrap/>
            <w:vAlign w:val="center"/>
            <w:hideMark/>
          </w:tcPr>
          <w:p w14:paraId="2AD2F8B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758" w:type="dxa"/>
            <w:shd w:val="clear" w:color="auto" w:fill="auto"/>
            <w:noWrap/>
            <w:vAlign w:val="center"/>
            <w:hideMark/>
          </w:tcPr>
          <w:p w14:paraId="7A9B5F7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590" w:type="dxa"/>
            <w:shd w:val="clear" w:color="auto" w:fill="auto"/>
            <w:noWrap/>
            <w:vAlign w:val="center"/>
            <w:hideMark/>
          </w:tcPr>
          <w:p w14:paraId="35AB194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032" w:type="dxa"/>
            <w:shd w:val="clear" w:color="auto" w:fill="auto"/>
            <w:noWrap/>
            <w:vAlign w:val="center"/>
            <w:hideMark/>
          </w:tcPr>
          <w:p w14:paraId="7FF65F2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17,300</w:t>
            </w:r>
          </w:p>
        </w:tc>
        <w:tc>
          <w:tcPr>
            <w:tcW w:w="977" w:type="dxa"/>
            <w:shd w:val="clear" w:color="auto" w:fill="auto"/>
            <w:noWrap/>
            <w:vAlign w:val="center"/>
            <w:hideMark/>
          </w:tcPr>
          <w:p w14:paraId="29AE817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20,800</w:t>
            </w:r>
          </w:p>
        </w:tc>
        <w:tc>
          <w:tcPr>
            <w:tcW w:w="959" w:type="dxa"/>
            <w:shd w:val="clear" w:color="auto" w:fill="auto"/>
            <w:noWrap/>
            <w:vAlign w:val="center"/>
            <w:hideMark/>
          </w:tcPr>
          <w:p w14:paraId="26A9819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1,740</w:t>
            </w:r>
          </w:p>
        </w:tc>
        <w:tc>
          <w:tcPr>
            <w:tcW w:w="1088" w:type="dxa"/>
            <w:shd w:val="clear" w:color="auto" w:fill="auto"/>
            <w:noWrap/>
            <w:vAlign w:val="center"/>
            <w:hideMark/>
          </w:tcPr>
          <w:p w14:paraId="4FDCF25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39,840</w:t>
            </w:r>
          </w:p>
        </w:tc>
      </w:tr>
      <w:tr w:rsidR="00EA7ED4" w:rsidRPr="00EA7ED4" w14:paraId="4123D7CB" w14:textId="77777777" w:rsidTr="00F62633">
        <w:trPr>
          <w:trHeight w:val="282"/>
          <w:jc w:val="center"/>
        </w:trPr>
        <w:tc>
          <w:tcPr>
            <w:tcW w:w="456" w:type="dxa"/>
            <w:shd w:val="clear" w:color="auto" w:fill="auto"/>
            <w:vAlign w:val="center"/>
            <w:hideMark/>
          </w:tcPr>
          <w:p w14:paraId="0A052B91"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176" w:type="dxa"/>
            <w:shd w:val="clear" w:color="auto" w:fill="auto"/>
            <w:vAlign w:val="center"/>
            <w:hideMark/>
          </w:tcPr>
          <w:p w14:paraId="03651FBD"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625" w:type="dxa"/>
            <w:shd w:val="clear" w:color="auto" w:fill="auto"/>
            <w:vAlign w:val="center"/>
            <w:hideMark/>
          </w:tcPr>
          <w:p w14:paraId="597F42C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Smilts seguma atjaunošana, 0,05m</w:t>
            </w:r>
          </w:p>
        </w:tc>
        <w:tc>
          <w:tcPr>
            <w:tcW w:w="518" w:type="dxa"/>
            <w:shd w:val="clear" w:color="auto" w:fill="auto"/>
            <w:vAlign w:val="center"/>
            <w:hideMark/>
          </w:tcPr>
          <w:p w14:paraId="0231406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706" w:type="dxa"/>
            <w:shd w:val="clear" w:color="auto" w:fill="auto"/>
            <w:vAlign w:val="center"/>
            <w:hideMark/>
          </w:tcPr>
          <w:p w14:paraId="367FA7A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150,00</w:t>
            </w:r>
          </w:p>
        </w:tc>
        <w:tc>
          <w:tcPr>
            <w:tcW w:w="658" w:type="dxa"/>
            <w:shd w:val="clear" w:color="auto" w:fill="auto"/>
            <w:noWrap/>
            <w:vAlign w:val="center"/>
            <w:hideMark/>
          </w:tcPr>
          <w:p w14:paraId="5A4F600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0,030</w:t>
            </w:r>
          </w:p>
        </w:tc>
        <w:tc>
          <w:tcPr>
            <w:tcW w:w="682" w:type="dxa"/>
            <w:shd w:val="clear" w:color="auto" w:fill="auto"/>
            <w:noWrap/>
            <w:vAlign w:val="center"/>
            <w:hideMark/>
          </w:tcPr>
          <w:p w14:paraId="3224ADE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737" w:type="dxa"/>
            <w:shd w:val="clear" w:color="auto" w:fill="auto"/>
            <w:noWrap/>
            <w:vAlign w:val="center"/>
            <w:hideMark/>
          </w:tcPr>
          <w:p w14:paraId="44309FA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0,247</w:t>
            </w:r>
          </w:p>
        </w:tc>
        <w:tc>
          <w:tcPr>
            <w:tcW w:w="758" w:type="dxa"/>
            <w:shd w:val="clear" w:color="auto" w:fill="auto"/>
            <w:noWrap/>
            <w:vAlign w:val="center"/>
            <w:hideMark/>
          </w:tcPr>
          <w:p w14:paraId="1869CBF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0,650</w:t>
            </w:r>
          </w:p>
        </w:tc>
        <w:tc>
          <w:tcPr>
            <w:tcW w:w="658" w:type="dxa"/>
            <w:shd w:val="clear" w:color="auto" w:fill="auto"/>
            <w:noWrap/>
            <w:vAlign w:val="center"/>
            <w:hideMark/>
          </w:tcPr>
          <w:p w14:paraId="2DC2BE1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0,034</w:t>
            </w:r>
          </w:p>
        </w:tc>
        <w:tc>
          <w:tcPr>
            <w:tcW w:w="758" w:type="dxa"/>
            <w:shd w:val="clear" w:color="auto" w:fill="auto"/>
            <w:noWrap/>
            <w:vAlign w:val="center"/>
            <w:hideMark/>
          </w:tcPr>
          <w:p w14:paraId="230244E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0,930</w:t>
            </w:r>
          </w:p>
        </w:tc>
        <w:tc>
          <w:tcPr>
            <w:tcW w:w="590" w:type="dxa"/>
            <w:shd w:val="clear" w:color="auto" w:fill="auto"/>
            <w:noWrap/>
            <w:vAlign w:val="center"/>
            <w:hideMark/>
          </w:tcPr>
          <w:p w14:paraId="291A2AA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1032" w:type="dxa"/>
            <w:shd w:val="clear" w:color="auto" w:fill="auto"/>
            <w:noWrap/>
            <w:vAlign w:val="center"/>
            <w:hideMark/>
          </w:tcPr>
          <w:p w14:paraId="6BE2651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37,080</w:t>
            </w:r>
          </w:p>
        </w:tc>
        <w:tc>
          <w:tcPr>
            <w:tcW w:w="977" w:type="dxa"/>
            <w:shd w:val="clear" w:color="auto" w:fill="auto"/>
            <w:noWrap/>
            <w:vAlign w:val="center"/>
            <w:hideMark/>
          </w:tcPr>
          <w:p w14:paraId="674CEDD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97,500</w:t>
            </w:r>
          </w:p>
        </w:tc>
        <w:tc>
          <w:tcPr>
            <w:tcW w:w="959" w:type="dxa"/>
            <w:shd w:val="clear" w:color="auto" w:fill="auto"/>
            <w:noWrap/>
            <w:vAlign w:val="center"/>
            <w:hideMark/>
          </w:tcPr>
          <w:p w14:paraId="0D4CF38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5,100</w:t>
            </w:r>
          </w:p>
        </w:tc>
        <w:tc>
          <w:tcPr>
            <w:tcW w:w="1088" w:type="dxa"/>
            <w:shd w:val="clear" w:color="auto" w:fill="auto"/>
            <w:noWrap/>
            <w:vAlign w:val="center"/>
            <w:hideMark/>
          </w:tcPr>
          <w:p w14:paraId="5C26374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139,680</w:t>
            </w:r>
          </w:p>
        </w:tc>
      </w:tr>
      <w:tr w:rsidR="00EA7ED4" w:rsidRPr="00EA7ED4" w14:paraId="66ED2F36" w14:textId="77777777" w:rsidTr="00F62633">
        <w:trPr>
          <w:trHeight w:val="282"/>
          <w:jc w:val="center"/>
        </w:trPr>
        <w:tc>
          <w:tcPr>
            <w:tcW w:w="14385" w:type="dxa"/>
            <w:gridSpan w:val="16"/>
            <w:shd w:val="clear" w:color="auto" w:fill="auto"/>
            <w:noWrap/>
            <w:vAlign w:val="bottom"/>
            <w:hideMark/>
          </w:tcPr>
          <w:p w14:paraId="171A4C48"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kopšanas darbi</w:t>
            </w:r>
          </w:p>
        </w:tc>
      </w:tr>
      <w:tr w:rsidR="00EA7ED4" w:rsidRPr="00EA7ED4" w14:paraId="1837D1A6" w14:textId="77777777" w:rsidTr="00F62633">
        <w:trPr>
          <w:trHeight w:val="1570"/>
          <w:jc w:val="center"/>
        </w:trPr>
        <w:tc>
          <w:tcPr>
            <w:tcW w:w="456" w:type="dxa"/>
            <w:shd w:val="clear" w:color="auto" w:fill="auto"/>
            <w:vAlign w:val="center"/>
            <w:hideMark/>
          </w:tcPr>
          <w:p w14:paraId="34390847"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1176" w:type="dxa"/>
            <w:shd w:val="clear" w:color="auto" w:fill="auto"/>
            <w:vAlign w:val="center"/>
            <w:hideMark/>
          </w:tcPr>
          <w:p w14:paraId="0AFF6795"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2625" w:type="dxa"/>
            <w:shd w:val="clear" w:color="auto" w:fill="auto"/>
            <w:vAlign w:val="center"/>
            <w:hideMark/>
          </w:tcPr>
          <w:p w14:paraId="0335862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Vasaras sezona no aprīļa-oktobrim (1xdienā - celiņu grābšanas, lapu sagrābšana, </w:t>
            </w:r>
            <w:proofErr w:type="spellStart"/>
            <w:r w:rsidRPr="00EA7ED4">
              <w:rPr>
                <w:rFonts w:ascii="Times New Roman" w:eastAsia="Times New Roman" w:hAnsi="Times New Roman" w:cs="Times New Roman"/>
                <w:kern w:val="0"/>
                <w:sz w:val="21"/>
                <w:szCs w:val="21"/>
                <w:lang w:eastAsia="lv-LV"/>
                <w14:ligatures w14:val="none"/>
              </w:rPr>
              <w:t>zaļumkrūmu</w:t>
            </w:r>
            <w:proofErr w:type="spellEnd"/>
            <w:r w:rsidRPr="00EA7ED4">
              <w:rPr>
                <w:rFonts w:ascii="Times New Roman" w:eastAsia="Times New Roman" w:hAnsi="Times New Roman" w:cs="Times New Roman"/>
                <w:kern w:val="0"/>
                <w:sz w:val="21"/>
                <w:szCs w:val="21"/>
                <w:lang w:eastAsia="lv-LV"/>
                <w14:ligatures w14:val="none"/>
              </w:rPr>
              <w:t xml:space="preserve"> kopšana, pļautās zāles savākšana, atkritumu savākšana)</w:t>
            </w:r>
          </w:p>
        </w:tc>
        <w:tc>
          <w:tcPr>
            <w:tcW w:w="518" w:type="dxa"/>
            <w:shd w:val="clear" w:color="auto" w:fill="auto"/>
            <w:vAlign w:val="center"/>
            <w:hideMark/>
          </w:tcPr>
          <w:p w14:paraId="3768B43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706" w:type="dxa"/>
            <w:shd w:val="clear" w:color="auto" w:fill="auto"/>
            <w:vAlign w:val="center"/>
            <w:hideMark/>
          </w:tcPr>
          <w:p w14:paraId="46D6ED0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865,00</w:t>
            </w:r>
          </w:p>
        </w:tc>
        <w:tc>
          <w:tcPr>
            <w:tcW w:w="658" w:type="dxa"/>
            <w:shd w:val="clear" w:color="auto" w:fill="auto"/>
            <w:noWrap/>
            <w:vAlign w:val="center"/>
            <w:hideMark/>
          </w:tcPr>
          <w:p w14:paraId="3E506C8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0,060</w:t>
            </w:r>
          </w:p>
        </w:tc>
        <w:tc>
          <w:tcPr>
            <w:tcW w:w="682" w:type="dxa"/>
            <w:shd w:val="clear" w:color="auto" w:fill="auto"/>
            <w:noWrap/>
            <w:vAlign w:val="center"/>
            <w:hideMark/>
          </w:tcPr>
          <w:p w14:paraId="2E6147D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3,580</w:t>
            </w:r>
          </w:p>
        </w:tc>
        <w:tc>
          <w:tcPr>
            <w:tcW w:w="737" w:type="dxa"/>
            <w:shd w:val="clear" w:color="auto" w:fill="auto"/>
            <w:noWrap/>
            <w:vAlign w:val="center"/>
            <w:hideMark/>
          </w:tcPr>
          <w:p w14:paraId="650E158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758" w:type="dxa"/>
            <w:shd w:val="clear" w:color="auto" w:fill="auto"/>
            <w:noWrap/>
            <w:vAlign w:val="center"/>
            <w:hideMark/>
          </w:tcPr>
          <w:p w14:paraId="685C3FF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658" w:type="dxa"/>
            <w:shd w:val="clear" w:color="auto" w:fill="auto"/>
            <w:noWrap/>
            <w:vAlign w:val="center"/>
            <w:hideMark/>
          </w:tcPr>
          <w:p w14:paraId="360DFC5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0,002</w:t>
            </w:r>
          </w:p>
        </w:tc>
        <w:tc>
          <w:tcPr>
            <w:tcW w:w="758" w:type="dxa"/>
            <w:shd w:val="clear" w:color="auto" w:fill="auto"/>
            <w:noWrap/>
            <w:vAlign w:val="center"/>
            <w:hideMark/>
          </w:tcPr>
          <w:p w14:paraId="5196256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590" w:type="dxa"/>
            <w:shd w:val="clear" w:color="auto" w:fill="auto"/>
            <w:noWrap/>
            <w:vAlign w:val="center"/>
            <w:hideMark/>
          </w:tcPr>
          <w:p w14:paraId="082639D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52</w:t>
            </w:r>
          </w:p>
        </w:tc>
        <w:tc>
          <w:tcPr>
            <w:tcW w:w="1032" w:type="dxa"/>
            <w:shd w:val="clear" w:color="auto" w:fill="auto"/>
            <w:noWrap/>
            <w:vAlign w:val="center"/>
            <w:hideMark/>
          </w:tcPr>
          <w:p w14:paraId="3D868B6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224,500</w:t>
            </w:r>
          </w:p>
        </w:tc>
        <w:tc>
          <w:tcPr>
            <w:tcW w:w="977" w:type="dxa"/>
            <w:shd w:val="clear" w:color="auto" w:fill="auto"/>
            <w:noWrap/>
            <w:vAlign w:val="center"/>
            <w:hideMark/>
          </w:tcPr>
          <w:p w14:paraId="6D9EF07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959" w:type="dxa"/>
            <w:shd w:val="clear" w:color="auto" w:fill="auto"/>
            <w:noWrap/>
            <w:vAlign w:val="center"/>
            <w:hideMark/>
          </w:tcPr>
          <w:p w14:paraId="057CF83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1,730</w:t>
            </w:r>
          </w:p>
        </w:tc>
        <w:tc>
          <w:tcPr>
            <w:tcW w:w="1088" w:type="dxa"/>
            <w:shd w:val="clear" w:color="auto" w:fill="auto"/>
            <w:noWrap/>
            <w:vAlign w:val="center"/>
            <w:hideMark/>
          </w:tcPr>
          <w:p w14:paraId="264AA20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226,230</w:t>
            </w:r>
          </w:p>
        </w:tc>
      </w:tr>
      <w:tr w:rsidR="00EA7ED4" w:rsidRPr="00EA7ED4" w14:paraId="731CAE00" w14:textId="77777777" w:rsidTr="00F62633">
        <w:trPr>
          <w:trHeight w:val="531"/>
          <w:jc w:val="center"/>
        </w:trPr>
        <w:tc>
          <w:tcPr>
            <w:tcW w:w="9737" w:type="dxa"/>
            <w:gridSpan w:val="11"/>
            <w:shd w:val="clear" w:color="auto" w:fill="E2EFD9"/>
            <w:vAlign w:val="center"/>
            <w:hideMark/>
          </w:tcPr>
          <w:p w14:paraId="307289A0"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Tiešās izmaksas kopā, t. sk. darba devēja sociālais nodoklis (23,59%)</w:t>
            </w:r>
          </w:p>
        </w:tc>
        <w:tc>
          <w:tcPr>
            <w:tcW w:w="590" w:type="dxa"/>
            <w:shd w:val="clear" w:color="auto" w:fill="E2EFD9"/>
            <w:vAlign w:val="center"/>
            <w:hideMark/>
          </w:tcPr>
          <w:p w14:paraId="35167B12"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58</w:t>
            </w:r>
          </w:p>
        </w:tc>
        <w:tc>
          <w:tcPr>
            <w:tcW w:w="1032" w:type="dxa"/>
            <w:shd w:val="clear" w:color="auto" w:fill="E2EFD9"/>
            <w:vAlign w:val="center"/>
            <w:hideMark/>
          </w:tcPr>
          <w:p w14:paraId="3A7C2101"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278,88</w:t>
            </w:r>
          </w:p>
        </w:tc>
        <w:tc>
          <w:tcPr>
            <w:tcW w:w="977" w:type="dxa"/>
            <w:shd w:val="clear" w:color="auto" w:fill="E2EFD9"/>
            <w:vAlign w:val="center"/>
            <w:hideMark/>
          </w:tcPr>
          <w:p w14:paraId="470AF76F"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118,30</w:t>
            </w:r>
          </w:p>
        </w:tc>
        <w:tc>
          <w:tcPr>
            <w:tcW w:w="959" w:type="dxa"/>
            <w:shd w:val="clear" w:color="auto" w:fill="E2EFD9"/>
            <w:vAlign w:val="center"/>
            <w:hideMark/>
          </w:tcPr>
          <w:p w14:paraId="0AC32F86"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8,57</w:t>
            </w:r>
          </w:p>
        </w:tc>
        <w:tc>
          <w:tcPr>
            <w:tcW w:w="1088" w:type="dxa"/>
            <w:shd w:val="clear" w:color="auto" w:fill="E2EFD9"/>
            <w:vAlign w:val="center"/>
            <w:hideMark/>
          </w:tcPr>
          <w:p w14:paraId="7D02E51E"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405,75</w:t>
            </w:r>
          </w:p>
        </w:tc>
      </w:tr>
    </w:tbl>
    <w:p w14:paraId="2E4C2AD1" w14:textId="77777777" w:rsidR="00EA7ED4" w:rsidRPr="00EA7ED4" w:rsidRDefault="00EA7ED4" w:rsidP="00EA7ED4">
      <w:pPr>
        <w:tabs>
          <w:tab w:val="left" w:pos="8412"/>
        </w:tabs>
        <w:spacing w:after="0" w:line="240" w:lineRule="auto"/>
        <w:ind w:left="388" w:right="-1"/>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kern w:val="0"/>
          <w:sz w:val="24"/>
          <w:szCs w:val="24"/>
          <w:lang w:eastAsia="ar-SA"/>
          <w14:ligatures w14:val="none"/>
        </w:rPr>
        <w:tab/>
      </w:r>
    </w:p>
    <w:p w14:paraId="3B134E4C" w14:textId="77777777" w:rsidR="00EA7ED4" w:rsidRPr="00EA7ED4" w:rsidRDefault="00EA7ED4" w:rsidP="00EA7ED4">
      <w:pPr>
        <w:tabs>
          <w:tab w:val="left" w:pos="5180"/>
        </w:tabs>
        <w:spacing w:after="0" w:line="240" w:lineRule="auto"/>
        <w:ind w:left="360" w:right="-1"/>
        <w:jc w:val="center"/>
        <w:rPr>
          <w:rFonts w:ascii="Times New Roman" w:eastAsia="Calibri" w:hAnsi="Times New Roman" w:cs="Times New Roman"/>
          <w:i/>
          <w:iCs/>
          <w:kern w:val="0"/>
          <w:sz w:val="24"/>
          <w:szCs w:val="24"/>
          <w:lang w:eastAsia="ar-SA"/>
          <w14:ligatures w14:val="none"/>
        </w:rPr>
      </w:pPr>
      <w:r w:rsidRPr="00EA7ED4">
        <w:rPr>
          <w:rFonts w:ascii="Times New Roman" w:eastAsia="Calibri" w:hAnsi="Times New Roman" w:cs="Times New Roman"/>
          <w:i/>
          <w:iCs/>
          <w:kern w:val="0"/>
          <w:sz w:val="24"/>
          <w:szCs w:val="24"/>
          <w:lang w:eastAsia="ar-SA"/>
          <w14:ligatures w14:val="none"/>
        </w:rPr>
        <w:t>Objekta kopējā apkopjamā platība: 865,0 m</w:t>
      </w:r>
      <w:r w:rsidRPr="00EA7ED4">
        <w:rPr>
          <w:rFonts w:ascii="Times New Roman" w:eastAsia="Calibri" w:hAnsi="Times New Roman" w:cs="Times New Roman"/>
          <w:i/>
          <w:iCs/>
          <w:kern w:val="0"/>
          <w:sz w:val="24"/>
          <w:szCs w:val="24"/>
          <w:vertAlign w:val="superscript"/>
          <w:lang w:eastAsia="ar-SA"/>
          <w14:ligatures w14:val="none"/>
        </w:rPr>
        <w:t xml:space="preserve">2 </w:t>
      </w:r>
      <w:r w:rsidRPr="00EA7ED4">
        <w:rPr>
          <w:rFonts w:ascii="Times New Roman" w:eastAsia="Calibri" w:hAnsi="Times New Roman" w:cs="Times New Roman"/>
          <w:i/>
          <w:iCs/>
          <w:kern w:val="0"/>
          <w:sz w:val="24"/>
          <w:szCs w:val="24"/>
          <w:lang w:eastAsia="ar-SA"/>
          <w14:ligatures w14:val="none"/>
        </w:rPr>
        <w:t>(tai skaitā, zāliens 735,0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xml:space="preserve"> un gājēju celiņi, laukumi 130,0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w:t>
      </w:r>
    </w:p>
    <w:p w14:paraId="6EAF8030" w14:textId="77777777" w:rsidR="00EA7ED4" w:rsidRPr="00EA7ED4" w:rsidRDefault="00EA7ED4" w:rsidP="00EA7ED4">
      <w:pPr>
        <w:spacing w:after="0" w:line="240" w:lineRule="auto"/>
        <w:ind w:left="388" w:right="-1"/>
        <w:jc w:val="center"/>
        <w:rPr>
          <w:rFonts w:ascii="Times New Roman" w:eastAsia="Calibri" w:hAnsi="Times New Roman" w:cs="Times New Roman"/>
          <w:kern w:val="0"/>
          <w:sz w:val="24"/>
          <w:szCs w:val="24"/>
          <w:lang w:eastAsia="ar-SA"/>
          <w14:ligatures w14:val="none"/>
        </w:rPr>
      </w:pPr>
    </w:p>
    <w:p w14:paraId="5DD5B5AF" w14:textId="77777777" w:rsidR="00EA7ED4" w:rsidRPr="00EA7ED4" w:rsidRDefault="00EA7ED4" w:rsidP="00EA7ED4">
      <w:pPr>
        <w:spacing w:after="0" w:line="240" w:lineRule="auto"/>
        <w:ind w:left="360" w:right="-1"/>
        <w:jc w:val="center"/>
        <w:rPr>
          <w:rFonts w:ascii="Times New Roman" w:eastAsia="Times New Roman" w:hAnsi="Times New Roman" w:cs="Times New Roman"/>
          <w:b/>
          <w:bCs/>
          <w:kern w:val="0"/>
          <w:sz w:val="28"/>
          <w:szCs w:val="28"/>
          <w:lang w:eastAsia="lv-LV"/>
          <w14:ligatures w14:val="none"/>
        </w:rPr>
      </w:pPr>
      <w:r w:rsidRPr="00EA7ED4">
        <w:rPr>
          <w:rFonts w:ascii="Times New Roman" w:eastAsia="Calibri" w:hAnsi="Times New Roman" w:cs="Times New Roman"/>
          <w:kern w:val="0"/>
          <w:sz w:val="24"/>
          <w:szCs w:val="24"/>
          <w:lang w:eastAsia="ar-SA"/>
          <w14:ligatures w14:val="none"/>
        </w:rPr>
        <w:br w:type="page"/>
      </w:r>
      <w:r w:rsidRPr="00EA7ED4">
        <w:rPr>
          <w:rFonts w:ascii="Times New Roman" w:eastAsia="Times New Roman" w:hAnsi="Times New Roman" w:cs="Times New Roman"/>
          <w:b/>
          <w:bCs/>
          <w:kern w:val="0"/>
          <w:sz w:val="28"/>
          <w:szCs w:val="28"/>
          <w:lang w:eastAsia="lv-LV"/>
          <w14:ligatures w14:val="none"/>
        </w:rPr>
        <w:lastRenderedPageBreak/>
        <w:t>Lokālā tāme Nr.9 Bērnu rotaļlaukuma Zaļā ielā 32A/Skolas ielā 37A, Dobelē uzturēšanas, atjaunošanas, kopšanas izmaksas</w:t>
      </w:r>
    </w:p>
    <w:p w14:paraId="6AA7EB57"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tbl>
      <w:tblPr>
        <w:tblW w:w="14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091"/>
        <w:gridCol w:w="1748"/>
        <w:gridCol w:w="588"/>
        <w:gridCol w:w="899"/>
        <w:gridCol w:w="888"/>
        <w:gridCol w:w="888"/>
        <w:gridCol w:w="888"/>
        <w:gridCol w:w="888"/>
        <w:gridCol w:w="888"/>
        <w:gridCol w:w="895"/>
        <w:gridCol w:w="707"/>
        <w:gridCol w:w="899"/>
        <w:gridCol w:w="899"/>
        <w:gridCol w:w="888"/>
        <w:gridCol w:w="899"/>
        <w:gridCol w:w="11"/>
      </w:tblGrid>
      <w:tr w:rsidR="00EA7ED4" w:rsidRPr="00EA7ED4" w14:paraId="6AB57939" w14:textId="77777777" w:rsidTr="00F62633">
        <w:trPr>
          <w:trHeight w:val="254"/>
          <w:jc w:val="center"/>
        </w:trPr>
        <w:tc>
          <w:tcPr>
            <w:tcW w:w="410" w:type="dxa"/>
            <w:vMerge w:val="restart"/>
            <w:shd w:val="clear" w:color="auto" w:fill="E2EFD9"/>
            <w:textDirection w:val="btLr"/>
            <w:vAlign w:val="center"/>
            <w:hideMark/>
          </w:tcPr>
          <w:p w14:paraId="46FC509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Nr. p. k.</w:t>
            </w:r>
          </w:p>
        </w:tc>
        <w:tc>
          <w:tcPr>
            <w:tcW w:w="1078" w:type="dxa"/>
            <w:vMerge w:val="restart"/>
            <w:shd w:val="clear" w:color="auto" w:fill="E2EFD9"/>
            <w:textDirection w:val="btLr"/>
            <w:vAlign w:val="center"/>
            <w:hideMark/>
          </w:tcPr>
          <w:p w14:paraId="58AD28A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Kods*</w:t>
            </w:r>
          </w:p>
        </w:tc>
        <w:tc>
          <w:tcPr>
            <w:tcW w:w="1891" w:type="dxa"/>
            <w:vMerge w:val="restart"/>
            <w:shd w:val="clear" w:color="auto" w:fill="E2EFD9"/>
            <w:vAlign w:val="center"/>
            <w:hideMark/>
          </w:tcPr>
          <w:p w14:paraId="05FD0FB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Būvdarbu nosaukums</w:t>
            </w:r>
          </w:p>
        </w:tc>
        <w:tc>
          <w:tcPr>
            <w:tcW w:w="744" w:type="dxa"/>
            <w:vMerge w:val="restart"/>
            <w:shd w:val="clear" w:color="auto" w:fill="E2EFD9"/>
            <w:textDirection w:val="btLr"/>
            <w:vAlign w:val="center"/>
            <w:hideMark/>
          </w:tcPr>
          <w:p w14:paraId="5850CE2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Mērvienība</w:t>
            </w:r>
          </w:p>
        </w:tc>
        <w:tc>
          <w:tcPr>
            <w:tcW w:w="712" w:type="dxa"/>
            <w:vMerge w:val="restart"/>
            <w:shd w:val="clear" w:color="auto" w:fill="E2EFD9"/>
            <w:textDirection w:val="btLr"/>
            <w:vAlign w:val="center"/>
            <w:hideMark/>
          </w:tcPr>
          <w:p w14:paraId="2F016C8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Daudzums</w:t>
            </w:r>
          </w:p>
        </w:tc>
        <w:tc>
          <w:tcPr>
            <w:tcW w:w="5332" w:type="dxa"/>
            <w:gridSpan w:val="6"/>
            <w:shd w:val="clear" w:color="auto" w:fill="E2EFD9"/>
            <w:vAlign w:val="center"/>
            <w:hideMark/>
          </w:tcPr>
          <w:p w14:paraId="64AC95D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Vienības izmaksas</w:t>
            </w:r>
          </w:p>
        </w:tc>
        <w:tc>
          <w:tcPr>
            <w:tcW w:w="4263" w:type="dxa"/>
            <w:gridSpan w:val="6"/>
            <w:shd w:val="clear" w:color="auto" w:fill="E2EFD9"/>
            <w:vAlign w:val="center"/>
            <w:hideMark/>
          </w:tcPr>
          <w:p w14:paraId="4BFE029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 uz visu apjomu</w:t>
            </w:r>
          </w:p>
        </w:tc>
      </w:tr>
      <w:tr w:rsidR="00EA7ED4" w:rsidRPr="00EA7ED4" w14:paraId="12E78E2B" w14:textId="77777777" w:rsidTr="00F62633">
        <w:trPr>
          <w:gridAfter w:val="1"/>
          <w:wAfter w:w="11" w:type="dxa"/>
          <w:trHeight w:val="1526"/>
          <w:jc w:val="center"/>
        </w:trPr>
        <w:tc>
          <w:tcPr>
            <w:tcW w:w="410" w:type="dxa"/>
            <w:vMerge/>
            <w:shd w:val="clear" w:color="auto" w:fill="E2EFD9"/>
            <w:vAlign w:val="center"/>
            <w:hideMark/>
          </w:tcPr>
          <w:p w14:paraId="4EF865E9"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078" w:type="dxa"/>
            <w:vMerge/>
            <w:shd w:val="clear" w:color="auto" w:fill="E2EFD9"/>
            <w:vAlign w:val="center"/>
            <w:hideMark/>
          </w:tcPr>
          <w:p w14:paraId="2A6A6C3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891" w:type="dxa"/>
            <w:vMerge/>
            <w:shd w:val="clear" w:color="auto" w:fill="E2EFD9"/>
            <w:vAlign w:val="center"/>
            <w:hideMark/>
          </w:tcPr>
          <w:p w14:paraId="4FC577C1"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744" w:type="dxa"/>
            <w:vMerge/>
            <w:shd w:val="clear" w:color="auto" w:fill="E2EFD9"/>
            <w:vAlign w:val="center"/>
            <w:hideMark/>
          </w:tcPr>
          <w:p w14:paraId="65900CCA"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712" w:type="dxa"/>
            <w:vMerge/>
            <w:shd w:val="clear" w:color="auto" w:fill="E2EFD9"/>
            <w:vAlign w:val="center"/>
            <w:hideMark/>
          </w:tcPr>
          <w:p w14:paraId="62478DE1"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88" w:type="dxa"/>
            <w:shd w:val="clear" w:color="auto" w:fill="E2EFD9"/>
            <w:textDirection w:val="btLr"/>
            <w:vAlign w:val="center"/>
            <w:hideMark/>
          </w:tcPr>
          <w:p w14:paraId="6E1ACB2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laika norma (c/h)</w:t>
            </w:r>
          </w:p>
        </w:tc>
        <w:tc>
          <w:tcPr>
            <w:tcW w:w="888" w:type="dxa"/>
            <w:shd w:val="clear" w:color="auto" w:fill="E2EFD9"/>
            <w:textDirection w:val="btLr"/>
            <w:vAlign w:val="center"/>
            <w:hideMark/>
          </w:tcPr>
          <w:p w14:paraId="14F1606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darba samaksas likme* (</w:t>
            </w:r>
            <w:proofErr w:type="spellStart"/>
            <w:r w:rsidRPr="00EA7ED4">
              <w:rPr>
                <w:rFonts w:ascii="Times New Roman" w:eastAsia="Times New Roman" w:hAnsi="Times New Roman" w:cs="Times New Roman"/>
                <w:i/>
                <w:iCs/>
                <w:kern w:val="0"/>
                <w:sz w:val="21"/>
                <w:szCs w:val="21"/>
                <w:lang w:eastAsia="lv-LV"/>
                <w14:ligatures w14:val="none"/>
              </w:rPr>
              <w:t>euro</w:t>
            </w:r>
            <w:proofErr w:type="spellEnd"/>
            <w:r w:rsidRPr="00EA7ED4">
              <w:rPr>
                <w:rFonts w:ascii="Times New Roman" w:eastAsia="Times New Roman" w:hAnsi="Times New Roman" w:cs="Times New Roman"/>
                <w:kern w:val="0"/>
                <w:sz w:val="21"/>
                <w:szCs w:val="21"/>
                <w:lang w:eastAsia="lv-LV"/>
                <w14:ligatures w14:val="none"/>
              </w:rPr>
              <w:t>/h)</w:t>
            </w:r>
          </w:p>
        </w:tc>
        <w:tc>
          <w:tcPr>
            <w:tcW w:w="888" w:type="dxa"/>
            <w:shd w:val="clear" w:color="auto" w:fill="E2EFD9"/>
            <w:textDirection w:val="btLr"/>
            <w:vAlign w:val="center"/>
            <w:hideMark/>
          </w:tcPr>
          <w:p w14:paraId="0B0C2E5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888" w:type="dxa"/>
            <w:shd w:val="clear" w:color="auto" w:fill="E2EFD9"/>
            <w:textDirection w:val="btLr"/>
            <w:vAlign w:val="center"/>
            <w:hideMark/>
          </w:tcPr>
          <w:p w14:paraId="6D5B11D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88" w:type="dxa"/>
            <w:shd w:val="clear" w:color="auto" w:fill="E2EFD9"/>
            <w:textDirection w:val="btLr"/>
            <w:vAlign w:val="center"/>
            <w:hideMark/>
          </w:tcPr>
          <w:p w14:paraId="59C8CC4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888" w:type="dxa"/>
            <w:shd w:val="clear" w:color="auto" w:fill="E2EFD9"/>
            <w:textDirection w:val="btLr"/>
            <w:vAlign w:val="center"/>
            <w:hideMark/>
          </w:tcPr>
          <w:p w14:paraId="0750E7C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w:t>
            </w:r>
          </w:p>
        </w:tc>
        <w:tc>
          <w:tcPr>
            <w:tcW w:w="707" w:type="dxa"/>
            <w:shd w:val="clear" w:color="auto" w:fill="E2EFD9"/>
            <w:textDirection w:val="btLr"/>
            <w:vAlign w:val="center"/>
            <w:hideMark/>
          </w:tcPr>
          <w:p w14:paraId="45D7A08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darbietilpība (c/h)</w:t>
            </w:r>
          </w:p>
        </w:tc>
        <w:tc>
          <w:tcPr>
            <w:tcW w:w="888" w:type="dxa"/>
            <w:shd w:val="clear" w:color="auto" w:fill="E2EFD9"/>
            <w:textDirection w:val="btLr"/>
            <w:vAlign w:val="center"/>
            <w:hideMark/>
          </w:tcPr>
          <w:p w14:paraId="7C36CEA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888" w:type="dxa"/>
            <w:shd w:val="clear" w:color="auto" w:fill="E2EFD9"/>
            <w:textDirection w:val="btLr"/>
            <w:vAlign w:val="center"/>
            <w:hideMark/>
          </w:tcPr>
          <w:p w14:paraId="5DA20A6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w:t>
            </w:r>
          </w:p>
        </w:tc>
        <w:tc>
          <w:tcPr>
            <w:tcW w:w="888" w:type="dxa"/>
            <w:shd w:val="clear" w:color="auto" w:fill="E2EFD9"/>
            <w:textDirection w:val="btLr"/>
            <w:vAlign w:val="center"/>
            <w:hideMark/>
          </w:tcPr>
          <w:p w14:paraId="2C75B41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889" w:type="dxa"/>
            <w:shd w:val="clear" w:color="auto" w:fill="E2EFD9"/>
            <w:textDirection w:val="btLr"/>
            <w:vAlign w:val="center"/>
            <w:hideMark/>
          </w:tcPr>
          <w:p w14:paraId="3A8B73D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summa</w:t>
            </w:r>
          </w:p>
        </w:tc>
      </w:tr>
      <w:tr w:rsidR="00EA7ED4" w:rsidRPr="00EA7ED4" w14:paraId="361678E5" w14:textId="77777777" w:rsidTr="00F62633">
        <w:trPr>
          <w:gridAfter w:val="1"/>
          <w:wAfter w:w="11" w:type="dxa"/>
          <w:trHeight w:val="275"/>
          <w:jc w:val="center"/>
        </w:trPr>
        <w:tc>
          <w:tcPr>
            <w:tcW w:w="410" w:type="dxa"/>
            <w:shd w:val="clear" w:color="auto" w:fill="E2EFD9"/>
            <w:vAlign w:val="center"/>
            <w:hideMark/>
          </w:tcPr>
          <w:p w14:paraId="5845CEA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78" w:type="dxa"/>
            <w:shd w:val="clear" w:color="auto" w:fill="E2EFD9"/>
            <w:vAlign w:val="center"/>
            <w:hideMark/>
          </w:tcPr>
          <w:p w14:paraId="0915BE0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891" w:type="dxa"/>
            <w:shd w:val="clear" w:color="auto" w:fill="E2EFD9"/>
            <w:vAlign w:val="center"/>
            <w:hideMark/>
          </w:tcPr>
          <w:p w14:paraId="2226DDF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744" w:type="dxa"/>
            <w:shd w:val="clear" w:color="auto" w:fill="E2EFD9"/>
            <w:vAlign w:val="center"/>
            <w:hideMark/>
          </w:tcPr>
          <w:p w14:paraId="481E300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712" w:type="dxa"/>
            <w:shd w:val="clear" w:color="auto" w:fill="E2EFD9"/>
            <w:vAlign w:val="center"/>
            <w:hideMark/>
          </w:tcPr>
          <w:p w14:paraId="4924B06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888" w:type="dxa"/>
            <w:shd w:val="clear" w:color="auto" w:fill="E2EFD9"/>
            <w:vAlign w:val="center"/>
            <w:hideMark/>
          </w:tcPr>
          <w:p w14:paraId="1F90BDB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888" w:type="dxa"/>
            <w:shd w:val="clear" w:color="auto" w:fill="E2EFD9"/>
            <w:vAlign w:val="center"/>
            <w:hideMark/>
          </w:tcPr>
          <w:p w14:paraId="0ECB860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888" w:type="dxa"/>
            <w:shd w:val="clear" w:color="auto" w:fill="E2EFD9"/>
            <w:vAlign w:val="center"/>
            <w:hideMark/>
          </w:tcPr>
          <w:p w14:paraId="30E08A6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w:t>
            </w:r>
          </w:p>
        </w:tc>
        <w:tc>
          <w:tcPr>
            <w:tcW w:w="888" w:type="dxa"/>
            <w:shd w:val="clear" w:color="auto" w:fill="E2EFD9"/>
            <w:vAlign w:val="center"/>
            <w:hideMark/>
          </w:tcPr>
          <w:p w14:paraId="3129D06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w:t>
            </w:r>
          </w:p>
        </w:tc>
        <w:tc>
          <w:tcPr>
            <w:tcW w:w="888" w:type="dxa"/>
            <w:shd w:val="clear" w:color="auto" w:fill="E2EFD9"/>
            <w:vAlign w:val="center"/>
            <w:hideMark/>
          </w:tcPr>
          <w:p w14:paraId="2C2BFFF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888" w:type="dxa"/>
            <w:shd w:val="clear" w:color="auto" w:fill="E2EFD9"/>
            <w:vAlign w:val="center"/>
            <w:hideMark/>
          </w:tcPr>
          <w:p w14:paraId="2F0781B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w:t>
            </w:r>
          </w:p>
        </w:tc>
        <w:tc>
          <w:tcPr>
            <w:tcW w:w="707" w:type="dxa"/>
            <w:shd w:val="clear" w:color="auto" w:fill="E2EFD9"/>
            <w:vAlign w:val="center"/>
            <w:hideMark/>
          </w:tcPr>
          <w:p w14:paraId="4E0750C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w:t>
            </w:r>
          </w:p>
        </w:tc>
        <w:tc>
          <w:tcPr>
            <w:tcW w:w="888" w:type="dxa"/>
            <w:shd w:val="clear" w:color="auto" w:fill="E2EFD9"/>
            <w:vAlign w:val="center"/>
            <w:hideMark/>
          </w:tcPr>
          <w:p w14:paraId="09B27DD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w:t>
            </w:r>
          </w:p>
        </w:tc>
        <w:tc>
          <w:tcPr>
            <w:tcW w:w="888" w:type="dxa"/>
            <w:shd w:val="clear" w:color="auto" w:fill="E2EFD9"/>
            <w:vAlign w:val="center"/>
            <w:hideMark/>
          </w:tcPr>
          <w:p w14:paraId="1F93817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888" w:type="dxa"/>
            <w:shd w:val="clear" w:color="auto" w:fill="E2EFD9"/>
            <w:vAlign w:val="center"/>
            <w:hideMark/>
          </w:tcPr>
          <w:p w14:paraId="78DBA26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889" w:type="dxa"/>
            <w:shd w:val="clear" w:color="auto" w:fill="E2EFD9"/>
            <w:vAlign w:val="center"/>
            <w:hideMark/>
          </w:tcPr>
          <w:p w14:paraId="1CF31FC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w:t>
            </w:r>
          </w:p>
        </w:tc>
      </w:tr>
      <w:tr w:rsidR="00EA7ED4" w:rsidRPr="00EA7ED4" w14:paraId="12B7B11B" w14:textId="77777777" w:rsidTr="00F62633">
        <w:trPr>
          <w:trHeight w:val="275"/>
          <w:jc w:val="center"/>
        </w:trPr>
        <w:tc>
          <w:tcPr>
            <w:tcW w:w="14434" w:type="dxa"/>
            <w:gridSpan w:val="17"/>
            <w:shd w:val="clear" w:color="auto" w:fill="auto"/>
            <w:noWrap/>
            <w:vAlign w:val="bottom"/>
            <w:hideMark/>
          </w:tcPr>
          <w:p w14:paraId="1728C91A"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uzturēšanas un atjaunošanas darbi</w:t>
            </w:r>
          </w:p>
        </w:tc>
      </w:tr>
      <w:tr w:rsidR="00EA7ED4" w:rsidRPr="00EA7ED4" w14:paraId="5D6F4EFF" w14:textId="77777777" w:rsidTr="00F62633">
        <w:trPr>
          <w:gridAfter w:val="1"/>
          <w:wAfter w:w="11" w:type="dxa"/>
          <w:trHeight w:val="275"/>
          <w:jc w:val="center"/>
        </w:trPr>
        <w:tc>
          <w:tcPr>
            <w:tcW w:w="410" w:type="dxa"/>
            <w:shd w:val="clear" w:color="auto" w:fill="auto"/>
            <w:vAlign w:val="center"/>
            <w:hideMark/>
          </w:tcPr>
          <w:p w14:paraId="2C12174D"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078" w:type="dxa"/>
            <w:shd w:val="clear" w:color="auto" w:fill="auto"/>
            <w:vAlign w:val="center"/>
            <w:hideMark/>
          </w:tcPr>
          <w:p w14:paraId="4D14AB2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91" w:type="dxa"/>
            <w:shd w:val="clear" w:color="auto" w:fill="auto"/>
            <w:vAlign w:val="center"/>
            <w:hideMark/>
          </w:tcPr>
          <w:p w14:paraId="2CF7E51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Soliņu krāsošana</w:t>
            </w:r>
          </w:p>
        </w:tc>
        <w:tc>
          <w:tcPr>
            <w:tcW w:w="744" w:type="dxa"/>
            <w:shd w:val="clear" w:color="auto" w:fill="auto"/>
            <w:vAlign w:val="center"/>
            <w:hideMark/>
          </w:tcPr>
          <w:p w14:paraId="3D1D8ED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712" w:type="dxa"/>
            <w:shd w:val="clear" w:color="auto" w:fill="auto"/>
            <w:vAlign w:val="center"/>
            <w:hideMark/>
          </w:tcPr>
          <w:p w14:paraId="31FD608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6,00</w:t>
            </w:r>
          </w:p>
        </w:tc>
        <w:tc>
          <w:tcPr>
            <w:tcW w:w="888" w:type="dxa"/>
            <w:shd w:val="clear" w:color="auto" w:fill="auto"/>
            <w:noWrap/>
            <w:vAlign w:val="center"/>
            <w:hideMark/>
          </w:tcPr>
          <w:p w14:paraId="606D5BD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0,880</w:t>
            </w:r>
          </w:p>
        </w:tc>
        <w:tc>
          <w:tcPr>
            <w:tcW w:w="888" w:type="dxa"/>
            <w:shd w:val="clear" w:color="auto" w:fill="auto"/>
            <w:noWrap/>
            <w:vAlign w:val="center"/>
            <w:hideMark/>
          </w:tcPr>
          <w:p w14:paraId="5E68E21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88" w:type="dxa"/>
            <w:shd w:val="clear" w:color="auto" w:fill="auto"/>
            <w:noWrap/>
            <w:vAlign w:val="center"/>
            <w:hideMark/>
          </w:tcPr>
          <w:p w14:paraId="78B6021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888" w:type="dxa"/>
            <w:shd w:val="clear" w:color="auto" w:fill="auto"/>
            <w:noWrap/>
            <w:vAlign w:val="center"/>
            <w:hideMark/>
          </w:tcPr>
          <w:p w14:paraId="797B0A9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888" w:type="dxa"/>
            <w:shd w:val="clear" w:color="auto" w:fill="auto"/>
            <w:noWrap/>
            <w:vAlign w:val="center"/>
            <w:hideMark/>
          </w:tcPr>
          <w:p w14:paraId="0053165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888" w:type="dxa"/>
            <w:shd w:val="clear" w:color="auto" w:fill="auto"/>
            <w:noWrap/>
            <w:vAlign w:val="center"/>
            <w:hideMark/>
          </w:tcPr>
          <w:p w14:paraId="0E8D7B8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707" w:type="dxa"/>
            <w:shd w:val="clear" w:color="auto" w:fill="auto"/>
            <w:noWrap/>
            <w:vAlign w:val="center"/>
            <w:hideMark/>
          </w:tcPr>
          <w:p w14:paraId="64C79A3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888" w:type="dxa"/>
            <w:shd w:val="clear" w:color="auto" w:fill="auto"/>
            <w:noWrap/>
            <w:vAlign w:val="center"/>
            <w:hideMark/>
          </w:tcPr>
          <w:p w14:paraId="587336F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51,910</w:t>
            </w:r>
          </w:p>
        </w:tc>
        <w:tc>
          <w:tcPr>
            <w:tcW w:w="888" w:type="dxa"/>
            <w:shd w:val="clear" w:color="auto" w:fill="auto"/>
            <w:noWrap/>
            <w:vAlign w:val="center"/>
            <w:hideMark/>
          </w:tcPr>
          <w:p w14:paraId="571002E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62,400</w:t>
            </w:r>
          </w:p>
        </w:tc>
        <w:tc>
          <w:tcPr>
            <w:tcW w:w="888" w:type="dxa"/>
            <w:shd w:val="clear" w:color="auto" w:fill="auto"/>
            <w:noWrap/>
            <w:vAlign w:val="center"/>
            <w:hideMark/>
          </w:tcPr>
          <w:p w14:paraId="1C4D71E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5,220</w:t>
            </w:r>
          </w:p>
        </w:tc>
        <w:tc>
          <w:tcPr>
            <w:tcW w:w="889" w:type="dxa"/>
            <w:shd w:val="clear" w:color="auto" w:fill="auto"/>
            <w:noWrap/>
            <w:vAlign w:val="center"/>
            <w:hideMark/>
          </w:tcPr>
          <w:p w14:paraId="6218688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119,530</w:t>
            </w:r>
          </w:p>
        </w:tc>
      </w:tr>
      <w:tr w:rsidR="00EA7ED4" w:rsidRPr="00EA7ED4" w14:paraId="5AE693C0" w14:textId="77777777" w:rsidTr="00F62633">
        <w:trPr>
          <w:gridAfter w:val="1"/>
          <w:wAfter w:w="11" w:type="dxa"/>
          <w:trHeight w:val="275"/>
          <w:jc w:val="center"/>
        </w:trPr>
        <w:tc>
          <w:tcPr>
            <w:tcW w:w="410" w:type="dxa"/>
            <w:shd w:val="clear" w:color="auto" w:fill="auto"/>
            <w:vAlign w:val="center"/>
            <w:hideMark/>
          </w:tcPr>
          <w:p w14:paraId="123676D0"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078" w:type="dxa"/>
            <w:shd w:val="clear" w:color="auto" w:fill="auto"/>
            <w:vAlign w:val="center"/>
            <w:hideMark/>
          </w:tcPr>
          <w:p w14:paraId="4E78CBCC"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91" w:type="dxa"/>
            <w:shd w:val="clear" w:color="auto" w:fill="auto"/>
            <w:vAlign w:val="center"/>
            <w:hideMark/>
          </w:tcPr>
          <w:p w14:paraId="0B2F40D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Atkritumu urnu krāsošana</w:t>
            </w:r>
          </w:p>
        </w:tc>
        <w:tc>
          <w:tcPr>
            <w:tcW w:w="744" w:type="dxa"/>
            <w:shd w:val="clear" w:color="auto" w:fill="auto"/>
            <w:vAlign w:val="center"/>
            <w:hideMark/>
          </w:tcPr>
          <w:p w14:paraId="2ED6D83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gb</w:t>
            </w:r>
            <w:proofErr w:type="spellEnd"/>
            <w:r w:rsidRPr="00EA7ED4">
              <w:rPr>
                <w:rFonts w:ascii="Times New Roman" w:eastAsia="Times New Roman" w:hAnsi="Times New Roman" w:cs="Times New Roman"/>
                <w:kern w:val="0"/>
                <w:sz w:val="21"/>
                <w:szCs w:val="21"/>
                <w:lang w:eastAsia="lv-LV"/>
                <w14:ligatures w14:val="none"/>
              </w:rPr>
              <w:t>.</w:t>
            </w:r>
          </w:p>
        </w:tc>
        <w:tc>
          <w:tcPr>
            <w:tcW w:w="712" w:type="dxa"/>
            <w:shd w:val="clear" w:color="auto" w:fill="auto"/>
            <w:vAlign w:val="center"/>
            <w:hideMark/>
          </w:tcPr>
          <w:p w14:paraId="033074B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2,00</w:t>
            </w:r>
          </w:p>
        </w:tc>
        <w:tc>
          <w:tcPr>
            <w:tcW w:w="888" w:type="dxa"/>
            <w:shd w:val="clear" w:color="auto" w:fill="auto"/>
            <w:noWrap/>
            <w:vAlign w:val="center"/>
            <w:hideMark/>
          </w:tcPr>
          <w:p w14:paraId="74FB658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0,880</w:t>
            </w:r>
          </w:p>
        </w:tc>
        <w:tc>
          <w:tcPr>
            <w:tcW w:w="888" w:type="dxa"/>
            <w:shd w:val="clear" w:color="auto" w:fill="auto"/>
            <w:noWrap/>
            <w:vAlign w:val="center"/>
            <w:hideMark/>
          </w:tcPr>
          <w:p w14:paraId="6B73CBD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88" w:type="dxa"/>
            <w:shd w:val="clear" w:color="auto" w:fill="auto"/>
            <w:noWrap/>
            <w:vAlign w:val="center"/>
            <w:hideMark/>
          </w:tcPr>
          <w:p w14:paraId="545F93A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8,651</w:t>
            </w:r>
          </w:p>
        </w:tc>
        <w:tc>
          <w:tcPr>
            <w:tcW w:w="888" w:type="dxa"/>
            <w:shd w:val="clear" w:color="auto" w:fill="auto"/>
            <w:noWrap/>
            <w:vAlign w:val="center"/>
            <w:hideMark/>
          </w:tcPr>
          <w:p w14:paraId="71B04F7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10,400</w:t>
            </w:r>
          </w:p>
        </w:tc>
        <w:tc>
          <w:tcPr>
            <w:tcW w:w="888" w:type="dxa"/>
            <w:shd w:val="clear" w:color="auto" w:fill="auto"/>
            <w:noWrap/>
            <w:vAlign w:val="center"/>
            <w:hideMark/>
          </w:tcPr>
          <w:p w14:paraId="13E4CA3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0,870</w:t>
            </w:r>
          </w:p>
        </w:tc>
        <w:tc>
          <w:tcPr>
            <w:tcW w:w="888" w:type="dxa"/>
            <w:shd w:val="clear" w:color="auto" w:fill="auto"/>
            <w:noWrap/>
            <w:vAlign w:val="center"/>
            <w:hideMark/>
          </w:tcPr>
          <w:p w14:paraId="4B2D845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19,920</w:t>
            </w:r>
          </w:p>
        </w:tc>
        <w:tc>
          <w:tcPr>
            <w:tcW w:w="707" w:type="dxa"/>
            <w:shd w:val="clear" w:color="auto" w:fill="auto"/>
            <w:noWrap/>
            <w:vAlign w:val="center"/>
            <w:hideMark/>
          </w:tcPr>
          <w:p w14:paraId="2C3B66A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888" w:type="dxa"/>
            <w:shd w:val="clear" w:color="auto" w:fill="auto"/>
            <w:noWrap/>
            <w:vAlign w:val="center"/>
            <w:hideMark/>
          </w:tcPr>
          <w:p w14:paraId="7DDD2AF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17,300</w:t>
            </w:r>
          </w:p>
        </w:tc>
        <w:tc>
          <w:tcPr>
            <w:tcW w:w="888" w:type="dxa"/>
            <w:shd w:val="clear" w:color="auto" w:fill="auto"/>
            <w:noWrap/>
            <w:vAlign w:val="center"/>
            <w:hideMark/>
          </w:tcPr>
          <w:p w14:paraId="28C5547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20,800</w:t>
            </w:r>
          </w:p>
        </w:tc>
        <w:tc>
          <w:tcPr>
            <w:tcW w:w="888" w:type="dxa"/>
            <w:shd w:val="clear" w:color="auto" w:fill="auto"/>
            <w:noWrap/>
            <w:vAlign w:val="center"/>
            <w:hideMark/>
          </w:tcPr>
          <w:p w14:paraId="3545345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1,740</w:t>
            </w:r>
          </w:p>
        </w:tc>
        <w:tc>
          <w:tcPr>
            <w:tcW w:w="889" w:type="dxa"/>
            <w:shd w:val="clear" w:color="auto" w:fill="auto"/>
            <w:noWrap/>
            <w:vAlign w:val="center"/>
            <w:hideMark/>
          </w:tcPr>
          <w:p w14:paraId="3AF4C2E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39,840</w:t>
            </w:r>
          </w:p>
        </w:tc>
      </w:tr>
      <w:tr w:rsidR="00EA7ED4" w:rsidRPr="00EA7ED4" w14:paraId="2DF14B2E" w14:textId="77777777" w:rsidTr="00F62633">
        <w:trPr>
          <w:gridAfter w:val="1"/>
          <w:wAfter w:w="11" w:type="dxa"/>
          <w:trHeight w:val="478"/>
          <w:jc w:val="center"/>
        </w:trPr>
        <w:tc>
          <w:tcPr>
            <w:tcW w:w="410" w:type="dxa"/>
            <w:shd w:val="clear" w:color="auto" w:fill="auto"/>
            <w:vAlign w:val="center"/>
            <w:hideMark/>
          </w:tcPr>
          <w:p w14:paraId="5ABF198B"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1078" w:type="dxa"/>
            <w:shd w:val="clear" w:color="auto" w:fill="auto"/>
            <w:vAlign w:val="center"/>
            <w:hideMark/>
          </w:tcPr>
          <w:p w14:paraId="7043DFCE"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91" w:type="dxa"/>
            <w:shd w:val="clear" w:color="auto" w:fill="auto"/>
            <w:vAlign w:val="center"/>
            <w:hideMark/>
          </w:tcPr>
          <w:p w14:paraId="76EDDAC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Smilts seguma atjaunošana, 0,05m</w:t>
            </w:r>
          </w:p>
        </w:tc>
        <w:tc>
          <w:tcPr>
            <w:tcW w:w="744" w:type="dxa"/>
            <w:shd w:val="clear" w:color="auto" w:fill="auto"/>
            <w:vAlign w:val="center"/>
            <w:hideMark/>
          </w:tcPr>
          <w:p w14:paraId="1DEE980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712" w:type="dxa"/>
            <w:shd w:val="clear" w:color="auto" w:fill="auto"/>
            <w:vAlign w:val="center"/>
            <w:hideMark/>
          </w:tcPr>
          <w:p w14:paraId="654A092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230,00</w:t>
            </w:r>
          </w:p>
        </w:tc>
        <w:tc>
          <w:tcPr>
            <w:tcW w:w="888" w:type="dxa"/>
            <w:shd w:val="clear" w:color="auto" w:fill="auto"/>
            <w:noWrap/>
            <w:vAlign w:val="center"/>
            <w:hideMark/>
          </w:tcPr>
          <w:p w14:paraId="644DC5C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0,030</w:t>
            </w:r>
          </w:p>
        </w:tc>
        <w:tc>
          <w:tcPr>
            <w:tcW w:w="888" w:type="dxa"/>
            <w:shd w:val="clear" w:color="auto" w:fill="auto"/>
            <w:noWrap/>
            <w:vAlign w:val="center"/>
            <w:hideMark/>
          </w:tcPr>
          <w:p w14:paraId="16A94E5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8,000</w:t>
            </w:r>
          </w:p>
        </w:tc>
        <w:tc>
          <w:tcPr>
            <w:tcW w:w="888" w:type="dxa"/>
            <w:shd w:val="clear" w:color="auto" w:fill="auto"/>
            <w:noWrap/>
            <w:vAlign w:val="center"/>
            <w:hideMark/>
          </w:tcPr>
          <w:p w14:paraId="7830354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0,247</w:t>
            </w:r>
          </w:p>
        </w:tc>
        <w:tc>
          <w:tcPr>
            <w:tcW w:w="888" w:type="dxa"/>
            <w:shd w:val="clear" w:color="auto" w:fill="auto"/>
            <w:noWrap/>
            <w:vAlign w:val="center"/>
            <w:hideMark/>
          </w:tcPr>
          <w:p w14:paraId="6C78C96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0,650</w:t>
            </w:r>
          </w:p>
        </w:tc>
        <w:tc>
          <w:tcPr>
            <w:tcW w:w="888" w:type="dxa"/>
            <w:shd w:val="clear" w:color="auto" w:fill="auto"/>
            <w:noWrap/>
            <w:vAlign w:val="center"/>
            <w:hideMark/>
          </w:tcPr>
          <w:p w14:paraId="70D40BF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0,034</w:t>
            </w:r>
          </w:p>
        </w:tc>
        <w:tc>
          <w:tcPr>
            <w:tcW w:w="888" w:type="dxa"/>
            <w:shd w:val="clear" w:color="auto" w:fill="auto"/>
            <w:noWrap/>
            <w:vAlign w:val="center"/>
            <w:hideMark/>
          </w:tcPr>
          <w:p w14:paraId="11DC444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0,930</w:t>
            </w:r>
          </w:p>
        </w:tc>
        <w:tc>
          <w:tcPr>
            <w:tcW w:w="707" w:type="dxa"/>
            <w:shd w:val="clear" w:color="auto" w:fill="auto"/>
            <w:noWrap/>
            <w:vAlign w:val="center"/>
            <w:hideMark/>
          </w:tcPr>
          <w:p w14:paraId="4A33EBC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888" w:type="dxa"/>
            <w:shd w:val="clear" w:color="auto" w:fill="auto"/>
            <w:noWrap/>
            <w:vAlign w:val="center"/>
            <w:hideMark/>
          </w:tcPr>
          <w:p w14:paraId="44E9DE0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56,850</w:t>
            </w:r>
          </w:p>
        </w:tc>
        <w:tc>
          <w:tcPr>
            <w:tcW w:w="888" w:type="dxa"/>
            <w:shd w:val="clear" w:color="auto" w:fill="auto"/>
            <w:noWrap/>
            <w:vAlign w:val="center"/>
            <w:hideMark/>
          </w:tcPr>
          <w:p w14:paraId="5AF89CF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149,500</w:t>
            </w:r>
          </w:p>
        </w:tc>
        <w:tc>
          <w:tcPr>
            <w:tcW w:w="888" w:type="dxa"/>
            <w:shd w:val="clear" w:color="auto" w:fill="auto"/>
            <w:noWrap/>
            <w:vAlign w:val="center"/>
            <w:hideMark/>
          </w:tcPr>
          <w:p w14:paraId="0EAAC6C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7,820</w:t>
            </w:r>
          </w:p>
        </w:tc>
        <w:tc>
          <w:tcPr>
            <w:tcW w:w="889" w:type="dxa"/>
            <w:shd w:val="clear" w:color="auto" w:fill="auto"/>
            <w:noWrap/>
            <w:vAlign w:val="center"/>
            <w:hideMark/>
          </w:tcPr>
          <w:p w14:paraId="4898EE0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214,170</w:t>
            </w:r>
          </w:p>
        </w:tc>
      </w:tr>
      <w:tr w:rsidR="00EA7ED4" w:rsidRPr="00EA7ED4" w14:paraId="0977B15E" w14:textId="77777777" w:rsidTr="00F62633">
        <w:trPr>
          <w:trHeight w:val="275"/>
          <w:jc w:val="center"/>
        </w:trPr>
        <w:tc>
          <w:tcPr>
            <w:tcW w:w="14434" w:type="dxa"/>
            <w:gridSpan w:val="17"/>
            <w:shd w:val="clear" w:color="auto" w:fill="auto"/>
            <w:noWrap/>
            <w:vAlign w:val="bottom"/>
            <w:hideMark/>
          </w:tcPr>
          <w:p w14:paraId="1CDDF11D"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Bērnu rotaļlaukuma kopšanas darbi</w:t>
            </w:r>
          </w:p>
        </w:tc>
      </w:tr>
      <w:tr w:rsidR="00EA7ED4" w:rsidRPr="00EA7ED4" w14:paraId="6816233C" w14:textId="77777777" w:rsidTr="00F62633">
        <w:trPr>
          <w:gridAfter w:val="1"/>
          <w:wAfter w:w="11" w:type="dxa"/>
          <w:trHeight w:val="1328"/>
          <w:jc w:val="center"/>
        </w:trPr>
        <w:tc>
          <w:tcPr>
            <w:tcW w:w="410" w:type="dxa"/>
            <w:shd w:val="clear" w:color="auto" w:fill="auto"/>
            <w:vAlign w:val="center"/>
            <w:hideMark/>
          </w:tcPr>
          <w:p w14:paraId="4FDC0FBB"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1078" w:type="dxa"/>
            <w:shd w:val="clear" w:color="auto" w:fill="auto"/>
            <w:vAlign w:val="center"/>
            <w:hideMark/>
          </w:tcPr>
          <w:p w14:paraId="485455B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891" w:type="dxa"/>
            <w:shd w:val="clear" w:color="auto" w:fill="auto"/>
            <w:vAlign w:val="center"/>
            <w:hideMark/>
          </w:tcPr>
          <w:p w14:paraId="6668628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Vasaras sezona no aprīļa-oktobrim (1xdienā - celiņu grābšanas, lapu sagrābšana, </w:t>
            </w:r>
            <w:proofErr w:type="spellStart"/>
            <w:r w:rsidRPr="00EA7ED4">
              <w:rPr>
                <w:rFonts w:ascii="Times New Roman" w:eastAsia="Times New Roman" w:hAnsi="Times New Roman" w:cs="Times New Roman"/>
                <w:kern w:val="0"/>
                <w:sz w:val="21"/>
                <w:szCs w:val="21"/>
                <w:lang w:eastAsia="lv-LV"/>
                <w14:ligatures w14:val="none"/>
              </w:rPr>
              <w:t>zaļumkrūmu</w:t>
            </w:r>
            <w:proofErr w:type="spellEnd"/>
            <w:r w:rsidRPr="00EA7ED4">
              <w:rPr>
                <w:rFonts w:ascii="Times New Roman" w:eastAsia="Times New Roman" w:hAnsi="Times New Roman" w:cs="Times New Roman"/>
                <w:kern w:val="0"/>
                <w:sz w:val="21"/>
                <w:szCs w:val="21"/>
                <w:lang w:eastAsia="lv-LV"/>
                <w14:ligatures w14:val="none"/>
              </w:rPr>
              <w:t xml:space="preserve"> kopšana, pļautās zāles savākšana, atkritumu savākšana)</w:t>
            </w:r>
          </w:p>
        </w:tc>
        <w:tc>
          <w:tcPr>
            <w:tcW w:w="744" w:type="dxa"/>
            <w:shd w:val="clear" w:color="auto" w:fill="auto"/>
            <w:vAlign w:val="center"/>
            <w:hideMark/>
          </w:tcPr>
          <w:p w14:paraId="4D99DA1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712" w:type="dxa"/>
            <w:shd w:val="clear" w:color="auto" w:fill="auto"/>
            <w:vAlign w:val="center"/>
            <w:hideMark/>
          </w:tcPr>
          <w:p w14:paraId="224FC16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1700,00</w:t>
            </w:r>
          </w:p>
        </w:tc>
        <w:tc>
          <w:tcPr>
            <w:tcW w:w="888" w:type="dxa"/>
            <w:shd w:val="clear" w:color="auto" w:fill="auto"/>
            <w:noWrap/>
            <w:vAlign w:val="center"/>
            <w:hideMark/>
          </w:tcPr>
          <w:p w14:paraId="68BA5BB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0,060</w:t>
            </w:r>
          </w:p>
        </w:tc>
        <w:tc>
          <w:tcPr>
            <w:tcW w:w="888" w:type="dxa"/>
            <w:shd w:val="clear" w:color="auto" w:fill="auto"/>
            <w:noWrap/>
            <w:vAlign w:val="center"/>
            <w:hideMark/>
          </w:tcPr>
          <w:p w14:paraId="505E2FA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3,580</w:t>
            </w:r>
          </w:p>
        </w:tc>
        <w:tc>
          <w:tcPr>
            <w:tcW w:w="888" w:type="dxa"/>
            <w:shd w:val="clear" w:color="auto" w:fill="auto"/>
            <w:noWrap/>
            <w:vAlign w:val="center"/>
            <w:hideMark/>
          </w:tcPr>
          <w:p w14:paraId="4857439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888" w:type="dxa"/>
            <w:shd w:val="clear" w:color="auto" w:fill="auto"/>
            <w:noWrap/>
            <w:vAlign w:val="center"/>
            <w:hideMark/>
          </w:tcPr>
          <w:p w14:paraId="56C969A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88" w:type="dxa"/>
            <w:shd w:val="clear" w:color="auto" w:fill="auto"/>
            <w:noWrap/>
            <w:vAlign w:val="center"/>
            <w:hideMark/>
          </w:tcPr>
          <w:p w14:paraId="07E6E51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0,002</w:t>
            </w:r>
          </w:p>
        </w:tc>
        <w:tc>
          <w:tcPr>
            <w:tcW w:w="888" w:type="dxa"/>
            <w:shd w:val="clear" w:color="auto" w:fill="auto"/>
            <w:noWrap/>
            <w:vAlign w:val="center"/>
            <w:hideMark/>
          </w:tcPr>
          <w:p w14:paraId="3FEE75E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0,260</w:t>
            </w:r>
          </w:p>
        </w:tc>
        <w:tc>
          <w:tcPr>
            <w:tcW w:w="707" w:type="dxa"/>
            <w:shd w:val="clear" w:color="auto" w:fill="auto"/>
            <w:noWrap/>
            <w:vAlign w:val="center"/>
            <w:hideMark/>
          </w:tcPr>
          <w:p w14:paraId="3A2DBF4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102</w:t>
            </w:r>
          </w:p>
        </w:tc>
        <w:tc>
          <w:tcPr>
            <w:tcW w:w="888" w:type="dxa"/>
            <w:shd w:val="clear" w:color="auto" w:fill="auto"/>
            <w:noWrap/>
            <w:vAlign w:val="center"/>
            <w:hideMark/>
          </w:tcPr>
          <w:p w14:paraId="08103F5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441,220</w:t>
            </w:r>
          </w:p>
        </w:tc>
        <w:tc>
          <w:tcPr>
            <w:tcW w:w="888" w:type="dxa"/>
            <w:shd w:val="clear" w:color="auto" w:fill="auto"/>
            <w:noWrap/>
            <w:vAlign w:val="center"/>
            <w:hideMark/>
          </w:tcPr>
          <w:p w14:paraId="725AD50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0,000</w:t>
            </w:r>
          </w:p>
        </w:tc>
        <w:tc>
          <w:tcPr>
            <w:tcW w:w="888" w:type="dxa"/>
            <w:shd w:val="clear" w:color="auto" w:fill="auto"/>
            <w:noWrap/>
            <w:vAlign w:val="center"/>
            <w:hideMark/>
          </w:tcPr>
          <w:p w14:paraId="21AC5BD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3,400</w:t>
            </w:r>
          </w:p>
        </w:tc>
        <w:tc>
          <w:tcPr>
            <w:tcW w:w="889" w:type="dxa"/>
            <w:shd w:val="clear" w:color="auto" w:fill="auto"/>
            <w:noWrap/>
            <w:vAlign w:val="center"/>
            <w:hideMark/>
          </w:tcPr>
          <w:p w14:paraId="6C4D2F2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444,620</w:t>
            </w:r>
          </w:p>
        </w:tc>
      </w:tr>
      <w:tr w:rsidR="00EA7ED4" w:rsidRPr="00EA7ED4" w14:paraId="34669797" w14:textId="77777777" w:rsidTr="00F62633">
        <w:trPr>
          <w:trHeight w:val="508"/>
          <w:jc w:val="center"/>
        </w:trPr>
        <w:tc>
          <w:tcPr>
            <w:tcW w:w="10170" w:type="dxa"/>
            <w:gridSpan w:val="11"/>
            <w:shd w:val="clear" w:color="auto" w:fill="E2EFD9"/>
            <w:vAlign w:val="center"/>
            <w:hideMark/>
          </w:tcPr>
          <w:p w14:paraId="3452A69D"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Tiešās izmaksas kopā, t. sk. darba devēja sociālais nodoklis (23,59%)</w:t>
            </w:r>
          </w:p>
        </w:tc>
        <w:tc>
          <w:tcPr>
            <w:tcW w:w="707" w:type="dxa"/>
            <w:shd w:val="clear" w:color="auto" w:fill="E2EFD9"/>
            <w:vAlign w:val="center"/>
            <w:hideMark/>
          </w:tcPr>
          <w:p w14:paraId="61CEAB80"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116</w:t>
            </w:r>
          </w:p>
        </w:tc>
        <w:tc>
          <w:tcPr>
            <w:tcW w:w="888" w:type="dxa"/>
            <w:shd w:val="clear" w:color="auto" w:fill="E2EFD9"/>
            <w:vAlign w:val="center"/>
            <w:hideMark/>
          </w:tcPr>
          <w:p w14:paraId="50963EDE"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567,28</w:t>
            </w:r>
          </w:p>
        </w:tc>
        <w:tc>
          <w:tcPr>
            <w:tcW w:w="888" w:type="dxa"/>
            <w:shd w:val="clear" w:color="auto" w:fill="E2EFD9"/>
            <w:vAlign w:val="center"/>
            <w:hideMark/>
          </w:tcPr>
          <w:p w14:paraId="2EF69DAC"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232,70</w:t>
            </w:r>
          </w:p>
        </w:tc>
        <w:tc>
          <w:tcPr>
            <w:tcW w:w="888" w:type="dxa"/>
            <w:shd w:val="clear" w:color="auto" w:fill="E2EFD9"/>
            <w:vAlign w:val="center"/>
            <w:hideMark/>
          </w:tcPr>
          <w:p w14:paraId="460B8CDA"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18,18</w:t>
            </w:r>
          </w:p>
        </w:tc>
        <w:tc>
          <w:tcPr>
            <w:tcW w:w="889" w:type="dxa"/>
            <w:gridSpan w:val="2"/>
            <w:shd w:val="clear" w:color="auto" w:fill="E2EFD9"/>
            <w:vAlign w:val="center"/>
            <w:hideMark/>
          </w:tcPr>
          <w:p w14:paraId="442757F8"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818,16</w:t>
            </w:r>
          </w:p>
        </w:tc>
      </w:tr>
    </w:tbl>
    <w:p w14:paraId="5ED2552B"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p w14:paraId="461A403E" w14:textId="77777777" w:rsidR="00EA7ED4" w:rsidRPr="00EA7ED4" w:rsidRDefault="00EA7ED4" w:rsidP="00EA7ED4">
      <w:pPr>
        <w:tabs>
          <w:tab w:val="left" w:pos="5180"/>
        </w:tabs>
        <w:spacing w:after="0" w:line="240" w:lineRule="auto"/>
        <w:ind w:left="360" w:right="-1"/>
        <w:jc w:val="center"/>
        <w:rPr>
          <w:rFonts w:ascii="Times New Roman" w:eastAsia="Calibri" w:hAnsi="Times New Roman" w:cs="Times New Roman"/>
          <w:kern w:val="0"/>
          <w:sz w:val="24"/>
          <w:szCs w:val="24"/>
          <w:lang w:eastAsia="ar-SA"/>
          <w14:ligatures w14:val="none"/>
        </w:rPr>
      </w:pPr>
      <w:r w:rsidRPr="00EA7ED4">
        <w:rPr>
          <w:rFonts w:ascii="Times New Roman" w:eastAsia="Calibri" w:hAnsi="Times New Roman" w:cs="Times New Roman"/>
          <w:i/>
          <w:iCs/>
          <w:kern w:val="0"/>
          <w:sz w:val="24"/>
          <w:szCs w:val="24"/>
          <w:lang w:eastAsia="ar-SA"/>
          <w14:ligatures w14:val="none"/>
        </w:rPr>
        <w:t>Objekta kopējā apkopjamā platība: 1700,0 m</w:t>
      </w:r>
      <w:r w:rsidRPr="00EA7ED4">
        <w:rPr>
          <w:rFonts w:ascii="Times New Roman" w:eastAsia="Calibri" w:hAnsi="Times New Roman" w:cs="Times New Roman"/>
          <w:i/>
          <w:iCs/>
          <w:kern w:val="0"/>
          <w:sz w:val="24"/>
          <w:szCs w:val="24"/>
          <w:vertAlign w:val="superscript"/>
          <w:lang w:eastAsia="ar-SA"/>
          <w14:ligatures w14:val="none"/>
        </w:rPr>
        <w:t xml:space="preserve">2 </w:t>
      </w:r>
      <w:r w:rsidRPr="00EA7ED4">
        <w:rPr>
          <w:rFonts w:ascii="Times New Roman" w:eastAsia="Calibri" w:hAnsi="Times New Roman" w:cs="Times New Roman"/>
          <w:i/>
          <w:iCs/>
          <w:kern w:val="0"/>
          <w:sz w:val="24"/>
          <w:szCs w:val="24"/>
          <w:lang w:eastAsia="ar-SA"/>
          <w14:ligatures w14:val="none"/>
        </w:rPr>
        <w:t>(tai skaitā, smilts segums 230,0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zāliens 1040,0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 xml:space="preserve"> un gājēju celiņi, laukumi 430,0 m</w:t>
      </w:r>
      <w:r w:rsidRPr="00EA7ED4">
        <w:rPr>
          <w:rFonts w:ascii="Times New Roman" w:eastAsia="Calibri" w:hAnsi="Times New Roman" w:cs="Times New Roman"/>
          <w:i/>
          <w:iCs/>
          <w:kern w:val="0"/>
          <w:sz w:val="24"/>
          <w:szCs w:val="24"/>
          <w:vertAlign w:val="superscript"/>
          <w:lang w:eastAsia="ar-SA"/>
          <w14:ligatures w14:val="none"/>
        </w:rPr>
        <w:t>2</w:t>
      </w:r>
      <w:r w:rsidRPr="00EA7ED4">
        <w:rPr>
          <w:rFonts w:ascii="Times New Roman" w:eastAsia="Calibri" w:hAnsi="Times New Roman" w:cs="Times New Roman"/>
          <w:i/>
          <w:iCs/>
          <w:kern w:val="0"/>
          <w:sz w:val="24"/>
          <w:szCs w:val="24"/>
          <w:lang w:eastAsia="ar-SA"/>
          <w14:ligatures w14:val="none"/>
        </w:rPr>
        <w:t>)</w:t>
      </w:r>
    </w:p>
    <w:p w14:paraId="781F5A65" w14:textId="77777777" w:rsidR="00EA7ED4" w:rsidRPr="00EA7ED4" w:rsidRDefault="00EA7ED4" w:rsidP="00EA7ED4">
      <w:pPr>
        <w:spacing w:after="0" w:line="240" w:lineRule="auto"/>
        <w:ind w:left="360" w:right="-1"/>
        <w:jc w:val="center"/>
        <w:rPr>
          <w:rFonts w:ascii="Times New Roman" w:eastAsia="Times New Roman" w:hAnsi="Times New Roman" w:cs="Times New Roman"/>
          <w:b/>
          <w:bCs/>
          <w:kern w:val="0"/>
          <w:sz w:val="28"/>
          <w:szCs w:val="28"/>
          <w:lang w:eastAsia="lv-LV"/>
          <w14:ligatures w14:val="none"/>
        </w:rPr>
      </w:pPr>
      <w:r w:rsidRPr="00EA7ED4">
        <w:rPr>
          <w:rFonts w:ascii="Times New Roman" w:eastAsia="Calibri" w:hAnsi="Times New Roman" w:cs="Times New Roman"/>
          <w:kern w:val="0"/>
          <w:sz w:val="24"/>
          <w:szCs w:val="24"/>
          <w:lang w:eastAsia="ar-SA"/>
          <w14:ligatures w14:val="none"/>
        </w:rPr>
        <w:br w:type="page"/>
      </w:r>
      <w:r w:rsidRPr="00EA7ED4">
        <w:rPr>
          <w:rFonts w:ascii="Times New Roman" w:eastAsia="Times New Roman" w:hAnsi="Times New Roman" w:cs="Times New Roman"/>
          <w:b/>
          <w:bCs/>
          <w:kern w:val="0"/>
          <w:sz w:val="28"/>
          <w:szCs w:val="28"/>
          <w:lang w:eastAsia="lv-LV"/>
          <w14:ligatures w14:val="none"/>
        </w:rPr>
        <w:lastRenderedPageBreak/>
        <w:t>Lokālā tāme Nr.10 Izmaksas papilddarbiem bērnu rotaļlaukumu uzturēšanai, atjaunošanai, kopšanai</w:t>
      </w:r>
    </w:p>
    <w:p w14:paraId="65DBC6A8" w14:textId="77777777" w:rsidR="00EA7ED4" w:rsidRPr="00EA7ED4" w:rsidRDefault="00EA7ED4" w:rsidP="00EA7ED4">
      <w:pPr>
        <w:spacing w:after="0" w:line="240" w:lineRule="auto"/>
        <w:ind w:left="360" w:right="-1"/>
        <w:jc w:val="center"/>
        <w:rPr>
          <w:rFonts w:ascii="Times New Roman" w:eastAsia="Calibri" w:hAnsi="Times New Roman" w:cs="Times New Roman"/>
          <w:kern w:val="0"/>
          <w:sz w:val="24"/>
          <w:szCs w:val="24"/>
          <w:lang w:eastAsia="ar-SA"/>
          <w14:ligatures w14:val="none"/>
        </w:rPr>
      </w:pPr>
    </w:p>
    <w:tbl>
      <w:tblPr>
        <w:tblW w:w="14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136"/>
        <w:gridCol w:w="1663"/>
        <w:gridCol w:w="614"/>
        <w:gridCol w:w="1004"/>
        <w:gridCol w:w="930"/>
        <w:gridCol w:w="930"/>
        <w:gridCol w:w="930"/>
        <w:gridCol w:w="930"/>
        <w:gridCol w:w="930"/>
        <w:gridCol w:w="933"/>
        <w:gridCol w:w="585"/>
        <w:gridCol w:w="930"/>
        <w:gridCol w:w="930"/>
        <w:gridCol w:w="914"/>
        <w:gridCol w:w="931"/>
      </w:tblGrid>
      <w:tr w:rsidR="00EA7ED4" w:rsidRPr="00EA7ED4" w14:paraId="6DA6FFC7" w14:textId="77777777" w:rsidTr="00F62633">
        <w:trPr>
          <w:trHeight w:val="248"/>
          <w:jc w:val="center"/>
        </w:trPr>
        <w:tc>
          <w:tcPr>
            <w:tcW w:w="430" w:type="dxa"/>
            <w:vMerge w:val="restart"/>
            <w:shd w:val="clear" w:color="auto" w:fill="E2EFD9"/>
            <w:textDirection w:val="btLr"/>
            <w:vAlign w:val="center"/>
            <w:hideMark/>
          </w:tcPr>
          <w:p w14:paraId="3B60FF8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Nr. p. k.</w:t>
            </w:r>
          </w:p>
        </w:tc>
        <w:tc>
          <w:tcPr>
            <w:tcW w:w="1136" w:type="dxa"/>
            <w:vMerge w:val="restart"/>
            <w:shd w:val="clear" w:color="auto" w:fill="E2EFD9"/>
            <w:textDirection w:val="btLr"/>
            <w:vAlign w:val="center"/>
            <w:hideMark/>
          </w:tcPr>
          <w:p w14:paraId="13370E5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Kods*</w:t>
            </w:r>
          </w:p>
        </w:tc>
        <w:tc>
          <w:tcPr>
            <w:tcW w:w="1498" w:type="dxa"/>
            <w:vMerge w:val="restart"/>
            <w:shd w:val="clear" w:color="auto" w:fill="E2EFD9"/>
            <w:vAlign w:val="center"/>
            <w:hideMark/>
          </w:tcPr>
          <w:p w14:paraId="422D2F7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Būvdarbu nosaukums</w:t>
            </w:r>
          </w:p>
        </w:tc>
        <w:tc>
          <w:tcPr>
            <w:tcW w:w="792" w:type="dxa"/>
            <w:vMerge w:val="restart"/>
            <w:shd w:val="clear" w:color="auto" w:fill="E2EFD9"/>
            <w:textDirection w:val="btLr"/>
            <w:vAlign w:val="center"/>
            <w:hideMark/>
          </w:tcPr>
          <w:p w14:paraId="5A81B8B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Mērvienība</w:t>
            </w:r>
          </w:p>
        </w:tc>
        <w:tc>
          <w:tcPr>
            <w:tcW w:w="861" w:type="dxa"/>
            <w:vMerge w:val="restart"/>
            <w:shd w:val="clear" w:color="auto" w:fill="E2EFD9"/>
            <w:textDirection w:val="btLr"/>
            <w:vAlign w:val="center"/>
            <w:hideMark/>
          </w:tcPr>
          <w:p w14:paraId="3D99682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Daudzums</w:t>
            </w:r>
          </w:p>
        </w:tc>
        <w:tc>
          <w:tcPr>
            <w:tcW w:w="5580" w:type="dxa"/>
            <w:gridSpan w:val="6"/>
            <w:shd w:val="clear" w:color="auto" w:fill="E2EFD9"/>
            <w:vAlign w:val="center"/>
            <w:hideMark/>
          </w:tcPr>
          <w:p w14:paraId="413D882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Vienības izmaksas</w:t>
            </w:r>
          </w:p>
        </w:tc>
        <w:tc>
          <w:tcPr>
            <w:tcW w:w="4461" w:type="dxa"/>
            <w:gridSpan w:val="5"/>
            <w:shd w:val="clear" w:color="auto" w:fill="E2EFD9"/>
            <w:vAlign w:val="center"/>
            <w:hideMark/>
          </w:tcPr>
          <w:p w14:paraId="709DB7F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 uz visu apjomu</w:t>
            </w:r>
          </w:p>
        </w:tc>
      </w:tr>
      <w:tr w:rsidR="00EA7ED4" w:rsidRPr="00EA7ED4" w14:paraId="0BADB251" w14:textId="77777777" w:rsidTr="00F62633">
        <w:trPr>
          <w:trHeight w:val="1491"/>
          <w:jc w:val="center"/>
        </w:trPr>
        <w:tc>
          <w:tcPr>
            <w:tcW w:w="430" w:type="dxa"/>
            <w:vMerge/>
            <w:shd w:val="clear" w:color="auto" w:fill="E2EFD9"/>
            <w:vAlign w:val="center"/>
            <w:hideMark/>
          </w:tcPr>
          <w:p w14:paraId="3AAF641D"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136" w:type="dxa"/>
            <w:vMerge/>
            <w:shd w:val="clear" w:color="auto" w:fill="E2EFD9"/>
            <w:vAlign w:val="center"/>
            <w:hideMark/>
          </w:tcPr>
          <w:p w14:paraId="75A078E2"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1498" w:type="dxa"/>
            <w:vMerge/>
            <w:shd w:val="clear" w:color="auto" w:fill="E2EFD9"/>
            <w:vAlign w:val="center"/>
            <w:hideMark/>
          </w:tcPr>
          <w:p w14:paraId="284A79D4"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792" w:type="dxa"/>
            <w:vMerge/>
            <w:shd w:val="clear" w:color="auto" w:fill="E2EFD9"/>
            <w:vAlign w:val="center"/>
            <w:hideMark/>
          </w:tcPr>
          <w:p w14:paraId="4C307A14"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861" w:type="dxa"/>
            <w:vMerge/>
            <w:shd w:val="clear" w:color="auto" w:fill="E2EFD9"/>
            <w:vAlign w:val="center"/>
            <w:hideMark/>
          </w:tcPr>
          <w:p w14:paraId="7AC836B7"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p>
        </w:tc>
        <w:tc>
          <w:tcPr>
            <w:tcW w:w="930" w:type="dxa"/>
            <w:shd w:val="clear" w:color="auto" w:fill="E2EFD9"/>
            <w:textDirection w:val="btLr"/>
            <w:vAlign w:val="center"/>
            <w:hideMark/>
          </w:tcPr>
          <w:p w14:paraId="6DE8086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laika norma (c/h)</w:t>
            </w:r>
          </w:p>
        </w:tc>
        <w:tc>
          <w:tcPr>
            <w:tcW w:w="930" w:type="dxa"/>
            <w:shd w:val="clear" w:color="auto" w:fill="E2EFD9"/>
            <w:textDirection w:val="btLr"/>
            <w:vAlign w:val="center"/>
            <w:hideMark/>
          </w:tcPr>
          <w:p w14:paraId="7998713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darba samaksas likme* (</w:t>
            </w:r>
            <w:proofErr w:type="spellStart"/>
            <w:r w:rsidRPr="00EA7ED4">
              <w:rPr>
                <w:rFonts w:ascii="Times New Roman" w:eastAsia="Times New Roman" w:hAnsi="Times New Roman" w:cs="Times New Roman"/>
                <w:i/>
                <w:iCs/>
                <w:kern w:val="0"/>
                <w:sz w:val="21"/>
                <w:szCs w:val="21"/>
                <w:lang w:eastAsia="lv-LV"/>
                <w14:ligatures w14:val="none"/>
              </w:rPr>
              <w:t>euro</w:t>
            </w:r>
            <w:proofErr w:type="spellEnd"/>
            <w:r w:rsidRPr="00EA7ED4">
              <w:rPr>
                <w:rFonts w:ascii="Times New Roman" w:eastAsia="Times New Roman" w:hAnsi="Times New Roman" w:cs="Times New Roman"/>
                <w:kern w:val="0"/>
                <w:sz w:val="21"/>
                <w:szCs w:val="21"/>
                <w:lang w:eastAsia="lv-LV"/>
                <w14:ligatures w14:val="none"/>
              </w:rPr>
              <w:t>/h)</w:t>
            </w:r>
          </w:p>
        </w:tc>
        <w:tc>
          <w:tcPr>
            <w:tcW w:w="930" w:type="dxa"/>
            <w:shd w:val="clear" w:color="auto" w:fill="E2EFD9"/>
            <w:textDirection w:val="btLr"/>
            <w:vAlign w:val="center"/>
            <w:hideMark/>
          </w:tcPr>
          <w:p w14:paraId="683B9A8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930" w:type="dxa"/>
            <w:shd w:val="clear" w:color="auto" w:fill="E2EFD9"/>
            <w:textDirection w:val="btLr"/>
            <w:vAlign w:val="center"/>
            <w:hideMark/>
          </w:tcPr>
          <w:p w14:paraId="51A30CC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 iepirkums</w:t>
            </w:r>
          </w:p>
        </w:tc>
        <w:tc>
          <w:tcPr>
            <w:tcW w:w="930" w:type="dxa"/>
            <w:shd w:val="clear" w:color="auto" w:fill="E2EFD9"/>
            <w:textDirection w:val="btLr"/>
            <w:vAlign w:val="center"/>
            <w:hideMark/>
          </w:tcPr>
          <w:p w14:paraId="772DCD7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930" w:type="dxa"/>
            <w:shd w:val="clear" w:color="auto" w:fill="E2EFD9"/>
            <w:textDirection w:val="btLr"/>
            <w:vAlign w:val="center"/>
            <w:hideMark/>
          </w:tcPr>
          <w:p w14:paraId="3330174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kopā</w:t>
            </w:r>
          </w:p>
        </w:tc>
        <w:tc>
          <w:tcPr>
            <w:tcW w:w="740" w:type="dxa"/>
            <w:shd w:val="clear" w:color="auto" w:fill="E2EFD9"/>
            <w:textDirection w:val="btLr"/>
            <w:vAlign w:val="center"/>
            <w:hideMark/>
          </w:tcPr>
          <w:p w14:paraId="56FA294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darbietilpība (c/h)</w:t>
            </w:r>
          </w:p>
        </w:tc>
        <w:tc>
          <w:tcPr>
            <w:tcW w:w="930" w:type="dxa"/>
            <w:shd w:val="clear" w:color="auto" w:fill="E2EFD9"/>
            <w:textDirection w:val="btLr"/>
            <w:vAlign w:val="center"/>
            <w:hideMark/>
          </w:tcPr>
          <w:p w14:paraId="560D855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darba alga </w:t>
            </w:r>
          </w:p>
        </w:tc>
        <w:tc>
          <w:tcPr>
            <w:tcW w:w="930" w:type="dxa"/>
            <w:shd w:val="clear" w:color="auto" w:fill="E2EFD9"/>
            <w:textDirection w:val="btLr"/>
            <w:vAlign w:val="center"/>
            <w:hideMark/>
          </w:tcPr>
          <w:p w14:paraId="5FC2506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Materiāli/ iepirkums</w:t>
            </w:r>
          </w:p>
        </w:tc>
        <w:tc>
          <w:tcPr>
            <w:tcW w:w="930" w:type="dxa"/>
            <w:shd w:val="clear" w:color="auto" w:fill="E2EFD9"/>
            <w:textDirection w:val="btLr"/>
            <w:vAlign w:val="center"/>
            <w:hideMark/>
          </w:tcPr>
          <w:p w14:paraId="3C9420F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 xml:space="preserve">mehānismi </w:t>
            </w:r>
          </w:p>
        </w:tc>
        <w:tc>
          <w:tcPr>
            <w:tcW w:w="930" w:type="dxa"/>
            <w:shd w:val="clear" w:color="auto" w:fill="E2EFD9"/>
            <w:textDirection w:val="btLr"/>
            <w:vAlign w:val="center"/>
            <w:hideMark/>
          </w:tcPr>
          <w:p w14:paraId="19C091F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summa</w:t>
            </w:r>
          </w:p>
        </w:tc>
      </w:tr>
      <w:tr w:rsidR="00EA7ED4" w:rsidRPr="00EA7ED4" w14:paraId="49C5D4B4" w14:textId="77777777" w:rsidTr="00F62633">
        <w:trPr>
          <w:trHeight w:val="269"/>
          <w:jc w:val="center"/>
        </w:trPr>
        <w:tc>
          <w:tcPr>
            <w:tcW w:w="430" w:type="dxa"/>
            <w:shd w:val="clear" w:color="auto" w:fill="E2EFD9"/>
            <w:vAlign w:val="center"/>
            <w:hideMark/>
          </w:tcPr>
          <w:p w14:paraId="219E764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136" w:type="dxa"/>
            <w:shd w:val="clear" w:color="auto" w:fill="E2EFD9"/>
            <w:vAlign w:val="center"/>
            <w:hideMark/>
          </w:tcPr>
          <w:p w14:paraId="572BC1F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498" w:type="dxa"/>
            <w:shd w:val="clear" w:color="auto" w:fill="E2EFD9"/>
            <w:vAlign w:val="center"/>
            <w:hideMark/>
          </w:tcPr>
          <w:p w14:paraId="44BC90C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792" w:type="dxa"/>
            <w:shd w:val="clear" w:color="auto" w:fill="E2EFD9"/>
            <w:vAlign w:val="center"/>
            <w:hideMark/>
          </w:tcPr>
          <w:p w14:paraId="110ABB5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4</w:t>
            </w:r>
          </w:p>
        </w:tc>
        <w:tc>
          <w:tcPr>
            <w:tcW w:w="861" w:type="dxa"/>
            <w:shd w:val="clear" w:color="auto" w:fill="E2EFD9"/>
            <w:vAlign w:val="center"/>
            <w:hideMark/>
          </w:tcPr>
          <w:p w14:paraId="63C105E3"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5</w:t>
            </w:r>
          </w:p>
        </w:tc>
        <w:tc>
          <w:tcPr>
            <w:tcW w:w="930" w:type="dxa"/>
            <w:shd w:val="clear" w:color="auto" w:fill="E2EFD9"/>
            <w:vAlign w:val="center"/>
            <w:hideMark/>
          </w:tcPr>
          <w:p w14:paraId="7F0BD22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6</w:t>
            </w:r>
          </w:p>
        </w:tc>
        <w:tc>
          <w:tcPr>
            <w:tcW w:w="930" w:type="dxa"/>
            <w:shd w:val="clear" w:color="auto" w:fill="E2EFD9"/>
            <w:vAlign w:val="center"/>
            <w:hideMark/>
          </w:tcPr>
          <w:p w14:paraId="0389B8E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7</w:t>
            </w:r>
          </w:p>
        </w:tc>
        <w:tc>
          <w:tcPr>
            <w:tcW w:w="930" w:type="dxa"/>
            <w:shd w:val="clear" w:color="auto" w:fill="E2EFD9"/>
            <w:vAlign w:val="center"/>
            <w:hideMark/>
          </w:tcPr>
          <w:p w14:paraId="55861E5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8</w:t>
            </w:r>
          </w:p>
        </w:tc>
        <w:tc>
          <w:tcPr>
            <w:tcW w:w="930" w:type="dxa"/>
            <w:shd w:val="clear" w:color="auto" w:fill="E2EFD9"/>
            <w:vAlign w:val="center"/>
            <w:hideMark/>
          </w:tcPr>
          <w:p w14:paraId="1547264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9</w:t>
            </w:r>
          </w:p>
        </w:tc>
        <w:tc>
          <w:tcPr>
            <w:tcW w:w="930" w:type="dxa"/>
            <w:shd w:val="clear" w:color="auto" w:fill="E2EFD9"/>
            <w:vAlign w:val="center"/>
            <w:hideMark/>
          </w:tcPr>
          <w:p w14:paraId="65946BD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w:t>
            </w:r>
          </w:p>
        </w:tc>
        <w:tc>
          <w:tcPr>
            <w:tcW w:w="930" w:type="dxa"/>
            <w:shd w:val="clear" w:color="auto" w:fill="E2EFD9"/>
            <w:vAlign w:val="center"/>
            <w:hideMark/>
          </w:tcPr>
          <w:p w14:paraId="09FA5FE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11</w:t>
            </w:r>
          </w:p>
        </w:tc>
        <w:tc>
          <w:tcPr>
            <w:tcW w:w="740" w:type="dxa"/>
            <w:shd w:val="clear" w:color="auto" w:fill="E2EFD9"/>
            <w:vAlign w:val="center"/>
            <w:hideMark/>
          </w:tcPr>
          <w:p w14:paraId="653E660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12</w:t>
            </w:r>
          </w:p>
        </w:tc>
        <w:tc>
          <w:tcPr>
            <w:tcW w:w="930" w:type="dxa"/>
            <w:shd w:val="clear" w:color="auto" w:fill="E2EFD9"/>
            <w:vAlign w:val="center"/>
            <w:hideMark/>
          </w:tcPr>
          <w:p w14:paraId="25DDFCF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13</w:t>
            </w:r>
          </w:p>
        </w:tc>
        <w:tc>
          <w:tcPr>
            <w:tcW w:w="930" w:type="dxa"/>
            <w:shd w:val="clear" w:color="auto" w:fill="E2EFD9"/>
            <w:vAlign w:val="center"/>
            <w:hideMark/>
          </w:tcPr>
          <w:p w14:paraId="503DFCA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w:t>
            </w:r>
          </w:p>
        </w:tc>
        <w:tc>
          <w:tcPr>
            <w:tcW w:w="930" w:type="dxa"/>
            <w:shd w:val="clear" w:color="auto" w:fill="E2EFD9"/>
            <w:vAlign w:val="center"/>
            <w:hideMark/>
          </w:tcPr>
          <w:p w14:paraId="751153B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w:t>
            </w:r>
          </w:p>
        </w:tc>
        <w:tc>
          <w:tcPr>
            <w:tcW w:w="930" w:type="dxa"/>
            <w:shd w:val="clear" w:color="auto" w:fill="E2EFD9"/>
            <w:vAlign w:val="center"/>
            <w:hideMark/>
          </w:tcPr>
          <w:p w14:paraId="34C6CD7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16</w:t>
            </w:r>
          </w:p>
        </w:tc>
      </w:tr>
      <w:tr w:rsidR="00EA7ED4" w:rsidRPr="00EA7ED4" w14:paraId="095D5119" w14:textId="77777777" w:rsidTr="00F62633">
        <w:trPr>
          <w:trHeight w:val="280"/>
          <w:jc w:val="center"/>
        </w:trPr>
        <w:tc>
          <w:tcPr>
            <w:tcW w:w="14761" w:type="dxa"/>
            <w:gridSpan w:val="16"/>
            <w:shd w:val="clear" w:color="auto" w:fill="auto"/>
            <w:noWrap/>
            <w:vAlign w:val="center"/>
            <w:hideMark/>
          </w:tcPr>
          <w:p w14:paraId="457DE23E"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Zāles pļaušana</w:t>
            </w:r>
          </w:p>
        </w:tc>
      </w:tr>
      <w:tr w:rsidR="00EA7ED4" w:rsidRPr="00EA7ED4" w14:paraId="2B3E7641" w14:textId="77777777" w:rsidTr="00F62633">
        <w:trPr>
          <w:trHeight w:val="887"/>
          <w:jc w:val="center"/>
        </w:trPr>
        <w:tc>
          <w:tcPr>
            <w:tcW w:w="430" w:type="dxa"/>
            <w:shd w:val="clear" w:color="auto" w:fill="auto"/>
            <w:vAlign w:val="center"/>
            <w:hideMark/>
          </w:tcPr>
          <w:p w14:paraId="5BFCE720"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w:t>
            </w:r>
          </w:p>
        </w:tc>
        <w:tc>
          <w:tcPr>
            <w:tcW w:w="1136" w:type="dxa"/>
            <w:shd w:val="clear" w:color="auto" w:fill="auto"/>
            <w:vAlign w:val="center"/>
            <w:hideMark/>
          </w:tcPr>
          <w:p w14:paraId="103B9590"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498" w:type="dxa"/>
            <w:shd w:val="clear" w:color="auto" w:fill="auto"/>
            <w:vAlign w:val="center"/>
            <w:hideMark/>
          </w:tcPr>
          <w:p w14:paraId="58E56E1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Zāles pļaušana (sezonas laikā 6-8 reizes pēc nepieciešamības)</w:t>
            </w:r>
          </w:p>
        </w:tc>
        <w:tc>
          <w:tcPr>
            <w:tcW w:w="792" w:type="dxa"/>
            <w:shd w:val="clear" w:color="auto" w:fill="auto"/>
            <w:vAlign w:val="center"/>
            <w:hideMark/>
          </w:tcPr>
          <w:p w14:paraId="74BDF5D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m2</w:t>
            </w:r>
          </w:p>
        </w:tc>
        <w:tc>
          <w:tcPr>
            <w:tcW w:w="861" w:type="dxa"/>
            <w:shd w:val="clear" w:color="auto" w:fill="auto"/>
            <w:vAlign w:val="center"/>
            <w:hideMark/>
          </w:tcPr>
          <w:p w14:paraId="368E53B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10518,20</w:t>
            </w:r>
          </w:p>
        </w:tc>
        <w:tc>
          <w:tcPr>
            <w:tcW w:w="930" w:type="dxa"/>
            <w:shd w:val="clear" w:color="auto" w:fill="auto"/>
            <w:noWrap/>
            <w:vAlign w:val="center"/>
            <w:hideMark/>
          </w:tcPr>
          <w:p w14:paraId="0D2E55F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noWrap/>
            <w:vAlign w:val="center"/>
            <w:hideMark/>
          </w:tcPr>
          <w:p w14:paraId="45A3DCD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noWrap/>
            <w:vAlign w:val="center"/>
            <w:hideMark/>
          </w:tcPr>
          <w:p w14:paraId="3A5ADE5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0,14</w:t>
            </w:r>
          </w:p>
        </w:tc>
        <w:tc>
          <w:tcPr>
            <w:tcW w:w="930" w:type="dxa"/>
            <w:shd w:val="clear" w:color="auto" w:fill="auto"/>
            <w:noWrap/>
            <w:vAlign w:val="center"/>
            <w:hideMark/>
          </w:tcPr>
          <w:p w14:paraId="4B11AEF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noWrap/>
            <w:vAlign w:val="center"/>
            <w:hideMark/>
          </w:tcPr>
          <w:p w14:paraId="0071118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0,01</w:t>
            </w:r>
          </w:p>
        </w:tc>
        <w:tc>
          <w:tcPr>
            <w:tcW w:w="930" w:type="dxa"/>
            <w:shd w:val="clear" w:color="auto" w:fill="auto"/>
            <w:vAlign w:val="center"/>
            <w:hideMark/>
          </w:tcPr>
          <w:p w14:paraId="0CB9D71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0,15</w:t>
            </w:r>
          </w:p>
        </w:tc>
        <w:tc>
          <w:tcPr>
            <w:tcW w:w="740" w:type="dxa"/>
            <w:shd w:val="clear" w:color="auto" w:fill="auto"/>
            <w:vAlign w:val="center"/>
            <w:hideMark/>
          </w:tcPr>
          <w:p w14:paraId="507E251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w:t>
            </w:r>
          </w:p>
        </w:tc>
        <w:tc>
          <w:tcPr>
            <w:tcW w:w="930" w:type="dxa"/>
            <w:shd w:val="clear" w:color="auto" w:fill="auto"/>
            <w:vAlign w:val="center"/>
            <w:hideMark/>
          </w:tcPr>
          <w:p w14:paraId="1260BEA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1472,55</w:t>
            </w:r>
          </w:p>
        </w:tc>
        <w:tc>
          <w:tcPr>
            <w:tcW w:w="930" w:type="dxa"/>
            <w:shd w:val="clear" w:color="auto" w:fill="auto"/>
            <w:vAlign w:val="center"/>
            <w:hideMark/>
          </w:tcPr>
          <w:p w14:paraId="247DE02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vAlign w:val="center"/>
            <w:hideMark/>
          </w:tcPr>
          <w:p w14:paraId="0C0E3FA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105,18</w:t>
            </w:r>
          </w:p>
        </w:tc>
        <w:tc>
          <w:tcPr>
            <w:tcW w:w="930" w:type="dxa"/>
            <w:shd w:val="clear" w:color="auto" w:fill="auto"/>
            <w:vAlign w:val="center"/>
            <w:hideMark/>
          </w:tcPr>
          <w:p w14:paraId="19AD5FB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1577,73</w:t>
            </w:r>
          </w:p>
        </w:tc>
      </w:tr>
      <w:tr w:rsidR="00EA7ED4" w:rsidRPr="00EA7ED4" w14:paraId="67F9D3E8" w14:textId="77777777" w:rsidTr="00F62633">
        <w:trPr>
          <w:trHeight w:val="362"/>
          <w:jc w:val="center"/>
        </w:trPr>
        <w:tc>
          <w:tcPr>
            <w:tcW w:w="14761" w:type="dxa"/>
            <w:gridSpan w:val="16"/>
            <w:shd w:val="clear" w:color="auto" w:fill="auto"/>
            <w:noWrap/>
            <w:vAlign w:val="center"/>
            <w:hideMark/>
          </w:tcPr>
          <w:p w14:paraId="164B75FB"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Vandālisms</w:t>
            </w:r>
          </w:p>
        </w:tc>
      </w:tr>
      <w:tr w:rsidR="00EA7ED4" w:rsidRPr="00EA7ED4" w14:paraId="074C8EB4" w14:textId="77777777" w:rsidTr="00F62633">
        <w:trPr>
          <w:trHeight w:val="935"/>
          <w:jc w:val="center"/>
        </w:trPr>
        <w:tc>
          <w:tcPr>
            <w:tcW w:w="430" w:type="dxa"/>
            <w:shd w:val="clear" w:color="auto" w:fill="auto"/>
            <w:vAlign w:val="center"/>
            <w:hideMark/>
          </w:tcPr>
          <w:p w14:paraId="76434E2F"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w:t>
            </w:r>
          </w:p>
        </w:tc>
        <w:tc>
          <w:tcPr>
            <w:tcW w:w="1136" w:type="dxa"/>
            <w:shd w:val="clear" w:color="auto" w:fill="auto"/>
            <w:vAlign w:val="center"/>
            <w:hideMark/>
          </w:tcPr>
          <w:p w14:paraId="0F1B584A"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498" w:type="dxa"/>
            <w:shd w:val="clear" w:color="auto" w:fill="auto"/>
            <w:vAlign w:val="center"/>
            <w:hideMark/>
          </w:tcPr>
          <w:p w14:paraId="2716C210"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Neprognozējamu vandālisma seku novēršanai</w:t>
            </w:r>
          </w:p>
        </w:tc>
        <w:tc>
          <w:tcPr>
            <w:tcW w:w="792" w:type="dxa"/>
            <w:shd w:val="clear" w:color="auto" w:fill="auto"/>
            <w:vAlign w:val="center"/>
            <w:hideMark/>
          </w:tcPr>
          <w:p w14:paraId="2F1F959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kpl</w:t>
            </w:r>
            <w:proofErr w:type="spellEnd"/>
          </w:p>
        </w:tc>
        <w:tc>
          <w:tcPr>
            <w:tcW w:w="861" w:type="dxa"/>
            <w:shd w:val="clear" w:color="auto" w:fill="auto"/>
            <w:vAlign w:val="center"/>
            <w:hideMark/>
          </w:tcPr>
          <w:p w14:paraId="69BB6B8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1,00</w:t>
            </w:r>
          </w:p>
        </w:tc>
        <w:tc>
          <w:tcPr>
            <w:tcW w:w="930" w:type="dxa"/>
            <w:shd w:val="clear" w:color="auto" w:fill="auto"/>
            <w:noWrap/>
            <w:vAlign w:val="center"/>
            <w:hideMark/>
          </w:tcPr>
          <w:p w14:paraId="5619A69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noWrap/>
            <w:vAlign w:val="center"/>
            <w:hideMark/>
          </w:tcPr>
          <w:p w14:paraId="3118A25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noWrap/>
            <w:vAlign w:val="center"/>
            <w:hideMark/>
          </w:tcPr>
          <w:p w14:paraId="1918688E"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noWrap/>
            <w:vAlign w:val="center"/>
            <w:hideMark/>
          </w:tcPr>
          <w:p w14:paraId="586FC29C"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2000,00</w:t>
            </w:r>
          </w:p>
        </w:tc>
        <w:tc>
          <w:tcPr>
            <w:tcW w:w="930" w:type="dxa"/>
            <w:shd w:val="clear" w:color="auto" w:fill="auto"/>
            <w:noWrap/>
            <w:vAlign w:val="center"/>
            <w:hideMark/>
          </w:tcPr>
          <w:p w14:paraId="5289CF4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vAlign w:val="center"/>
            <w:hideMark/>
          </w:tcPr>
          <w:p w14:paraId="0BE1091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2000,00</w:t>
            </w:r>
          </w:p>
        </w:tc>
        <w:tc>
          <w:tcPr>
            <w:tcW w:w="740" w:type="dxa"/>
            <w:shd w:val="clear" w:color="auto" w:fill="auto"/>
            <w:vAlign w:val="center"/>
            <w:hideMark/>
          </w:tcPr>
          <w:p w14:paraId="5326A9B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w:t>
            </w:r>
          </w:p>
        </w:tc>
        <w:tc>
          <w:tcPr>
            <w:tcW w:w="930" w:type="dxa"/>
            <w:shd w:val="clear" w:color="auto" w:fill="auto"/>
            <w:vAlign w:val="center"/>
            <w:hideMark/>
          </w:tcPr>
          <w:p w14:paraId="0D48F28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vAlign w:val="center"/>
            <w:hideMark/>
          </w:tcPr>
          <w:p w14:paraId="428DB96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2000,00</w:t>
            </w:r>
          </w:p>
        </w:tc>
        <w:tc>
          <w:tcPr>
            <w:tcW w:w="930" w:type="dxa"/>
            <w:shd w:val="clear" w:color="auto" w:fill="auto"/>
            <w:vAlign w:val="center"/>
            <w:hideMark/>
          </w:tcPr>
          <w:p w14:paraId="520D93E1"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vAlign w:val="center"/>
            <w:hideMark/>
          </w:tcPr>
          <w:p w14:paraId="6DEF102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2000,00</w:t>
            </w:r>
          </w:p>
        </w:tc>
      </w:tr>
      <w:tr w:rsidR="00EA7ED4" w:rsidRPr="00EA7ED4" w14:paraId="0EF1463C" w14:textId="77777777" w:rsidTr="00F62633">
        <w:trPr>
          <w:trHeight w:val="341"/>
          <w:jc w:val="center"/>
        </w:trPr>
        <w:tc>
          <w:tcPr>
            <w:tcW w:w="14761" w:type="dxa"/>
            <w:gridSpan w:val="16"/>
            <w:shd w:val="clear" w:color="auto" w:fill="auto"/>
            <w:vAlign w:val="center"/>
            <w:hideMark/>
          </w:tcPr>
          <w:p w14:paraId="1F0B48B7"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Ikgadēji galvenā pārbaužu veikšana ar sertificēta komersanta palīdzību</w:t>
            </w:r>
          </w:p>
        </w:tc>
      </w:tr>
      <w:tr w:rsidR="00EA7ED4" w:rsidRPr="00EA7ED4" w14:paraId="4D1389BB" w14:textId="77777777" w:rsidTr="00F62633">
        <w:trPr>
          <w:trHeight w:val="2187"/>
          <w:jc w:val="center"/>
        </w:trPr>
        <w:tc>
          <w:tcPr>
            <w:tcW w:w="430" w:type="dxa"/>
            <w:shd w:val="clear" w:color="auto" w:fill="auto"/>
            <w:vAlign w:val="center"/>
            <w:hideMark/>
          </w:tcPr>
          <w:p w14:paraId="592036A6" w14:textId="77777777" w:rsidR="00EA7ED4" w:rsidRPr="00EA7ED4" w:rsidRDefault="00EA7ED4" w:rsidP="00EA7ED4">
            <w:pPr>
              <w:spacing w:after="0" w:line="240" w:lineRule="auto"/>
              <w:jc w:val="right"/>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3</w:t>
            </w:r>
          </w:p>
        </w:tc>
        <w:tc>
          <w:tcPr>
            <w:tcW w:w="1136" w:type="dxa"/>
            <w:shd w:val="clear" w:color="auto" w:fill="auto"/>
            <w:vAlign w:val="center"/>
            <w:hideMark/>
          </w:tcPr>
          <w:p w14:paraId="43DD69C0" w14:textId="77777777" w:rsidR="00EA7ED4" w:rsidRPr="00EA7ED4" w:rsidRDefault="00EA7ED4" w:rsidP="00EA7ED4">
            <w:pPr>
              <w:spacing w:after="0" w:line="240" w:lineRule="auto"/>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līgumcena</w:t>
            </w:r>
          </w:p>
        </w:tc>
        <w:tc>
          <w:tcPr>
            <w:tcW w:w="1498" w:type="dxa"/>
            <w:shd w:val="clear" w:color="auto" w:fill="auto"/>
            <w:vAlign w:val="center"/>
            <w:hideMark/>
          </w:tcPr>
          <w:p w14:paraId="202ED6B9"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Firma veic ikgadējo bērnu laukumu apsekošanu, iesniedzot apsekošanas rezultātu aktus visiem 9 bērnu rotaļu laukumiem</w:t>
            </w:r>
          </w:p>
        </w:tc>
        <w:tc>
          <w:tcPr>
            <w:tcW w:w="792" w:type="dxa"/>
            <w:shd w:val="clear" w:color="auto" w:fill="auto"/>
            <w:vAlign w:val="center"/>
            <w:hideMark/>
          </w:tcPr>
          <w:p w14:paraId="3FF0473B"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proofErr w:type="spellStart"/>
            <w:r w:rsidRPr="00EA7ED4">
              <w:rPr>
                <w:rFonts w:ascii="Times New Roman" w:eastAsia="Times New Roman" w:hAnsi="Times New Roman" w:cs="Times New Roman"/>
                <w:kern w:val="0"/>
                <w:sz w:val="21"/>
                <w:szCs w:val="21"/>
                <w:lang w:eastAsia="lv-LV"/>
                <w14:ligatures w14:val="none"/>
              </w:rPr>
              <w:t>kpl</w:t>
            </w:r>
            <w:proofErr w:type="spellEnd"/>
          </w:p>
        </w:tc>
        <w:tc>
          <w:tcPr>
            <w:tcW w:w="861" w:type="dxa"/>
            <w:shd w:val="clear" w:color="auto" w:fill="auto"/>
            <w:vAlign w:val="center"/>
            <w:hideMark/>
          </w:tcPr>
          <w:p w14:paraId="7FE97BF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1,00</w:t>
            </w:r>
          </w:p>
        </w:tc>
        <w:tc>
          <w:tcPr>
            <w:tcW w:w="930" w:type="dxa"/>
            <w:shd w:val="clear" w:color="auto" w:fill="auto"/>
            <w:noWrap/>
            <w:vAlign w:val="center"/>
            <w:hideMark/>
          </w:tcPr>
          <w:p w14:paraId="3B45DB9F"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noWrap/>
            <w:vAlign w:val="center"/>
            <w:hideMark/>
          </w:tcPr>
          <w:p w14:paraId="0207266D"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noWrap/>
            <w:vAlign w:val="center"/>
            <w:hideMark/>
          </w:tcPr>
          <w:p w14:paraId="6759D7E5"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noWrap/>
            <w:vAlign w:val="center"/>
            <w:hideMark/>
          </w:tcPr>
          <w:p w14:paraId="7CBC642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2500,00</w:t>
            </w:r>
          </w:p>
        </w:tc>
        <w:tc>
          <w:tcPr>
            <w:tcW w:w="930" w:type="dxa"/>
            <w:shd w:val="clear" w:color="auto" w:fill="auto"/>
            <w:noWrap/>
            <w:vAlign w:val="center"/>
            <w:hideMark/>
          </w:tcPr>
          <w:p w14:paraId="625B1597"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vAlign w:val="center"/>
            <w:hideMark/>
          </w:tcPr>
          <w:p w14:paraId="5B58319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2500,00</w:t>
            </w:r>
          </w:p>
        </w:tc>
        <w:tc>
          <w:tcPr>
            <w:tcW w:w="740" w:type="dxa"/>
            <w:shd w:val="clear" w:color="auto" w:fill="auto"/>
            <w:vAlign w:val="center"/>
            <w:hideMark/>
          </w:tcPr>
          <w:p w14:paraId="6172A792"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w:t>
            </w:r>
          </w:p>
        </w:tc>
        <w:tc>
          <w:tcPr>
            <w:tcW w:w="930" w:type="dxa"/>
            <w:shd w:val="clear" w:color="auto" w:fill="auto"/>
            <w:vAlign w:val="center"/>
            <w:hideMark/>
          </w:tcPr>
          <w:p w14:paraId="06937DB6"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vAlign w:val="center"/>
            <w:hideMark/>
          </w:tcPr>
          <w:p w14:paraId="634A5148"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2500,00</w:t>
            </w:r>
          </w:p>
        </w:tc>
        <w:tc>
          <w:tcPr>
            <w:tcW w:w="930" w:type="dxa"/>
            <w:shd w:val="clear" w:color="auto" w:fill="auto"/>
            <w:vAlign w:val="center"/>
            <w:hideMark/>
          </w:tcPr>
          <w:p w14:paraId="351D30C4"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0,00</w:t>
            </w:r>
          </w:p>
        </w:tc>
        <w:tc>
          <w:tcPr>
            <w:tcW w:w="930" w:type="dxa"/>
            <w:shd w:val="clear" w:color="auto" w:fill="auto"/>
            <w:vAlign w:val="center"/>
            <w:hideMark/>
          </w:tcPr>
          <w:p w14:paraId="3BE4A17A" w14:textId="77777777" w:rsidR="00EA7ED4" w:rsidRPr="00EA7ED4" w:rsidRDefault="00EA7ED4" w:rsidP="00EA7ED4">
            <w:pPr>
              <w:spacing w:after="0" w:line="240" w:lineRule="auto"/>
              <w:jc w:val="center"/>
              <w:rPr>
                <w:rFonts w:ascii="Times New Roman" w:eastAsia="Times New Roman" w:hAnsi="Times New Roman" w:cs="Times New Roman"/>
                <w:kern w:val="0"/>
                <w:sz w:val="21"/>
                <w:szCs w:val="21"/>
                <w:lang w:eastAsia="lv-LV"/>
                <w14:ligatures w14:val="none"/>
              </w:rPr>
            </w:pPr>
            <w:r w:rsidRPr="00EA7ED4">
              <w:rPr>
                <w:rFonts w:ascii="Times New Roman" w:eastAsia="Times New Roman" w:hAnsi="Times New Roman" w:cs="Times New Roman"/>
                <w:kern w:val="0"/>
                <w:sz w:val="21"/>
                <w:szCs w:val="21"/>
                <w:lang w:eastAsia="lv-LV"/>
                <w14:ligatures w14:val="none"/>
              </w:rPr>
              <w:t>2500,00</w:t>
            </w:r>
          </w:p>
        </w:tc>
      </w:tr>
      <w:tr w:rsidR="00EA7ED4" w:rsidRPr="00EA7ED4" w14:paraId="3EE759F4" w14:textId="77777777" w:rsidTr="00F62633">
        <w:trPr>
          <w:trHeight w:val="497"/>
          <w:jc w:val="center"/>
        </w:trPr>
        <w:tc>
          <w:tcPr>
            <w:tcW w:w="10300" w:type="dxa"/>
            <w:gridSpan w:val="11"/>
            <w:shd w:val="clear" w:color="auto" w:fill="E2EFD9"/>
            <w:vAlign w:val="center"/>
            <w:hideMark/>
          </w:tcPr>
          <w:p w14:paraId="01979E8F"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Tiešās izmaksas kopā, t. sk. darba devēja sociālais nodoklis (23,59%)</w:t>
            </w:r>
          </w:p>
        </w:tc>
        <w:tc>
          <w:tcPr>
            <w:tcW w:w="740" w:type="dxa"/>
            <w:shd w:val="clear" w:color="auto" w:fill="E2EFD9"/>
            <w:vAlign w:val="center"/>
            <w:hideMark/>
          </w:tcPr>
          <w:p w14:paraId="30AA7C56"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0</w:t>
            </w:r>
          </w:p>
        </w:tc>
        <w:tc>
          <w:tcPr>
            <w:tcW w:w="930" w:type="dxa"/>
            <w:shd w:val="clear" w:color="auto" w:fill="E2EFD9"/>
            <w:vAlign w:val="center"/>
            <w:hideMark/>
          </w:tcPr>
          <w:p w14:paraId="1770C56A"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0,00</w:t>
            </w:r>
          </w:p>
        </w:tc>
        <w:tc>
          <w:tcPr>
            <w:tcW w:w="930" w:type="dxa"/>
            <w:shd w:val="clear" w:color="auto" w:fill="E2EFD9"/>
            <w:vAlign w:val="center"/>
            <w:hideMark/>
          </w:tcPr>
          <w:p w14:paraId="5C522E23"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4500,00</w:t>
            </w:r>
          </w:p>
        </w:tc>
        <w:tc>
          <w:tcPr>
            <w:tcW w:w="930" w:type="dxa"/>
            <w:shd w:val="clear" w:color="auto" w:fill="E2EFD9"/>
            <w:vAlign w:val="center"/>
            <w:hideMark/>
          </w:tcPr>
          <w:p w14:paraId="57C0E6DE"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0,00</w:t>
            </w:r>
          </w:p>
        </w:tc>
        <w:tc>
          <w:tcPr>
            <w:tcW w:w="930" w:type="dxa"/>
            <w:shd w:val="clear" w:color="auto" w:fill="E2EFD9"/>
            <w:vAlign w:val="center"/>
            <w:hideMark/>
          </w:tcPr>
          <w:p w14:paraId="1E65B542" w14:textId="77777777" w:rsidR="00EA7ED4" w:rsidRPr="00EA7ED4" w:rsidRDefault="00EA7ED4" w:rsidP="00EA7ED4">
            <w:pPr>
              <w:spacing w:after="0" w:line="240" w:lineRule="auto"/>
              <w:jc w:val="center"/>
              <w:rPr>
                <w:rFonts w:ascii="Times New Roman" w:eastAsia="Times New Roman" w:hAnsi="Times New Roman" w:cs="Times New Roman"/>
                <w:b/>
                <w:bCs/>
                <w:kern w:val="0"/>
                <w:sz w:val="21"/>
                <w:szCs w:val="21"/>
                <w:lang w:eastAsia="lv-LV"/>
                <w14:ligatures w14:val="none"/>
              </w:rPr>
            </w:pPr>
            <w:r w:rsidRPr="00EA7ED4">
              <w:rPr>
                <w:rFonts w:ascii="Times New Roman" w:eastAsia="Times New Roman" w:hAnsi="Times New Roman" w:cs="Times New Roman"/>
                <w:b/>
                <w:bCs/>
                <w:kern w:val="0"/>
                <w:sz w:val="21"/>
                <w:szCs w:val="21"/>
                <w:lang w:eastAsia="lv-LV"/>
                <w14:ligatures w14:val="none"/>
              </w:rPr>
              <w:t>6077,73</w:t>
            </w:r>
          </w:p>
        </w:tc>
      </w:tr>
    </w:tbl>
    <w:p w14:paraId="675ED9EB" w14:textId="77777777" w:rsidR="00EA7ED4" w:rsidRPr="00EA7ED4" w:rsidRDefault="00EA7ED4" w:rsidP="00EA7ED4">
      <w:pPr>
        <w:spacing w:after="0" w:line="240" w:lineRule="auto"/>
        <w:ind w:right="-766"/>
        <w:jc w:val="center"/>
        <w:rPr>
          <w:rFonts w:ascii="Times New Roman" w:eastAsia="Times New Roman" w:hAnsi="Times New Roman" w:cs="Times New Roman"/>
          <w:b/>
          <w:bCs/>
          <w:kern w:val="0"/>
          <w:sz w:val="28"/>
          <w:szCs w:val="28"/>
          <w:lang w:eastAsia="lv-LV"/>
          <w14:ligatures w14:val="none"/>
        </w:rPr>
      </w:pPr>
      <w:r w:rsidRPr="00EA7ED4">
        <w:rPr>
          <w:rFonts w:ascii="Times New Roman" w:eastAsia="Times New Roman" w:hAnsi="Times New Roman" w:cs="Times New Roman"/>
          <w:kern w:val="0"/>
          <w:sz w:val="24"/>
          <w:szCs w:val="24"/>
          <w:lang w:eastAsia="lv-LV"/>
          <w14:ligatures w14:val="none"/>
        </w:rPr>
        <w:br w:type="page"/>
      </w:r>
      <w:r w:rsidRPr="00EA7ED4">
        <w:rPr>
          <w:rFonts w:ascii="Times New Roman" w:eastAsia="Times New Roman" w:hAnsi="Times New Roman" w:cs="Times New Roman"/>
          <w:kern w:val="0"/>
          <w:sz w:val="24"/>
          <w:szCs w:val="24"/>
          <w:lang w:eastAsia="lv-LV"/>
          <w14:ligatures w14:val="none"/>
        </w:rPr>
        <w:lastRenderedPageBreak/>
        <w:tab/>
      </w:r>
      <w:r w:rsidRPr="00EA7ED4">
        <w:rPr>
          <w:rFonts w:ascii="Times New Roman" w:eastAsia="Times New Roman" w:hAnsi="Times New Roman" w:cs="Times New Roman"/>
          <w:b/>
          <w:bCs/>
          <w:kern w:val="0"/>
          <w:sz w:val="28"/>
          <w:szCs w:val="28"/>
          <w:lang w:eastAsia="lv-LV"/>
          <w14:ligatures w14:val="none"/>
        </w:rPr>
        <w:t>Kopējās izmaksas bērnu rotaļlaukumu uzturēšanai, atjaunošanai, kopšanai</w:t>
      </w:r>
    </w:p>
    <w:p w14:paraId="3CDB04C8" w14:textId="77777777" w:rsidR="00EA7ED4" w:rsidRPr="00EA7ED4" w:rsidRDefault="00EA7ED4" w:rsidP="00EA7ED4">
      <w:pPr>
        <w:spacing w:after="0" w:line="240" w:lineRule="auto"/>
        <w:ind w:right="-766"/>
        <w:jc w:val="center"/>
        <w:rPr>
          <w:rFonts w:ascii="Times New Roman" w:eastAsia="Times New Roman" w:hAnsi="Times New Roman" w:cs="Times New Roman"/>
          <w:b/>
          <w:bCs/>
          <w:kern w:val="0"/>
          <w:sz w:val="28"/>
          <w:szCs w:val="28"/>
          <w:lang w:eastAsia="lv-LV"/>
          <w14:ligatures w14:val="none"/>
        </w:rPr>
      </w:pPr>
    </w:p>
    <w:tbl>
      <w:tblPr>
        <w:tblW w:w="14994" w:type="dxa"/>
        <w:jc w:val="center"/>
        <w:tblLook w:val="04A0" w:firstRow="1" w:lastRow="0" w:firstColumn="1" w:lastColumn="0" w:noHBand="0" w:noVBand="1"/>
      </w:tblPr>
      <w:tblGrid>
        <w:gridCol w:w="852"/>
        <w:gridCol w:w="2241"/>
        <w:gridCol w:w="3969"/>
        <w:gridCol w:w="1701"/>
        <w:gridCol w:w="1418"/>
        <w:gridCol w:w="1683"/>
        <w:gridCol w:w="1900"/>
        <w:gridCol w:w="1276"/>
      </w:tblGrid>
      <w:tr w:rsidR="00EA7ED4" w:rsidRPr="00EA7ED4" w14:paraId="16D0AF03" w14:textId="77777777" w:rsidTr="00F62633">
        <w:trPr>
          <w:trHeight w:val="152"/>
          <w:jc w:val="center"/>
        </w:trPr>
        <w:tc>
          <w:tcPr>
            <w:tcW w:w="806" w:type="dxa"/>
            <w:tcBorders>
              <w:top w:val="nil"/>
              <w:left w:val="nil"/>
              <w:bottom w:val="nil"/>
              <w:right w:val="nil"/>
            </w:tcBorders>
            <w:shd w:val="clear" w:color="auto" w:fill="auto"/>
            <w:noWrap/>
            <w:vAlign w:val="center"/>
            <w:hideMark/>
          </w:tcPr>
          <w:p w14:paraId="39534286"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2241" w:type="dxa"/>
            <w:tcBorders>
              <w:top w:val="nil"/>
              <w:left w:val="nil"/>
              <w:bottom w:val="nil"/>
              <w:right w:val="nil"/>
            </w:tcBorders>
            <w:shd w:val="clear" w:color="auto" w:fill="auto"/>
            <w:noWrap/>
            <w:vAlign w:val="center"/>
            <w:hideMark/>
          </w:tcPr>
          <w:p w14:paraId="4A2BEEAA"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3969" w:type="dxa"/>
            <w:tcBorders>
              <w:top w:val="nil"/>
              <w:left w:val="nil"/>
              <w:bottom w:val="nil"/>
              <w:right w:val="nil"/>
            </w:tcBorders>
            <w:shd w:val="clear" w:color="auto" w:fill="auto"/>
            <w:noWrap/>
            <w:vAlign w:val="center"/>
            <w:hideMark/>
          </w:tcPr>
          <w:p w14:paraId="126FBD63"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1701" w:type="dxa"/>
            <w:tcBorders>
              <w:top w:val="nil"/>
              <w:left w:val="nil"/>
              <w:bottom w:val="nil"/>
              <w:right w:val="nil"/>
            </w:tcBorders>
            <w:shd w:val="clear" w:color="auto" w:fill="auto"/>
            <w:noWrap/>
            <w:vAlign w:val="center"/>
            <w:hideMark/>
          </w:tcPr>
          <w:p w14:paraId="63C13955" w14:textId="77777777" w:rsidR="00EA7ED4" w:rsidRPr="00EA7ED4" w:rsidRDefault="00EA7ED4" w:rsidP="00EA7ED4">
            <w:pPr>
              <w:spacing w:after="0" w:line="240" w:lineRule="auto"/>
              <w:jc w:val="center"/>
              <w:rPr>
                <w:rFonts w:ascii="Times New Roman" w:eastAsia="Times New Roman" w:hAnsi="Times New Roman" w:cs="Times New Roman"/>
                <w:kern w:val="0"/>
                <w:sz w:val="20"/>
                <w:szCs w:val="20"/>
                <w:lang w:eastAsia="lv-LV"/>
                <w14:ligatures w14:val="none"/>
              </w:rPr>
            </w:pPr>
          </w:p>
        </w:tc>
        <w:tc>
          <w:tcPr>
            <w:tcW w:w="1418" w:type="dxa"/>
            <w:tcBorders>
              <w:top w:val="nil"/>
              <w:left w:val="nil"/>
              <w:bottom w:val="nil"/>
              <w:right w:val="nil"/>
            </w:tcBorders>
            <w:shd w:val="clear" w:color="auto" w:fill="auto"/>
            <w:noWrap/>
            <w:vAlign w:val="center"/>
            <w:hideMark/>
          </w:tcPr>
          <w:p w14:paraId="06C15ED4" w14:textId="77777777" w:rsidR="00EA7ED4" w:rsidRPr="00EA7ED4" w:rsidRDefault="00EA7ED4" w:rsidP="00EA7ED4">
            <w:pPr>
              <w:spacing w:after="0" w:line="240" w:lineRule="auto"/>
              <w:jc w:val="center"/>
              <w:rPr>
                <w:rFonts w:ascii="Times New Roman" w:eastAsia="Times New Roman" w:hAnsi="Times New Roman" w:cs="Times New Roman"/>
                <w:kern w:val="0"/>
                <w:sz w:val="20"/>
                <w:szCs w:val="20"/>
                <w:lang w:eastAsia="lv-LV"/>
                <w14:ligatures w14:val="none"/>
              </w:rPr>
            </w:pPr>
          </w:p>
        </w:tc>
        <w:tc>
          <w:tcPr>
            <w:tcW w:w="1683" w:type="dxa"/>
            <w:tcBorders>
              <w:top w:val="nil"/>
              <w:left w:val="nil"/>
              <w:bottom w:val="nil"/>
              <w:right w:val="nil"/>
            </w:tcBorders>
            <w:shd w:val="clear" w:color="auto" w:fill="auto"/>
            <w:noWrap/>
            <w:vAlign w:val="center"/>
            <w:hideMark/>
          </w:tcPr>
          <w:p w14:paraId="435FA28A" w14:textId="77777777" w:rsidR="00EA7ED4" w:rsidRPr="00EA7ED4" w:rsidRDefault="00EA7ED4" w:rsidP="00EA7ED4">
            <w:pPr>
              <w:spacing w:after="0" w:line="240" w:lineRule="auto"/>
              <w:jc w:val="center"/>
              <w:rPr>
                <w:rFonts w:ascii="Times New Roman" w:eastAsia="Times New Roman" w:hAnsi="Times New Roman" w:cs="Times New Roman"/>
                <w:kern w:val="0"/>
                <w:sz w:val="20"/>
                <w:szCs w:val="20"/>
                <w:lang w:eastAsia="lv-LV"/>
                <w14:ligatures w14:val="none"/>
              </w:rPr>
            </w:pPr>
          </w:p>
        </w:tc>
        <w:tc>
          <w:tcPr>
            <w:tcW w:w="1900" w:type="dxa"/>
            <w:tcBorders>
              <w:top w:val="nil"/>
              <w:left w:val="nil"/>
              <w:bottom w:val="nil"/>
              <w:right w:val="nil"/>
            </w:tcBorders>
            <w:shd w:val="clear" w:color="auto" w:fill="auto"/>
            <w:noWrap/>
            <w:vAlign w:val="center"/>
            <w:hideMark/>
          </w:tcPr>
          <w:p w14:paraId="46EB5276" w14:textId="77777777" w:rsidR="00EA7ED4" w:rsidRPr="00EA7ED4" w:rsidRDefault="00EA7ED4" w:rsidP="00EA7ED4">
            <w:pPr>
              <w:spacing w:after="0" w:line="240" w:lineRule="auto"/>
              <w:ind w:left="-365"/>
              <w:jc w:val="right"/>
              <w:rPr>
                <w:rFonts w:ascii="Times New Roman" w:eastAsia="Times New Roman" w:hAnsi="Times New Roman" w:cs="Times New Roman"/>
                <w:color w:val="000000"/>
                <w:kern w:val="0"/>
                <w:sz w:val="18"/>
                <w:szCs w:val="18"/>
                <w:lang w:eastAsia="lv-LV"/>
                <w14:ligatures w14:val="none"/>
              </w:rPr>
            </w:pPr>
            <w:r w:rsidRPr="00EA7ED4">
              <w:rPr>
                <w:rFonts w:ascii="Times New Roman" w:eastAsia="Times New Roman" w:hAnsi="Times New Roman" w:cs="Times New Roman"/>
                <w:color w:val="000000"/>
                <w:kern w:val="0"/>
                <w:sz w:val="18"/>
                <w:szCs w:val="18"/>
                <w:lang w:eastAsia="lv-LV"/>
                <w14:ligatures w14:val="none"/>
              </w:rPr>
              <w:t>Par kopējo summu EUR</w:t>
            </w:r>
          </w:p>
        </w:tc>
        <w:tc>
          <w:tcPr>
            <w:tcW w:w="1276" w:type="dxa"/>
            <w:tcBorders>
              <w:top w:val="nil"/>
              <w:left w:val="nil"/>
              <w:bottom w:val="single" w:sz="4" w:space="0" w:color="000000"/>
              <w:right w:val="nil"/>
            </w:tcBorders>
            <w:shd w:val="clear" w:color="auto" w:fill="auto"/>
            <w:noWrap/>
            <w:vAlign w:val="center"/>
            <w:hideMark/>
          </w:tcPr>
          <w:p w14:paraId="4CC759E6" w14:textId="77777777" w:rsidR="00EA7ED4" w:rsidRPr="00EA7ED4" w:rsidRDefault="00EA7ED4" w:rsidP="00EA7ED4">
            <w:pPr>
              <w:spacing w:after="0" w:line="240" w:lineRule="auto"/>
              <w:jc w:val="right"/>
              <w:rPr>
                <w:rFonts w:ascii="Times New Roman" w:eastAsia="Times New Roman" w:hAnsi="Times New Roman" w:cs="Times New Roman"/>
                <w:color w:val="000000"/>
                <w:kern w:val="0"/>
                <w:sz w:val="18"/>
                <w:szCs w:val="18"/>
                <w:lang w:eastAsia="lv-LV"/>
                <w14:ligatures w14:val="none"/>
              </w:rPr>
            </w:pPr>
            <w:r w:rsidRPr="00EA7ED4">
              <w:rPr>
                <w:rFonts w:ascii="Times New Roman" w:eastAsia="Times New Roman" w:hAnsi="Times New Roman" w:cs="Times New Roman"/>
                <w:color w:val="000000"/>
                <w:kern w:val="0"/>
                <w:sz w:val="18"/>
                <w:szCs w:val="18"/>
                <w:lang w:eastAsia="lv-LV"/>
                <w14:ligatures w14:val="none"/>
              </w:rPr>
              <w:t>15 512,00</w:t>
            </w:r>
          </w:p>
        </w:tc>
      </w:tr>
      <w:tr w:rsidR="00EA7ED4" w:rsidRPr="00EA7ED4" w14:paraId="764C1375" w14:textId="77777777" w:rsidTr="00F62633">
        <w:trPr>
          <w:trHeight w:val="152"/>
          <w:jc w:val="center"/>
        </w:trPr>
        <w:tc>
          <w:tcPr>
            <w:tcW w:w="806" w:type="dxa"/>
            <w:tcBorders>
              <w:top w:val="nil"/>
              <w:left w:val="nil"/>
              <w:bottom w:val="nil"/>
              <w:right w:val="nil"/>
            </w:tcBorders>
            <w:shd w:val="clear" w:color="auto" w:fill="auto"/>
            <w:noWrap/>
            <w:vAlign w:val="center"/>
            <w:hideMark/>
          </w:tcPr>
          <w:p w14:paraId="5ED6D37D" w14:textId="77777777" w:rsidR="00EA7ED4" w:rsidRPr="00EA7ED4" w:rsidRDefault="00EA7ED4" w:rsidP="00EA7ED4">
            <w:pPr>
              <w:spacing w:after="0" w:line="240" w:lineRule="auto"/>
              <w:jc w:val="right"/>
              <w:rPr>
                <w:rFonts w:ascii="Times New Roman" w:eastAsia="Times New Roman" w:hAnsi="Times New Roman" w:cs="Times New Roman"/>
                <w:color w:val="000000"/>
                <w:kern w:val="0"/>
                <w:sz w:val="18"/>
                <w:szCs w:val="18"/>
                <w:lang w:eastAsia="lv-LV"/>
                <w14:ligatures w14:val="none"/>
              </w:rPr>
            </w:pPr>
          </w:p>
        </w:tc>
        <w:tc>
          <w:tcPr>
            <w:tcW w:w="2241" w:type="dxa"/>
            <w:tcBorders>
              <w:top w:val="nil"/>
              <w:left w:val="nil"/>
              <w:bottom w:val="nil"/>
              <w:right w:val="nil"/>
            </w:tcBorders>
            <w:shd w:val="clear" w:color="auto" w:fill="auto"/>
            <w:noWrap/>
            <w:vAlign w:val="center"/>
            <w:hideMark/>
          </w:tcPr>
          <w:p w14:paraId="727C5499"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3969" w:type="dxa"/>
            <w:tcBorders>
              <w:top w:val="nil"/>
              <w:left w:val="nil"/>
              <w:bottom w:val="nil"/>
              <w:right w:val="nil"/>
            </w:tcBorders>
            <w:shd w:val="clear" w:color="auto" w:fill="auto"/>
            <w:noWrap/>
            <w:vAlign w:val="center"/>
            <w:hideMark/>
          </w:tcPr>
          <w:p w14:paraId="26C66AE5"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1701" w:type="dxa"/>
            <w:tcBorders>
              <w:top w:val="nil"/>
              <w:left w:val="nil"/>
              <w:bottom w:val="nil"/>
              <w:right w:val="nil"/>
            </w:tcBorders>
            <w:shd w:val="clear" w:color="auto" w:fill="auto"/>
            <w:noWrap/>
            <w:vAlign w:val="center"/>
            <w:hideMark/>
          </w:tcPr>
          <w:p w14:paraId="24FF89AB" w14:textId="77777777" w:rsidR="00EA7ED4" w:rsidRPr="00EA7ED4" w:rsidRDefault="00EA7ED4" w:rsidP="00EA7ED4">
            <w:pPr>
              <w:spacing w:after="0" w:line="240" w:lineRule="auto"/>
              <w:jc w:val="center"/>
              <w:rPr>
                <w:rFonts w:ascii="Times New Roman" w:eastAsia="Times New Roman" w:hAnsi="Times New Roman" w:cs="Times New Roman"/>
                <w:kern w:val="0"/>
                <w:sz w:val="20"/>
                <w:szCs w:val="20"/>
                <w:lang w:eastAsia="lv-LV"/>
                <w14:ligatures w14:val="none"/>
              </w:rPr>
            </w:pPr>
          </w:p>
        </w:tc>
        <w:tc>
          <w:tcPr>
            <w:tcW w:w="1418" w:type="dxa"/>
            <w:tcBorders>
              <w:top w:val="nil"/>
              <w:left w:val="nil"/>
              <w:bottom w:val="nil"/>
              <w:right w:val="nil"/>
            </w:tcBorders>
            <w:shd w:val="clear" w:color="auto" w:fill="auto"/>
            <w:noWrap/>
            <w:vAlign w:val="center"/>
            <w:hideMark/>
          </w:tcPr>
          <w:p w14:paraId="7A511A9E" w14:textId="77777777" w:rsidR="00EA7ED4" w:rsidRPr="00EA7ED4" w:rsidRDefault="00EA7ED4" w:rsidP="00EA7ED4">
            <w:pPr>
              <w:spacing w:after="0" w:line="240" w:lineRule="auto"/>
              <w:jc w:val="center"/>
              <w:rPr>
                <w:rFonts w:ascii="Times New Roman" w:eastAsia="Times New Roman" w:hAnsi="Times New Roman" w:cs="Times New Roman"/>
                <w:kern w:val="0"/>
                <w:sz w:val="20"/>
                <w:szCs w:val="20"/>
                <w:lang w:eastAsia="lv-LV"/>
                <w14:ligatures w14:val="none"/>
              </w:rPr>
            </w:pPr>
          </w:p>
        </w:tc>
        <w:tc>
          <w:tcPr>
            <w:tcW w:w="1683" w:type="dxa"/>
            <w:tcBorders>
              <w:top w:val="nil"/>
              <w:left w:val="nil"/>
              <w:bottom w:val="nil"/>
              <w:right w:val="nil"/>
            </w:tcBorders>
            <w:shd w:val="clear" w:color="auto" w:fill="auto"/>
            <w:noWrap/>
            <w:vAlign w:val="center"/>
            <w:hideMark/>
          </w:tcPr>
          <w:p w14:paraId="147713C4" w14:textId="77777777" w:rsidR="00EA7ED4" w:rsidRPr="00EA7ED4" w:rsidRDefault="00EA7ED4" w:rsidP="00EA7ED4">
            <w:pPr>
              <w:spacing w:after="0" w:line="240" w:lineRule="auto"/>
              <w:jc w:val="center"/>
              <w:rPr>
                <w:rFonts w:ascii="Times New Roman" w:eastAsia="Times New Roman" w:hAnsi="Times New Roman" w:cs="Times New Roman"/>
                <w:kern w:val="0"/>
                <w:sz w:val="20"/>
                <w:szCs w:val="20"/>
                <w:lang w:eastAsia="lv-LV"/>
                <w14:ligatures w14:val="none"/>
              </w:rPr>
            </w:pPr>
          </w:p>
        </w:tc>
        <w:tc>
          <w:tcPr>
            <w:tcW w:w="1900" w:type="dxa"/>
            <w:tcBorders>
              <w:top w:val="nil"/>
              <w:left w:val="nil"/>
              <w:bottom w:val="nil"/>
              <w:right w:val="nil"/>
            </w:tcBorders>
            <w:shd w:val="clear" w:color="auto" w:fill="auto"/>
            <w:noWrap/>
            <w:vAlign w:val="center"/>
            <w:hideMark/>
          </w:tcPr>
          <w:p w14:paraId="373DFD20" w14:textId="77777777" w:rsidR="00EA7ED4" w:rsidRPr="00EA7ED4" w:rsidRDefault="00EA7ED4" w:rsidP="00EA7ED4">
            <w:pPr>
              <w:spacing w:after="0" w:line="240" w:lineRule="auto"/>
              <w:ind w:left="-365"/>
              <w:jc w:val="right"/>
              <w:rPr>
                <w:rFonts w:ascii="Times New Roman" w:eastAsia="Times New Roman" w:hAnsi="Times New Roman" w:cs="Times New Roman"/>
                <w:color w:val="000000"/>
                <w:kern w:val="0"/>
                <w:sz w:val="18"/>
                <w:szCs w:val="18"/>
                <w:lang w:eastAsia="lv-LV"/>
                <w14:ligatures w14:val="none"/>
              </w:rPr>
            </w:pPr>
            <w:r w:rsidRPr="00EA7ED4">
              <w:rPr>
                <w:rFonts w:ascii="Times New Roman" w:eastAsia="Times New Roman" w:hAnsi="Times New Roman" w:cs="Times New Roman"/>
                <w:color w:val="000000"/>
                <w:kern w:val="0"/>
                <w:sz w:val="18"/>
                <w:szCs w:val="18"/>
                <w:lang w:eastAsia="lv-LV"/>
                <w14:ligatures w14:val="none"/>
              </w:rPr>
              <w:t xml:space="preserve">Kopējā darbietilpība, c/h </w:t>
            </w:r>
          </w:p>
        </w:tc>
        <w:tc>
          <w:tcPr>
            <w:tcW w:w="1276" w:type="dxa"/>
            <w:tcBorders>
              <w:top w:val="nil"/>
              <w:left w:val="nil"/>
              <w:bottom w:val="single" w:sz="4" w:space="0" w:color="000000"/>
              <w:right w:val="nil"/>
            </w:tcBorders>
            <w:shd w:val="clear" w:color="auto" w:fill="auto"/>
            <w:noWrap/>
            <w:vAlign w:val="center"/>
            <w:hideMark/>
          </w:tcPr>
          <w:p w14:paraId="602493EF" w14:textId="77777777" w:rsidR="00EA7ED4" w:rsidRPr="00EA7ED4" w:rsidRDefault="00EA7ED4" w:rsidP="00EA7ED4">
            <w:pPr>
              <w:spacing w:after="0" w:line="240" w:lineRule="auto"/>
              <w:jc w:val="right"/>
              <w:rPr>
                <w:rFonts w:ascii="Times New Roman" w:eastAsia="Times New Roman" w:hAnsi="Times New Roman" w:cs="Times New Roman"/>
                <w:color w:val="000000"/>
                <w:kern w:val="0"/>
                <w:sz w:val="18"/>
                <w:szCs w:val="18"/>
                <w:lang w:eastAsia="lv-LV"/>
                <w14:ligatures w14:val="none"/>
              </w:rPr>
            </w:pPr>
            <w:r w:rsidRPr="00EA7ED4">
              <w:rPr>
                <w:rFonts w:ascii="Times New Roman" w:eastAsia="Times New Roman" w:hAnsi="Times New Roman" w:cs="Times New Roman"/>
                <w:color w:val="000000"/>
                <w:kern w:val="0"/>
                <w:sz w:val="18"/>
                <w:szCs w:val="18"/>
                <w:lang w:eastAsia="lv-LV"/>
                <w14:ligatures w14:val="none"/>
              </w:rPr>
              <w:t>1 051</w:t>
            </w:r>
          </w:p>
        </w:tc>
      </w:tr>
      <w:tr w:rsidR="00EA7ED4" w:rsidRPr="00EA7ED4" w14:paraId="4420944B" w14:textId="77777777" w:rsidTr="00F62633">
        <w:trPr>
          <w:trHeight w:val="152"/>
          <w:jc w:val="center"/>
        </w:trPr>
        <w:tc>
          <w:tcPr>
            <w:tcW w:w="806" w:type="dxa"/>
            <w:tcBorders>
              <w:top w:val="nil"/>
              <w:left w:val="nil"/>
              <w:bottom w:val="nil"/>
              <w:right w:val="nil"/>
            </w:tcBorders>
            <w:shd w:val="clear" w:color="auto" w:fill="auto"/>
            <w:noWrap/>
            <w:vAlign w:val="center"/>
            <w:hideMark/>
          </w:tcPr>
          <w:p w14:paraId="5F937553" w14:textId="77777777" w:rsidR="00EA7ED4" w:rsidRPr="00EA7ED4" w:rsidRDefault="00EA7ED4" w:rsidP="00EA7ED4">
            <w:pPr>
              <w:spacing w:after="0" w:line="240" w:lineRule="auto"/>
              <w:jc w:val="right"/>
              <w:rPr>
                <w:rFonts w:ascii="Times New Roman" w:eastAsia="Times New Roman" w:hAnsi="Times New Roman" w:cs="Times New Roman"/>
                <w:color w:val="000000"/>
                <w:kern w:val="0"/>
                <w:sz w:val="18"/>
                <w:szCs w:val="18"/>
                <w:lang w:eastAsia="lv-LV"/>
                <w14:ligatures w14:val="none"/>
              </w:rPr>
            </w:pPr>
          </w:p>
        </w:tc>
        <w:tc>
          <w:tcPr>
            <w:tcW w:w="2241" w:type="dxa"/>
            <w:tcBorders>
              <w:top w:val="nil"/>
              <w:left w:val="nil"/>
              <w:bottom w:val="nil"/>
              <w:right w:val="nil"/>
            </w:tcBorders>
            <w:shd w:val="clear" w:color="auto" w:fill="auto"/>
            <w:noWrap/>
            <w:vAlign w:val="center"/>
            <w:hideMark/>
          </w:tcPr>
          <w:p w14:paraId="3708DAE1"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3969" w:type="dxa"/>
            <w:tcBorders>
              <w:top w:val="nil"/>
              <w:left w:val="nil"/>
              <w:bottom w:val="nil"/>
              <w:right w:val="nil"/>
            </w:tcBorders>
            <w:shd w:val="clear" w:color="auto" w:fill="auto"/>
            <w:noWrap/>
            <w:vAlign w:val="center"/>
            <w:hideMark/>
          </w:tcPr>
          <w:p w14:paraId="69C1A887"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1701" w:type="dxa"/>
            <w:tcBorders>
              <w:top w:val="nil"/>
              <w:left w:val="nil"/>
              <w:bottom w:val="nil"/>
              <w:right w:val="nil"/>
            </w:tcBorders>
            <w:shd w:val="clear" w:color="auto" w:fill="auto"/>
            <w:noWrap/>
            <w:vAlign w:val="center"/>
            <w:hideMark/>
          </w:tcPr>
          <w:p w14:paraId="456B2520" w14:textId="77777777" w:rsidR="00EA7ED4" w:rsidRPr="00EA7ED4" w:rsidRDefault="00EA7ED4" w:rsidP="00EA7ED4">
            <w:pPr>
              <w:spacing w:after="0" w:line="240" w:lineRule="auto"/>
              <w:jc w:val="center"/>
              <w:rPr>
                <w:rFonts w:ascii="Times New Roman" w:eastAsia="Times New Roman" w:hAnsi="Times New Roman" w:cs="Times New Roman"/>
                <w:kern w:val="0"/>
                <w:sz w:val="20"/>
                <w:szCs w:val="20"/>
                <w:lang w:eastAsia="lv-LV"/>
                <w14:ligatures w14:val="none"/>
              </w:rPr>
            </w:pPr>
          </w:p>
        </w:tc>
        <w:tc>
          <w:tcPr>
            <w:tcW w:w="6277" w:type="dxa"/>
            <w:gridSpan w:val="4"/>
            <w:tcBorders>
              <w:top w:val="nil"/>
              <w:left w:val="nil"/>
              <w:bottom w:val="nil"/>
              <w:right w:val="nil"/>
            </w:tcBorders>
            <w:shd w:val="clear" w:color="auto" w:fill="auto"/>
            <w:noWrap/>
            <w:vAlign w:val="bottom"/>
            <w:hideMark/>
          </w:tcPr>
          <w:p w14:paraId="3A7C0D8C" w14:textId="77777777" w:rsidR="00EA7ED4" w:rsidRPr="00EA7ED4" w:rsidRDefault="00EA7ED4" w:rsidP="00EA7ED4">
            <w:pPr>
              <w:spacing w:after="0" w:line="240" w:lineRule="auto"/>
              <w:jc w:val="right"/>
              <w:rPr>
                <w:rFonts w:ascii="Times New Roman" w:eastAsia="Times New Roman" w:hAnsi="Times New Roman" w:cs="Times New Roman"/>
                <w:color w:val="000000"/>
                <w:kern w:val="0"/>
                <w:sz w:val="18"/>
                <w:szCs w:val="18"/>
                <w:lang w:eastAsia="lv-LV"/>
                <w14:ligatures w14:val="none"/>
              </w:rPr>
            </w:pPr>
          </w:p>
        </w:tc>
      </w:tr>
      <w:tr w:rsidR="00EA7ED4" w:rsidRPr="00EA7ED4" w14:paraId="46842136" w14:textId="77777777" w:rsidTr="00F62633">
        <w:trPr>
          <w:trHeight w:val="152"/>
          <w:jc w:val="center"/>
        </w:trPr>
        <w:tc>
          <w:tcPr>
            <w:tcW w:w="806" w:type="dxa"/>
            <w:tcBorders>
              <w:top w:val="nil"/>
              <w:left w:val="nil"/>
              <w:bottom w:val="nil"/>
              <w:right w:val="nil"/>
            </w:tcBorders>
            <w:shd w:val="clear" w:color="auto" w:fill="auto"/>
            <w:noWrap/>
            <w:vAlign w:val="center"/>
            <w:hideMark/>
          </w:tcPr>
          <w:p w14:paraId="30E5D252" w14:textId="77777777" w:rsidR="00EA7ED4" w:rsidRPr="00EA7ED4" w:rsidRDefault="00EA7ED4" w:rsidP="00EA7ED4">
            <w:pPr>
              <w:spacing w:after="0" w:line="240" w:lineRule="auto"/>
              <w:jc w:val="right"/>
              <w:rPr>
                <w:rFonts w:ascii="Times New Roman" w:eastAsia="Times New Roman" w:hAnsi="Times New Roman" w:cs="Times New Roman"/>
                <w:color w:val="000000"/>
                <w:kern w:val="0"/>
                <w:sz w:val="18"/>
                <w:szCs w:val="18"/>
                <w:lang w:eastAsia="lv-LV"/>
                <w14:ligatures w14:val="none"/>
              </w:rPr>
            </w:pPr>
          </w:p>
        </w:tc>
        <w:tc>
          <w:tcPr>
            <w:tcW w:w="2241" w:type="dxa"/>
            <w:tcBorders>
              <w:top w:val="nil"/>
              <w:left w:val="nil"/>
              <w:bottom w:val="nil"/>
              <w:right w:val="nil"/>
            </w:tcBorders>
            <w:shd w:val="clear" w:color="auto" w:fill="auto"/>
            <w:noWrap/>
            <w:vAlign w:val="center"/>
            <w:hideMark/>
          </w:tcPr>
          <w:p w14:paraId="7BC25BCB"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3969" w:type="dxa"/>
            <w:tcBorders>
              <w:top w:val="nil"/>
              <w:left w:val="nil"/>
              <w:bottom w:val="nil"/>
              <w:right w:val="nil"/>
            </w:tcBorders>
            <w:shd w:val="clear" w:color="auto" w:fill="auto"/>
            <w:noWrap/>
            <w:vAlign w:val="center"/>
            <w:hideMark/>
          </w:tcPr>
          <w:p w14:paraId="6A4869F0"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1701" w:type="dxa"/>
            <w:tcBorders>
              <w:top w:val="nil"/>
              <w:left w:val="nil"/>
              <w:bottom w:val="nil"/>
              <w:right w:val="nil"/>
            </w:tcBorders>
            <w:shd w:val="clear" w:color="auto" w:fill="auto"/>
            <w:noWrap/>
            <w:vAlign w:val="center"/>
            <w:hideMark/>
          </w:tcPr>
          <w:p w14:paraId="77150B4E"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1418" w:type="dxa"/>
            <w:tcBorders>
              <w:top w:val="nil"/>
              <w:left w:val="nil"/>
              <w:bottom w:val="nil"/>
              <w:right w:val="nil"/>
            </w:tcBorders>
            <w:shd w:val="clear" w:color="auto" w:fill="auto"/>
            <w:noWrap/>
            <w:vAlign w:val="center"/>
            <w:hideMark/>
          </w:tcPr>
          <w:p w14:paraId="7D5F977C"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1683" w:type="dxa"/>
            <w:tcBorders>
              <w:top w:val="nil"/>
              <w:left w:val="nil"/>
              <w:bottom w:val="nil"/>
              <w:right w:val="nil"/>
            </w:tcBorders>
            <w:shd w:val="clear" w:color="auto" w:fill="auto"/>
            <w:noWrap/>
            <w:vAlign w:val="center"/>
            <w:hideMark/>
          </w:tcPr>
          <w:p w14:paraId="57435C78"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1900" w:type="dxa"/>
            <w:tcBorders>
              <w:top w:val="nil"/>
              <w:left w:val="nil"/>
              <w:bottom w:val="nil"/>
              <w:right w:val="nil"/>
            </w:tcBorders>
            <w:shd w:val="clear" w:color="auto" w:fill="auto"/>
            <w:noWrap/>
            <w:vAlign w:val="center"/>
            <w:hideMark/>
          </w:tcPr>
          <w:p w14:paraId="4E3F3B23"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c>
          <w:tcPr>
            <w:tcW w:w="1276" w:type="dxa"/>
            <w:tcBorders>
              <w:top w:val="nil"/>
              <w:left w:val="nil"/>
              <w:bottom w:val="nil"/>
              <w:right w:val="nil"/>
            </w:tcBorders>
            <w:shd w:val="clear" w:color="auto" w:fill="auto"/>
            <w:noWrap/>
            <w:vAlign w:val="center"/>
            <w:hideMark/>
          </w:tcPr>
          <w:p w14:paraId="6ACC9BDB" w14:textId="77777777" w:rsidR="00EA7ED4" w:rsidRPr="00EA7ED4" w:rsidRDefault="00EA7ED4" w:rsidP="00EA7ED4">
            <w:pPr>
              <w:spacing w:after="0" w:line="240" w:lineRule="auto"/>
              <w:rPr>
                <w:rFonts w:ascii="Times New Roman" w:eastAsia="Times New Roman" w:hAnsi="Times New Roman" w:cs="Times New Roman"/>
                <w:kern w:val="0"/>
                <w:sz w:val="20"/>
                <w:szCs w:val="20"/>
                <w:lang w:eastAsia="lv-LV"/>
                <w14:ligatures w14:val="none"/>
              </w:rPr>
            </w:pPr>
          </w:p>
        </w:tc>
      </w:tr>
      <w:tr w:rsidR="00EA7ED4" w:rsidRPr="00EA7ED4" w14:paraId="653DAC69" w14:textId="77777777" w:rsidTr="00F62633">
        <w:trPr>
          <w:trHeight w:val="304"/>
          <w:jc w:val="center"/>
        </w:trPr>
        <w:tc>
          <w:tcPr>
            <w:tcW w:w="80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5FAE9CF"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proofErr w:type="spellStart"/>
            <w:r w:rsidRPr="00EA7ED4">
              <w:rPr>
                <w:rFonts w:ascii="Times New Roman" w:eastAsia="Times New Roman" w:hAnsi="Times New Roman" w:cs="Times New Roman"/>
                <w:b/>
                <w:bCs/>
                <w:color w:val="000000"/>
                <w:kern w:val="0"/>
                <w:sz w:val="21"/>
                <w:szCs w:val="21"/>
                <w:lang w:eastAsia="lv-LV"/>
                <w14:ligatures w14:val="none"/>
              </w:rPr>
              <w:t>Nr.p.k</w:t>
            </w:r>
            <w:proofErr w:type="spellEnd"/>
            <w:r w:rsidRPr="00EA7ED4">
              <w:rPr>
                <w:rFonts w:ascii="Times New Roman" w:eastAsia="Times New Roman" w:hAnsi="Times New Roman" w:cs="Times New Roman"/>
                <w:b/>
                <w:bCs/>
                <w:color w:val="000000"/>
                <w:kern w:val="0"/>
                <w:sz w:val="21"/>
                <w:szCs w:val="21"/>
                <w:lang w:eastAsia="lv-LV"/>
                <w14:ligatures w14:val="none"/>
              </w:rPr>
              <w:t>.</w:t>
            </w:r>
          </w:p>
        </w:tc>
        <w:tc>
          <w:tcPr>
            <w:tcW w:w="2241" w:type="dxa"/>
            <w:tcBorders>
              <w:top w:val="single" w:sz="4" w:space="0" w:color="auto"/>
              <w:left w:val="nil"/>
              <w:bottom w:val="single" w:sz="4" w:space="0" w:color="auto"/>
              <w:right w:val="single" w:sz="4" w:space="0" w:color="auto"/>
            </w:tcBorders>
            <w:shd w:val="clear" w:color="auto" w:fill="E2EFD9"/>
            <w:vAlign w:val="center"/>
            <w:hideMark/>
          </w:tcPr>
          <w:p w14:paraId="15E89832"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Kods, tāmes Nr.</w:t>
            </w:r>
          </w:p>
        </w:tc>
        <w:tc>
          <w:tcPr>
            <w:tcW w:w="3969" w:type="dxa"/>
            <w:tcBorders>
              <w:top w:val="single" w:sz="4" w:space="0" w:color="auto"/>
              <w:left w:val="nil"/>
              <w:bottom w:val="single" w:sz="4" w:space="0" w:color="auto"/>
              <w:right w:val="single" w:sz="4" w:space="0" w:color="auto"/>
            </w:tcBorders>
            <w:shd w:val="clear" w:color="auto" w:fill="E2EFD9"/>
            <w:vAlign w:val="center"/>
            <w:hideMark/>
          </w:tcPr>
          <w:p w14:paraId="17238285"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Darba veids vai rotaļu laukuma adrese</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4852DF50"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Kopā EUR</w:t>
            </w:r>
          </w:p>
        </w:tc>
        <w:tc>
          <w:tcPr>
            <w:tcW w:w="1418" w:type="dxa"/>
            <w:tcBorders>
              <w:top w:val="single" w:sz="4" w:space="0" w:color="auto"/>
              <w:left w:val="nil"/>
              <w:bottom w:val="single" w:sz="4" w:space="0" w:color="auto"/>
              <w:right w:val="single" w:sz="4" w:space="0" w:color="auto"/>
            </w:tcBorders>
            <w:shd w:val="clear" w:color="auto" w:fill="E2EFD9"/>
            <w:vAlign w:val="center"/>
            <w:hideMark/>
          </w:tcPr>
          <w:p w14:paraId="2E4DE657"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Darba alga kopā EUR</w:t>
            </w:r>
          </w:p>
        </w:tc>
        <w:tc>
          <w:tcPr>
            <w:tcW w:w="1683" w:type="dxa"/>
            <w:tcBorders>
              <w:top w:val="single" w:sz="4" w:space="0" w:color="auto"/>
              <w:left w:val="nil"/>
              <w:bottom w:val="single" w:sz="4" w:space="0" w:color="auto"/>
              <w:right w:val="single" w:sz="4" w:space="0" w:color="auto"/>
            </w:tcBorders>
            <w:shd w:val="clear" w:color="auto" w:fill="E2EFD9"/>
            <w:vAlign w:val="center"/>
            <w:hideMark/>
          </w:tcPr>
          <w:p w14:paraId="7D8A6F1E"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Materiāli kopā EUR</w:t>
            </w:r>
          </w:p>
        </w:tc>
        <w:tc>
          <w:tcPr>
            <w:tcW w:w="1900" w:type="dxa"/>
            <w:tcBorders>
              <w:top w:val="single" w:sz="4" w:space="0" w:color="auto"/>
              <w:left w:val="nil"/>
              <w:bottom w:val="single" w:sz="4" w:space="0" w:color="auto"/>
              <w:right w:val="single" w:sz="4" w:space="0" w:color="auto"/>
            </w:tcBorders>
            <w:shd w:val="clear" w:color="auto" w:fill="E2EFD9"/>
            <w:vAlign w:val="center"/>
            <w:hideMark/>
          </w:tcPr>
          <w:p w14:paraId="42D5D818"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Mehānismi kopā EUR</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20CFF6D9"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Darba laiks c/h</w:t>
            </w:r>
          </w:p>
        </w:tc>
      </w:tr>
      <w:tr w:rsidR="00EA7ED4" w:rsidRPr="00EA7ED4" w14:paraId="48602171" w14:textId="77777777" w:rsidTr="00F62633">
        <w:trPr>
          <w:trHeight w:val="152"/>
          <w:jc w:val="center"/>
        </w:trPr>
        <w:tc>
          <w:tcPr>
            <w:tcW w:w="806" w:type="dxa"/>
            <w:tcBorders>
              <w:top w:val="nil"/>
              <w:left w:val="single" w:sz="4" w:space="0" w:color="auto"/>
              <w:bottom w:val="single" w:sz="4" w:space="0" w:color="auto"/>
              <w:right w:val="single" w:sz="4" w:space="0" w:color="auto"/>
            </w:tcBorders>
            <w:shd w:val="clear" w:color="auto" w:fill="auto"/>
            <w:vAlign w:val="center"/>
            <w:hideMark/>
          </w:tcPr>
          <w:p w14:paraId="0A0C2039"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w:t>
            </w:r>
          </w:p>
        </w:tc>
        <w:tc>
          <w:tcPr>
            <w:tcW w:w="2241" w:type="dxa"/>
            <w:tcBorders>
              <w:top w:val="nil"/>
              <w:left w:val="nil"/>
              <w:bottom w:val="single" w:sz="4" w:space="0" w:color="auto"/>
              <w:right w:val="single" w:sz="4" w:space="0" w:color="auto"/>
            </w:tcBorders>
            <w:shd w:val="clear" w:color="auto" w:fill="auto"/>
            <w:vAlign w:val="center"/>
            <w:hideMark/>
          </w:tcPr>
          <w:p w14:paraId="0E3CE9A6"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Lokālā tāme Nr. 1</w:t>
            </w:r>
          </w:p>
        </w:tc>
        <w:tc>
          <w:tcPr>
            <w:tcW w:w="3969" w:type="dxa"/>
            <w:tcBorders>
              <w:top w:val="nil"/>
              <w:left w:val="nil"/>
              <w:bottom w:val="single" w:sz="4" w:space="0" w:color="auto"/>
              <w:right w:val="single" w:sz="4" w:space="0" w:color="auto"/>
            </w:tcBorders>
            <w:shd w:val="clear" w:color="auto" w:fill="auto"/>
            <w:vAlign w:val="center"/>
            <w:hideMark/>
          </w:tcPr>
          <w:p w14:paraId="51DC4EF5"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Ausmas iela 3A</w:t>
            </w:r>
          </w:p>
        </w:tc>
        <w:tc>
          <w:tcPr>
            <w:tcW w:w="1701" w:type="dxa"/>
            <w:tcBorders>
              <w:top w:val="nil"/>
              <w:left w:val="nil"/>
              <w:bottom w:val="single" w:sz="4" w:space="0" w:color="auto"/>
              <w:right w:val="single" w:sz="4" w:space="0" w:color="auto"/>
            </w:tcBorders>
            <w:shd w:val="clear" w:color="auto" w:fill="auto"/>
            <w:noWrap/>
            <w:vAlign w:val="center"/>
            <w:hideMark/>
          </w:tcPr>
          <w:p w14:paraId="0BCDFC0D"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173,70</w:t>
            </w:r>
          </w:p>
        </w:tc>
        <w:tc>
          <w:tcPr>
            <w:tcW w:w="1418" w:type="dxa"/>
            <w:tcBorders>
              <w:top w:val="nil"/>
              <w:left w:val="nil"/>
              <w:bottom w:val="single" w:sz="4" w:space="0" w:color="auto"/>
              <w:right w:val="single" w:sz="4" w:space="0" w:color="auto"/>
            </w:tcBorders>
            <w:shd w:val="clear" w:color="auto" w:fill="auto"/>
            <w:noWrap/>
            <w:vAlign w:val="center"/>
            <w:hideMark/>
          </w:tcPr>
          <w:p w14:paraId="784B398A"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152,33</w:t>
            </w:r>
          </w:p>
        </w:tc>
        <w:tc>
          <w:tcPr>
            <w:tcW w:w="1683" w:type="dxa"/>
            <w:tcBorders>
              <w:top w:val="nil"/>
              <w:left w:val="nil"/>
              <w:bottom w:val="single" w:sz="4" w:space="0" w:color="auto"/>
              <w:right w:val="single" w:sz="4" w:space="0" w:color="auto"/>
            </w:tcBorders>
            <w:shd w:val="clear" w:color="auto" w:fill="auto"/>
            <w:noWrap/>
            <w:vAlign w:val="center"/>
            <w:hideMark/>
          </w:tcPr>
          <w:p w14:paraId="78EB5386"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18,20</w:t>
            </w:r>
          </w:p>
        </w:tc>
        <w:tc>
          <w:tcPr>
            <w:tcW w:w="1900" w:type="dxa"/>
            <w:tcBorders>
              <w:top w:val="nil"/>
              <w:left w:val="nil"/>
              <w:bottom w:val="single" w:sz="4" w:space="0" w:color="auto"/>
              <w:right w:val="single" w:sz="4" w:space="0" w:color="auto"/>
            </w:tcBorders>
            <w:shd w:val="clear" w:color="auto" w:fill="auto"/>
            <w:noWrap/>
            <w:vAlign w:val="center"/>
            <w:hideMark/>
          </w:tcPr>
          <w:p w14:paraId="76F02733"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3,17</w:t>
            </w:r>
          </w:p>
        </w:tc>
        <w:tc>
          <w:tcPr>
            <w:tcW w:w="1276" w:type="dxa"/>
            <w:tcBorders>
              <w:top w:val="nil"/>
              <w:left w:val="nil"/>
              <w:bottom w:val="single" w:sz="4" w:space="0" w:color="auto"/>
              <w:right w:val="single" w:sz="4" w:space="0" w:color="auto"/>
            </w:tcBorders>
            <w:shd w:val="clear" w:color="auto" w:fill="auto"/>
            <w:noWrap/>
            <w:vAlign w:val="center"/>
            <w:hideMark/>
          </w:tcPr>
          <w:p w14:paraId="761CC28A"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39</w:t>
            </w:r>
          </w:p>
        </w:tc>
      </w:tr>
      <w:tr w:rsidR="00EA7ED4" w:rsidRPr="00EA7ED4" w14:paraId="749680BA" w14:textId="77777777" w:rsidTr="00F62633">
        <w:trPr>
          <w:trHeight w:val="152"/>
          <w:jc w:val="center"/>
        </w:trPr>
        <w:tc>
          <w:tcPr>
            <w:tcW w:w="806" w:type="dxa"/>
            <w:tcBorders>
              <w:top w:val="nil"/>
              <w:left w:val="single" w:sz="4" w:space="0" w:color="auto"/>
              <w:bottom w:val="single" w:sz="4" w:space="0" w:color="auto"/>
              <w:right w:val="single" w:sz="4" w:space="0" w:color="auto"/>
            </w:tcBorders>
            <w:shd w:val="clear" w:color="auto" w:fill="auto"/>
            <w:vAlign w:val="center"/>
            <w:hideMark/>
          </w:tcPr>
          <w:p w14:paraId="2AEFC8E3"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2</w:t>
            </w:r>
          </w:p>
        </w:tc>
        <w:tc>
          <w:tcPr>
            <w:tcW w:w="2241" w:type="dxa"/>
            <w:tcBorders>
              <w:top w:val="nil"/>
              <w:left w:val="nil"/>
              <w:bottom w:val="single" w:sz="4" w:space="0" w:color="auto"/>
              <w:right w:val="single" w:sz="4" w:space="0" w:color="auto"/>
            </w:tcBorders>
            <w:shd w:val="clear" w:color="auto" w:fill="auto"/>
            <w:vAlign w:val="center"/>
            <w:hideMark/>
          </w:tcPr>
          <w:p w14:paraId="4BFA8854"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Lokālā tāme Nr. 2</w:t>
            </w:r>
          </w:p>
        </w:tc>
        <w:tc>
          <w:tcPr>
            <w:tcW w:w="3969" w:type="dxa"/>
            <w:tcBorders>
              <w:top w:val="nil"/>
              <w:left w:val="nil"/>
              <w:bottom w:val="single" w:sz="4" w:space="0" w:color="auto"/>
              <w:right w:val="single" w:sz="4" w:space="0" w:color="auto"/>
            </w:tcBorders>
            <w:shd w:val="clear" w:color="auto" w:fill="auto"/>
            <w:vAlign w:val="center"/>
            <w:hideMark/>
          </w:tcPr>
          <w:p w14:paraId="654CCC84"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Bērzes iela 5A</w:t>
            </w:r>
          </w:p>
        </w:tc>
        <w:tc>
          <w:tcPr>
            <w:tcW w:w="1701" w:type="dxa"/>
            <w:tcBorders>
              <w:top w:val="nil"/>
              <w:left w:val="nil"/>
              <w:bottom w:val="single" w:sz="4" w:space="0" w:color="auto"/>
              <w:right w:val="single" w:sz="4" w:space="0" w:color="auto"/>
            </w:tcBorders>
            <w:shd w:val="clear" w:color="auto" w:fill="auto"/>
            <w:noWrap/>
            <w:vAlign w:val="center"/>
            <w:hideMark/>
          </w:tcPr>
          <w:p w14:paraId="4E4EC12A"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1 561,82</w:t>
            </w:r>
          </w:p>
        </w:tc>
        <w:tc>
          <w:tcPr>
            <w:tcW w:w="1418" w:type="dxa"/>
            <w:tcBorders>
              <w:top w:val="nil"/>
              <w:left w:val="nil"/>
              <w:bottom w:val="single" w:sz="4" w:space="0" w:color="auto"/>
              <w:right w:val="single" w:sz="4" w:space="0" w:color="auto"/>
            </w:tcBorders>
            <w:shd w:val="clear" w:color="auto" w:fill="auto"/>
            <w:noWrap/>
            <w:vAlign w:val="center"/>
            <w:hideMark/>
          </w:tcPr>
          <w:p w14:paraId="3E554099"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850,25</w:t>
            </w:r>
          </w:p>
        </w:tc>
        <w:tc>
          <w:tcPr>
            <w:tcW w:w="1683" w:type="dxa"/>
            <w:tcBorders>
              <w:top w:val="nil"/>
              <w:left w:val="nil"/>
              <w:bottom w:val="single" w:sz="4" w:space="0" w:color="auto"/>
              <w:right w:val="single" w:sz="4" w:space="0" w:color="auto"/>
            </w:tcBorders>
            <w:shd w:val="clear" w:color="auto" w:fill="auto"/>
            <w:noWrap/>
            <w:vAlign w:val="center"/>
            <w:hideMark/>
          </w:tcPr>
          <w:p w14:paraId="679C0D57"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693,42</w:t>
            </w:r>
          </w:p>
        </w:tc>
        <w:tc>
          <w:tcPr>
            <w:tcW w:w="1900" w:type="dxa"/>
            <w:tcBorders>
              <w:top w:val="nil"/>
              <w:left w:val="nil"/>
              <w:bottom w:val="single" w:sz="4" w:space="0" w:color="auto"/>
              <w:right w:val="single" w:sz="4" w:space="0" w:color="auto"/>
            </w:tcBorders>
            <w:shd w:val="clear" w:color="auto" w:fill="auto"/>
            <w:noWrap/>
            <w:vAlign w:val="center"/>
            <w:hideMark/>
          </w:tcPr>
          <w:p w14:paraId="68B8A1B0"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18,15</w:t>
            </w:r>
          </w:p>
        </w:tc>
        <w:tc>
          <w:tcPr>
            <w:tcW w:w="1276" w:type="dxa"/>
            <w:tcBorders>
              <w:top w:val="nil"/>
              <w:left w:val="nil"/>
              <w:bottom w:val="single" w:sz="4" w:space="0" w:color="auto"/>
              <w:right w:val="single" w:sz="4" w:space="0" w:color="auto"/>
            </w:tcBorders>
            <w:shd w:val="clear" w:color="auto" w:fill="auto"/>
            <w:noWrap/>
            <w:vAlign w:val="center"/>
            <w:hideMark/>
          </w:tcPr>
          <w:p w14:paraId="0E1FCA09"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214</w:t>
            </w:r>
          </w:p>
        </w:tc>
      </w:tr>
      <w:tr w:rsidR="00EA7ED4" w:rsidRPr="00EA7ED4" w14:paraId="009B9320" w14:textId="77777777" w:rsidTr="00F62633">
        <w:trPr>
          <w:trHeight w:val="152"/>
          <w:jc w:val="center"/>
        </w:trPr>
        <w:tc>
          <w:tcPr>
            <w:tcW w:w="806" w:type="dxa"/>
            <w:tcBorders>
              <w:top w:val="nil"/>
              <w:left w:val="single" w:sz="4" w:space="0" w:color="auto"/>
              <w:bottom w:val="single" w:sz="4" w:space="0" w:color="auto"/>
              <w:right w:val="single" w:sz="4" w:space="0" w:color="auto"/>
            </w:tcBorders>
            <w:shd w:val="clear" w:color="auto" w:fill="auto"/>
            <w:vAlign w:val="center"/>
            <w:hideMark/>
          </w:tcPr>
          <w:p w14:paraId="4CD54805"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3</w:t>
            </w:r>
          </w:p>
        </w:tc>
        <w:tc>
          <w:tcPr>
            <w:tcW w:w="2241" w:type="dxa"/>
            <w:tcBorders>
              <w:top w:val="nil"/>
              <w:left w:val="nil"/>
              <w:bottom w:val="single" w:sz="4" w:space="0" w:color="auto"/>
              <w:right w:val="single" w:sz="4" w:space="0" w:color="auto"/>
            </w:tcBorders>
            <w:shd w:val="clear" w:color="auto" w:fill="auto"/>
            <w:vAlign w:val="center"/>
            <w:hideMark/>
          </w:tcPr>
          <w:p w14:paraId="2D38C9C0"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Lokālā tāme Nr. 3</w:t>
            </w:r>
          </w:p>
        </w:tc>
        <w:tc>
          <w:tcPr>
            <w:tcW w:w="3969" w:type="dxa"/>
            <w:tcBorders>
              <w:top w:val="nil"/>
              <w:left w:val="nil"/>
              <w:bottom w:val="single" w:sz="4" w:space="0" w:color="auto"/>
              <w:right w:val="single" w:sz="4" w:space="0" w:color="auto"/>
            </w:tcBorders>
            <w:shd w:val="clear" w:color="auto" w:fill="auto"/>
            <w:vAlign w:val="center"/>
            <w:hideMark/>
          </w:tcPr>
          <w:p w14:paraId="76A08DBC"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Bērzes iela 12A</w:t>
            </w:r>
          </w:p>
        </w:tc>
        <w:tc>
          <w:tcPr>
            <w:tcW w:w="1701" w:type="dxa"/>
            <w:tcBorders>
              <w:top w:val="nil"/>
              <w:left w:val="nil"/>
              <w:bottom w:val="single" w:sz="4" w:space="0" w:color="auto"/>
              <w:right w:val="single" w:sz="4" w:space="0" w:color="auto"/>
            </w:tcBorders>
            <w:shd w:val="clear" w:color="auto" w:fill="auto"/>
            <w:noWrap/>
            <w:vAlign w:val="center"/>
            <w:hideMark/>
          </w:tcPr>
          <w:p w14:paraId="086A4DFA"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2 688,85</w:t>
            </w:r>
          </w:p>
        </w:tc>
        <w:tc>
          <w:tcPr>
            <w:tcW w:w="1418" w:type="dxa"/>
            <w:tcBorders>
              <w:top w:val="nil"/>
              <w:left w:val="nil"/>
              <w:bottom w:val="single" w:sz="4" w:space="0" w:color="auto"/>
              <w:right w:val="single" w:sz="4" w:space="0" w:color="auto"/>
            </w:tcBorders>
            <w:shd w:val="clear" w:color="auto" w:fill="auto"/>
            <w:noWrap/>
            <w:vAlign w:val="center"/>
            <w:hideMark/>
          </w:tcPr>
          <w:p w14:paraId="713E19DA"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1 361,12</w:t>
            </w:r>
          </w:p>
        </w:tc>
        <w:tc>
          <w:tcPr>
            <w:tcW w:w="1683" w:type="dxa"/>
            <w:tcBorders>
              <w:top w:val="nil"/>
              <w:left w:val="nil"/>
              <w:bottom w:val="single" w:sz="4" w:space="0" w:color="auto"/>
              <w:right w:val="single" w:sz="4" w:space="0" w:color="auto"/>
            </w:tcBorders>
            <w:shd w:val="clear" w:color="auto" w:fill="auto"/>
            <w:noWrap/>
            <w:vAlign w:val="center"/>
            <w:hideMark/>
          </w:tcPr>
          <w:p w14:paraId="7672BC93"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1 307,80</w:t>
            </w:r>
          </w:p>
        </w:tc>
        <w:tc>
          <w:tcPr>
            <w:tcW w:w="1900" w:type="dxa"/>
            <w:tcBorders>
              <w:top w:val="nil"/>
              <w:left w:val="nil"/>
              <w:bottom w:val="single" w:sz="4" w:space="0" w:color="auto"/>
              <w:right w:val="single" w:sz="4" w:space="0" w:color="auto"/>
            </w:tcBorders>
            <w:shd w:val="clear" w:color="auto" w:fill="auto"/>
            <w:noWrap/>
            <w:vAlign w:val="center"/>
            <w:hideMark/>
          </w:tcPr>
          <w:p w14:paraId="2AB94153"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19,93</w:t>
            </w:r>
          </w:p>
        </w:tc>
        <w:tc>
          <w:tcPr>
            <w:tcW w:w="1276" w:type="dxa"/>
            <w:tcBorders>
              <w:top w:val="nil"/>
              <w:left w:val="nil"/>
              <w:bottom w:val="single" w:sz="4" w:space="0" w:color="auto"/>
              <w:right w:val="single" w:sz="4" w:space="0" w:color="auto"/>
            </w:tcBorders>
            <w:shd w:val="clear" w:color="auto" w:fill="auto"/>
            <w:noWrap/>
            <w:vAlign w:val="center"/>
            <w:hideMark/>
          </w:tcPr>
          <w:p w14:paraId="200BD29D"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308</w:t>
            </w:r>
          </w:p>
        </w:tc>
      </w:tr>
      <w:tr w:rsidR="00EA7ED4" w:rsidRPr="00EA7ED4" w14:paraId="4711FCEA" w14:textId="77777777" w:rsidTr="00F62633">
        <w:trPr>
          <w:trHeight w:val="152"/>
          <w:jc w:val="center"/>
        </w:trPr>
        <w:tc>
          <w:tcPr>
            <w:tcW w:w="806" w:type="dxa"/>
            <w:tcBorders>
              <w:top w:val="nil"/>
              <w:left w:val="single" w:sz="4" w:space="0" w:color="auto"/>
              <w:bottom w:val="single" w:sz="4" w:space="0" w:color="auto"/>
              <w:right w:val="single" w:sz="4" w:space="0" w:color="auto"/>
            </w:tcBorders>
            <w:shd w:val="clear" w:color="auto" w:fill="auto"/>
            <w:vAlign w:val="center"/>
            <w:hideMark/>
          </w:tcPr>
          <w:p w14:paraId="6B67EE0A"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4</w:t>
            </w:r>
          </w:p>
        </w:tc>
        <w:tc>
          <w:tcPr>
            <w:tcW w:w="2241" w:type="dxa"/>
            <w:tcBorders>
              <w:top w:val="nil"/>
              <w:left w:val="nil"/>
              <w:bottom w:val="single" w:sz="4" w:space="0" w:color="auto"/>
              <w:right w:val="single" w:sz="4" w:space="0" w:color="auto"/>
            </w:tcBorders>
            <w:shd w:val="clear" w:color="auto" w:fill="auto"/>
            <w:vAlign w:val="center"/>
            <w:hideMark/>
          </w:tcPr>
          <w:p w14:paraId="0D23F76A"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Lokālā tāme Nr. 4</w:t>
            </w:r>
          </w:p>
        </w:tc>
        <w:tc>
          <w:tcPr>
            <w:tcW w:w="3969" w:type="dxa"/>
            <w:tcBorders>
              <w:top w:val="nil"/>
              <w:left w:val="nil"/>
              <w:bottom w:val="single" w:sz="4" w:space="0" w:color="auto"/>
              <w:right w:val="single" w:sz="4" w:space="0" w:color="auto"/>
            </w:tcBorders>
            <w:shd w:val="clear" w:color="auto" w:fill="auto"/>
            <w:vAlign w:val="center"/>
            <w:hideMark/>
          </w:tcPr>
          <w:p w14:paraId="37D74D3D"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Krasta iela 8A</w:t>
            </w:r>
          </w:p>
        </w:tc>
        <w:tc>
          <w:tcPr>
            <w:tcW w:w="1701" w:type="dxa"/>
            <w:tcBorders>
              <w:top w:val="nil"/>
              <w:left w:val="nil"/>
              <w:bottom w:val="single" w:sz="4" w:space="0" w:color="auto"/>
              <w:right w:val="single" w:sz="4" w:space="0" w:color="auto"/>
            </w:tcBorders>
            <w:shd w:val="clear" w:color="auto" w:fill="auto"/>
            <w:noWrap/>
            <w:vAlign w:val="center"/>
            <w:hideMark/>
          </w:tcPr>
          <w:p w14:paraId="59BAEBAF"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156,92</w:t>
            </w:r>
          </w:p>
        </w:tc>
        <w:tc>
          <w:tcPr>
            <w:tcW w:w="1418" w:type="dxa"/>
            <w:tcBorders>
              <w:top w:val="nil"/>
              <w:left w:val="nil"/>
              <w:bottom w:val="single" w:sz="4" w:space="0" w:color="auto"/>
              <w:right w:val="single" w:sz="4" w:space="0" w:color="auto"/>
            </w:tcBorders>
            <w:shd w:val="clear" w:color="auto" w:fill="auto"/>
            <w:noWrap/>
            <w:vAlign w:val="center"/>
            <w:hideMark/>
          </w:tcPr>
          <w:p w14:paraId="72F08032"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155,72</w:t>
            </w:r>
          </w:p>
        </w:tc>
        <w:tc>
          <w:tcPr>
            <w:tcW w:w="1683" w:type="dxa"/>
            <w:tcBorders>
              <w:top w:val="nil"/>
              <w:left w:val="nil"/>
              <w:bottom w:val="single" w:sz="4" w:space="0" w:color="auto"/>
              <w:right w:val="single" w:sz="4" w:space="0" w:color="auto"/>
            </w:tcBorders>
            <w:shd w:val="clear" w:color="auto" w:fill="auto"/>
            <w:noWrap/>
            <w:vAlign w:val="center"/>
            <w:hideMark/>
          </w:tcPr>
          <w:p w14:paraId="0F730663"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w:t>
            </w:r>
          </w:p>
        </w:tc>
        <w:tc>
          <w:tcPr>
            <w:tcW w:w="1900" w:type="dxa"/>
            <w:tcBorders>
              <w:top w:val="nil"/>
              <w:left w:val="nil"/>
              <w:bottom w:val="single" w:sz="4" w:space="0" w:color="auto"/>
              <w:right w:val="single" w:sz="4" w:space="0" w:color="auto"/>
            </w:tcBorders>
            <w:shd w:val="clear" w:color="auto" w:fill="auto"/>
            <w:noWrap/>
            <w:vAlign w:val="center"/>
            <w:hideMark/>
          </w:tcPr>
          <w:p w14:paraId="4AC8C022"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127FACB9"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42</w:t>
            </w:r>
          </w:p>
        </w:tc>
      </w:tr>
      <w:tr w:rsidR="00EA7ED4" w:rsidRPr="00EA7ED4" w14:paraId="4F9B827C" w14:textId="77777777" w:rsidTr="00F62633">
        <w:trPr>
          <w:trHeight w:val="152"/>
          <w:jc w:val="center"/>
        </w:trPr>
        <w:tc>
          <w:tcPr>
            <w:tcW w:w="806" w:type="dxa"/>
            <w:tcBorders>
              <w:top w:val="nil"/>
              <w:left w:val="single" w:sz="4" w:space="0" w:color="auto"/>
              <w:bottom w:val="single" w:sz="4" w:space="0" w:color="auto"/>
              <w:right w:val="single" w:sz="4" w:space="0" w:color="auto"/>
            </w:tcBorders>
            <w:shd w:val="clear" w:color="auto" w:fill="auto"/>
            <w:vAlign w:val="center"/>
            <w:hideMark/>
          </w:tcPr>
          <w:p w14:paraId="18207055"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5</w:t>
            </w:r>
          </w:p>
        </w:tc>
        <w:tc>
          <w:tcPr>
            <w:tcW w:w="2241" w:type="dxa"/>
            <w:tcBorders>
              <w:top w:val="nil"/>
              <w:left w:val="nil"/>
              <w:bottom w:val="single" w:sz="4" w:space="0" w:color="auto"/>
              <w:right w:val="single" w:sz="4" w:space="0" w:color="auto"/>
            </w:tcBorders>
            <w:shd w:val="clear" w:color="auto" w:fill="auto"/>
            <w:vAlign w:val="center"/>
            <w:hideMark/>
          </w:tcPr>
          <w:p w14:paraId="2F821FC2"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Lokālā tāme Nr. 5</w:t>
            </w:r>
          </w:p>
        </w:tc>
        <w:tc>
          <w:tcPr>
            <w:tcW w:w="3969" w:type="dxa"/>
            <w:tcBorders>
              <w:top w:val="nil"/>
              <w:left w:val="nil"/>
              <w:bottom w:val="single" w:sz="4" w:space="0" w:color="auto"/>
              <w:right w:val="single" w:sz="4" w:space="0" w:color="auto"/>
            </w:tcBorders>
            <w:shd w:val="clear" w:color="auto" w:fill="auto"/>
            <w:vAlign w:val="center"/>
            <w:hideMark/>
          </w:tcPr>
          <w:p w14:paraId="2E0915C4"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Meža prospekts 2A</w:t>
            </w:r>
          </w:p>
        </w:tc>
        <w:tc>
          <w:tcPr>
            <w:tcW w:w="1701" w:type="dxa"/>
            <w:tcBorders>
              <w:top w:val="nil"/>
              <w:left w:val="nil"/>
              <w:bottom w:val="single" w:sz="4" w:space="0" w:color="auto"/>
              <w:right w:val="single" w:sz="4" w:space="0" w:color="auto"/>
            </w:tcBorders>
            <w:shd w:val="clear" w:color="auto" w:fill="auto"/>
            <w:noWrap/>
            <w:vAlign w:val="center"/>
            <w:hideMark/>
          </w:tcPr>
          <w:p w14:paraId="2D94D433"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696,04</w:t>
            </w:r>
          </w:p>
        </w:tc>
        <w:tc>
          <w:tcPr>
            <w:tcW w:w="1418" w:type="dxa"/>
            <w:tcBorders>
              <w:top w:val="nil"/>
              <w:left w:val="nil"/>
              <w:bottom w:val="single" w:sz="4" w:space="0" w:color="auto"/>
              <w:right w:val="single" w:sz="4" w:space="0" w:color="auto"/>
            </w:tcBorders>
            <w:shd w:val="clear" w:color="auto" w:fill="auto"/>
            <w:noWrap/>
            <w:vAlign w:val="center"/>
            <w:hideMark/>
          </w:tcPr>
          <w:p w14:paraId="419D73C1"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357,51</w:t>
            </w:r>
          </w:p>
        </w:tc>
        <w:tc>
          <w:tcPr>
            <w:tcW w:w="1683" w:type="dxa"/>
            <w:tcBorders>
              <w:top w:val="nil"/>
              <w:left w:val="nil"/>
              <w:bottom w:val="single" w:sz="4" w:space="0" w:color="auto"/>
              <w:right w:val="single" w:sz="4" w:space="0" w:color="auto"/>
            </w:tcBorders>
            <w:shd w:val="clear" w:color="auto" w:fill="auto"/>
            <w:noWrap/>
            <w:vAlign w:val="center"/>
            <w:hideMark/>
          </w:tcPr>
          <w:p w14:paraId="506E9B0A"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328,07</w:t>
            </w:r>
          </w:p>
        </w:tc>
        <w:tc>
          <w:tcPr>
            <w:tcW w:w="1900" w:type="dxa"/>
            <w:tcBorders>
              <w:top w:val="nil"/>
              <w:left w:val="nil"/>
              <w:bottom w:val="single" w:sz="4" w:space="0" w:color="auto"/>
              <w:right w:val="single" w:sz="4" w:space="0" w:color="auto"/>
            </w:tcBorders>
            <w:shd w:val="clear" w:color="auto" w:fill="auto"/>
            <w:noWrap/>
            <w:vAlign w:val="center"/>
            <w:hideMark/>
          </w:tcPr>
          <w:p w14:paraId="3E3EA600"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10,46</w:t>
            </w:r>
          </w:p>
        </w:tc>
        <w:tc>
          <w:tcPr>
            <w:tcW w:w="1276" w:type="dxa"/>
            <w:tcBorders>
              <w:top w:val="nil"/>
              <w:left w:val="nil"/>
              <w:bottom w:val="single" w:sz="4" w:space="0" w:color="auto"/>
              <w:right w:val="single" w:sz="4" w:space="0" w:color="auto"/>
            </w:tcBorders>
            <w:shd w:val="clear" w:color="auto" w:fill="auto"/>
            <w:noWrap/>
            <w:vAlign w:val="center"/>
            <w:hideMark/>
          </w:tcPr>
          <w:p w14:paraId="04731FE7"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85</w:t>
            </w:r>
          </w:p>
        </w:tc>
      </w:tr>
      <w:tr w:rsidR="00EA7ED4" w:rsidRPr="00EA7ED4" w14:paraId="6480DF04" w14:textId="77777777" w:rsidTr="00F62633">
        <w:trPr>
          <w:trHeight w:val="152"/>
          <w:jc w:val="center"/>
        </w:trPr>
        <w:tc>
          <w:tcPr>
            <w:tcW w:w="806" w:type="dxa"/>
            <w:tcBorders>
              <w:top w:val="nil"/>
              <w:left w:val="single" w:sz="4" w:space="0" w:color="auto"/>
              <w:bottom w:val="single" w:sz="4" w:space="0" w:color="auto"/>
              <w:right w:val="single" w:sz="4" w:space="0" w:color="auto"/>
            </w:tcBorders>
            <w:shd w:val="clear" w:color="auto" w:fill="auto"/>
            <w:vAlign w:val="center"/>
            <w:hideMark/>
          </w:tcPr>
          <w:p w14:paraId="1BE9B746"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6</w:t>
            </w:r>
          </w:p>
        </w:tc>
        <w:tc>
          <w:tcPr>
            <w:tcW w:w="2241" w:type="dxa"/>
            <w:tcBorders>
              <w:top w:val="nil"/>
              <w:left w:val="nil"/>
              <w:bottom w:val="single" w:sz="4" w:space="0" w:color="auto"/>
              <w:right w:val="single" w:sz="4" w:space="0" w:color="auto"/>
            </w:tcBorders>
            <w:shd w:val="clear" w:color="auto" w:fill="auto"/>
            <w:vAlign w:val="center"/>
            <w:hideMark/>
          </w:tcPr>
          <w:p w14:paraId="7028C54E"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Lokālā tāme Nr. 6</w:t>
            </w:r>
          </w:p>
        </w:tc>
        <w:tc>
          <w:tcPr>
            <w:tcW w:w="3969" w:type="dxa"/>
            <w:tcBorders>
              <w:top w:val="nil"/>
              <w:left w:val="nil"/>
              <w:bottom w:val="single" w:sz="4" w:space="0" w:color="auto"/>
              <w:right w:val="single" w:sz="4" w:space="0" w:color="auto"/>
            </w:tcBorders>
            <w:shd w:val="clear" w:color="auto" w:fill="auto"/>
            <w:vAlign w:val="center"/>
            <w:hideMark/>
          </w:tcPr>
          <w:p w14:paraId="6726291C"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Meža prospekts 43B</w:t>
            </w:r>
          </w:p>
        </w:tc>
        <w:tc>
          <w:tcPr>
            <w:tcW w:w="1701" w:type="dxa"/>
            <w:tcBorders>
              <w:top w:val="nil"/>
              <w:left w:val="nil"/>
              <w:bottom w:val="single" w:sz="4" w:space="0" w:color="auto"/>
              <w:right w:val="single" w:sz="4" w:space="0" w:color="auto"/>
            </w:tcBorders>
            <w:shd w:val="clear" w:color="auto" w:fill="auto"/>
            <w:noWrap/>
            <w:vAlign w:val="center"/>
            <w:hideMark/>
          </w:tcPr>
          <w:p w14:paraId="3E04070A"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1 283,28</w:t>
            </w:r>
          </w:p>
        </w:tc>
        <w:tc>
          <w:tcPr>
            <w:tcW w:w="1418" w:type="dxa"/>
            <w:tcBorders>
              <w:top w:val="nil"/>
              <w:left w:val="nil"/>
              <w:bottom w:val="single" w:sz="4" w:space="0" w:color="auto"/>
              <w:right w:val="single" w:sz="4" w:space="0" w:color="auto"/>
            </w:tcBorders>
            <w:shd w:val="clear" w:color="auto" w:fill="auto"/>
            <w:noWrap/>
            <w:vAlign w:val="center"/>
            <w:hideMark/>
          </w:tcPr>
          <w:p w14:paraId="3B8EEBBE"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404,68</w:t>
            </w:r>
          </w:p>
        </w:tc>
        <w:tc>
          <w:tcPr>
            <w:tcW w:w="1683" w:type="dxa"/>
            <w:tcBorders>
              <w:top w:val="nil"/>
              <w:left w:val="nil"/>
              <w:bottom w:val="single" w:sz="4" w:space="0" w:color="auto"/>
              <w:right w:val="single" w:sz="4" w:space="0" w:color="auto"/>
            </w:tcBorders>
            <w:shd w:val="clear" w:color="auto" w:fill="auto"/>
            <w:noWrap/>
            <w:vAlign w:val="center"/>
            <w:hideMark/>
          </w:tcPr>
          <w:p w14:paraId="74F69B15"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860,60</w:t>
            </w:r>
          </w:p>
        </w:tc>
        <w:tc>
          <w:tcPr>
            <w:tcW w:w="1900" w:type="dxa"/>
            <w:tcBorders>
              <w:top w:val="nil"/>
              <w:left w:val="nil"/>
              <w:bottom w:val="single" w:sz="4" w:space="0" w:color="auto"/>
              <w:right w:val="single" w:sz="4" w:space="0" w:color="auto"/>
            </w:tcBorders>
            <w:shd w:val="clear" w:color="auto" w:fill="auto"/>
            <w:noWrap/>
            <w:vAlign w:val="center"/>
            <w:hideMark/>
          </w:tcPr>
          <w:p w14:paraId="33A86446"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18,00</w:t>
            </w:r>
          </w:p>
        </w:tc>
        <w:tc>
          <w:tcPr>
            <w:tcW w:w="1276" w:type="dxa"/>
            <w:tcBorders>
              <w:top w:val="nil"/>
              <w:left w:val="nil"/>
              <w:bottom w:val="single" w:sz="4" w:space="0" w:color="auto"/>
              <w:right w:val="single" w:sz="4" w:space="0" w:color="auto"/>
            </w:tcBorders>
            <w:shd w:val="clear" w:color="auto" w:fill="auto"/>
            <w:noWrap/>
            <w:vAlign w:val="center"/>
            <w:hideMark/>
          </w:tcPr>
          <w:p w14:paraId="5E1B9DC8"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87</w:t>
            </w:r>
          </w:p>
        </w:tc>
      </w:tr>
      <w:tr w:rsidR="00EA7ED4" w:rsidRPr="00EA7ED4" w14:paraId="3AAE22C5" w14:textId="77777777" w:rsidTr="00F62633">
        <w:trPr>
          <w:trHeight w:val="152"/>
          <w:jc w:val="center"/>
        </w:trPr>
        <w:tc>
          <w:tcPr>
            <w:tcW w:w="806" w:type="dxa"/>
            <w:tcBorders>
              <w:top w:val="nil"/>
              <w:left w:val="single" w:sz="4" w:space="0" w:color="auto"/>
              <w:bottom w:val="single" w:sz="4" w:space="0" w:color="auto"/>
              <w:right w:val="single" w:sz="4" w:space="0" w:color="auto"/>
            </w:tcBorders>
            <w:shd w:val="clear" w:color="auto" w:fill="auto"/>
            <w:vAlign w:val="center"/>
            <w:hideMark/>
          </w:tcPr>
          <w:p w14:paraId="3EF882BB"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7</w:t>
            </w:r>
          </w:p>
        </w:tc>
        <w:tc>
          <w:tcPr>
            <w:tcW w:w="2241" w:type="dxa"/>
            <w:tcBorders>
              <w:top w:val="nil"/>
              <w:left w:val="nil"/>
              <w:bottom w:val="single" w:sz="4" w:space="0" w:color="auto"/>
              <w:right w:val="single" w:sz="4" w:space="0" w:color="auto"/>
            </w:tcBorders>
            <w:shd w:val="clear" w:color="auto" w:fill="auto"/>
            <w:vAlign w:val="center"/>
            <w:hideMark/>
          </w:tcPr>
          <w:p w14:paraId="5EBC1773"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Lokālā tāme Nr. 7</w:t>
            </w:r>
          </w:p>
        </w:tc>
        <w:tc>
          <w:tcPr>
            <w:tcW w:w="3969" w:type="dxa"/>
            <w:tcBorders>
              <w:top w:val="nil"/>
              <w:left w:val="nil"/>
              <w:bottom w:val="single" w:sz="4" w:space="0" w:color="auto"/>
              <w:right w:val="single" w:sz="4" w:space="0" w:color="auto"/>
            </w:tcBorders>
            <w:shd w:val="clear" w:color="auto" w:fill="auto"/>
            <w:vAlign w:val="center"/>
            <w:hideMark/>
          </w:tcPr>
          <w:p w14:paraId="70DC769C"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Uzvaras iela 3B</w:t>
            </w:r>
          </w:p>
        </w:tc>
        <w:tc>
          <w:tcPr>
            <w:tcW w:w="1701" w:type="dxa"/>
            <w:tcBorders>
              <w:top w:val="nil"/>
              <w:left w:val="nil"/>
              <w:bottom w:val="single" w:sz="4" w:space="0" w:color="auto"/>
              <w:right w:val="single" w:sz="4" w:space="0" w:color="auto"/>
            </w:tcBorders>
            <w:shd w:val="clear" w:color="auto" w:fill="auto"/>
            <w:noWrap/>
            <w:vAlign w:val="center"/>
            <w:hideMark/>
          </w:tcPr>
          <w:p w14:paraId="54BF24B9"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1 286,19</w:t>
            </w:r>
          </w:p>
        </w:tc>
        <w:tc>
          <w:tcPr>
            <w:tcW w:w="1418" w:type="dxa"/>
            <w:tcBorders>
              <w:top w:val="nil"/>
              <w:left w:val="nil"/>
              <w:bottom w:val="single" w:sz="4" w:space="0" w:color="auto"/>
              <w:right w:val="single" w:sz="4" w:space="0" w:color="auto"/>
            </w:tcBorders>
            <w:shd w:val="clear" w:color="auto" w:fill="auto"/>
            <w:noWrap/>
            <w:vAlign w:val="center"/>
            <w:hideMark/>
          </w:tcPr>
          <w:p w14:paraId="43F0B655"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524,12</w:t>
            </w:r>
          </w:p>
        </w:tc>
        <w:tc>
          <w:tcPr>
            <w:tcW w:w="1683" w:type="dxa"/>
            <w:tcBorders>
              <w:top w:val="nil"/>
              <w:left w:val="nil"/>
              <w:bottom w:val="single" w:sz="4" w:space="0" w:color="auto"/>
              <w:right w:val="single" w:sz="4" w:space="0" w:color="auto"/>
            </w:tcBorders>
            <w:shd w:val="clear" w:color="auto" w:fill="auto"/>
            <w:noWrap/>
            <w:vAlign w:val="center"/>
            <w:hideMark/>
          </w:tcPr>
          <w:p w14:paraId="048FAEA7"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742,43</w:t>
            </w:r>
          </w:p>
        </w:tc>
        <w:tc>
          <w:tcPr>
            <w:tcW w:w="1900" w:type="dxa"/>
            <w:tcBorders>
              <w:top w:val="nil"/>
              <w:left w:val="nil"/>
              <w:bottom w:val="single" w:sz="4" w:space="0" w:color="auto"/>
              <w:right w:val="single" w:sz="4" w:space="0" w:color="auto"/>
            </w:tcBorders>
            <w:shd w:val="clear" w:color="auto" w:fill="auto"/>
            <w:noWrap/>
            <w:vAlign w:val="center"/>
            <w:hideMark/>
          </w:tcPr>
          <w:p w14:paraId="172BF2FE"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19,64</w:t>
            </w:r>
          </w:p>
        </w:tc>
        <w:tc>
          <w:tcPr>
            <w:tcW w:w="1276" w:type="dxa"/>
            <w:tcBorders>
              <w:top w:val="nil"/>
              <w:left w:val="nil"/>
              <w:bottom w:val="single" w:sz="4" w:space="0" w:color="auto"/>
              <w:right w:val="single" w:sz="4" w:space="0" w:color="auto"/>
            </w:tcBorders>
            <w:shd w:val="clear" w:color="auto" w:fill="auto"/>
            <w:noWrap/>
            <w:vAlign w:val="center"/>
            <w:hideMark/>
          </w:tcPr>
          <w:p w14:paraId="0C15C834"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102</w:t>
            </w:r>
          </w:p>
        </w:tc>
      </w:tr>
      <w:tr w:rsidR="00EA7ED4" w:rsidRPr="00EA7ED4" w14:paraId="407034E8" w14:textId="77777777" w:rsidTr="00F62633">
        <w:trPr>
          <w:trHeight w:val="152"/>
          <w:jc w:val="center"/>
        </w:trPr>
        <w:tc>
          <w:tcPr>
            <w:tcW w:w="806" w:type="dxa"/>
            <w:tcBorders>
              <w:top w:val="nil"/>
              <w:left w:val="single" w:sz="4" w:space="0" w:color="auto"/>
              <w:bottom w:val="single" w:sz="4" w:space="0" w:color="auto"/>
              <w:right w:val="single" w:sz="4" w:space="0" w:color="auto"/>
            </w:tcBorders>
            <w:shd w:val="clear" w:color="auto" w:fill="auto"/>
            <w:vAlign w:val="center"/>
            <w:hideMark/>
          </w:tcPr>
          <w:p w14:paraId="4578BC07"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8</w:t>
            </w:r>
          </w:p>
        </w:tc>
        <w:tc>
          <w:tcPr>
            <w:tcW w:w="2241" w:type="dxa"/>
            <w:tcBorders>
              <w:top w:val="nil"/>
              <w:left w:val="nil"/>
              <w:bottom w:val="single" w:sz="4" w:space="0" w:color="auto"/>
              <w:right w:val="single" w:sz="4" w:space="0" w:color="auto"/>
            </w:tcBorders>
            <w:shd w:val="clear" w:color="auto" w:fill="auto"/>
            <w:vAlign w:val="center"/>
            <w:hideMark/>
          </w:tcPr>
          <w:p w14:paraId="43D237ED"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Lokālā tāme Nr. 8</w:t>
            </w:r>
          </w:p>
        </w:tc>
        <w:tc>
          <w:tcPr>
            <w:tcW w:w="3969" w:type="dxa"/>
            <w:tcBorders>
              <w:top w:val="nil"/>
              <w:left w:val="nil"/>
              <w:bottom w:val="single" w:sz="4" w:space="0" w:color="auto"/>
              <w:right w:val="single" w:sz="4" w:space="0" w:color="auto"/>
            </w:tcBorders>
            <w:shd w:val="clear" w:color="auto" w:fill="auto"/>
            <w:vAlign w:val="center"/>
            <w:hideMark/>
          </w:tcPr>
          <w:p w14:paraId="72B861B3"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Zaļā iela 19A</w:t>
            </w:r>
          </w:p>
        </w:tc>
        <w:tc>
          <w:tcPr>
            <w:tcW w:w="1701" w:type="dxa"/>
            <w:tcBorders>
              <w:top w:val="nil"/>
              <w:left w:val="nil"/>
              <w:bottom w:val="single" w:sz="4" w:space="0" w:color="auto"/>
              <w:right w:val="single" w:sz="4" w:space="0" w:color="auto"/>
            </w:tcBorders>
            <w:shd w:val="clear" w:color="auto" w:fill="auto"/>
            <w:noWrap/>
            <w:vAlign w:val="center"/>
            <w:hideMark/>
          </w:tcPr>
          <w:p w14:paraId="268911BB"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405,75</w:t>
            </w:r>
          </w:p>
        </w:tc>
        <w:tc>
          <w:tcPr>
            <w:tcW w:w="1418" w:type="dxa"/>
            <w:tcBorders>
              <w:top w:val="nil"/>
              <w:left w:val="nil"/>
              <w:bottom w:val="single" w:sz="4" w:space="0" w:color="auto"/>
              <w:right w:val="single" w:sz="4" w:space="0" w:color="auto"/>
            </w:tcBorders>
            <w:shd w:val="clear" w:color="auto" w:fill="auto"/>
            <w:noWrap/>
            <w:vAlign w:val="center"/>
            <w:hideMark/>
          </w:tcPr>
          <w:p w14:paraId="7379F697"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278,88</w:t>
            </w:r>
          </w:p>
        </w:tc>
        <w:tc>
          <w:tcPr>
            <w:tcW w:w="1683" w:type="dxa"/>
            <w:tcBorders>
              <w:top w:val="nil"/>
              <w:left w:val="nil"/>
              <w:bottom w:val="single" w:sz="4" w:space="0" w:color="auto"/>
              <w:right w:val="single" w:sz="4" w:space="0" w:color="auto"/>
            </w:tcBorders>
            <w:shd w:val="clear" w:color="auto" w:fill="auto"/>
            <w:noWrap/>
            <w:vAlign w:val="center"/>
            <w:hideMark/>
          </w:tcPr>
          <w:p w14:paraId="28F5FFE2"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118,30</w:t>
            </w:r>
          </w:p>
        </w:tc>
        <w:tc>
          <w:tcPr>
            <w:tcW w:w="1900" w:type="dxa"/>
            <w:tcBorders>
              <w:top w:val="nil"/>
              <w:left w:val="nil"/>
              <w:bottom w:val="single" w:sz="4" w:space="0" w:color="auto"/>
              <w:right w:val="single" w:sz="4" w:space="0" w:color="auto"/>
            </w:tcBorders>
            <w:shd w:val="clear" w:color="auto" w:fill="auto"/>
            <w:noWrap/>
            <w:vAlign w:val="center"/>
            <w:hideMark/>
          </w:tcPr>
          <w:p w14:paraId="006652DA"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8,57</w:t>
            </w:r>
          </w:p>
        </w:tc>
        <w:tc>
          <w:tcPr>
            <w:tcW w:w="1276" w:type="dxa"/>
            <w:tcBorders>
              <w:top w:val="nil"/>
              <w:left w:val="nil"/>
              <w:bottom w:val="single" w:sz="4" w:space="0" w:color="auto"/>
              <w:right w:val="single" w:sz="4" w:space="0" w:color="auto"/>
            </w:tcBorders>
            <w:shd w:val="clear" w:color="auto" w:fill="auto"/>
            <w:noWrap/>
            <w:vAlign w:val="center"/>
            <w:hideMark/>
          </w:tcPr>
          <w:p w14:paraId="70852F30"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58</w:t>
            </w:r>
          </w:p>
        </w:tc>
      </w:tr>
      <w:tr w:rsidR="00EA7ED4" w:rsidRPr="00EA7ED4" w14:paraId="40BA6AA3" w14:textId="77777777" w:rsidTr="00F62633">
        <w:trPr>
          <w:trHeight w:val="152"/>
          <w:jc w:val="center"/>
        </w:trPr>
        <w:tc>
          <w:tcPr>
            <w:tcW w:w="806" w:type="dxa"/>
            <w:tcBorders>
              <w:top w:val="nil"/>
              <w:left w:val="single" w:sz="4" w:space="0" w:color="auto"/>
              <w:bottom w:val="single" w:sz="4" w:space="0" w:color="auto"/>
              <w:right w:val="single" w:sz="4" w:space="0" w:color="auto"/>
            </w:tcBorders>
            <w:shd w:val="clear" w:color="auto" w:fill="auto"/>
            <w:vAlign w:val="center"/>
            <w:hideMark/>
          </w:tcPr>
          <w:p w14:paraId="2BAA82DF"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9</w:t>
            </w:r>
          </w:p>
        </w:tc>
        <w:tc>
          <w:tcPr>
            <w:tcW w:w="2241" w:type="dxa"/>
            <w:tcBorders>
              <w:top w:val="nil"/>
              <w:left w:val="nil"/>
              <w:bottom w:val="single" w:sz="4" w:space="0" w:color="auto"/>
              <w:right w:val="single" w:sz="4" w:space="0" w:color="auto"/>
            </w:tcBorders>
            <w:shd w:val="clear" w:color="auto" w:fill="auto"/>
            <w:vAlign w:val="center"/>
            <w:hideMark/>
          </w:tcPr>
          <w:p w14:paraId="476B6FA4"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Lokālā tāme Nr. 9</w:t>
            </w:r>
          </w:p>
        </w:tc>
        <w:tc>
          <w:tcPr>
            <w:tcW w:w="3969" w:type="dxa"/>
            <w:tcBorders>
              <w:top w:val="nil"/>
              <w:left w:val="nil"/>
              <w:bottom w:val="single" w:sz="4" w:space="0" w:color="auto"/>
              <w:right w:val="single" w:sz="4" w:space="0" w:color="auto"/>
            </w:tcBorders>
            <w:shd w:val="clear" w:color="auto" w:fill="auto"/>
            <w:vAlign w:val="center"/>
            <w:hideMark/>
          </w:tcPr>
          <w:p w14:paraId="7FA6BD1E"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Zaļā iela 32A/Skolas iela 37A</w:t>
            </w:r>
          </w:p>
        </w:tc>
        <w:tc>
          <w:tcPr>
            <w:tcW w:w="1701" w:type="dxa"/>
            <w:tcBorders>
              <w:top w:val="nil"/>
              <w:left w:val="nil"/>
              <w:bottom w:val="single" w:sz="4" w:space="0" w:color="auto"/>
              <w:right w:val="single" w:sz="4" w:space="0" w:color="auto"/>
            </w:tcBorders>
            <w:shd w:val="clear" w:color="auto" w:fill="auto"/>
            <w:noWrap/>
            <w:vAlign w:val="center"/>
            <w:hideMark/>
          </w:tcPr>
          <w:p w14:paraId="3AB2203C"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818,16</w:t>
            </w:r>
          </w:p>
        </w:tc>
        <w:tc>
          <w:tcPr>
            <w:tcW w:w="1418" w:type="dxa"/>
            <w:tcBorders>
              <w:top w:val="nil"/>
              <w:left w:val="nil"/>
              <w:bottom w:val="single" w:sz="4" w:space="0" w:color="auto"/>
              <w:right w:val="single" w:sz="4" w:space="0" w:color="auto"/>
            </w:tcBorders>
            <w:shd w:val="clear" w:color="auto" w:fill="auto"/>
            <w:noWrap/>
            <w:vAlign w:val="center"/>
            <w:hideMark/>
          </w:tcPr>
          <w:p w14:paraId="5E8B6CD8"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567,28</w:t>
            </w:r>
          </w:p>
        </w:tc>
        <w:tc>
          <w:tcPr>
            <w:tcW w:w="1683" w:type="dxa"/>
            <w:tcBorders>
              <w:top w:val="nil"/>
              <w:left w:val="nil"/>
              <w:bottom w:val="single" w:sz="4" w:space="0" w:color="auto"/>
              <w:right w:val="single" w:sz="4" w:space="0" w:color="auto"/>
            </w:tcBorders>
            <w:shd w:val="clear" w:color="auto" w:fill="auto"/>
            <w:noWrap/>
            <w:vAlign w:val="center"/>
            <w:hideMark/>
          </w:tcPr>
          <w:p w14:paraId="25DB8C83"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232,70</w:t>
            </w:r>
          </w:p>
        </w:tc>
        <w:tc>
          <w:tcPr>
            <w:tcW w:w="1900" w:type="dxa"/>
            <w:tcBorders>
              <w:top w:val="nil"/>
              <w:left w:val="nil"/>
              <w:bottom w:val="single" w:sz="4" w:space="0" w:color="auto"/>
              <w:right w:val="single" w:sz="4" w:space="0" w:color="auto"/>
            </w:tcBorders>
            <w:shd w:val="clear" w:color="auto" w:fill="auto"/>
            <w:noWrap/>
            <w:vAlign w:val="center"/>
            <w:hideMark/>
          </w:tcPr>
          <w:p w14:paraId="72AA4299"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18,18</w:t>
            </w:r>
          </w:p>
        </w:tc>
        <w:tc>
          <w:tcPr>
            <w:tcW w:w="1276" w:type="dxa"/>
            <w:tcBorders>
              <w:top w:val="nil"/>
              <w:left w:val="nil"/>
              <w:bottom w:val="single" w:sz="4" w:space="0" w:color="auto"/>
              <w:right w:val="single" w:sz="4" w:space="0" w:color="auto"/>
            </w:tcBorders>
            <w:shd w:val="clear" w:color="auto" w:fill="auto"/>
            <w:noWrap/>
            <w:vAlign w:val="center"/>
            <w:hideMark/>
          </w:tcPr>
          <w:p w14:paraId="08C9CC97"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116</w:t>
            </w:r>
          </w:p>
        </w:tc>
      </w:tr>
      <w:tr w:rsidR="00EA7ED4" w:rsidRPr="00EA7ED4" w14:paraId="56FFF20C" w14:textId="77777777" w:rsidTr="00F62633">
        <w:trPr>
          <w:trHeight w:val="152"/>
          <w:jc w:val="center"/>
        </w:trPr>
        <w:tc>
          <w:tcPr>
            <w:tcW w:w="806" w:type="dxa"/>
            <w:tcBorders>
              <w:top w:val="nil"/>
              <w:left w:val="single" w:sz="4" w:space="0" w:color="auto"/>
              <w:bottom w:val="single" w:sz="4" w:space="0" w:color="auto"/>
              <w:right w:val="single" w:sz="4" w:space="0" w:color="auto"/>
            </w:tcBorders>
            <w:shd w:val="clear" w:color="auto" w:fill="auto"/>
            <w:vAlign w:val="center"/>
            <w:hideMark/>
          </w:tcPr>
          <w:p w14:paraId="4A99C861"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10</w:t>
            </w:r>
          </w:p>
        </w:tc>
        <w:tc>
          <w:tcPr>
            <w:tcW w:w="2241" w:type="dxa"/>
            <w:tcBorders>
              <w:top w:val="nil"/>
              <w:left w:val="nil"/>
              <w:bottom w:val="single" w:sz="4" w:space="0" w:color="auto"/>
              <w:right w:val="single" w:sz="4" w:space="0" w:color="auto"/>
            </w:tcBorders>
            <w:shd w:val="clear" w:color="auto" w:fill="auto"/>
            <w:vAlign w:val="center"/>
            <w:hideMark/>
          </w:tcPr>
          <w:p w14:paraId="08A910ED"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Lokālā tāme Nr. 10</w:t>
            </w:r>
          </w:p>
        </w:tc>
        <w:tc>
          <w:tcPr>
            <w:tcW w:w="3969" w:type="dxa"/>
            <w:tcBorders>
              <w:top w:val="nil"/>
              <w:left w:val="nil"/>
              <w:bottom w:val="single" w:sz="4" w:space="0" w:color="auto"/>
              <w:right w:val="single" w:sz="4" w:space="0" w:color="auto"/>
            </w:tcBorders>
            <w:shd w:val="clear" w:color="auto" w:fill="auto"/>
            <w:vAlign w:val="center"/>
            <w:hideMark/>
          </w:tcPr>
          <w:p w14:paraId="58FB05D9"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Papilddarbi</w:t>
            </w:r>
          </w:p>
        </w:tc>
        <w:tc>
          <w:tcPr>
            <w:tcW w:w="1701" w:type="dxa"/>
            <w:tcBorders>
              <w:top w:val="nil"/>
              <w:left w:val="nil"/>
              <w:bottom w:val="single" w:sz="4" w:space="0" w:color="auto"/>
              <w:right w:val="single" w:sz="4" w:space="0" w:color="auto"/>
            </w:tcBorders>
            <w:shd w:val="clear" w:color="auto" w:fill="auto"/>
            <w:noWrap/>
            <w:vAlign w:val="center"/>
            <w:hideMark/>
          </w:tcPr>
          <w:p w14:paraId="311C470D"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6 077,73</w:t>
            </w:r>
          </w:p>
        </w:tc>
        <w:tc>
          <w:tcPr>
            <w:tcW w:w="1418" w:type="dxa"/>
            <w:tcBorders>
              <w:top w:val="nil"/>
              <w:left w:val="nil"/>
              <w:bottom w:val="single" w:sz="4" w:space="0" w:color="auto"/>
              <w:right w:val="single" w:sz="4" w:space="0" w:color="auto"/>
            </w:tcBorders>
            <w:shd w:val="clear" w:color="auto" w:fill="auto"/>
            <w:noWrap/>
            <w:vAlign w:val="center"/>
            <w:hideMark/>
          </w:tcPr>
          <w:p w14:paraId="24DE82CF"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w:t>
            </w:r>
          </w:p>
        </w:tc>
        <w:tc>
          <w:tcPr>
            <w:tcW w:w="1683" w:type="dxa"/>
            <w:tcBorders>
              <w:top w:val="nil"/>
              <w:left w:val="nil"/>
              <w:bottom w:val="single" w:sz="4" w:space="0" w:color="auto"/>
              <w:right w:val="single" w:sz="4" w:space="0" w:color="auto"/>
            </w:tcBorders>
            <w:shd w:val="clear" w:color="auto" w:fill="auto"/>
            <w:noWrap/>
            <w:vAlign w:val="center"/>
            <w:hideMark/>
          </w:tcPr>
          <w:p w14:paraId="074D04D0"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4 500,00</w:t>
            </w:r>
          </w:p>
        </w:tc>
        <w:tc>
          <w:tcPr>
            <w:tcW w:w="1900" w:type="dxa"/>
            <w:tcBorders>
              <w:top w:val="nil"/>
              <w:left w:val="nil"/>
              <w:bottom w:val="single" w:sz="4" w:space="0" w:color="auto"/>
              <w:right w:val="single" w:sz="4" w:space="0" w:color="auto"/>
            </w:tcBorders>
            <w:shd w:val="clear" w:color="auto" w:fill="auto"/>
            <w:noWrap/>
            <w:vAlign w:val="center"/>
            <w:hideMark/>
          </w:tcPr>
          <w:p w14:paraId="30BE4939"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w:t>
            </w:r>
          </w:p>
        </w:tc>
        <w:tc>
          <w:tcPr>
            <w:tcW w:w="1276" w:type="dxa"/>
            <w:tcBorders>
              <w:top w:val="nil"/>
              <w:left w:val="nil"/>
              <w:bottom w:val="single" w:sz="4" w:space="0" w:color="auto"/>
              <w:right w:val="single" w:sz="4" w:space="0" w:color="auto"/>
            </w:tcBorders>
            <w:shd w:val="clear" w:color="auto" w:fill="auto"/>
            <w:noWrap/>
            <w:vAlign w:val="center"/>
            <w:hideMark/>
          </w:tcPr>
          <w:p w14:paraId="0F0BE940"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w:t>
            </w:r>
          </w:p>
        </w:tc>
      </w:tr>
      <w:tr w:rsidR="00EA7ED4" w:rsidRPr="00EA7ED4" w14:paraId="41EED824" w14:textId="77777777" w:rsidTr="00F62633">
        <w:trPr>
          <w:trHeight w:val="160"/>
          <w:jc w:val="center"/>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33F5A03C"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c>
          <w:tcPr>
            <w:tcW w:w="2241" w:type="dxa"/>
            <w:tcBorders>
              <w:top w:val="nil"/>
              <w:left w:val="nil"/>
              <w:bottom w:val="single" w:sz="4" w:space="0" w:color="auto"/>
              <w:right w:val="single" w:sz="4" w:space="0" w:color="auto"/>
            </w:tcBorders>
            <w:shd w:val="clear" w:color="auto" w:fill="auto"/>
            <w:noWrap/>
            <w:vAlign w:val="center"/>
            <w:hideMark/>
          </w:tcPr>
          <w:p w14:paraId="7110EA85"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c>
          <w:tcPr>
            <w:tcW w:w="3969" w:type="dxa"/>
            <w:tcBorders>
              <w:top w:val="nil"/>
              <w:left w:val="nil"/>
              <w:bottom w:val="single" w:sz="4" w:space="0" w:color="auto"/>
              <w:right w:val="single" w:sz="4" w:space="0" w:color="auto"/>
            </w:tcBorders>
            <w:shd w:val="clear" w:color="auto" w:fill="auto"/>
            <w:noWrap/>
            <w:vAlign w:val="center"/>
            <w:hideMark/>
          </w:tcPr>
          <w:p w14:paraId="3101F085"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Kopā tiešās izmaksas, EUR:</w:t>
            </w:r>
          </w:p>
        </w:tc>
        <w:tc>
          <w:tcPr>
            <w:tcW w:w="1701" w:type="dxa"/>
            <w:tcBorders>
              <w:top w:val="nil"/>
              <w:left w:val="nil"/>
              <w:bottom w:val="single" w:sz="4" w:space="0" w:color="auto"/>
              <w:right w:val="single" w:sz="4" w:space="0" w:color="auto"/>
            </w:tcBorders>
            <w:shd w:val="clear" w:color="auto" w:fill="auto"/>
            <w:noWrap/>
            <w:vAlign w:val="center"/>
            <w:hideMark/>
          </w:tcPr>
          <w:p w14:paraId="3274F010"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15 148,44</w:t>
            </w:r>
          </w:p>
        </w:tc>
        <w:tc>
          <w:tcPr>
            <w:tcW w:w="1418" w:type="dxa"/>
            <w:tcBorders>
              <w:top w:val="nil"/>
              <w:left w:val="nil"/>
              <w:bottom w:val="single" w:sz="4" w:space="0" w:color="auto"/>
              <w:right w:val="single" w:sz="4" w:space="0" w:color="auto"/>
            </w:tcBorders>
            <w:shd w:val="clear" w:color="auto" w:fill="auto"/>
            <w:noWrap/>
            <w:vAlign w:val="center"/>
            <w:hideMark/>
          </w:tcPr>
          <w:p w14:paraId="4B2A762C"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567,28</w:t>
            </w:r>
          </w:p>
        </w:tc>
        <w:tc>
          <w:tcPr>
            <w:tcW w:w="1683" w:type="dxa"/>
            <w:tcBorders>
              <w:top w:val="nil"/>
              <w:left w:val="nil"/>
              <w:bottom w:val="single" w:sz="4" w:space="0" w:color="auto"/>
              <w:right w:val="single" w:sz="4" w:space="0" w:color="auto"/>
            </w:tcBorders>
            <w:shd w:val="clear" w:color="auto" w:fill="auto"/>
            <w:noWrap/>
            <w:vAlign w:val="center"/>
            <w:hideMark/>
          </w:tcPr>
          <w:p w14:paraId="37044017"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4 732,70</w:t>
            </w:r>
          </w:p>
        </w:tc>
        <w:tc>
          <w:tcPr>
            <w:tcW w:w="1900" w:type="dxa"/>
            <w:tcBorders>
              <w:top w:val="nil"/>
              <w:left w:val="nil"/>
              <w:bottom w:val="single" w:sz="4" w:space="0" w:color="auto"/>
              <w:right w:val="single" w:sz="4" w:space="0" w:color="auto"/>
            </w:tcBorders>
            <w:shd w:val="clear" w:color="auto" w:fill="auto"/>
            <w:noWrap/>
            <w:vAlign w:val="center"/>
            <w:hideMark/>
          </w:tcPr>
          <w:p w14:paraId="391B7E7C"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18,18</w:t>
            </w:r>
          </w:p>
        </w:tc>
        <w:tc>
          <w:tcPr>
            <w:tcW w:w="1276" w:type="dxa"/>
            <w:tcBorders>
              <w:top w:val="nil"/>
              <w:left w:val="nil"/>
              <w:bottom w:val="single" w:sz="4" w:space="0" w:color="auto"/>
              <w:right w:val="single" w:sz="4" w:space="0" w:color="auto"/>
            </w:tcBorders>
            <w:shd w:val="clear" w:color="auto" w:fill="auto"/>
            <w:noWrap/>
            <w:vAlign w:val="center"/>
            <w:hideMark/>
          </w:tcPr>
          <w:p w14:paraId="6ED02380"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1 051</w:t>
            </w:r>
          </w:p>
        </w:tc>
      </w:tr>
      <w:tr w:rsidR="00EA7ED4" w:rsidRPr="00EA7ED4" w14:paraId="64D58F00" w14:textId="77777777" w:rsidTr="00F62633">
        <w:trPr>
          <w:trHeight w:val="160"/>
          <w:jc w:val="center"/>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02E6B3A0"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c>
          <w:tcPr>
            <w:tcW w:w="2241" w:type="dxa"/>
            <w:tcBorders>
              <w:top w:val="nil"/>
              <w:left w:val="nil"/>
              <w:bottom w:val="single" w:sz="4" w:space="0" w:color="auto"/>
              <w:right w:val="single" w:sz="4" w:space="0" w:color="auto"/>
            </w:tcBorders>
            <w:shd w:val="clear" w:color="auto" w:fill="auto"/>
            <w:noWrap/>
            <w:vAlign w:val="center"/>
            <w:hideMark/>
          </w:tcPr>
          <w:p w14:paraId="6785ACBB"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2,40%</w:t>
            </w:r>
          </w:p>
        </w:tc>
        <w:tc>
          <w:tcPr>
            <w:tcW w:w="3969" w:type="dxa"/>
            <w:tcBorders>
              <w:top w:val="nil"/>
              <w:left w:val="nil"/>
              <w:bottom w:val="single" w:sz="4" w:space="0" w:color="auto"/>
              <w:right w:val="single" w:sz="4" w:space="0" w:color="auto"/>
            </w:tcBorders>
            <w:shd w:val="clear" w:color="auto" w:fill="auto"/>
            <w:noWrap/>
            <w:vAlign w:val="center"/>
            <w:hideMark/>
          </w:tcPr>
          <w:p w14:paraId="0E407734"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roofErr w:type="spellStart"/>
            <w:r w:rsidRPr="00EA7ED4">
              <w:rPr>
                <w:rFonts w:ascii="Times New Roman" w:eastAsia="Times New Roman" w:hAnsi="Times New Roman" w:cs="Times New Roman"/>
                <w:color w:val="000000"/>
                <w:kern w:val="0"/>
                <w:sz w:val="21"/>
                <w:szCs w:val="21"/>
                <w:lang w:eastAsia="lv-LV"/>
                <w14:ligatures w14:val="none"/>
              </w:rPr>
              <w:t>Virsizdevumi</w:t>
            </w:r>
            <w:proofErr w:type="spellEnd"/>
            <w:r w:rsidRPr="00EA7ED4">
              <w:rPr>
                <w:rFonts w:ascii="Times New Roman" w:eastAsia="Times New Roman" w:hAnsi="Times New Roman" w:cs="Times New Roman"/>
                <w:color w:val="000000"/>
                <w:kern w:val="0"/>
                <w:sz w:val="21"/>
                <w:szCs w:val="21"/>
                <w:lang w:eastAsia="lv-LV"/>
                <w14:ligatures w14:val="none"/>
              </w:rPr>
              <w:t xml:space="preserve"> </w:t>
            </w:r>
          </w:p>
          <w:p w14:paraId="5A29B445"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r w:rsidRPr="00EA7ED4">
              <w:rPr>
                <w:rFonts w:ascii="Times New Roman" w:eastAsia="Times New Roman" w:hAnsi="Times New Roman" w:cs="Times New Roman"/>
                <w:color w:val="000000"/>
                <w:kern w:val="0"/>
                <w:sz w:val="21"/>
                <w:szCs w:val="21"/>
                <w:lang w:eastAsia="lv-LV"/>
                <w14:ligatures w14:val="none"/>
              </w:rPr>
              <w:t>(t.sk. atvaļinājuma izmaksas un darba aizsardzība)</w:t>
            </w:r>
          </w:p>
        </w:tc>
        <w:tc>
          <w:tcPr>
            <w:tcW w:w="1701" w:type="dxa"/>
            <w:tcBorders>
              <w:top w:val="nil"/>
              <w:left w:val="nil"/>
              <w:bottom w:val="single" w:sz="4" w:space="0" w:color="auto"/>
              <w:right w:val="single" w:sz="4" w:space="0" w:color="auto"/>
            </w:tcBorders>
            <w:shd w:val="clear" w:color="auto" w:fill="auto"/>
            <w:noWrap/>
            <w:vAlign w:val="center"/>
            <w:hideMark/>
          </w:tcPr>
          <w:p w14:paraId="0CF5A59E"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363,56</w:t>
            </w:r>
          </w:p>
        </w:tc>
        <w:tc>
          <w:tcPr>
            <w:tcW w:w="1418" w:type="dxa"/>
            <w:tcBorders>
              <w:top w:val="nil"/>
              <w:left w:val="nil"/>
              <w:bottom w:val="single" w:sz="4" w:space="0" w:color="auto"/>
              <w:right w:val="single" w:sz="4" w:space="0" w:color="auto"/>
            </w:tcBorders>
            <w:shd w:val="clear" w:color="auto" w:fill="auto"/>
            <w:noWrap/>
            <w:vAlign w:val="center"/>
            <w:hideMark/>
          </w:tcPr>
          <w:p w14:paraId="46DF5D1D"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c>
          <w:tcPr>
            <w:tcW w:w="1683" w:type="dxa"/>
            <w:tcBorders>
              <w:top w:val="nil"/>
              <w:left w:val="nil"/>
              <w:bottom w:val="single" w:sz="4" w:space="0" w:color="auto"/>
              <w:right w:val="single" w:sz="4" w:space="0" w:color="auto"/>
            </w:tcBorders>
            <w:shd w:val="clear" w:color="auto" w:fill="auto"/>
            <w:noWrap/>
            <w:vAlign w:val="center"/>
            <w:hideMark/>
          </w:tcPr>
          <w:p w14:paraId="0203FCA7"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c>
          <w:tcPr>
            <w:tcW w:w="1900" w:type="dxa"/>
            <w:tcBorders>
              <w:top w:val="nil"/>
              <w:left w:val="nil"/>
              <w:bottom w:val="single" w:sz="4" w:space="0" w:color="auto"/>
              <w:right w:val="single" w:sz="4" w:space="0" w:color="auto"/>
            </w:tcBorders>
            <w:shd w:val="clear" w:color="auto" w:fill="auto"/>
            <w:noWrap/>
            <w:vAlign w:val="center"/>
            <w:hideMark/>
          </w:tcPr>
          <w:p w14:paraId="6E004159"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c>
          <w:tcPr>
            <w:tcW w:w="1276" w:type="dxa"/>
            <w:tcBorders>
              <w:top w:val="nil"/>
              <w:left w:val="nil"/>
              <w:bottom w:val="single" w:sz="4" w:space="0" w:color="auto"/>
              <w:right w:val="single" w:sz="4" w:space="0" w:color="auto"/>
            </w:tcBorders>
            <w:shd w:val="clear" w:color="auto" w:fill="auto"/>
            <w:noWrap/>
            <w:vAlign w:val="center"/>
            <w:hideMark/>
          </w:tcPr>
          <w:p w14:paraId="1AD7D365"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r>
      <w:tr w:rsidR="00EA7ED4" w:rsidRPr="00EA7ED4" w14:paraId="48C75200" w14:textId="77777777" w:rsidTr="00F62633">
        <w:trPr>
          <w:trHeight w:val="232"/>
          <w:jc w:val="center"/>
        </w:trPr>
        <w:tc>
          <w:tcPr>
            <w:tcW w:w="7016" w:type="dxa"/>
            <w:gridSpan w:val="3"/>
            <w:tcBorders>
              <w:top w:val="nil"/>
              <w:left w:val="single" w:sz="4" w:space="0" w:color="auto"/>
              <w:bottom w:val="single" w:sz="4" w:space="0" w:color="auto"/>
              <w:right w:val="single" w:sz="4" w:space="0" w:color="auto"/>
            </w:tcBorders>
            <w:shd w:val="clear" w:color="auto" w:fill="E2EFD9"/>
            <w:noWrap/>
            <w:vAlign w:val="center"/>
            <w:hideMark/>
          </w:tcPr>
          <w:p w14:paraId="6FDBCD83" w14:textId="77777777" w:rsidR="00EA7ED4" w:rsidRPr="00EA7ED4" w:rsidRDefault="00EA7ED4" w:rsidP="00EA7ED4">
            <w:pPr>
              <w:spacing w:after="0" w:line="324" w:lineRule="auto"/>
              <w:jc w:val="right"/>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KOPĀ, EUR:</w:t>
            </w:r>
          </w:p>
        </w:tc>
        <w:tc>
          <w:tcPr>
            <w:tcW w:w="1701" w:type="dxa"/>
            <w:tcBorders>
              <w:top w:val="nil"/>
              <w:left w:val="nil"/>
              <w:bottom w:val="single" w:sz="4" w:space="0" w:color="auto"/>
              <w:right w:val="single" w:sz="4" w:space="0" w:color="auto"/>
            </w:tcBorders>
            <w:shd w:val="clear" w:color="auto" w:fill="E2EFD9"/>
            <w:noWrap/>
            <w:vAlign w:val="center"/>
            <w:hideMark/>
          </w:tcPr>
          <w:p w14:paraId="5E68049D" w14:textId="77777777" w:rsidR="00EA7ED4" w:rsidRPr="00EA7ED4" w:rsidRDefault="00EA7ED4" w:rsidP="00EA7ED4">
            <w:pPr>
              <w:spacing w:after="0" w:line="324" w:lineRule="auto"/>
              <w:jc w:val="center"/>
              <w:rPr>
                <w:rFonts w:ascii="Times New Roman" w:eastAsia="Times New Roman" w:hAnsi="Times New Roman" w:cs="Times New Roman"/>
                <w:b/>
                <w:bCs/>
                <w:color w:val="000000"/>
                <w:kern w:val="0"/>
                <w:sz w:val="21"/>
                <w:szCs w:val="21"/>
                <w:lang w:eastAsia="lv-LV"/>
                <w14:ligatures w14:val="none"/>
              </w:rPr>
            </w:pPr>
            <w:r w:rsidRPr="00EA7ED4">
              <w:rPr>
                <w:rFonts w:ascii="Times New Roman" w:eastAsia="Times New Roman" w:hAnsi="Times New Roman" w:cs="Times New Roman"/>
                <w:b/>
                <w:bCs/>
                <w:color w:val="000000"/>
                <w:kern w:val="0"/>
                <w:sz w:val="21"/>
                <w:szCs w:val="21"/>
                <w:lang w:eastAsia="lv-LV"/>
                <w14:ligatures w14:val="none"/>
              </w:rPr>
              <w:t>15 512,00</w:t>
            </w:r>
          </w:p>
        </w:tc>
        <w:tc>
          <w:tcPr>
            <w:tcW w:w="1418" w:type="dxa"/>
            <w:tcBorders>
              <w:top w:val="nil"/>
              <w:left w:val="nil"/>
              <w:bottom w:val="single" w:sz="4" w:space="0" w:color="auto"/>
              <w:right w:val="single" w:sz="4" w:space="0" w:color="auto"/>
            </w:tcBorders>
            <w:shd w:val="clear" w:color="auto" w:fill="E2EFD9"/>
            <w:noWrap/>
            <w:vAlign w:val="center"/>
            <w:hideMark/>
          </w:tcPr>
          <w:p w14:paraId="5785D5C6"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c>
          <w:tcPr>
            <w:tcW w:w="1683" w:type="dxa"/>
            <w:tcBorders>
              <w:top w:val="nil"/>
              <w:left w:val="nil"/>
              <w:bottom w:val="single" w:sz="4" w:space="0" w:color="auto"/>
              <w:right w:val="single" w:sz="4" w:space="0" w:color="auto"/>
            </w:tcBorders>
            <w:shd w:val="clear" w:color="auto" w:fill="E2EFD9"/>
            <w:noWrap/>
            <w:vAlign w:val="center"/>
            <w:hideMark/>
          </w:tcPr>
          <w:p w14:paraId="4466E57F"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c>
          <w:tcPr>
            <w:tcW w:w="1900" w:type="dxa"/>
            <w:tcBorders>
              <w:top w:val="nil"/>
              <w:left w:val="nil"/>
              <w:bottom w:val="single" w:sz="4" w:space="0" w:color="auto"/>
              <w:right w:val="single" w:sz="4" w:space="0" w:color="auto"/>
            </w:tcBorders>
            <w:shd w:val="clear" w:color="auto" w:fill="E2EFD9"/>
            <w:noWrap/>
            <w:vAlign w:val="center"/>
            <w:hideMark/>
          </w:tcPr>
          <w:p w14:paraId="3A7F0770"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c>
          <w:tcPr>
            <w:tcW w:w="1276" w:type="dxa"/>
            <w:tcBorders>
              <w:top w:val="nil"/>
              <w:left w:val="nil"/>
              <w:bottom w:val="single" w:sz="4" w:space="0" w:color="auto"/>
              <w:right w:val="single" w:sz="4" w:space="0" w:color="auto"/>
            </w:tcBorders>
            <w:shd w:val="clear" w:color="auto" w:fill="E2EFD9"/>
            <w:noWrap/>
            <w:vAlign w:val="center"/>
            <w:hideMark/>
          </w:tcPr>
          <w:p w14:paraId="364D2669" w14:textId="77777777" w:rsidR="00EA7ED4" w:rsidRPr="00EA7ED4" w:rsidRDefault="00EA7ED4" w:rsidP="00EA7ED4">
            <w:pPr>
              <w:spacing w:after="0" w:line="324" w:lineRule="auto"/>
              <w:jc w:val="center"/>
              <w:rPr>
                <w:rFonts w:ascii="Times New Roman" w:eastAsia="Times New Roman" w:hAnsi="Times New Roman" w:cs="Times New Roman"/>
                <w:color w:val="000000"/>
                <w:kern w:val="0"/>
                <w:sz w:val="21"/>
                <w:szCs w:val="21"/>
                <w:lang w:eastAsia="lv-LV"/>
                <w14:ligatures w14:val="none"/>
              </w:rPr>
            </w:pPr>
          </w:p>
        </w:tc>
      </w:tr>
    </w:tbl>
    <w:p w14:paraId="21A1AB42" w14:textId="77777777" w:rsidR="00EA7ED4" w:rsidRPr="00EA7ED4" w:rsidRDefault="00EA7ED4" w:rsidP="00EA7ED4">
      <w:pPr>
        <w:spacing w:after="0" w:line="240" w:lineRule="auto"/>
        <w:ind w:right="-766"/>
        <w:rPr>
          <w:rFonts w:ascii="Times New Roman" w:eastAsia="Times New Roman" w:hAnsi="Times New Roman" w:cs="Times New Roman"/>
          <w:b/>
          <w:bCs/>
          <w:kern w:val="0"/>
          <w:sz w:val="24"/>
          <w:szCs w:val="24"/>
          <w:lang w:eastAsia="lv-LV"/>
          <w14:ligatures w14:val="none"/>
        </w:rPr>
      </w:pPr>
    </w:p>
    <w:p w14:paraId="46134BBC" w14:textId="77777777" w:rsidR="00C92BDF" w:rsidRDefault="00C92BDF" w:rsidP="00C92BDF">
      <w:pPr>
        <w:rPr>
          <w:rFonts w:ascii="Times New Roman" w:eastAsia="Times New Roman" w:hAnsi="Times New Roman" w:cs="Times New Roman"/>
          <w:b/>
          <w:bCs/>
          <w:noProof/>
          <w:kern w:val="0"/>
          <w:sz w:val="24"/>
          <w:szCs w:val="24"/>
          <w:lang w:eastAsia="lv-LV"/>
          <w14:ligatures w14:val="none"/>
        </w:rPr>
      </w:pPr>
    </w:p>
    <w:p w14:paraId="45F97629" w14:textId="77777777" w:rsidR="00C92BDF" w:rsidRDefault="00C92BDF" w:rsidP="00C92BDF">
      <w:pPr>
        <w:rPr>
          <w:rFonts w:ascii="Times New Roman" w:eastAsia="Times New Roman" w:hAnsi="Times New Roman" w:cs="Times New Roman"/>
          <w:b/>
          <w:bCs/>
          <w:noProof/>
          <w:kern w:val="0"/>
          <w:sz w:val="24"/>
          <w:szCs w:val="24"/>
          <w:lang w:eastAsia="lv-LV"/>
          <w14:ligatures w14:val="none"/>
        </w:rPr>
      </w:pPr>
    </w:p>
    <w:p w14:paraId="6BCFD22C" w14:textId="77777777" w:rsidR="00C92BDF" w:rsidRDefault="00C92BDF" w:rsidP="00C92BDF">
      <w:pPr>
        <w:rPr>
          <w:rFonts w:ascii="Times New Roman" w:eastAsia="Times New Roman" w:hAnsi="Times New Roman" w:cs="Times New Roman"/>
          <w:b/>
          <w:bCs/>
          <w:noProof/>
          <w:kern w:val="0"/>
          <w:sz w:val="24"/>
          <w:szCs w:val="24"/>
          <w:lang w:eastAsia="lv-LV"/>
          <w14:ligatures w14:val="none"/>
        </w:rPr>
      </w:pPr>
    </w:p>
    <w:p w14:paraId="04FF76F2" w14:textId="77777777" w:rsidR="00D35A7C" w:rsidRDefault="00D35A7C" w:rsidP="00D35A7C">
      <w:pPr>
        <w:jc w:val="right"/>
        <w:rPr>
          <w:rFonts w:ascii="Times New Roman" w:eastAsia="Times New Roman" w:hAnsi="Times New Roman" w:cs="Times New Roman"/>
          <w:b/>
          <w:bCs/>
          <w:noProof/>
          <w:kern w:val="0"/>
          <w:sz w:val="24"/>
          <w:szCs w:val="24"/>
          <w:lang w:eastAsia="lv-LV"/>
          <w14:ligatures w14:val="none"/>
        </w:rPr>
        <w:sectPr w:rsidR="00D35A7C" w:rsidSect="00C427C5">
          <w:pgSz w:w="16838" w:h="11906" w:orient="landscape"/>
          <w:pgMar w:top="1701" w:right="1134" w:bottom="567" w:left="1134" w:header="709" w:footer="709" w:gutter="0"/>
          <w:cols w:space="708"/>
          <w:docGrid w:linePitch="360"/>
        </w:sectPr>
      </w:pPr>
    </w:p>
    <w:p w14:paraId="785E4E47" w14:textId="14F00C2D" w:rsidR="00C427C5" w:rsidRPr="00C427C5" w:rsidRDefault="00C427C5" w:rsidP="00C427C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noProof/>
          <w:kern w:val="0"/>
          <w:sz w:val="20"/>
          <w:szCs w:val="20"/>
          <w:lang w:eastAsia="lv-LV"/>
          <w14:ligatures w14:val="none"/>
        </w:rPr>
        <w:lastRenderedPageBreak/>
        <w:drawing>
          <wp:inline distT="0" distB="0" distL="0" distR="0" wp14:anchorId="16CDBD25" wp14:editId="4B303F0F">
            <wp:extent cx="676275" cy="752475"/>
            <wp:effectExtent l="0" t="0" r="9525" b="9525"/>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EDEB9C" w14:textId="77777777" w:rsidR="00C427C5" w:rsidRPr="00C427C5" w:rsidRDefault="00C427C5" w:rsidP="00C427C5">
      <w:pPr>
        <w:tabs>
          <w:tab w:val="center" w:pos="4153"/>
          <w:tab w:val="right" w:pos="8306"/>
        </w:tabs>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LATVIJAS REPUBLIKA</w:t>
      </w:r>
    </w:p>
    <w:p w14:paraId="46749637" w14:textId="77777777" w:rsidR="00C427C5" w:rsidRPr="00C427C5" w:rsidRDefault="00C427C5" w:rsidP="00C427C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427C5">
        <w:rPr>
          <w:rFonts w:ascii="Times New Roman" w:eastAsia="Times New Roman" w:hAnsi="Times New Roman" w:cs="Times New Roman"/>
          <w:b/>
          <w:kern w:val="0"/>
          <w:sz w:val="32"/>
          <w:szCs w:val="32"/>
          <w:lang w:eastAsia="lv-LV"/>
          <w14:ligatures w14:val="none"/>
        </w:rPr>
        <w:t>DOBELES NOVADA DOME</w:t>
      </w:r>
    </w:p>
    <w:p w14:paraId="01B38DF5" w14:textId="77777777" w:rsidR="00C427C5" w:rsidRPr="00C427C5" w:rsidRDefault="00C427C5" w:rsidP="00C427C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427C5">
        <w:rPr>
          <w:rFonts w:ascii="Times New Roman" w:eastAsia="Times New Roman" w:hAnsi="Times New Roman" w:cs="Times New Roman"/>
          <w:kern w:val="0"/>
          <w:sz w:val="16"/>
          <w:szCs w:val="16"/>
          <w:lang w:eastAsia="lv-LV"/>
          <w14:ligatures w14:val="none"/>
        </w:rPr>
        <w:t>Brīvības iela 17, Dobele, Dobeles novads, LV-3701</w:t>
      </w:r>
    </w:p>
    <w:p w14:paraId="6059988A" w14:textId="77777777" w:rsidR="00C427C5" w:rsidRPr="00C427C5" w:rsidRDefault="00C427C5" w:rsidP="00C427C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427C5">
        <w:rPr>
          <w:rFonts w:ascii="Times New Roman" w:eastAsia="Times New Roman" w:hAnsi="Times New Roman" w:cs="Times New Roman"/>
          <w:kern w:val="0"/>
          <w:sz w:val="16"/>
          <w:szCs w:val="16"/>
          <w:lang w:eastAsia="lv-LV"/>
          <w14:ligatures w14:val="none"/>
        </w:rPr>
        <w:t xml:space="preserve">Tālr. 63707269, 63700137, 63720940, e-pasts </w:t>
      </w:r>
      <w:hyperlink r:id="rId108" w:history="1">
        <w:r w:rsidRPr="00C427C5">
          <w:rPr>
            <w:rFonts w:ascii="Times New Roman" w:eastAsia="Times New Roman" w:hAnsi="Times New Roman" w:cs="Times New Roman"/>
            <w:color w:val="000000"/>
            <w:kern w:val="0"/>
            <w:sz w:val="16"/>
            <w:szCs w:val="16"/>
            <w:u w:val="single"/>
            <w:lang w:eastAsia="lv-LV"/>
            <w14:ligatures w14:val="none"/>
          </w:rPr>
          <w:t>dome@dobele.lv</w:t>
        </w:r>
      </w:hyperlink>
    </w:p>
    <w:p w14:paraId="683DCA3D" w14:textId="77777777" w:rsidR="00C427C5" w:rsidRPr="00C427C5" w:rsidRDefault="00C427C5" w:rsidP="00C427C5">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lv-LV"/>
          <w14:ligatures w14:val="none"/>
        </w:rPr>
      </w:pPr>
    </w:p>
    <w:p w14:paraId="25846A6B" w14:textId="77777777" w:rsidR="00C427C5" w:rsidRPr="00C427C5" w:rsidRDefault="00C427C5" w:rsidP="00C427C5">
      <w:pPr>
        <w:spacing w:after="0" w:line="240" w:lineRule="auto"/>
        <w:ind w:right="2"/>
        <w:jc w:val="center"/>
        <w:rPr>
          <w:rFonts w:ascii="Times New Roman" w:eastAsia="Times New Roman" w:hAnsi="Times New Roman" w:cs="Times New Roman"/>
          <w:b/>
          <w:bCs/>
          <w:kern w:val="0"/>
          <w:sz w:val="24"/>
          <w:szCs w:val="24"/>
          <w:lang w:eastAsia="lv-LV"/>
          <w14:ligatures w14:val="none"/>
        </w:rPr>
      </w:pPr>
    </w:p>
    <w:p w14:paraId="63F33FB2" w14:textId="77777777" w:rsidR="00C427C5" w:rsidRPr="00C427C5" w:rsidRDefault="00C427C5" w:rsidP="00C427C5">
      <w:pPr>
        <w:spacing w:after="0" w:line="240" w:lineRule="auto"/>
        <w:ind w:right="2"/>
        <w:jc w:val="center"/>
        <w:rPr>
          <w:rFonts w:ascii="Times New Roman" w:eastAsia="Times New Roman" w:hAnsi="Times New Roman" w:cs="Times New Roman"/>
          <w:b/>
          <w:bCs/>
          <w:kern w:val="0"/>
          <w:sz w:val="24"/>
          <w:szCs w:val="24"/>
          <w:lang w:eastAsia="lv-LV"/>
          <w14:ligatures w14:val="none"/>
        </w:rPr>
      </w:pPr>
      <w:smartTag w:uri="schemas-tilde-lv/tildestengine" w:element="veidnes">
        <w:smartTagPr>
          <w:attr w:name="id" w:val="-1"/>
          <w:attr w:name="baseform" w:val="lēmums"/>
          <w:attr w:name="text" w:val="LĒMUMS&#10;"/>
        </w:smartTagPr>
        <w:r w:rsidRPr="00C427C5">
          <w:rPr>
            <w:rFonts w:ascii="Times New Roman" w:eastAsia="Times New Roman" w:hAnsi="Times New Roman" w:cs="Times New Roman"/>
            <w:b/>
            <w:bCs/>
            <w:kern w:val="0"/>
            <w:sz w:val="24"/>
            <w:szCs w:val="24"/>
            <w:lang w:eastAsia="lv-LV"/>
            <w14:ligatures w14:val="none"/>
          </w:rPr>
          <w:t>LĒMUMS</w:t>
        </w:r>
      </w:smartTag>
    </w:p>
    <w:p w14:paraId="05DF6BAE" w14:textId="77777777" w:rsidR="00C427C5" w:rsidRPr="00C427C5" w:rsidRDefault="00C427C5" w:rsidP="00C427C5">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Dobelē</w:t>
      </w:r>
    </w:p>
    <w:p w14:paraId="6732A7C8" w14:textId="77777777" w:rsidR="00C427C5" w:rsidRPr="00C427C5" w:rsidRDefault="00C427C5" w:rsidP="00C427C5">
      <w:pPr>
        <w:spacing w:after="0" w:line="240" w:lineRule="auto"/>
        <w:ind w:right="2"/>
        <w:rPr>
          <w:rFonts w:ascii="Times New Roman" w:eastAsia="Times New Roman" w:hAnsi="Times New Roman" w:cs="Times New Roman"/>
          <w:b/>
          <w:bCs/>
          <w:kern w:val="0"/>
          <w:sz w:val="24"/>
          <w:szCs w:val="24"/>
          <w:lang w:eastAsia="lv-LV"/>
          <w14:ligatures w14:val="none"/>
        </w:rPr>
      </w:pPr>
    </w:p>
    <w:p w14:paraId="1D5B9EFE" w14:textId="20FF0924" w:rsidR="00C427C5" w:rsidRPr="00C427C5" w:rsidRDefault="00C427C5" w:rsidP="00C427C5">
      <w:pPr>
        <w:spacing w:after="0" w:line="240" w:lineRule="auto"/>
        <w:rPr>
          <w:rFonts w:ascii="Times New Roman" w:eastAsia="Times New Roman" w:hAnsi="Times New Roman" w:cs="Times New Roman"/>
          <w:b/>
          <w:bCs/>
          <w:color w:val="000000"/>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2023. gada 23. februārī</w:t>
      </w:r>
      <w:r w:rsidRPr="00C427C5">
        <w:rPr>
          <w:rFonts w:ascii="Times New Roman" w:eastAsia="Times New Roman" w:hAnsi="Times New Roman" w:cs="Times New Roman"/>
          <w:b/>
          <w:bCs/>
          <w:kern w:val="0"/>
          <w:sz w:val="24"/>
          <w:szCs w:val="24"/>
          <w:lang w:eastAsia="lv-LV"/>
          <w14:ligatures w14:val="none"/>
        </w:rPr>
        <w:tab/>
      </w:r>
      <w:r w:rsidRPr="00C427C5">
        <w:rPr>
          <w:rFonts w:ascii="Times New Roman" w:eastAsia="Times New Roman" w:hAnsi="Times New Roman" w:cs="Times New Roman"/>
          <w:b/>
          <w:bCs/>
          <w:kern w:val="0"/>
          <w:sz w:val="24"/>
          <w:szCs w:val="24"/>
          <w:lang w:eastAsia="lv-LV"/>
          <w14:ligatures w14:val="none"/>
        </w:rPr>
        <w:tab/>
      </w:r>
      <w:r w:rsidRPr="00C427C5">
        <w:rPr>
          <w:rFonts w:ascii="Times New Roman" w:eastAsia="Times New Roman" w:hAnsi="Times New Roman" w:cs="Times New Roman"/>
          <w:b/>
          <w:bCs/>
          <w:kern w:val="0"/>
          <w:sz w:val="24"/>
          <w:szCs w:val="24"/>
          <w:lang w:eastAsia="lv-LV"/>
          <w14:ligatures w14:val="none"/>
        </w:rPr>
        <w:tab/>
      </w:r>
      <w:r w:rsidRPr="00C427C5">
        <w:rPr>
          <w:rFonts w:ascii="Times New Roman" w:eastAsia="Times New Roman" w:hAnsi="Times New Roman" w:cs="Times New Roman"/>
          <w:b/>
          <w:bCs/>
          <w:kern w:val="0"/>
          <w:sz w:val="24"/>
          <w:szCs w:val="24"/>
          <w:lang w:eastAsia="lv-LV"/>
          <w14:ligatures w14:val="none"/>
        </w:rPr>
        <w:tab/>
      </w:r>
      <w:r w:rsidRPr="00C427C5">
        <w:rPr>
          <w:rFonts w:ascii="Times New Roman" w:eastAsia="Times New Roman" w:hAnsi="Times New Roman" w:cs="Times New Roman"/>
          <w:b/>
          <w:bCs/>
          <w:kern w:val="0"/>
          <w:sz w:val="24"/>
          <w:szCs w:val="24"/>
          <w:lang w:eastAsia="lv-LV"/>
          <w14:ligatures w14:val="none"/>
        </w:rPr>
        <w:tab/>
      </w:r>
      <w:r w:rsidRPr="00C427C5">
        <w:rPr>
          <w:rFonts w:ascii="Times New Roman" w:eastAsia="Times New Roman" w:hAnsi="Times New Roman" w:cs="Times New Roman"/>
          <w:b/>
          <w:bCs/>
          <w:kern w:val="0"/>
          <w:sz w:val="24"/>
          <w:szCs w:val="24"/>
          <w:lang w:eastAsia="lv-LV"/>
          <w14:ligatures w14:val="none"/>
        </w:rPr>
        <w:tab/>
        <w:t xml:space="preserve"> </w:t>
      </w:r>
      <w:r w:rsidRPr="00C427C5">
        <w:rPr>
          <w:rFonts w:ascii="Times New Roman" w:eastAsia="Times New Roman" w:hAnsi="Times New Roman" w:cs="Times New Roman"/>
          <w:b/>
          <w:bCs/>
          <w:kern w:val="0"/>
          <w:sz w:val="24"/>
          <w:szCs w:val="24"/>
          <w:lang w:eastAsia="lv-LV"/>
          <w14:ligatures w14:val="none"/>
        </w:rPr>
        <w:tab/>
        <w:t xml:space="preserve">                         </w:t>
      </w:r>
      <w:r w:rsidRPr="00C427C5">
        <w:rPr>
          <w:rFonts w:ascii="Times New Roman" w:eastAsia="Times New Roman" w:hAnsi="Times New Roman" w:cs="Times New Roman"/>
          <w:b/>
          <w:bCs/>
          <w:color w:val="000000"/>
          <w:kern w:val="0"/>
          <w:sz w:val="24"/>
          <w:szCs w:val="24"/>
          <w:lang w:eastAsia="lv-LV"/>
          <w14:ligatures w14:val="none"/>
        </w:rPr>
        <w:t>Nr</w:t>
      </w:r>
      <w:r w:rsidR="00210935">
        <w:rPr>
          <w:rFonts w:ascii="Times New Roman" w:eastAsia="Times New Roman" w:hAnsi="Times New Roman" w:cs="Times New Roman"/>
          <w:b/>
          <w:bCs/>
          <w:color w:val="000000"/>
          <w:kern w:val="0"/>
          <w:sz w:val="24"/>
          <w:szCs w:val="24"/>
          <w:lang w:eastAsia="lv-LV"/>
          <w14:ligatures w14:val="none"/>
        </w:rPr>
        <w:t>.</w:t>
      </w:r>
      <w:r w:rsidRPr="00C427C5">
        <w:rPr>
          <w:rFonts w:ascii="Times New Roman" w:eastAsia="Times New Roman" w:hAnsi="Times New Roman" w:cs="Times New Roman"/>
          <w:b/>
          <w:bCs/>
          <w:color w:val="000000"/>
          <w:kern w:val="0"/>
          <w:sz w:val="24"/>
          <w:szCs w:val="24"/>
          <w:lang w:eastAsia="lv-LV"/>
          <w14:ligatures w14:val="none"/>
        </w:rPr>
        <w:t xml:space="preserve"> </w:t>
      </w:r>
      <w:r w:rsidR="00210935">
        <w:rPr>
          <w:rFonts w:ascii="Times New Roman" w:eastAsia="Times New Roman" w:hAnsi="Times New Roman" w:cs="Times New Roman"/>
          <w:b/>
          <w:bCs/>
          <w:color w:val="000000"/>
          <w:kern w:val="0"/>
          <w:sz w:val="24"/>
          <w:szCs w:val="24"/>
          <w:lang w:eastAsia="lv-LV"/>
          <w14:ligatures w14:val="none"/>
        </w:rPr>
        <w:t>85/3</w:t>
      </w:r>
    </w:p>
    <w:p w14:paraId="5EEF2900" w14:textId="77777777" w:rsidR="00C427C5" w:rsidRPr="00C427C5" w:rsidRDefault="00C427C5" w:rsidP="00C427C5">
      <w:pPr>
        <w:spacing w:after="0" w:line="240" w:lineRule="auto"/>
        <w:ind w:right="2"/>
        <w:rPr>
          <w:rFonts w:ascii="Times New Roman" w:eastAsia="Times New Roman" w:hAnsi="Times New Roman" w:cs="Times New Roman"/>
          <w:kern w:val="0"/>
          <w:sz w:val="24"/>
          <w:szCs w:val="24"/>
          <w:lang w:eastAsia="lv-LV"/>
          <w14:ligatures w14:val="none"/>
        </w:rPr>
      </w:pPr>
    </w:p>
    <w:p w14:paraId="1804BDB8" w14:textId="77777777" w:rsidR="00C427C5" w:rsidRPr="00C427C5" w:rsidRDefault="00C427C5" w:rsidP="00C427C5">
      <w:pPr>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08EEF1B9" w14:textId="77777777" w:rsidR="00C427C5" w:rsidRPr="00C427C5" w:rsidRDefault="00C427C5" w:rsidP="00C427C5">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427C5">
        <w:rPr>
          <w:rFonts w:ascii="Times New Roman" w:eastAsia="Times New Roman" w:hAnsi="Times New Roman" w:cs="Times New Roman"/>
          <w:b/>
          <w:kern w:val="0"/>
          <w:sz w:val="24"/>
          <w:szCs w:val="24"/>
          <w:u w:val="single"/>
          <w:lang w:eastAsia="lv-LV"/>
          <w14:ligatures w14:val="none"/>
        </w:rPr>
        <w:t xml:space="preserve">Par pārvaldes uzdevumu deleģēšanu pašvaldības kapitālsabiedrībai </w:t>
      </w:r>
    </w:p>
    <w:p w14:paraId="51BBEA52" w14:textId="77777777" w:rsidR="00C427C5" w:rsidRPr="00C427C5" w:rsidRDefault="00C427C5" w:rsidP="00C427C5">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C427C5">
        <w:rPr>
          <w:rFonts w:ascii="Times New Roman" w:eastAsia="Times New Roman" w:hAnsi="Times New Roman" w:cs="Times New Roman"/>
          <w:b/>
          <w:kern w:val="0"/>
          <w:sz w:val="24"/>
          <w:szCs w:val="24"/>
          <w:u w:val="single"/>
          <w:lang w:eastAsia="lv-LV"/>
          <w14:ligatures w14:val="none"/>
        </w:rPr>
        <w:t>SIA ,,DOBELES ŪDENS”</w:t>
      </w:r>
    </w:p>
    <w:p w14:paraId="31193AC2"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lang w:eastAsia="lv-LV"/>
          <w14:ligatures w14:val="none"/>
        </w:rPr>
      </w:pPr>
    </w:p>
    <w:p w14:paraId="2FEFFEB1" w14:textId="77777777" w:rsidR="00C427C5" w:rsidRPr="00C427C5" w:rsidRDefault="00C427C5" w:rsidP="00C427C5">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250A9A74" w14:textId="77777777" w:rsidR="00C427C5" w:rsidRPr="00C427C5" w:rsidRDefault="00C427C5" w:rsidP="00C427C5">
      <w:pPr>
        <w:autoSpaceDE w:val="0"/>
        <w:autoSpaceDN w:val="0"/>
        <w:adjustRightInd w:val="0"/>
        <w:spacing w:after="120" w:line="240" w:lineRule="auto"/>
        <w:ind w:firstLine="720"/>
        <w:jc w:val="both"/>
        <w:rPr>
          <w:rFonts w:ascii="Times New Roman" w:eastAsia="Times New Roman" w:hAnsi="Times New Roman" w:cs="Times New Roman"/>
          <w:kern w:val="0"/>
          <w:sz w:val="26"/>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Pašvaldību likuma </w:t>
      </w:r>
      <w:r w:rsidRPr="00C427C5">
        <w:rPr>
          <w:rFonts w:ascii="Times New Roman" w:eastAsia="Times New Roman" w:hAnsi="Times New Roman" w:cs="Times New Roman"/>
          <w:color w:val="000000"/>
          <w:kern w:val="0"/>
          <w:sz w:val="24"/>
          <w:szCs w:val="24"/>
          <w:lang w:eastAsia="et-EE"/>
          <w14:ligatures w14:val="none"/>
        </w:rPr>
        <w:t xml:space="preserve">4. panta pirmās daļas 1. punktā ir noteikta pašvaldības autonomā funkcija </w:t>
      </w:r>
      <w:r w:rsidRPr="00C427C5">
        <w:rPr>
          <w:rFonts w:ascii="Times New Roman" w:eastAsia="Times New Roman" w:hAnsi="Times New Roman" w:cs="Times New Roman"/>
          <w:b/>
          <w:color w:val="000000"/>
          <w:kern w:val="0"/>
          <w:sz w:val="24"/>
          <w:szCs w:val="24"/>
          <w:lang w:eastAsia="et-EE"/>
          <w14:ligatures w14:val="none"/>
        </w:rPr>
        <w:t>-</w:t>
      </w:r>
      <w:r w:rsidRPr="00C427C5">
        <w:rPr>
          <w:rFonts w:ascii="Times New Roman" w:eastAsia="Times New Roman" w:hAnsi="Times New Roman" w:cs="Times New Roman"/>
          <w:color w:val="000000"/>
          <w:kern w:val="0"/>
          <w:sz w:val="24"/>
          <w:szCs w:val="24"/>
          <w:lang w:eastAsia="et-EE"/>
          <w14:ligatures w14:val="none"/>
        </w:rPr>
        <w:t xml:space="preserve"> organizēt iedzīvotājiem </w:t>
      </w:r>
      <w:r w:rsidRPr="00C427C5">
        <w:rPr>
          <w:rFonts w:ascii="Times New Roman" w:eastAsia="Times New Roman" w:hAnsi="Times New Roman" w:cs="Times New Roman"/>
          <w:kern w:val="0"/>
          <w:sz w:val="24"/>
          <w:szCs w:val="24"/>
          <w:lang w:eastAsia="lv-LV"/>
          <w14:ligatures w14:val="none"/>
        </w:rPr>
        <w:t>ūdenssaimniecības, siltumapgādes un sadzīves atkritumu apsaimniekošanas pakalpojumus neatkarīgi no tā, kā īpašumā atrodas dzīvojamais fonds, bet 18. punktā – veikt pasākumus civilās aizsardzības un katastrofu pārvaldīšanā, ugunsdrošības un ugunsdzēsības jomā. Savukārt Pašvaldību likuma 7. pants nosaka, ka  pašvaldība atsevišķu tās autonomajā kompetencē ietilpstošu pārvaldes uzdevumu var deleģēt citai personai saskaņā ar Valsts pārvaldes likumu.</w:t>
      </w:r>
      <w:r w:rsidRPr="00C427C5">
        <w:rPr>
          <w:rFonts w:ascii="Times New Roman" w:eastAsia="Times New Roman" w:hAnsi="Times New Roman" w:cs="Times New Roman"/>
          <w:kern w:val="0"/>
          <w:sz w:val="26"/>
          <w:szCs w:val="24"/>
          <w:lang w:eastAsia="lv-LV"/>
          <w14:ligatures w14:val="none"/>
        </w:rPr>
        <w:t xml:space="preserve"> </w:t>
      </w:r>
    </w:p>
    <w:p w14:paraId="22D418ED" w14:textId="77777777" w:rsidR="00C427C5" w:rsidRPr="00C427C5" w:rsidRDefault="00C427C5" w:rsidP="00C427C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Pārvaldes uzdevuma deleģēšanas kārtību, veidus un ierobežojumus nosaka Valsts pārvaldes iekārtas likums. Valsts pārvaldes iekārtas likuma 40. 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14:paraId="3DCD0C32"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 </w:t>
      </w:r>
    </w:p>
    <w:p w14:paraId="7E59BAAB"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SIA “DOBELES ŪDENS”, reģistrācijas Nr. 45103000470 (turpmāk – kapitālsabiedrība), visas kapitāla daļas pieder Dobeles novada pašvaldībai (turpmāk – pašvaldība). Kapitālsabiedrības darbība ir atbilstoša Valsts pārvaldes iekārtas likuma 88. panta pirmās daļas noteikumiem.</w:t>
      </w:r>
    </w:p>
    <w:p w14:paraId="535B3086"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Saskaņā ar Ūdenssaimniecības pakalpojumu likuma 6. panta pirmajā daļā noteikto vietējā pašvaldība organizē ūdenssaimniecības pakalpojumu sniegšanu savā administratīvajā teritorijā. Likumā noteikts, ka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 </w:t>
      </w:r>
    </w:p>
    <w:p w14:paraId="6C616F00"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 xml:space="preserve">Kapitālsabiedrība ir ar Dobeles novada domes 2016. gada 29. septembra lēmumu Nr. 220/9 “Par līguma par ūdenssaimniecības pakalpojumu sniegšanu slēgšanu ar SIA “DOBELES ŪDENS”” pilnvarota persona sniegt ūdenssaimniecības pakalpojumus daļā no Dobeles novada administratīvās </w:t>
      </w:r>
      <w:r w:rsidRPr="00C427C5">
        <w:rPr>
          <w:rFonts w:ascii="Times New Roman" w:eastAsia="Times New Roman" w:hAnsi="Times New Roman" w:cs="Times New Roman"/>
          <w:color w:val="000000"/>
          <w:kern w:val="0"/>
          <w:sz w:val="24"/>
          <w:szCs w:val="24"/>
          <w:lang w:eastAsia="lv-LV"/>
          <w14:ligatures w14:val="none"/>
        </w:rPr>
        <w:lastRenderedPageBreak/>
        <w:t xml:space="preserve">teritorijas līdz 2028. gada 31. decembrim. Saskaņā ar 2016. gada 6. oktobrī starp kapitālsabiedrību un pašvaldību noslēgto līgumu Nr. 252/4.3-2016, kapitālsabiedrība nodrošina ūdenssaimniecības pakalpojumu sniegšanu </w:t>
      </w:r>
      <w:r w:rsidRPr="00C427C5">
        <w:rPr>
          <w:rFonts w:ascii="Times New Roman" w:eastAsia="Times New Roman" w:hAnsi="Times New Roman" w:cs="Times New Roman"/>
          <w:color w:val="000000"/>
          <w:kern w:val="0"/>
          <w:sz w:val="24"/>
          <w:szCs w:val="24"/>
          <w:lang w:val="et-EE" w:eastAsia="lv-LV"/>
          <w14:ligatures w14:val="none"/>
        </w:rPr>
        <w:t>Dobeles pilsētas, Annenieku pagasta, Augstkalnes pagasta, Auru pagasta, Bikstu pagasta, Bērzes pagasta, Bukaišu pagasta, Dobeles pagasta, Jaunbērzes pagasta, Krimūnu pagasta, Naudītes pagasta, Penkules pagasta, Tērvetes pagasta un Zebrenes pagasta administratīvajā teritorijā.</w:t>
      </w:r>
    </w:p>
    <w:p w14:paraId="70EC4989"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et-EE"/>
          <w14:ligatures w14:val="none"/>
        </w:rPr>
        <w:t>K</w:t>
      </w:r>
      <w:r w:rsidRPr="00C427C5">
        <w:rPr>
          <w:rFonts w:ascii="Times New Roman" w:eastAsia="Times New Roman" w:hAnsi="Times New Roman" w:cs="Times New Roman"/>
          <w:kern w:val="0"/>
          <w:sz w:val="24"/>
          <w:szCs w:val="24"/>
          <w:lang w:eastAsia="lv-LV"/>
          <w14:ligatures w14:val="none"/>
        </w:rPr>
        <w:t xml:space="preserve">apitālsabiedrībai ir patstāvīga neatkarīga struktūra ar nepieciešamajiem personāla resursiem un infrastruktūru, </w:t>
      </w:r>
      <w:r w:rsidRPr="00C427C5">
        <w:rPr>
          <w:rFonts w:ascii="Times New Roman" w:eastAsia="Times New Roman" w:hAnsi="Times New Roman" w:cs="Times New Roman"/>
          <w:color w:val="000000"/>
          <w:kern w:val="0"/>
          <w:sz w:val="24"/>
          <w:szCs w:val="24"/>
          <w:lang w:eastAsia="et-EE"/>
          <w14:ligatures w14:val="none"/>
        </w:rPr>
        <w:t>ir izveidota vērtīga materiāli tehniskā bāze, kas nepieciešama pakalpojuma nodrošināšanai.</w:t>
      </w:r>
      <w:r w:rsidRPr="00C427C5">
        <w:rPr>
          <w:rFonts w:ascii="Times New Roman" w:eastAsia="Times New Roman" w:hAnsi="Times New Roman" w:cs="Times New Roman"/>
          <w:bCs/>
          <w:kern w:val="0"/>
          <w:sz w:val="24"/>
          <w:szCs w:val="24"/>
          <w:lang w:eastAsia="lv-LV"/>
          <w14:ligatures w14:val="none"/>
        </w:rPr>
        <w:t xml:space="preserve"> </w:t>
      </w:r>
    </w:p>
    <w:p w14:paraId="33CDF465" w14:textId="77777777" w:rsidR="00C427C5" w:rsidRPr="00C427C5" w:rsidRDefault="00C427C5" w:rsidP="00C427C5">
      <w:pPr>
        <w:spacing w:after="0" w:line="240" w:lineRule="auto"/>
        <w:ind w:firstLine="36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et-EE"/>
          <w14:ligatures w14:val="none"/>
        </w:rPr>
        <w:t>K</w:t>
      </w:r>
      <w:r w:rsidRPr="00C427C5">
        <w:rPr>
          <w:rFonts w:ascii="Times New Roman" w:eastAsia="Times New Roman" w:hAnsi="Times New Roman" w:cs="Times New Roman"/>
          <w:kern w:val="0"/>
          <w:sz w:val="24"/>
          <w:szCs w:val="24"/>
          <w:lang w:eastAsia="lv-LV"/>
          <w14:ligatures w14:val="none"/>
        </w:rPr>
        <w:t xml:space="preserve">apitālsabiedrība līgumā noteiktajās teritorijās </w:t>
      </w:r>
      <w:r w:rsidRPr="00C427C5">
        <w:rPr>
          <w:rFonts w:ascii="Times New Roman" w:eastAsia="Times New Roman" w:hAnsi="Times New Roman" w:cs="Times New Roman"/>
          <w:bCs/>
          <w:kern w:val="0"/>
          <w:sz w:val="24"/>
          <w:szCs w:val="24"/>
          <w:lang w:eastAsia="lv-LV"/>
          <w14:ligatures w14:val="none"/>
        </w:rPr>
        <w:t>uztur ūdenssaimniecības tīklus un kanalizācijas notekūdeņu objektus</w:t>
      </w:r>
      <w:r w:rsidRPr="00C427C5">
        <w:rPr>
          <w:rFonts w:ascii="Times New Roman" w:eastAsia="Times New Roman" w:hAnsi="Times New Roman" w:cs="Times New Roman"/>
          <w:color w:val="000000"/>
          <w:kern w:val="0"/>
          <w:sz w:val="24"/>
          <w:szCs w:val="24"/>
          <w:lang w:eastAsia="lv-LV"/>
          <w14:ligatures w14:val="none"/>
        </w:rPr>
        <w:t xml:space="preserve">. </w:t>
      </w:r>
      <w:r w:rsidRPr="00C427C5">
        <w:rPr>
          <w:rFonts w:ascii="Times New Roman" w:eastAsia="Times New Roman" w:hAnsi="Times New Roman" w:cs="Times New Roman"/>
          <w:kern w:val="0"/>
          <w:sz w:val="24"/>
          <w:szCs w:val="24"/>
          <w:lang w:eastAsia="lv-LV"/>
          <w14:ligatures w14:val="none"/>
        </w:rPr>
        <w:t>Darbību notekūdeņu apsaimniekošanas jomā kapitālsabiedrība veic jau ilgstoši un tās rīcībā ir atbilstošs tehniskais nodrošinājums un kvalificēts personāls, tāpēc sabiedrība spēs visefektīvāk veikt pašvaldības valdījumā esošas lietus kanalizācijas uzturēšanu.</w:t>
      </w:r>
    </w:p>
    <w:p w14:paraId="7F25A89F"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P</w:t>
      </w:r>
      <w:r w:rsidRPr="00C427C5">
        <w:rPr>
          <w:rFonts w:ascii="Times New Roman" w:eastAsia="Times New Roman" w:hAnsi="Times New Roman" w:cs="Times New Roman"/>
          <w:kern w:val="0"/>
          <w:sz w:val="24"/>
          <w:szCs w:val="24"/>
          <w:lang w:eastAsia="lv-LV"/>
          <w14:ligatures w14:val="none"/>
        </w:rPr>
        <w:t>ašvaldības īpašumā esošo lietus kanalizācijas tīklu uzturēšana labā kvalitātē ir svarīgs faktors, lai pašvaldība spētu nodrošināt ikviena iedzīvotāja tiesības dzīvot sakoptā vidē, kā arī būt drošiem ārkārtējās situācijas.</w:t>
      </w:r>
    </w:p>
    <w:p w14:paraId="62C2C51C"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Saskaņā ar Ministru kabineta 2017. gada 27. jūnija noteikumu Nr. 384 “Noteikumi par decentralizēto kanalizācijas sistēmu apsaimniekošanu un reģistrēšanu” 11. punktu, vietējā pašvaldība organizē decentralizēto kanalizācijas sistēmu reģistra izveidi un uzturēšanu par pašvaldības administratīvajā teritorijā esošajām decentralizētajām kanalizācijas sistēmām.</w:t>
      </w:r>
    </w:p>
    <w:p w14:paraId="6510ABFF"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Savukārt atbilstoši Ugunsdrošības un ugunsdzēsības likuma 9. pantam, pašvaldība ir atbildīgā persona par ugunsdrošības nodrošināšanu pašvaldības infrastruktūrai, bet 7. panta trešā daļa nosaka pašvaldības pienākumu nodrošināt ugunsgrēku dzēšanai nepieciešamā ūdens izmantošanu bez maksas, kā arī atbilstoši iespējām sniegt materiālu un tehnisku palīdzību.  Ievērojot to, ka publiskās infrastruktūras (ugunsdzēsības hidranti, neatkarīgi no to izbūves</w:t>
      </w:r>
      <w:r w:rsidRPr="00C427C5">
        <w:rPr>
          <w:rFonts w:ascii="Times New Roman" w:eastAsia="Times New Roman" w:hAnsi="Times New Roman" w:cs="Times New Roman"/>
          <w:kern w:val="0"/>
          <w:sz w:val="24"/>
          <w:szCs w:val="24"/>
          <w:lang w:eastAsia="lv-LV"/>
          <w14:ligatures w14:val="none"/>
        </w:rPr>
        <w:br/>
        <w:t>veida - pazemes vai virszemes) uzturēšana ir tieši saistīta ar iejaukšanos ūdensapgādes sistēmā, jo</w:t>
      </w:r>
      <w:r w:rsidRPr="00C427C5">
        <w:rPr>
          <w:rFonts w:ascii="Times New Roman" w:eastAsia="Times New Roman" w:hAnsi="Times New Roman" w:cs="Times New Roman"/>
          <w:kern w:val="0"/>
          <w:sz w:val="24"/>
          <w:szCs w:val="24"/>
          <w:lang w:eastAsia="lv-LV"/>
          <w14:ligatures w14:val="none"/>
        </w:rPr>
        <w:br/>
        <w:t>abas sistēmas ir savstarpēji saistītas, ir atzīstams par lietderīgu pašvaldībā esošo ugunsdzēsības</w:t>
      </w:r>
      <w:r w:rsidRPr="00C427C5">
        <w:rPr>
          <w:rFonts w:ascii="Times New Roman" w:eastAsia="Times New Roman" w:hAnsi="Times New Roman" w:cs="Times New Roman"/>
          <w:kern w:val="0"/>
          <w:sz w:val="24"/>
          <w:szCs w:val="24"/>
          <w:lang w:eastAsia="lv-LV"/>
          <w14:ligatures w14:val="none"/>
        </w:rPr>
        <w:br/>
        <w:t>hidrantu uzturēšanu deleģēt kapitālsabiedrībai.</w:t>
      </w:r>
    </w:p>
    <w:p w14:paraId="4BA333E5"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Saskaņā ar 2022. gada 1. martā starp pašvaldību un kapitālsabiedrību noslēgto deleģēšanas līgumu Nr. 48/4.3-2022 kapitālsabiedrība pilda no pašvaldības autonomās funkcijas izrietošo pārvaldes uzdevumus: 1) pašvaldības valdījumā esošas lietus kanalizācijas uzturēšanu; 2) decentralizētās kanalizācijas reģistra izveidi.</w:t>
      </w:r>
    </w:p>
    <w:p w14:paraId="4F0AC55D"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Kapitālsabiedrība deleģētos pārvaldes uzdevumus ir veikusi profesionāli, atbilstoši līgumā noteiktajam, regulāri ir iesniegusi atskaites par līgumā noteikto deleģēto pārvaldes uzdevumu izpildi.  Sekmīgi izveidots Dobeles pilsētas decentralizēto kanalizācijas sistēmu reģistrs</w:t>
      </w:r>
      <w:r w:rsidRPr="00C427C5">
        <w:rPr>
          <w:rFonts w:ascii="Times New Roman" w:eastAsia="Times New Roman" w:hAnsi="Times New Roman" w:cs="Times New Roman"/>
          <w:color w:val="FF0000"/>
          <w:kern w:val="0"/>
          <w:sz w:val="24"/>
          <w:szCs w:val="24"/>
          <w:lang w:eastAsia="lv-LV"/>
          <w14:ligatures w14:val="none"/>
        </w:rPr>
        <w:t xml:space="preserve">. </w:t>
      </w:r>
      <w:r w:rsidRPr="00C427C5">
        <w:rPr>
          <w:rFonts w:ascii="Times New Roman" w:eastAsia="Times New Roman" w:hAnsi="Times New Roman" w:cs="Times New Roman"/>
          <w:kern w:val="0"/>
          <w:sz w:val="24"/>
          <w:szCs w:val="24"/>
          <w:lang w:eastAsia="lv-LV"/>
          <w14:ligatures w14:val="none"/>
        </w:rPr>
        <w:t>Pašvaldības un kapitālsabiedrības veiksmīgā sadarbība apliecina esošās infrastruktūras apsaimniekošanas sistēmas efektivitāti.</w:t>
      </w:r>
    </w:p>
    <w:p w14:paraId="6B424D36" w14:textId="77777777" w:rsidR="00C427C5" w:rsidRPr="00C427C5" w:rsidRDefault="00C427C5" w:rsidP="00C427C5">
      <w:pPr>
        <w:autoSpaceDE w:val="0"/>
        <w:autoSpaceDN w:val="0"/>
        <w:adjustRightInd w:val="0"/>
        <w:spacing w:after="120" w:line="240" w:lineRule="auto"/>
        <w:ind w:firstLine="72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Izvērtējot iepriekšminēto, secināms, ka kapitālsabiedrība pārvaldes uzdevumus var veikt ievērojami efektīvāk, tāpēc no Pašvaldību likuma 4. panta pirmās daļas 1. punktā minētās pašvaldības autonomās funkcijas izrietošu pārvaldes uzdevumu deleģēšana kapitālsabiedrībai ir pieļaujama un lietderīga arī turpmāk. Pārvaldes uzdevuma deleģēšanas noteikumi iekļauti deleģēšanas līguma projektā.</w:t>
      </w:r>
    </w:p>
    <w:p w14:paraId="0B8F0696" w14:textId="77777777" w:rsidR="00210935" w:rsidRPr="00761A61" w:rsidRDefault="00C427C5" w:rsidP="00210935">
      <w:pPr>
        <w:jc w:val="both"/>
        <w:rPr>
          <w:rFonts w:ascii="Times New Roman" w:eastAsia="Lucida Sans Unicode" w:hAnsi="Times New Roman" w:cs="Times New Roman"/>
          <w:sz w:val="24"/>
          <w:szCs w:val="24"/>
          <w14:ligatures w14:val="none"/>
        </w:rPr>
      </w:pPr>
      <w:r w:rsidRPr="00C427C5">
        <w:rPr>
          <w:rFonts w:ascii="Times New Roman" w:eastAsia="Times New Roman" w:hAnsi="Times New Roman" w:cs="Times New Roman"/>
          <w:kern w:val="0"/>
          <w:sz w:val="24"/>
          <w:szCs w:val="24"/>
          <w:lang w:eastAsia="lv-LV"/>
          <w14:ligatures w14:val="none"/>
        </w:rPr>
        <w:t xml:space="preserve">Vadoties no Pašvaldību likuma 4. panta pirmās daļas 1. punkta, 2. punkta, 18. punkta, 7. panta,  Ūdenssaimniecības pakalpojumu likuma 6. panta pirmās daļas,  Ugunsdrošības un ugunsdzēsības likuma  7. un 9. panta, Valsts pārvaldes iekārtas likuma 40. panta pirmās un otrās daļas, 41. panta pirmās daļas un 45. panta otrās daļas, Ministru kabineta 2017. gada 27. jūnija noteikumu Nr. 384 “Noteikumi par decentralizēto kanalizācijas sistēmu apsaimniekošanu un reģistrēšanu” 11. punkta, atklāti balsojot: </w:t>
      </w:r>
      <w:r w:rsidR="00210935" w:rsidRPr="00761A61">
        <w:rPr>
          <w:rFonts w:ascii="Times New Roman" w:eastAsia="Times New Roman" w:hAnsi="Times New Roman" w:cs="Times New Roman"/>
          <w:kern w:val="0"/>
          <w:sz w:val="24"/>
          <w:szCs w:val="24"/>
          <w:lang w:eastAsia="lv-LV"/>
          <w14:ligatures w14:val="none"/>
        </w:rPr>
        <w:t>PAR - 1</w:t>
      </w:r>
      <w:r w:rsidR="00210935">
        <w:rPr>
          <w:rFonts w:ascii="Times New Roman" w:eastAsia="Times New Roman" w:hAnsi="Times New Roman" w:cs="Times New Roman"/>
          <w:kern w:val="0"/>
          <w:sz w:val="24"/>
          <w:szCs w:val="24"/>
          <w:lang w:eastAsia="lv-LV"/>
          <w14:ligatures w14:val="none"/>
        </w:rPr>
        <w:t>7</w:t>
      </w:r>
      <w:r w:rsidR="00210935" w:rsidRPr="00761A61">
        <w:rPr>
          <w:rFonts w:ascii="Times New Roman" w:eastAsia="Times New Roman" w:hAnsi="Times New Roman" w:cs="Times New Roman"/>
          <w:kern w:val="0"/>
          <w:sz w:val="24"/>
          <w:szCs w:val="24"/>
          <w:lang w:eastAsia="lv-LV"/>
          <w14:ligatures w14:val="none"/>
        </w:rPr>
        <w:t xml:space="preserve"> </w:t>
      </w:r>
      <w:r w:rsidR="00210935" w:rsidRPr="00761A61">
        <w:rPr>
          <w:rFonts w:ascii="Times New Roman" w:hAnsi="Times New Roman" w:cs="Times New Roman"/>
          <w:kern w:val="0"/>
          <w:sz w:val="24"/>
          <w:szCs w:val="24"/>
          <w14:ligatures w14:val="none"/>
        </w:rPr>
        <w:t xml:space="preserve">(Ģirts </w:t>
      </w:r>
      <w:proofErr w:type="spellStart"/>
      <w:r w:rsidR="00210935" w:rsidRPr="00761A61">
        <w:rPr>
          <w:rFonts w:ascii="Times New Roman" w:hAnsi="Times New Roman" w:cs="Times New Roman"/>
          <w:kern w:val="0"/>
          <w:sz w:val="24"/>
          <w:szCs w:val="24"/>
          <w14:ligatures w14:val="none"/>
        </w:rPr>
        <w:t>Ante</w:t>
      </w:r>
      <w:proofErr w:type="spellEnd"/>
      <w:r w:rsidR="00210935" w:rsidRPr="00761A61">
        <w:rPr>
          <w:rFonts w:ascii="Times New Roman" w:hAnsi="Times New Roman" w:cs="Times New Roman"/>
          <w:kern w:val="0"/>
          <w:sz w:val="24"/>
          <w:szCs w:val="24"/>
          <w14:ligatures w14:val="none"/>
        </w:rPr>
        <w:t xml:space="preserve">, </w:t>
      </w:r>
      <w:r w:rsidR="00210935" w:rsidRPr="00761A61">
        <w:rPr>
          <w:rFonts w:ascii="Times New Roman" w:hAnsi="Times New Roman" w:cs="Times New Roman"/>
          <w:bCs/>
          <w:kern w:val="0"/>
          <w:sz w:val="24"/>
          <w:szCs w:val="24"/>
          <w:lang w:eastAsia="et-EE"/>
          <w14:ligatures w14:val="none"/>
        </w:rPr>
        <w:t xml:space="preserve">Kristīne Briede, Māris Feldmanis, </w:t>
      </w:r>
      <w:r w:rsidR="00210935" w:rsidRPr="00761A61">
        <w:rPr>
          <w:rFonts w:ascii="Times New Roman" w:hAnsi="Times New Roman" w:cs="Times New Roman"/>
          <w:bCs/>
          <w:kern w:val="0"/>
          <w:sz w:val="24"/>
          <w:szCs w:val="24"/>
          <w14:ligatures w14:val="none"/>
        </w:rPr>
        <w:t xml:space="preserve">Edgars </w:t>
      </w:r>
      <w:proofErr w:type="spellStart"/>
      <w:r w:rsidR="00210935" w:rsidRPr="00761A61">
        <w:rPr>
          <w:rFonts w:ascii="Times New Roman" w:hAnsi="Times New Roman" w:cs="Times New Roman"/>
          <w:bCs/>
          <w:kern w:val="0"/>
          <w:sz w:val="24"/>
          <w:szCs w:val="24"/>
          <w14:ligatures w14:val="none"/>
        </w:rPr>
        <w:t>Gaigalis</w:t>
      </w:r>
      <w:proofErr w:type="spellEnd"/>
      <w:r w:rsidR="00210935" w:rsidRPr="00761A61">
        <w:rPr>
          <w:rFonts w:ascii="Times New Roman" w:hAnsi="Times New Roman" w:cs="Times New Roman"/>
          <w:bCs/>
          <w:kern w:val="0"/>
          <w:sz w:val="24"/>
          <w:szCs w:val="24"/>
          <w14:ligatures w14:val="none"/>
        </w:rPr>
        <w:t>,</w:t>
      </w:r>
      <w:r w:rsidR="00210935" w:rsidRPr="00761A61">
        <w:rPr>
          <w:rFonts w:ascii="Times New Roman" w:hAnsi="Times New Roman" w:cs="Times New Roman"/>
          <w:bCs/>
          <w:kern w:val="0"/>
          <w:sz w:val="24"/>
          <w:szCs w:val="24"/>
          <w:lang w:eastAsia="et-EE"/>
          <w14:ligatures w14:val="none"/>
        </w:rPr>
        <w:t xml:space="preserve"> Ivars </w:t>
      </w:r>
      <w:proofErr w:type="spellStart"/>
      <w:r w:rsidR="00210935" w:rsidRPr="00761A61">
        <w:rPr>
          <w:rFonts w:ascii="Times New Roman" w:hAnsi="Times New Roman" w:cs="Times New Roman"/>
          <w:bCs/>
          <w:kern w:val="0"/>
          <w:sz w:val="24"/>
          <w:szCs w:val="24"/>
          <w:lang w:eastAsia="et-EE"/>
          <w14:ligatures w14:val="none"/>
        </w:rPr>
        <w:t>Gorskis</w:t>
      </w:r>
      <w:proofErr w:type="spellEnd"/>
      <w:r w:rsidR="00210935" w:rsidRPr="00761A61">
        <w:rPr>
          <w:rFonts w:ascii="Times New Roman" w:hAnsi="Times New Roman" w:cs="Times New Roman"/>
          <w:bCs/>
          <w:kern w:val="0"/>
          <w:sz w:val="24"/>
          <w:szCs w:val="24"/>
          <w:lang w:eastAsia="et-EE"/>
          <w14:ligatures w14:val="none"/>
        </w:rPr>
        <w:t xml:space="preserve">, </w:t>
      </w:r>
      <w:r w:rsidR="00210935">
        <w:rPr>
          <w:rFonts w:ascii="Times New Roman" w:hAnsi="Times New Roman" w:cs="Times New Roman"/>
          <w:bCs/>
          <w:kern w:val="0"/>
          <w:sz w:val="24"/>
          <w:szCs w:val="24"/>
          <w:lang w:eastAsia="et-EE"/>
          <w14:ligatures w14:val="none"/>
        </w:rPr>
        <w:t xml:space="preserve">Gints Kaminskis, </w:t>
      </w:r>
      <w:r w:rsidR="00210935" w:rsidRPr="00761A61">
        <w:rPr>
          <w:rFonts w:ascii="Times New Roman" w:hAnsi="Times New Roman" w:cs="Times New Roman"/>
          <w:bCs/>
          <w:kern w:val="0"/>
          <w:sz w:val="24"/>
          <w:szCs w:val="24"/>
          <w:lang w:eastAsia="et-EE"/>
          <w14:ligatures w14:val="none"/>
        </w:rPr>
        <w:t xml:space="preserve">Linda </w:t>
      </w:r>
      <w:proofErr w:type="spellStart"/>
      <w:r w:rsidR="00210935" w:rsidRPr="00761A61">
        <w:rPr>
          <w:rFonts w:ascii="Times New Roman" w:hAnsi="Times New Roman" w:cs="Times New Roman"/>
          <w:bCs/>
          <w:kern w:val="0"/>
          <w:sz w:val="24"/>
          <w:szCs w:val="24"/>
          <w:lang w:eastAsia="et-EE"/>
          <w14:ligatures w14:val="none"/>
        </w:rPr>
        <w:t>Karloviča</w:t>
      </w:r>
      <w:proofErr w:type="spellEnd"/>
      <w:r w:rsidR="00210935" w:rsidRPr="00761A61">
        <w:rPr>
          <w:rFonts w:ascii="Times New Roman" w:hAnsi="Times New Roman" w:cs="Times New Roman"/>
          <w:bCs/>
          <w:kern w:val="0"/>
          <w:sz w:val="24"/>
          <w:szCs w:val="24"/>
          <w:lang w:eastAsia="et-EE"/>
          <w14:ligatures w14:val="none"/>
        </w:rPr>
        <w:t xml:space="preserve">, Edgars Laimiņš, Sintija </w:t>
      </w:r>
      <w:proofErr w:type="spellStart"/>
      <w:r w:rsidR="00210935" w:rsidRPr="00761A61">
        <w:rPr>
          <w:rFonts w:ascii="Times New Roman" w:hAnsi="Times New Roman" w:cs="Times New Roman"/>
          <w:bCs/>
          <w:kern w:val="0"/>
          <w:sz w:val="24"/>
          <w:szCs w:val="24"/>
          <w:lang w:eastAsia="et-EE"/>
          <w14:ligatures w14:val="none"/>
        </w:rPr>
        <w:t>Liekniņa</w:t>
      </w:r>
      <w:proofErr w:type="spellEnd"/>
      <w:r w:rsidR="00210935" w:rsidRPr="00761A61">
        <w:rPr>
          <w:rFonts w:ascii="Times New Roman" w:hAnsi="Times New Roman" w:cs="Times New Roman"/>
          <w:bCs/>
          <w:kern w:val="0"/>
          <w:sz w:val="24"/>
          <w:szCs w:val="24"/>
          <w:lang w:eastAsia="et-EE"/>
          <w14:ligatures w14:val="none"/>
        </w:rPr>
        <w:t xml:space="preserve">, </w:t>
      </w:r>
      <w:r w:rsidR="00210935">
        <w:rPr>
          <w:rFonts w:ascii="Times New Roman" w:hAnsi="Times New Roman" w:cs="Times New Roman"/>
          <w:bCs/>
          <w:kern w:val="0"/>
          <w:sz w:val="24"/>
          <w:szCs w:val="24"/>
          <w:lang w:eastAsia="et-EE"/>
          <w14:ligatures w14:val="none"/>
        </w:rPr>
        <w:t xml:space="preserve">Ainārs Meiers, Sanita </w:t>
      </w:r>
      <w:proofErr w:type="spellStart"/>
      <w:r w:rsidR="00210935">
        <w:rPr>
          <w:rFonts w:ascii="Times New Roman" w:hAnsi="Times New Roman" w:cs="Times New Roman"/>
          <w:bCs/>
          <w:kern w:val="0"/>
          <w:sz w:val="24"/>
          <w:szCs w:val="24"/>
          <w:lang w:eastAsia="et-EE"/>
          <w14:ligatures w14:val="none"/>
        </w:rPr>
        <w:t>Olševska</w:t>
      </w:r>
      <w:proofErr w:type="spellEnd"/>
      <w:r w:rsidR="00210935">
        <w:rPr>
          <w:rFonts w:ascii="Times New Roman" w:hAnsi="Times New Roman" w:cs="Times New Roman"/>
          <w:bCs/>
          <w:kern w:val="0"/>
          <w:sz w:val="24"/>
          <w:szCs w:val="24"/>
          <w:lang w:eastAsia="et-EE"/>
          <w14:ligatures w14:val="none"/>
        </w:rPr>
        <w:t xml:space="preserve">, </w:t>
      </w:r>
      <w:r w:rsidR="00210935" w:rsidRPr="00761A61">
        <w:rPr>
          <w:rFonts w:ascii="Times New Roman" w:hAnsi="Times New Roman" w:cs="Times New Roman"/>
          <w:bCs/>
          <w:kern w:val="0"/>
          <w:sz w:val="24"/>
          <w:szCs w:val="24"/>
          <w:lang w:eastAsia="et-EE"/>
          <w14:ligatures w14:val="none"/>
        </w:rPr>
        <w:t xml:space="preserve">Andris </w:t>
      </w:r>
      <w:proofErr w:type="spellStart"/>
      <w:r w:rsidR="00210935" w:rsidRPr="00761A61">
        <w:rPr>
          <w:rFonts w:ascii="Times New Roman" w:hAnsi="Times New Roman" w:cs="Times New Roman"/>
          <w:bCs/>
          <w:kern w:val="0"/>
          <w:sz w:val="24"/>
          <w:szCs w:val="24"/>
          <w:lang w:eastAsia="et-EE"/>
          <w14:ligatures w14:val="none"/>
        </w:rPr>
        <w:t>Podvinskis</w:t>
      </w:r>
      <w:proofErr w:type="spellEnd"/>
      <w:r w:rsidR="00210935" w:rsidRPr="00761A61">
        <w:rPr>
          <w:rFonts w:ascii="Times New Roman" w:hAnsi="Times New Roman" w:cs="Times New Roman"/>
          <w:bCs/>
          <w:kern w:val="0"/>
          <w:sz w:val="24"/>
          <w:szCs w:val="24"/>
          <w:lang w:eastAsia="et-EE"/>
          <w14:ligatures w14:val="none"/>
        </w:rPr>
        <w:t>, Viesturs Reinfelds</w:t>
      </w:r>
      <w:r w:rsidR="00210935" w:rsidRPr="00761A61">
        <w:rPr>
          <w:rFonts w:ascii="Times New Roman" w:eastAsia="Calibri" w:hAnsi="Times New Roman" w:cs="Times New Roman"/>
          <w:bCs/>
          <w:kern w:val="0"/>
          <w:sz w:val="24"/>
          <w:szCs w:val="24"/>
          <w:lang w:eastAsia="et-EE"/>
          <w14:ligatures w14:val="none"/>
        </w:rPr>
        <w:t>,</w:t>
      </w:r>
      <w:r w:rsidR="00210935" w:rsidRPr="00761A61">
        <w:rPr>
          <w:rFonts w:ascii="Times New Roman" w:eastAsia="Calibri" w:hAnsi="Times New Roman" w:cs="Times New Roman"/>
          <w:kern w:val="0"/>
          <w:sz w:val="24"/>
          <w:szCs w:val="24"/>
          <w14:ligatures w14:val="none"/>
        </w:rPr>
        <w:t xml:space="preserve"> </w:t>
      </w:r>
      <w:r w:rsidR="00210935">
        <w:rPr>
          <w:rFonts w:ascii="Times New Roman" w:eastAsia="Calibri" w:hAnsi="Times New Roman" w:cs="Times New Roman"/>
          <w:kern w:val="0"/>
          <w:sz w:val="24"/>
          <w:szCs w:val="24"/>
          <w14:ligatures w14:val="none"/>
        </w:rPr>
        <w:t xml:space="preserve">Dace Reinika, </w:t>
      </w:r>
      <w:r w:rsidR="00210935" w:rsidRPr="00761A61">
        <w:rPr>
          <w:rFonts w:ascii="Times New Roman" w:hAnsi="Times New Roman" w:cs="Times New Roman"/>
          <w:bCs/>
          <w:kern w:val="0"/>
          <w:sz w:val="24"/>
          <w:szCs w:val="24"/>
          <w:lang w:eastAsia="et-EE"/>
          <w14:ligatures w14:val="none"/>
        </w:rPr>
        <w:t xml:space="preserve">Guntis </w:t>
      </w:r>
      <w:proofErr w:type="spellStart"/>
      <w:r w:rsidR="00210935" w:rsidRPr="00761A61">
        <w:rPr>
          <w:rFonts w:ascii="Times New Roman" w:hAnsi="Times New Roman" w:cs="Times New Roman"/>
          <w:bCs/>
          <w:kern w:val="0"/>
          <w:sz w:val="24"/>
          <w:szCs w:val="24"/>
          <w:lang w:eastAsia="et-EE"/>
          <w14:ligatures w14:val="none"/>
        </w:rPr>
        <w:t>Safranovičs</w:t>
      </w:r>
      <w:proofErr w:type="spellEnd"/>
      <w:r w:rsidR="00210935" w:rsidRPr="00761A61">
        <w:rPr>
          <w:rFonts w:ascii="Times New Roman" w:hAnsi="Times New Roman" w:cs="Times New Roman"/>
          <w:bCs/>
          <w:kern w:val="0"/>
          <w:sz w:val="24"/>
          <w:szCs w:val="24"/>
          <w:lang w:eastAsia="et-EE"/>
          <w14:ligatures w14:val="none"/>
        </w:rPr>
        <w:t xml:space="preserve">, </w:t>
      </w:r>
      <w:r w:rsidR="00210935">
        <w:rPr>
          <w:rFonts w:ascii="Times New Roman" w:hAnsi="Times New Roman" w:cs="Times New Roman"/>
          <w:bCs/>
          <w:kern w:val="0"/>
          <w:sz w:val="24"/>
          <w:szCs w:val="24"/>
          <w:lang w:eastAsia="et-EE"/>
          <w14:ligatures w14:val="none"/>
        </w:rPr>
        <w:t xml:space="preserve">Ivars Stanga, </w:t>
      </w:r>
      <w:r w:rsidR="00210935" w:rsidRPr="00761A61">
        <w:rPr>
          <w:rFonts w:ascii="Times New Roman" w:hAnsi="Times New Roman" w:cs="Times New Roman"/>
          <w:bCs/>
          <w:kern w:val="0"/>
          <w:sz w:val="24"/>
          <w:szCs w:val="24"/>
          <w:lang w:eastAsia="et-EE"/>
          <w14:ligatures w14:val="none"/>
        </w:rPr>
        <w:t xml:space="preserve">Indra </w:t>
      </w:r>
      <w:proofErr w:type="spellStart"/>
      <w:r w:rsidR="00210935" w:rsidRPr="00761A61">
        <w:rPr>
          <w:rFonts w:ascii="Times New Roman" w:hAnsi="Times New Roman" w:cs="Times New Roman"/>
          <w:bCs/>
          <w:kern w:val="0"/>
          <w:sz w:val="24"/>
          <w:szCs w:val="24"/>
          <w:lang w:eastAsia="et-EE"/>
          <w14:ligatures w14:val="none"/>
        </w:rPr>
        <w:t>Špela</w:t>
      </w:r>
      <w:proofErr w:type="spellEnd"/>
      <w:r w:rsidR="00210935" w:rsidRPr="00761A61">
        <w:rPr>
          <w:rFonts w:ascii="Times New Roman" w:hAnsi="Times New Roman" w:cs="Times New Roman"/>
          <w:bCs/>
          <w:kern w:val="0"/>
          <w:sz w:val="24"/>
          <w:szCs w:val="24"/>
          <w:lang w:eastAsia="et-EE"/>
          <w14:ligatures w14:val="none"/>
        </w:rPr>
        <w:t xml:space="preserve">), </w:t>
      </w:r>
      <w:r w:rsidR="00210935" w:rsidRPr="00761A61">
        <w:rPr>
          <w:rFonts w:ascii="Times New Roman" w:eastAsia="Times New Roman" w:hAnsi="Times New Roman" w:cs="Times New Roman"/>
          <w:kern w:val="0"/>
          <w:sz w:val="24"/>
          <w:szCs w:val="24"/>
          <w:lang w:eastAsia="lv-LV"/>
          <w14:ligatures w14:val="none"/>
        </w:rPr>
        <w:t xml:space="preserve">PRET - nav, ATTURAS - nav, </w:t>
      </w:r>
      <w:r w:rsidR="00210935" w:rsidRPr="00761A61">
        <w:rPr>
          <w:rFonts w:ascii="Times New Roman" w:hAnsi="Times New Roman" w:cs="Times New Roman"/>
          <w:bCs/>
          <w:iCs/>
          <w:kern w:val="0"/>
          <w:sz w:val="24"/>
          <w:szCs w:val="24"/>
          <w14:ligatures w14:val="none"/>
        </w:rPr>
        <w:t>Dobeles novada dome</w:t>
      </w:r>
      <w:r w:rsidR="00210935" w:rsidRPr="00761A61">
        <w:rPr>
          <w:rFonts w:ascii="Times New Roman" w:hAnsi="Times New Roman" w:cs="Times New Roman"/>
          <w:kern w:val="0"/>
          <w:sz w:val="24"/>
          <w:szCs w:val="24"/>
          <w:shd w:val="clear" w:color="auto" w:fill="FFFFFF"/>
          <w14:ligatures w14:val="none"/>
        </w:rPr>
        <w:t xml:space="preserve"> </w:t>
      </w:r>
      <w:r w:rsidR="00210935" w:rsidRPr="00761A61">
        <w:rPr>
          <w:rFonts w:ascii="Times New Roman" w:hAnsi="Times New Roman" w:cs="Times New Roman"/>
          <w:bCs/>
          <w:iCs/>
          <w:kern w:val="0"/>
          <w:sz w:val="24"/>
          <w:szCs w:val="24"/>
          <w14:ligatures w14:val="none"/>
        </w:rPr>
        <w:t>NOLEMJ</w:t>
      </w:r>
      <w:r w:rsidR="00210935" w:rsidRPr="00761A61">
        <w:rPr>
          <w:rFonts w:ascii="Times New Roman" w:eastAsia="Lucida Sans Unicode" w:hAnsi="Times New Roman" w:cs="Times New Roman"/>
          <w:sz w:val="24"/>
          <w:szCs w:val="24"/>
          <w14:ligatures w14:val="none"/>
        </w:rPr>
        <w:t>:</w:t>
      </w:r>
    </w:p>
    <w:p w14:paraId="28CCCC4D" w14:textId="77777777" w:rsidR="00C427C5" w:rsidRPr="00C427C5" w:rsidRDefault="00C427C5" w:rsidP="00C427C5">
      <w:pPr>
        <w:spacing w:after="120" w:line="240" w:lineRule="auto"/>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lastRenderedPageBreak/>
        <w:t>1. Deleģēt SIA ,,DOBELES ŪDENS”, reģistrācijas Nr. 45103000470, no Pašvaldību likuma 4. panta pirmās daļas 1. punktā un 18. punktā noteiktās pašvaldības autonomās funkcijas un Ministru kabineta 2017. gada 27. jūnija noteikumu  Nr. 384 “Noteikumi par decentralizēto kanalizācijas sistēmu apsaimniekošanu un reģistrēšanu” 11. punktā</w:t>
      </w:r>
      <w:r w:rsidRPr="00C427C5">
        <w:rPr>
          <w:rFonts w:ascii="Times New Roman" w:eastAsia="Times New Roman" w:hAnsi="Times New Roman" w:cs="Times New Roman"/>
          <w:kern w:val="0"/>
          <w:sz w:val="26"/>
          <w:szCs w:val="24"/>
          <w:lang w:eastAsia="lv-LV"/>
          <w14:ligatures w14:val="none"/>
        </w:rPr>
        <w:t xml:space="preserve"> </w:t>
      </w:r>
      <w:r w:rsidRPr="00C427C5">
        <w:rPr>
          <w:rFonts w:ascii="Times New Roman" w:eastAsia="Times New Roman" w:hAnsi="Times New Roman" w:cs="Times New Roman"/>
          <w:kern w:val="0"/>
          <w:sz w:val="24"/>
          <w:szCs w:val="24"/>
          <w:lang w:eastAsia="lv-LV"/>
          <w14:ligatures w14:val="none"/>
        </w:rPr>
        <w:t>noteiktās funkcijas izrietošus pārvaldes uzdevumus:</w:t>
      </w:r>
    </w:p>
    <w:p w14:paraId="53C67E2A" w14:textId="77777777" w:rsidR="00C427C5" w:rsidRPr="00C427C5" w:rsidRDefault="00C427C5" w:rsidP="00C427C5">
      <w:pPr>
        <w:spacing w:after="120" w:line="240" w:lineRule="auto"/>
        <w:ind w:left="284"/>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 pašvaldības valdījumā esošas lietus kanalizācijas uzturēšana Dobeles novada Dobeles pilsētā;</w:t>
      </w:r>
    </w:p>
    <w:p w14:paraId="00E2E315" w14:textId="77777777" w:rsidR="00C427C5" w:rsidRPr="00C427C5" w:rsidRDefault="00C427C5" w:rsidP="00C427C5">
      <w:pPr>
        <w:spacing w:after="120" w:line="240" w:lineRule="auto"/>
        <w:ind w:left="284"/>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1.2. ugunsdzēsības hidrantu uzturēšana  Dobeles novada Dobeles pilsētā, </w:t>
      </w:r>
      <w:r w:rsidRPr="00C427C5">
        <w:rPr>
          <w:rFonts w:ascii="Times New Roman" w:eastAsia="Times New Roman" w:hAnsi="Times New Roman" w:cs="Times New Roman"/>
          <w:bCs/>
          <w:kern w:val="0"/>
          <w:sz w:val="24"/>
          <w:szCs w:val="24"/>
          <w:lang w:eastAsia="lv-LV"/>
          <w14:ligatures w14:val="none"/>
        </w:rPr>
        <w:t>Gardenē, Auru pagastā un Jaunbērzē, Jaunbērzes pagastā</w:t>
      </w:r>
      <w:r w:rsidRPr="00C427C5">
        <w:rPr>
          <w:rFonts w:ascii="Times New Roman" w:eastAsia="Times New Roman" w:hAnsi="Times New Roman" w:cs="Times New Roman"/>
          <w:kern w:val="0"/>
          <w:sz w:val="24"/>
          <w:szCs w:val="24"/>
          <w:lang w:eastAsia="lv-LV"/>
          <w14:ligatures w14:val="none"/>
        </w:rPr>
        <w:t xml:space="preserve">; </w:t>
      </w:r>
    </w:p>
    <w:p w14:paraId="1B2E5D98" w14:textId="77777777" w:rsidR="00C427C5" w:rsidRPr="00C427C5" w:rsidRDefault="00C427C5" w:rsidP="00C427C5">
      <w:pPr>
        <w:spacing w:after="120" w:line="240" w:lineRule="auto"/>
        <w:ind w:left="284"/>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1.3. decentralizētās kanalizācijas reģistra uzturēšana.</w:t>
      </w:r>
    </w:p>
    <w:p w14:paraId="5CC95634" w14:textId="77777777" w:rsidR="00C427C5" w:rsidRPr="00C427C5" w:rsidRDefault="00C427C5" w:rsidP="00C427C5">
      <w:pPr>
        <w:tabs>
          <w:tab w:val="left" w:pos="426"/>
        </w:tabs>
        <w:spacing w:after="120" w:line="240" w:lineRule="auto"/>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  Deleģēšanas līgumu noslēgt uz laiku no 2023. gada 1. marta līdz 2024. gada 28. februārim (pielikumā).</w:t>
      </w:r>
    </w:p>
    <w:p w14:paraId="32FCE0E5" w14:textId="77777777" w:rsidR="00C427C5" w:rsidRPr="00C427C5" w:rsidRDefault="00C427C5" w:rsidP="00C427C5">
      <w:pPr>
        <w:spacing w:after="120" w:line="240" w:lineRule="auto"/>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 Piešķirt  Pārvaldes uzdevuma deleģēšanas līguma izpildei nepieciešamo finansējumu 2023. gadā 74 000 EUR apmērā. Pārvaldes uzdevuma deleģēšanas līguma izpildei nepieciešamo finansējumu 2024. gadā līdz Dobeles novada pašvaldības 2024. gada budžeta apstiprināšanai noteikt tādā apmērā mēnesī, kāds bija noteikts 2023. gada budžetā, aprēķinot vidēji nepieciešamos viena mēneša izdevumus līguma izpildei.</w:t>
      </w:r>
    </w:p>
    <w:p w14:paraId="2A4C84D0" w14:textId="77777777" w:rsidR="00C427C5" w:rsidRPr="00C427C5" w:rsidRDefault="00C427C5" w:rsidP="00C427C5">
      <w:pPr>
        <w:spacing w:after="120" w:line="240" w:lineRule="auto"/>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4. Uzdot Dobeles novada pašvaldības Administrācijas Juridiskajai nodaļai piecu darbdienu laikā no deleģēšanas līguma noslēgšanas dienas nodrošināt </w:t>
      </w:r>
      <w:r w:rsidRPr="00C427C5">
        <w:rPr>
          <w:rFonts w:ascii="Times New Roman" w:eastAsia="Times New Roman" w:hAnsi="Times New Roman" w:cs="Times New Roman"/>
          <w:iCs/>
          <w:kern w:val="0"/>
          <w:sz w:val="24"/>
          <w:szCs w:val="24"/>
          <w:lang w:eastAsia="lv-LV"/>
          <w14:ligatures w14:val="none"/>
        </w:rPr>
        <w:t>deleģēšanas līguma</w:t>
      </w:r>
      <w:r w:rsidRPr="00C427C5">
        <w:rPr>
          <w:rFonts w:ascii="Times New Roman" w:eastAsia="Times New Roman" w:hAnsi="Times New Roman" w:cs="Times New Roman"/>
          <w:kern w:val="0"/>
          <w:sz w:val="24"/>
          <w:szCs w:val="24"/>
          <w:lang w:eastAsia="lv-LV"/>
          <w14:ligatures w14:val="none"/>
        </w:rPr>
        <w:t xml:space="preserve"> publicēšanu pašvaldības mājaslapā.</w:t>
      </w:r>
    </w:p>
    <w:p w14:paraId="548FEE50" w14:textId="77777777" w:rsidR="00C427C5" w:rsidRPr="00C427C5" w:rsidRDefault="00C427C5" w:rsidP="00C427C5">
      <w:pPr>
        <w:spacing w:after="120" w:line="240" w:lineRule="auto"/>
        <w:ind w:left="284" w:hanging="284"/>
        <w:jc w:val="both"/>
        <w:rPr>
          <w:rFonts w:ascii="Times New Roman" w:eastAsia="Times New Roman" w:hAnsi="Times New Roman" w:cs="Times New Roman"/>
          <w:kern w:val="0"/>
          <w:sz w:val="26"/>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5. Kontroli par lēmuma izpildi nodrošināt </w:t>
      </w:r>
      <w:r w:rsidRPr="00C427C5">
        <w:rPr>
          <w:rFonts w:ascii="Times New Roman" w:eastAsia="Times New Roman" w:hAnsi="Times New Roman" w:cs="Times New Roman"/>
          <w:bCs/>
          <w:kern w:val="0"/>
          <w:sz w:val="24"/>
          <w:szCs w:val="24"/>
          <w:lang w:eastAsia="lv-LV"/>
          <w14:ligatures w14:val="none"/>
        </w:rPr>
        <w:t>Dobeles</w:t>
      </w:r>
      <w:r w:rsidRPr="00C427C5">
        <w:rPr>
          <w:rFonts w:ascii="Times New Roman" w:eastAsia="Times New Roman" w:hAnsi="Times New Roman" w:cs="Times New Roman"/>
          <w:kern w:val="0"/>
          <w:sz w:val="24"/>
          <w:szCs w:val="24"/>
          <w:lang w:eastAsia="lv-LV"/>
          <w14:ligatures w14:val="none"/>
        </w:rPr>
        <w:t xml:space="preserve"> novada pašvaldības izpilddirektoram.</w:t>
      </w:r>
    </w:p>
    <w:p w14:paraId="30B6493B" w14:textId="77777777" w:rsidR="00C427C5" w:rsidRPr="00C427C5" w:rsidRDefault="00C427C5" w:rsidP="00C427C5">
      <w:pPr>
        <w:spacing w:after="120" w:line="240" w:lineRule="auto"/>
        <w:jc w:val="both"/>
        <w:rPr>
          <w:rFonts w:ascii="Times New Roman" w:eastAsia="Times New Roman" w:hAnsi="Times New Roman" w:cs="Times New Roman"/>
          <w:kern w:val="0"/>
          <w:sz w:val="24"/>
          <w:szCs w:val="24"/>
          <w:lang w:eastAsia="lv-LV"/>
          <w14:ligatures w14:val="none"/>
        </w:rPr>
      </w:pPr>
    </w:p>
    <w:p w14:paraId="5C2431ED" w14:textId="77777777" w:rsidR="00C427C5" w:rsidRPr="00C427C5" w:rsidRDefault="00C427C5" w:rsidP="00C427C5">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39C3499" w14:textId="77777777" w:rsidR="00C427C5" w:rsidRPr="00C427C5" w:rsidRDefault="00C427C5" w:rsidP="00C427C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A9ADA2D" w14:textId="77777777" w:rsidR="00C427C5" w:rsidRPr="00C427C5" w:rsidRDefault="00C427C5" w:rsidP="00C427C5">
      <w:pPr>
        <w:spacing w:after="0" w:line="240" w:lineRule="auto"/>
        <w:ind w:left="1080"/>
        <w:jc w:val="both"/>
        <w:rPr>
          <w:rFonts w:ascii="Times New Roman" w:eastAsia="Times New Roman" w:hAnsi="Times New Roman" w:cs="Times New Roman"/>
          <w:kern w:val="0"/>
          <w:sz w:val="24"/>
          <w:szCs w:val="24"/>
          <w:lang w:eastAsia="lv-LV"/>
          <w14:ligatures w14:val="none"/>
        </w:rPr>
      </w:pPr>
    </w:p>
    <w:p w14:paraId="31B0CF48" w14:textId="77777777" w:rsidR="00C427C5" w:rsidRPr="00C427C5" w:rsidRDefault="00C427C5" w:rsidP="00C427C5">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Domes priekšsēdētājs</w:t>
      </w:r>
      <w:r w:rsidRPr="00C427C5">
        <w:rPr>
          <w:rFonts w:ascii="Times New Roman" w:eastAsia="Times New Roman" w:hAnsi="Times New Roman" w:cs="Times New Roman"/>
          <w:color w:val="000000"/>
          <w:kern w:val="0"/>
          <w:sz w:val="24"/>
          <w:szCs w:val="24"/>
          <w:lang w:eastAsia="lv-LV"/>
          <w14:ligatures w14:val="none"/>
        </w:rPr>
        <w:tab/>
      </w:r>
      <w:r w:rsidRPr="00C427C5">
        <w:rPr>
          <w:rFonts w:ascii="Times New Roman" w:eastAsia="Times New Roman" w:hAnsi="Times New Roman" w:cs="Times New Roman"/>
          <w:color w:val="000000"/>
          <w:kern w:val="0"/>
          <w:sz w:val="24"/>
          <w:szCs w:val="24"/>
          <w:lang w:eastAsia="lv-LV"/>
          <w14:ligatures w14:val="none"/>
        </w:rPr>
        <w:tab/>
      </w:r>
      <w:r w:rsidRPr="00C427C5">
        <w:rPr>
          <w:rFonts w:ascii="Times New Roman" w:eastAsia="Times New Roman" w:hAnsi="Times New Roman" w:cs="Times New Roman"/>
          <w:color w:val="000000"/>
          <w:kern w:val="0"/>
          <w:sz w:val="24"/>
          <w:szCs w:val="24"/>
          <w:lang w:eastAsia="lv-LV"/>
          <w14:ligatures w14:val="none"/>
        </w:rPr>
        <w:tab/>
      </w:r>
      <w:r w:rsidRPr="00C427C5">
        <w:rPr>
          <w:rFonts w:ascii="Times New Roman" w:eastAsia="Times New Roman" w:hAnsi="Times New Roman" w:cs="Times New Roman"/>
          <w:color w:val="000000"/>
          <w:kern w:val="0"/>
          <w:sz w:val="24"/>
          <w:szCs w:val="24"/>
          <w:lang w:eastAsia="lv-LV"/>
          <w14:ligatures w14:val="none"/>
        </w:rPr>
        <w:tab/>
      </w:r>
      <w:r w:rsidRPr="00C427C5">
        <w:rPr>
          <w:rFonts w:ascii="Times New Roman" w:eastAsia="Times New Roman" w:hAnsi="Times New Roman" w:cs="Times New Roman"/>
          <w:color w:val="000000"/>
          <w:kern w:val="0"/>
          <w:sz w:val="24"/>
          <w:szCs w:val="24"/>
          <w:lang w:eastAsia="lv-LV"/>
          <w14:ligatures w14:val="none"/>
        </w:rPr>
        <w:tab/>
      </w:r>
      <w:r w:rsidRPr="00C427C5">
        <w:rPr>
          <w:rFonts w:ascii="Times New Roman" w:eastAsia="Times New Roman" w:hAnsi="Times New Roman" w:cs="Times New Roman"/>
          <w:color w:val="000000"/>
          <w:kern w:val="0"/>
          <w:sz w:val="24"/>
          <w:szCs w:val="24"/>
          <w:lang w:eastAsia="lv-LV"/>
          <w14:ligatures w14:val="none"/>
        </w:rPr>
        <w:tab/>
      </w:r>
      <w:r w:rsidRPr="00C427C5">
        <w:rPr>
          <w:rFonts w:ascii="Times New Roman" w:eastAsia="Times New Roman" w:hAnsi="Times New Roman" w:cs="Times New Roman"/>
          <w:color w:val="000000"/>
          <w:kern w:val="0"/>
          <w:sz w:val="24"/>
          <w:szCs w:val="24"/>
          <w:lang w:eastAsia="lv-LV"/>
          <w14:ligatures w14:val="none"/>
        </w:rPr>
        <w:tab/>
      </w:r>
      <w:proofErr w:type="spellStart"/>
      <w:r w:rsidRPr="00C427C5">
        <w:rPr>
          <w:rFonts w:ascii="Times New Roman" w:eastAsia="Times New Roman" w:hAnsi="Times New Roman" w:cs="Times New Roman"/>
          <w:color w:val="000000"/>
          <w:kern w:val="0"/>
          <w:sz w:val="24"/>
          <w:szCs w:val="24"/>
          <w:lang w:eastAsia="lv-LV"/>
          <w14:ligatures w14:val="none"/>
        </w:rPr>
        <w:t>I.Gorskis</w:t>
      </w:r>
      <w:proofErr w:type="spellEnd"/>
    </w:p>
    <w:p w14:paraId="670CDC50" w14:textId="77777777" w:rsidR="00C427C5" w:rsidRPr="00C427C5" w:rsidRDefault="00C427C5" w:rsidP="00C427C5">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lv-LV"/>
          <w14:ligatures w14:val="none"/>
        </w:rPr>
      </w:pPr>
    </w:p>
    <w:p w14:paraId="736CDD20"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326BFC54"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73BBE4F9"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0A4C2915"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7A887ED8"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61771BAE"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5D50A3D1" w14:textId="77777777" w:rsidR="002F0D89"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sectPr w:rsidR="002F0D89" w:rsidSect="002F0D89">
          <w:pgSz w:w="11906" w:h="16838"/>
          <w:pgMar w:top="1134" w:right="567" w:bottom="1134" w:left="1701" w:header="709" w:footer="709" w:gutter="0"/>
          <w:cols w:space="708"/>
          <w:docGrid w:linePitch="360"/>
        </w:sectPr>
      </w:pPr>
      <w:r w:rsidRPr="00C427C5">
        <w:rPr>
          <w:rFonts w:ascii="Times New Roman" w:eastAsia="Times New Roman" w:hAnsi="Times New Roman" w:cs="Times New Roman"/>
          <w:kern w:val="0"/>
          <w:sz w:val="24"/>
          <w:szCs w:val="24"/>
          <w:lang w:eastAsia="lv-LV"/>
          <w14:ligatures w14:val="none"/>
        </w:rPr>
        <w:br w:type="page"/>
      </w:r>
    </w:p>
    <w:p w14:paraId="316DBBC0" w14:textId="77777777" w:rsidR="00C427C5" w:rsidRPr="00C427C5"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lastRenderedPageBreak/>
        <w:t xml:space="preserve">Pielikums </w:t>
      </w:r>
    </w:p>
    <w:p w14:paraId="59C890E9" w14:textId="77777777" w:rsidR="00C427C5" w:rsidRPr="00C427C5" w:rsidRDefault="00C427C5" w:rsidP="00C427C5">
      <w:pPr>
        <w:spacing w:after="0" w:line="240" w:lineRule="auto"/>
        <w:ind w:left="5760" w:firstLine="720"/>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Dobeles novada domes</w:t>
      </w:r>
    </w:p>
    <w:p w14:paraId="7E6C2484" w14:textId="77777777" w:rsidR="00C427C5" w:rsidRPr="00C427C5" w:rsidRDefault="00C427C5" w:rsidP="00C427C5">
      <w:pPr>
        <w:spacing w:after="0" w:line="240" w:lineRule="auto"/>
        <w:ind w:left="5760" w:firstLine="720"/>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2023. gada 23. februāra</w:t>
      </w:r>
    </w:p>
    <w:p w14:paraId="15C1CF0C" w14:textId="2B0540D3" w:rsidR="00C427C5" w:rsidRPr="00C427C5" w:rsidRDefault="00C427C5" w:rsidP="00C427C5">
      <w:pPr>
        <w:spacing w:after="0" w:line="240" w:lineRule="auto"/>
        <w:ind w:left="5760" w:firstLine="720"/>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lēmumam Nr.</w:t>
      </w:r>
      <w:r w:rsidR="00210935">
        <w:rPr>
          <w:rFonts w:ascii="Times New Roman" w:eastAsia="Times New Roman" w:hAnsi="Times New Roman" w:cs="Times New Roman"/>
          <w:kern w:val="0"/>
          <w:sz w:val="24"/>
          <w:szCs w:val="24"/>
          <w:lang w:eastAsia="lv-LV"/>
          <w14:ligatures w14:val="none"/>
        </w:rPr>
        <w:t>85/3</w:t>
      </w:r>
    </w:p>
    <w:p w14:paraId="4730B2D6"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lang w:eastAsia="lv-LV"/>
          <w14:ligatures w14:val="none"/>
        </w:rPr>
      </w:pPr>
    </w:p>
    <w:p w14:paraId="32498D6A"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lang w:eastAsia="lv-LV"/>
          <w14:ligatures w14:val="none"/>
        </w:rPr>
      </w:pPr>
    </w:p>
    <w:p w14:paraId="4AC2F4E6"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14:ligatures w14:val="none"/>
        </w:rPr>
      </w:pPr>
      <w:r w:rsidRPr="00C427C5">
        <w:rPr>
          <w:rFonts w:ascii="Times New Roman" w:eastAsia="Times New Roman" w:hAnsi="Times New Roman" w:cs="Times New Roman"/>
          <w:b/>
          <w:bCs/>
          <w:kern w:val="0"/>
          <w:sz w:val="24"/>
          <w:szCs w:val="24"/>
          <w14:ligatures w14:val="none"/>
        </w:rPr>
        <w:t>DELEĢĒŠANAS LĪGUMS Nr. ___________</w:t>
      </w:r>
    </w:p>
    <w:p w14:paraId="3439E9C8"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14:ligatures w14:val="none"/>
        </w:rPr>
      </w:pPr>
    </w:p>
    <w:p w14:paraId="2CCA6969"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Dobelē,</w:t>
      </w:r>
      <w:r w:rsidRPr="00C427C5">
        <w:rPr>
          <w:rFonts w:ascii="Times New Roman" w:eastAsia="Times New Roman" w:hAnsi="Times New Roman" w:cs="Times New Roman"/>
          <w:kern w:val="0"/>
          <w:sz w:val="24"/>
          <w:szCs w:val="24"/>
          <w14:ligatures w14:val="none"/>
        </w:rPr>
        <w:tab/>
      </w:r>
      <w:r w:rsidRPr="00C427C5">
        <w:rPr>
          <w:rFonts w:ascii="Times New Roman" w:eastAsia="Times New Roman" w:hAnsi="Times New Roman" w:cs="Times New Roman"/>
          <w:kern w:val="0"/>
          <w:sz w:val="24"/>
          <w:szCs w:val="24"/>
          <w14:ligatures w14:val="none"/>
        </w:rPr>
        <w:tab/>
      </w:r>
      <w:r w:rsidRPr="00C427C5">
        <w:rPr>
          <w:rFonts w:ascii="Times New Roman" w:eastAsia="Times New Roman" w:hAnsi="Times New Roman" w:cs="Times New Roman"/>
          <w:kern w:val="0"/>
          <w:sz w:val="24"/>
          <w:szCs w:val="24"/>
          <w14:ligatures w14:val="none"/>
        </w:rPr>
        <w:tab/>
      </w:r>
      <w:r w:rsidRPr="00C427C5">
        <w:rPr>
          <w:rFonts w:ascii="Times New Roman" w:eastAsia="Times New Roman" w:hAnsi="Times New Roman" w:cs="Times New Roman"/>
          <w:kern w:val="0"/>
          <w:sz w:val="24"/>
          <w:szCs w:val="24"/>
          <w14:ligatures w14:val="none"/>
        </w:rPr>
        <w:tab/>
      </w:r>
      <w:r w:rsidRPr="00C427C5">
        <w:rPr>
          <w:rFonts w:ascii="Times New Roman" w:eastAsia="Times New Roman" w:hAnsi="Times New Roman" w:cs="Times New Roman"/>
          <w:kern w:val="0"/>
          <w:sz w:val="24"/>
          <w:szCs w:val="24"/>
          <w14:ligatures w14:val="none"/>
        </w:rPr>
        <w:tab/>
        <w:t xml:space="preserve">                     2023. gada ________________</w:t>
      </w:r>
    </w:p>
    <w:p w14:paraId="6C3AAD1F"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14:ligatures w14:val="none"/>
        </w:rPr>
      </w:pPr>
      <w:r w:rsidRPr="00C427C5">
        <w:rPr>
          <w:rFonts w:ascii="Times New Roman" w:eastAsia="Times New Roman" w:hAnsi="Times New Roman" w:cs="Times New Roman"/>
          <w:b/>
          <w:bCs/>
          <w:kern w:val="0"/>
          <w:sz w:val="24"/>
          <w:szCs w:val="24"/>
          <w14:ligatures w14:val="none"/>
        </w:rPr>
        <w:t xml:space="preserve"> </w:t>
      </w:r>
      <w:r w:rsidRPr="00C427C5">
        <w:rPr>
          <w:rFonts w:ascii="Times New Roman" w:eastAsia="Times New Roman" w:hAnsi="Times New Roman" w:cs="Times New Roman"/>
          <w:b/>
          <w:bCs/>
          <w:kern w:val="0"/>
          <w:sz w:val="24"/>
          <w:szCs w:val="24"/>
          <w14:ligatures w14:val="none"/>
        </w:rPr>
        <w:tab/>
      </w:r>
      <w:r w:rsidRPr="00C427C5">
        <w:rPr>
          <w:rFonts w:ascii="Times New Roman" w:eastAsia="Times New Roman" w:hAnsi="Times New Roman" w:cs="Times New Roman"/>
          <w:b/>
          <w:bCs/>
          <w:kern w:val="0"/>
          <w:sz w:val="24"/>
          <w:szCs w:val="24"/>
          <w14:ligatures w14:val="none"/>
        </w:rPr>
        <w:tab/>
      </w:r>
    </w:p>
    <w:p w14:paraId="22105F25" w14:textId="77777777" w:rsidR="00C427C5" w:rsidRPr="00C427C5" w:rsidRDefault="00C427C5" w:rsidP="00C427C5">
      <w:pPr>
        <w:spacing w:after="0" w:line="240" w:lineRule="auto"/>
        <w:ind w:firstLine="720"/>
        <w:jc w:val="both"/>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b/>
          <w:bCs/>
          <w:kern w:val="0"/>
          <w:sz w:val="24"/>
          <w:szCs w:val="24"/>
          <w14:ligatures w14:val="none"/>
        </w:rPr>
        <w:t>Dobeles novada pašvaldība</w:t>
      </w:r>
      <w:r w:rsidRPr="00C427C5">
        <w:rPr>
          <w:rFonts w:ascii="Times New Roman" w:eastAsia="Times New Roman" w:hAnsi="Times New Roman" w:cs="Times New Roman"/>
          <w:kern w:val="0"/>
          <w:sz w:val="24"/>
          <w:szCs w:val="24"/>
          <w14:ligatures w14:val="none"/>
        </w:rPr>
        <w:t xml:space="preserve"> (turpmāk – </w:t>
      </w:r>
      <w:r w:rsidRPr="00C427C5">
        <w:rPr>
          <w:rFonts w:ascii="Times New Roman" w:eastAsia="Times New Roman" w:hAnsi="Times New Roman" w:cs="Times New Roman"/>
          <w:b/>
          <w:bCs/>
          <w:kern w:val="0"/>
          <w:sz w:val="24"/>
          <w:szCs w:val="24"/>
          <w14:ligatures w14:val="none"/>
        </w:rPr>
        <w:t>PAŠVALDĪBA</w:t>
      </w:r>
      <w:r w:rsidRPr="00C427C5">
        <w:rPr>
          <w:rFonts w:ascii="Times New Roman" w:eastAsia="Times New Roman" w:hAnsi="Times New Roman" w:cs="Times New Roman"/>
          <w:kern w:val="0"/>
          <w:sz w:val="24"/>
          <w:szCs w:val="24"/>
          <w14:ligatures w14:val="none"/>
        </w:rPr>
        <w:t xml:space="preserve">), domes priekšsēdētāja Ivara </w:t>
      </w:r>
      <w:proofErr w:type="spellStart"/>
      <w:r w:rsidRPr="00C427C5">
        <w:rPr>
          <w:rFonts w:ascii="Times New Roman" w:eastAsia="Times New Roman" w:hAnsi="Times New Roman" w:cs="Times New Roman"/>
          <w:kern w:val="0"/>
          <w:sz w:val="24"/>
          <w:szCs w:val="24"/>
          <w14:ligatures w14:val="none"/>
        </w:rPr>
        <w:t>Gorska</w:t>
      </w:r>
      <w:proofErr w:type="spellEnd"/>
      <w:r w:rsidRPr="00C427C5">
        <w:rPr>
          <w:rFonts w:ascii="Times New Roman" w:eastAsia="Times New Roman" w:hAnsi="Times New Roman" w:cs="Times New Roman"/>
          <w:kern w:val="0"/>
          <w:sz w:val="24"/>
          <w:szCs w:val="24"/>
          <w14:ligatures w14:val="none"/>
        </w:rPr>
        <w:t xml:space="preserve"> personā, kurš rīkojas saskaņā ar pašvaldības nolikumu, no vienas puses un</w:t>
      </w:r>
    </w:p>
    <w:p w14:paraId="691EE309" w14:textId="77777777" w:rsidR="00C427C5" w:rsidRPr="00C427C5" w:rsidRDefault="00C427C5" w:rsidP="00C427C5">
      <w:pPr>
        <w:spacing w:after="0" w:line="240" w:lineRule="auto"/>
        <w:ind w:firstLine="720"/>
        <w:jc w:val="both"/>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b/>
          <w:bCs/>
          <w:kern w:val="0"/>
          <w:sz w:val="24"/>
          <w:szCs w:val="24"/>
          <w14:ligatures w14:val="none"/>
        </w:rPr>
        <w:t>SIA “DOBELES ŪDENS”</w:t>
      </w:r>
      <w:r w:rsidRPr="00C427C5">
        <w:rPr>
          <w:rFonts w:ascii="Times New Roman" w:eastAsia="Times New Roman" w:hAnsi="Times New Roman" w:cs="Times New Roman"/>
          <w:kern w:val="0"/>
          <w:sz w:val="24"/>
          <w:szCs w:val="24"/>
          <w14:ligatures w14:val="none"/>
        </w:rPr>
        <w:t xml:space="preserve"> (turpmāk – </w:t>
      </w:r>
      <w:r w:rsidRPr="00C427C5">
        <w:rPr>
          <w:rFonts w:ascii="Times New Roman" w:eastAsia="Times New Roman" w:hAnsi="Times New Roman" w:cs="Times New Roman"/>
          <w:b/>
          <w:bCs/>
          <w:kern w:val="0"/>
          <w:sz w:val="24"/>
          <w:szCs w:val="24"/>
          <w14:ligatures w14:val="none"/>
        </w:rPr>
        <w:t>PILNVAROTĀ  PERSONA</w:t>
      </w:r>
      <w:r w:rsidRPr="00C427C5">
        <w:rPr>
          <w:rFonts w:ascii="Times New Roman" w:eastAsia="Times New Roman" w:hAnsi="Times New Roman" w:cs="Times New Roman"/>
          <w:kern w:val="0"/>
          <w:sz w:val="24"/>
          <w:szCs w:val="24"/>
          <w14:ligatures w14:val="none"/>
        </w:rPr>
        <w:t xml:space="preserve">), valdes locekļa Arņa </w:t>
      </w:r>
      <w:proofErr w:type="spellStart"/>
      <w:r w:rsidRPr="00C427C5">
        <w:rPr>
          <w:rFonts w:ascii="Times New Roman" w:eastAsia="Times New Roman" w:hAnsi="Times New Roman" w:cs="Times New Roman"/>
          <w:kern w:val="0"/>
          <w:sz w:val="24"/>
          <w:szCs w:val="24"/>
          <w14:ligatures w14:val="none"/>
        </w:rPr>
        <w:t>Birzmaļa</w:t>
      </w:r>
      <w:proofErr w:type="spellEnd"/>
      <w:r w:rsidRPr="00C427C5">
        <w:rPr>
          <w:rFonts w:ascii="Times New Roman" w:eastAsia="Times New Roman" w:hAnsi="Times New Roman" w:cs="Times New Roman"/>
          <w:kern w:val="0"/>
          <w:sz w:val="24"/>
          <w:szCs w:val="24"/>
          <w14:ligatures w14:val="none"/>
        </w:rPr>
        <w:t xml:space="preserve"> personā, kurš rīkojas saskaņā ar kapitālsabiedrības statūtiem, no otras puses, abi kopā saukti Puses, </w:t>
      </w:r>
    </w:p>
    <w:p w14:paraId="60F8ACE1" w14:textId="77777777" w:rsidR="00C427C5" w:rsidRPr="00C427C5" w:rsidRDefault="00C427C5" w:rsidP="00C427C5">
      <w:pPr>
        <w:spacing w:after="0" w:line="240" w:lineRule="auto"/>
        <w:ind w:firstLine="720"/>
        <w:jc w:val="both"/>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pamatojoties uz Dobeles novada domes 2023. gada 23. februāra lēmumu Nr. ____ “Par pārvaldes uzdevumu deleģēšanu pašvaldības kapitālsabiedrībai SIA “DOBELES ŪDENS”” un 2023. gada 3. februāra lēmumu Nr. 42/2 “Par Dobeles novada domes saistošo noteikumu Nr. 6 „Dobeles novada pašvaldības budžets 2023. gadam” apstiprināšanu”,</w:t>
      </w:r>
    </w:p>
    <w:p w14:paraId="3F0D210F"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noslēdz šādu deleģēšanas līgumu (turpmāk- Līgums) :</w:t>
      </w:r>
    </w:p>
    <w:p w14:paraId="75BA16CF"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7F0A05A5" w14:textId="77777777" w:rsidR="00C427C5" w:rsidRPr="00C427C5" w:rsidRDefault="00C427C5">
      <w:pPr>
        <w:numPr>
          <w:ilvl w:val="0"/>
          <w:numId w:val="139"/>
        </w:numPr>
        <w:spacing w:after="0" w:line="240" w:lineRule="auto"/>
        <w:jc w:val="center"/>
        <w:rPr>
          <w:rFonts w:ascii="Times New Roman" w:eastAsia="Calibri" w:hAnsi="Times New Roman" w:cs="Times New Roman"/>
          <w:b/>
          <w:bCs/>
          <w:kern w:val="0"/>
          <w:sz w:val="24"/>
          <w:szCs w:val="24"/>
          <w:lang w:eastAsia="lv-LV"/>
          <w14:ligatures w14:val="none"/>
        </w:rPr>
      </w:pPr>
      <w:r w:rsidRPr="00C427C5">
        <w:rPr>
          <w:rFonts w:ascii="Times New Roman" w:eastAsia="Calibri" w:hAnsi="Times New Roman" w:cs="Times New Roman"/>
          <w:b/>
          <w:bCs/>
          <w:kern w:val="0"/>
          <w:sz w:val="24"/>
          <w:szCs w:val="24"/>
          <w:lang w:eastAsia="lv-LV"/>
          <w14:ligatures w14:val="none"/>
        </w:rPr>
        <w:t>DELEĢĒTAIS PĀRVALDES  UZDEVUMS</w:t>
      </w:r>
    </w:p>
    <w:p w14:paraId="3E879449" w14:textId="77777777" w:rsidR="00C427C5" w:rsidRPr="00C427C5" w:rsidRDefault="00C427C5" w:rsidP="00C427C5">
      <w:pPr>
        <w:spacing w:after="0" w:line="240" w:lineRule="auto"/>
        <w:ind w:left="435"/>
        <w:rPr>
          <w:rFonts w:ascii="Times New Roman" w:eastAsia="Calibri" w:hAnsi="Times New Roman" w:cs="Times New Roman"/>
          <w:b/>
          <w:bCs/>
          <w:kern w:val="0"/>
          <w:sz w:val="24"/>
          <w:szCs w:val="24"/>
          <w:lang w:eastAsia="lv-LV"/>
          <w14:ligatures w14:val="none"/>
        </w:rPr>
      </w:pPr>
    </w:p>
    <w:p w14:paraId="72508C68" w14:textId="77777777" w:rsidR="00C427C5" w:rsidRPr="00C427C5" w:rsidRDefault="00C427C5">
      <w:pPr>
        <w:numPr>
          <w:ilvl w:val="1"/>
          <w:numId w:val="139"/>
        </w:num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PAŠVALDĪBA deleģē un PILNVAROTĀ PERSONA apņemas veikt šādus, no Pašvaldību likuma 4. panta pirmās daļas 1. punktā, 2. punktā un 18. punktā noteikto pašvaldības autonomo funkciju un Ministru kabineta 2017. gada 27. jūnija noteikumu  Nr. 384 “Noteikumi par decentralizēto kanalizācijas sistēmu apsaimniekošanu un reģistrēšanu” 11. punktā noteiktās funkcijas izrietošus pārvaldes uzdevumus :</w:t>
      </w:r>
    </w:p>
    <w:p w14:paraId="17277476" w14:textId="77777777" w:rsidR="00C427C5" w:rsidRPr="00C427C5" w:rsidRDefault="00C427C5" w:rsidP="00C427C5">
      <w:pPr>
        <w:spacing w:after="0" w:line="240" w:lineRule="auto"/>
        <w:ind w:left="1418" w:hanging="709"/>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1.1.1. pašvaldības valdījumā esošas lietus kanalizācijas uzturēšana Dobeles novada Dobeles pilsētā (</w:t>
      </w:r>
      <w:r w:rsidRPr="00C427C5">
        <w:rPr>
          <w:rFonts w:ascii="Times New Roman" w:eastAsia="Calibri" w:hAnsi="Times New Roman" w:cs="Times New Roman"/>
          <w:kern w:val="0"/>
          <w:sz w:val="24"/>
          <w:szCs w:val="24"/>
          <w:lang w:eastAsia="lv-LV"/>
          <w14:ligatures w14:val="none"/>
        </w:rPr>
        <w:t>1. pielikums)</w:t>
      </w:r>
      <w:r w:rsidRPr="00C427C5">
        <w:rPr>
          <w:rFonts w:ascii="Times New Roman" w:eastAsia="Times New Roman" w:hAnsi="Times New Roman" w:cs="Times New Roman"/>
          <w:kern w:val="0"/>
          <w:sz w:val="24"/>
          <w:szCs w:val="24"/>
          <w:lang w:eastAsia="lv-LV"/>
          <w14:ligatures w14:val="none"/>
        </w:rPr>
        <w:t>;</w:t>
      </w:r>
    </w:p>
    <w:p w14:paraId="5FAB7DF3" w14:textId="77777777" w:rsidR="00C427C5" w:rsidRPr="00C427C5" w:rsidRDefault="00C427C5" w:rsidP="00C427C5">
      <w:pPr>
        <w:spacing w:after="120" w:line="240" w:lineRule="auto"/>
        <w:ind w:left="1418" w:hanging="709"/>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1.1.2. ugunsdzēsības hidrantu uzturēšana Dobeles novada Dobeles pilsētā, </w:t>
      </w:r>
      <w:r w:rsidRPr="00C427C5">
        <w:rPr>
          <w:rFonts w:ascii="Times New Roman" w:eastAsia="Times New Roman" w:hAnsi="Times New Roman" w:cs="Times New Roman"/>
          <w:bCs/>
          <w:kern w:val="0"/>
          <w:sz w:val="24"/>
          <w:szCs w:val="24"/>
          <w:lang w:eastAsia="lv-LV"/>
          <w14:ligatures w14:val="none"/>
        </w:rPr>
        <w:t xml:space="preserve">Gardenē, Auru pagastā un Jaunbērzē, Jaunbērzes pagastā </w:t>
      </w:r>
      <w:r w:rsidRPr="00C427C5">
        <w:rPr>
          <w:rFonts w:ascii="Times New Roman" w:eastAsia="Times New Roman" w:hAnsi="Times New Roman" w:cs="Times New Roman"/>
          <w:kern w:val="0"/>
          <w:sz w:val="24"/>
          <w:szCs w:val="24"/>
          <w:lang w:eastAsia="lv-LV"/>
          <w14:ligatures w14:val="none"/>
        </w:rPr>
        <w:t>(</w:t>
      </w:r>
      <w:r w:rsidRPr="00C427C5">
        <w:rPr>
          <w:rFonts w:ascii="Times New Roman" w:eastAsia="Calibri" w:hAnsi="Times New Roman" w:cs="Times New Roman"/>
          <w:kern w:val="0"/>
          <w:sz w:val="24"/>
          <w:szCs w:val="24"/>
          <w:lang w:eastAsia="lv-LV"/>
          <w14:ligatures w14:val="none"/>
        </w:rPr>
        <w:t>2. pielikums)</w:t>
      </w:r>
      <w:r w:rsidRPr="00C427C5">
        <w:rPr>
          <w:rFonts w:ascii="Times New Roman" w:eastAsia="Times New Roman" w:hAnsi="Times New Roman" w:cs="Times New Roman"/>
          <w:kern w:val="0"/>
          <w:sz w:val="24"/>
          <w:szCs w:val="24"/>
          <w:lang w:eastAsia="lv-LV"/>
          <w14:ligatures w14:val="none"/>
        </w:rPr>
        <w:t xml:space="preserve">; </w:t>
      </w:r>
    </w:p>
    <w:p w14:paraId="510BBE20" w14:textId="2EF944B4" w:rsidR="00C427C5" w:rsidRPr="00C427C5" w:rsidRDefault="00C427C5" w:rsidP="00C427C5">
      <w:pPr>
        <w:spacing w:after="120" w:line="240" w:lineRule="auto"/>
        <w:ind w:left="1418" w:hanging="709"/>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 3. decentralizētās kanalizācijas reģistra uzturēšana (3. pielikums)</w:t>
      </w:r>
      <w:r w:rsidR="00E8603A">
        <w:rPr>
          <w:rFonts w:ascii="Times New Roman" w:eastAsia="Times New Roman" w:hAnsi="Times New Roman" w:cs="Times New Roman"/>
          <w:kern w:val="0"/>
          <w:sz w:val="24"/>
          <w:szCs w:val="24"/>
          <w:lang w:eastAsia="lv-LV"/>
          <w14:ligatures w14:val="none"/>
        </w:rPr>
        <w:t>,</w:t>
      </w:r>
    </w:p>
    <w:p w14:paraId="4A89AC37" w14:textId="77777777" w:rsidR="00C427C5" w:rsidRPr="00C427C5" w:rsidRDefault="00C427C5" w:rsidP="00C427C5">
      <w:pPr>
        <w:spacing w:after="0" w:line="256" w:lineRule="auto"/>
        <w:ind w:left="426"/>
        <w:jc w:val="both"/>
        <w:rPr>
          <w:rFonts w:ascii="Times New Roman" w:eastAsia="Calibri" w:hAnsi="Times New Roman" w:cs="Times New Roman"/>
          <w:kern w:val="0"/>
          <w:sz w:val="24"/>
          <w:szCs w:val="24"/>
          <w:lang w:eastAsia="lv-LV"/>
          <w14:ligatures w14:val="none"/>
        </w:rPr>
      </w:pPr>
      <w:r w:rsidRPr="00C427C5">
        <w:rPr>
          <w:rFonts w:ascii="Times New Roman" w:eastAsia="Calibri" w:hAnsi="Times New Roman" w:cs="Times New Roman"/>
          <w:kern w:val="0"/>
          <w:sz w:val="24"/>
          <w:szCs w:val="24"/>
          <w:lang w:eastAsia="lv-LV"/>
          <w14:ligatures w14:val="none"/>
        </w:rPr>
        <w:t>turpmāk – deleģētais pārvaldes uzdevums.</w:t>
      </w:r>
    </w:p>
    <w:p w14:paraId="1EA0849D" w14:textId="77777777" w:rsidR="00C427C5" w:rsidRPr="00C427C5" w:rsidRDefault="00C427C5" w:rsidP="00C427C5">
      <w:pPr>
        <w:spacing w:after="0" w:line="256" w:lineRule="auto"/>
        <w:ind w:left="426"/>
        <w:jc w:val="both"/>
        <w:rPr>
          <w:rFonts w:ascii="Times New Roman" w:eastAsia="Calibri" w:hAnsi="Times New Roman" w:cs="Times New Roman"/>
          <w:kern w:val="0"/>
          <w:sz w:val="24"/>
          <w:szCs w:val="24"/>
          <w:lang w:eastAsia="lv-LV"/>
          <w14:ligatures w14:val="none"/>
        </w:rPr>
      </w:pPr>
    </w:p>
    <w:p w14:paraId="0F0C2B38" w14:textId="77777777" w:rsidR="00C427C5" w:rsidRPr="00C427C5" w:rsidRDefault="00C427C5" w:rsidP="00C427C5">
      <w:pPr>
        <w:spacing w:after="0" w:line="256" w:lineRule="auto"/>
        <w:jc w:val="center"/>
        <w:rPr>
          <w:rFonts w:ascii="Times New Roman" w:eastAsia="Calibri" w:hAnsi="Times New Roman" w:cs="Times New Roman"/>
          <w:b/>
          <w:bCs/>
          <w:kern w:val="0"/>
          <w:sz w:val="24"/>
          <w:szCs w:val="24"/>
          <w:lang w:eastAsia="lv-LV"/>
          <w14:ligatures w14:val="none"/>
        </w:rPr>
      </w:pPr>
      <w:r w:rsidRPr="00C427C5">
        <w:rPr>
          <w:rFonts w:ascii="Times New Roman" w:eastAsia="Calibri" w:hAnsi="Times New Roman" w:cs="Times New Roman"/>
          <w:b/>
          <w:bCs/>
          <w:kern w:val="0"/>
          <w:sz w:val="24"/>
          <w:szCs w:val="24"/>
          <w:lang w:eastAsia="lv-LV"/>
          <w14:ligatures w14:val="none"/>
        </w:rPr>
        <w:t>2. DELEĢĒTĀ PĀRVALDES UZDEVUMA IZPILDES KĀRTĪBA UN TERMIŅŠ</w:t>
      </w:r>
    </w:p>
    <w:p w14:paraId="60E2AEF3" w14:textId="77777777" w:rsidR="00C427C5" w:rsidRPr="00C427C5" w:rsidRDefault="00C427C5" w:rsidP="00C427C5">
      <w:pPr>
        <w:spacing w:after="0" w:line="256" w:lineRule="auto"/>
        <w:ind w:left="480" w:hanging="480"/>
        <w:jc w:val="both"/>
        <w:rPr>
          <w:rFonts w:ascii="Times New Roman" w:eastAsia="Calibri" w:hAnsi="Times New Roman" w:cs="Times New Roman"/>
          <w:kern w:val="0"/>
          <w:sz w:val="24"/>
          <w:szCs w:val="24"/>
          <w:lang w:eastAsia="lv-LV"/>
          <w14:ligatures w14:val="none"/>
        </w:rPr>
      </w:pPr>
      <w:r w:rsidRPr="00C427C5">
        <w:rPr>
          <w:rFonts w:ascii="Times New Roman" w:eastAsia="Calibri" w:hAnsi="Times New Roman" w:cs="Times New Roman"/>
          <w:kern w:val="0"/>
          <w:sz w:val="24"/>
          <w:szCs w:val="24"/>
          <w:lang w:eastAsia="lv-LV"/>
          <w14:ligatures w14:val="none"/>
        </w:rPr>
        <w:t xml:space="preserve">2.1. PILNVAROTĀ PERSONA patstāvīgi </w:t>
      </w:r>
      <w:r w:rsidRPr="00C427C5">
        <w:rPr>
          <w:rFonts w:ascii="Times New Roman" w:eastAsia="Calibri" w:hAnsi="Times New Roman" w:cs="Times New Roman"/>
          <w:kern w:val="0"/>
          <w:sz w:val="24"/>
          <w:szCs w:val="24"/>
          <w:lang w:eastAsia="et-EE"/>
          <w14:ligatures w14:val="none"/>
        </w:rPr>
        <w:t>veic ar Līgumu deleģēto pārvaldes uzdevumu normatīvajos aktos noteiktajā kārtībā.</w:t>
      </w:r>
    </w:p>
    <w:p w14:paraId="735E958A" w14:textId="77777777" w:rsidR="00C427C5" w:rsidRPr="00C427C5" w:rsidRDefault="00C427C5" w:rsidP="00C427C5">
      <w:pPr>
        <w:widowControl w:val="0"/>
        <w:suppressAutoHyphens/>
        <w:spacing w:after="120" w:line="240" w:lineRule="auto"/>
        <w:ind w:left="480" w:hanging="480"/>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 xml:space="preserve">2.2. </w:t>
      </w:r>
      <w:r w:rsidRPr="00C427C5">
        <w:rPr>
          <w:rFonts w:ascii="Times New Roman" w:eastAsia="Calibri" w:hAnsi="Times New Roman" w:cs="Times New Roman"/>
          <w:kern w:val="0"/>
          <w:sz w:val="24"/>
          <w:szCs w:val="24"/>
          <w:lang w:eastAsia="lv-LV"/>
          <w14:ligatures w14:val="none"/>
        </w:rPr>
        <w:t xml:space="preserve">PILNVAROTĀ PERSONA </w:t>
      </w:r>
      <w:r w:rsidRPr="00C427C5">
        <w:rPr>
          <w:rFonts w:ascii="Times New Roman" w:eastAsia="Times New Roman" w:hAnsi="Times New Roman" w:cs="Times New Roman"/>
          <w:kern w:val="0"/>
          <w:sz w:val="24"/>
          <w:szCs w:val="24"/>
          <w:lang w:eastAsia="et-EE"/>
          <w14:ligatures w14:val="none"/>
        </w:rPr>
        <w:t>patstāvīgi veic visus nepieciešamos pasākumus deleģētā pārvaldes uzdevuma īstenošanai, tai skaitā veic materiālo resursu iegādi</w:t>
      </w:r>
      <w:r w:rsidRPr="00C427C5">
        <w:rPr>
          <w:rFonts w:ascii="Times New Roman" w:eastAsia="Lucida Sans Unicode" w:hAnsi="Times New Roman" w:cs="Times New Roman"/>
          <w:kern w:val="1"/>
          <w:sz w:val="24"/>
          <w:szCs w:val="24"/>
          <w:lang w:eastAsia="lv-LV"/>
          <w14:ligatures w14:val="none"/>
        </w:rPr>
        <w:t>.</w:t>
      </w:r>
    </w:p>
    <w:p w14:paraId="0E9BB33E" w14:textId="77777777" w:rsidR="00C427C5" w:rsidRPr="00C427C5" w:rsidRDefault="00C427C5" w:rsidP="00C427C5">
      <w:pPr>
        <w:widowControl w:val="0"/>
        <w:suppressAutoHyphens/>
        <w:spacing w:after="120" w:line="240" w:lineRule="auto"/>
        <w:ind w:left="480" w:hanging="480"/>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 xml:space="preserve">2.3.  Deleģētais pārvaldes uzdevums izpildāms no </w:t>
      </w:r>
      <w:r w:rsidRPr="00C427C5">
        <w:rPr>
          <w:rFonts w:ascii="Times New Roman" w:eastAsia="Lucida Sans Unicode" w:hAnsi="Times New Roman" w:cs="Times New Roman"/>
          <w:b/>
          <w:kern w:val="1"/>
          <w:sz w:val="24"/>
          <w:szCs w:val="24"/>
          <w:lang w:eastAsia="lv-LV"/>
          <w14:ligatures w14:val="none"/>
        </w:rPr>
        <w:t>2023. gada 1. marta līdz</w:t>
      </w:r>
      <w:r w:rsidRPr="00C427C5">
        <w:rPr>
          <w:rFonts w:ascii="Times New Roman" w:eastAsia="Lucida Sans Unicode" w:hAnsi="Times New Roman" w:cs="Times New Roman"/>
          <w:kern w:val="1"/>
          <w:sz w:val="24"/>
          <w:szCs w:val="24"/>
          <w:lang w:eastAsia="lv-LV"/>
          <w14:ligatures w14:val="none"/>
        </w:rPr>
        <w:t xml:space="preserve"> </w:t>
      </w:r>
      <w:r w:rsidRPr="00C427C5">
        <w:rPr>
          <w:rFonts w:ascii="Times New Roman" w:eastAsia="Lucida Sans Unicode" w:hAnsi="Times New Roman" w:cs="Times New Roman"/>
          <w:b/>
          <w:bCs/>
          <w:kern w:val="1"/>
          <w:sz w:val="24"/>
          <w:szCs w:val="24"/>
          <w:lang w:eastAsia="lv-LV"/>
          <w14:ligatures w14:val="none"/>
        </w:rPr>
        <w:t>2024. gada 28. februārim</w:t>
      </w:r>
      <w:r w:rsidRPr="00C427C5">
        <w:rPr>
          <w:rFonts w:ascii="Times New Roman" w:eastAsia="Lucida Sans Unicode" w:hAnsi="Times New Roman" w:cs="Times New Roman"/>
          <w:kern w:val="1"/>
          <w:sz w:val="24"/>
          <w:szCs w:val="24"/>
          <w:lang w:eastAsia="lv-LV"/>
          <w14:ligatures w14:val="none"/>
        </w:rPr>
        <w:t>.</w:t>
      </w:r>
    </w:p>
    <w:p w14:paraId="0637F86A" w14:textId="77777777" w:rsidR="00C427C5" w:rsidRPr="00C427C5" w:rsidRDefault="00C427C5" w:rsidP="00C427C5">
      <w:pPr>
        <w:widowControl w:val="0"/>
        <w:suppressAutoHyphens/>
        <w:spacing w:after="120" w:line="240" w:lineRule="auto"/>
        <w:jc w:val="center"/>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b/>
          <w:bCs/>
          <w:kern w:val="1"/>
          <w:sz w:val="24"/>
          <w:szCs w:val="24"/>
          <w:lang w:eastAsia="lv-LV"/>
          <w14:ligatures w14:val="none"/>
        </w:rPr>
        <w:t>3. PUŠU PADOTĪBA UN ATBILDĪBA</w:t>
      </w:r>
    </w:p>
    <w:p w14:paraId="2C41B866" w14:textId="77777777" w:rsidR="00C427C5" w:rsidRPr="00C427C5" w:rsidRDefault="00C427C5" w:rsidP="00C427C5">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C427C5">
        <w:rPr>
          <w:rFonts w:ascii="Times New Roman" w:eastAsia="Calibri" w:hAnsi="Times New Roman" w:cs="Times New Roman"/>
          <w:kern w:val="0"/>
          <w:sz w:val="24"/>
          <w:szCs w:val="24"/>
          <w:lang w:eastAsia="lv-LV"/>
          <w14:ligatures w14:val="none"/>
        </w:rPr>
        <w:t>3.1. PILNVAROTĀ PERSONA attiecībā uz deleģēto pārvaldes uzdevumu izpildi atrodas PAŠVALDĪBAS pārraudzībā.</w:t>
      </w:r>
    </w:p>
    <w:p w14:paraId="704BFC3D" w14:textId="77777777" w:rsidR="00C427C5" w:rsidRPr="00C427C5" w:rsidRDefault="00C427C5" w:rsidP="00C427C5">
      <w:pPr>
        <w:numPr>
          <w:ilvl w:val="1"/>
          <w:numId w:val="118"/>
        </w:numPr>
        <w:spacing w:after="0" w:line="240" w:lineRule="auto"/>
        <w:ind w:left="426" w:hanging="426"/>
        <w:jc w:val="both"/>
        <w:rPr>
          <w:rFonts w:ascii="Times New Roman" w:eastAsia="Calibri" w:hAnsi="Times New Roman" w:cs="Times New Roman"/>
          <w:b/>
          <w:kern w:val="0"/>
          <w:sz w:val="24"/>
          <w:szCs w:val="24"/>
          <w:lang w:eastAsia="et-EE"/>
          <w14:ligatures w14:val="none"/>
        </w:rPr>
      </w:pPr>
      <w:r w:rsidRPr="00C427C5">
        <w:rPr>
          <w:rFonts w:ascii="Times New Roman" w:eastAsia="Calibri" w:hAnsi="Times New Roman" w:cs="Times New Roman"/>
          <w:kern w:val="0"/>
          <w:sz w:val="24"/>
          <w:szCs w:val="24"/>
          <w:lang w:eastAsia="et-EE"/>
          <w14:ligatures w14:val="none"/>
        </w:rPr>
        <w:t xml:space="preserve">Pārraudzības ietvaros PAŠVALDĪBAI ir tiesības pārbaudīt </w:t>
      </w:r>
      <w:r w:rsidRPr="00C427C5">
        <w:rPr>
          <w:rFonts w:ascii="Times New Roman" w:eastAsia="Calibri" w:hAnsi="Times New Roman" w:cs="Times New Roman"/>
          <w:kern w:val="0"/>
          <w:sz w:val="24"/>
          <w:szCs w:val="24"/>
          <w:lang w:eastAsia="lv-LV"/>
          <w14:ligatures w14:val="none"/>
        </w:rPr>
        <w:t xml:space="preserve">PILNVAROTĀS PERSONAS </w:t>
      </w:r>
      <w:r w:rsidRPr="00C427C5">
        <w:rPr>
          <w:rFonts w:ascii="Times New Roman" w:eastAsia="Times New Roman" w:hAnsi="Times New Roman" w:cs="Times New Roman"/>
          <w:kern w:val="0"/>
          <w:sz w:val="24"/>
          <w:szCs w:val="24"/>
          <w:lang w:eastAsia="lv-LV"/>
          <w14:ligatures w14:val="none"/>
        </w:rPr>
        <w:t>lēmumu tiesiskumu un atcelt prettiesisku lēmumu, kā arī prettiesiskas bezdarbības gadījumā dot rīkojumu pieņemt lēmumu</w:t>
      </w:r>
      <w:r w:rsidRPr="00C427C5">
        <w:rPr>
          <w:rFonts w:ascii="Times New Roman" w:eastAsia="Calibri" w:hAnsi="Times New Roman" w:cs="Times New Roman"/>
          <w:kern w:val="0"/>
          <w:sz w:val="24"/>
          <w:szCs w:val="24"/>
          <w:lang w:eastAsia="et-EE"/>
          <w14:ligatures w14:val="none"/>
        </w:rPr>
        <w:t>.</w:t>
      </w:r>
    </w:p>
    <w:p w14:paraId="2E18B289" w14:textId="77777777" w:rsidR="00C427C5" w:rsidRPr="00C427C5" w:rsidRDefault="00C427C5" w:rsidP="00C427C5">
      <w:pPr>
        <w:tabs>
          <w:tab w:val="left" w:pos="480"/>
        </w:tabs>
        <w:spacing w:after="0" w:line="240" w:lineRule="auto"/>
        <w:ind w:left="480" w:hanging="480"/>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lastRenderedPageBreak/>
        <w:t>3.3. Līgumslēdzējas puses atbild, saskaņā ar spēkā esošajiem normatīvajiem aktiem, pilnā apmērā par savu līgumisko saistību izpildi.</w:t>
      </w:r>
    </w:p>
    <w:p w14:paraId="04860DB6" w14:textId="77777777" w:rsidR="00C427C5" w:rsidRPr="00C427C5" w:rsidRDefault="00C427C5" w:rsidP="00C427C5">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C427C5">
        <w:rPr>
          <w:rFonts w:ascii="Times New Roman" w:eastAsia="Calibri" w:hAnsi="Times New Roman" w:cs="Times New Roman"/>
          <w:kern w:val="0"/>
          <w:sz w:val="24"/>
          <w:szCs w:val="24"/>
          <w:lang w:eastAsia="lv-LV"/>
          <w14:ligatures w14:val="none"/>
        </w:rPr>
        <w:t>3.4.  PILNVAROTĀ PERSONA regresa kārtībā atlīdzina zaudējumus PAŠVALDĪBAI, ja:</w:t>
      </w:r>
    </w:p>
    <w:p w14:paraId="25C8ADB9" w14:textId="77777777" w:rsidR="00C427C5" w:rsidRPr="00C427C5" w:rsidRDefault="00C427C5" w:rsidP="00C427C5">
      <w:pPr>
        <w:spacing w:after="0" w:line="240" w:lineRule="auto"/>
        <w:ind w:left="1134" w:hanging="567"/>
        <w:jc w:val="both"/>
        <w:rPr>
          <w:rFonts w:ascii="Times New Roman" w:eastAsia="Calibri" w:hAnsi="Times New Roman" w:cs="Times New Roman"/>
          <w:kern w:val="0"/>
          <w:sz w:val="24"/>
          <w:szCs w:val="24"/>
          <w:lang w:eastAsia="et-EE"/>
          <w14:ligatures w14:val="none"/>
        </w:rPr>
      </w:pPr>
      <w:r w:rsidRPr="00C427C5">
        <w:rPr>
          <w:rFonts w:ascii="Times New Roman" w:eastAsia="Calibri" w:hAnsi="Times New Roman" w:cs="Times New Roman"/>
          <w:kern w:val="0"/>
          <w:sz w:val="24"/>
          <w:szCs w:val="24"/>
          <w:lang w:eastAsia="lv-LV"/>
          <w14:ligatures w14:val="none"/>
        </w:rPr>
        <w:t>3.5.1.zaudējumi radušies PILNVAROTĀS PERSONAS prettiesiskas darbības vai bezdarbības rezultātā;</w:t>
      </w:r>
    </w:p>
    <w:p w14:paraId="1EBD6B4D" w14:textId="77777777" w:rsidR="00C427C5" w:rsidRPr="00C427C5" w:rsidRDefault="00C427C5" w:rsidP="00C427C5">
      <w:pPr>
        <w:spacing w:after="0" w:line="240" w:lineRule="auto"/>
        <w:ind w:left="1080" w:hanging="513"/>
        <w:jc w:val="both"/>
        <w:rPr>
          <w:rFonts w:ascii="Times New Roman" w:eastAsia="Calibri" w:hAnsi="Times New Roman" w:cs="Times New Roman"/>
          <w:kern w:val="0"/>
          <w:sz w:val="24"/>
          <w:szCs w:val="24"/>
          <w:lang w:eastAsia="et-EE"/>
          <w14:ligatures w14:val="none"/>
        </w:rPr>
      </w:pPr>
      <w:r w:rsidRPr="00C427C5">
        <w:rPr>
          <w:rFonts w:ascii="Times New Roman" w:eastAsia="Calibri" w:hAnsi="Times New Roman" w:cs="Times New Roman"/>
          <w:kern w:val="0"/>
          <w:sz w:val="24"/>
          <w:szCs w:val="24"/>
          <w:lang w:eastAsia="lv-LV"/>
          <w14:ligatures w14:val="none"/>
        </w:rPr>
        <w:t>3.5.2.PILNVAROTĀ PERSONA neizpilda vai pienācīgi nepilda deleģēto uzdevumu.</w:t>
      </w:r>
    </w:p>
    <w:p w14:paraId="63CA1B53" w14:textId="77777777" w:rsidR="00C427C5" w:rsidRPr="00C427C5" w:rsidRDefault="00C427C5" w:rsidP="00C427C5">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C427C5">
        <w:rPr>
          <w:rFonts w:ascii="Times New Roman" w:eastAsia="Calibri" w:hAnsi="Times New Roman" w:cs="Times New Roman"/>
          <w:kern w:val="0"/>
          <w:sz w:val="24"/>
          <w:szCs w:val="24"/>
          <w:lang w:eastAsia="lv-LV"/>
          <w14:ligatures w14:val="none"/>
        </w:rPr>
        <w:t>3.6. PILNVAROTĀ PERSONA pēc PAŠVALDĪBAS pieprasījuma, pieprasījumā noteiktajā kārtībā sniedz informāciju sakarā ar deleģēto pārvaldes uzdevumu izpildi.</w:t>
      </w:r>
    </w:p>
    <w:p w14:paraId="5B871B63" w14:textId="77777777" w:rsidR="00C427C5" w:rsidRPr="00C427C5" w:rsidRDefault="00C427C5" w:rsidP="00C427C5">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C427C5">
        <w:rPr>
          <w:rFonts w:ascii="Times New Roman" w:eastAsia="Calibri" w:hAnsi="Times New Roman" w:cs="Times New Roman"/>
          <w:kern w:val="0"/>
          <w:sz w:val="24"/>
          <w:szCs w:val="24"/>
          <w:lang w:eastAsia="lv-LV"/>
          <w14:ligatures w14:val="none"/>
        </w:rPr>
        <w:t>3.7. PILNVAROTĀ PERSONA ir atbildīga par nepieciešamā tehniskā aprīkojuma, kā arī atbilstoša personāla uzturēšanu, lai nodrošinātu deleģētā pārvaldes uzdevuma izpildi.</w:t>
      </w:r>
    </w:p>
    <w:p w14:paraId="693295CE" w14:textId="77777777" w:rsidR="00C427C5" w:rsidRPr="00C427C5" w:rsidRDefault="00C427C5" w:rsidP="00C427C5">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C427C5">
        <w:rPr>
          <w:rFonts w:ascii="Times New Roman" w:eastAsia="Calibri" w:hAnsi="Times New Roman" w:cs="Times New Roman"/>
          <w:kern w:val="0"/>
          <w:sz w:val="24"/>
          <w:szCs w:val="24"/>
          <w:lang w:eastAsia="lv-LV"/>
          <w14:ligatures w14:val="none"/>
        </w:rPr>
        <w:t>3.8. PILNVAROTAJAI PERSONAI ir pienākums ziņot PAŠVALDĪBAI par deleģēto pārvaldes uzdevumu izpildi izpildes neiespējamību, izpildes grūtībām un citiem apstākļiem, kuri var ietekmēt deleģētā pārvaldes uzdevuma izpildi.</w:t>
      </w:r>
    </w:p>
    <w:p w14:paraId="54A9EECE" w14:textId="77777777" w:rsidR="00C427C5" w:rsidRPr="00C427C5" w:rsidRDefault="00C427C5" w:rsidP="00C427C5">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r w:rsidRPr="00C427C5">
        <w:rPr>
          <w:rFonts w:ascii="Times New Roman" w:eastAsia="Calibri" w:hAnsi="Times New Roman" w:cs="Times New Roman"/>
          <w:kern w:val="0"/>
          <w:sz w:val="24"/>
          <w:szCs w:val="24"/>
          <w:lang w:eastAsia="lv-LV"/>
          <w14:ligatures w14:val="none"/>
        </w:rPr>
        <w:t xml:space="preserve">3.9. </w:t>
      </w:r>
      <w:r w:rsidRPr="00C427C5">
        <w:rPr>
          <w:rFonts w:ascii="Times New Roman" w:eastAsia="Lucida Sans Unicode" w:hAnsi="Times New Roman" w:cs="Times New Roman"/>
          <w:kern w:val="1"/>
          <w:sz w:val="24"/>
          <w:szCs w:val="24"/>
          <w:lang w:eastAsia="lv-LV"/>
          <w14:ligatures w14:val="none"/>
        </w:rPr>
        <w:t xml:space="preserve">Ja PAŠVALDĪBA, izvērtējot PILNVAROTĀS PERSONAS darbību, konstatē, ka Deleģēto pārvaldes uzdevumu izpilde nav īstenota  atbilstoši Līgumā noteiktajam,  PAŠVALDĪBAI ir tiesības </w:t>
      </w:r>
      <w:r w:rsidRPr="00C427C5">
        <w:rPr>
          <w:rFonts w:ascii="Times New Roman" w:eastAsia="Lucida Sans Unicode" w:hAnsi="Times New Roman" w:cs="Times New Roman"/>
          <w:bCs/>
          <w:kern w:val="1"/>
          <w:sz w:val="24"/>
          <w:szCs w:val="24"/>
          <w:lang w:eastAsia="lv-LV"/>
          <w14:ligatures w14:val="none"/>
        </w:rPr>
        <w:t>pārskatīt</w:t>
      </w:r>
      <w:r w:rsidRPr="00C427C5">
        <w:rPr>
          <w:rFonts w:ascii="Times New Roman" w:eastAsia="Lucida Sans Unicode" w:hAnsi="Times New Roman" w:cs="Times New Roman"/>
          <w:kern w:val="1"/>
          <w:sz w:val="24"/>
          <w:szCs w:val="24"/>
          <w:lang w:eastAsia="lv-LV"/>
          <w14:ligatures w14:val="none"/>
        </w:rPr>
        <w:t>:</w:t>
      </w:r>
    </w:p>
    <w:p w14:paraId="163B2F0D" w14:textId="77777777" w:rsidR="00C427C5" w:rsidRPr="00C427C5" w:rsidRDefault="00C427C5" w:rsidP="00C427C5">
      <w:pPr>
        <w:numPr>
          <w:ilvl w:val="2"/>
          <w:numId w:val="119"/>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b/>
          <w:bCs/>
          <w:kern w:val="1"/>
          <w:sz w:val="24"/>
          <w:szCs w:val="24"/>
          <w:lang w:eastAsia="lv-LV"/>
          <w14:ligatures w14:val="none"/>
        </w:rPr>
        <w:t xml:space="preserve"> </w:t>
      </w:r>
      <w:r w:rsidRPr="00C427C5">
        <w:rPr>
          <w:rFonts w:ascii="Times New Roman" w:eastAsia="Lucida Sans Unicode" w:hAnsi="Times New Roman" w:cs="Times New Roman"/>
          <w:kern w:val="1"/>
          <w:sz w:val="24"/>
          <w:szCs w:val="24"/>
          <w:lang w:eastAsia="lv-LV"/>
          <w14:ligatures w14:val="none"/>
        </w:rPr>
        <w:t>PILNVAROTAI PERSONAI piešķirtā finansējuma apmēru;</w:t>
      </w:r>
    </w:p>
    <w:p w14:paraId="7788D3DF" w14:textId="77777777" w:rsidR="00C427C5" w:rsidRPr="00C427C5" w:rsidRDefault="00C427C5" w:rsidP="00C427C5">
      <w:pPr>
        <w:numPr>
          <w:ilvl w:val="2"/>
          <w:numId w:val="119"/>
        </w:numPr>
        <w:spacing w:after="0" w:line="240" w:lineRule="auto"/>
        <w:ind w:left="1134" w:hanging="567"/>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bCs/>
          <w:kern w:val="1"/>
          <w:sz w:val="24"/>
          <w:szCs w:val="24"/>
          <w:lang w:eastAsia="lv-LV"/>
          <w14:ligatures w14:val="none"/>
        </w:rPr>
        <w:t>Līguma lietderību un izbeigt Līgumu atbilstoši Līguma 6.5.  punktam.</w:t>
      </w:r>
    </w:p>
    <w:p w14:paraId="5734FD28" w14:textId="77777777" w:rsidR="00C427C5" w:rsidRPr="00C427C5" w:rsidRDefault="00C427C5" w:rsidP="00C427C5">
      <w:pPr>
        <w:tabs>
          <w:tab w:val="left" w:pos="480"/>
        </w:tabs>
        <w:spacing w:after="0" w:line="256" w:lineRule="auto"/>
        <w:ind w:left="480" w:hanging="480"/>
        <w:jc w:val="both"/>
        <w:rPr>
          <w:rFonts w:ascii="Times New Roman" w:eastAsia="Calibri" w:hAnsi="Times New Roman" w:cs="Times New Roman"/>
          <w:kern w:val="0"/>
          <w:sz w:val="24"/>
          <w:szCs w:val="24"/>
          <w:lang w:eastAsia="lv-LV"/>
          <w14:ligatures w14:val="none"/>
        </w:rPr>
      </w:pPr>
    </w:p>
    <w:p w14:paraId="26E0DE25" w14:textId="77777777" w:rsidR="00C427C5" w:rsidRPr="00C427C5" w:rsidRDefault="00C427C5" w:rsidP="00C427C5">
      <w:pPr>
        <w:numPr>
          <w:ilvl w:val="0"/>
          <w:numId w:val="112"/>
        </w:numPr>
        <w:spacing w:after="0" w:line="240" w:lineRule="auto"/>
        <w:jc w:val="center"/>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b/>
          <w:bCs/>
          <w:kern w:val="1"/>
          <w:sz w:val="24"/>
          <w:szCs w:val="24"/>
          <w:lang w:eastAsia="lv-LV"/>
          <w14:ligatures w14:val="none"/>
        </w:rPr>
        <w:t>SAVSTARPĒJO NORĒĶINU, FINANŠU RESURSU PIEŠĶIRŠANAS, PĀRSKATU SNIEGŠANAS KĀRTĪBA</w:t>
      </w:r>
    </w:p>
    <w:p w14:paraId="1BB6F986"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Deleģēto pārvaldes uzdevumu izpildei 2023. gadā PAŠVALDĪBA piešķir PILNVAROTAJAI PERSONAI finansējumu (dotāciju) PAŠVALDĪBAS budžetā 2023. gadam apstiprinātajā apmērā</w:t>
      </w:r>
      <w:r w:rsidRPr="00C427C5">
        <w:rPr>
          <w:rFonts w:ascii="Times New Roman" w:eastAsia="Lucida Sans Unicode" w:hAnsi="Times New Roman" w:cs="Times New Roman"/>
          <w:b/>
          <w:bCs/>
          <w:kern w:val="1"/>
          <w:sz w:val="24"/>
          <w:szCs w:val="24"/>
          <w:lang w:eastAsia="lv-LV"/>
          <w14:ligatures w14:val="none"/>
        </w:rPr>
        <w:t xml:space="preserve"> - 74 000,00</w:t>
      </w:r>
      <w:r w:rsidRPr="00C427C5">
        <w:rPr>
          <w:rFonts w:ascii="Times New Roman" w:eastAsia="Lucida Sans Unicode" w:hAnsi="Times New Roman" w:cs="Times New Roman"/>
          <w:kern w:val="1"/>
          <w:sz w:val="24"/>
          <w:szCs w:val="24"/>
          <w:lang w:eastAsia="lv-LV"/>
          <w14:ligatures w14:val="none"/>
        </w:rPr>
        <w:t xml:space="preserve"> </w:t>
      </w:r>
      <w:r w:rsidRPr="00C427C5">
        <w:rPr>
          <w:rFonts w:ascii="Times New Roman" w:eastAsia="Lucida Sans Unicode" w:hAnsi="Times New Roman" w:cs="Times New Roman"/>
          <w:b/>
          <w:kern w:val="1"/>
          <w:sz w:val="24"/>
          <w:szCs w:val="24"/>
          <w:lang w:eastAsia="lv-LV"/>
          <w14:ligatures w14:val="none"/>
        </w:rPr>
        <w:t xml:space="preserve">EUR </w:t>
      </w:r>
      <w:r w:rsidRPr="00C427C5">
        <w:rPr>
          <w:rFonts w:ascii="Times New Roman" w:eastAsia="Lucida Sans Unicode" w:hAnsi="Times New Roman" w:cs="Times New Roman"/>
          <w:kern w:val="1"/>
          <w:sz w:val="24"/>
          <w:szCs w:val="24"/>
          <w:lang w:eastAsia="lv-LV"/>
          <w14:ligatures w14:val="none"/>
        </w:rPr>
        <w:t xml:space="preserve">(septiņdesmit četri tūkstoši </w:t>
      </w:r>
      <w:proofErr w:type="spellStart"/>
      <w:r w:rsidRPr="00C427C5">
        <w:rPr>
          <w:rFonts w:ascii="Times New Roman" w:eastAsia="Lucida Sans Unicode" w:hAnsi="Times New Roman" w:cs="Times New Roman"/>
          <w:i/>
          <w:kern w:val="1"/>
          <w:sz w:val="24"/>
          <w:szCs w:val="24"/>
          <w:lang w:eastAsia="lv-LV"/>
          <w14:ligatures w14:val="none"/>
        </w:rPr>
        <w:t>euro</w:t>
      </w:r>
      <w:proofErr w:type="spellEnd"/>
      <w:r w:rsidRPr="00C427C5">
        <w:rPr>
          <w:rFonts w:ascii="Times New Roman" w:eastAsia="Lucida Sans Unicode" w:hAnsi="Times New Roman" w:cs="Times New Roman"/>
          <w:kern w:val="1"/>
          <w:sz w:val="24"/>
          <w:szCs w:val="24"/>
          <w:lang w:eastAsia="lv-LV"/>
          <w14:ligatures w14:val="none"/>
        </w:rPr>
        <w:t xml:space="preserve">). Finansējums Deleģēto pārvaldes uzdevumu izpildei 2024. gadā, līdz Dobeles novada pašvaldības 2024. gada budžeta apstiprināšanai, tiek piešķirts tādā apmērā mēnesī, kāds bija noteikts 2023. gada budžetā, aprēķinot vidēji nepieciešamos viena mēneša izdevumus līguma izpildei.  </w:t>
      </w:r>
    </w:p>
    <w:p w14:paraId="558F597A"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 xml:space="preserve">PILNVAROTĀ PERSONA </w:t>
      </w:r>
      <w:r w:rsidRPr="00C427C5">
        <w:rPr>
          <w:rFonts w:ascii="Times New Roman" w:eastAsia="Lucida Sans Unicode" w:hAnsi="Times New Roman" w:cs="Times New Roman"/>
          <w:bCs/>
          <w:kern w:val="1"/>
          <w:sz w:val="24"/>
          <w:szCs w:val="24"/>
          <w:lang w:eastAsia="lv-LV"/>
          <w14:ligatures w14:val="none"/>
        </w:rPr>
        <w:t>līdz kārtējā mēneša 15. datumam  iesniedz PAŠVALDĪBAI</w:t>
      </w:r>
      <w:r w:rsidRPr="00C427C5">
        <w:rPr>
          <w:rFonts w:ascii="Times New Roman" w:eastAsia="Lucida Sans Unicode" w:hAnsi="Times New Roman" w:cs="Times New Roman"/>
          <w:kern w:val="1"/>
          <w:sz w:val="24"/>
          <w:szCs w:val="24"/>
          <w:lang w:eastAsia="lv-LV"/>
          <w14:ligatures w14:val="none"/>
        </w:rPr>
        <w:t xml:space="preserve"> </w:t>
      </w:r>
      <w:r w:rsidRPr="00C427C5">
        <w:rPr>
          <w:rFonts w:ascii="Times New Roman" w:eastAsia="Lucida Sans Unicode" w:hAnsi="Times New Roman" w:cs="Times New Roman"/>
          <w:bCs/>
          <w:kern w:val="1"/>
          <w:sz w:val="24"/>
          <w:szCs w:val="24"/>
          <w:lang w:eastAsia="lv-LV"/>
          <w14:ligatures w14:val="none"/>
        </w:rPr>
        <w:t xml:space="preserve">atskaiti un rēķinu par </w:t>
      </w:r>
      <w:r w:rsidRPr="00C427C5">
        <w:rPr>
          <w:rFonts w:ascii="Times New Roman" w:eastAsia="Lucida Sans Unicode" w:hAnsi="Times New Roman" w:cs="Times New Roman"/>
          <w:kern w:val="1"/>
          <w:sz w:val="24"/>
          <w:szCs w:val="24"/>
          <w:lang w:eastAsia="lv-LV"/>
          <w14:ligatures w14:val="none"/>
        </w:rPr>
        <w:t>deleģēto pārvaldes uzdevumu izpildi</w:t>
      </w:r>
      <w:r w:rsidRPr="00C427C5">
        <w:rPr>
          <w:rFonts w:ascii="Times New Roman" w:eastAsia="Lucida Sans Unicode" w:hAnsi="Times New Roman" w:cs="Times New Roman"/>
          <w:bCs/>
          <w:kern w:val="1"/>
          <w:sz w:val="24"/>
          <w:szCs w:val="24"/>
          <w:lang w:eastAsia="lv-LV"/>
          <w14:ligatures w14:val="none"/>
        </w:rPr>
        <w:t xml:space="preserve"> iepriekšējā mēnesī.</w:t>
      </w:r>
      <w:r w:rsidRPr="00C427C5">
        <w:rPr>
          <w:rFonts w:ascii="Times New Roman" w:eastAsia="Lucida Sans Unicode" w:hAnsi="Times New Roman" w:cs="Times New Roman"/>
          <w:b/>
          <w:bCs/>
          <w:kern w:val="1"/>
          <w:sz w:val="24"/>
          <w:szCs w:val="24"/>
          <w:lang w:eastAsia="lv-LV"/>
          <w14:ligatures w14:val="none"/>
        </w:rPr>
        <w:t xml:space="preserve"> </w:t>
      </w:r>
      <w:r w:rsidRPr="00C427C5">
        <w:rPr>
          <w:rFonts w:ascii="Times New Roman" w:eastAsia="Lucida Sans Unicode" w:hAnsi="Times New Roman" w:cs="Times New Roman"/>
          <w:kern w:val="1"/>
          <w:sz w:val="24"/>
          <w:szCs w:val="24"/>
          <w:lang w:eastAsia="lv-LV"/>
          <w14:ligatures w14:val="none"/>
        </w:rPr>
        <w:t>PAŠVALDĪBA izvērtē PILNVAROTĀS PERSONAS iesniegto atskaiti, un saskaņo to, ja sniegtajā informācijā nav konstatētas kļūdas vai nesakritības.</w:t>
      </w:r>
    </w:p>
    <w:p w14:paraId="77688851"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 xml:space="preserve">Ja atskaitē konstatētas nepilnības,  PAŠVALDĪBA informē </w:t>
      </w:r>
      <w:r w:rsidRPr="00C427C5">
        <w:rPr>
          <w:rFonts w:ascii="Times New Roman" w:eastAsia="Lucida Sans Unicode" w:hAnsi="Times New Roman" w:cs="Times New Roman"/>
          <w:b/>
          <w:bCs/>
          <w:kern w:val="1"/>
          <w:sz w:val="24"/>
          <w:szCs w:val="24"/>
          <w:lang w:eastAsia="lv-LV"/>
          <w14:ligatures w14:val="none"/>
        </w:rPr>
        <w:t xml:space="preserve"> </w:t>
      </w:r>
      <w:r w:rsidRPr="00C427C5">
        <w:rPr>
          <w:rFonts w:ascii="Times New Roman" w:eastAsia="Lucida Sans Unicode" w:hAnsi="Times New Roman" w:cs="Times New Roman"/>
          <w:kern w:val="1"/>
          <w:sz w:val="24"/>
          <w:szCs w:val="24"/>
          <w:lang w:eastAsia="lv-LV"/>
          <w14:ligatures w14:val="none"/>
        </w:rPr>
        <w:t>PILNVAROTO PERSONU un lūdz atskaiti precizēt ne vēlāk kā 10 darba dienu laikā pēc PAŠVALDĪBAS informācijas nosūtīšanas dienas.</w:t>
      </w:r>
    </w:p>
    <w:p w14:paraId="004273F4"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10671A1B"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 xml:space="preserve">PILNVAROTĀ PERSONA pēc PAŠVALDĪBAS pieprasījuma sniedz papildus atskaites un pārskatus par piešķirtā finansējuma izlietojumu. </w:t>
      </w:r>
    </w:p>
    <w:p w14:paraId="5E6135B4"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PILNVAROTĀ PERSONA nekavējoties sniedz informāciju, ja tiek pārtraukta kāda no deleģēto pārvaldes uzdevumu izpildēm un par pārtraukšanas iemesliem.</w:t>
      </w:r>
    </w:p>
    <w:p w14:paraId="525635EE" w14:textId="77777777" w:rsidR="00C427C5" w:rsidRPr="00C427C5" w:rsidRDefault="00C427C5" w:rsidP="00C427C5">
      <w:pPr>
        <w:spacing w:after="0" w:line="240" w:lineRule="auto"/>
        <w:ind w:left="426"/>
        <w:jc w:val="both"/>
        <w:rPr>
          <w:rFonts w:ascii="Times New Roman" w:eastAsia="Lucida Sans Unicode" w:hAnsi="Times New Roman" w:cs="Times New Roman"/>
          <w:b/>
          <w:bCs/>
          <w:kern w:val="1"/>
          <w:sz w:val="24"/>
          <w:szCs w:val="24"/>
          <w:lang w:eastAsia="lv-LV"/>
          <w14:ligatures w14:val="none"/>
        </w:rPr>
      </w:pPr>
    </w:p>
    <w:p w14:paraId="505FBAF6" w14:textId="77777777" w:rsidR="00C427C5" w:rsidRPr="00C427C5" w:rsidRDefault="00C427C5" w:rsidP="00C427C5">
      <w:pPr>
        <w:numPr>
          <w:ilvl w:val="0"/>
          <w:numId w:val="112"/>
        </w:numPr>
        <w:spacing w:after="0" w:line="240" w:lineRule="auto"/>
        <w:jc w:val="center"/>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b/>
          <w:kern w:val="1"/>
          <w:sz w:val="24"/>
          <w:szCs w:val="24"/>
          <w:lang w:eastAsia="lv-LV"/>
          <w14:ligatures w14:val="none"/>
        </w:rPr>
        <w:t>UZDEVUMU IZPILDES KVALITĀTES NOVĒRTĒJUMA KRITĒRIJI</w:t>
      </w:r>
    </w:p>
    <w:p w14:paraId="03943E7F"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 xml:space="preserve">Deleģēto pārvaldes uzdevumu izpildes kvalitāti PAŠVALDĪBA vērtē pēc šādiem kritērijiem: </w:t>
      </w:r>
    </w:p>
    <w:p w14:paraId="692E3A6B" w14:textId="77777777" w:rsidR="00C427C5" w:rsidRPr="00C427C5" w:rsidRDefault="00C427C5" w:rsidP="00C427C5">
      <w:pPr>
        <w:numPr>
          <w:ilvl w:val="2"/>
          <w:numId w:val="112"/>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bookmarkStart w:id="100" w:name="_Hlk95318803"/>
      <w:r w:rsidRPr="00C427C5">
        <w:rPr>
          <w:rFonts w:ascii="Times New Roman" w:eastAsia="Lucida Sans Unicode" w:hAnsi="Times New Roman" w:cs="Times New Roman"/>
          <w:kern w:val="1"/>
          <w:sz w:val="24"/>
          <w:szCs w:val="24"/>
          <w:lang w:eastAsia="lv-LV"/>
          <w14:ligatures w14:val="none"/>
        </w:rPr>
        <w:t>Deleģēto pārvaldes uzdevumu veikšanas un no tiem izrietošo pakalpojumu sniegšanas kvalitāte, nepārtrauktība un regularitāte;</w:t>
      </w:r>
    </w:p>
    <w:p w14:paraId="2D840220" w14:textId="77777777" w:rsidR="00C427C5" w:rsidRPr="00C427C5" w:rsidRDefault="00C427C5" w:rsidP="00C427C5">
      <w:pPr>
        <w:numPr>
          <w:ilvl w:val="2"/>
          <w:numId w:val="112"/>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Izpildītāja darbības reputācija un pakalpojumu saņēmēju apmierinātība ar pakalpojumu kvalitāti;</w:t>
      </w:r>
    </w:p>
    <w:p w14:paraId="3C5244A4" w14:textId="77777777" w:rsidR="00C427C5" w:rsidRPr="00C427C5" w:rsidRDefault="00C427C5" w:rsidP="00C427C5">
      <w:pPr>
        <w:numPr>
          <w:ilvl w:val="2"/>
          <w:numId w:val="112"/>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Sadarbība ar valsts un pašvaldību institūcijām;</w:t>
      </w:r>
    </w:p>
    <w:p w14:paraId="3B201834" w14:textId="77777777" w:rsidR="00C427C5" w:rsidRPr="00C427C5" w:rsidRDefault="00C427C5" w:rsidP="00C427C5">
      <w:pPr>
        <w:numPr>
          <w:ilvl w:val="2"/>
          <w:numId w:val="112"/>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lastRenderedPageBreak/>
        <w:t>Darbības atbilstība spēkā esošo normatīvo aktu prasībām;</w:t>
      </w:r>
    </w:p>
    <w:p w14:paraId="594D4773" w14:textId="77777777" w:rsidR="00C427C5" w:rsidRPr="00C427C5" w:rsidRDefault="00C427C5" w:rsidP="00C427C5">
      <w:pPr>
        <w:numPr>
          <w:ilvl w:val="2"/>
          <w:numId w:val="112"/>
        </w:numPr>
        <w:spacing w:after="0" w:line="240" w:lineRule="auto"/>
        <w:ind w:left="1418" w:hanging="567"/>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Pēc PAŠVALDĪBAS ieskatiem citiem kritērijiem, kas nodrošina deleģēto pārvaldes uzdevumu veikšanu un pakalpojumu sniegšanu iedzīvotājiem pienācīgā kvalitātē un apmērā.</w:t>
      </w:r>
    </w:p>
    <w:bookmarkEnd w:id="100"/>
    <w:p w14:paraId="04BAE857" w14:textId="77777777" w:rsidR="00C427C5" w:rsidRPr="00C427C5" w:rsidRDefault="00C427C5" w:rsidP="00C427C5">
      <w:pPr>
        <w:widowControl w:val="0"/>
        <w:suppressAutoHyphens/>
        <w:spacing w:after="120" w:line="240" w:lineRule="auto"/>
        <w:ind w:left="1080"/>
        <w:rPr>
          <w:rFonts w:ascii="Times New Roman" w:eastAsia="Lucida Sans Unicode" w:hAnsi="Times New Roman" w:cs="Times New Roman"/>
          <w:b/>
          <w:bCs/>
          <w:kern w:val="1"/>
          <w:sz w:val="24"/>
          <w:szCs w:val="24"/>
          <w:lang w:eastAsia="lv-LV"/>
          <w14:ligatures w14:val="none"/>
        </w:rPr>
      </w:pPr>
    </w:p>
    <w:p w14:paraId="116FF1C1" w14:textId="77777777" w:rsidR="00C427C5" w:rsidRPr="00C427C5" w:rsidRDefault="00C427C5" w:rsidP="00C427C5">
      <w:pPr>
        <w:numPr>
          <w:ilvl w:val="0"/>
          <w:numId w:val="112"/>
        </w:numPr>
        <w:spacing w:after="0" w:line="240" w:lineRule="auto"/>
        <w:jc w:val="center"/>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b/>
          <w:bCs/>
          <w:kern w:val="1"/>
          <w:sz w:val="24"/>
          <w:szCs w:val="24"/>
          <w:lang w:eastAsia="lv-LV"/>
          <w14:ligatures w14:val="none"/>
        </w:rPr>
        <w:t>LĪGUMA DARBĪBAS TERMIŅŠ</w:t>
      </w:r>
    </w:p>
    <w:p w14:paraId="0E9A29AC"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 xml:space="preserve"> Līgums tiek noslēgts uz laika periodu līdz 2024. gada 28. februārim.</w:t>
      </w:r>
    </w:p>
    <w:p w14:paraId="4B3D5392"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Līgums stājas spēkā ar tā parakstīšanas brīdi.</w:t>
      </w:r>
    </w:p>
    <w:p w14:paraId="0ABBE8B3"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Visi Līguma grozījumi ir neatņemama Līguma sastāvdaļa un stājas spēkā ar parakstīšanas brīdi, ja vien tajos nav noteikts citādi.</w:t>
      </w:r>
    </w:p>
    <w:p w14:paraId="65DADAA4"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Līguma darbību var izbeigt Pusēm savstarpēji rakstiski vienojoties vai Pusei rakstiski brīdinot otru Pusi, ievērojot viena mēneša uzteikuma termiņu.</w:t>
      </w:r>
    </w:p>
    <w:p w14:paraId="1802A796" w14:textId="77777777" w:rsidR="00C427C5" w:rsidRPr="00C427C5" w:rsidRDefault="00C427C5" w:rsidP="00C427C5">
      <w:pPr>
        <w:numPr>
          <w:ilvl w:val="1"/>
          <w:numId w:val="112"/>
        </w:numPr>
        <w:spacing w:after="0" w:line="240" w:lineRule="auto"/>
        <w:ind w:left="426" w:hanging="426"/>
        <w:jc w:val="both"/>
        <w:rPr>
          <w:rFonts w:ascii="Times New Roman" w:eastAsia="Lucida Sans Unicode" w:hAnsi="Times New Roman" w:cs="Times New Roman"/>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 xml:space="preserve">Puses var vienpusēji uzteikt Līgumu nekavējoties, ja otra Puse rupji pārkāpj Līguma noteikumus vai pastāv citi būtiski iemesli, kas neļauj turpināt līguma attiecības. </w:t>
      </w:r>
    </w:p>
    <w:p w14:paraId="38E3EF72" w14:textId="77777777" w:rsidR="00C427C5" w:rsidRPr="00C427C5" w:rsidRDefault="00C427C5" w:rsidP="00C427C5">
      <w:pPr>
        <w:widowControl w:val="0"/>
        <w:suppressAutoHyphens/>
        <w:spacing w:after="120" w:line="240" w:lineRule="auto"/>
        <w:ind w:left="426"/>
        <w:rPr>
          <w:rFonts w:ascii="Times New Roman" w:eastAsia="Lucida Sans Unicode" w:hAnsi="Times New Roman" w:cs="Times New Roman"/>
          <w:kern w:val="1"/>
          <w:sz w:val="24"/>
          <w:szCs w:val="24"/>
          <w:lang w:eastAsia="lv-LV"/>
          <w14:ligatures w14:val="none"/>
        </w:rPr>
      </w:pPr>
    </w:p>
    <w:p w14:paraId="1B65CCF8" w14:textId="77777777" w:rsidR="00C427C5" w:rsidRPr="00C427C5" w:rsidRDefault="00C427C5" w:rsidP="00C427C5">
      <w:pPr>
        <w:numPr>
          <w:ilvl w:val="0"/>
          <w:numId w:val="112"/>
        </w:numPr>
        <w:tabs>
          <w:tab w:val="left" w:pos="240"/>
        </w:tabs>
        <w:spacing w:after="0" w:line="240" w:lineRule="auto"/>
        <w:jc w:val="center"/>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b/>
          <w:bCs/>
          <w:kern w:val="1"/>
          <w:sz w:val="24"/>
          <w:szCs w:val="24"/>
          <w:lang w:eastAsia="lv-LV"/>
          <w14:ligatures w14:val="none"/>
        </w:rPr>
        <w:t>CITI NOTEIKUMI</w:t>
      </w:r>
    </w:p>
    <w:p w14:paraId="2B7516CB" w14:textId="77777777" w:rsidR="00C427C5" w:rsidRPr="00C427C5" w:rsidRDefault="00C427C5" w:rsidP="00C427C5">
      <w:pPr>
        <w:numPr>
          <w:ilvl w:val="1"/>
          <w:numId w:val="112"/>
        </w:numPr>
        <w:tabs>
          <w:tab w:val="left" w:pos="240"/>
        </w:tabs>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Visus strīdus un domstarpības, kas rodas Līguma izpildes laikā, Puses risina pārrunu ceļā, savstarpēji vienojoties, vai arī, ja tas nav iespējams, vēršoties tiesā saskaņā ar Latvijas Republikas normatīvajiem aktiem.</w:t>
      </w:r>
    </w:p>
    <w:p w14:paraId="45F83546" w14:textId="77777777" w:rsidR="00C427C5" w:rsidRPr="00C427C5" w:rsidRDefault="00C427C5" w:rsidP="00C427C5">
      <w:pPr>
        <w:numPr>
          <w:ilvl w:val="1"/>
          <w:numId w:val="112"/>
        </w:numPr>
        <w:tabs>
          <w:tab w:val="left" w:pos="240"/>
        </w:tabs>
        <w:spacing w:after="0" w:line="240" w:lineRule="auto"/>
        <w:ind w:left="426" w:hanging="426"/>
        <w:jc w:val="both"/>
        <w:rPr>
          <w:rFonts w:ascii="Times New Roman" w:eastAsia="Lucida Sans Unicode" w:hAnsi="Times New Roman" w:cs="Times New Roman"/>
          <w:b/>
          <w:bCs/>
          <w:kern w:val="1"/>
          <w:sz w:val="24"/>
          <w:szCs w:val="24"/>
          <w:lang w:eastAsia="lv-LV"/>
          <w14:ligatures w14:val="none"/>
        </w:rPr>
      </w:pPr>
      <w:r w:rsidRPr="00C427C5">
        <w:rPr>
          <w:rFonts w:ascii="Times New Roman" w:eastAsia="Lucida Sans Unicode" w:hAnsi="Times New Roman" w:cs="Times New Roman"/>
          <w:kern w:val="1"/>
          <w:sz w:val="24"/>
          <w:szCs w:val="24"/>
          <w:lang w:eastAsia="lv-LV"/>
          <w14:ligatures w14:val="none"/>
        </w:rPr>
        <w:t>Līgums sagatavots divos identiskos eksemplāros ar vienādu juridisko spēku, no kuriem viens glabājas PAŠVALDĪBĀ, bet  otrs pie PILNVAROTĀS PERSONAS.</w:t>
      </w:r>
    </w:p>
    <w:p w14:paraId="5E209BDD" w14:textId="77777777" w:rsidR="00C427C5" w:rsidRPr="00C427C5" w:rsidRDefault="00C427C5" w:rsidP="00C427C5">
      <w:pPr>
        <w:tabs>
          <w:tab w:val="left" w:pos="240"/>
        </w:tabs>
        <w:spacing w:after="0" w:line="240" w:lineRule="auto"/>
        <w:ind w:left="426"/>
        <w:jc w:val="both"/>
        <w:rPr>
          <w:rFonts w:ascii="Times New Roman" w:eastAsia="Times New Roman" w:hAnsi="Times New Roman" w:cs="Times New Roman"/>
          <w:b/>
          <w:bCs/>
          <w:kern w:val="0"/>
          <w:sz w:val="24"/>
          <w:szCs w:val="24"/>
          <w14:ligatures w14:val="none"/>
        </w:rPr>
      </w:pPr>
    </w:p>
    <w:p w14:paraId="24085A88" w14:textId="77777777" w:rsidR="00C427C5" w:rsidRPr="00C427C5" w:rsidRDefault="00C427C5" w:rsidP="00C427C5">
      <w:pPr>
        <w:numPr>
          <w:ilvl w:val="0"/>
          <w:numId w:val="112"/>
        </w:numPr>
        <w:tabs>
          <w:tab w:val="left" w:pos="240"/>
        </w:tabs>
        <w:spacing w:after="0" w:line="240" w:lineRule="auto"/>
        <w:jc w:val="center"/>
        <w:rPr>
          <w:rFonts w:ascii="Times New Roman" w:eastAsia="Times New Roman" w:hAnsi="Times New Roman" w:cs="Times New Roman"/>
          <w:b/>
          <w:bCs/>
          <w:kern w:val="0"/>
          <w:sz w:val="24"/>
          <w:szCs w:val="24"/>
          <w14:ligatures w14:val="none"/>
        </w:rPr>
      </w:pPr>
      <w:r w:rsidRPr="00C427C5">
        <w:rPr>
          <w:rFonts w:ascii="Times New Roman" w:eastAsia="Times New Roman" w:hAnsi="Times New Roman" w:cs="Times New Roman"/>
          <w:b/>
          <w:bCs/>
          <w:kern w:val="0"/>
          <w:sz w:val="24"/>
          <w:szCs w:val="24"/>
          <w14:ligatures w14:val="none"/>
        </w:rPr>
        <w:t>PUŠU REKVIZĪTI</w:t>
      </w:r>
    </w:p>
    <w:p w14:paraId="6F85E6CD"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tbl>
      <w:tblPr>
        <w:tblW w:w="0" w:type="auto"/>
        <w:jc w:val="center"/>
        <w:tblLook w:val="0000" w:firstRow="0" w:lastRow="0" w:firstColumn="0" w:lastColumn="0" w:noHBand="0" w:noVBand="0"/>
      </w:tblPr>
      <w:tblGrid>
        <w:gridCol w:w="4721"/>
        <w:gridCol w:w="4721"/>
      </w:tblGrid>
      <w:tr w:rsidR="00C427C5" w:rsidRPr="00C427C5" w14:paraId="5A324454" w14:textId="77777777" w:rsidTr="000F459B">
        <w:trPr>
          <w:jc w:val="center"/>
        </w:trPr>
        <w:tc>
          <w:tcPr>
            <w:tcW w:w="4721" w:type="dxa"/>
            <w:tcBorders>
              <w:top w:val="nil"/>
              <w:left w:val="nil"/>
              <w:bottom w:val="nil"/>
              <w:right w:val="nil"/>
            </w:tcBorders>
          </w:tcPr>
          <w:p w14:paraId="7EF426AD" w14:textId="77777777" w:rsidR="00C427C5" w:rsidRPr="00C427C5" w:rsidRDefault="00C427C5" w:rsidP="00C427C5">
            <w:pPr>
              <w:keepNext/>
              <w:spacing w:after="0" w:line="240" w:lineRule="auto"/>
              <w:outlineLvl w:val="0"/>
              <w:rPr>
                <w:rFonts w:ascii="Times New Roman" w:eastAsia="Times New Roman" w:hAnsi="Times New Roman" w:cs="Times New Roman"/>
                <w:b/>
                <w:bCs/>
                <w:kern w:val="0"/>
                <w:sz w:val="24"/>
                <w:szCs w:val="24"/>
                <w14:ligatures w14:val="none"/>
              </w:rPr>
            </w:pPr>
            <w:r w:rsidRPr="00C427C5">
              <w:rPr>
                <w:rFonts w:ascii="Times New Roman" w:eastAsia="Times New Roman" w:hAnsi="Times New Roman" w:cs="Times New Roman"/>
                <w:b/>
                <w:bCs/>
                <w:kern w:val="0"/>
                <w:sz w:val="24"/>
                <w:szCs w:val="24"/>
                <w14:ligatures w14:val="none"/>
              </w:rPr>
              <w:t>Dobeles novada pašvaldība</w:t>
            </w:r>
          </w:p>
          <w:p w14:paraId="777CC3BD" w14:textId="77777777" w:rsidR="00C427C5" w:rsidRPr="00C427C5" w:rsidRDefault="00C427C5" w:rsidP="00C427C5">
            <w:pPr>
              <w:spacing w:after="0" w:line="240" w:lineRule="auto"/>
              <w:rPr>
                <w:rFonts w:ascii="Times New Roman" w:eastAsia="Times New Roman" w:hAnsi="Times New Roman" w:cs="Times New Roman"/>
                <w:kern w:val="0"/>
                <w:sz w:val="24"/>
                <w:szCs w:val="24"/>
                <w:lang w:val="sv-SE" w:eastAsia="lv-LV"/>
                <w14:ligatures w14:val="none"/>
              </w:rPr>
            </w:pPr>
            <w:r w:rsidRPr="00C427C5">
              <w:rPr>
                <w:rFonts w:ascii="Times New Roman" w:eastAsia="Times New Roman" w:hAnsi="Times New Roman" w:cs="Times New Roman"/>
                <w:kern w:val="0"/>
                <w:sz w:val="24"/>
                <w:szCs w:val="24"/>
                <w:lang w:val="sv-SE" w:eastAsia="lv-LV"/>
                <w14:ligatures w14:val="none"/>
              </w:rPr>
              <w:t>NMK 90009115092</w:t>
            </w:r>
          </w:p>
          <w:p w14:paraId="086E2479" w14:textId="77777777" w:rsidR="00C427C5" w:rsidRPr="00C427C5" w:rsidRDefault="00C427C5" w:rsidP="00C427C5">
            <w:pPr>
              <w:spacing w:after="0" w:line="240" w:lineRule="auto"/>
              <w:rPr>
                <w:rFonts w:ascii="Times New Roman" w:eastAsia="Times New Roman" w:hAnsi="Times New Roman" w:cs="Times New Roman"/>
                <w:kern w:val="0"/>
                <w:sz w:val="24"/>
                <w:szCs w:val="24"/>
                <w:lang w:val="pt-BR" w:eastAsia="lv-LV"/>
                <w14:ligatures w14:val="none"/>
              </w:rPr>
            </w:pPr>
            <w:r w:rsidRPr="00C427C5">
              <w:rPr>
                <w:rFonts w:ascii="Times New Roman" w:eastAsia="Times New Roman" w:hAnsi="Times New Roman" w:cs="Times New Roman"/>
                <w:kern w:val="0"/>
                <w:sz w:val="24"/>
                <w:szCs w:val="24"/>
                <w:lang w:val="pt-BR" w:eastAsia="lv-LV"/>
                <w14:ligatures w14:val="none"/>
              </w:rPr>
              <w:t>Brīvības iela 17, Dobele</w:t>
            </w:r>
          </w:p>
          <w:p w14:paraId="0479DE59" w14:textId="77777777" w:rsidR="00C427C5" w:rsidRPr="00C427C5" w:rsidRDefault="00C427C5" w:rsidP="00C427C5">
            <w:pPr>
              <w:spacing w:after="0" w:line="240" w:lineRule="auto"/>
              <w:rPr>
                <w:rFonts w:ascii="Times New Roman" w:eastAsia="Times New Roman" w:hAnsi="Times New Roman" w:cs="Times New Roman"/>
                <w:kern w:val="0"/>
                <w:sz w:val="24"/>
                <w:szCs w:val="24"/>
                <w:lang w:val="sv-SE" w:eastAsia="lv-LV"/>
                <w14:ligatures w14:val="none"/>
              </w:rPr>
            </w:pPr>
            <w:r w:rsidRPr="00C427C5">
              <w:rPr>
                <w:rFonts w:ascii="Times New Roman" w:eastAsia="Times New Roman" w:hAnsi="Times New Roman" w:cs="Times New Roman"/>
                <w:kern w:val="0"/>
                <w:sz w:val="24"/>
                <w:szCs w:val="24"/>
                <w:lang w:val="sv-SE" w:eastAsia="lv-LV"/>
                <w14:ligatures w14:val="none"/>
              </w:rPr>
              <w:t>Dobeles nov., LV-3701</w:t>
            </w:r>
          </w:p>
          <w:p w14:paraId="5253AC23" w14:textId="77777777" w:rsidR="00C427C5" w:rsidRPr="00C427C5" w:rsidRDefault="00C427C5" w:rsidP="00C427C5">
            <w:pPr>
              <w:spacing w:after="0" w:line="240" w:lineRule="auto"/>
              <w:rPr>
                <w:rFonts w:ascii="Times New Roman" w:eastAsia="Times New Roman" w:hAnsi="Times New Roman" w:cs="Times New Roman"/>
                <w:kern w:val="0"/>
                <w:sz w:val="24"/>
                <w:szCs w:val="24"/>
                <w:lang w:val="sv-SE" w:eastAsia="lv-LV"/>
                <w14:ligatures w14:val="none"/>
              </w:rPr>
            </w:pPr>
            <w:r w:rsidRPr="00C427C5">
              <w:rPr>
                <w:rFonts w:ascii="Times New Roman" w:eastAsia="Times New Roman" w:hAnsi="Times New Roman" w:cs="Times New Roman"/>
                <w:kern w:val="0"/>
                <w:sz w:val="24"/>
                <w:szCs w:val="24"/>
                <w:lang w:val="sv-SE" w:eastAsia="lv-LV"/>
                <w14:ligatures w14:val="none"/>
              </w:rPr>
              <w:t>a/s Swedbanka, HABALV22</w:t>
            </w:r>
          </w:p>
          <w:p w14:paraId="6EFF9035" w14:textId="77777777" w:rsidR="00C427C5" w:rsidRPr="00C427C5" w:rsidRDefault="00C427C5" w:rsidP="00C427C5">
            <w:pPr>
              <w:spacing w:after="0" w:line="240" w:lineRule="auto"/>
              <w:rPr>
                <w:rFonts w:ascii="Times New Roman" w:eastAsia="Times New Roman" w:hAnsi="Times New Roman" w:cs="Times New Roman"/>
                <w:kern w:val="0"/>
                <w:sz w:val="24"/>
                <w:szCs w:val="24"/>
                <w:lang w:val="sv-SE" w:eastAsia="lv-LV"/>
                <w14:ligatures w14:val="none"/>
              </w:rPr>
            </w:pPr>
            <w:r w:rsidRPr="00C427C5">
              <w:rPr>
                <w:rFonts w:ascii="Times New Roman" w:eastAsia="Times New Roman" w:hAnsi="Times New Roman" w:cs="Times New Roman"/>
                <w:kern w:val="0"/>
                <w:sz w:val="24"/>
                <w:szCs w:val="24"/>
                <w:lang w:val="sv-SE" w:eastAsia="lv-LV"/>
                <w14:ligatures w14:val="none"/>
              </w:rPr>
              <w:t>LV28 HABA 0001 4020 5042 7</w:t>
            </w:r>
          </w:p>
          <w:p w14:paraId="5D4C24C2"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tc>
        <w:tc>
          <w:tcPr>
            <w:tcW w:w="4721" w:type="dxa"/>
            <w:tcBorders>
              <w:top w:val="nil"/>
              <w:left w:val="nil"/>
              <w:bottom w:val="nil"/>
              <w:right w:val="nil"/>
            </w:tcBorders>
          </w:tcPr>
          <w:p w14:paraId="4D2B08B5" w14:textId="77777777" w:rsidR="00C427C5" w:rsidRPr="00C427C5" w:rsidRDefault="00C427C5" w:rsidP="00C427C5">
            <w:pPr>
              <w:spacing w:after="0" w:line="240" w:lineRule="auto"/>
              <w:rPr>
                <w:rFonts w:ascii="Times New Roman" w:eastAsia="Times New Roman" w:hAnsi="Times New Roman" w:cs="Times New Roman"/>
                <w:b/>
                <w:bCs/>
                <w:kern w:val="0"/>
                <w:sz w:val="24"/>
                <w:szCs w:val="24"/>
                <w14:ligatures w14:val="none"/>
              </w:rPr>
            </w:pPr>
            <w:r w:rsidRPr="00C427C5">
              <w:rPr>
                <w:rFonts w:ascii="Times New Roman" w:eastAsia="Times New Roman" w:hAnsi="Times New Roman" w:cs="Times New Roman"/>
                <w:b/>
                <w:bCs/>
                <w:kern w:val="0"/>
                <w:sz w:val="24"/>
                <w:szCs w:val="24"/>
                <w14:ligatures w14:val="none"/>
              </w:rPr>
              <w:t>SIA “DOBELES ŪDENS”</w:t>
            </w:r>
          </w:p>
          <w:p w14:paraId="06F9E69E" w14:textId="77777777" w:rsidR="00C427C5" w:rsidRPr="00C427C5" w:rsidRDefault="00C427C5" w:rsidP="00C427C5">
            <w:pPr>
              <w:spacing w:after="0" w:line="240" w:lineRule="auto"/>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Reģistrācijas Nr. 45103000470</w:t>
            </w:r>
          </w:p>
          <w:p w14:paraId="3C10ED3A" w14:textId="77777777" w:rsidR="00C427C5" w:rsidRPr="00C427C5" w:rsidRDefault="00C427C5" w:rsidP="00C427C5">
            <w:pPr>
              <w:spacing w:after="0" w:line="240" w:lineRule="auto"/>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Noliktavas 5, Dobele</w:t>
            </w:r>
          </w:p>
          <w:p w14:paraId="70699BE4" w14:textId="77777777" w:rsidR="00C427C5" w:rsidRPr="00C427C5" w:rsidRDefault="00C427C5" w:rsidP="00C427C5">
            <w:pPr>
              <w:spacing w:after="0" w:line="240" w:lineRule="auto"/>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Dobeles nov., LV - 3701</w:t>
            </w:r>
          </w:p>
          <w:p w14:paraId="1E8E6128" w14:textId="77777777" w:rsidR="00C427C5" w:rsidRPr="00C427C5" w:rsidRDefault="00C427C5" w:rsidP="00C427C5">
            <w:pPr>
              <w:spacing w:after="0" w:line="240" w:lineRule="auto"/>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SEB banka Dobeles filiāle,  UNLALV2X</w:t>
            </w:r>
          </w:p>
          <w:p w14:paraId="57320197" w14:textId="77777777" w:rsidR="00C427C5" w:rsidRPr="00C427C5" w:rsidRDefault="00C427C5" w:rsidP="00C427C5">
            <w:pPr>
              <w:spacing w:after="0" w:line="240" w:lineRule="auto"/>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LV75 UNLA 0006 00050 8404</w:t>
            </w:r>
          </w:p>
          <w:p w14:paraId="3473D154"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tc>
      </w:tr>
      <w:tr w:rsidR="00C427C5" w:rsidRPr="00C427C5" w14:paraId="28ADA1E8" w14:textId="77777777" w:rsidTr="000F459B">
        <w:trPr>
          <w:jc w:val="center"/>
        </w:trPr>
        <w:tc>
          <w:tcPr>
            <w:tcW w:w="4721" w:type="dxa"/>
            <w:tcBorders>
              <w:top w:val="nil"/>
              <w:left w:val="nil"/>
              <w:bottom w:val="nil"/>
              <w:right w:val="nil"/>
            </w:tcBorders>
          </w:tcPr>
          <w:p w14:paraId="557428ED"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Dobeles novada</w:t>
            </w:r>
          </w:p>
          <w:p w14:paraId="6452E0D7"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domes priekšsēdētājs</w:t>
            </w:r>
          </w:p>
          <w:p w14:paraId="5A8882A7"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420925BF"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73F9EB7F"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_________________ Ivars </w:t>
            </w:r>
            <w:proofErr w:type="spellStart"/>
            <w:r w:rsidRPr="00C427C5">
              <w:rPr>
                <w:rFonts w:ascii="Times New Roman" w:eastAsia="Times New Roman" w:hAnsi="Times New Roman" w:cs="Times New Roman"/>
                <w:kern w:val="0"/>
                <w:sz w:val="24"/>
                <w:szCs w:val="24"/>
                <w:lang w:eastAsia="lv-LV"/>
                <w14:ligatures w14:val="none"/>
              </w:rPr>
              <w:t>Gorskis</w:t>
            </w:r>
            <w:proofErr w:type="spellEnd"/>
          </w:p>
        </w:tc>
        <w:tc>
          <w:tcPr>
            <w:tcW w:w="4721" w:type="dxa"/>
            <w:tcBorders>
              <w:top w:val="nil"/>
              <w:left w:val="nil"/>
              <w:bottom w:val="nil"/>
              <w:right w:val="nil"/>
            </w:tcBorders>
          </w:tcPr>
          <w:p w14:paraId="55CC628B" w14:textId="77777777" w:rsidR="00C427C5" w:rsidRPr="00C427C5" w:rsidRDefault="00C427C5" w:rsidP="00C427C5">
            <w:pPr>
              <w:spacing w:after="0" w:line="240" w:lineRule="auto"/>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SIA “Dobeles ūdens”</w:t>
            </w:r>
          </w:p>
          <w:p w14:paraId="1CED4EA2" w14:textId="77777777" w:rsidR="00C427C5" w:rsidRPr="00C427C5" w:rsidRDefault="00C427C5" w:rsidP="00C427C5">
            <w:pPr>
              <w:spacing w:after="0" w:line="240" w:lineRule="auto"/>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 xml:space="preserve"> valdes loceklis</w:t>
            </w:r>
          </w:p>
          <w:p w14:paraId="56EE520D" w14:textId="77777777" w:rsidR="00C427C5" w:rsidRPr="00C427C5" w:rsidRDefault="00C427C5" w:rsidP="00C427C5">
            <w:pPr>
              <w:spacing w:after="0" w:line="240" w:lineRule="auto"/>
              <w:rPr>
                <w:rFonts w:ascii="Times New Roman" w:eastAsia="Times New Roman" w:hAnsi="Times New Roman" w:cs="Times New Roman"/>
                <w:kern w:val="0"/>
                <w:sz w:val="24"/>
                <w:szCs w:val="24"/>
                <w14:ligatures w14:val="none"/>
              </w:rPr>
            </w:pPr>
          </w:p>
          <w:p w14:paraId="0FCE9537" w14:textId="77777777" w:rsidR="00C427C5" w:rsidRPr="00C427C5" w:rsidRDefault="00C427C5" w:rsidP="00C427C5">
            <w:pPr>
              <w:spacing w:after="0" w:line="240" w:lineRule="auto"/>
              <w:rPr>
                <w:rFonts w:ascii="Times New Roman" w:eastAsia="Times New Roman" w:hAnsi="Times New Roman" w:cs="Times New Roman"/>
                <w:kern w:val="0"/>
                <w:sz w:val="24"/>
                <w:szCs w:val="24"/>
                <w14:ligatures w14:val="none"/>
              </w:rPr>
            </w:pPr>
          </w:p>
          <w:p w14:paraId="033F2651" w14:textId="77777777" w:rsidR="00C427C5" w:rsidRPr="00C427C5" w:rsidRDefault="00C427C5" w:rsidP="00C427C5">
            <w:pPr>
              <w:spacing w:after="0" w:line="240" w:lineRule="auto"/>
              <w:rPr>
                <w:rFonts w:ascii="Times New Roman" w:eastAsia="Times New Roman" w:hAnsi="Times New Roman" w:cs="Times New Roman"/>
                <w:kern w:val="0"/>
                <w:sz w:val="24"/>
                <w:szCs w:val="24"/>
                <w14:ligatures w14:val="none"/>
              </w:rPr>
            </w:pPr>
            <w:r w:rsidRPr="00C427C5">
              <w:rPr>
                <w:rFonts w:ascii="Times New Roman" w:eastAsia="Times New Roman" w:hAnsi="Times New Roman" w:cs="Times New Roman"/>
                <w:kern w:val="0"/>
                <w:sz w:val="24"/>
                <w:szCs w:val="24"/>
                <w14:ligatures w14:val="none"/>
              </w:rPr>
              <w:t xml:space="preserve">_______________________  Arnis </w:t>
            </w:r>
            <w:proofErr w:type="spellStart"/>
            <w:r w:rsidRPr="00C427C5">
              <w:rPr>
                <w:rFonts w:ascii="Times New Roman" w:eastAsia="Times New Roman" w:hAnsi="Times New Roman" w:cs="Times New Roman"/>
                <w:kern w:val="0"/>
                <w:sz w:val="24"/>
                <w:szCs w:val="24"/>
                <w14:ligatures w14:val="none"/>
              </w:rPr>
              <w:t>Birzmalis</w:t>
            </w:r>
            <w:proofErr w:type="spellEnd"/>
          </w:p>
        </w:tc>
      </w:tr>
    </w:tbl>
    <w:p w14:paraId="282908C4"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49421C9F"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0850DC4D"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212035F7"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6BC2FCD9"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326B12E9"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50C134B5"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1F0FE936"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40726DD8"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00ECDE46"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1A17DF00"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20D2C5FD" w14:textId="77777777" w:rsidR="00C427C5" w:rsidRPr="00C427C5" w:rsidRDefault="00C427C5" w:rsidP="00C427C5">
      <w:pPr>
        <w:spacing w:after="0" w:line="240" w:lineRule="auto"/>
        <w:jc w:val="both"/>
        <w:rPr>
          <w:rFonts w:ascii="Times New Roman" w:eastAsia="Times New Roman" w:hAnsi="Times New Roman" w:cs="Times New Roman"/>
          <w:kern w:val="0"/>
          <w:sz w:val="24"/>
          <w:szCs w:val="24"/>
          <w14:ligatures w14:val="none"/>
        </w:rPr>
      </w:pPr>
    </w:p>
    <w:p w14:paraId="510248B9"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lang w:eastAsia="lv-LV"/>
          <w14:ligatures w14:val="none"/>
        </w:rPr>
      </w:pPr>
      <w:bookmarkStart w:id="101" w:name="_Hlk62560805"/>
      <w:r w:rsidRPr="00C427C5">
        <w:rPr>
          <w:rFonts w:ascii="Times New Roman" w:eastAsia="Times New Roman" w:hAnsi="Times New Roman" w:cs="Times New Roman"/>
          <w:kern w:val="0"/>
          <w:sz w:val="24"/>
          <w:szCs w:val="24"/>
          <w:lang w:eastAsia="lv-LV"/>
          <w14:ligatures w14:val="none"/>
        </w:rPr>
        <w:br w:type="page"/>
      </w:r>
      <w:r w:rsidRPr="00C427C5">
        <w:rPr>
          <w:rFonts w:ascii="Times New Roman" w:eastAsia="Times New Roman" w:hAnsi="Times New Roman" w:cs="Times New Roman"/>
          <w:kern w:val="0"/>
          <w:sz w:val="24"/>
          <w:szCs w:val="24"/>
          <w:lang w:eastAsia="lv-LV"/>
          <w14:ligatures w14:val="none"/>
        </w:rPr>
        <w:lastRenderedPageBreak/>
        <w:t>1. pielikums</w:t>
      </w:r>
    </w:p>
    <w:p w14:paraId="5FACC02D" w14:textId="77777777" w:rsidR="00C427C5" w:rsidRPr="00C427C5"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                                                                       01.03.2023. </w:t>
      </w:r>
    </w:p>
    <w:p w14:paraId="01557424" w14:textId="77777777" w:rsidR="00C427C5" w:rsidRPr="00C427C5"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Deleģēšanas līgumam Nr. ______</w:t>
      </w:r>
    </w:p>
    <w:p w14:paraId="46552ADF" w14:textId="77777777" w:rsidR="00C427C5" w:rsidRPr="00C427C5"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pPr>
    </w:p>
    <w:p w14:paraId="4C5A83C8" w14:textId="77777777" w:rsidR="00C427C5" w:rsidRPr="00C427C5"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Lietus ūdens kanalizācijas sistēmu uzturēšana</w:t>
      </w:r>
    </w:p>
    <w:p w14:paraId="477E5BA2" w14:textId="77777777" w:rsidR="00C427C5" w:rsidRPr="00C427C5"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pPr>
    </w:p>
    <w:p w14:paraId="558E36BC" w14:textId="77777777" w:rsidR="00C427C5" w:rsidRPr="00C427C5" w:rsidRDefault="00C427C5">
      <w:pPr>
        <w:numPr>
          <w:ilvl w:val="0"/>
          <w:numId w:val="140"/>
        </w:numPr>
        <w:spacing w:after="0" w:line="240" w:lineRule="auto"/>
        <w:ind w:left="284"/>
        <w:contextualSpacing/>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Veicamie darbi:</w:t>
      </w:r>
    </w:p>
    <w:p w14:paraId="4BD69ED1" w14:textId="77777777" w:rsidR="00C427C5" w:rsidRPr="00C427C5" w:rsidRDefault="00C427C5">
      <w:pPr>
        <w:numPr>
          <w:ilvl w:val="1"/>
          <w:numId w:val="141"/>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tīklu uzraudzības un attīstības darbi, tai skaitā tīkla informācijas uzturēšana, apsekošana, priekšlikumu sagatavošana darbības uzlabošanai, tehnisko noteikumu sagatavošana, projektu skaņošana un būvniecības kontrole;</w:t>
      </w:r>
    </w:p>
    <w:p w14:paraId="03978D93" w14:textId="77777777" w:rsidR="00C427C5" w:rsidRPr="00C427C5" w:rsidRDefault="00C427C5">
      <w:pPr>
        <w:numPr>
          <w:ilvl w:val="1"/>
          <w:numId w:val="14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kanalizācijas tīrīšanas darbi, tai skaitā </w:t>
      </w:r>
      <w:proofErr w:type="spellStart"/>
      <w:r w:rsidRPr="00C427C5">
        <w:rPr>
          <w:rFonts w:ascii="Times New Roman" w:eastAsia="Times New Roman" w:hAnsi="Times New Roman" w:cs="Times New Roman"/>
          <w:kern w:val="0"/>
          <w:sz w:val="24"/>
          <w:szCs w:val="24"/>
          <w:lang w:eastAsia="lv-LV"/>
          <w14:ligatures w14:val="none"/>
        </w:rPr>
        <w:t>gūliju</w:t>
      </w:r>
      <w:proofErr w:type="spellEnd"/>
      <w:r w:rsidRPr="00C427C5">
        <w:rPr>
          <w:rFonts w:ascii="Times New Roman" w:eastAsia="Times New Roman" w:hAnsi="Times New Roman" w:cs="Times New Roman"/>
          <w:kern w:val="0"/>
          <w:sz w:val="24"/>
          <w:szCs w:val="24"/>
          <w:lang w:eastAsia="lv-LV"/>
          <w14:ligatures w14:val="none"/>
        </w:rPr>
        <w:t>, aku tīrīšana, cauruļvadu, caurteku un kolektoru skalošana;</w:t>
      </w:r>
    </w:p>
    <w:p w14:paraId="681EE51D" w14:textId="77777777" w:rsidR="00C427C5" w:rsidRPr="00C427C5" w:rsidRDefault="00C427C5">
      <w:pPr>
        <w:numPr>
          <w:ilvl w:val="1"/>
          <w:numId w:val="14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kanalizācijas sistēmu remonta un atjaunošanas darbi, tai skaitā cauruļvadu bojājumu novēršana vai posmu nomaiņa, aku un </w:t>
      </w:r>
      <w:proofErr w:type="spellStart"/>
      <w:r w:rsidRPr="00C427C5">
        <w:rPr>
          <w:rFonts w:ascii="Times New Roman" w:eastAsia="Times New Roman" w:hAnsi="Times New Roman" w:cs="Times New Roman"/>
          <w:kern w:val="0"/>
          <w:sz w:val="24"/>
          <w:szCs w:val="24"/>
          <w:lang w:eastAsia="lv-LV"/>
          <w14:ligatures w14:val="none"/>
        </w:rPr>
        <w:t>gūliju</w:t>
      </w:r>
      <w:proofErr w:type="spellEnd"/>
      <w:r w:rsidRPr="00C427C5">
        <w:rPr>
          <w:rFonts w:ascii="Times New Roman" w:eastAsia="Times New Roman" w:hAnsi="Times New Roman" w:cs="Times New Roman"/>
          <w:kern w:val="0"/>
          <w:sz w:val="24"/>
          <w:szCs w:val="24"/>
          <w:lang w:eastAsia="lv-LV"/>
          <w14:ligatures w14:val="none"/>
        </w:rPr>
        <w:t xml:space="preserve"> konstrukciju remonts vai nomaiņa, aku augstuma regulēšanas, jaunu lietus ūdens </w:t>
      </w:r>
      <w:proofErr w:type="spellStart"/>
      <w:r w:rsidRPr="00C427C5">
        <w:rPr>
          <w:rFonts w:ascii="Times New Roman" w:eastAsia="Times New Roman" w:hAnsi="Times New Roman" w:cs="Times New Roman"/>
          <w:kern w:val="0"/>
          <w:sz w:val="24"/>
          <w:szCs w:val="24"/>
          <w:lang w:eastAsia="lv-LV"/>
          <w14:ligatures w14:val="none"/>
        </w:rPr>
        <w:t>pieslēgumu</w:t>
      </w:r>
      <w:proofErr w:type="spellEnd"/>
      <w:r w:rsidRPr="00C427C5">
        <w:rPr>
          <w:rFonts w:ascii="Times New Roman" w:eastAsia="Times New Roman" w:hAnsi="Times New Roman" w:cs="Times New Roman"/>
          <w:kern w:val="0"/>
          <w:sz w:val="24"/>
          <w:szCs w:val="24"/>
          <w:lang w:eastAsia="lv-LV"/>
          <w14:ligatures w14:val="none"/>
        </w:rPr>
        <w:t xml:space="preserve">, </w:t>
      </w:r>
      <w:proofErr w:type="spellStart"/>
      <w:r w:rsidRPr="00C427C5">
        <w:rPr>
          <w:rFonts w:ascii="Times New Roman" w:eastAsia="Times New Roman" w:hAnsi="Times New Roman" w:cs="Times New Roman"/>
          <w:kern w:val="0"/>
          <w:sz w:val="24"/>
          <w:szCs w:val="24"/>
          <w:lang w:eastAsia="lv-LV"/>
          <w14:ligatures w14:val="none"/>
        </w:rPr>
        <w:t>gūliju</w:t>
      </w:r>
      <w:proofErr w:type="spellEnd"/>
      <w:r w:rsidRPr="00C427C5">
        <w:rPr>
          <w:rFonts w:ascii="Times New Roman" w:eastAsia="Times New Roman" w:hAnsi="Times New Roman" w:cs="Times New Roman"/>
          <w:kern w:val="0"/>
          <w:sz w:val="24"/>
          <w:szCs w:val="24"/>
          <w:lang w:eastAsia="lv-LV"/>
          <w14:ligatures w14:val="none"/>
        </w:rPr>
        <w:t xml:space="preserve"> un drenāžas cauruļvadu izbūve;</w:t>
      </w:r>
    </w:p>
    <w:p w14:paraId="044889E4" w14:textId="77777777" w:rsidR="00C427C5" w:rsidRPr="00C427C5" w:rsidRDefault="00C427C5">
      <w:pPr>
        <w:numPr>
          <w:ilvl w:val="1"/>
          <w:numId w:val="14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kanalizācijas nodalīšana no sadzīves kanalizācijas, tai skaitā lietus ūdens pievadu un </w:t>
      </w:r>
      <w:proofErr w:type="spellStart"/>
      <w:r w:rsidRPr="00C427C5">
        <w:rPr>
          <w:rFonts w:ascii="Times New Roman" w:eastAsia="Times New Roman" w:hAnsi="Times New Roman" w:cs="Times New Roman"/>
          <w:kern w:val="0"/>
          <w:sz w:val="24"/>
          <w:szCs w:val="24"/>
          <w:lang w:eastAsia="lv-LV"/>
          <w14:ligatures w14:val="none"/>
        </w:rPr>
        <w:t>gūliju</w:t>
      </w:r>
      <w:proofErr w:type="spellEnd"/>
      <w:r w:rsidRPr="00C427C5">
        <w:rPr>
          <w:rFonts w:ascii="Times New Roman" w:eastAsia="Times New Roman" w:hAnsi="Times New Roman" w:cs="Times New Roman"/>
          <w:kern w:val="0"/>
          <w:sz w:val="24"/>
          <w:szCs w:val="24"/>
          <w:lang w:eastAsia="lv-LV"/>
          <w14:ligatures w14:val="none"/>
        </w:rPr>
        <w:t xml:space="preserve"> atvienošana;</w:t>
      </w:r>
    </w:p>
    <w:p w14:paraId="6DDEA912" w14:textId="77777777" w:rsidR="00C427C5" w:rsidRPr="00C427C5" w:rsidRDefault="00C427C5">
      <w:pPr>
        <w:numPr>
          <w:ilvl w:val="1"/>
          <w:numId w:val="14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attīrīšanas iekārtu uzturēšanas darbi, tai skaitā to attālināta uzraudzība, nostādinātāju attīrīšana no nogulsnēm, iekšējo konstrukciju skalošana, naftas produktu atdalītāju izcelšana un skalošana.</w:t>
      </w:r>
    </w:p>
    <w:p w14:paraId="12090F0E" w14:textId="77777777" w:rsidR="00C427C5" w:rsidRPr="00C427C5" w:rsidRDefault="00C427C5" w:rsidP="00C427C5">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009334C7" w14:textId="77777777" w:rsidR="00C427C5" w:rsidRPr="00C427C5" w:rsidRDefault="00C427C5">
      <w:pPr>
        <w:numPr>
          <w:ilvl w:val="0"/>
          <w:numId w:val="140"/>
        </w:numPr>
        <w:spacing w:after="0" w:line="240" w:lineRule="auto"/>
        <w:ind w:left="284" w:right="-1"/>
        <w:contextualSpacing/>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Prasības veicamo darbi izpildē</w:t>
      </w:r>
      <w:r w:rsidRPr="00C427C5">
        <w:rPr>
          <w:rFonts w:ascii="Times New Roman" w:eastAsia="Times New Roman" w:hAnsi="Times New Roman" w:cs="Times New Roman"/>
          <w:kern w:val="0"/>
          <w:sz w:val="24"/>
          <w:szCs w:val="24"/>
          <w:lang w:eastAsia="lv-LV"/>
          <w14:ligatures w14:val="none"/>
        </w:rPr>
        <w:t>: Veicot darbus jāievēro uz darba izpildi attiecināmie Latvijas Republikas un Dobeles novada pašvaldības normatīvie akti, tajā skaitā: Būvniecības likums, 19.08.2014. Ministru kabineta noteikumi Nr.500 “Vispārīgie būvnoteikumi”, 09.05.2017. Ministru kabineta noteikumi Nr.253 “Atsevišķu inženierbūvju būvnoteikumi”, Autoceļu būvdarbu specifikācijas ABS 2023/1 u.c.</w:t>
      </w:r>
    </w:p>
    <w:p w14:paraId="2A5C5B9C" w14:textId="77777777" w:rsidR="00C427C5" w:rsidRPr="00C427C5" w:rsidRDefault="00C427C5" w:rsidP="00C427C5">
      <w:p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p>
    <w:p w14:paraId="343334AF" w14:textId="77777777" w:rsidR="00C427C5" w:rsidRPr="00C427C5" w:rsidRDefault="00C427C5">
      <w:pPr>
        <w:numPr>
          <w:ilvl w:val="0"/>
          <w:numId w:val="140"/>
        </w:numPr>
        <w:spacing w:after="0" w:line="240" w:lineRule="auto"/>
        <w:ind w:left="284" w:right="-1"/>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Darbu izpildes noteikumi: </w:t>
      </w:r>
      <w:r w:rsidRPr="00C427C5">
        <w:rPr>
          <w:rFonts w:ascii="Times New Roman" w:eastAsia="Times New Roman" w:hAnsi="Times New Roman" w:cs="Times New Roman"/>
          <w:kern w:val="0"/>
          <w:sz w:val="24"/>
          <w:szCs w:val="24"/>
          <w:lang w:eastAsia="lv-LV"/>
          <w14:ligatures w14:val="none"/>
        </w:rPr>
        <w:t>Pilnvarotai personai veicamie darbi tiek dalīti 2 (divās) grupās: periodiskie uzturēšanas darbi un avārijas situācijas novēršanas darbi:</w:t>
      </w:r>
    </w:p>
    <w:p w14:paraId="2B78E7B8" w14:textId="77777777" w:rsidR="00C427C5" w:rsidRPr="00C427C5" w:rsidRDefault="00C427C5">
      <w:pPr>
        <w:numPr>
          <w:ilvl w:val="1"/>
          <w:numId w:val="140"/>
        </w:numPr>
        <w:spacing w:after="0" w:line="240" w:lineRule="auto"/>
        <w:ind w:left="788" w:hanging="431"/>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 Periodiskie uzturēšanas darbi:</w:t>
      </w:r>
      <w:r w:rsidRPr="00C427C5">
        <w:rPr>
          <w:rFonts w:ascii="Times New Roman" w:eastAsia="Times New Roman" w:hAnsi="Times New Roman" w:cs="Times New Roman"/>
          <w:kern w:val="0"/>
          <w:sz w:val="24"/>
          <w:szCs w:val="24"/>
          <w:lang w:eastAsia="lv-LV"/>
          <w14:ligatures w14:val="none"/>
        </w:rPr>
        <w:t xml:space="preserve"> Darba uzdevums tiek noteikts kopā ar Komunālās nodaļas atbildīgo speciālistu, apsekojot konkrētās ielu un lauku teritorijas. Darba izpildes termiņš tiek noteikts darba uzdevumā. Darbs tiek uzskatīts par pabeigtu, kad sastādīta atskaite par veiktajiem darbiem, kuru apstiprina Komunālās nodaļas atbildīgais speciālists;</w:t>
      </w:r>
    </w:p>
    <w:p w14:paraId="585E3A46" w14:textId="77777777" w:rsidR="00C427C5" w:rsidRPr="00C427C5" w:rsidRDefault="00C427C5">
      <w:pPr>
        <w:numPr>
          <w:ilvl w:val="1"/>
          <w:numId w:val="140"/>
        </w:numPr>
        <w:spacing w:after="0" w:line="240" w:lineRule="auto"/>
        <w:ind w:left="788" w:hanging="431"/>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 Avārijas situācijas novēršanas darbi: </w:t>
      </w:r>
      <w:r w:rsidRPr="00C427C5">
        <w:rPr>
          <w:rFonts w:ascii="Times New Roman" w:eastAsia="Times New Roman" w:hAnsi="Times New Roman" w:cs="Times New Roman"/>
          <w:kern w:val="0"/>
          <w:sz w:val="24"/>
          <w:szCs w:val="24"/>
          <w:lang w:eastAsia="lv-LV"/>
          <w14:ligatures w14:val="none"/>
        </w:rPr>
        <w:t xml:space="preserve">Darbi, kas nepieciešami, lai iespējami īsā laikā nodrošinātu lietus ūdens </w:t>
      </w:r>
      <w:proofErr w:type="spellStart"/>
      <w:r w:rsidRPr="00C427C5">
        <w:rPr>
          <w:rFonts w:ascii="Times New Roman" w:eastAsia="Times New Roman" w:hAnsi="Times New Roman" w:cs="Times New Roman"/>
          <w:kern w:val="0"/>
          <w:sz w:val="24"/>
          <w:szCs w:val="24"/>
          <w:lang w:eastAsia="lv-LV"/>
          <w14:ligatures w14:val="none"/>
        </w:rPr>
        <w:t>uztvērējaku</w:t>
      </w:r>
      <w:proofErr w:type="spellEnd"/>
      <w:r w:rsidRPr="00C427C5">
        <w:rPr>
          <w:rFonts w:ascii="Times New Roman" w:eastAsia="Times New Roman" w:hAnsi="Times New Roman" w:cs="Times New Roman"/>
          <w:kern w:val="0"/>
          <w:sz w:val="24"/>
          <w:szCs w:val="24"/>
          <w:lang w:eastAsia="lv-LV"/>
          <w14:ligatures w14:val="none"/>
        </w:rPr>
        <w:t xml:space="preserve"> restīšu, </w:t>
      </w:r>
      <w:proofErr w:type="spellStart"/>
      <w:r w:rsidRPr="00C427C5">
        <w:rPr>
          <w:rFonts w:ascii="Times New Roman" w:eastAsia="Times New Roman" w:hAnsi="Times New Roman" w:cs="Times New Roman"/>
          <w:kern w:val="0"/>
          <w:sz w:val="24"/>
          <w:szCs w:val="24"/>
          <w:lang w:eastAsia="lv-LV"/>
          <w14:ligatures w14:val="none"/>
        </w:rPr>
        <w:t>skataku</w:t>
      </w:r>
      <w:proofErr w:type="spellEnd"/>
      <w:r w:rsidRPr="00C427C5">
        <w:rPr>
          <w:rFonts w:ascii="Times New Roman" w:eastAsia="Times New Roman" w:hAnsi="Times New Roman" w:cs="Times New Roman"/>
          <w:kern w:val="0"/>
          <w:sz w:val="24"/>
          <w:szCs w:val="24"/>
          <w:lang w:eastAsia="lv-LV"/>
          <w14:ligatures w14:val="none"/>
        </w:rPr>
        <w:t xml:space="preserve"> vāku un citu elementu funkcionēšanu. Ja lietus ūdens </w:t>
      </w:r>
      <w:proofErr w:type="spellStart"/>
      <w:r w:rsidRPr="00C427C5">
        <w:rPr>
          <w:rFonts w:ascii="Times New Roman" w:eastAsia="Times New Roman" w:hAnsi="Times New Roman" w:cs="Times New Roman"/>
          <w:kern w:val="0"/>
          <w:sz w:val="24"/>
          <w:szCs w:val="24"/>
          <w:lang w:eastAsia="lv-LV"/>
          <w14:ligatures w14:val="none"/>
        </w:rPr>
        <w:t>uztvērējaku</w:t>
      </w:r>
      <w:proofErr w:type="spellEnd"/>
      <w:r w:rsidRPr="00C427C5">
        <w:rPr>
          <w:rFonts w:ascii="Times New Roman" w:eastAsia="Times New Roman" w:hAnsi="Times New Roman" w:cs="Times New Roman"/>
          <w:kern w:val="0"/>
          <w:sz w:val="24"/>
          <w:szCs w:val="24"/>
          <w:lang w:eastAsia="lv-LV"/>
          <w14:ligatures w14:val="none"/>
        </w:rPr>
        <w:t xml:space="preserve"> restīšu, </w:t>
      </w:r>
      <w:proofErr w:type="spellStart"/>
      <w:r w:rsidRPr="00C427C5">
        <w:rPr>
          <w:rFonts w:ascii="Times New Roman" w:eastAsia="Times New Roman" w:hAnsi="Times New Roman" w:cs="Times New Roman"/>
          <w:kern w:val="0"/>
          <w:sz w:val="24"/>
          <w:szCs w:val="24"/>
          <w:lang w:eastAsia="lv-LV"/>
          <w14:ligatures w14:val="none"/>
        </w:rPr>
        <w:t>skataku</w:t>
      </w:r>
      <w:proofErr w:type="spellEnd"/>
      <w:r w:rsidRPr="00C427C5">
        <w:rPr>
          <w:rFonts w:ascii="Times New Roman" w:eastAsia="Times New Roman" w:hAnsi="Times New Roman" w:cs="Times New Roman"/>
          <w:kern w:val="0"/>
          <w:sz w:val="24"/>
          <w:szCs w:val="24"/>
          <w:lang w:eastAsia="lv-LV"/>
          <w14:ligatures w14:val="none"/>
        </w:rPr>
        <w:t xml:space="preserve"> vāku un citu uzstādīšana uzreiz nav iespējama, tad izlikt brīdinājuma zīmes. Pēc informācijas saņemšanas reaģēšanas laiks ir 2 stundas. Par avārijas darbu pabeigšanu jāziņo Komunālās nodaļas atbildīgajam speciālistam. Darbs tiek uzskatīts par pabeigtu, kad sastādīta atskaite par veiktajiem darbiem, kuru apstiprina Komunālās nodaļas atbildīgais speciālists;</w:t>
      </w:r>
    </w:p>
    <w:p w14:paraId="31EE6902" w14:textId="77777777" w:rsidR="00C427C5" w:rsidRPr="00C427C5" w:rsidRDefault="00C427C5">
      <w:pPr>
        <w:numPr>
          <w:ilvl w:val="1"/>
          <w:numId w:val="140"/>
        </w:numPr>
        <w:spacing w:after="0" w:line="240" w:lineRule="auto"/>
        <w:ind w:left="788" w:hanging="431"/>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 Avārijas darbi var tikt uzdoti arī ārpus darba laika, brīvdienās un svētku dienās:</w:t>
      </w:r>
      <w:r w:rsidRPr="00C427C5">
        <w:rPr>
          <w:rFonts w:ascii="Times New Roman" w:eastAsia="Times New Roman" w:hAnsi="Times New Roman" w:cs="Times New Roman"/>
          <w:kern w:val="0"/>
          <w:sz w:val="24"/>
          <w:szCs w:val="24"/>
          <w:lang w:eastAsia="lv-LV"/>
          <w14:ligatures w14:val="none"/>
        </w:rPr>
        <w:t xml:space="preserve"> Pilnvarotā persona uztur lietus ūdens attīrīšanas iekārtu apsekošanas žurnālu (elektroniski), kurā norāda datumu un laiku, kad notikusi apsekošana un kādi darbi veikti.</w:t>
      </w:r>
    </w:p>
    <w:p w14:paraId="223F3E28" w14:textId="77777777" w:rsidR="00C427C5" w:rsidRPr="00C427C5"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br w:type="page"/>
      </w:r>
      <w:r w:rsidRPr="00C427C5">
        <w:rPr>
          <w:rFonts w:ascii="Times New Roman" w:eastAsia="Times New Roman" w:hAnsi="Times New Roman" w:cs="Times New Roman"/>
          <w:b/>
          <w:bCs/>
          <w:kern w:val="0"/>
          <w:sz w:val="24"/>
          <w:szCs w:val="24"/>
          <w:lang w:eastAsia="lv-LV"/>
          <w14:ligatures w14:val="none"/>
        </w:rPr>
        <w:lastRenderedPageBreak/>
        <w:t>Lietus ūdens kanalizācijas tīklu saraksts</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1560"/>
        <w:gridCol w:w="1701"/>
        <w:gridCol w:w="1417"/>
        <w:gridCol w:w="1344"/>
      </w:tblGrid>
      <w:tr w:rsidR="00C427C5" w:rsidRPr="00C427C5" w14:paraId="443EE4CE" w14:textId="77777777" w:rsidTr="000F459B">
        <w:trPr>
          <w:trHeight w:val="1326"/>
          <w:tblHeader/>
          <w:jc w:val="center"/>
        </w:trPr>
        <w:tc>
          <w:tcPr>
            <w:tcW w:w="988" w:type="dxa"/>
            <w:shd w:val="clear" w:color="auto" w:fill="E2EFD9"/>
            <w:vAlign w:val="center"/>
          </w:tcPr>
          <w:p w14:paraId="6F40427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Nr.p.k</w:t>
            </w:r>
            <w:proofErr w:type="spellEnd"/>
            <w:r w:rsidRPr="00C427C5">
              <w:rPr>
                <w:rFonts w:ascii="Times New Roman" w:eastAsia="Times New Roman" w:hAnsi="Times New Roman" w:cs="Times New Roman"/>
                <w:kern w:val="0"/>
                <w:sz w:val="24"/>
                <w:szCs w:val="24"/>
                <w:lang w:eastAsia="lv-LV"/>
                <w14:ligatures w14:val="none"/>
              </w:rPr>
              <w:t>.</w:t>
            </w:r>
          </w:p>
        </w:tc>
        <w:tc>
          <w:tcPr>
            <w:tcW w:w="2976" w:type="dxa"/>
            <w:shd w:val="clear" w:color="auto" w:fill="E2EFD9"/>
            <w:vAlign w:val="center"/>
          </w:tcPr>
          <w:p w14:paraId="0F43E44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Inženiertīklu veids</w:t>
            </w:r>
          </w:p>
        </w:tc>
        <w:tc>
          <w:tcPr>
            <w:tcW w:w="1560" w:type="dxa"/>
            <w:shd w:val="clear" w:color="auto" w:fill="E2EFD9"/>
            <w:vAlign w:val="center"/>
          </w:tcPr>
          <w:p w14:paraId="3A99E94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Konstrukciju materiāls</w:t>
            </w:r>
          </w:p>
        </w:tc>
        <w:tc>
          <w:tcPr>
            <w:tcW w:w="1701" w:type="dxa"/>
            <w:shd w:val="clear" w:color="auto" w:fill="E2EFD9"/>
            <w:vAlign w:val="center"/>
          </w:tcPr>
          <w:p w14:paraId="3D977FC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Šķērsgriezums (mm)</w:t>
            </w:r>
          </w:p>
        </w:tc>
        <w:tc>
          <w:tcPr>
            <w:tcW w:w="1417" w:type="dxa"/>
            <w:shd w:val="clear" w:color="auto" w:fill="E2EFD9"/>
            <w:vAlign w:val="center"/>
          </w:tcPr>
          <w:p w14:paraId="780D71C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Daudzums</w:t>
            </w:r>
          </w:p>
        </w:tc>
        <w:tc>
          <w:tcPr>
            <w:tcW w:w="1344" w:type="dxa"/>
            <w:shd w:val="clear" w:color="auto" w:fill="E2EFD9"/>
            <w:vAlign w:val="center"/>
          </w:tcPr>
          <w:p w14:paraId="36D27E2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Mērvienība</w:t>
            </w:r>
          </w:p>
        </w:tc>
      </w:tr>
      <w:tr w:rsidR="00C427C5" w:rsidRPr="00C427C5" w14:paraId="1458D9B1" w14:textId="77777777" w:rsidTr="000F459B">
        <w:trPr>
          <w:trHeight w:val="625"/>
          <w:jc w:val="center"/>
        </w:trPr>
        <w:tc>
          <w:tcPr>
            <w:tcW w:w="9986" w:type="dxa"/>
            <w:gridSpan w:val="6"/>
            <w:shd w:val="clear" w:color="auto" w:fill="E2EFD9"/>
            <w:vAlign w:val="center"/>
          </w:tcPr>
          <w:p w14:paraId="3BDC7A9E"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SKOLAS IELA</w:t>
            </w:r>
          </w:p>
        </w:tc>
      </w:tr>
      <w:tr w:rsidR="00C427C5" w:rsidRPr="00C427C5" w14:paraId="1621DFF4" w14:textId="77777777" w:rsidTr="000F459B">
        <w:trPr>
          <w:trHeight w:val="264"/>
          <w:jc w:val="center"/>
        </w:trPr>
        <w:tc>
          <w:tcPr>
            <w:tcW w:w="988" w:type="dxa"/>
            <w:shd w:val="clear" w:color="auto" w:fill="auto"/>
            <w:vAlign w:val="center"/>
          </w:tcPr>
          <w:p w14:paraId="2FA40A0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4322A21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22B2030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22A40B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4A016FE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57,0</w:t>
            </w:r>
          </w:p>
        </w:tc>
        <w:tc>
          <w:tcPr>
            <w:tcW w:w="1344" w:type="dxa"/>
            <w:shd w:val="clear" w:color="auto" w:fill="auto"/>
            <w:vAlign w:val="center"/>
          </w:tcPr>
          <w:p w14:paraId="342F502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1BEBDF90" w14:textId="77777777" w:rsidTr="000F459B">
        <w:trPr>
          <w:trHeight w:val="264"/>
          <w:jc w:val="center"/>
        </w:trPr>
        <w:tc>
          <w:tcPr>
            <w:tcW w:w="988" w:type="dxa"/>
            <w:shd w:val="clear" w:color="auto" w:fill="auto"/>
            <w:vAlign w:val="center"/>
          </w:tcPr>
          <w:p w14:paraId="2C993E9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0E026A5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0DB561E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0279581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0434882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134,0</w:t>
            </w:r>
          </w:p>
        </w:tc>
        <w:tc>
          <w:tcPr>
            <w:tcW w:w="1344" w:type="dxa"/>
            <w:shd w:val="clear" w:color="auto" w:fill="auto"/>
            <w:vAlign w:val="center"/>
          </w:tcPr>
          <w:p w14:paraId="6E57087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77B6EB1B" w14:textId="77777777" w:rsidTr="000F459B">
        <w:trPr>
          <w:trHeight w:val="264"/>
          <w:jc w:val="center"/>
        </w:trPr>
        <w:tc>
          <w:tcPr>
            <w:tcW w:w="988" w:type="dxa"/>
            <w:shd w:val="clear" w:color="auto" w:fill="auto"/>
            <w:vAlign w:val="center"/>
          </w:tcPr>
          <w:p w14:paraId="42EC601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012E545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6965E06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045F7B2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5E039BD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24,0</w:t>
            </w:r>
          </w:p>
        </w:tc>
        <w:tc>
          <w:tcPr>
            <w:tcW w:w="1344" w:type="dxa"/>
            <w:shd w:val="clear" w:color="auto" w:fill="auto"/>
            <w:vAlign w:val="center"/>
          </w:tcPr>
          <w:p w14:paraId="4B7F8FA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3D2B18A5" w14:textId="77777777" w:rsidTr="000F459B">
        <w:trPr>
          <w:trHeight w:val="253"/>
          <w:jc w:val="center"/>
        </w:trPr>
        <w:tc>
          <w:tcPr>
            <w:tcW w:w="988" w:type="dxa"/>
            <w:shd w:val="clear" w:color="auto" w:fill="auto"/>
            <w:vAlign w:val="center"/>
          </w:tcPr>
          <w:p w14:paraId="3F666B2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5729E39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7D0C7CE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631FB4F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526DE02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237,0</w:t>
            </w:r>
          </w:p>
        </w:tc>
        <w:tc>
          <w:tcPr>
            <w:tcW w:w="1344" w:type="dxa"/>
            <w:shd w:val="clear" w:color="auto" w:fill="auto"/>
            <w:vAlign w:val="center"/>
          </w:tcPr>
          <w:p w14:paraId="5C3D77D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4D7EAEEE" w14:textId="77777777" w:rsidTr="000F459B">
        <w:trPr>
          <w:trHeight w:val="264"/>
          <w:jc w:val="center"/>
        </w:trPr>
        <w:tc>
          <w:tcPr>
            <w:tcW w:w="988" w:type="dxa"/>
            <w:shd w:val="clear" w:color="auto" w:fill="auto"/>
            <w:vAlign w:val="center"/>
          </w:tcPr>
          <w:p w14:paraId="395D4BD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w:t>
            </w:r>
          </w:p>
        </w:tc>
        <w:tc>
          <w:tcPr>
            <w:tcW w:w="2976" w:type="dxa"/>
            <w:shd w:val="clear" w:color="auto" w:fill="auto"/>
            <w:vAlign w:val="center"/>
          </w:tcPr>
          <w:p w14:paraId="4B33E93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21861EC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315846B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229D7C5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260,0</w:t>
            </w:r>
          </w:p>
        </w:tc>
        <w:tc>
          <w:tcPr>
            <w:tcW w:w="1344" w:type="dxa"/>
            <w:shd w:val="clear" w:color="auto" w:fill="auto"/>
            <w:vAlign w:val="center"/>
          </w:tcPr>
          <w:p w14:paraId="0EB8401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4D86995" w14:textId="77777777" w:rsidTr="000F459B">
        <w:trPr>
          <w:trHeight w:val="264"/>
          <w:jc w:val="center"/>
        </w:trPr>
        <w:tc>
          <w:tcPr>
            <w:tcW w:w="988" w:type="dxa"/>
            <w:shd w:val="clear" w:color="auto" w:fill="auto"/>
            <w:vAlign w:val="center"/>
          </w:tcPr>
          <w:p w14:paraId="1009C9B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w:t>
            </w:r>
          </w:p>
        </w:tc>
        <w:tc>
          <w:tcPr>
            <w:tcW w:w="2976" w:type="dxa"/>
            <w:shd w:val="clear" w:color="auto" w:fill="auto"/>
            <w:vAlign w:val="center"/>
          </w:tcPr>
          <w:p w14:paraId="628D130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591EE1C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10C990E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560</w:t>
            </w:r>
          </w:p>
        </w:tc>
        <w:tc>
          <w:tcPr>
            <w:tcW w:w="1417" w:type="dxa"/>
            <w:shd w:val="clear" w:color="auto" w:fill="auto"/>
            <w:vAlign w:val="center"/>
          </w:tcPr>
          <w:p w14:paraId="1FC7B09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w:t>
            </w:r>
          </w:p>
        </w:tc>
        <w:tc>
          <w:tcPr>
            <w:tcW w:w="1344" w:type="dxa"/>
            <w:shd w:val="clear" w:color="auto" w:fill="auto"/>
            <w:vAlign w:val="center"/>
          </w:tcPr>
          <w:p w14:paraId="4ACDD10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197EFB07" w14:textId="77777777" w:rsidTr="000F459B">
        <w:trPr>
          <w:trHeight w:val="264"/>
          <w:jc w:val="center"/>
        </w:trPr>
        <w:tc>
          <w:tcPr>
            <w:tcW w:w="988" w:type="dxa"/>
            <w:shd w:val="clear" w:color="auto" w:fill="auto"/>
            <w:vAlign w:val="center"/>
          </w:tcPr>
          <w:p w14:paraId="0D575EE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w:t>
            </w:r>
          </w:p>
        </w:tc>
        <w:tc>
          <w:tcPr>
            <w:tcW w:w="2976" w:type="dxa"/>
            <w:shd w:val="clear" w:color="auto" w:fill="auto"/>
            <w:vAlign w:val="center"/>
          </w:tcPr>
          <w:p w14:paraId="6BDFD13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04698E3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60816AA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800</w:t>
            </w:r>
          </w:p>
        </w:tc>
        <w:tc>
          <w:tcPr>
            <w:tcW w:w="1417" w:type="dxa"/>
            <w:shd w:val="clear" w:color="auto" w:fill="auto"/>
            <w:vAlign w:val="center"/>
          </w:tcPr>
          <w:p w14:paraId="5FE696D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83,0</w:t>
            </w:r>
          </w:p>
        </w:tc>
        <w:tc>
          <w:tcPr>
            <w:tcW w:w="1344" w:type="dxa"/>
            <w:shd w:val="clear" w:color="auto" w:fill="auto"/>
            <w:vAlign w:val="center"/>
          </w:tcPr>
          <w:p w14:paraId="2C3572B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673B62E6" w14:textId="77777777" w:rsidTr="000F459B">
        <w:trPr>
          <w:trHeight w:val="264"/>
          <w:jc w:val="center"/>
        </w:trPr>
        <w:tc>
          <w:tcPr>
            <w:tcW w:w="988" w:type="dxa"/>
            <w:shd w:val="clear" w:color="auto" w:fill="auto"/>
            <w:vAlign w:val="center"/>
          </w:tcPr>
          <w:p w14:paraId="3770EA8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w:t>
            </w:r>
          </w:p>
        </w:tc>
        <w:tc>
          <w:tcPr>
            <w:tcW w:w="2976" w:type="dxa"/>
            <w:shd w:val="clear" w:color="auto" w:fill="auto"/>
            <w:vAlign w:val="center"/>
          </w:tcPr>
          <w:p w14:paraId="01E1EC4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Plastmasas </w:t>
            </w:r>
            <w:proofErr w:type="spellStart"/>
            <w:r w:rsidRPr="00C427C5">
              <w:rPr>
                <w:rFonts w:ascii="Times New Roman" w:eastAsia="Times New Roman" w:hAnsi="Times New Roman" w:cs="Times New Roman"/>
                <w:kern w:val="0"/>
                <w:sz w:val="24"/>
                <w:szCs w:val="24"/>
                <w:lang w:eastAsia="lv-LV"/>
                <w14:ligatures w14:val="none"/>
              </w:rPr>
              <w:t>skataka</w:t>
            </w:r>
            <w:proofErr w:type="spellEnd"/>
          </w:p>
        </w:tc>
        <w:tc>
          <w:tcPr>
            <w:tcW w:w="1560" w:type="dxa"/>
            <w:shd w:val="clear" w:color="auto" w:fill="auto"/>
            <w:vAlign w:val="center"/>
          </w:tcPr>
          <w:p w14:paraId="5331175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1D5A028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400/315</w:t>
            </w:r>
          </w:p>
        </w:tc>
        <w:tc>
          <w:tcPr>
            <w:tcW w:w="1417" w:type="dxa"/>
            <w:shd w:val="clear" w:color="auto" w:fill="auto"/>
            <w:vAlign w:val="center"/>
          </w:tcPr>
          <w:p w14:paraId="212011A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6,0</w:t>
            </w:r>
          </w:p>
        </w:tc>
        <w:tc>
          <w:tcPr>
            <w:tcW w:w="1344" w:type="dxa"/>
            <w:shd w:val="clear" w:color="auto" w:fill="auto"/>
            <w:vAlign w:val="center"/>
          </w:tcPr>
          <w:p w14:paraId="6651B28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77F4E35A" w14:textId="77777777" w:rsidTr="000F459B">
        <w:trPr>
          <w:trHeight w:val="264"/>
          <w:jc w:val="center"/>
        </w:trPr>
        <w:tc>
          <w:tcPr>
            <w:tcW w:w="988" w:type="dxa"/>
            <w:shd w:val="clear" w:color="auto" w:fill="auto"/>
            <w:vAlign w:val="center"/>
          </w:tcPr>
          <w:p w14:paraId="6C4DFAA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9.</w:t>
            </w:r>
          </w:p>
        </w:tc>
        <w:tc>
          <w:tcPr>
            <w:tcW w:w="2976" w:type="dxa"/>
            <w:shd w:val="clear" w:color="auto" w:fill="auto"/>
            <w:vAlign w:val="center"/>
          </w:tcPr>
          <w:p w14:paraId="0696B8F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Plastmasas </w:t>
            </w:r>
            <w:proofErr w:type="spellStart"/>
            <w:r w:rsidRPr="00C427C5">
              <w:rPr>
                <w:rFonts w:ascii="Times New Roman" w:eastAsia="Times New Roman" w:hAnsi="Times New Roman" w:cs="Times New Roman"/>
                <w:kern w:val="0"/>
                <w:sz w:val="24"/>
                <w:szCs w:val="24"/>
                <w:lang w:eastAsia="lv-LV"/>
                <w14:ligatures w14:val="none"/>
              </w:rPr>
              <w:t>skataka</w:t>
            </w:r>
            <w:proofErr w:type="spellEnd"/>
          </w:p>
        </w:tc>
        <w:tc>
          <w:tcPr>
            <w:tcW w:w="1560" w:type="dxa"/>
            <w:shd w:val="clear" w:color="auto" w:fill="auto"/>
            <w:vAlign w:val="center"/>
          </w:tcPr>
          <w:p w14:paraId="5F43520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34AE65A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630/500</w:t>
            </w:r>
          </w:p>
        </w:tc>
        <w:tc>
          <w:tcPr>
            <w:tcW w:w="1417" w:type="dxa"/>
            <w:shd w:val="clear" w:color="auto" w:fill="auto"/>
            <w:vAlign w:val="center"/>
          </w:tcPr>
          <w:p w14:paraId="217F923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11,0</w:t>
            </w:r>
          </w:p>
        </w:tc>
        <w:tc>
          <w:tcPr>
            <w:tcW w:w="1344" w:type="dxa"/>
            <w:shd w:val="clear" w:color="auto" w:fill="auto"/>
            <w:vAlign w:val="center"/>
          </w:tcPr>
          <w:p w14:paraId="3618FED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77B99A1B" w14:textId="77777777" w:rsidTr="000F459B">
        <w:trPr>
          <w:trHeight w:val="253"/>
          <w:jc w:val="center"/>
        </w:trPr>
        <w:tc>
          <w:tcPr>
            <w:tcW w:w="988" w:type="dxa"/>
            <w:shd w:val="clear" w:color="auto" w:fill="auto"/>
            <w:vAlign w:val="center"/>
          </w:tcPr>
          <w:p w14:paraId="08C2F9D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w:t>
            </w:r>
          </w:p>
        </w:tc>
        <w:tc>
          <w:tcPr>
            <w:tcW w:w="2976" w:type="dxa"/>
            <w:shd w:val="clear" w:color="auto" w:fill="auto"/>
            <w:vAlign w:val="center"/>
          </w:tcPr>
          <w:p w14:paraId="3AF6A62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Plastmasas borta </w:t>
            </w:r>
            <w:proofErr w:type="spellStart"/>
            <w:r w:rsidRPr="00C427C5">
              <w:rPr>
                <w:rFonts w:ascii="Times New Roman" w:eastAsia="Times New Roman" w:hAnsi="Times New Roman" w:cs="Times New Roman"/>
                <w:kern w:val="0"/>
                <w:sz w:val="24"/>
                <w:szCs w:val="24"/>
                <w:lang w:eastAsia="lv-LV"/>
                <w14:ligatures w14:val="none"/>
              </w:rPr>
              <w:t>skataka</w:t>
            </w:r>
            <w:proofErr w:type="spellEnd"/>
          </w:p>
        </w:tc>
        <w:tc>
          <w:tcPr>
            <w:tcW w:w="1560" w:type="dxa"/>
            <w:shd w:val="clear" w:color="auto" w:fill="auto"/>
            <w:vAlign w:val="center"/>
          </w:tcPr>
          <w:p w14:paraId="2351479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003342E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800/630</w:t>
            </w:r>
          </w:p>
        </w:tc>
        <w:tc>
          <w:tcPr>
            <w:tcW w:w="1417" w:type="dxa"/>
            <w:shd w:val="clear" w:color="auto" w:fill="auto"/>
            <w:vAlign w:val="center"/>
          </w:tcPr>
          <w:p w14:paraId="499A0E0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9,0</w:t>
            </w:r>
          </w:p>
        </w:tc>
        <w:tc>
          <w:tcPr>
            <w:tcW w:w="1344" w:type="dxa"/>
            <w:shd w:val="clear" w:color="auto" w:fill="auto"/>
            <w:vAlign w:val="center"/>
          </w:tcPr>
          <w:p w14:paraId="3618FD4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5D48E7C6" w14:textId="77777777" w:rsidTr="000F459B">
        <w:trPr>
          <w:trHeight w:val="264"/>
          <w:jc w:val="center"/>
        </w:trPr>
        <w:tc>
          <w:tcPr>
            <w:tcW w:w="988" w:type="dxa"/>
            <w:shd w:val="clear" w:color="auto" w:fill="auto"/>
            <w:vAlign w:val="center"/>
          </w:tcPr>
          <w:p w14:paraId="2659EDA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w:t>
            </w:r>
          </w:p>
        </w:tc>
        <w:tc>
          <w:tcPr>
            <w:tcW w:w="2976" w:type="dxa"/>
            <w:shd w:val="clear" w:color="auto" w:fill="auto"/>
            <w:vAlign w:val="center"/>
          </w:tcPr>
          <w:p w14:paraId="62FFE70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Gūlija</w:t>
            </w:r>
            <w:proofErr w:type="spellEnd"/>
          </w:p>
        </w:tc>
        <w:tc>
          <w:tcPr>
            <w:tcW w:w="1560" w:type="dxa"/>
            <w:shd w:val="clear" w:color="auto" w:fill="auto"/>
            <w:vAlign w:val="center"/>
          </w:tcPr>
          <w:p w14:paraId="0E4EE7F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0424A75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0D34CDE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15,00</w:t>
            </w:r>
          </w:p>
        </w:tc>
        <w:tc>
          <w:tcPr>
            <w:tcW w:w="1344" w:type="dxa"/>
            <w:shd w:val="clear" w:color="auto" w:fill="auto"/>
            <w:vAlign w:val="center"/>
          </w:tcPr>
          <w:p w14:paraId="3DCC2F8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4FFB1929" w14:textId="77777777" w:rsidTr="000F459B">
        <w:trPr>
          <w:trHeight w:val="264"/>
          <w:jc w:val="center"/>
        </w:trPr>
        <w:tc>
          <w:tcPr>
            <w:tcW w:w="988" w:type="dxa"/>
            <w:shd w:val="clear" w:color="auto" w:fill="auto"/>
            <w:vAlign w:val="center"/>
          </w:tcPr>
          <w:p w14:paraId="50F06F9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12.</w:t>
            </w:r>
          </w:p>
        </w:tc>
        <w:tc>
          <w:tcPr>
            <w:tcW w:w="2976" w:type="dxa"/>
            <w:shd w:val="clear" w:color="auto" w:fill="auto"/>
            <w:vAlign w:val="center"/>
          </w:tcPr>
          <w:p w14:paraId="32F5094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Gūlija</w:t>
            </w:r>
            <w:proofErr w:type="spellEnd"/>
          </w:p>
        </w:tc>
        <w:tc>
          <w:tcPr>
            <w:tcW w:w="1560" w:type="dxa"/>
            <w:shd w:val="clear" w:color="auto" w:fill="auto"/>
            <w:vAlign w:val="center"/>
          </w:tcPr>
          <w:p w14:paraId="7D72EA4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3C93543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600</w:t>
            </w:r>
          </w:p>
        </w:tc>
        <w:tc>
          <w:tcPr>
            <w:tcW w:w="1417" w:type="dxa"/>
            <w:shd w:val="clear" w:color="auto" w:fill="auto"/>
            <w:vAlign w:val="center"/>
          </w:tcPr>
          <w:p w14:paraId="7B122C9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344" w:type="dxa"/>
            <w:shd w:val="clear" w:color="auto" w:fill="auto"/>
            <w:vAlign w:val="center"/>
          </w:tcPr>
          <w:p w14:paraId="0346D8E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EDB5ED5" w14:textId="77777777" w:rsidTr="000F459B">
        <w:trPr>
          <w:trHeight w:val="264"/>
          <w:jc w:val="center"/>
        </w:trPr>
        <w:tc>
          <w:tcPr>
            <w:tcW w:w="988" w:type="dxa"/>
            <w:shd w:val="clear" w:color="auto" w:fill="auto"/>
            <w:vAlign w:val="center"/>
          </w:tcPr>
          <w:p w14:paraId="6F01298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13.</w:t>
            </w:r>
          </w:p>
        </w:tc>
        <w:tc>
          <w:tcPr>
            <w:tcW w:w="2976" w:type="dxa"/>
            <w:shd w:val="clear" w:color="auto" w:fill="auto"/>
            <w:vAlign w:val="center"/>
          </w:tcPr>
          <w:p w14:paraId="1AA3765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Punktveida</w:t>
            </w:r>
            <w:proofErr w:type="spellEnd"/>
            <w:r w:rsidRPr="00C427C5">
              <w:rPr>
                <w:rFonts w:ascii="Times New Roman" w:eastAsia="Times New Roman" w:hAnsi="Times New Roman" w:cs="Times New Roman"/>
                <w:kern w:val="0"/>
                <w:sz w:val="24"/>
                <w:szCs w:val="24"/>
                <w:lang w:eastAsia="lv-LV"/>
                <w14:ligatures w14:val="none"/>
              </w:rPr>
              <w:t xml:space="preserve"> </w:t>
            </w:r>
            <w:proofErr w:type="spellStart"/>
            <w:r w:rsidRPr="00C427C5">
              <w:rPr>
                <w:rFonts w:ascii="Times New Roman" w:eastAsia="Times New Roman" w:hAnsi="Times New Roman" w:cs="Times New Roman"/>
                <w:kern w:val="0"/>
                <w:sz w:val="24"/>
                <w:szCs w:val="24"/>
                <w:lang w:eastAsia="lv-LV"/>
                <w14:ligatures w14:val="none"/>
              </w:rPr>
              <w:t>gūlija</w:t>
            </w:r>
            <w:proofErr w:type="spellEnd"/>
          </w:p>
        </w:tc>
        <w:tc>
          <w:tcPr>
            <w:tcW w:w="1560" w:type="dxa"/>
            <w:shd w:val="clear" w:color="auto" w:fill="auto"/>
            <w:vAlign w:val="center"/>
          </w:tcPr>
          <w:p w14:paraId="0BFFADF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6AC1A5B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250x250</w:t>
            </w:r>
          </w:p>
        </w:tc>
        <w:tc>
          <w:tcPr>
            <w:tcW w:w="1417" w:type="dxa"/>
            <w:shd w:val="clear" w:color="auto" w:fill="auto"/>
            <w:vAlign w:val="center"/>
          </w:tcPr>
          <w:p w14:paraId="21FF0DD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11,00</w:t>
            </w:r>
          </w:p>
        </w:tc>
        <w:tc>
          <w:tcPr>
            <w:tcW w:w="1344" w:type="dxa"/>
            <w:shd w:val="clear" w:color="auto" w:fill="auto"/>
            <w:vAlign w:val="center"/>
          </w:tcPr>
          <w:p w14:paraId="50C19E1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5A6500A2" w14:textId="77777777" w:rsidTr="000F459B">
        <w:trPr>
          <w:trHeight w:val="264"/>
          <w:jc w:val="center"/>
        </w:trPr>
        <w:tc>
          <w:tcPr>
            <w:tcW w:w="988" w:type="dxa"/>
            <w:shd w:val="clear" w:color="auto" w:fill="auto"/>
            <w:vAlign w:val="center"/>
          </w:tcPr>
          <w:p w14:paraId="30D1CFD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14.</w:t>
            </w:r>
          </w:p>
        </w:tc>
        <w:tc>
          <w:tcPr>
            <w:tcW w:w="2976" w:type="dxa"/>
            <w:shd w:val="clear" w:color="auto" w:fill="auto"/>
            <w:vAlign w:val="center"/>
          </w:tcPr>
          <w:p w14:paraId="7C20643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Dzelzsbetona aka</w:t>
            </w:r>
          </w:p>
        </w:tc>
        <w:tc>
          <w:tcPr>
            <w:tcW w:w="1560" w:type="dxa"/>
            <w:shd w:val="clear" w:color="auto" w:fill="auto"/>
            <w:vAlign w:val="center"/>
          </w:tcPr>
          <w:p w14:paraId="01B199C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Dz</w:t>
            </w:r>
            <w:proofErr w:type="spellEnd"/>
            <w:r w:rsidRPr="00C427C5">
              <w:rPr>
                <w:rFonts w:ascii="Times New Roman" w:eastAsia="Times New Roman" w:hAnsi="Times New Roman" w:cs="Times New Roman"/>
                <w:kern w:val="0"/>
                <w:sz w:val="24"/>
                <w:szCs w:val="24"/>
                <w:lang w:eastAsia="lv-LV"/>
                <w14:ligatures w14:val="none"/>
              </w:rPr>
              <w:t>/bet</w:t>
            </w:r>
          </w:p>
        </w:tc>
        <w:tc>
          <w:tcPr>
            <w:tcW w:w="1701" w:type="dxa"/>
            <w:shd w:val="clear" w:color="auto" w:fill="auto"/>
            <w:vAlign w:val="center"/>
          </w:tcPr>
          <w:p w14:paraId="156439B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1500</w:t>
            </w:r>
          </w:p>
        </w:tc>
        <w:tc>
          <w:tcPr>
            <w:tcW w:w="1417" w:type="dxa"/>
            <w:shd w:val="clear" w:color="auto" w:fill="auto"/>
            <w:vAlign w:val="center"/>
          </w:tcPr>
          <w:p w14:paraId="4105CDB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w:t>
            </w:r>
          </w:p>
        </w:tc>
        <w:tc>
          <w:tcPr>
            <w:tcW w:w="1344" w:type="dxa"/>
            <w:shd w:val="clear" w:color="auto" w:fill="auto"/>
            <w:vAlign w:val="center"/>
          </w:tcPr>
          <w:p w14:paraId="16B28A0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12FC417F" w14:textId="77777777" w:rsidTr="000F459B">
        <w:trPr>
          <w:trHeight w:val="264"/>
          <w:jc w:val="center"/>
        </w:trPr>
        <w:tc>
          <w:tcPr>
            <w:tcW w:w="988" w:type="dxa"/>
            <w:shd w:val="clear" w:color="auto" w:fill="auto"/>
            <w:vAlign w:val="center"/>
          </w:tcPr>
          <w:p w14:paraId="6FD6307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15.</w:t>
            </w:r>
          </w:p>
        </w:tc>
        <w:tc>
          <w:tcPr>
            <w:tcW w:w="2976" w:type="dxa"/>
            <w:shd w:val="clear" w:color="auto" w:fill="auto"/>
            <w:vAlign w:val="center"/>
          </w:tcPr>
          <w:p w14:paraId="070F7CB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Dzelzsbetona aka</w:t>
            </w:r>
          </w:p>
        </w:tc>
        <w:tc>
          <w:tcPr>
            <w:tcW w:w="1560" w:type="dxa"/>
            <w:shd w:val="clear" w:color="auto" w:fill="auto"/>
            <w:vAlign w:val="center"/>
          </w:tcPr>
          <w:p w14:paraId="782F2BD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Dz</w:t>
            </w:r>
            <w:proofErr w:type="spellEnd"/>
            <w:r w:rsidRPr="00C427C5">
              <w:rPr>
                <w:rFonts w:ascii="Times New Roman" w:eastAsia="Times New Roman" w:hAnsi="Times New Roman" w:cs="Times New Roman"/>
                <w:kern w:val="0"/>
                <w:sz w:val="24"/>
                <w:szCs w:val="24"/>
                <w:lang w:eastAsia="lv-LV"/>
                <w14:ligatures w14:val="none"/>
              </w:rPr>
              <w:t>/bet</w:t>
            </w:r>
          </w:p>
        </w:tc>
        <w:tc>
          <w:tcPr>
            <w:tcW w:w="1701" w:type="dxa"/>
            <w:shd w:val="clear" w:color="auto" w:fill="auto"/>
            <w:vAlign w:val="center"/>
          </w:tcPr>
          <w:p w14:paraId="44B221B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2000</w:t>
            </w:r>
          </w:p>
        </w:tc>
        <w:tc>
          <w:tcPr>
            <w:tcW w:w="1417" w:type="dxa"/>
            <w:shd w:val="clear" w:color="auto" w:fill="auto"/>
            <w:vAlign w:val="center"/>
          </w:tcPr>
          <w:p w14:paraId="00C422F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w:t>
            </w:r>
          </w:p>
        </w:tc>
        <w:tc>
          <w:tcPr>
            <w:tcW w:w="1344" w:type="dxa"/>
            <w:shd w:val="clear" w:color="auto" w:fill="auto"/>
            <w:vAlign w:val="center"/>
          </w:tcPr>
          <w:p w14:paraId="7F7DAA5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4D375F31" w14:textId="77777777" w:rsidTr="000F459B">
        <w:trPr>
          <w:trHeight w:val="624"/>
          <w:jc w:val="center"/>
        </w:trPr>
        <w:tc>
          <w:tcPr>
            <w:tcW w:w="9986" w:type="dxa"/>
            <w:gridSpan w:val="6"/>
            <w:shd w:val="clear" w:color="auto" w:fill="E2EFD9"/>
            <w:vAlign w:val="center"/>
          </w:tcPr>
          <w:p w14:paraId="72695038"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UPES IELA</w:t>
            </w:r>
          </w:p>
        </w:tc>
      </w:tr>
      <w:tr w:rsidR="00C427C5" w:rsidRPr="00C427C5" w14:paraId="6429EE1D" w14:textId="77777777" w:rsidTr="000F459B">
        <w:trPr>
          <w:trHeight w:val="253"/>
          <w:jc w:val="center"/>
        </w:trPr>
        <w:tc>
          <w:tcPr>
            <w:tcW w:w="988" w:type="dxa"/>
            <w:shd w:val="clear" w:color="auto" w:fill="auto"/>
            <w:vAlign w:val="center"/>
          </w:tcPr>
          <w:p w14:paraId="604BB58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538047B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7B4B6C5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1787A53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49DADD0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344" w:type="dxa"/>
            <w:shd w:val="clear" w:color="auto" w:fill="auto"/>
            <w:vAlign w:val="center"/>
          </w:tcPr>
          <w:p w14:paraId="6C5DC3B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1DF215BC" w14:textId="77777777" w:rsidTr="000F459B">
        <w:trPr>
          <w:trHeight w:val="264"/>
          <w:jc w:val="center"/>
        </w:trPr>
        <w:tc>
          <w:tcPr>
            <w:tcW w:w="988" w:type="dxa"/>
            <w:shd w:val="clear" w:color="auto" w:fill="auto"/>
            <w:vAlign w:val="center"/>
          </w:tcPr>
          <w:p w14:paraId="37A0B60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2B73650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04F6E85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0F3C8A6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2095823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w:t>
            </w:r>
          </w:p>
        </w:tc>
        <w:tc>
          <w:tcPr>
            <w:tcW w:w="1344" w:type="dxa"/>
            <w:shd w:val="clear" w:color="auto" w:fill="auto"/>
            <w:vAlign w:val="center"/>
          </w:tcPr>
          <w:p w14:paraId="22B1E6D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104CFCF3" w14:textId="77777777" w:rsidTr="000F459B">
        <w:trPr>
          <w:trHeight w:val="264"/>
          <w:jc w:val="center"/>
        </w:trPr>
        <w:tc>
          <w:tcPr>
            <w:tcW w:w="988" w:type="dxa"/>
            <w:shd w:val="clear" w:color="auto" w:fill="auto"/>
            <w:vAlign w:val="center"/>
          </w:tcPr>
          <w:p w14:paraId="6B388D4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7391080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1DECEA2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4DFA14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323AE2B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107,0</w:t>
            </w:r>
          </w:p>
        </w:tc>
        <w:tc>
          <w:tcPr>
            <w:tcW w:w="1344" w:type="dxa"/>
            <w:shd w:val="clear" w:color="auto" w:fill="auto"/>
            <w:vAlign w:val="center"/>
          </w:tcPr>
          <w:p w14:paraId="1818F3C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4CE2B416" w14:textId="77777777" w:rsidTr="000F459B">
        <w:trPr>
          <w:trHeight w:val="264"/>
          <w:jc w:val="center"/>
        </w:trPr>
        <w:tc>
          <w:tcPr>
            <w:tcW w:w="988" w:type="dxa"/>
            <w:shd w:val="clear" w:color="auto" w:fill="auto"/>
            <w:vAlign w:val="center"/>
          </w:tcPr>
          <w:p w14:paraId="7490C01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7025BC3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72B395D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6E87B0D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6699202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36,0</w:t>
            </w:r>
          </w:p>
        </w:tc>
        <w:tc>
          <w:tcPr>
            <w:tcW w:w="1344" w:type="dxa"/>
            <w:shd w:val="clear" w:color="auto" w:fill="auto"/>
            <w:vAlign w:val="center"/>
          </w:tcPr>
          <w:p w14:paraId="1B7404A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2093E5A7" w14:textId="77777777" w:rsidTr="000F459B">
        <w:trPr>
          <w:trHeight w:val="264"/>
          <w:jc w:val="center"/>
        </w:trPr>
        <w:tc>
          <w:tcPr>
            <w:tcW w:w="988" w:type="dxa"/>
            <w:shd w:val="clear" w:color="auto" w:fill="auto"/>
            <w:vAlign w:val="center"/>
          </w:tcPr>
          <w:p w14:paraId="302385C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w:t>
            </w:r>
          </w:p>
        </w:tc>
        <w:tc>
          <w:tcPr>
            <w:tcW w:w="2976" w:type="dxa"/>
            <w:shd w:val="clear" w:color="auto" w:fill="auto"/>
            <w:vAlign w:val="center"/>
          </w:tcPr>
          <w:p w14:paraId="5DD0490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1A8EB00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6F0369C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560</w:t>
            </w:r>
          </w:p>
        </w:tc>
        <w:tc>
          <w:tcPr>
            <w:tcW w:w="1417" w:type="dxa"/>
            <w:shd w:val="clear" w:color="auto" w:fill="auto"/>
            <w:vAlign w:val="center"/>
          </w:tcPr>
          <w:p w14:paraId="70FF1AA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18,0</w:t>
            </w:r>
          </w:p>
        </w:tc>
        <w:tc>
          <w:tcPr>
            <w:tcW w:w="1344" w:type="dxa"/>
            <w:shd w:val="clear" w:color="auto" w:fill="auto"/>
            <w:vAlign w:val="center"/>
          </w:tcPr>
          <w:p w14:paraId="05AEDE5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1F8519D" w14:textId="77777777" w:rsidTr="000F459B">
        <w:trPr>
          <w:trHeight w:val="264"/>
          <w:jc w:val="center"/>
        </w:trPr>
        <w:tc>
          <w:tcPr>
            <w:tcW w:w="988" w:type="dxa"/>
            <w:shd w:val="clear" w:color="auto" w:fill="auto"/>
            <w:vAlign w:val="center"/>
          </w:tcPr>
          <w:p w14:paraId="64DE06C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w:t>
            </w:r>
          </w:p>
        </w:tc>
        <w:tc>
          <w:tcPr>
            <w:tcW w:w="2976" w:type="dxa"/>
            <w:shd w:val="clear" w:color="auto" w:fill="auto"/>
            <w:vAlign w:val="center"/>
          </w:tcPr>
          <w:p w14:paraId="34B76C6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7BC61F9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7AB6562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1000</w:t>
            </w:r>
          </w:p>
        </w:tc>
        <w:tc>
          <w:tcPr>
            <w:tcW w:w="1417" w:type="dxa"/>
            <w:shd w:val="clear" w:color="auto" w:fill="auto"/>
            <w:vAlign w:val="center"/>
          </w:tcPr>
          <w:p w14:paraId="40139A2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70,0</w:t>
            </w:r>
          </w:p>
        </w:tc>
        <w:tc>
          <w:tcPr>
            <w:tcW w:w="1344" w:type="dxa"/>
            <w:shd w:val="clear" w:color="auto" w:fill="auto"/>
            <w:vAlign w:val="center"/>
          </w:tcPr>
          <w:p w14:paraId="4B0D22A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27A992D6" w14:textId="77777777" w:rsidTr="000F459B">
        <w:trPr>
          <w:trHeight w:val="264"/>
          <w:jc w:val="center"/>
        </w:trPr>
        <w:tc>
          <w:tcPr>
            <w:tcW w:w="988" w:type="dxa"/>
            <w:shd w:val="clear" w:color="auto" w:fill="auto"/>
            <w:vAlign w:val="center"/>
          </w:tcPr>
          <w:p w14:paraId="3E5FDD2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w:t>
            </w:r>
          </w:p>
        </w:tc>
        <w:tc>
          <w:tcPr>
            <w:tcW w:w="2976" w:type="dxa"/>
            <w:shd w:val="clear" w:color="auto" w:fill="auto"/>
            <w:vAlign w:val="center"/>
          </w:tcPr>
          <w:p w14:paraId="7EB441A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Plastmasas </w:t>
            </w:r>
            <w:proofErr w:type="spellStart"/>
            <w:r w:rsidRPr="00C427C5">
              <w:rPr>
                <w:rFonts w:ascii="Times New Roman" w:eastAsia="Times New Roman" w:hAnsi="Times New Roman" w:cs="Times New Roman"/>
                <w:kern w:val="0"/>
                <w:sz w:val="24"/>
                <w:szCs w:val="24"/>
                <w:lang w:eastAsia="lv-LV"/>
                <w14:ligatures w14:val="none"/>
              </w:rPr>
              <w:t>skataka</w:t>
            </w:r>
            <w:proofErr w:type="spellEnd"/>
          </w:p>
        </w:tc>
        <w:tc>
          <w:tcPr>
            <w:tcW w:w="1560" w:type="dxa"/>
            <w:shd w:val="clear" w:color="auto" w:fill="auto"/>
            <w:vAlign w:val="center"/>
          </w:tcPr>
          <w:p w14:paraId="6447F37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37532A6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400/315</w:t>
            </w:r>
          </w:p>
        </w:tc>
        <w:tc>
          <w:tcPr>
            <w:tcW w:w="1417" w:type="dxa"/>
            <w:shd w:val="clear" w:color="auto" w:fill="auto"/>
            <w:vAlign w:val="center"/>
          </w:tcPr>
          <w:p w14:paraId="0C8F01B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344" w:type="dxa"/>
            <w:shd w:val="clear" w:color="auto" w:fill="auto"/>
            <w:vAlign w:val="center"/>
          </w:tcPr>
          <w:p w14:paraId="6541C82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062B4F88" w14:textId="77777777" w:rsidTr="000F459B">
        <w:trPr>
          <w:trHeight w:val="253"/>
          <w:jc w:val="center"/>
        </w:trPr>
        <w:tc>
          <w:tcPr>
            <w:tcW w:w="988" w:type="dxa"/>
            <w:shd w:val="clear" w:color="auto" w:fill="auto"/>
            <w:vAlign w:val="center"/>
          </w:tcPr>
          <w:p w14:paraId="2F72D47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w:t>
            </w:r>
          </w:p>
        </w:tc>
        <w:tc>
          <w:tcPr>
            <w:tcW w:w="2976" w:type="dxa"/>
            <w:shd w:val="clear" w:color="auto" w:fill="auto"/>
            <w:vAlign w:val="center"/>
          </w:tcPr>
          <w:p w14:paraId="634D9FF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Plastmasas </w:t>
            </w:r>
            <w:proofErr w:type="spellStart"/>
            <w:r w:rsidRPr="00C427C5">
              <w:rPr>
                <w:rFonts w:ascii="Times New Roman" w:eastAsia="Times New Roman" w:hAnsi="Times New Roman" w:cs="Times New Roman"/>
                <w:kern w:val="0"/>
                <w:sz w:val="24"/>
                <w:szCs w:val="24"/>
                <w:lang w:eastAsia="lv-LV"/>
                <w14:ligatures w14:val="none"/>
              </w:rPr>
              <w:t>skataka</w:t>
            </w:r>
            <w:proofErr w:type="spellEnd"/>
          </w:p>
        </w:tc>
        <w:tc>
          <w:tcPr>
            <w:tcW w:w="1560" w:type="dxa"/>
            <w:shd w:val="clear" w:color="auto" w:fill="auto"/>
            <w:vAlign w:val="center"/>
          </w:tcPr>
          <w:p w14:paraId="33FE8C3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4754F5E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630/500</w:t>
            </w:r>
          </w:p>
        </w:tc>
        <w:tc>
          <w:tcPr>
            <w:tcW w:w="1417" w:type="dxa"/>
            <w:shd w:val="clear" w:color="auto" w:fill="auto"/>
            <w:vAlign w:val="center"/>
          </w:tcPr>
          <w:p w14:paraId="2169E74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3,00</w:t>
            </w:r>
          </w:p>
        </w:tc>
        <w:tc>
          <w:tcPr>
            <w:tcW w:w="1344" w:type="dxa"/>
            <w:shd w:val="clear" w:color="auto" w:fill="auto"/>
            <w:vAlign w:val="center"/>
          </w:tcPr>
          <w:p w14:paraId="76D9374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0581850" w14:textId="77777777" w:rsidTr="000F459B">
        <w:trPr>
          <w:trHeight w:val="264"/>
          <w:jc w:val="center"/>
        </w:trPr>
        <w:tc>
          <w:tcPr>
            <w:tcW w:w="988" w:type="dxa"/>
            <w:shd w:val="clear" w:color="auto" w:fill="auto"/>
            <w:vAlign w:val="center"/>
          </w:tcPr>
          <w:p w14:paraId="4696BDB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9.</w:t>
            </w:r>
          </w:p>
        </w:tc>
        <w:tc>
          <w:tcPr>
            <w:tcW w:w="2976" w:type="dxa"/>
            <w:shd w:val="clear" w:color="auto" w:fill="auto"/>
            <w:vAlign w:val="center"/>
          </w:tcPr>
          <w:p w14:paraId="1FF80C5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Plastmasas </w:t>
            </w:r>
            <w:proofErr w:type="spellStart"/>
            <w:r w:rsidRPr="00C427C5">
              <w:rPr>
                <w:rFonts w:ascii="Times New Roman" w:eastAsia="Times New Roman" w:hAnsi="Times New Roman" w:cs="Times New Roman"/>
                <w:kern w:val="0"/>
                <w:sz w:val="24"/>
                <w:szCs w:val="24"/>
                <w:lang w:eastAsia="lv-LV"/>
                <w14:ligatures w14:val="none"/>
              </w:rPr>
              <w:t>skataka</w:t>
            </w:r>
            <w:proofErr w:type="spellEnd"/>
          </w:p>
        </w:tc>
        <w:tc>
          <w:tcPr>
            <w:tcW w:w="1560" w:type="dxa"/>
            <w:shd w:val="clear" w:color="auto" w:fill="auto"/>
            <w:vAlign w:val="center"/>
          </w:tcPr>
          <w:p w14:paraId="09FF163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1A03177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800/630</w:t>
            </w:r>
          </w:p>
        </w:tc>
        <w:tc>
          <w:tcPr>
            <w:tcW w:w="1417" w:type="dxa"/>
            <w:shd w:val="clear" w:color="auto" w:fill="auto"/>
            <w:vAlign w:val="center"/>
          </w:tcPr>
          <w:p w14:paraId="03A7020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w:t>
            </w:r>
          </w:p>
        </w:tc>
        <w:tc>
          <w:tcPr>
            <w:tcW w:w="1344" w:type="dxa"/>
            <w:shd w:val="clear" w:color="auto" w:fill="auto"/>
            <w:vAlign w:val="center"/>
          </w:tcPr>
          <w:p w14:paraId="39056DF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15F4C595" w14:textId="77777777" w:rsidTr="000F459B">
        <w:trPr>
          <w:trHeight w:val="264"/>
          <w:jc w:val="center"/>
        </w:trPr>
        <w:tc>
          <w:tcPr>
            <w:tcW w:w="988" w:type="dxa"/>
            <w:shd w:val="clear" w:color="auto" w:fill="auto"/>
            <w:vAlign w:val="center"/>
          </w:tcPr>
          <w:p w14:paraId="6EA9736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w:t>
            </w:r>
          </w:p>
        </w:tc>
        <w:tc>
          <w:tcPr>
            <w:tcW w:w="2976" w:type="dxa"/>
            <w:shd w:val="clear" w:color="auto" w:fill="auto"/>
            <w:vAlign w:val="center"/>
          </w:tcPr>
          <w:p w14:paraId="75BD150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Gūlija</w:t>
            </w:r>
            <w:proofErr w:type="spellEnd"/>
            <w:r w:rsidRPr="00C427C5">
              <w:rPr>
                <w:rFonts w:ascii="Times New Roman" w:eastAsia="Times New Roman" w:hAnsi="Times New Roman" w:cs="Times New Roman"/>
                <w:kern w:val="0"/>
                <w:sz w:val="24"/>
                <w:szCs w:val="24"/>
                <w:lang w:eastAsia="lv-LV"/>
                <w14:ligatures w14:val="none"/>
              </w:rPr>
              <w:t xml:space="preserve"> </w:t>
            </w:r>
          </w:p>
        </w:tc>
        <w:tc>
          <w:tcPr>
            <w:tcW w:w="1560" w:type="dxa"/>
            <w:shd w:val="clear" w:color="auto" w:fill="auto"/>
            <w:vAlign w:val="center"/>
          </w:tcPr>
          <w:p w14:paraId="71DD7D7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592263A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175573B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7,00</w:t>
            </w:r>
          </w:p>
        </w:tc>
        <w:tc>
          <w:tcPr>
            <w:tcW w:w="1344" w:type="dxa"/>
            <w:shd w:val="clear" w:color="auto" w:fill="auto"/>
            <w:vAlign w:val="center"/>
          </w:tcPr>
          <w:p w14:paraId="4444942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4D6FD5E8" w14:textId="77777777" w:rsidTr="000F459B">
        <w:trPr>
          <w:trHeight w:val="264"/>
          <w:jc w:val="center"/>
        </w:trPr>
        <w:tc>
          <w:tcPr>
            <w:tcW w:w="988" w:type="dxa"/>
            <w:shd w:val="clear" w:color="auto" w:fill="auto"/>
            <w:vAlign w:val="center"/>
          </w:tcPr>
          <w:p w14:paraId="6A4CB30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w:t>
            </w:r>
          </w:p>
        </w:tc>
        <w:tc>
          <w:tcPr>
            <w:tcW w:w="2976" w:type="dxa"/>
            <w:shd w:val="clear" w:color="auto" w:fill="auto"/>
            <w:vAlign w:val="center"/>
          </w:tcPr>
          <w:p w14:paraId="1B7DF65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Dzelzsbetona aka</w:t>
            </w:r>
          </w:p>
        </w:tc>
        <w:tc>
          <w:tcPr>
            <w:tcW w:w="1560" w:type="dxa"/>
            <w:shd w:val="clear" w:color="auto" w:fill="auto"/>
            <w:vAlign w:val="center"/>
          </w:tcPr>
          <w:p w14:paraId="4A5FD0F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Dz</w:t>
            </w:r>
            <w:proofErr w:type="spellEnd"/>
            <w:r w:rsidRPr="00C427C5">
              <w:rPr>
                <w:rFonts w:ascii="Times New Roman" w:eastAsia="Times New Roman" w:hAnsi="Times New Roman" w:cs="Times New Roman"/>
                <w:kern w:val="0"/>
                <w:sz w:val="24"/>
                <w:szCs w:val="24"/>
                <w:lang w:eastAsia="lv-LV"/>
                <w14:ligatures w14:val="none"/>
              </w:rPr>
              <w:t>/bet</w:t>
            </w:r>
          </w:p>
        </w:tc>
        <w:tc>
          <w:tcPr>
            <w:tcW w:w="1701" w:type="dxa"/>
            <w:shd w:val="clear" w:color="auto" w:fill="auto"/>
            <w:vAlign w:val="center"/>
          </w:tcPr>
          <w:p w14:paraId="58E0E63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2000</w:t>
            </w:r>
          </w:p>
        </w:tc>
        <w:tc>
          <w:tcPr>
            <w:tcW w:w="1417" w:type="dxa"/>
            <w:shd w:val="clear" w:color="auto" w:fill="auto"/>
            <w:vAlign w:val="center"/>
          </w:tcPr>
          <w:p w14:paraId="46EC3B7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344" w:type="dxa"/>
            <w:shd w:val="clear" w:color="auto" w:fill="auto"/>
            <w:vAlign w:val="center"/>
          </w:tcPr>
          <w:p w14:paraId="6FB3527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447915EB" w14:textId="77777777" w:rsidTr="000F459B">
        <w:trPr>
          <w:trHeight w:val="253"/>
          <w:jc w:val="center"/>
        </w:trPr>
        <w:tc>
          <w:tcPr>
            <w:tcW w:w="988" w:type="dxa"/>
            <w:shd w:val="clear" w:color="auto" w:fill="auto"/>
            <w:vAlign w:val="center"/>
          </w:tcPr>
          <w:p w14:paraId="566DF92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12.</w:t>
            </w:r>
          </w:p>
        </w:tc>
        <w:tc>
          <w:tcPr>
            <w:tcW w:w="2976" w:type="dxa"/>
            <w:shd w:val="clear" w:color="auto" w:fill="auto"/>
            <w:vAlign w:val="center"/>
          </w:tcPr>
          <w:p w14:paraId="53FB244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Plūsmas sadalīšanas aka</w:t>
            </w:r>
          </w:p>
        </w:tc>
        <w:tc>
          <w:tcPr>
            <w:tcW w:w="1560" w:type="dxa"/>
            <w:shd w:val="clear" w:color="auto" w:fill="auto"/>
            <w:vAlign w:val="center"/>
          </w:tcPr>
          <w:p w14:paraId="64ABA7F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Dz</w:t>
            </w:r>
            <w:proofErr w:type="spellEnd"/>
            <w:r w:rsidRPr="00C427C5">
              <w:rPr>
                <w:rFonts w:ascii="Times New Roman" w:eastAsia="Times New Roman" w:hAnsi="Times New Roman" w:cs="Times New Roman"/>
                <w:kern w:val="0"/>
                <w:sz w:val="24"/>
                <w:szCs w:val="24"/>
                <w:lang w:eastAsia="lv-LV"/>
                <w14:ligatures w14:val="none"/>
              </w:rPr>
              <w:t>/bet</w:t>
            </w:r>
          </w:p>
        </w:tc>
        <w:tc>
          <w:tcPr>
            <w:tcW w:w="1701" w:type="dxa"/>
            <w:shd w:val="clear" w:color="auto" w:fill="auto"/>
            <w:vAlign w:val="center"/>
          </w:tcPr>
          <w:p w14:paraId="28575EF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1500</w:t>
            </w:r>
          </w:p>
        </w:tc>
        <w:tc>
          <w:tcPr>
            <w:tcW w:w="1417" w:type="dxa"/>
            <w:shd w:val="clear" w:color="auto" w:fill="auto"/>
            <w:vAlign w:val="center"/>
          </w:tcPr>
          <w:p w14:paraId="3AE3C27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w:t>
            </w:r>
          </w:p>
        </w:tc>
        <w:tc>
          <w:tcPr>
            <w:tcW w:w="1344" w:type="dxa"/>
            <w:shd w:val="clear" w:color="auto" w:fill="auto"/>
            <w:vAlign w:val="center"/>
          </w:tcPr>
          <w:p w14:paraId="4EA9003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6E398F17" w14:textId="77777777" w:rsidTr="000F459B">
        <w:trPr>
          <w:trHeight w:val="624"/>
          <w:jc w:val="center"/>
        </w:trPr>
        <w:tc>
          <w:tcPr>
            <w:tcW w:w="9986" w:type="dxa"/>
            <w:gridSpan w:val="6"/>
            <w:shd w:val="clear" w:color="auto" w:fill="E2EFD9"/>
            <w:vAlign w:val="center"/>
          </w:tcPr>
          <w:p w14:paraId="744AA219"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VIESTURA IELA</w:t>
            </w:r>
          </w:p>
        </w:tc>
      </w:tr>
      <w:tr w:rsidR="00C427C5" w:rsidRPr="00C427C5" w14:paraId="51E4D6CE" w14:textId="77777777" w:rsidTr="000F459B">
        <w:trPr>
          <w:trHeight w:val="264"/>
          <w:jc w:val="center"/>
        </w:trPr>
        <w:tc>
          <w:tcPr>
            <w:tcW w:w="988" w:type="dxa"/>
            <w:shd w:val="clear" w:color="auto" w:fill="auto"/>
            <w:vAlign w:val="center"/>
          </w:tcPr>
          <w:p w14:paraId="313368D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1C4A6B0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6DF7F03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5BC7223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017815F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30,0</w:t>
            </w:r>
          </w:p>
        </w:tc>
        <w:tc>
          <w:tcPr>
            <w:tcW w:w="1344" w:type="dxa"/>
            <w:shd w:val="clear" w:color="auto" w:fill="auto"/>
            <w:vAlign w:val="center"/>
          </w:tcPr>
          <w:p w14:paraId="76EF358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37F7B14E" w14:textId="77777777" w:rsidTr="000F459B">
        <w:trPr>
          <w:trHeight w:val="264"/>
          <w:jc w:val="center"/>
        </w:trPr>
        <w:tc>
          <w:tcPr>
            <w:tcW w:w="988" w:type="dxa"/>
            <w:shd w:val="clear" w:color="auto" w:fill="auto"/>
            <w:vAlign w:val="center"/>
          </w:tcPr>
          <w:p w14:paraId="531177B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602ADAB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67153E2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34FF17D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3941941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344" w:type="dxa"/>
            <w:shd w:val="clear" w:color="auto" w:fill="auto"/>
            <w:vAlign w:val="center"/>
          </w:tcPr>
          <w:p w14:paraId="23DB87D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7B61AF00" w14:textId="77777777" w:rsidTr="000F459B">
        <w:trPr>
          <w:trHeight w:val="264"/>
          <w:jc w:val="center"/>
        </w:trPr>
        <w:tc>
          <w:tcPr>
            <w:tcW w:w="988" w:type="dxa"/>
            <w:shd w:val="clear" w:color="auto" w:fill="auto"/>
            <w:vAlign w:val="center"/>
          </w:tcPr>
          <w:p w14:paraId="3459C18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7261F06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32502DC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48FA0CE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3BCCF3C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54,0</w:t>
            </w:r>
          </w:p>
        </w:tc>
        <w:tc>
          <w:tcPr>
            <w:tcW w:w="1344" w:type="dxa"/>
            <w:shd w:val="clear" w:color="auto" w:fill="auto"/>
            <w:vAlign w:val="center"/>
          </w:tcPr>
          <w:p w14:paraId="40B1ADB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5E49BAD" w14:textId="77777777" w:rsidTr="000F459B">
        <w:trPr>
          <w:trHeight w:val="264"/>
          <w:jc w:val="center"/>
        </w:trPr>
        <w:tc>
          <w:tcPr>
            <w:tcW w:w="988" w:type="dxa"/>
            <w:shd w:val="clear" w:color="auto" w:fill="auto"/>
            <w:vAlign w:val="center"/>
          </w:tcPr>
          <w:p w14:paraId="6D83805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68DEA43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Plastmasas </w:t>
            </w:r>
            <w:proofErr w:type="spellStart"/>
            <w:r w:rsidRPr="00C427C5">
              <w:rPr>
                <w:rFonts w:ascii="Times New Roman" w:eastAsia="Times New Roman" w:hAnsi="Times New Roman" w:cs="Times New Roman"/>
                <w:kern w:val="0"/>
                <w:sz w:val="24"/>
                <w:szCs w:val="24"/>
                <w:lang w:eastAsia="lv-LV"/>
                <w14:ligatures w14:val="none"/>
              </w:rPr>
              <w:t>skataka</w:t>
            </w:r>
            <w:proofErr w:type="spellEnd"/>
          </w:p>
        </w:tc>
        <w:tc>
          <w:tcPr>
            <w:tcW w:w="1560" w:type="dxa"/>
            <w:shd w:val="clear" w:color="auto" w:fill="auto"/>
            <w:vAlign w:val="center"/>
          </w:tcPr>
          <w:p w14:paraId="404F283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37C6124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400/315</w:t>
            </w:r>
          </w:p>
        </w:tc>
        <w:tc>
          <w:tcPr>
            <w:tcW w:w="1417" w:type="dxa"/>
            <w:shd w:val="clear" w:color="auto" w:fill="auto"/>
            <w:vAlign w:val="center"/>
          </w:tcPr>
          <w:p w14:paraId="44B8214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w:t>
            </w:r>
          </w:p>
        </w:tc>
        <w:tc>
          <w:tcPr>
            <w:tcW w:w="1344" w:type="dxa"/>
            <w:shd w:val="clear" w:color="auto" w:fill="auto"/>
            <w:vAlign w:val="center"/>
          </w:tcPr>
          <w:p w14:paraId="66E0B74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079B695F" w14:textId="77777777" w:rsidTr="000F459B">
        <w:trPr>
          <w:trHeight w:val="253"/>
          <w:jc w:val="center"/>
        </w:trPr>
        <w:tc>
          <w:tcPr>
            <w:tcW w:w="988" w:type="dxa"/>
            <w:shd w:val="clear" w:color="auto" w:fill="auto"/>
            <w:vAlign w:val="center"/>
          </w:tcPr>
          <w:p w14:paraId="3E35171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w:t>
            </w:r>
          </w:p>
        </w:tc>
        <w:tc>
          <w:tcPr>
            <w:tcW w:w="2976" w:type="dxa"/>
            <w:shd w:val="clear" w:color="auto" w:fill="auto"/>
            <w:vAlign w:val="center"/>
          </w:tcPr>
          <w:p w14:paraId="15C4702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Plastmasas </w:t>
            </w:r>
            <w:proofErr w:type="spellStart"/>
            <w:r w:rsidRPr="00C427C5">
              <w:rPr>
                <w:rFonts w:ascii="Times New Roman" w:eastAsia="Times New Roman" w:hAnsi="Times New Roman" w:cs="Times New Roman"/>
                <w:kern w:val="0"/>
                <w:sz w:val="24"/>
                <w:szCs w:val="24"/>
                <w:lang w:eastAsia="lv-LV"/>
                <w14:ligatures w14:val="none"/>
              </w:rPr>
              <w:t>skataka</w:t>
            </w:r>
            <w:proofErr w:type="spellEnd"/>
          </w:p>
        </w:tc>
        <w:tc>
          <w:tcPr>
            <w:tcW w:w="1560" w:type="dxa"/>
            <w:shd w:val="clear" w:color="auto" w:fill="auto"/>
            <w:vAlign w:val="center"/>
          </w:tcPr>
          <w:p w14:paraId="2C0F5FF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64E21BE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630/500</w:t>
            </w:r>
          </w:p>
        </w:tc>
        <w:tc>
          <w:tcPr>
            <w:tcW w:w="1417" w:type="dxa"/>
            <w:shd w:val="clear" w:color="auto" w:fill="auto"/>
            <w:vAlign w:val="center"/>
          </w:tcPr>
          <w:p w14:paraId="5154CF6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344" w:type="dxa"/>
            <w:shd w:val="clear" w:color="auto" w:fill="auto"/>
            <w:vAlign w:val="center"/>
          </w:tcPr>
          <w:p w14:paraId="3DA5402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5E5B4CF6" w14:textId="77777777" w:rsidTr="000F459B">
        <w:trPr>
          <w:trHeight w:val="264"/>
          <w:jc w:val="center"/>
        </w:trPr>
        <w:tc>
          <w:tcPr>
            <w:tcW w:w="988" w:type="dxa"/>
            <w:shd w:val="clear" w:color="auto" w:fill="auto"/>
            <w:vAlign w:val="center"/>
          </w:tcPr>
          <w:p w14:paraId="70261A6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w:t>
            </w:r>
          </w:p>
        </w:tc>
        <w:tc>
          <w:tcPr>
            <w:tcW w:w="2976" w:type="dxa"/>
            <w:shd w:val="clear" w:color="auto" w:fill="auto"/>
            <w:vAlign w:val="center"/>
          </w:tcPr>
          <w:p w14:paraId="00CEF64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Plastmasas borta </w:t>
            </w:r>
            <w:proofErr w:type="spellStart"/>
            <w:r w:rsidRPr="00C427C5">
              <w:rPr>
                <w:rFonts w:ascii="Times New Roman" w:eastAsia="Times New Roman" w:hAnsi="Times New Roman" w:cs="Times New Roman"/>
                <w:kern w:val="0"/>
                <w:sz w:val="24"/>
                <w:szCs w:val="24"/>
                <w:lang w:eastAsia="lv-LV"/>
                <w14:ligatures w14:val="none"/>
              </w:rPr>
              <w:t>skataka</w:t>
            </w:r>
            <w:proofErr w:type="spellEnd"/>
          </w:p>
        </w:tc>
        <w:tc>
          <w:tcPr>
            <w:tcW w:w="1560" w:type="dxa"/>
            <w:shd w:val="clear" w:color="auto" w:fill="auto"/>
            <w:vAlign w:val="center"/>
          </w:tcPr>
          <w:p w14:paraId="1ECA98C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5D549AE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800/630</w:t>
            </w:r>
          </w:p>
        </w:tc>
        <w:tc>
          <w:tcPr>
            <w:tcW w:w="1417" w:type="dxa"/>
            <w:shd w:val="clear" w:color="auto" w:fill="auto"/>
            <w:vAlign w:val="center"/>
          </w:tcPr>
          <w:p w14:paraId="11C6AE1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w:t>
            </w:r>
          </w:p>
        </w:tc>
        <w:tc>
          <w:tcPr>
            <w:tcW w:w="1344" w:type="dxa"/>
            <w:shd w:val="clear" w:color="auto" w:fill="auto"/>
            <w:vAlign w:val="center"/>
          </w:tcPr>
          <w:p w14:paraId="0E11DD1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551A65E0" w14:textId="77777777" w:rsidTr="000F459B">
        <w:trPr>
          <w:trHeight w:val="264"/>
          <w:jc w:val="center"/>
        </w:trPr>
        <w:tc>
          <w:tcPr>
            <w:tcW w:w="988" w:type="dxa"/>
            <w:shd w:val="clear" w:color="auto" w:fill="auto"/>
            <w:vAlign w:val="center"/>
          </w:tcPr>
          <w:p w14:paraId="6FA46D8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w:t>
            </w:r>
          </w:p>
        </w:tc>
        <w:tc>
          <w:tcPr>
            <w:tcW w:w="2976" w:type="dxa"/>
            <w:shd w:val="clear" w:color="auto" w:fill="auto"/>
            <w:vAlign w:val="center"/>
          </w:tcPr>
          <w:p w14:paraId="1209DC8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Gūlija</w:t>
            </w:r>
            <w:proofErr w:type="spellEnd"/>
            <w:r w:rsidRPr="00C427C5">
              <w:rPr>
                <w:rFonts w:ascii="Times New Roman" w:eastAsia="Times New Roman" w:hAnsi="Times New Roman" w:cs="Times New Roman"/>
                <w:kern w:val="0"/>
                <w:sz w:val="24"/>
                <w:szCs w:val="24"/>
                <w:lang w:eastAsia="lv-LV"/>
                <w14:ligatures w14:val="none"/>
              </w:rPr>
              <w:t xml:space="preserve"> </w:t>
            </w:r>
          </w:p>
        </w:tc>
        <w:tc>
          <w:tcPr>
            <w:tcW w:w="1560" w:type="dxa"/>
            <w:shd w:val="clear" w:color="auto" w:fill="auto"/>
            <w:vAlign w:val="center"/>
          </w:tcPr>
          <w:p w14:paraId="1F5E323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7BB81AA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60E4446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344" w:type="dxa"/>
            <w:shd w:val="clear" w:color="auto" w:fill="auto"/>
            <w:vAlign w:val="center"/>
          </w:tcPr>
          <w:p w14:paraId="301FF58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15140294" w14:textId="77777777" w:rsidTr="000F459B">
        <w:trPr>
          <w:trHeight w:val="264"/>
          <w:jc w:val="center"/>
        </w:trPr>
        <w:tc>
          <w:tcPr>
            <w:tcW w:w="988" w:type="dxa"/>
            <w:shd w:val="clear" w:color="auto" w:fill="auto"/>
            <w:vAlign w:val="center"/>
          </w:tcPr>
          <w:p w14:paraId="70C3208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w:t>
            </w:r>
          </w:p>
        </w:tc>
        <w:tc>
          <w:tcPr>
            <w:tcW w:w="2976" w:type="dxa"/>
            <w:shd w:val="clear" w:color="auto" w:fill="auto"/>
            <w:vAlign w:val="center"/>
          </w:tcPr>
          <w:p w14:paraId="08C4F42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Punktveida</w:t>
            </w:r>
            <w:proofErr w:type="spellEnd"/>
            <w:r w:rsidRPr="00C427C5">
              <w:rPr>
                <w:rFonts w:ascii="Times New Roman" w:eastAsia="Times New Roman" w:hAnsi="Times New Roman" w:cs="Times New Roman"/>
                <w:kern w:val="0"/>
                <w:sz w:val="24"/>
                <w:szCs w:val="24"/>
                <w:lang w:eastAsia="lv-LV"/>
                <w14:ligatures w14:val="none"/>
              </w:rPr>
              <w:t xml:space="preserve"> </w:t>
            </w:r>
            <w:proofErr w:type="spellStart"/>
            <w:r w:rsidRPr="00C427C5">
              <w:rPr>
                <w:rFonts w:ascii="Times New Roman" w:eastAsia="Times New Roman" w:hAnsi="Times New Roman" w:cs="Times New Roman"/>
                <w:kern w:val="0"/>
                <w:sz w:val="24"/>
                <w:szCs w:val="24"/>
                <w:lang w:eastAsia="lv-LV"/>
                <w14:ligatures w14:val="none"/>
              </w:rPr>
              <w:t>gūlija</w:t>
            </w:r>
            <w:proofErr w:type="spellEnd"/>
          </w:p>
        </w:tc>
        <w:tc>
          <w:tcPr>
            <w:tcW w:w="1560" w:type="dxa"/>
            <w:shd w:val="clear" w:color="auto" w:fill="auto"/>
            <w:vAlign w:val="center"/>
          </w:tcPr>
          <w:p w14:paraId="06D74CB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0CA6EC7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250x250</w:t>
            </w:r>
          </w:p>
        </w:tc>
        <w:tc>
          <w:tcPr>
            <w:tcW w:w="1417" w:type="dxa"/>
            <w:shd w:val="clear" w:color="auto" w:fill="auto"/>
            <w:vAlign w:val="center"/>
          </w:tcPr>
          <w:p w14:paraId="7AC9440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5,00</w:t>
            </w:r>
          </w:p>
        </w:tc>
        <w:tc>
          <w:tcPr>
            <w:tcW w:w="1344" w:type="dxa"/>
            <w:shd w:val="clear" w:color="auto" w:fill="auto"/>
            <w:vAlign w:val="center"/>
          </w:tcPr>
          <w:p w14:paraId="1642A08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548D171B" w14:textId="77777777" w:rsidTr="000F459B">
        <w:trPr>
          <w:trHeight w:val="624"/>
          <w:jc w:val="center"/>
        </w:trPr>
        <w:tc>
          <w:tcPr>
            <w:tcW w:w="9986" w:type="dxa"/>
            <w:gridSpan w:val="6"/>
            <w:shd w:val="clear" w:color="auto" w:fill="E2EFD9"/>
            <w:vAlign w:val="center"/>
          </w:tcPr>
          <w:p w14:paraId="3BB3A475"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UZVARAS IELA </w:t>
            </w:r>
          </w:p>
          <w:p w14:paraId="75B8FB49"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(POSMĀ NO BRĪVĪBAS IELAS KRUSTOJUMA LĪDZ AUTOBUSU PIETURAI SCO)</w:t>
            </w:r>
          </w:p>
        </w:tc>
      </w:tr>
      <w:tr w:rsidR="00C427C5" w:rsidRPr="00C427C5" w14:paraId="1BC3306D" w14:textId="77777777" w:rsidTr="000F459B">
        <w:trPr>
          <w:trHeight w:val="264"/>
          <w:jc w:val="center"/>
        </w:trPr>
        <w:tc>
          <w:tcPr>
            <w:tcW w:w="988" w:type="dxa"/>
            <w:shd w:val="clear" w:color="auto" w:fill="auto"/>
            <w:vAlign w:val="center"/>
          </w:tcPr>
          <w:p w14:paraId="43BC3CC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lastRenderedPageBreak/>
              <w:t>1.</w:t>
            </w:r>
          </w:p>
        </w:tc>
        <w:tc>
          <w:tcPr>
            <w:tcW w:w="2976" w:type="dxa"/>
            <w:shd w:val="clear" w:color="auto" w:fill="auto"/>
            <w:vAlign w:val="center"/>
          </w:tcPr>
          <w:p w14:paraId="277378B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13EA5AE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GRP stikla šķiedra</w:t>
            </w:r>
          </w:p>
        </w:tc>
        <w:tc>
          <w:tcPr>
            <w:tcW w:w="1701" w:type="dxa"/>
            <w:shd w:val="clear" w:color="auto" w:fill="auto"/>
            <w:vAlign w:val="center"/>
          </w:tcPr>
          <w:p w14:paraId="20ADE44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900</w:t>
            </w:r>
          </w:p>
        </w:tc>
        <w:tc>
          <w:tcPr>
            <w:tcW w:w="1417" w:type="dxa"/>
            <w:shd w:val="clear" w:color="auto" w:fill="auto"/>
            <w:vAlign w:val="center"/>
          </w:tcPr>
          <w:p w14:paraId="4A1C210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166,0</w:t>
            </w:r>
          </w:p>
        </w:tc>
        <w:tc>
          <w:tcPr>
            <w:tcW w:w="1344" w:type="dxa"/>
            <w:shd w:val="clear" w:color="auto" w:fill="auto"/>
            <w:vAlign w:val="center"/>
          </w:tcPr>
          <w:p w14:paraId="342C1F8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10D82EE2" w14:textId="77777777" w:rsidTr="000F459B">
        <w:trPr>
          <w:trHeight w:val="253"/>
          <w:jc w:val="center"/>
        </w:trPr>
        <w:tc>
          <w:tcPr>
            <w:tcW w:w="988" w:type="dxa"/>
            <w:shd w:val="clear" w:color="auto" w:fill="auto"/>
            <w:vAlign w:val="center"/>
          </w:tcPr>
          <w:p w14:paraId="2A25950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7ED2CF5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7868ED0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GRP stikla šķiedra</w:t>
            </w:r>
          </w:p>
        </w:tc>
        <w:tc>
          <w:tcPr>
            <w:tcW w:w="1701" w:type="dxa"/>
            <w:shd w:val="clear" w:color="auto" w:fill="auto"/>
            <w:vAlign w:val="center"/>
          </w:tcPr>
          <w:p w14:paraId="6C594CC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800</w:t>
            </w:r>
          </w:p>
        </w:tc>
        <w:tc>
          <w:tcPr>
            <w:tcW w:w="1417" w:type="dxa"/>
            <w:shd w:val="clear" w:color="auto" w:fill="auto"/>
            <w:vAlign w:val="center"/>
          </w:tcPr>
          <w:p w14:paraId="38E258A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195,1</w:t>
            </w:r>
          </w:p>
        </w:tc>
        <w:tc>
          <w:tcPr>
            <w:tcW w:w="1344" w:type="dxa"/>
            <w:shd w:val="clear" w:color="auto" w:fill="auto"/>
            <w:vAlign w:val="center"/>
          </w:tcPr>
          <w:p w14:paraId="5E702F6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1932E3AB" w14:textId="77777777" w:rsidTr="000F459B">
        <w:trPr>
          <w:trHeight w:val="264"/>
          <w:jc w:val="center"/>
        </w:trPr>
        <w:tc>
          <w:tcPr>
            <w:tcW w:w="988" w:type="dxa"/>
            <w:shd w:val="clear" w:color="auto" w:fill="auto"/>
            <w:vAlign w:val="center"/>
          </w:tcPr>
          <w:p w14:paraId="508B561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0C73715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43D042D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7A208D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560</w:t>
            </w:r>
          </w:p>
        </w:tc>
        <w:tc>
          <w:tcPr>
            <w:tcW w:w="1417" w:type="dxa"/>
            <w:shd w:val="clear" w:color="auto" w:fill="auto"/>
            <w:vAlign w:val="center"/>
          </w:tcPr>
          <w:p w14:paraId="0E39801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524,2</w:t>
            </w:r>
          </w:p>
        </w:tc>
        <w:tc>
          <w:tcPr>
            <w:tcW w:w="1344" w:type="dxa"/>
            <w:shd w:val="clear" w:color="auto" w:fill="auto"/>
            <w:vAlign w:val="center"/>
          </w:tcPr>
          <w:p w14:paraId="4EF49CD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FAA52D2" w14:textId="77777777" w:rsidTr="000F459B">
        <w:trPr>
          <w:trHeight w:val="264"/>
          <w:jc w:val="center"/>
        </w:trPr>
        <w:tc>
          <w:tcPr>
            <w:tcW w:w="988" w:type="dxa"/>
            <w:shd w:val="clear" w:color="auto" w:fill="auto"/>
            <w:vAlign w:val="center"/>
          </w:tcPr>
          <w:p w14:paraId="5054C3A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5EE1CD4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178D1C2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1B7E95B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6243074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216,7</w:t>
            </w:r>
          </w:p>
        </w:tc>
        <w:tc>
          <w:tcPr>
            <w:tcW w:w="1344" w:type="dxa"/>
            <w:shd w:val="clear" w:color="auto" w:fill="auto"/>
            <w:vAlign w:val="center"/>
          </w:tcPr>
          <w:p w14:paraId="407B925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3FFC2B7" w14:textId="77777777" w:rsidTr="000F459B">
        <w:trPr>
          <w:trHeight w:val="264"/>
          <w:jc w:val="center"/>
        </w:trPr>
        <w:tc>
          <w:tcPr>
            <w:tcW w:w="988" w:type="dxa"/>
            <w:shd w:val="clear" w:color="auto" w:fill="auto"/>
            <w:vAlign w:val="center"/>
          </w:tcPr>
          <w:p w14:paraId="2438311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w:t>
            </w:r>
          </w:p>
        </w:tc>
        <w:tc>
          <w:tcPr>
            <w:tcW w:w="2976" w:type="dxa"/>
            <w:shd w:val="clear" w:color="auto" w:fill="auto"/>
            <w:vAlign w:val="center"/>
          </w:tcPr>
          <w:p w14:paraId="1AC0CB7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7149D12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37EA490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32001BF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11082,3</w:t>
            </w:r>
          </w:p>
        </w:tc>
        <w:tc>
          <w:tcPr>
            <w:tcW w:w="1344" w:type="dxa"/>
            <w:shd w:val="clear" w:color="auto" w:fill="auto"/>
            <w:vAlign w:val="center"/>
          </w:tcPr>
          <w:p w14:paraId="493D695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D48EBFF" w14:textId="77777777" w:rsidTr="000F459B">
        <w:trPr>
          <w:trHeight w:val="264"/>
          <w:jc w:val="center"/>
        </w:trPr>
        <w:tc>
          <w:tcPr>
            <w:tcW w:w="988" w:type="dxa"/>
            <w:shd w:val="clear" w:color="auto" w:fill="auto"/>
            <w:vAlign w:val="center"/>
          </w:tcPr>
          <w:p w14:paraId="15DDCD9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w:t>
            </w:r>
          </w:p>
        </w:tc>
        <w:tc>
          <w:tcPr>
            <w:tcW w:w="2976" w:type="dxa"/>
            <w:shd w:val="clear" w:color="auto" w:fill="auto"/>
            <w:vAlign w:val="center"/>
          </w:tcPr>
          <w:p w14:paraId="7924A49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0DCA4DE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51B813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2B39F7B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270,5</w:t>
            </w:r>
          </w:p>
        </w:tc>
        <w:tc>
          <w:tcPr>
            <w:tcW w:w="1344" w:type="dxa"/>
            <w:shd w:val="clear" w:color="auto" w:fill="auto"/>
            <w:vAlign w:val="center"/>
          </w:tcPr>
          <w:p w14:paraId="69E04F2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75897DF5" w14:textId="77777777" w:rsidTr="000F459B">
        <w:trPr>
          <w:trHeight w:val="264"/>
          <w:jc w:val="center"/>
        </w:trPr>
        <w:tc>
          <w:tcPr>
            <w:tcW w:w="988" w:type="dxa"/>
            <w:shd w:val="clear" w:color="auto" w:fill="auto"/>
            <w:vAlign w:val="center"/>
          </w:tcPr>
          <w:p w14:paraId="5192804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w:t>
            </w:r>
          </w:p>
        </w:tc>
        <w:tc>
          <w:tcPr>
            <w:tcW w:w="2976" w:type="dxa"/>
            <w:shd w:val="clear" w:color="auto" w:fill="auto"/>
            <w:vAlign w:val="center"/>
          </w:tcPr>
          <w:p w14:paraId="7C4F500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09BDCD2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5174E67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0CBAB9D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373,8</w:t>
            </w:r>
          </w:p>
        </w:tc>
        <w:tc>
          <w:tcPr>
            <w:tcW w:w="1344" w:type="dxa"/>
            <w:shd w:val="clear" w:color="auto" w:fill="auto"/>
            <w:vAlign w:val="center"/>
          </w:tcPr>
          <w:p w14:paraId="7277B5E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FB37D3D" w14:textId="77777777" w:rsidTr="000F459B">
        <w:trPr>
          <w:trHeight w:val="264"/>
          <w:jc w:val="center"/>
        </w:trPr>
        <w:tc>
          <w:tcPr>
            <w:tcW w:w="988" w:type="dxa"/>
            <w:shd w:val="clear" w:color="auto" w:fill="auto"/>
            <w:vAlign w:val="center"/>
          </w:tcPr>
          <w:p w14:paraId="36B21EB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w:t>
            </w:r>
          </w:p>
        </w:tc>
        <w:tc>
          <w:tcPr>
            <w:tcW w:w="2976" w:type="dxa"/>
            <w:shd w:val="clear" w:color="auto" w:fill="auto"/>
            <w:vAlign w:val="center"/>
          </w:tcPr>
          <w:p w14:paraId="6A50E59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3C84918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44D06A7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0A9169C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14,3</w:t>
            </w:r>
          </w:p>
        </w:tc>
        <w:tc>
          <w:tcPr>
            <w:tcW w:w="1344" w:type="dxa"/>
            <w:shd w:val="clear" w:color="auto" w:fill="auto"/>
            <w:vAlign w:val="center"/>
          </w:tcPr>
          <w:p w14:paraId="07944F5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00627E3A" w14:textId="77777777" w:rsidTr="000F459B">
        <w:trPr>
          <w:trHeight w:val="264"/>
          <w:jc w:val="center"/>
        </w:trPr>
        <w:tc>
          <w:tcPr>
            <w:tcW w:w="988" w:type="dxa"/>
            <w:shd w:val="clear" w:color="auto" w:fill="auto"/>
            <w:vAlign w:val="center"/>
          </w:tcPr>
          <w:p w14:paraId="03D86A7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9.</w:t>
            </w:r>
          </w:p>
        </w:tc>
        <w:tc>
          <w:tcPr>
            <w:tcW w:w="2976" w:type="dxa"/>
            <w:shd w:val="clear" w:color="auto" w:fill="auto"/>
            <w:vAlign w:val="center"/>
          </w:tcPr>
          <w:p w14:paraId="207876B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486F72D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GRP stikla šķiedra</w:t>
            </w:r>
          </w:p>
        </w:tc>
        <w:tc>
          <w:tcPr>
            <w:tcW w:w="1701" w:type="dxa"/>
            <w:shd w:val="clear" w:color="auto" w:fill="auto"/>
            <w:vAlign w:val="center"/>
          </w:tcPr>
          <w:p w14:paraId="7695A7E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1250</w:t>
            </w:r>
          </w:p>
        </w:tc>
        <w:tc>
          <w:tcPr>
            <w:tcW w:w="1417" w:type="dxa"/>
            <w:shd w:val="clear" w:color="auto" w:fill="auto"/>
            <w:vAlign w:val="center"/>
          </w:tcPr>
          <w:p w14:paraId="665818A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w:t>
            </w:r>
          </w:p>
        </w:tc>
        <w:tc>
          <w:tcPr>
            <w:tcW w:w="1344" w:type="dxa"/>
            <w:shd w:val="clear" w:color="auto" w:fill="auto"/>
            <w:vAlign w:val="center"/>
          </w:tcPr>
          <w:p w14:paraId="5CB755C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6E055A58" w14:textId="77777777" w:rsidTr="000F459B">
        <w:trPr>
          <w:trHeight w:val="264"/>
          <w:jc w:val="center"/>
        </w:trPr>
        <w:tc>
          <w:tcPr>
            <w:tcW w:w="988" w:type="dxa"/>
            <w:shd w:val="clear" w:color="auto" w:fill="auto"/>
            <w:vAlign w:val="center"/>
          </w:tcPr>
          <w:p w14:paraId="5D911CC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w:t>
            </w:r>
          </w:p>
        </w:tc>
        <w:tc>
          <w:tcPr>
            <w:tcW w:w="2976" w:type="dxa"/>
            <w:shd w:val="clear" w:color="auto" w:fill="auto"/>
            <w:vAlign w:val="center"/>
          </w:tcPr>
          <w:p w14:paraId="2309265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3110434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GRP stikla šķiedra</w:t>
            </w:r>
          </w:p>
        </w:tc>
        <w:tc>
          <w:tcPr>
            <w:tcW w:w="1701" w:type="dxa"/>
            <w:shd w:val="clear" w:color="auto" w:fill="auto"/>
            <w:vAlign w:val="center"/>
          </w:tcPr>
          <w:p w14:paraId="57F2B23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900</w:t>
            </w:r>
          </w:p>
        </w:tc>
        <w:tc>
          <w:tcPr>
            <w:tcW w:w="1417" w:type="dxa"/>
            <w:shd w:val="clear" w:color="auto" w:fill="auto"/>
            <w:vAlign w:val="center"/>
          </w:tcPr>
          <w:p w14:paraId="14AAFE1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6,0</w:t>
            </w:r>
          </w:p>
        </w:tc>
        <w:tc>
          <w:tcPr>
            <w:tcW w:w="1344" w:type="dxa"/>
            <w:shd w:val="clear" w:color="auto" w:fill="auto"/>
            <w:vAlign w:val="center"/>
          </w:tcPr>
          <w:p w14:paraId="7EE338C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07B5CB66" w14:textId="77777777" w:rsidTr="000F459B">
        <w:trPr>
          <w:trHeight w:val="264"/>
          <w:jc w:val="center"/>
        </w:trPr>
        <w:tc>
          <w:tcPr>
            <w:tcW w:w="988" w:type="dxa"/>
            <w:shd w:val="clear" w:color="auto" w:fill="auto"/>
            <w:vAlign w:val="center"/>
          </w:tcPr>
          <w:p w14:paraId="5E67C32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w:t>
            </w:r>
          </w:p>
        </w:tc>
        <w:tc>
          <w:tcPr>
            <w:tcW w:w="2976" w:type="dxa"/>
            <w:shd w:val="clear" w:color="auto" w:fill="auto"/>
            <w:vAlign w:val="center"/>
          </w:tcPr>
          <w:p w14:paraId="4DB6794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6C573E8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GRP stikla šķiedra</w:t>
            </w:r>
          </w:p>
        </w:tc>
        <w:tc>
          <w:tcPr>
            <w:tcW w:w="1701" w:type="dxa"/>
            <w:shd w:val="clear" w:color="auto" w:fill="auto"/>
            <w:vAlign w:val="center"/>
          </w:tcPr>
          <w:p w14:paraId="6A07BC6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800</w:t>
            </w:r>
          </w:p>
        </w:tc>
        <w:tc>
          <w:tcPr>
            <w:tcW w:w="1417" w:type="dxa"/>
            <w:shd w:val="clear" w:color="auto" w:fill="auto"/>
            <w:vAlign w:val="center"/>
          </w:tcPr>
          <w:p w14:paraId="45D3AE2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17,0</w:t>
            </w:r>
          </w:p>
        </w:tc>
        <w:tc>
          <w:tcPr>
            <w:tcW w:w="1344" w:type="dxa"/>
            <w:shd w:val="clear" w:color="auto" w:fill="auto"/>
            <w:vAlign w:val="center"/>
          </w:tcPr>
          <w:p w14:paraId="64CC2BB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63B6FDA1" w14:textId="77777777" w:rsidTr="000F459B">
        <w:trPr>
          <w:trHeight w:val="264"/>
          <w:jc w:val="center"/>
        </w:trPr>
        <w:tc>
          <w:tcPr>
            <w:tcW w:w="988" w:type="dxa"/>
            <w:shd w:val="clear" w:color="auto" w:fill="auto"/>
            <w:vAlign w:val="center"/>
          </w:tcPr>
          <w:p w14:paraId="6448B93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12.</w:t>
            </w:r>
          </w:p>
        </w:tc>
        <w:tc>
          <w:tcPr>
            <w:tcW w:w="2976" w:type="dxa"/>
            <w:shd w:val="clear" w:color="auto" w:fill="auto"/>
            <w:vAlign w:val="center"/>
          </w:tcPr>
          <w:p w14:paraId="54F6061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7D54600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8F56EF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630</w:t>
            </w:r>
          </w:p>
        </w:tc>
        <w:tc>
          <w:tcPr>
            <w:tcW w:w="1417" w:type="dxa"/>
            <w:shd w:val="clear" w:color="auto" w:fill="auto"/>
            <w:vAlign w:val="center"/>
          </w:tcPr>
          <w:p w14:paraId="6AAF0C5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31,0</w:t>
            </w:r>
          </w:p>
        </w:tc>
        <w:tc>
          <w:tcPr>
            <w:tcW w:w="1344" w:type="dxa"/>
            <w:shd w:val="clear" w:color="auto" w:fill="auto"/>
            <w:vAlign w:val="center"/>
          </w:tcPr>
          <w:p w14:paraId="587A37A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0D509AB3" w14:textId="77777777" w:rsidTr="000F459B">
        <w:trPr>
          <w:trHeight w:val="264"/>
          <w:jc w:val="center"/>
        </w:trPr>
        <w:tc>
          <w:tcPr>
            <w:tcW w:w="988" w:type="dxa"/>
            <w:shd w:val="clear" w:color="auto" w:fill="auto"/>
            <w:vAlign w:val="center"/>
          </w:tcPr>
          <w:p w14:paraId="7E2CE72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13.</w:t>
            </w:r>
          </w:p>
        </w:tc>
        <w:tc>
          <w:tcPr>
            <w:tcW w:w="2976" w:type="dxa"/>
            <w:shd w:val="clear" w:color="auto" w:fill="auto"/>
            <w:vAlign w:val="center"/>
          </w:tcPr>
          <w:p w14:paraId="1BAC789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429B265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551A267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674203F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31,0</w:t>
            </w:r>
          </w:p>
        </w:tc>
        <w:tc>
          <w:tcPr>
            <w:tcW w:w="1344" w:type="dxa"/>
            <w:shd w:val="clear" w:color="auto" w:fill="auto"/>
            <w:vAlign w:val="center"/>
          </w:tcPr>
          <w:p w14:paraId="6A9FBE3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67A35646" w14:textId="77777777" w:rsidTr="000F459B">
        <w:trPr>
          <w:trHeight w:val="264"/>
          <w:jc w:val="center"/>
        </w:trPr>
        <w:tc>
          <w:tcPr>
            <w:tcW w:w="988" w:type="dxa"/>
            <w:shd w:val="clear" w:color="auto" w:fill="auto"/>
            <w:vAlign w:val="center"/>
          </w:tcPr>
          <w:p w14:paraId="684B754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14.</w:t>
            </w:r>
          </w:p>
        </w:tc>
        <w:tc>
          <w:tcPr>
            <w:tcW w:w="2976" w:type="dxa"/>
            <w:shd w:val="clear" w:color="auto" w:fill="auto"/>
            <w:vAlign w:val="center"/>
          </w:tcPr>
          <w:p w14:paraId="31DF241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C427C5">
              <w:rPr>
                <w:rFonts w:ascii="Times New Roman" w:eastAsia="Times New Roman" w:hAnsi="Times New Roman" w:cs="Times New Roman"/>
                <w:kern w:val="0"/>
                <w:sz w:val="24"/>
                <w:szCs w:val="24"/>
                <w:lang w:eastAsia="lv-LV"/>
                <w14:ligatures w14:val="none"/>
              </w:rPr>
              <w:t>gūlijas</w:t>
            </w:r>
            <w:proofErr w:type="spellEnd"/>
            <w:r w:rsidRPr="00C427C5">
              <w:rPr>
                <w:rFonts w:ascii="Times New Roman" w:eastAsia="Times New Roman" w:hAnsi="Times New Roman" w:cs="Times New Roman"/>
                <w:kern w:val="0"/>
                <w:sz w:val="24"/>
                <w:szCs w:val="24"/>
                <w:lang w:eastAsia="lv-LV"/>
                <w14:ligatures w14:val="none"/>
              </w:rPr>
              <w:t xml:space="preserve"> </w:t>
            </w:r>
          </w:p>
        </w:tc>
        <w:tc>
          <w:tcPr>
            <w:tcW w:w="1560" w:type="dxa"/>
            <w:shd w:val="clear" w:color="auto" w:fill="auto"/>
            <w:vAlign w:val="center"/>
          </w:tcPr>
          <w:p w14:paraId="58789DD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64CE56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6F096A2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86,0</w:t>
            </w:r>
          </w:p>
        </w:tc>
        <w:tc>
          <w:tcPr>
            <w:tcW w:w="1344" w:type="dxa"/>
            <w:shd w:val="clear" w:color="auto" w:fill="auto"/>
            <w:vAlign w:val="center"/>
          </w:tcPr>
          <w:p w14:paraId="573A037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F30BB6D" w14:textId="77777777" w:rsidTr="000F459B">
        <w:trPr>
          <w:trHeight w:val="624"/>
          <w:jc w:val="center"/>
        </w:trPr>
        <w:tc>
          <w:tcPr>
            <w:tcW w:w="9986" w:type="dxa"/>
            <w:gridSpan w:val="6"/>
            <w:shd w:val="clear" w:color="auto" w:fill="E2EFD9"/>
            <w:vAlign w:val="center"/>
          </w:tcPr>
          <w:p w14:paraId="0031B32B"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SPODRĪBAS IELA </w:t>
            </w:r>
          </w:p>
          <w:p w14:paraId="0DB33624"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(POSMĀ NO BRĪVĪBAS IELAS LĪDZ BĒRZES PAGASTA ROBEŽAI)</w:t>
            </w:r>
          </w:p>
        </w:tc>
      </w:tr>
      <w:tr w:rsidR="00C427C5" w:rsidRPr="00C427C5" w14:paraId="5EC536C4" w14:textId="77777777" w:rsidTr="000F459B">
        <w:trPr>
          <w:trHeight w:val="264"/>
          <w:jc w:val="center"/>
        </w:trPr>
        <w:tc>
          <w:tcPr>
            <w:tcW w:w="988" w:type="dxa"/>
            <w:shd w:val="clear" w:color="auto" w:fill="auto"/>
            <w:vAlign w:val="center"/>
          </w:tcPr>
          <w:p w14:paraId="7B931D3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55D4CA7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5F68A22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4C20B6D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1E130A5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405,0</w:t>
            </w:r>
          </w:p>
        </w:tc>
        <w:tc>
          <w:tcPr>
            <w:tcW w:w="1344" w:type="dxa"/>
            <w:shd w:val="clear" w:color="auto" w:fill="auto"/>
            <w:vAlign w:val="center"/>
          </w:tcPr>
          <w:p w14:paraId="5B80298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7D7772F" w14:textId="77777777" w:rsidTr="000F459B">
        <w:trPr>
          <w:trHeight w:val="264"/>
          <w:jc w:val="center"/>
        </w:trPr>
        <w:tc>
          <w:tcPr>
            <w:tcW w:w="988" w:type="dxa"/>
            <w:shd w:val="clear" w:color="auto" w:fill="auto"/>
            <w:vAlign w:val="center"/>
          </w:tcPr>
          <w:p w14:paraId="4ED2F58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0E227E0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5C49DD0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18B0895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4791B2D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32,0</w:t>
            </w:r>
          </w:p>
        </w:tc>
        <w:tc>
          <w:tcPr>
            <w:tcW w:w="1344" w:type="dxa"/>
            <w:shd w:val="clear" w:color="auto" w:fill="auto"/>
            <w:vAlign w:val="center"/>
          </w:tcPr>
          <w:p w14:paraId="3B877D1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6B253FEE" w14:textId="77777777" w:rsidTr="000F459B">
        <w:trPr>
          <w:trHeight w:val="264"/>
          <w:jc w:val="center"/>
        </w:trPr>
        <w:tc>
          <w:tcPr>
            <w:tcW w:w="988" w:type="dxa"/>
            <w:shd w:val="clear" w:color="auto" w:fill="auto"/>
            <w:vAlign w:val="center"/>
          </w:tcPr>
          <w:p w14:paraId="0004220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3999A20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55EAF28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31677EB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6A74D92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301,0</w:t>
            </w:r>
          </w:p>
        </w:tc>
        <w:tc>
          <w:tcPr>
            <w:tcW w:w="1344" w:type="dxa"/>
            <w:shd w:val="clear" w:color="auto" w:fill="auto"/>
            <w:vAlign w:val="center"/>
          </w:tcPr>
          <w:p w14:paraId="1FBB2FC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4C9D82A8" w14:textId="77777777" w:rsidTr="000F459B">
        <w:trPr>
          <w:trHeight w:val="264"/>
          <w:jc w:val="center"/>
        </w:trPr>
        <w:tc>
          <w:tcPr>
            <w:tcW w:w="988" w:type="dxa"/>
            <w:shd w:val="clear" w:color="auto" w:fill="auto"/>
            <w:vAlign w:val="center"/>
          </w:tcPr>
          <w:p w14:paraId="0F128EB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55F9C2B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69AEF3B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77C79CA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3FD173D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349,0</w:t>
            </w:r>
          </w:p>
        </w:tc>
        <w:tc>
          <w:tcPr>
            <w:tcW w:w="1344" w:type="dxa"/>
            <w:shd w:val="clear" w:color="auto" w:fill="auto"/>
            <w:vAlign w:val="center"/>
          </w:tcPr>
          <w:p w14:paraId="6156739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3B332357" w14:textId="77777777" w:rsidTr="000F459B">
        <w:trPr>
          <w:trHeight w:val="264"/>
          <w:jc w:val="center"/>
        </w:trPr>
        <w:tc>
          <w:tcPr>
            <w:tcW w:w="988" w:type="dxa"/>
            <w:shd w:val="clear" w:color="auto" w:fill="auto"/>
            <w:vAlign w:val="center"/>
          </w:tcPr>
          <w:p w14:paraId="51AA4B3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w:t>
            </w:r>
          </w:p>
        </w:tc>
        <w:tc>
          <w:tcPr>
            <w:tcW w:w="2976" w:type="dxa"/>
            <w:shd w:val="clear" w:color="auto" w:fill="auto"/>
            <w:vAlign w:val="center"/>
          </w:tcPr>
          <w:p w14:paraId="0D142AD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Drenāžas tīkli</w:t>
            </w:r>
          </w:p>
        </w:tc>
        <w:tc>
          <w:tcPr>
            <w:tcW w:w="1560" w:type="dxa"/>
            <w:shd w:val="clear" w:color="auto" w:fill="auto"/>
            <w:vAlign w:val="center"/>
          </w:tcPr>
          <w:p w14:paraId="59BC33E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PEHD</w:t>
            </w:r>
          </w:p>
        </w:tc>
        <w:tc>
          <w:tcPr>
            <w:tcW w:w="1701" w:type="dxa"/>
            <w:shd w:val="clear" w:color="auto" w:fill="auto"/>
            <w:vAlign w:val="center"/>
          </w:tcPr>
          <w:p w14:paraId="241EF3F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110</w:t>
            </w:r>
          </w:p>
        </w:tc>
        <w:tc>
          <w:tcPr>
            <w:tcW w:w="1417" w:type="dxa"/>
            <w:shd w:val="clear" w:color="auto" w:fill="auto"/>
            <w:vAlign w:val="center"/>
          </w:tcPr>
          <w:p w14:paraId="528116A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731,0</w:t>
            </w:r>
          </w:p>
        </w:tc>
        <w:tc>
          <w:tcPr>
            <w:tcW w:w="1344" w:type="dxa"/>
            <w:shd w:val="clear" w:color="auto" w:fill="auto"/>
            <w:vAlign w:val="center"/>
          </w:tcPr>
          <w:p w14:paraId="3D4FD88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3483D78A" w14:textId="77777777" w:rsidTr="000F459B">
        <w:trPr>
          <w:trHeight w:val="264"/>
          <w:jc w:val="center"/>
        </w:trPr>
        <w:tc>
          <w:tcPr>
            <w:tcW w:w="988" w:type="dxa"/>
            <w:shd w:val="clear" w:color="auto" w:fill="auto"/>
            <w:vAlign w:val="center"/>
          </w:tcPr>
          <w:p w14:paraId="33DF881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w:t>
            </w:r>
          </w:p>
        </w:tc>
        <w:tc>
          <w:tcPr>
            <w:tcW w:w="2976" w:type="dxa"/>
            <w:shd w:val="clear" w:color="auto" w:fill="auto"/>
            <w:vAlign w:val="center"/>
          </w:tcPr>
          <w:p w14:paraId="217498C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C427C5">
              <w:rPr>
                <w:rFonts w:ascii="Times New Roman" w:eastAsia="Times New Roman" w:hAnsi="Times New Roman" w:cs="Times New Roman"/>
                <w:kern w:val="0"/>
                <w:sz w:val="24"/>
                <w:szCs w:val="24"/>
                <w:lang w:eastAsia="lv-LV"/>
                <w14:ligatures w14:val="none"/>
              </w:rPr>
              <w:t>gūlijas</w:t>
            </w:r>
            <w:proofErr w:type="spellEnd"/>
          </w:p>
        </w:tc>
        <w:tc>
          <w:tcPr>
            <w:tcW w:w="1560" w:type="dxa"/>
            <w:shd w:val="clear" w:color="auto" w:fill="auto"/>
            <w:vAlign w:val="center"/>
          </w:tcPr>
          <w:p w14:paraId="1115A32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PP/PVC</w:t>
            </w:r>
          </w:p>
        </w:tc>
        <w:tc>
          <w:tcPr>
            <w:tcW w:w="1701" w:type="dxa"/>
            <w:shd w:val="clear" w:color="auto" w:fill="auto"/>
            <w:vAlign w:val="center"/>
          </w:tcPr>
          <w:p w14:paraId="06218E2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5057265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43,0</w:t>
            </w:r>
          </w:p>
        </w:tc>
        <w:tc>
          <w:tcPr>
            <w:tcW w:w="1344" w:type="dxa"/>
            <w:shd w:val="clear" w:color="auto" w:fill="auto"/>
            <w:vAlign w:val="center"/>
          </w:tcPr>
          <w:p w14:paraId="3A67A07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62920C31" w14:textId="77777777" w:rsidTr="000F459B">
        <w:trPr>
          <w:trHeight w:val="264"/>
          <w:jc w:val="center"/>
        </w:trPr>
        <w:tc>
          <w:tcPr>
            <w:tcW w:w="988" w:type="dxa"/>
            <w:shd w:val="clear" w:color="auto" w:fill="auto"/>
            <w:vAlign w:val="center"/>
          </w:tcPr>
          <w:p w14:paraId="40F0889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w:t>
            </w:r>
          </w:p>
        </w:tc>
        <w:tc>
          <w:tcPr>
            <w:tcW w:w="2976" w:type="dxa"/>
            <w:shd w:val="clear" w:color="auto" w:fill="auto"/>
            <w:vAlign w:val="center"/>
          </w:tcPr>
          <w:p w14:paraId="66B529A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C427C5">
              <w:rPr>
                <w:rFonts w:ascii="Times New Roman" w:eastAsia="Times New Roman" w:hAnsi="Times New Roman" w:cs="Times New Roman"/>
                <w:kern w:val="0"/>
                <w:sz w:val="24"/>
                <w:szCs w:val="24"/>
                <w:lang w:eastAsia="lv-LV"/>
                <w14:ligatures w14:val="none"/>
              </w:rPr>
              <w:t>gūlijas</w:t>
            </w:r>
            <w:proofErr w:type="spellEnd"/>
          </w:p>
        </w:tc>
        <w:tc>
          <w:tcPr>
            <w:tcW w:w="1560" w:type="dxa"/>
            <w:shd w:val="clear" w:color="auto" w:fill="auto"/>
            <w:vAlign w:val="center"/>
          </w:tcPr>
          <w:p w14:paraId="4F0BBDD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PP/PVC</w:t>
            </w:r>
          </w:p>
        </w:tc>
        <w:tc>
          <w:tcPr>
            <w:tcW w:w="1701" w:type="dxa"/>
            <w:shd w:val="clear" w:color="auto" w:fill="auto"/>
            <w:vAlign w:val="center"/>
          </w:tcPr>
          <w:p w14:paraId="107FAB1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560</w:t>
            </w:r>
          </w:p>
        </w:tc>
        <w:tc>
          <w:tcPr>
            <w:tcW w:w="1417" w:type="dxa"/>
            <w:shd w:val="clear" w:color="auto" w:fill="auto"/>
            <w:vAlign w:val="center"/>
          </w:tcPr>
          <w:p w14:paraId="0CD3691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3,0</w:t>
            </w:r>
          </w:p>
        </w:tc>
        <w:tc>
          <w:tcPr>
            <w:tcW w:w="1344" w:type="dxa"/>
            <w:shd w:val="clear" w:color="auto" w:fill="auto"/>
            <w:vAlign w:val="center"/>
          </w:tcPr>
          <w:p w14:paraId="2573B27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F9AFEC8" w14:textId="77777777" w:rsidTr="000F459B">
        <w:trPr>
          <w:trHeight w:val="264"/>
          <w:jc w:val="center"/>
        </w:trPr>
        <w:tc>
          <w:tcPr>
            <w:tcW w:w="988" w:type="dxa"/>
            <w:shd w:val="clear" w:color="auto" w:fill="auto"/>
            <w:vAlign w:val="center"/>
          </w:tcPr>
          <w:p w14:paraId="17EA9DE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w:t>
            </w:r>
          </w:p>
        </w:tc>
        <w:tc>
          <w:tcPr>
            <w:tcW w:w="2976" w:type="dxa"/>
            <w:shd w:val="clear" w:color="auto" w:fill="auto"/>
            <w:vAlign w:val="center"/>
          </w:tcPr>
          <w:p w14:paraId="1EB8623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229B98E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PP/PVC</w:t>
            </w:r>
          </w:p>
        </w:tc>
        <w:tc>
          <w:tcPr>
            <w:tcW w:w="1701" w:type="dxa"/>
            <w:shd w:val="clear" w:color="auto" w:fill="auto"/>
            <w:vAlign w:val="center"/>
          </w:tcPr>
          <w:p w14:paraId="46461BC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0AA57CA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w:t>
            </w:r>
          </w:p>
        </w:tc>
        <w:tc>
          <w:tcPr>
            <w:tcW w:w="1344" w:type="dxa"/>
            <w:shd w:val="clear" w:color="auto" w:fill="auto"/>
            <w:vAlign w:val="center"/>
          </w:tcPr>
          <w:p w14:paraId="09AC3C8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D78E244" w14:textId="77777777" w:rsidTr="000F459B">
        <w:trPr>
          <w:trHeight w:val="264"/>
          <w:jc w:val="center"/>
        </w:trPr>
        <w:tc>
          <w:tcPr>
            <w:tcW w:w="988" w:type="dxa"/>
            <w:shd w:val="clear" w:color="auto" w:fill="auto"/>
            <w:vAlign w:val="center"/>
          </w:tcPr>
          <w:p w14:paraId="682CFC2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9.</w:t>
            </w:r>
          </w:p>
        </w:tc>
        <w:tc>
          <w:tcPr>
            <w:tcW w:w="2976" w:type="dxa"/>
            <w:shd w:val="clear" w:color="auto" w:fill="auto"/>
            <w:vAlign w:val="center"/>
          </w:tcPr>
          <w:p w14:paraId="20D302B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5A1B30E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PP/PVC</w:t>
            </w:r>
          </w:p>
        </w:tc>
        <w:tc>
          <w:tcPr>
            <w:tcW w:w="1701" w:type="dxa"/>
            <w:shd w:val="clear" w:color="auto" w:fill="auto"/>
            <w:vAlign w:val="center"/>
          </w:tcPr>
          <w:p w14:paraId="6030816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630</w:t>
            </w:r>
          </w:p>
        </w:tc>
        <w:tc>
          <w:tcPr>
            <w:tcW w:w="1417" w:type="dxa"/>
            <w:shd w:val="clear" w:color="auto" w:fill="auto"/>
            <w:vAlign w:val="center"/>
          </w:tcPr>
          <w:p w14:paraId="3FE265E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21,0</w:t>
            </w:r>
          </w:p>
        </w:tc>
        <w:tc>
          <w:tcPr>
            <w:tcW w:w="1344" w:type="dxa"/>
            <w:shd w:val="clear" w:color="auto" w:fill="auto"/>
            <w:vAlign w:val="center"/>
          </w:tcPr>
          <w:p w14:paraId="6B6C1BF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4AC1FA9" w14:textId="77777777" w:rsidTr="000F459B">
        <w:trPr>
          <w:trHeight w:val="264"/>
          <w:jc w:val="center"/>
        </w:trPr>
        <w:tc>
          <w:tcPr>
            <w:tcW w:w="988" w:type="dxa"/>
            <w:shd w:val="clear" w:color="auto" w:fill="auto"/>
            <w:vAlign w:val="center"/>
          </w:tcPr>
          <w:p w14:paraId="118D0BF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w:t>
            </w:r>
          </w:p>
        </w:tc>
        <w:tc>
          <w:tcPr>
            <w:tcW w:w="2976" w:type="dxa"/>
            <w:shd w:val="clear" w:color="auto" w:fill="auto"/>
            <w:vAlign w:val="center"/>
          </w:tcPr>
          <w:p w14:paraId="6B10E49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021E30E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PP/PVC</w:t>
            </w:r>
          </w:p>
        </w:tc>
        <w:tc>
          <w:tcPr>
            <w:tcW w:w="1701" w:type="dxa"/>
            <w:shd w:val="clear" w:color="auto" w:fill="auto"/>
            <w:vAlign w:val="center"/>
          </w:tcPr>
          <w:p w14:paraId="5B45C7E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800</w:t>
            </w:r>
          </w:p>
        </w:tc>
        <w:tc>
          <w:tcPr>
            <w:tcW w:w="1417" w:type="dxa"/>
            <w:shd w:val="clear" w:color="auto" w:fill="auto"/>
            <w:vAlign w:val="center"/>
          </w:tcPr>
          <w:p w14:paraId="1F12000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w:t>
            </w:r>
          </w:p>
        </w:tc>
        <w:tc>
          <w:tcPr>
            <w:tcW w:w="1344" w:type="dxa"/>
            <w:shd w:val="clear" w:color="auto" w:fill="auto"/>
            <w:vAlign w:val="center"/>
          </w:tcPr>
          <w:p w14:paraId="1097A54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DDFD4C4" w14:textId="77777777" w:rsidTr="000F459B">
        <w:trPr>
          <w:trHeight w:val="264"/>
          <w:jc w:val="center"/>
        </w:trPr>
        <w:tc>
          <w:tcPr>
            <w:tcW w:w="988" w:type="dxa"/>
            <w:shd w:val="clear" w:color="auto" w:fill="auto"/>
            <w:vAlign w:val="center"/>
          </w:tcPr>
          <w:p w14:paraId="7A4756D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w:t>
            </w:r>
          </w:p>
        </w:tc>
        <w:tc>
          <w:tcPr>
            <w:tcW w:w="2976" w:type="dxa"/>
            <w:shd w:val="clear" w:color="auto" w:fill="auto"/>
            <w:vAlign w:val="center"/>
          </w:tcPr>
          <w:p w14:paraId="1DDB0B5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774DBF1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Dz</w:t>
            </w:r>
            <w:proofErr w:type="spellEnd"/>
            <w:r w:rsidRPr="00C427C5">
              <w:rPr>
                <w:rFonts w:ascii="Times New Roman" w:eastAsia="Times New Roman" w:hAnsi="Times New Roman" w:cs="Times New Roman"/>
                <w:kern w:val="0"/>
                <w:sz w:val="24"/>
                <w:szCs w:val="24"/>
                <w:lang w:eastAsia="lv-LV"/>
                <w14:ligatures w14:val="none"/>
              </w:rPr>
              <w:t>/bet</w:t>
            </w:r>
          </w:p>
        </w:tc>
        <w:tc>
          <w:tcPr>
            <w:tcW w:w="1701" w:type="dxa"/>
            <w:shd w:val="clear" w:color="auto" w:fill="auto"/>
            <w:vAlign w:val="center"/>
          </w:tcPr>
          <w:p w14:paraId="7CA9F7E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1000</w:t>
            </w:r>
          </w:p>
        </w:tc>
        <w:tc>
          <w:tcPr>
            <w:tcW w:w="1417" w:type="dxa"/>
            <w:shd w:val="clear" w:color="auto" w:fill="auto"/>
            <w:vAlign w:val="center"/>
          </w:tcPr>
          <w:p w14:paraId="1F984BA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w:t>
            </w:r>
          </w:p>
        </w:tc>
        <w:tc>
          <w:tcPr>
            <w:tcW w:w="1344" w:type="dxa"/>
            <w:shd w:val="clear" w:color="auto" w:fill="auto"/>
            <w:vAlign w:val="center"/>
          </w:tcPr>
          <w:p w14:paraId="309A634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D256BCB" w14:textId="77777777" w:rsidTr="000F459B">
        <w:trPr>
          <w:trHeight w:val="624"/>
          <w:jc w:val="center"/>
        </w:trPr>
        <w:tc>
          <w:tcPr>
            <w:tcW w:w="9986" w:type="dxa"/>
            <w:gridSpan w:val="6"/>
            <w:shd w:val="clear" w:color="auto" w:fill="E2EFD9"/>
            <w:vAlign w:val="center"/>
          </w:tcPr>
          <w:p w14:paraId="7EF23698"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SPODRĪBAS IELA</w:t>
            </w:r>
          </w:p>
        </w:tc>
      </w:tr>
      <w:tr w:rsidR="00C427C5" w:rsidRPr="00C427C5" w14:paraId="06823DBC" w14:textId="77777777" w:rsidTr="000F459B">
        <w:trPr>
          <w:trHeight w:val="264"/>
          <w:jc w:val="center"/>
        </w:trPr>
        <w:tc>
          <w:tcPr>
            <w:tcW w:w="988" w:type="dxa"/>
            <w:shd w:val="clear" w:color="auto" w:fill="auto"/>
            <w:vAlign w:val="center"/>
          </w:tcPr>
          <w:p w14:paraId="0FA506E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4907136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2F7F37F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3E92123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04D2610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276,0</w:t>
            </w:r>
          </w:p>
        </w:tc>
        <w:tc>
          <w:tcPr>
            <w:tcW w:w="1344" w:type="dxa"/>
            <w:shd w:val="clear" w:color="auto" w:fill="auto"/>
            <w:vAlign w:val="center"/>
          </w:tcPr>
          <w:p w14:paraId="15E17CE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0B336577" w14:textId="77777777" w:rsidTr="000F459B">
        <w:trPr>
          <w:trHeight w:val="264"/>
          <w:jc w:val="center"/>
        </w:trPr>
        <w:tc>
          <w:tcPr>
            <w:tcW w:w="988" w:type="dxa"/>
            <w:shd w:val="clear" w:color="auto" w:fill="auto"/>
            <w:vAlign w:val="center"/>
          </w:tcPr>
          <w:p w14:paraId="4D86FA2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4E37DED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506BF5A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58BBFFE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3F56156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17,0</w:t>
            </w:r>
          </w:p>
        </w:tc>
        <w:tc>
          <w:tcPr>
            <w:tcW w:w="1344" w:type="dxa"/>
            <w:shd w:val="clear" w:color="auto" w:fill="auto"/>
            <w:vAlign w:val="center"/>
          </w:tcPr>
          <w:p w14:paraId="647F858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17714E60" w14:textId="77777777" w:rsidTr="000F459B">
        <w:trPr>
          <w:trHeight w:val="624"/>
          <w:jc w:val="center"/>
        </w:trPr>
        <w:tc>
          <w:tcPr>
            <w:tcW w:w="9986" w:type="dxa"/>
            <w:gridSpan w:val="6"/>
            <w:shd w:val="clear" w:color="auto" w:fill="E2EFD9"/>
            <w:vAlign w:val="center"/>
          </w:tcPr>
          <w:p w14:paraId="4DC847A4"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lastRenderedPageBreak/>
              <w:t>KATOĻU UN BĪLENŠTEINA IELAS</w:t>
            </w:r>
          </w:p>
        </w:tc>
      </w:tr>
      <w:tr w:rsidR="00C427C5" w:rsidRPr="00C427C5" w14:paraId="05556C65" w14:textId="77777777" w:rsidTr="000F459B">
        <w:trPr>
          <w:trHeight w:val="264"/>
          <w:jc w:val="center"/>
        </w:trPr>
        <w:tc>
          <w:tcPr>
            <w:tcW w:w="988" w:type="dxa"/>
            <w:shd w:val="clear" w:color="auto" w:fill="auto"/>
            <w:vAlign w:val="center"/>
          </w:tcPr>
          <w:p w14:paraId="70D86CA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39CD09D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 Katoļu ielā</w:t>
            </w:r>
          </w:p>
        </w:tc>
        <w:tc>
          <w:tcPr>
            <w:tcW w:w="1560" w:type="dxa"/>
            <w:shd w:val="clear" w:color="auto" w:fill="auto"/>
            <w:vAlign w:val="center"/>
          </w:tcPr>
          <w:p w14:paraId="09FFB94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PVC/PP</w:t>
            </w:r>
          </w:p>
        </w:tc>
        <w:tc>
          <w:tcPr>
            <w:tcW w:w="1701" w:type="dxa"/>
            <w:shd w:val="clear" w:color="auto" w:fill="auto"/>
            <w:vAlign w:val="center"/>
          </w:tcPr>
          <w:p w14:paraId="3272A9E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160-315</w:t>
            </w:r>
          </w:p>
        </w:tc>
        <w:tc>
          <w:tcPr>
            <w:tcW w:w="1417" w:type="dxa"/>
            <w:shd w:val="clear" w:color="auto" w:fill="auto"/>
            <w:vAlign w:val="center"/>
          </w:tcPr>
          <w:p w14:paraId="73ED2B6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336,0</w:t>
            </w:r>
          </w:p>
        </w:tc>
        <w:tc>
          <w:tcPr>
            <w:tcW w:w="1344" w:type="dxa"/>
            <w:shd w:val="clear" w:color="auto" w:fill="auto"/>
            <w:vAlign w:val="center"/>
          </w:tcPr>
          <w:p w14:paraId="6CA8085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3A48BABD" w14:textId="77777777" w:rsidTr="000F459B">
        <w:trPr>
          <w:trHeight w:val="264"/>
          <w:jc w:val="center"/>
        </w:trPr>
        <w:tc>
          <w:tcPr>
            <w:tcW w:w="988" w:type="dxa"/>
            <w:shd w:val="clear" w:color="auto" w:fill="auto"/>
            <w:vAlign w:val="center"/>
          </w:tcPr>
          <w:p w14:paraId="392C105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6A7CD06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 Katoļu ielā</w:t>
            </w:r>
          </w:p>
        </w:tc>
        <w:tc>
          <w:tcPr>
            <w:tcW w:w="1560" w:type="dxa"/>
            <w:shd w:val="clear" w:color="auto" w:fill="auto"/>
            <w:vAlign w:val="center"/>
          </w:tcPr>
          <w:p w14:paraId="5153A24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PVC/PP</w:t>
            </w:r>
          </w:p>
        </w:tc>
        <w:tc>
          <w:tcPr>
            <w:tcW w:w="1701" w:type="dxa"/>
            <w:shd w:val="clear" w:color="auto" w:fill="auto"/>
            <w:vAlign w:val="center"/>
          </w:tcPr>
          <w:p w14:paraId="1084A99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400-600</w:t>
            </w:r>
          </w:p>
        </w:tc>
        <w:tc>
          <w:tcPr>
            <w:tcW w:w="1417" w:type="dxa"/>
            <w:shd w:val="clear" w:color="auto" w:fill="auto"/>
            <w:vAlign w:val="center"/>
          </w:tcPr>
          <w:p w14:paraId="4C6A3FF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166,0</w:t>
            </w:r>
          </w:p>
        </w:tc>
        <w:tc>
          <w:tcPr>
            <w:tcW w:w="1344" w:type="dxa"/>
            <w:shd w:val="clear" w:color="auto" w:fill="auto"/>
            <w:vAlign w:val="center"/>
          </w:tcPr>
          <w:p w14:paraId="2324151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4C25904" w14:textId="77777777" w:rsidTr="000F459B">
        <w:trPr>
          <w:trHeight w:val="264"/>
          <w:jc w:val="center"/>
        </w:trPr>
        <w:tc>
          <w:tcPr>
            <w:tcW w:w="988" w:type="dxa"/>
            <w:shd w:val="clear" w:color="auto" w:fill="auto"/>
            <w:vAlign w:val="center"/>
          </w:tcPr>
          <w:p w14:paraId="1330B9C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4F53EE5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kanalizācija </w:t>
            </w:r>
            <w:proofErr w:type="spellStart"/>
            <w:r w:rsidRPr="00C427C5">
              <w:rPr>
                <w:rFonts w:ascii="Times New Roman" w:eastAsia="Times New Roman" w:hAnsi="Times New Roman" w:cs="Times New Roman"/>
                <w:kern w:val="0"/>
                <w:sz w:val="24"/>
                <w:szCs w:val="24"/>
                <w:lang w:eastAsia="lv-LV"/>
                <w14:ligatures w14:val="none"/>
              </w:rPr>
              <w:t>Bīlenšteina</w:t>
            </w:r>
            <w:proofErr w:type="spellEnd"/>
            <w:r w:rsidRPr="00C427C5">
              <w:rPr>
                <w:rFonts w:ascii="Times New Roman" w:eastAsia="Times New Roman" w:hAnsi="Times New Roman" w:cs="Times New Roman"/>
                <w:kern w:val="0"/>
                <w:sz w:val="24"/>
                <w:szCs w:val="24"/>
                <w:lang w:eastAsia="lv-LV"/>
                <w14:ligatures w14:val="none"/>
              </w:rPr>
              <w:t xml:space="preserve"> ielā</w:t>
            </w:r>
          </w:p>
        </w:tc>
        <w:tc>
          <w:tcPr>
            <w:tcW w:w="1560" w:type="dxa"/>
            <w:shd w:val="clear" w:color="auto" w:fill="auto"/>
            <w:vAlign w:val="center"/>
          </w:tcPr>
          <w:p w14:paraId="61EA904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PVC/PP</w:t>
            </w:r>
          </w:p>
        </w:tc>
        <w:tc>
          <w:tcPr>
            <w:tcW w:w="1701" w:type="dxa"/>
            <w:shd w:val="clear" w:color="auto" w:fill="auto"/>
            <w:vAlign w:val="center"/>
          </w:tcPr>
          <w:p w14:paraId="7EAD375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160-200</w:t>
            </w:r>
          </w:p>
        </w:tc>
        <w:tc>
          <w:tcPr>
            <w:tcW w:w="1417" w:type="dxa"/>
            <w:shd w:val="clear" w:color="auto" w:fill="auto"/>
            <w:vAlign w:val="center"/>
          </w:tcPr>
          <w:p w14:paraId="563054F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188,0</w:t>
            </w:r>
          </w:p>
        </w:tc>
        <w:tc>
          <w:tcPr>
            <w:tcW w:w="1344" w:type="dxa"/>
            <w:shd w:val="clear" w:color="auto" w:fill="auto"/>
            <w:vAlign w:val="center"/>
          </w:tcPr>
          <w:p w14:paraId="1737DA6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3A70073A" w14:textId="77777777" w:rsidTr="000F459B">
        <w:trPr>
          <w:trHeight w:val="624"/>
          <w:jc w:val="center"/>
        </w:trPr>
        <w:tc>
          <w:tcPr>
            <w:tcW w:w="9986" w:type="dxa"/>
            <w:gridSpan w:val="6"/>
            <w:shd w:val="clear" w:color="auto" w:fill="E2EFD9"/>
            <w:vAlign w:val="center"/>
          </w:tcPr>
          <w:p w14:paraId="3EDDBFC0"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MEŽA PROSPEKTS </w:t>
            </w:r>
          </w:p>
          <w:p w14:paraId="5C1205A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(POSMĀ NO DAINU IELAS LĪDZ SANATORIJAS IELAI)</w:t>
            </w:r>
          </w:p>
        </w:tc>
      </w:tr>
      <w:tr w:rsidR="00C427C5" w:rsidRPr="00C427C5" w14:paraId="27DAC2AC" w14:textId="77777777" w:rsidTr="000F459B">
        <w:trPr>
          <w:trHeight w:val="264"/>
          <w:jc w:val="center"/>
        </w:trPr>
        <w:tc>
          <w:tcPr>
            <w:tcW w:w="988" w:type="dxa"/>
            <w:shd w:val="clear" w:color="auto" w:fill="auto"/>
            <w:vAlign w:val="center"/>
          </w:tcPr>
          <w:p w14:paraId="76D205F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723B18D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6035AB2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05F4D5E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1CBF091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49,06</w:t>
            </w:r>
          </w:p>
        </w:tc>
        <w:tc>
          <w:tcPr>
            <w:tcW w:w="1344" w:type="dxa"/>
            <w:shd w:val="clear" w:color="auto" w:fill="auto"/>
            <w:vAlign w:val="center"/>
          </w:tcPr>
          <w:p w14:paraId="67CC68B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74A18A0A" w14:textId="77777777" w:rsidTr="000F459B">
        <w:trPr>
          <w:trHeight w:val="264"/>
          <w:jc w:val="center"/>
        </w:trPr>
        <w:tc>
          <w:tcPr>
            <w:tcW w:w="988" w:type="dxa"/>
            <w:shd w:val="clear" w:color="auto" w:fill="auto"/>
            <w:vAlign w:val="center"/>
          </w:tcPr>
          <w:p w14:paraId="0E6B1A2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3DD7F41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20BBAB4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5AA5F6D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2BFA82B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170,72</w:t>
            </w:r>
          </w:p>
        </w:tc>
        <w:tc>
          <w:tcPr>
            <w:tcW w:w="1344" w:type="dxa"/>
            <w:shd w:val="clear" w:color="auto" w:fill="auto"/>
            <w:vAlign w:val="center"/>
          </w:tcPr>
          <w:p w14:paraId="4475C20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386721D2" w14:textId="77777777" w:rsidTr="000F459B">
        <w:trPr>
          <w:trHeight w:val="264"/>
          <w:jc w:val="center"/>
        </w:trPr>
        <w:tc>
          <w:tcPr>
            <w:tcW w:w="988" w:type="dxa"/>
            <w:shd w:val="clear" w:color="auto" w:fill="auto"/>
            <w:vAlign w:val="center"/>
          </w:tcPr>
          <w:p w14:paraId="7439995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60BD8F2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632A9E1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74FEE18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711E820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104,21</w:t>
            </w:r>
          </w:p>
        </w:tc>
        <w:tc>
          <w:tcPr>
            <w:tcW w:w="1344" w:type="dxa"/>
            <w:shd w:val="clear" w:color="auto" w:fill="auto"/>
            <w:vAlign w:val="center"/>
          </w:tcPr>
          <w:p w14:paraId="3A6E66B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092A200A" w14:textId="77777777" w:rsidTr="000F459B">
        <w:trPr>
          <w:trHeight w:val="264"/>
          <w:jc w:val="center"/>
        </w:trPr>
        <w:tc>
          <w:tcPr>
            <w:tcW w:w="988" w:type="dxa"/>
            <w:shd w:val="clear" w:color="auto" w:fill="auto"/>
            <w:vAlign w:val="center"/>
          </w:tcPr>
          <w:p w14:paraId="678936A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160180F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52BCC88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PE</w:t>
            </w:r>
          </w:p>
        </w:tc>
        <w:tc>
          <w:tcPr>
            <w:tcW w:w="1701" w:type="dxa"/>
            <w:shd w:val="clear" w:color="auto" w:fill="auto"/>
            <w:vAlign w:val="center"/>
          </w:tcPr>
          <w:p w14:paraId="2F661CF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7B7115F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5,0</w:t>
            </w:r>
          </w:p>
        </w:tc>
        <w:tc>
          <w:tcPr>
            <w:tcW w:w="1344" w:type="dxa"/>
            <w:shd w:val="clear" w:color="auto" w:fill="auto"/>
            <w:vAlign w:val="center"/>
          </w:tcPr>
          <w:p w14:paraId="3C64FC2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E0BB054" w14:textId="77777777" w:rsidTr="000F459B">
        <w:trPr>
          <w:trHeight w:val="264"/>
          <w:jc w:val="center"/>
        </w:trPr>
        <w:tc>
          <w:tcPr>
            <w:tcW w:w="988" w:type="dxa"/>
            <w:shd w:val="clear" w:color="auto" w:fill="auto"/>
            <w:vAlign w:val="center"/>
          </w:tcPr>
          <w:p w14:paraId="301BD82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w:t>
            </w:r>
          </w:p>
        </w:tc>
        <w:tc>
          <w:tcPr>
            <w:tcW w:w="2976" w:type="dxa"/>
            <w:shd w:val="clear" w:color="auto" w:fill="auto"/>
            <w:vAlign w:val="center"/>
          </w:tcPr>
          <w:p w14:paraId="373F422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10DAB08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PE</w:t>
            </w:r>
          </w:p>
        </w:tc>
        <w:tc>
          <w:tcPr>
            <w:tcW w:w="1701" w:type="dxa"/>
            <w:shd w:val="clear" w:color="auto" w:fill="auto"/>
            <w:vAlign w:val="center"/>
          </w:tcPr>
          <w:p w14:paraId="30B338B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630</w:t>
            </w:r>
          </w:p>
        </w:tc>
        <w:tc>
          <w:tcPr>
            <w:tcW w:w="1417" w:type="dxa"/>
            <w:shd w:val="clear" w:color="auto" w:fill="auto"/>
            <w:vAlign w:val="center"/>
          </w:tcPr>
          <w:p w14:paraId="66944A4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w:t>
            </w:r>
          </w:p>
        </w:tc>
        <w:tc>
          <w:tcPr>
            <w:tcW w:w="1344" w:type="dxa"/>
            <w:shd w:val="clear" w:color="auto" w:fill="auto"/>
            <w:vAlign w:val="center"/>
          </w:tcPr>
          <w:p w14:paraId="61F278A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EAF69C9" w14:textId="77777777" w:rsidTr="000F459B">
        <w:trPr>
          <w:trHeight w:val="264"/>
          <w:jc w:val="center"/>
        </w:trPr>
        <w:tc>
          <w:tcPr>
            <w:tcW w:w="988" w:type="dxa"/>
            <w:shd w:val="clear" w:color="auto" w:fill="auto"/>
            <w:vAlign w:val="center"/>
          </w:tcPr>
          <w:p w14:paraId="1178648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w:t>
            </w:r>
          </w:p>
        </w:tc>
        <w:tc>
          <w:tcPr>
            <w:tcW w:w="2976" w:type="dxa"/>
            <w:shd w:val="clear" w:color="auto" w:fill="auto"/>
            <w:vAlign w:val="center"/>
          </w:tcPr>
          <w:p w14:paraId="52B64D7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36C78D3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Dz</w:t>
            </w:r>
            <w:proofErr w:type="spellEnd"/>
            <w:r w:rsidRPr="00C427C5">
              <w:rPr>
                <w:rFonts w:ascii="Times New Roman" w:eastAsia="Times New Roman" w:hAnsi="Times New Roman" w:cs="Times New Roman"/>
                <w:kern w:val="0"/>
                <w:sz w:val="24"/>
                <w:szCs w:val="24"/>
                <w:lang w:eastAsia="lv-LV"/>
                <w14:ligatures w14:val="none"/>
              </w:rPr>
              <w:t>/bet</w:t>
            </w:r>
          </w:p>
        </w:tc>
        <w:tc>
          <w:tcPr>
            <w:tcW w:w="1701" w:type="dxa"/>
            <w:shd w:val="clear" w:color="auto" w:fill="auto"/>
            <w:vAlign w:val="center"/>
          </w:tcPr>
          <w:p w14:paraId="2080C0B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1000</w:t>
            </w:r>
          </w:p>
        </w:tc>
        <w:tc>
          <w:tcPr>
            <w:tcW w:w="1417" w:type="dxa"/>
            <w:shd w:val="clear" w:color="auto" w:fill="auto"/>
            <w:vAlign w:val="center"/>
          </w:tcPr>
          <w:p w14:paraId="066EB2A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w:t>
            </w:r>
          </w:p>
        </w:tc>
        <w:tc>
          <w:tcPr>
            <w:tcW w:w="1344" w:type="dxa"/>
            <w:shd w:val="clear" w:color="auto" w:fill="auto"/>
            <w:vAlign w:val="center"/>
          </w:tcPr>
          <w:p w14:paraId="5FC8A00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155F302A" w14:textId="77777777" w:rsidTr="000F459B">
        <w:trPr>
          <w:trHeight w:val="264"/>
          <w:jc w:val="center"/>
        </w:trPr>
        <w:tc>
          <w:tcPr>
            <w:tcW w:w="988" w:type="dxa"/>
            <w:shd w:val="clear" w:color="auto" w:fill="auto"/>
            <w:vAlign w:val="center"/>
          </w:tcPr>
          <w:p w14:paraId="1A79FD9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w:t>
            </w:r>
          </w:p>
        </w:tc>
        <w:tc>
          <w:tcPr>
            <w:tcW w:w="2976" w:type="dxa"/>
            <w:shd w:val="clear" w:color="auto" w:fill="auto"/>
            <w:vAlign w:val="center"/>
          </w:tcPr>
          <w:p w14:paraId="55016A5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C427C5">
              <w:rPr>
                <w:rFonts w:ascii="Times New Roman" w:eastAsia="Times New Roman" w:hAnsi="Times New Roman" w:cs="Times New Roman"/>
                <w:kern w:val="0"/>
                <w:sz w:val="24"/>
                <w:szCs w:val="24"/>
                <w:lang w:eastAsia="lv-LV"/>
                <w14:ligatures w14:val="none"/>
              </w:rPr>
              <w:t>gūlijas</w:t>
            </w:r>
            <w:proofErr w:type="spellEnd"/>
          </w:p>
        </w:tc>
        <w:tc>
          <w:tcPr>
            <w:tcW w:w="1560" w:type="dxa"/>
            <w:shd w:val="clear" w:color="auto" w:fill="auto"/>
            <w:vAlign w:val="center"/>
          </w:tcPr>
          <w:p w14:paraId="325923B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20BCA98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00BF9B4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28,0</w:t>
            </w:r>
          </w:p>
        </w:tc>
        <w:tc>
          <w:tcPr>
            <w:tcW w:w="1344" w:type="dxa"/>
            <w:shd w:val="clear" w:color="auto" w:fill="auto"/>
            <w:vAlign w:val="center"/>
          </w:tcPr>
          <w:p w14:paraId="51B4850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4FF5918B" w14:textId="77777777" w:rsidTr="000F459B">
        <w:trPr>
          <w:trHeight w:val="624"/>
          <w:jc w:val="center"/>
        </w:trPr>
        <w:tc>
          <w:tcPr>
            <w:tcW w:w="9986" w:type="dxa"/>
            <w:gridSpan w:val="6"/>
            <w:shd w:val="clear" w:color="auto" w:fill="E2EFD9"/>
            <w:vAlign w:val="center"/>
          </w:tcPr>
          <w:p w14:paraId="7FC76E0E"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LIEPU IELA</w:t>
            </w:r>
          </w:p>
          <w:p w14:paraId="20D6152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(POSMĀ LIEPU IELA – MEŽA PROSPEKTS – ATPŪTAS IELA)</w:t>
            </w:r>
          </w:p>
        </w:tc>
      </w:tr>
      <w:tr w:rsidR="00C427C5" w:rsidRPr="00C427C5" w14:paraId="2FA88331" w14:textId="77777777" w:rsidTr="000F459B">
        <w:trPr>
          <w:trHeight w:val="264"/>
          <w:jc w:val="center"/>
        </w:trPr>
        <w:tc>
          <w:tcPr>
            <w:tcW w:w="988" w:type="dxa"/>
            <w:shd w:val="clear" w:color="auto" w:fill="auto"/>
            <w:vAlign w:val="center"/>
          </w:tcPr>
          <w:p w14:paraId="1ADD535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37D231C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15CB7F1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3AD7AE9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7F51756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15,0</w:t>
            </w:r>
          </w:p>
        </w:tc>
        <w:tc>
          <w:tcPr>
            <w:tcW w:w="1344" w:type="dxa"/>
            <w:shd w:val="clear" w:color="auto" w:fill="auto"/>
          </w:tcPr>
          <w:p w14:paraId="7312B4A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EC397CA" w14:textId="77777777" w:rsidTr="000F459B">
        <w:trPr>
          <w:trHeight w:val="264"/>
          <w:jc w:val="center"/>
        </w:trPr>
        <w:tc>
          <w:tcPr>
            <w:tcW w:w="988" w:type="dxa"/>
            <w:shd w:val="clear" w:color="auto" w:fill="auto"/>
            <w:vAlign w:val="center"/>
          </w:tcPr>
          <w:p w14:paraId="6EBDCEA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02AD02E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4255410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5BAD16C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1A4F50E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344" w:type="dxa"/>
            <w:shd w:val="clear" w:color="auto" w:fill="auto"/>
          </w:tcPr>
          <w:p w14:paraId="6FDF260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7193CD85" w14:textId="77777777" w:rsidTr="000F459B">
        <w:trPr>
          <w:trHeight w:val="264"/>
          <w:jc w:val="center"/>
        </w:trPr>
        <w:tc>
          <w:tcPr>
            <w:tcW w:w="988" w:type="dxa"/>
            <w:shd w:val="clear" w:color="auto" w:fill="auto"/>
            <w:vAlign w:val="center"/>
          </w:tcPr>
          <w:p w14:paraId="10A2FCE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57CDA9B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07F4FCB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5C8EEE0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724DCF8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289,0</w:t>
            </w:r>
          </w:p>
        </w:tc>
        <w:tc>
          <w:tcPr>
            <w:tcW w:w="1344" w:type="dxa"/>
            <w:shd w:val="clear" w:color="auto" w:fill="auto"/>
          </w:tcPr>
          <w:p w14:paraId="2E1EE06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69B7E26A" w14:textId="77777777" w:rsidTr="000F459B">
        <w:trPr>
          <w:trHeight w:val="264"/>
          <w:jc w:val="center"/>
        </w:trPr>
        <w:tc>
          <w:tcPr>
            <w:tcW w:w="988" w:type="dxa"/>
            <w:shd w:val="clear" w:color="auto" w:fill="auto"/>
            <w:vAlign w:val="center"/>
          </w:tcPr>
          <w:p w14:paraId="4E405C0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16185EE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3FFE7BC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0DF0DF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500</w:t>
            </w:r>
          </w:p>
        </w:tc>
        <w:tc>
          <w:tcPr>
            <w:tcW w:w="1417" w:type="dxa"/>
            <w:shd w:val="clear" w:color="auto" w:fill="auto"/>
            <w:vAlign w:val="center"/>
          </w:tcPr>
          <w:p w14:paraId="28273E3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583,0</w:t>
            </w:r>
          </w:p>
        </w:tc>
        <w:tc>
          <w:tcPr>
            <w:tcW w:w="1344" w:type="dxa"/>
            <w:shd w:val="clear" w:color="auto" w:fill="auto"/>
          </w:tcPr>
          <w:p w14:paraId="048B293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0D5BB554" w14:textId="77777777" w:rsidTr="000F459B">
        <w:trPr>
          <w:trHeight w:val="264"/>
          <w:jc w:val="center"/>
        </w:trPr>
        <w:tc>
          <w:tcPr>
            <w:tcW w:w="988" w:type="dxa"/>
            <w:shd w:val="clear" w:color="auto" w:fill="auto"/>
            <w:vAlign w:val="center"/>
          </w:tcPr>
          <w:p w14:paraId="4E75DD6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w:t>
            </w:r>
          </w:p>
        </w:tc>
        <w:tc>
          <w:tcPr>
            <w:tcW w:w="2976" w:type="dxa"/>
            <w:shd w:val="clear" w:color="auto" w:fill="auto"/>
            <w:vAlign w:val="center"/>
          </w:tcPr>
          <w:p w14:paraId="1ABB19D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Polimēru aka ar </w:t>
            </w:r>
            <w:proofErr w:type="spellStart"/>
            <w:r w:rsidRPr="00C427C5">
              <w:rPr>
                <w:rFonts w:ascii="Times New Roman" w:eastAsia="Times New Roman" w:hAnsi="Times New Roman" w:cs="Times New Roman"/>
                <w:kern w:val="0"/>
                <w:sz w:val="24"/>
                <w:szCs w:val="24"/>
                <w:lang w:eastAsia="lv-LV"/>
                <w14:ligatures w14:val="none"/>
              </w:rPr>
              <w:t>pieslēgumiem</w:t>
            </w:r>
            <w:proofErr w:type="spellEnd"/>
            <w:r w:rsidRPr="00C427C5">
              <w:rPr>
                <w:rFonts w:ascii="Times New Roman" w:eastAsia="Times New Roman" w:hAnsi="Times New Roman" w:cs="Times New Roman"/>
                <w:kern w:val="0"/>
                <w:sz w:val="24"/>
                <w:szCs w:val="24"/>
                <w:lang w:eastAsia="lv-LV"/>
                <w14:ligatures w14:val="none"/>
              </w:rPr>
              <w:t xml:space="preserve"> 400/160/400 </w:t>
            </w:r>
            <w:proofErr w:type="spellStart"/>
            <w:r w:rsidRPr="00C427C5">
              <w:rPr>
                <w:rFonts w:ascii="Times New Roman" w:eastAsia="Times New Roman" w:hAnsi="Times New Roman" w:cs="Times New Roman"/>
                <w:kern w:val="0"/>
                <w:sz w:val="24"/>
                <w:szCs w:val="24"/>
                <w:lang w:eastAsia="lv-LV"/>
                <w14:ligatures w14:val="none"/>
              </w:rPr>
              <w:t>ķeta</w:t>
            </w:r>
            <w:proofErr w:type="spellEnd"/>
            <w:r w:rsidRPr="00C427C5">
              <w:rPr>
                <w:rFonts w:ascii="Times New Roman" w:eastAsia="Times New Roman" w:hAnsi="Times New Roman" w:cs="Times New Roman"/>
                <w:kern w:val="0"/>
                <w:sz w:val="24"/>
                <w:szCs w:val="24"/>
                <w:lang w:eastAsia="lv-LV"/>
                <w14:ligatures w14:val="none"/>
              </w:rPr>
              <w:t xml:space="preserve"> vāku</w:t>
            </w:r>
          </w:p>
        </w:tc>
        <w:tc>
          <w:tcPr>
            <w:tcW w:w="1560" w:type="dxa"/>
            <w:shd w:val="clear" w:color="auto" w:fill="auto"/>
            <w:vAlign w:val="center"/>
          </w:tcPr>
          <w:p w14:paraId="16DB6F7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7B50666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5675310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w:t>
            </w:r>
          </w:p>
        </w:tc>
        <w:tc>
          <w:tcPr>
            <w:tcW w:w="1344" w:type="dxa"/>
            <w:shd w:val="clear" w:color="auto" w:fill="auto"/>
            <w:vAlign w:val="center"/>
          </w:tcPr>
          <w:p w14:paraId="68E752A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0EA04535" w14:textId="77777777" w:rsidTr="000F459B">
        <w:trPr>
          <w:trHeight w:val="264"/>
          <w:jc w:val="center"/>
        </w:trPr>
        <w:tc>
          <w:tcPr>
            <w:tcW w:w="988" w:type="dxa"/>
            <w:shd w:val="clear" w:color="auto" w:fill="auto"/>
            <w:vAlign w:val="center"/>
          </w:tcPr>
          <w:p w14:paraId="1248225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w:t>
            </w:r>
          </w:p>
        </w:tc>
        <w:tc>
          <w:tcPr>
            <w:tcW w:w="2976" w:type="dxa"/>
            <w:shd w:val="clear" w:color="auto" w:fill="auto"/>
            <w:vAlign w:val="center"/>
          </w:tcPr>
          <w:p w14:paraId="745B5B9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Polimēru aka ar </w:t>
            </w:r>
            <w:proofErr w:type="spellStart"/>
            <w:r w:rsidRPr="00C427C5">
              <w:rPr>
                <w:rFonts w:ascii="Times New Roman" w:eastAsia="Times New Roman" w:hAnsi="Times New Roman" w:cs="Times New Roman"/>
                <w:kern w:val="0"/>
                <w:sz w:val="24"/>
                <w:szCs w:val="24"/>
                <w:lang w:eastAsia="lv-LV"/>
                <w14:ligatures w14:val="none"/>
              </w:rPr>
              <w:t>pieslēgumiem</w:t>
            </w:r>
            <w:proofErr w:type="spellEnd"/>
            <w:r w:rsidRPr="00C427C5">
              <w:rPr>
                <w:rFonts w:ascii="Times New Roman" w:eastAsia="Times New Roman" w:hAnsi="Times New Roman" w:cs="Times New Roman"/>
                <w:kern w:val="0"/>
                <w:sz w:val="24"/>
                <w:szCs w:val="24"/>
                <w:lang w:eastAsia="lv-LV"/>
                <w14:ligatures w14:val="none"/>
              </w:rPr>
              <w:t xml:space="preserve"> 400/160/400 </w:t>
            </w:r>
            <w:proofErr w:type="spellStart"/>
            <w:r w:rsidRPr="00C427C5">
              <w:rPr>
                <w:rFonts w:ascii="Times New Roman" w:eastAsia="Times New Roman" w:hAnsi="Times New Roman" w:cs="Times New Roman"/>
                <w:kern w:val="0"/>
                <w:sz w:val="24"/>
                <w:szCs w:val="24"/>
                <w:lang w:eastAsia="lv-LV"/>
                <w14:ligatures w14:val="none"/>
              </w:rPr>
              <w:t>ķeta</w:t>
            </w:r>
            <w:proofErr w:type="spellEnd"/>
            <w:r w:rsidRPr="00C427C5">
              <w:rPr>
                <w:rFonts w:ascii="Times New Roman" w:eastAsia="Times New Roman" w:hAnsi="Times New Roman" w:cs="Times New Roman"/>
                <w:kern w:val="0"/>
                <w:sz w:val="24"/>
                <w:szCs w:val="24"/>
                <w:lang w:eastAsia="lv-LV"/>
                <w14:ligatures w14:val="none"/>
              </w:rPr>
              <w:t xml:space="preserve"> vāku</w:t>
            </w:r>
          </w:p>
        </w:tc>
        <w:tc>
          <w:tcPr>
            <w:tcW w:w="1560" w:type="dxa"/>
            <w:shd w:val="clear" w:color="auto" w:fill="auto"/>
            <w:vAlign w:val="center"/>
          </w:tcPr>
          <w:p w14:paraId="6FD5C23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7687A1E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500</w:t>
            </w:r>
          </w:p>
        </w:tc>
        <w:tc>
          <w:tcPr>
            <w:tcW w:w="1417" w:type="dxa"/>
            <w:shd w:val="clear" w:color="auto" w:fill="auto"/>
            <w:vAlign w:val="center"/>
          </w:tcPr>
          <w:p w14:paraId="4C5AD52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6,0</w:t>
            </w:r>
          </w:p>
        </w:tc>
        <w:tc>
          <w:tcPr>
            <w:tcW w:w="1344" w:type="dxa"/>
            <w:shd w:val="clear" w:color="auto" w:fill="auto"/>
            <w:vAlign w:val="center"/>
          </w:tcPr>
          <w:p w14:paraId="53AF7EC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3BBADC94" w14:textId="77777777" w:rsidTr="000F459B">
        <w:trPr>
          <w:trHeight w:val="264"/>
          <w:jc w:val="center"/>
        </w:trPr>
        <w:tc>
          <w:tcPr>
            <w:tcW w:w="988" w:type="dxa"/>
            <w:shd w:val="clear" w:color="auto" w:fill="auto"/>
            <w:vAlign w:val="center"/>
          </w:tcPr>
          <w:p w14:paraId="358BC7B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w:t>
            </w:r>
          </w:p>
        </w:tc>
        <w:tc>
          <w:tcPr>
            <w:tcW w:w="2976" w:type="dxa"/>
            <w:shd w:val="clear" w:color="auto" w:fill="auto"/>
            <w:vAlign w:val="center"/>
          </w:tcPr>
          <w:p w14:paraId="4E79799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Polimēru aka ar </w:t>
            </w:r>
            <w:proofErr w:type="spellStart"/>
            <w:r w:rsidRPr="00C427C5">
              <w:rPr>
                <w:rFonts w:ascii="Times New Roman" w:eastAsia="Times New Roman" w:hAnsi="Times New Roman" w:cs="Times New Roman"/>
                <w:kern w:val="0"/>
                <w:sz w:val="24"/>
                <w:szCs w:val="24"/>
                <w:lang w:eastAsia="lv-LV"/>
                <w14:ligatures w14:val="none"/>
              </w:rPr>
              <w:t>pieslēgumiem</w:t>
            </w:r>
            <w:proofErr w:type="spellEnd"/>
            <w:r w:rsidRPr="00C427C5">
              <w:rPr>
                <w:rFonts w:ascii="Times New Roman" w:eastAsia="Times New Roman" w:hAnsi="Times New Roman" w:cs="Times New Roman"/>
                <w:kern w:val="0"/>
                <w:sz w:val="24"/>
                <w:szCs w:val="24"/>
                <w:lang w:eastAsia="lv-LV"/>
                <w14:ligatures w14:val="none"/>
              </w:rPr>
              <w:t xml:space="preserve"> 400/160/400 </w:t>
            </w:r>
            <w:proofErr w:type="spellStart"/>
            <w:r w:rsidRPr="00C427C5">
              <w:rPr>
                <w:rFonts w:ascii="Times New Roman" w:eastAsia="Times New Roman" w:hAnsi="Times New Roman" w:cs="Times New Roman"/>
                <w:kern w:val="0"/>
                <w:sz w:val="24"/>
                <w:szCs w:val="24"/>
                <w:lang w:eastAsia="lv-LV"/>
                <w14:ligatures w14:val="none"/>
              </w:rPr>
              <w:t>ķeta</w:t>
            </w:r>
            <w:proofErr w:type="spellEnd"/>
            <w:r w:rsidRPr="00C427C5">
              <w:rPr>
                <w:rFonts w:ascii="Times New Roman" w:eastAsia="Times New Roman" w:hAnsi="Times New Roman" w:cs="Times New Roman"/>
                <w:kern w:val="0"/>
                <w:sz w:val="24"/>
                <w:szCs w:val="24"/>
                <w:lang w:eastAsia="lv-LV"/>
                <w14:ligatures w14:val="none"/>
              </w:rPr>
              <w:t xml:space="preserve"> vāku</w:t>
            </w:r>
          </w:p>
        </w:tc>
        <w:tc>
          <w:tcPr>
            <w:tcW w:w="1560" w:type="dxa"/>
            <w:shd w:val="clear" w:color="auto" w:fill="auto"/>
            <w:vAlign w:val="center"/>
          </w:tcPr>
          <w:p w14:paraId="2539917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2C8E10E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600</w:t>
            </w:r>
          </w:p>
        </w:tc>
        <w:tc>
          <w:tcPr>
            <w:tcW w:w="1417" w:type="dxa"/>
            <w:shd w:val="clear" w:color="auto" w:fill="auto"/>
            <w:vAlign w:val="center"/>
          </w:tcPr>
          <w:p w14:paraId="612BD1E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8,0</w:t>
            </w:r>
          </w:p>
        </w:tc>
        <w:tc>
          <w:tcPr>
            <w:tcW w:w="1344" w:type="dxa"/>
            <w:shd w:val="clear" w:color="auto" w:fill="auto"/>
            <w:vAlign w:val="center"/>
          </w:tcPr>
          <w:p w14:paraId="692140A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36EE6B0F" w14:textId="77777777" w:rsidTr="000F459B">
        <w:trPr>
          <w:trHeight w:val="264"/>
          <w:jc w:val="center"/>
        </w:trPr>
        <w:tc>
          <w:tcPr>
            <w:tcW w:w="988" w:type="dxa"/>
            <w:shd w:val="clear" w:color="auto" w:fill="auto"/>
            <w:vAlign w:val="center"/>
          </w:tcPr>
          <w:p w14:paraId="0AACE84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w:t>
            </w:r>
          </w:p>
        </w:tc>
        <w:tc>
          <w:tcPr>
            <w:tcW w:w="2976" w:type="dxa"/>
            <w:shd w:val="clear" w:color="auto" w:fill="auto"/>
            <w:vAlign w:val="center"/>
          </w:tcPr>
          <w:p w14:paraId="2658468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Polimēru aka ar </w:t>
            </w:r>
            <w:proofErr w:type="spellStart"/>
            <w:r w:rsidRPr="00C427C5">
              <w:rPr>
                <w:rFonts w:ascii="Times New Roman" w:eastAsia="Times New Roman" w:hAnsi="Times New Roman" w:cs="Times New Roman"/>
                <w:kern w:val="0"/>
                <w:sz w:val="24"/>
                <w:szCs w:val="24"/>
                <w:lang w:eastAsia="lv-LV"/>
                <w14:ligatures w14:val="none"/>
              </w:rPr>
              <w:t>pieslēgumiem</w:t>
            </w:r>
            <w:proofErr w:type="spellEnd"/>
            <w:r w:rsidRPr="00C427C5">
              <w:rPr>
                <w:rFonts w:ascii="Times New Roman" w:eastAsia="Times New Roman" w:hAnsi="Times New Roman" w:cs="Times New Roman"/>
                <w:kern w:val="0"/>
                <w:sz w:val="24"/>
                <w:szCs w:val="24"/>
                <w:lang w:eastAsia="lv-LV"/>
                <w14:ligatures w14:val="none"/>
              </w:rPr>
              <w:t xml:space="preserve"> 400/160/400 </w:t>
            </w:r>
            <w:proofErr w:type="spellStart"/>
            <w:r w:rsidRPr="00C427C5">
              <w:rPr>
                <w:rFonts w:ascii="Times New Roman" w:eastAsia="Times New Roman" w:hAnsi="Times New Roman" w:cs="Times New Roman"/>
                <w:kern w:val="0"/>
                <w:sz w:val="24"/>
                <w:szCs w:val="24"/>
                <w:lang w:eastAsia="lv-LV"/>
                <w14:ligatures w14:val="none"/>
              </w:rPr>
              <w:t>ķeta</w:t>
            </w:r>
            <w:proofErr w:type="spellEnd"/>
            <w:r w:rsidRPr="00C427C5">
              <w:rPr>
                <w:rFonts w:ascii="Times New Roman" w:eastAsia="Times New Roman" w:hAnsi="Times New Roman" w:cs="Times New Roman"/>
                <w:kern w:val="0"/>
                <w:sz w:val="24"/>
                <w:szCs w:val="24"/>
                <w:lang w:eastAsia="lv-LV"/>
                <w14:ligatures w14:val="none"/>
              </w:rPr>
              <w:t xml:space="preserve"> vāku</w:t>
            </w:r>
          </w:p>
        </w:tc>
        <w:tc>
          <w:tcPr>
            <w:tcW w:w="1560" w:type="dxa"/>
            <w:shd w:val="clear" w:color="auto" w:fill="auto"/>
            <w:vAlign w:val="center"/>
          </w:tcPr>
          <w:p w14:paraId="2395CB1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449CC70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800</w:t>
            </w:r>
          </w:p>
        </w:tc>
        <w:tc>
          <w:tcPr>
            <w:tcW w:w="1417" w:type="dxa"/>
            <w:shd w:val="clear" w:color="auto" w:fill="auto"/>
            <w:vAlign w:val="center"/>
          </w:tcPr>
          <w:p w14:paraId="4D8B848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w:t>
            </w:r>
          </w:p>
        </w:tc>
        <w:tc>
          <w:tcPr>
            <w:tcW w:w="1344" w:type="dxa"/>
            <w:shd w:val="clear" w:color="auto" w:fill="auto"/>
            <w:vAlign w:val="center"/>
          </w:tcPr>
          <w:p w14:paraId="7C67D8A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7DCEF795" w14:textId="77777777" w:rsidTr="000F459B">
        <w:trPr>
          <w:trHeight w:val="264"/>
          <w:jc w:val="center"/>
        </w:trPr>
        <w:tc>
          <w:tcPr>
            <w:tcW w:w="988" w:type="dxa"/>
            <w:shd w:val="clear" w:color="auto" w:fill="auto"/>
            <w:vAlign w:val="center"/>
          </w:tcPr>
          <w:p w14:paraId="738DFEE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9.</w:t>
            </w:r>
          </w:p>
        </w:tc>
        <w:tc>
          <w:tcPr>
            <w:tcW w:w="2976" w:type="dxa"/>
            <w:shd w:val="clear" w:color="auto" w:fill="auto"/>
            <w:vAlign w:val="center"/>
          </w:tcPr>
          <w:p w14:paraId="2977F52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Polimēru aka - </w:t>
            </w:r>
            <w:proofErr w:type="spellStart"/>
            <w:r w:rsidRPr="00C427C5">
              <w:rPr>
                <w:rFonts w:ascii="Times New Roman" w:eastAsia="Times New Roman" w:hAnsi="Times New Roman" w:cs="Times New Roman"/>
                <w:kern w:val="0"/>
                <w:sz w:val="24"/>
                <w:szCs w:val="24"/>
                <w:lang w:eastAsia="lv-LV"/>
                <w14:ligatures w14:val="none"/>
              </w:rPr>
              <w:t>gūlija</w:t>
            </w:r>
            <w:proofErr w:type="spellEnd"/>
          </w:p>
        </w:tc>
        <w:tc>
          <w:tcPr>
            <w:tcW w:w="1560" w:type="dxa"/>
            <w:shd w:val="clear" w:color="auto" w:fill="auto"/>
            <w:vAlign w:val="center"/>
          </w:tcPr>
          <w:p w14:paraId="7A05878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412C36A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5838A58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w:t>
            </w:r>
          </w:p>
        </w:tc>
        <w:tc>
          <w:tcPr>
            <w:tcW w:w="1344" w:type="dxa"/>
            <w:shd w:val="clear" w:color="auto" w:fill="auto"/>
            <w:vAlign w:val="center"/>
          </w:tcPr>
          <w:p w14:paraId="1032896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01EB295E" w14:textId="77777777" w:rsidTr="000F459B">
        <w:trPr>
          <w:trHeight w:val="264"/>
          <w:jc w:val="center"/>
        </w:trPr>
        <w:tc>
          <w:tcPr>
            <w:tcW w:w="988" w:type="dxa"/>
            <w:shd w:val="clear" w:color="auto" w:fill="auto"/>
            <w:vAlign w:val="center"/>
          </w:tcPr>
          <w:p w14:paraId="07FCF8E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w:t>
            </w:r>
          </w:p>
        </w:tc>
        <w:tc>
          <w:tcPr>
            <w:tcW w:w="2976" w:type="dxa"/>
            <w:shd w:val="clear" w:color="auto" w:fill="auto"/>
            <w:vAlign w:val="center"/>
          </w:tcPr>
          <w:p w14:paraId="0EE6883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Polimēru aka - </w:t>
            </w:r>
            <w:proofErr w:type="spellStart"/>
            <w:r w:rsidRPr="00C427C5">
              <w:rPr>
                <w:rFonts w:ascii="Times New Roman" w:eastAsia="Times New Roman" w:hAnsi="Times New Roman" w:cs="Times New Roman"/>
                <w:kern w:val="0"/>
                <w:sz w:val="24"/>
                <w:szCs w:val="24"/>
                <w:lang w:eastAsia="lv-LV"/>
                <w14:ligatures w14:val="none"/>
              </w:rPr>
              <w:t>gūlija</w:t>
            </w:r>
            <w:proofErr w:type="spellEnd"/>
          </w:p>
        </w:tc>
        <w:tc>
          <w:tcPr>
            <w:tcW w:w="1560" w:type="dxa"/>
            <w:shd w:val="clear" w:color="auto" w:fill="auto"/>
            <w:vAlign w:val="center"/>
          </w:tcPr>
          <w:p w14:paraId="3D04AA4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770643A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500</w:t>
            </w:r>
          </w:p>
        </w:tc>
        <w:tc>
          <w:tcPr>
            <w:tcW w:w="1417" w:type="dxa"/>
            <w:shd w:val="clear" w:color="auto" w:fill="auto"/>
            <w:vAlign w:val="center"/>
          </w:tcPr>
          <w:p w14:paraId="465D7AC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w:t>
            </w:r>
          </w:p>
        </w:tc>
        <w:tc>
          <w:tcPr>
            <w:tcW w:w="1344" w:type="dxa"/>
            <w:shd w:val="clear" w:color="auto" w:fill="auto"/>
            <w:vAlign w:val="center"/>
          </w:tcPr>
          <w:p w14:paraId="0B3B6DA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42DBB56" w14:textId="77777777" w:rsidTr="000F459B">
        <w:trPr>
          <w:trHeight w:val="624"/>
          <w:jc w:val="center"/>
        </w:trPr>
        <w:tc>
          <w:tcPr>
            <w:tcW w:w="9986" w:type="dxa"/>
            <w:gridSpan w:val="6"/>
            <w:shd w:val="clear" w:color="auto" w:fill="E2EFD9"/>
            <w:vAlign w:val="center"/>
          </w:tcPr>
          <w:p w14:paraId="359EB25F"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NOLIKTAVAS IELA</w:t>
            </w:r>
          </w:p>
        </w:tc>
      </w:tr>
      <w:tr w:rsidR="00C427C5" w:rsidRPr="00C427C5" w14:paraId="6A1E321E" w14:textId="77777777" w:rsidTr="000F459B">
        <w:trPr>
          <w:trHeight w:val="264"/>
          <w:jc w:val="center"/>
        </w:trPr>
        <w:tc>
          <w:tcPr>
            <w:tcW w:w="988" w:type="dxa"/>
            <w:shd w:val="clear" w:color="auto" w:fill="auto"/>
            <w:vAlign w:val="center"/>
          </w:tcPr>
          <w:p w14:paraId="09788E0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70EDC72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6CFE4C3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72BE5EB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0C43E3F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76,0</w:t>
            </w:r>
          </w:p>
        </w:tc>
        <w:tc>
          <w:tcPr>
            <w:tcW w:w="1344" w:type="dxa"/>
            <w:shd w:val="clear" w:color="auto" w:fill="auto"/>
            <w:vAlign w:val="center"/>
          </w:tcPr>
          <w:p w14:paraId="238CC2E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1FE56D79" w14:textId="77777777" w:rsidTr="000F459B">
        <w:trPr>
          <w:trHeight w:val="264"/>
          <w:jc w:val="center"/>
        </w:trPr>
        <w:tc>
          <w:tcPr>
            <w:tcW w:w="988" w:type="dxa"/>
            <w:shd w:val="clear" w:color="auto" w:fill="auto"/>
            <w:vAlign w:val="center"/>
          </w:tcPr>
          <w:p w14:paraId="2375A20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lastRenderedPageBreak/>
              <w:t>2.</w:t>
            </w:r>
          </w:p>
        </w:tc>
        <w:tc>
          <w:tcPr>
            <w:tcW w:w="2976" w:type="dxa"/>
            <w:shd w:val="clear" w:color="auto" w:fill="auto"/>
            <w:vAlign w:val="center"/>
          </w:tcPr>
          <w:p w14:paraId="72D6E84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C427C5">
              <w:rPr>
                <w:rFonts w:ascii="Times New Roman" w:eastAsia="Times New Roman" w:hAnsi="Times New Roman" w:cs="Times New Roman"/>
                <w:kern w:val="0"/>
                <w:sz w:val="24"/>
                <w:szCs w:val="24"/>
                <w:lang w:eastAsia="lv-LV"/>
                <w14:ligatures w14:val="none"/>
              </w:rPr>
              <w:t>gūlijas</w:t>
            </w:r>
            <w:proofErr w:type="spellEnd"/>
            <w:r w:rsidRPr="00C427C5">
              <w:rPr>
                <w:rFonts w:ascii="Times New Roman" w:eastAsia="Times New Roman" w:hAnsi="Times New Roman" w:cs="Times New Roman"/>
                <w:kern w:val="0"/>
                <w:sz w:val="24"/>
                <w:szCs w:val="24"/>
                <w:lang w:eastAsia="lv-LV"/>
                <w14:ligatures w14:val="none"/>
              </w:rPr>
              <w:t xml:space="preserve">, komplektā ar akas pamatni, teleskopisko akas galvu, </w:t>
            </w:r>
            <w:proofErr w:type="spellStart"/>
            <w:r w:rsidRPr="00C427C5">
              <w:rPr>
                <w:rFonts w:ascii="Times New Roman" w:eastAsia="Times New Roman" w:hAnsi="Times New Roman" w:cs="Times New Roman"/>
                <w:kern w:val="0"/>
                <w:sz w:val="24"/>
                <w:szCs w:val="24"/>
                <w:lang w:eastAsia="lv-LV"/>
                <w14:ligatures w14:val="none"/>
              </w:rPr>
              <w:t>ķeta</w:t>
            </w:r>
            <w:proofErr w:type="spellEnd"/>
            <w:r w:rsidRPr="00C427C5">
              <w:rPr>
                <w:rFonts w:ascii="Times New Roman" w:eastAsia="Times New Roman" w:hAnsi="Times New Roman" w:cs="Times New Roman"/>
                <w:kern w:val="0"/>
                <w:sz w:val="24"/>
                <w:szCs w:val="24"/>
                <w:lang w:eastAsia="lv-LV"/>
                <w14:ligatures w14:val="none"/>
              </w:rPr>
              <w:t xml:space="preserve"> korpusu</w:t>
            </w:r>
          </w:p>
        </w:tc>
        <w:tc>
          <w:tcPr>
            <w:tcW w:w="1560" w:type="dxa"/>
            <w:shd w:val="clear" w:color="auto" w:fill="auto"/>
            <w:vAlign w:val="center"/>
          </w:tcPr>
          <w:p w14:paraId="3999A29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55FE661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1BA09E1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7,0</w:t>
            </w:r>
          </w:p>
        </w:tc>
        <w:tc>
          <w:tcPr>
            <w:tcW w:w="1344" w:type="dxa"/>
            <w:shd w:val="clear" w:color="auto" w:fill="auto"/>
            <w:vAlign w:val="center"/>
          </w:tcPr>
          <w:p w14:paraId="7BDE72C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kompl</w:t>
            </w:r>
            <w:proofErr w:type="spellEnd"/>
            <w:r w:rsidRPr="00C427C5">
              <w:rPr>
                <w:rFonts w:ascii="Times New Roman" w:eastAsia="Times New Roman" w:hAnsi="Times New Roman" w:cs="Times New Roman"/>
                <w:kern w:val="0"/>
                <w:sz w:val="24"/>
                <w:szCs w:val="24"/>
                <w:lang w:eastAsia="lv-LV"/>
                <w14:ligatures w14:val="none"/>
              </w:rPr>
              <w:t>.</w:t>
            </w:r>
          </w:p>
        </w:tc>
      </w:tr>
      <w:tr w:rsidR="00C427C5" w:rsidRPr="00C427C5" w14:paraId="480BEFB0" w14:textId="77777777" w:rsidTr="000F459B">
        <w:trPr>
          <w:trHeight w:val="624"/>
          <w:jc w:val="center"/>
        </w:trPr>
        <w:tc>
          <w:tcPr>
            <w:tcW w:w="9986" w:type="dxa"/>
            <w:gridSpan w:val="6"/>
            <w:shd w:val="clear" w:color="auto" w:fill="E2EFD9"/>
            <w:vAlign w:val="center"/>
          </w:tcPr>
          <w:p w14:paraId="3FA56B23"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TĒRVETES IELA</w:t>
            </w:r>
          </w:p>
        </w:tc>
      </w:tr>
      <w:tr w:rsidR="00C427C5" w:rsidRPr="00C427C5" w14:paraId="21751B60" w14:textId="77777777" w:rsidTr="000F459B">
        <w:trPr>
          <w:trHeight w:val="264"/>
          <w:jc w:val="center"/>
        </w:trPr>
        <w:tc>
          <w:tcPr>
            <w:tcW w:w="988" w:type="dxa"/>
            <w:shd w:val="clear" w:color="auto" w:fill="auto"/>
            <w:vAlign w:val="center"/>
          </w:tcPr>
          <w:p w14:paraId="0CF701D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7B0E52D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 (dziļums līdz 2 m)</w:t>
            </w:r>
          </w:p>
        </w:tc>
        <w:tc>
          <w:tcPr>
            <w:tcW w:w="1560" w:type="dxa"/>
            <w:shd w:val="clear" w:color="auto" w:fill="auto"/>
            <w:vAlign w:val="center"/>
          </w:tcPr>
          <w:p w14:paraId="6F8D1C1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137B35F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78D1DA3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1100,5</w:t>
            </w:r>
          </w:p>
        </w:tc>
        <w:tc>
          <w:tcPr>
            <w:tcW w:w="1344" w:type="dxa"/>
            <w:shd w:val="clear" w:color="auto" w:fill="auto"/>
            <w:vAlign w:val="center"/>
          </w:tcPr>
          <w:p w14:paraId="25AE0EA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74042412" w14:textId="77777777" w:rsidTr="000F459B">
        <w:trPr>
          <w:trHeight w:val="264"/>
          <w:jc w:val="center"/>
        </w:trPr>
        <w:tc>
          <w:tcPr>
            <w:tcW w:w="988" w:type="dxa"/>
            <w:shd w:val="clear" w:color="auto" w:fill="auto"/>
            <w:vAlign w:val="center"/>
          </w:tcPr>
          <w:p w14:paraId="24A7EB4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58F9952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 (dziļums līdz 1 m)</w:t>
            </w:r>
          </w:p>
        </w:tc>
        <w:tc>
          <w:tcPr>
            <w:tcW w:w="1560" w:type="dxa"/>
            <w:shd w:val="clear" w:color="auto" w:fill="auto"/>
            <w:vAlign w:val="center"/>
          </w:tcPr>
          <w:p w14:paraId="79DBBFE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7E5DC65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6E90396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73,7</w:t>
            </w:r>
          </w:p>
        </w:tc>
        <w:tc>
          <w:tcPr>
            <w:tcW w:w="1344" w:type="dxa"/>
            <w:shd w:val="clear" w:color="auto" w:fill="auto"/>
            <w:vAlign w:val="center"/>
          </w:tcPr>
          <w:p w14:paraId="2DF6E6E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4A7E7DBF" w14:textId="77777777" w:rsidTr="000F459B">
        <w:trPr>
          <w:trHeight w:val="264"/>
          <w:jc w:val="center"/>
        </w:trPr>
        <w:tc>
          <w:tcPr>
            <w:tcW w:w="988" w:type="dxa"/>
            <w:shd w:val="clear" w:color="auto" w:fill="auto"/>
            <w:vAlign w:val="center"/>
          </w:tcPr>
          <w:p w14:paraId="5DE8BAA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444E6DA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0FD2056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0725F07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55862FD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35,0</w:t>
            </w:r>
          </w:p>
        </w:tc>
        <w:tc>
          <w:tcPr>
            <w:tcW w:w="1344" w:type="dxa"/>
            <w:shd w:val="clear" w:color="auto" w:fill="auto"/>
            <w:vAlign w:val="center"/>
          </w:tcPr>
          <w:p w14:paraId="17E515B5"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4974B47B" w14:textId="77777777" w:rsidTr="000F459B">
        <w:trPr>
          <w:trHeight w:val="264"/>
          <w:jc w:val="center"/>
        </w:trPr>
        <w:tc>
          <w:tcPr>
            <w:tcW w:w="988" w:type="dxa"/>
            <w:shd w:val="clear" w:color="auto" w:fill="auto"/>
            <w:vAlign w:val="center"/>
          </w:tcPr>
          <w:p w14:paraId="71AADCA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42E0E65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w:t>
            </w:r>
            <w:proofErr w:type="spellStart"/>
            <w:r w:rsidRPr="00C427C5">
              <w:rPr>
                <w:rFonts w:ascii="Times New Roman" w:eastAsia="Times New Roman" w:hAnsi="Times New Roman" w:cs="Times New Roman"/>
                <w:kern w:val="0"/>
                <w:sz w:val="24"/>
                <w:szCs w:val="24"/>
                <w:lang w:eastAsia="lv-LV"/>
                <w14:ligatures w14:val="none"/>
              </w:rPr>
              <w:t>uztvērējakas</w:t>
            </w:r>
            <w:proofErr w:type="spellEnd"/>
          </w:p>
        </w:tc>
        <w:tc>
          <w:tcPr>
            <w:tcW w:w="1560" w:type="dxa"/>
            <w:shd w:val="clear" w:color="auto" w:fill="auto"/>
            <w:vAlign w:val="center"/>
          </w:tcPr>
          <w:p w14:paraId="48F0628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48FFC7B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179E14B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23,0</w:t>
            </w:r>
          </w:p>
        </w:tc>
        <w:tc>
          <w:tcPr>
            <w:tcW w:w="1344" w:type="dxa"/>
            <w:shd w:val="clear" w:color="auto" w:fill="auto"/>
            <w:vAlign w:val="center"/>
          </w:tcPr>
          <w:p w14:paraId="268EA5A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15561FD2" w14:textId="77777777" w:rsidTr="000F459B">
        <w:trPr>
          <w:trHeight w:val="624"/>
          <w:jc w:val="center"/>
        </w:trPr>
        <w:tc>
          <w:tcPr>
            <w:tcW w:w="9986" w:type="dxa"/>
            <w:gridSpan w:val="6"/>
            <w:shd w:val="clear" w:color="auto" w:fill="E2EFD9"/>
            <w:vAlign w:val="center"/>
          </w:tcPr>
          <w:p w14:paraId="1D3CA5DB"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BRĪVĪBAS IELA</w:t>
            </w:r>
          </w:p>
          <w:p w14:paraId="3AB38DD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(POSMĀ NO DZELZCEĻA PĀRBRAUKTUVES LĪDZ LIEPĀJAS ŠOSEJAI, I KĀRTA)</w:t>
            </w:r>
          </w:p>
        </w:tc>
      </w:tr>
      <w:tr w:rsidR="00C427C5" w:rsidRPr="00C427C5" w14:paraId="2B525C00" w14:textId="77777777" w:rsidTr="000F459B">
        <w:trPr>
          <w:trHeight w:val="264"/>
          <w:jc w:val="center"/>
        </w:trPr>
        <w:tc>
          <w:tcPr>
            <w:tcW w:w="988" w:type="dxa"/>
            <w:shd w:val="clear" w:color="auto" w:fill="auto"/>
            <w:vAlign w:val="center"/>
          </w:tcPr>
          <w:p w14:paraId="240F682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7E1C324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1AC0D26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PPT8</w:t>
            </w:r>
          </w:p>
        </w:tc>
        <w:tc>
          <w:tcPr>
            <w:tcW w:w="1701" w:type="dxa"/>
            <w:shd w:val="clear" w:color="auto" w:fill="auto"/>
            <w:vAlign w:val="center"/>
          </w:tcPr>
          <w:p w14:paraId="7253F3A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19B7701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336,0</w:t>
            </w:r>
          </w:p>
        </w:tc>
        <w:tc>
          <w:tcPr>
            <w:tcW w:w="1344" w:type="dxa"/>
            <w:shd w:val="clear" w:color="auto" w:fill="auto"/>
            <w:vAlign w:val="center"/>
          </w:tcPr>
          <w:p w14:paraId="2D54DA9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7D13A7B1" w14:textId="77777777" w:rsidTr="000F459B">
        <w:trPr>
          <w:trHeight w:val="264"/>
          <w:jc w:val="center"/>
        </w:trPr>
        <w:tc>
          <w:tcPr>
            <w:tcW w:w="988" w:type="dxa"/>
            <w:shd w:val="clear" w:color="auto" w:fill="auto"/>
            <w:vAlign w:val="center"/>
          </w:tcPr>
          <w:p w14:paraId="11A0259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47D0126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145E40B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PPT8</w:t>
            </w:r>
          </w:p>
        </w:tc>
        <w:tc>
          <w:tcPr>
            <w:tcW w:w="1701" w:type="dxa"/>
            <w:shd w:val="clear" w:color="auto" w:fill="auto"/>
            <w:vAlign w:val="center"/>
          </w:tcPr>
          <w:p w14:paraId="7EE4D99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2C7D138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42,0</w:t>
            </w:r>
          </w:p>
        </w:tc>
        <w:tc>
          <w:tcPr>
            <w:tcW w:w="1344" w:type="dxa"/>
            <w:shd w:val="clear" w:color="auto" w:fill="auto"/>
            <w:vAlign w:val="center"/>
          </w:tcPr>
          <w:p w14:paraId="55641F5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7493A52A" w14:textId="77777777" w:rsidTr="000F459B">
        <w:trPr>
          <w:trHeight w:val="264"/>
          <w:jc w:val="center"/>
        </w:trPr>
        <w:tc>
          <w:tcPr>
            <w:tcW w:w="988" w:type="dxa"/>
            <w:shd w:val="clear" w:color="auto" w:fill="auto"/>
            <w:vAlign w:val="center"/>
          </w:tcPr>
          <w:p w14:paraId="761535F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26C56BD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7EC7598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PPT8</w:t>
            </w:r>
          </w:p>
        </w:tc>
        <w:tc>
          <w:tcPr>
            <w:tcW w:w="1701" w:type="dxa"/>
            <w:shd w:val="clear" w:color="auto" w:fill="auto"/>
            <w:vAlign w:val="center"/>
          </w:tcPr>
          <w:p w14:paraId="40C3110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1671D46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222,0</w:t>
            </w:r>
          </w:p>
        </w:tc>
        <w:tc>
          <w:tcPr>
            <w:tcW w:w="1344" w:type="dxa"/>
            <w:shd w:val="clear" w:color="auto" w:fill="auto"/>
            <w:vAlign w:val="center"/>
          </w:tcPr>
          <w:p w14:paraId="27EE1B2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1DF2497" w14:textId="77777777" w:rsidTr="000F459B">
        <w:trPr>
          <w:trHeight w:val="264"/>
          <w:jc w:val="center"/>
        </w:trPr>
        <w:tc>
          <w:tcPr>
            <w:tcW w:w="988" w:type="dxa"/>
            <w:shd w:val="clear" w:color="auto" w:fill="auto"/>
            <w:vAlign w:val="center"/>
          </w:tcPr>
          <w:p w14:paraId="5F3436D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7128B63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41E41DB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PPT8</w:t>
            </w:r>
          </w:p>
        </w:tc>
        <w:tc>
          <w:tcPr>
            <w:tcW w:w="1701" w:type="dxa"/>
            <w:shd w:val="clear" w:color="auto" w:fill="auto"/>
            <w:vAlign w:val="center"/>
          </w:tcPr>
          <w:p w14:paraId="67551AD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450</w:t>
            </w:r>
          </w:p>
        </w:tc>
        <w:tc>
          <w:tcPr>
            <w:tcW w:w="1417" w:type="dxa"/>
            <w:shd w:val="clear" w:color="auto" w:fill="auto"/>
            <w:vAlign w:val="center"/>
          </w:tcPr>
          <w:p w14:paraId="46F3CC1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312,0</w:t>
            </w:r>
          </w:p>
        </w:tc>
        <w:tc>
          <w:tcPr>
            <w:tcW w:w="1344" w:type="dxa"/>
            <w:shd w:val="clear" w:color="auto" w:fill="auto"/>
            <w:vAlign w:val="center"/>
          </w:tcPr>
          <w:p w14:paraId="11E9D00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ADC8318" w14:textId="77777777" w:rsidTr="000F459B">
        <w:trPr>
          <w:trHeight w:val="624"/>
          <w:jc w:val="center"/>
        </w:trPr>
        <w:tc>
          <w:tcPr>
            <w:tcW w:w="9986" w:type="dxa"/>
            <w:gridSpan w:val="6"/>
            <w:shd w:val="clear" w:color="auto" w:fill="E2EFD9"/>
            <w:vAlign w:val="center"/>
          </w:tcPr>
          <w:p w14:paraId="788B9296"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BRĪVĪBAS IELA</w:t>
            </w:r>
          </w:p>
          <w:p w14:paraId="1D838D9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(POSMĀ NO DZELZCEĻA PĀRBRAUKTUVES LĪDZ PILSĒTAS ROBEŽAI; POSMĀ NO DZELZCEĻA PĀRBRAUKTUVES LĪDZ BAZNĪCAS IELAI, II KĀRTA)</w:t>
            </w:r>
          </w:p>
        </w:tc>
      </w:tr>
      <w:tr w:rsidR="00C427C5" w:rsidRPr="00C427C5" w14:paraId="0EE7943C" w14:textId="77777777" w:rsidTr="000F459B">
        <w:trPr>
          <w:trHeight w:val="264"/>
          <w:jc w:val="center"/>
        </w:trPr>
        <w:tc>
          <w:tcPr>
            <w:tcW w:w="988" w:type="dxa"/>
            <w:shd w:val="clear" w:color="auto" w:fill="auto"/>
            <w:vAlign w:val="center"/>
          </w:tcPr>
          <w:p w14:paraId="589E1F5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4525FEF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5DB3FF5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5D574E6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450</w:t>
            </w:r>
          </w:p>
        </w:tc>
        <w:tc>
          <w:tcPr>
            <w:tcW w:w="1417" w:type="dxa"/>
            <w:shd w:val="clear" w:color="auto" w:fill="auto"/>
            <w:vAlign w:val="center"/>
          </w:tcPr>
          <w:p w14:paraId="796775D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118,0</w:t>
            </w:r>
          </w:p>
        </w:tc>
        <w:tc>
          <w:tcPr>
            <w:tcW w:w="1344" w:type="dxa"/>
            <w:shd w:val="clear" w:color="auto" w:fill="auto"/>
            <w:vAlign w:val="center"/>
          </w:tcPr>
          <w:p w14:paraId="111FE02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3B25ABD1" w14:textId="77777777" w:rsidTr="000F459B">
        <w:trPr>
          <w:trHeight w:val="264"/>
          <w:jc w:val="center"/>
        </w:trPr>
        <w:tc>
          <w:tcPr>
            <w:tcW w:w="988" w:type="dxa"/>
            <w:shd w:val="clear" w:color="auto" w:fill="auto"/>
            <w:vAlign w:val="center"/>
          </w:tcPr>
          <w:p w14:paraId="652E87A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4516106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7A80A60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346EF7A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201F545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432,0</w:t>
            </w:r>
          </w:p>
        </w:tc>
        <w:tc>
          <w:tcPr>
            <w:tcW w:w="1344" w:type="dxa"/>
            <w:shd w:val="clear" w:color="auto" w:fill="auto"/>
            <w:vAlign w:val="center"/>
          </w:tcPr>
          <w:p w14:paraId="6CF2D6C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4D6467AB" w14:textId="77777777" w:rsidTr="000F459B">
        <w:trPr>
          <w:trHeight w:val="264"/>
          <w:jc w:val="center"/>
        </w:trPr>
        <w:tc>
          <w:tcPr>
            <w:tcW w:w="988" w:type="dxa"/>
            <w:shd w:val="clear" w:color="auto" w:fill="auto"/>
            <w:vAlign w:val="center"/>
          </w:tcPr>
          <w:p w14:paraId="2F3D349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5A17392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47F8852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418156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4AFA2F7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726,0</w:t>
            </w:r>
          </w:p>
        </w:tc>
        <w:tc>
          <w:tcPr>
            <w:tcW w:w="1344" w:type="dxa"/>
            <w:shd w:val="clear" w:color="auto" w:fill="auto"/>
            <w:vAlign w:val="center"/>
          </w:tcPr>
          <w:p w14:paraId="7AFCC02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09FDAE57" w14:textId="77777777" w:rsidTr="000F459B">
        <w:trPr>
          <w:trHeight w:val="264"/>
          <w:jc w:val="center"/>
        </w:trPr>
        <w:tc>
          <w:tcPr>
            <w:tcW w:w="988" w:type="dxa"/>
            <w:shd w:val="clear" w:color="auto" w:fill="auto"/>
            <w:vAlign w:val="center"/>
          </w:tcPr>
          <w:p w14:paraId="1FE9DA5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6969556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08FE338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1B0C679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45EFBF2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335,0</w:t>
            </w:r>
          </w:p>
        </w:tc>
        <w:tc>
          <w:tcPr>
            <w:tcW w:w="1344" w:type="dxa"/>
            <w:shd w:val="clear" w:color="auto" w:fill="auto"/>
            <w:vAlign w:val="center"/>
          </w:tcPr>
          <w:p w14:paraId="1984780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3951DBD8" w14:textId="77777777" w:rsidTr="000F459B">
        <w:trPr>
          <w:trHeight w:val="624"/>
          <w:jc w:val="center"/>
        </w:trPr>
        <w:tc>
          <w:tcPr>
            <w:tcW w:w="9986" w:type="dxa"/>
            <w:gridSpan w:val="6"/>
            <w:shd w:val="clear" w:color="auto" w:fill="E2EFD9"/>
            <w:vAlign w:val="center"/>
          </w:tcPr>
          <w:p w14:paraId="6415F481"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BRĪVĪBAS IELA</w:t>
            </w:r>
          </w:p>
        </w:tc>
      </w:tr>
      <w:tr w:rsidR="00C427C5" w:rsidRPr="00C427C5" w14:paraId="41246ADE" w14:textId="77777777" w:rsidTr="000F459B">
        <w:trPr>
          <w:trHeight w:val="264"/>
          <w:jc w:val="center"/>
        </w:trPr>
        <w:tc>
          <w:tcPr>
            <w:tcW w:w="988" w:type="dxa"/>
            <w:shd w:val="clear" w:color="auto" w:fill="auto"/>
            <w:vAlign w:val="center"/>
          </w:tcPr>
          <w:p w14:paraId="146BC54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057C56D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0E1D31D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Dz</w:t>
            </w:r>
            <w:proofErr w:type="spellEnd"/>
            <w:r w:rsidRPr="00C427C5">
              <w:rPr>
                <w:rFonts w:ascii="Times New Roman" w:eastAsia="Times New Roman" w:hAnsi="Times New Roman" w:cs="Times New Roman"/>
                <w:kern w:val="0"/>
                <w:sz w:val="24"/>
                <w:szCs w:val="24"/>
                <w:lang w:eastAsia="lv-LV"/>
                <w14:ligatures w14:val="none"/>
              </w:rPr>
              <w:t>/bet</w:t>
            </w:r>
          </w:p>
        </w:tc>
        <w:tc>
          <w:tcPr>
            <w:tcW w:w="1701" w:type="dxa"/>
            <w:shd w:val="clear" w:color="auto" w:fill="auto"/>
            <w:vAlign w:val="center"/>
          </w:tcPr>
          <w:p w14:paraId="110E62A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417" w:type="dxa"/>
            <w:shd w:val="clear" w:color="auto" w:fill="auto"/>
            <w:vAlign w:val="center"/>
          </w:tcPr>
          <w:p w14:paraId="6FEC183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27,0</w:t>
            </w:r>
          </w:p>
        </w:tc>
        <w:tc>
          <w:tcPr>
            <w:tcW w:w="1344" w:type="dxa"/>
            <w:shd w:val="clear" w:color="auto" w:fill="auto"/>
            <w:vAlign w:val="center"/>
          </w:tcPr>
          <w:p w14:paraId="4F6A6EA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64C2D01C" w14:textId="77777777" w:rsidTr="000F459B">
        <w:trPr>
          <w:trHeight w:val="264"/>
          <w:jc w:val="center"/>
        </w:trPr>
        <w:tc>
          <w:tcPr>
            <w:tcW w:w="988" w:type="dxa"/>
            <w:shd w:val="clear" w:color="auto" w:fill="auto"/>
            <w:vAlign w:val="center"/>
          </w:tcPr>
          <w:p w14:paraId="2D248AD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6DEEF27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Lietus ūdens kanalizācijas </w:t>
            </w:r>
            <w:proofErr w:type="spellStart"/>
            <w:r w:rsidRPr="00C427C5">
              <w:rPr>
                <w:rFonts w:ascii="Times New Roman" w:eastAsia="Times New Roman" w:hAnsi="Times New Roman" w:cs="Times New Roman"/>
                <w:kern w:val="0"/>
                <w:sz w:val="24"/>
                <w:szCs w:val="24"/>
                <w:lang w:eastAsia="lv-LV"/>
                <w14:ligatures w14:val="none"/>
              </w:rPr>
              <w:t>gūlijas</w:t>
            </w:r>
            <w:proofErr w:type="spellEnd"/>
          </w:p>
        </w:tc>
        <w:tc>
          <w:tcPr>
            <w:tcW w:w="1560" w:type="dxa"/>
            <w:shd w:val="clear" w:color="auto" w:fill="auto"/>
            <w:vAlign w:val="center"/>
          </w:tcPr>
          <w:p w14:paraId="02D84D9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
        </w:tc>
        <w:tc>
          <w:tcPr>
            <w:tcW w:w="1701" w:type="dxa"/>
            <w:shd w:val="clear" w:color="auto" w:fill="auto"/>
            <w:vAlign w:val="center"/>
          </w:tcPr>
          <w:p w14:paraId="3F267B7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425A7E1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344" w:type="dxa"/>
            <w:shd w:val="clear" w:color="auto" w:fill="auto"/>
            <w:vAlign w:val="center"/>
          </w:tcPr>
          <w:p w14:paraId="24A4E3C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082A5A9A" w14:textId="77777777" w:rsidTr="000F459B">
        <w:trPr>
          <w:trHeight w:val="624"/>
          <w:jc w:val="center"/>
        </w:trPr>
        <w:tc>
          <w:tcPr>
            <w:tcW w:w="9986" w:type="dxa"/>
            <w:gridSpan w:val="6"/>
            <w:shd w:val="clear" w:color="auto" w:fill="E2EFD9"/>
            <w:vAlign w:val="center"/>
          </w:tcPr>
          <w:p w14:paraId="20B6B052"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ZAĻĀ IELĀ</w:t>
            </w:r>
          </w:p>
          <w:p w14:paraId="1B96EDB8"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(POSMĀ NO KRASTA IELA – ATMODAS IELA LĪDZ SANATORIJAS IELAI)</w:t>
            </w:r>
          </w:p>
        </w:tc>
      </w:tr>
      <w:tr w:rsidR="00C427C5" w:rsidRPr="00C427C5" w14:paraId="6AFB9ED8" w14:textId="77777777" w:rsidTr="000F459B">
        <w:trPr>
          <w:trHeight w:val="264"/>
          <w:jc w:val="center"/>
        </w:trPr>
        <w:tc>
          <w:tcPr>
            <w:tcW w:w="988" w:type="dxa"/>
            <w:shd w:val="clear" w:color="auto" w:fill="auto"/>
            <w:vAlign w:val="center"/>
          </w:tcPr>
          <w:p w14:paraId="5BE2869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w:t>
            </w:r>
          </w:p>
        </w:tc>
        <w:tc>
          <w:tcPr>
            <w:tcW w:w="2976" w:type="dxa"/>
            <w:shd w:val="clear" w:color="auto" w:fill="auto"/>
            <w:vAlign w:val="center"/>
          </w:tcPr>
          <w:p w14:paraId="1C52DF2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32476B6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PE</w:t>
            </w:r>
          </w:p>
        </w:tc>
        <w:tc>
          <w:tcPr>
            <w:tcW w:w="1701" w:type="dxa"/>
            <w:shd w:val="clear" w:color="auto" w:fill="auto"/>
            <w:vAlign w:val="center"/>
          </w:tcPr>
          <w:p w14:paraId="78F11E6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5527F4D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102,93</w:t>
            </w:r>
          </w:p>
        </w:tc>
        <w:tc>
          <w:tcPr>
            <w:tcW w:w="1344" w:type="dxa"/>
            <w:shd w:val="clear" w:color="auto" w:fill="auto"/>
            <w:vAlign w:val="center"/>
          </w:tcPr>
          <w:p w14:paraId="78E7AD9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F5C5519" w14:textId="77777777" w:rsidTr="000F459B">
        <w:trPr>
          <w:trHeight w:val="264"/>
          <w:jc w:val="center"/>
        </w:trPr>
        <w:tc>
          <w:tcPr>
            <w:tcW w:w="988" w:type="dxa"/>
            <w:shd w:val="clear" w:color="auto" w:fill="auto"/>
            <w:vAlign w:val="center"/>
          </w:tcPr>
          <w:p w14:paraId="5209C3C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5BA84DC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62BCDD1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027B1A6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47B14AE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477,70</w:t>
            </w:r>
          </w:p>
        </w:tc>
        <w:tc>
          <w:tcPr>
            <w:tcW w:w="1344" w:type="dxa"/>
            <w:shd w:val="clear" w:color="auto" w:fill="auto"/>
            <w:vAlign w:val="center"/>
          </w:tcPr>
          <w:p w14:paraId="77930CB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1BA3ED0" w14:textId="77777777" w:rsidTr="000F459B">
        <w:trPr>
          <w:trHeight w:val="264"/>
          <w:jc w:val="center"/>
        </w:trPr>
        <w:tc>
          <w:tcPr>
            <w:tcW w:w="988" w:type="dxa"/>
            <w:shd w:val="clear" w:color="auto" w:fill="auto"/>
            <w:vAlign w:val="center"/>
          </w:tcPr>
          <w:p w14:paraId="743980F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5D15584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16E764E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4616704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65DDE10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84,10</w:t>
            </w:r>
          </w:p>
        </w:tc>
        <w:tc>
          <w:tcPr>
            <w:tcW w:w="1344" w:type="dxa"/>
            <w:shd w:val="clear" w:color="auto" w:fill="auto"/>
            <w:vAlign w:val="center"/>
          </w:tcPr>
          <w:p w14:paraId="0C0FB5B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68E2105E" w14:textId="77777777" w:rsidTr="000F459B">
        <w:trPr>
          <w:trHeight w:val="264"/>
          <w:jc w:val="center"/>
        </w:trPr>
        <w:tc>
          <w:tcPr>
            <w:tcW w:w="988" w:type="dxa"/>
            <w:shd w:val="clear" w:color="auto" w:fill="auto"/>
            <w:vAlign w:val="center"/>
          </w:tcPr>
          <w:p w14:paraId="7108808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6E37F2D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736C11A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13EEDF2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4DF3DC1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159,80</w:t>
            </w:r>
          </w:p>
        </w:tc>
        <w:tc>
          <w:tcPr>
            <w:tcW w:w="1344" w:type="dxa"/>
            <w:shd w:val="clear" w:color="auto" w:fill="auto"/>
            <w:vAlign w:val="center"/>
          </w:tcPr>
          <w:p w14:paraId="1F505BE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0A5BD6D2" w14:textId="77777777" w:rsidTr="000F459B">
        <w:trPr>
          <w:trHeight w:val="264"/>
          <w:jc w:val="center"/>
        </w:trPr>
        <w:tc>
          <w:tcPr>
            <w:tcW w:w="988" w:type="dxa"/>
            <w:shd w:val="clear" w:color="auto" w:fill="auto"/>
            <w:vAlign w:val="center"/>
          </w:tcPr>
          <w:p w14:paraId="439ADE7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w:t>
            </w:r>
          </w:p>
        </w:tc>
        <w:tc>
          <w:tcPr>
            <w:tcW w:w="2976" w:type="dxa"/>
            <w:shd w:val="clear" w:color="auto" w:fill="auto"/>
            <w:vAlign w:val="center"/>
          </w:tcPr>
          <w:p w14:paraId="275609F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2AC86D0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GPP</w:t>
            </w:r>
          </w:p>
        </w:tc>
        <w:tc>
          <w:tcPr>
            <w:tcW w:w="1701" w:type="dxa"/>
            <w:shd w:val="clear" w:color="auto" w:fill="auto"/>
            <w:vAlign w:val="center"/>
          </w:tcPr>
          <w:p w14:paraId="660B261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54C03E6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28,0</w:t>
            </w:r>
          </w:p>
        </w:tc>
        <w:tc>
          <w:tcPr>
            <w:tcW w:w="1344" w:type="dxa"/>
            <w:shd w:val="clear" w:color="auto" w:fill="auto"/>
            <w:vAlign w:val="center"/>
          </w:tcPr>
          <w:p w14:paraId="6E27DD2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439A47A4" w14:textId="77777777" w:rsidTr="000F459B">
        <w:trPr>
          <w:trHeight w:val="264"/>
          <w:jc w:val="center"/>
        </w:trPr>
        <w:tc>
          <w:tcPr>
            <w:tcW w:w="988" w:type="dxa"/>
            <w:shd w:val="clear" w:color="auto" w:fill="auto"/>
            <w:vAlign w:val="center"/>
          </w:tcPr>
          <w:p w14:paraId="004CEBD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w:t>
            </w:r>
          </w:p>
        </w:tc>
        <w:tc>
          <w:tcPr>
            <w:tcW w:w="2976" w:type="dxa"/>
            <w:shd w:val="clear" w:color="auto" w:fill="auto"/>
            <w:vAlign w:val="center"/>
          </w:tcPr>
          <w:p w14:paraId="2201524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27BD60B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733C07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076C793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7,0</w:t>
            </w:r>
          </w:p>
        </w:tc>
        <w:tc>
          <w:tcPr>
            <w:tcW w:w="1344" w:type="dxa"/>
            <w:shd w:val="clear" w:color="auto" w:fill="auto"/>
            <w:vAlign w:val="center"/>
          </w:tcPr>
          <w:p w14:paraId="67730BD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3D1FB945" w14:textId="77777777" w:rsidTr="000F459B">
        <w:trPr>
          <w:trHeight w:val="264"/>
          <w:jc w:val="center"/>
        </w:trPr>
        <w:tc>
          <w:tcPr>
            <w:tcW w:w="988" w:type="dxa"/>
            <w:shd w:val="clear" w:color="auto" w:fill="auto"/>
            <w:vAlign w:val="center"/>
          </w:tcPr>
          <w:p w14:paraId="10BB472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w:t>
            </w:r>
          </w:p>
        </w:tc>
        <w:tc>
          <w:tcPr>
            <w:tcW w:w="2976" w:type="dxa"/>
            <w:shd w:val="clear" w:color="auto" w:fill="auto"/>
            <w:vAlign w:val="center"/>
          </w:tcPr>
          <w:p w14:paraId="7BA6791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kanalizācijas akas</w:t>
            </w:r>
          </w:p>
        </w:tc>
        <w:tc>
          <w:tcPr>
            <w:tcW w:w="1560" w:type="dxa"/>
            <w:shd w:val="clear" w:color="auto" w:fill="auto"/>
            <w:vAlign w:val="center"/>
          </w:tcPr>
          <w:p w14:paraId="3C7F545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7BD3A5C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560</w:t>
            </w:r>
          </w:p>
        </w:tc>
        <w:tc>
          <w:tcPr>
            <w:tcW w:w="1417" w:type="dxa"/>
            <w:shd w:val="clear" w:color="auto" w:fill="auto"/>
            <w:vAlign w:val="center"/>
          </w:tcPr>
          <w:p w14:paraId="018BE67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13,0</w:t>
            </w:r>
          </w:p>
        </w:tc>
        <w:tc>
          <w:tcPr>
            <w:tcW w:w="1344" w:type="dxa"/>
            <w:shd w:val="clear" w:color="auto" w:fill="auto"/>
            <w:vAlign w:val="center"/>
          </w:tcPr>
          <w:p w14:paraId="6F16149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04CCA4CA" w14:textId="77777777" w:rsidTr="000F459B">
        <w:trPr>
          <w:trHeight w:val="264"/>
          <w:jc w:val="center"/>
        </w:trPr>
        <w:tc>
          <w:tcPr>
            <w:tcW w:w="9986" w:type="dxa"/>
            <w:gridSpan w:val="6"/>
            <w:shd w:val="clear" w:color="auto" w:fill="E2EFD9"/>
            <w:vAlign w:val="center"/>
          </w:tcPr>
          <w:p w14:paraId="05137319"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ZAĻĀ IELĀ</w:t>
            </w:r>
          </w:p>
          <w:p w14:paraId="5633303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lastRenderedPageBreak/>
              <w:t>(POSMĀ TIRGUS LAUKUMS – KRASTA IELA)</w:t>
            </w:r>
          </w:p>
        </w:tc>
      </w:tr>
      <w:tr w:rsidR="00C427C5" w:rsidRPr="00C427C5" w14:paraId="4B2D6AB4" w14:textId="77777777" w:rsidTr="000F459B">
        <w:trPr>
          <w:trHeight w:val="264"/>
          <w:jc w:val="center"/>
        </w:trPr>
        <w:tc>
          <w:tcPr>
            <w:tcW w:w="988" w:type="dxa"/>
            <w:shd w:val="clear" w:color="auto" w:fill="auto"/>
            <w:vAlign w:val="center"/>
          </w:tcPr>
          <w:p w14:paraId="39DA9CD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lastRenderedPageBreak/>
              <w:t>1.</w:t>
            </w:r>
          </w:p>
        </w:tc>
        <w:tc>
          <w:tcPr>
            <w:tcW w:w="2976" w:type="dxa"/>
            <w:shd w:val="clear" w:color="auto" w:fill="auto"/>
          </w:tcPr>
          <w:p w14:paraId="12BEEA0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tcPr>
          <w:p w14:paraId="4125AC5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5D50971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77C103E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8,46</w:t>
            </w:r>
          </w:p>
        </w:tc>
        <w:tc>
          <w:tcPr>
            <w:tcW w:w="1344" w:type="dxa"/>
            <w:shd w:val="clear" w:color="auto" w:fill="auto"/>
            <w:vAlign w:val="center"/>
          </w:tcPr>
          <w:p w14:paraId="42BF97C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F04A118" w14:textId="77777777" w:rsidTr="000F459B">
        <w:trPr>
          <w:trHeight w:val="264"/>
          <w:jc w:val="center"/>
        </w:trPr>
        <w:tc>
          <w:tcPr>
            <w:tcW w:w="988" w:type="dxa"/>
            <w:shd w:val="clear" w:color="auto" w:fill="auto"/>
            <w:vAlign w:val="center"/>
          </w:tcPr>
          <w:p w14:paraId="28635FF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tcPr>
          <w:p w14:paraId="0764979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tcPr>
          <w:p w14:paraId="39192D9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15F5CAC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116FEEA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143,35</w:t>
            </w:r>
          </w:p>
        </w:tc>
        <w:tc>
          <w:tcPr>
            <w:tcW w:w="1344" w:type="dxa"/>
            <w:shd w:val="clear" w:color="auto" w:fill="auto"/>
            <w:vAlign w:val="center"/>
          </w:tcPr>
          <w:p w14:paraId="0E22904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2444AF21" w14:textId="77777777" w:rsidTr="000F459B">
        <w:trPr>
          <w:trHeight w:val="264"/>
          <w:jc w:val="center"/>
        </w:trPr>
        <w:tc>
          <w:tcPr>
            <w:tcW w:w="988" w:type="dxa"/>
            <w:shd w:val="clear" w:color="auto" w:fill="auto"/>
            <w:vAlign w:val="center"/>
          </w:tcPr>
          <w:p w14:paraId="4FA4F84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tcPr>
          <w:p w14:paraId="06D483A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tcPr>
          <w:p w14:paraId="21CA327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64FEF8E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24A0024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424,99</w:t>
            </w:r>
          </w:p>
        </w:tc>
        <w:tc>
          <w:tcPr>
            <w:tcW w:w="1344" w:type="dxa"/>
            <w:shd w:val="clear" w:color="auto" w:fill="auto"/>
            <w:vAlign w:val="center"/>
          </w:tcPr>
          <w:p w14:paraId="2983118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0CC60434" w14:textId="77777777" w:rsidTr="000F459B">
        <w:trPr>
          <w:trHeight w:val="264"/>
          <w:jc w:val="center"/>
        </w:trPr>
        <w:tc>
          <w:tcPr>
            <w:tcW w:w="988" w:type="dxa"/>
            <w:shd w:val="clear" w:color="auto" w:fill="auto"/>
            <w:vAlign w:val="center"/>
          </w:tcPr>
          <w:p w14:paraId="79FF503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tcPr>
          <w:p w14:paraId="52B535E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tcPr>
          <w:p w14:paraId="0CE1DCB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4FDD7E1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315</w:t>
            </w:r>
          </w:p>
        </w:tc>
        <w:tc>
          <w:tcPr>
            <w:tcW w:w="1417" w:type="dxa"/>
            <w:shd w:val="clear" w:color="auto" w:fill="auto"/>
            <w:vAlign w:val="center"/>
          </w:tcPr>
          <w:p w14:paraId="7F3A62B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208,31</w:t>
            </w:r>
          </w:p>
        </w:tc>
        <w:tc>
          <w:tcPr>
            <w:tcW w:w="1344" w:type="dxa"/>
            <w:shd w:val="clear" w:color="auto" w:fill="auto"/>
            <w:vAlign w:val="center"/>
          </w:tcPr>
          <w:p w14:paraId="7DE9C8B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EAE05FB" w14:textId="77777777" w:rsidTr="000F459B">
        <w:trPr>
          <w:trHeight w:val="264"/>
          <w:jc w:val="center"/>
        </w:trPr>
        <w:tc>
          <w:tcPr>
            <w:tcW w:w="988" w:type="dxa"/>
            <w:shd w:val="clear" w:color="auto" w:fill="auto"/>
            <w:vAlign w:val="center"/>
          </w:tcPr>
          <w:p w14:paraId="239BEBC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w:t>
            </w:r>
          </w:p>
        </w:tc>
        <w:tc>
          <w:tcPr>
            <w:tcW w:w="2976" w:type="dxa"/>
            <w:shd w:val="clear" w:color="auto" w:fill="auto"/>
          </w:tcPr>
          <w:p w14:paraId="2FB0DD3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tcPr>
          <w:p w14:paraId="2F22D84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66D0D59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893</w:t>
            </w:r>
          </w:p>
        </w:tc>
        <w:tc>
          <w:tcPr>
            <w:tcW w:w="1417" w:type="dxa"/>
            <w:shd w:val="clear" w:color="auto" w:fill="auto"/>
            <w:vAlign w:val="center"/>
          </w:tcPr>
          <w:p w14:paraId="749EF6F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14,47</w:t>
            </w:r>
          </w:p>
        </w:tc>
        <w:tc>
          <w:tcPr>
            <w:tcW w:w="1344" w:type="dxa"/>
            <w:shd w:val="clear" w:color="auto" w:fill="auto"/>
            <w:vAlign w:val="center"/>
          </w:tcPr>
          <w:p w14:paraId="11755E4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4B33CB60" w14:textId="77777777" w:rsidTr="000F459B">
        <w:trPr>
          <w:trHeight w:val="264"/>
          <w:jc w:val="center"/>
        </w:trPr>
        <w:tc>
          <w:tcPr>
            <w:tcW w:w="988" w:type="dxa"/>
            <w:shd w:val="clear" w:color="auto" w:fill="auto"/>
            <w:vAlign w:val="center"/>
          </w:tcPr>
          <w:p w14:paraId="55285FA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w:t>
            </w:r>
          </w:p>
        </w:tc>
        <w:tc>
          <w:tcPr>
            <w:tcW w:w="2976" w:type="dxa"/>
            <w:shd w:val="clear" w:color="auto" w:fill="auto"/>
            <w:vAlign w:val="center"/>
          </w:tcPr>
          <w:p w14:paraId="08E9571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Drenāžas caurule</w:t>
            </w:r>
          </w:p>
        </w:tc>
        <w:tc>
          <w:tcPr>
            <w:tcW w:w="1560" w:type="dxa"/>
            <w:shd w:val="clear" w:color="auto" w:fill="auto"/>
            <w:vAlign w:val="center"/>
          </w:tcPr>
          <w:p w14:paraId="7ABFD32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C14039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110</w:t>
            </w:r>
          </w:p>
        </w:tc>
        <w:tc>
          <w:tcPr>
            <w:tcW w:w="1417" w:type="dxa"/>
            <w:shd w:val="clear" w:color="auto" w:fill="auto"/>
            <w:vAlign w:val="center"/>
          </w:tcPr>
          <w:p w14:paraId="16DA86E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290,24</w:t>
            </w:r>
          </w:p>
        </w:tc>
        <w:tc>
          <w:tcPr>
            <w:tcW w:w="1344" w:type="dxa"/>
            <w:shd w:val="clear" w:color="auto" w:fill="auto"/>
            <w:vAlign w:val="center"/>
          </w:tcPr>
          <w:p w14:paraId="58763DF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1BDC2422" w14:textId="77777777" w:rsidTr="000F459B">
        <w:trPr>
          <w:trHeight w:val="264"/>
          <w:jc w:val="center"/>
        </w:trPr>
        <w:tc>
          <w:tcPr>
            <w:tcW w:w="988" w:type="dxa"/>
            <w:shd w:val="clear" w:color="auto" w:fill="auto"/>
            <w:vAlign w:val="center"/>
          </w:tcPr>
          <w:p w14:paraId="1D0E06E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7.</w:t>
            </w:r>
          </w:p>
        </w:tc>
        <w:tc>
          <w:tcPr>
            <w:tcW w:w="2976" w:type="dxa"/>
            <w:shd w:val="clear" w:color="auto" w:fill="auto"/>
            <w:vAlign w:val="center"/>
          </w:tcPr>
          <w:p w14:paraId="3E2AB9E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Skatakas</w:t>
            </w:r>
            <w:proofErr w:type="spellEnd"/>
          </w:p>
        </w:tc>
        <w:tc>
          <w:tcPr>
            <w:tcW w:w="1560" w:type="dxa"/>
            <w:shd w:val="clear" w:color="auto" w:fill="auto"/>
            <w:vAlign w:val="center"/>
          </w:tcPr>
          <w:p w14:paraId="0829EC4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4B59CC6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4F02CA1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14,0</w:t>
            </w:r>
          </w:p>
        </w:tc>
        <w:tc>
          <w:tcPr>
            <w:tcW w:w="1344" w:type="dxa"/>
            <w:shd w:val="clear" w:color="auto" w:fill="auto"/>
            <w:vAlign w:val="center"/>
          </w:tcPr>
          <w:p w14:paraId="390F527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D18C954" w14:textId="77777777" w:rsidTr="000F459B">
        <w:trPr>
          <w:trHeight w:val="264"/>
          <w:jc w:val="center"/>
        </w:trPr>
        <w:tc>
          <w:tcPr>
            <w:tcW w:w="988" w:type="dxa"/>
            <w:shd w:val="clear" w:color="auto" w:fill="auto"/>
            <w:vAlign w:val="center"/>
          </w:tcPr>
          <w:p w14:paraId="6762F1F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8.</w:t>
            </w:r>
          </w:p>
        </w:tc>
        <w:tc>
          <w:tcPr>
            <w:tcW w:w="2976" w:type="dxa"/>
            <w:shd w:val="clear" w:color="auto" w:fill="auto"/>
            <w:vAlign w:val="center"/>
          </w:tcPr>
          <w:p w14:paraId="59E93A6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Skatakas</w:t>
            </w:r>
            <w:proofErr w:type="spellEnd"/>
            <w:r w:rsidRPr="00C427C5">
              <w:rPr>
                <w:rFonts w:ascii="Times New Roman" w:eastAsia="Times New Roman" w:hAnsi="Times New Roman" w:cs="Times New Roman"/>
                <w:kern w:val="0"/>
                <w:sz w:val="24"/>
                <w:szCs w:val="24"/>
                <w:lang w:eastAsia="lv-LV"/>
                <w14:ligatures w14:val="none"/>
              </w:rPr>
              <w:t xml:space="preserve"> </w:t>
            </w:r>
          </w:p>
        </w:tc>
        <w:tc>
          <w:tcPr>
            <w:tcW w:w="1560" w:type="dxa"/>
            <w:shd w:val="clear" w:color="auto" w:fill="auto"/>
            <w:vAlign w:val="center"/>
          </w:tcPr>
          <w:p w14:paraId="6371E7D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23D90BD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560</w:t>
            </w:r>
          </w:p>
        </w:tc>
        <w:tc>
          <w:tcPr>
            <w:tcW w:w="1417" w:type="dxa"/>
            <w:shd w:val="clear" w:color="auto" w:fill="auto"/>
            <w:vAlign w:val="center"/>
          </w:tcPr>
          <w:p w14:paraId="58A6EE1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5,0</w:t>
            </w:r>
          </w:p>
        </w:tc>
        <w:tc>
          <w:tcPr>
            <w:tcW w:w="1344" w:type="dxa"/>
            <w:shd w:val="clear" w:color="auto" w:fill="auto"/>
            <w:vAlign w:val="center"/>
          </w:tcPr>
          <w:p w14:paraId="17081BA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3F600756" w14:textId="77777777" w:rsidTr="000F459B">
        <w:trPr>
          <w:trHeight w:val="264"/>
          <w:jc w:val="center"/>
        </w:trPr>
        <w:tc>
          <w:tcPr>
            <w:tcW w:w="988" w:type="dxa"/>
            <w:shd w:val="clear" w:color="auto" w:fill="auto"/>
            <w:vAlign w:val="center"/>
          </w:tcPr>
          <w:p w14:paraId="2AF06D3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9.</w:t>
            </w:r>
          </w:p>
        </w:tc>
        <w:tc>
          <w:tcPr>
            <w:tcW w:w="2976" w:type="dxa"/>
            <w:shd w:val="clear" w:color="auto" w:fill="auto"/>
            <w:vAlign w:val="center"/>
          </w:tcPr>
          <w:p w14:paraId="6499A3D3"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Gūlijas</w:t>
            </w:r>
            <w:proofErr w:type="spellEnd"/>
            <w:r w:rsidRPr="00C427C5">
              <w:rPr>
                <w:rFonts w:ascii="Times New Roman" w:eastAsia="Times New Roman" w:hAnsi="Times New Roman" w:cs="Times New Roman"/>
                <w:kern w:val="0"/>
                <w:sz w:val="24"/>
                <w:szCs w:val="24"/>
                <w:lang w:eastAsia="lv-LV"/>
                <w14:ligatures w14:val="none"/>
              </w:rPr>
              <w:t xml:space="preserve"> </w:t>
            </w:r>
          </w:p>
        </w:tc>
        <w:tc>
          <w:tcPr>
            <w:tcW w:w="1560" w:type="dxa"/>
            <w:shd w:val="clear" w:color="auto" w:fill="auto"/>
            <w:vAlign w:val="center"/>
          </w:tcPr>
          <w:p w14:paraId="752ECA3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Čuguns</w:t>
            </w:r>
          </w:p>
        </w:tc>
        <w:tc>
          <w:tcPr>
            <w:tcW w:w="1701" w:type="dxa"/>
            <w:shd w:val="clear" w:color="auto" w:fill="auto"/>
            <w:vAlign w:val="center"/>
          </w:tcPr>
          <w:p w14:paraId="1F11784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7C4007D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29,0</w:t>
            </w:r>
          </w:p>
        </w:tc>
        <w:tc>
          <w:tcPr>
            <w:tcW w:w="1344" w:type="dxa"/>
            <w:shd w:val="clear" w:color="auto" w:fill="auto"/>
            <w:vAlign w:val="center"/>
          </w:tcPr>
          <w:p w14:paraId="3F79D15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278C2DD8" w14:textId="77777777" w:rsidTr="000F459B">
        <w:trPr>
          <w:trHeight w:val="624"/>
          <w:jc w:val="center"/>
        </w:trPr>
        <w:tc>
          <w:tcPr>
            <w:tcW w:w="9986" w:type="dxa"/>
            <w:gridSpan w:val="6"/>
            <w:shd w:val="clear" w:color="auto" w:fill="E2EFD9"/>
            <w:vAlign w:val="center"/>
          </w:tcPr>
          <w:p w14:paraId="62065232"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ZAĻĀS UN KRASTA IELAS</w:t>
            </w:r>
          </w:p>
        </w:tc>
      </w:tr>
      <w:tr w:rsidR="00C427C5" w:rsidRPr="00C427C5" w14:paraId="541A006A" w14:textId="77777777" w:rsidTr="000F459B">
        <w:trPr>
          <w:trHeight w:val="264"/>
          <w:jc w:val="center"/>
        </w:trPr>
        <w:tc>
          <w:tcPr>
            <w:tcW w:w="988" w:type="dxa"/>
            <w:shd w:val="clear" w:color="auto" w:fill="auto"/>
            <w:vAlign w:val="center"/>
          </w:tcPr>
          <w:p w14:paraId="47C77D9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4B2A576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32672DA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3B4F64D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6FDB772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63,0</w:t>
            </w:r>
          </w:p>
        </w:tc>
        <w:tc>
          <w:tcPr>
            <w:tcW w:w="1344" w:type="dxa"/>
            <w:shd w:val="clear" w:color="auto" w:fill="auto"/>
            <w:vAlign w:val="center"/>
          </w:tcPr>
          <w:p w14:paraId="5176C2B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43E6E9A1" w14:textId="77777777" w:rsidTr="000F459B">
        <w:trPr>
          <w:trHeight w:val="264"/>
          <w:jc w:val="center"/>
        </w:trPr>
        <w:tc>
          <w:tcPr>
            <w:tcW w:w="988" w:type="dxa"/>
            <w:shd w:val="clear" w:color="auto" w:fill="auto"/>
            <w:vAlign w:val="center"/>
          </w:tcPr>
          <w:p w14:paraId="048EB2F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7175242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35F96F6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3D3447F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19BAB93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13,1</w:t>
            </w:r>
          </w:p>
        </w:tc>
        <w:tc>
          <w:tcPr>
            <w:tcW w:w="1344" w:type="dxa"/>
            <w:shd w:val="clear" w:color="auto" w:fill="auto"/>
            <w:vAlign w:val="center"/>
          </w:tcPr>
          <w:p w14:paraId="2B61041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6109E9FB" w14:textId="77777777" w:rsidTr="000F459B">
        <w:trPr>
          <w:trHeight w:val="264"/>
          <w:jc w:val="center"/>
        </w:trPr>
        <w:tc>
          <w:tcPr>
            <w:tcW w:w="988" w:type="dxa"/>
            <w:shd w:val="clear" w:color="auto" w:fill="auto"/>
            <w:vAlign w:val="center"/>
          </w:tcPr>
          <w:p w14:paraId="0C9DA85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174F1BA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50E54CB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07BC909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6803228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309,2</w:t>
            </w:r>
          </w:p>
        </w:tc>
        <w:tc>
          <w:tcPr>
            <w:tcW w:w="1344" w:type="dxa"/>
            <w:shd w:val="clear" w:color="auto" w:fill="auto"/>
            <w:vAlign w:val="center"/>
          </w:tcPr>
          <w:p w14:paraId="5B51828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75A8FFE" w14:textId="77777777" w:rsidTr="000F459B">
        <w:trPr>
          <w:trHeight w:val="624"/>
          <w:jc w:val="center"/>
        </w:trPr>
        <w:tc>
          <w:tcPr>
            <w:tcW w:w="9986" w:type="dxa"/>
            <w:gridSpan w:val="6"/>
            <w:shd w:val="clear" w:color="auto" w:fill="E2EFD9"/>
            <w:vAlign w:val="center"/>
          </w:tcPr>
          <w:p w14:paraId="54623A1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CERIŅU IELA</w:t>
            </w:r>
          </w:p>
        </w:tc>
      </w:tr>
      <w:tr w:rsidR="00C427C5" w:rsidRPr="00C427C5" w14:paraId="5743EA05" w14:textId="77777777" w:rsidTr="000F459B">
        <w:trPr>
          <w:trHeight w:val="264"/>
          <w:jc w:val="center"/>
        </w:trPr>
        <w:tc>
          <w:tcPr>
            <w:tcW w:w="988" w:type="dxa"/>
            <w:shd w:val="clear" w:color="auto" w:fill="auto"/>
            <w:vAlign w:val="center"/>
          </w:tcPr>
          <w:p w14:paraId="4852D9B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tcPr>
          <w:p w14:paraId="2D78190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tcPr>
          <w:p w14:paraId="7364F49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03071C0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42CBA2D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169,5</w:t>
            </w:r>
          </w:p>
        </w:tc>
        <w:tc>
          <w:tcPr>
            <w:tcW w:w="1344" w:type="dxa"/>
            <w:shd w:val="clear" w:color="auto" w:fill="auto"/>
            <w:vAlign w:val="center"/>
          </w:tcPr>
          <w:p w14:paraId="193311F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570ED283" w14:textId="77777777" w:rsidTr="000F459B">
        <w:trPr>
          <w:trHeight w:val="264"/>
          <w:jc w:val="center"/>
        </w:trPr>
        <w:tc>
          <w:tcPr>
            <w:tcW w:w="988" w:type="dxa"/>
            <w:shd w:val="clear" w:color="auto" w:fill="auto"/>
            <w:vAlign w:val="center"/>
          </w:tcPr>
          <w:p w14:paraId="6375A6B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tcPr>
          <w:p w14:paraId="338ABA9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tcPr>
          <w:p w14:paraId="6C24039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3CAAE3E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02F57D7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3,0</w:t>
            </w:r>
          </w:p>
        </w:tc>
        <w:tc>
          <w:tcPr>
            <w:tcW w:w="1344" w:type="dxa"/>
            <w:shd w:val="clear" w:color="auto" w:fill="auto"/>
            <w:vAlign w:val="center"/>
          </w:tcPr>
          <w:p w14:paraId="1EDB1DB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08C4689D" w14:textId="77777777" w:rsidTr="000F459B">
        <w:trPr>
          <w:trHeight w:val="264"/>
          <w:jc w:val="center"/>
        </w:trPr>
        <w:tc>
          <w:tcPr>
            <w:tcW w:w="988" w:type="dxa"/>
            <w:shd w:val="clear" w:color="auto" w:fill="auto"/>
            <w:vAlign w:val="center"/>
          </w:tcPr>
          <w:p w14:paraId="6EAED9C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tcPr>
          <w:p w14:paraId="44E6BB7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tcPr>
          <w:p w14:paraId="62B248A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6C99FDA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160</w:t>
            </w:r>
          </w:p>
        </w:tc>
        <w:tc>
          <w:tcPr>
            <w:tcW w:w="1417" w:type="dxa"/>
            <w:shd w:val="clear" w:color="auto" w:fill="auto"/>
            <w:vAlign w:val="center"/>
          </w:tcPr>
          <w:p w14:paraId="6AA467A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1,5</w:t>
            </w:r>
          </w:p>
        </w:tc>
        <w:tc>
          <w:tcPr>
            <w:tcW w:w="1344" w:type="dxa"/>
            <w:shd w:val="clear" w:color="auto" w:fill="auto"/>
            <w:vAlign w:val="center"/>
          </w:tcPr>
          <w:p w14:paraId="40293AE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41317E10" w14:textId="77777777" w:rsidTr="000F459B">
        <w:trPr>
          <w:trHeight w:val="624"/>
          <w:jc w:val="center"/>
        </w:trPr>
        <w:tc>
          <w:tcPr>
            <w:tcW w:w="9986" w:type="dxa"/>
            <w:gridSpan w:val="6"/>
            <w:shd w:val="clear" w:color="auto" w:fill="E2EFD9"/>
            <w:vAlign w:val="center"/>
          </w:tcPr>
          <w:p w14:paraId="71EDFC37"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DEGLAVA IELA</w:t>
            </w:r>
          </w:p>
          <w:p w14:paraId="51F1B820"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(POSMĀ NO ZAĻĀS IELAS LĪDZ MEŽA PROSPEKTAM)</w:t>
            </w:r>
          </w:p>
        </w:tc>
      </w:tr>
      <w:tr w:rsidR="00C427C5" w:rsidRPr="00C427C5" w14:paraId="1BB4988E" w14:textId="77777777" w:rsidTr="000F459B">
        <w:trPr>
          <w:trHeight w:val="264"/>
          <w:jc w:val="center"/>
        </w:trPr>
        <w:tc>
          <w:tcPr>
            <w:tcW w:w="988" w:type="dxa"/>
            <w:shd w:val="clear" w:color="auto" w:fill="auto"/>
            <w:vAlign w:val="center"/>
          </w:tcPr>
          <w:p w14:paraId="22BE0ED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tcPr>
          <w:p w14:paraId="704D396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tcPr>
          <w:p w14:paraId="5DA1288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0A9D58C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200</w:t>
            </w:r>
          </w:p>
        </w:tc>
        <w:tc>
          <w:tcPr>
            <w:tcW w:w="1417" w:type="dxa"/>
            <w:shd w:val="clear" w:color="auto" w:fill="auto"/>
            <w:vAlign w:val="center"/>
          </w:tcPr>
          <w:p w14:paraId="5164976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43,5</w:t>
            </w:r>
          </w:p>
        </w:tc>
        <w:tc>
          <w:tcPr>
            <w:tcW w:w="1344" w:type="dxa"/>
            <w:shd w:val="clear" w:color="auto" w:fill="auto"/>
            <w:vAlign w:val="center"/>
          </w:tcPr>
          <w:p w14:paraId="1B11FA1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145D1CF3" w14:textId="77777777" w:rsidTr="000F459B">
        <w:trPr>
          <w:trHeight w:val="264"/>
          <w:jc w:val="center"/>
        </w:trPr>
        <w:tc>
          <w:tcPr>
            <w:tcW w:w="988" w:type="dxa"/>
            <w:shd w:val="clear" w:color="auto" w:fill="auto"/>
            <w:vAlign w:val="center"/>
          </w:tcPr>
          <w:p w14:paraId="7A4D42A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tcPr>
          <w:p w14:paraId="0102A39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tcPr>
          <w:p w14:paraId="5D4A7DD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PP</w:t>
            </w:r>
          </w:p>
        </w:tc>
        <w:tc>
          <w:tcPr>
            <w:tcW w:w="1701" w:type="dxa"/>
            <w:shd w:val="clear" w:color="auto" w:fill="auto"/>
            <w:vAlign w:val="center"/>
          </w:tcPr>
          <w:p w14:paraId="0DCAA4D5"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250</w:t>
            </w:r>
          </w:p>
        </w:tc>
        <w:tc>
          <w:tcPr>
            <w:tcW w:w="1417" w:type="dxa"/>
            <w:shd w:val="clear" w:color="auto" w:fill="auto"/>
            <w:vAlign w:val="center"/>
          </w:tcPr>
          <w:p w14:paraId="32224AC2"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142,5</w:t>
            </w:r>
          </w:p>
        </w:tc>
        <w:tc>
          <w:tcPr>
            <w:tcW w:w="1344" w:type="dxa"/>
            <w:shd w:val="clear" w:color="auto" w:fill="auto"/>
            <w:vAlign w:val="center"/>
          </w:tcPr>
          <w:p w14:paraId="689AC3F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64024F33" w14:textId="77777777" w:rsidTr="000F459B">
        <w:trPr>
          <w:trHeight w:val="624"/>
          <w:jc w:val="center"/>
        </w:trPr>
        <w:tc>
          <w:tcPr>
            <w:tcW w:w="9986" w:type="dxa"/>
            <w:gridSpan w:val="6"/>
            <w:shd w:val="clear" w:color="auto" w:fill="E2EFD9"/>
            <w:vAlign w:val="center"/>
          </w:tcPr>
          <w:p w14:paraId="532C428F"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APBŪVIEŠU IELA</w:t>
            </w:r>
          </w:p>
        </w:tc>
      </w:tr>
      <w:tr w:rsidR="00C427C5" w:rsidRPr="00C427C5" w14:paraId="7B62D235" w14:textId="77777777" w:rsidTr="000F459B">
        <w:trPr>
          <w:trHeight w:val="264"/>
          <w:jc w:val="center"/>
        </w:trPr>
        <w:tc>
          <w:tcPr>
            <w:tcW w:w="988" w:type="dxa"/>
            <w:shd w:val="clear" w:color="auto" w:fill="auto"/>
            <w:vAlign w:val="center"/>
          </w:tcPr>
          <w:p w14:paraId="47A53CE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w:t>
            </w:r>
          </w:p>
        </w:tc>
        <w:tc>
          <w:tcPr>
            <w:tcW w:w="2976" w:type="dxa"/>
            <w:shd w:val="clear" w:color="auto" w:fill="auto"/>
            <w:vAlign w:val="center"/>
          </w:tcPr>
          <w:p w14:paraId="291E60E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Lietus ūdens kanalizācija</w:t>
            </w:r>
          </w:p>
        </w:tc>
        <w:tc>
          <w:tcPr>
            <w:tcW w:w="1560" w:type="dxa"/>
            <w:shd w:val="clear" w:color="auto" w:fill="auto"/>
            <w:vAlign w:val="center"/>
          </w:tcPr>
          <w:p w14:paraId="0D7868D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PE</w:t>
            </w:r>
          </w:p>
        </w:tc>
        <w:tc>
          <w:tcPr>
            <w:tcW w:w="1701" w:type="dxa"/>
            <w:shd w:val="clear" w:color="auto" w:fill="auto"/>
            <w:vAlign w:val="center"/>
          </w:tcPr>
          <w:p w14:paraId="5F5AE1A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400</w:t>
            </w:r>
          </w:p>
        </w:tc>
        <w:tc>
          <w:tcPr>
            <w:tcW w:w="1417" w:type="dxa"/>
            <w:shd w:val="clear" w:color="auto" w:fill="auto"/>
            <w:vAlign w:val="center"/>
          </w:tcPr>
          <w:p w14:paraId="3C8FFD4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352,96</w:t>
            </w:r>
          </w:p>
        </w:tc>
        <w:tc>
          <w:tcPr>
            <w:tcW w:w="1344" w:type="dxa"/>
            <w:shd w:val="clear" w:color="auto" w:fill="auto"/>
            <w:vAlign w:val="center"/>
          </w:tcPr>
          <w:p w14:paraId="7AF3F09E"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249B37DD" w14:textId="77777777" w:rsidTr="000F459B">
        <w:trPr>
          <w:trHeight w:val="264"/>
          <w:jc w:val="center"/>
        </w:trPr>
        <w:tc>
          <w:tcPr>
            <w:tcW w:w="988" w:type="dxa"/>
            <w:shd w:val="clear" w:color="auto" w:fill="auto"/>
            <w:vAlign w:val="center"/>
          </w:tcPr>
          <w:p w14:paraId="1927425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w:t>
            </w:r>
          </w:p>
        </w:tc>
        <w:tc>
          <w:tcPr>
            <w:tcW w:w="2976" w:type="dxa"/>
            <w:shd w:val="clear" w:color="auto" w:fill="auto"/>
            <w:vAlign w:val="center"/>
          </w:tcPr>
          <w:p w14:paraId="12293D5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Skatakas</w:t>
            </w:r>
            <w:proofErr w:type="spellEnd"/>
          </w:p>
        </w:tc>
        <w:tc>
          <w:tcPr>
            <w:tcW w:w="1560" w:type="dxa"/>
            <w:shd w:val="clear" w:color="auto" w:fill="auto"/>
            <w:vAlign w:val="center"/>
          </w:tcPr>
          <w:p w14:paraId="53238A8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Dz</w:t>
            </w:r>
            <w:proofErr w:type="spellEnd"/>
            <w:r w:rsidRPr="00C427C5">
              <w:rPr>
                <w:rFonts w:ascii="Times New Roman" w:eastAsia="Times New Roman" w:hAnsi="Times New Roman" w:cs="Times New Roman"/>
                <w:kern w:val="0"/>
                <w:sz w:val="24"/>
                <w:szCs w:val="24"/>
                <w:lang w:eastAsia="lv-LV"/>
                <w14:ligatures w14:val="none"/>
              </w:rPr>
              <w:t>/bet</w:t>
            </w:r>
          </w:p>
        </w:tc>
        <w:tc>
          <w:tcPr>
            <w:tcW w:w="1701" w:type="dxa"/>
            <w:shd w:val="clear" w:color="auto" w:fill="auto"/>
            <w:vAlign w:val="center"/>
          </w:tcPr>
          <w:p w14:paraId="1587096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1000</w:t>
            </w:r>
          </w:p>
        </w:tc>
        <w:tc>
          <w:tcPr>
            <w:tcW w:w="1417" w:type="dxa"/>
            <w:shd w:val="clear" w:color="auto" w:fill="auto"/>
            <w:vAlign w:val="center"/>
          </w:tcPr>
          <w:p w14:paraId="7881A25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9,0</w:t>
            </w:r>
          </w:p>
        </w:tc>
        <w:tc>
          <w:tcPr>
            <w:tcW w:w="1344" w:type="dxa"/>
            <w:shd w:val="clear" w:color="auto" w:fill="auto"/>
            <w:vAlign w:val="center"/>
          </w:tcPr>
          <w:p w14:paraId="203ECF16"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r w:rsidR="00C427C5" w:rsidRPr="00C427C5" w14:paraId="5647D315" w14:textId="77777777" w:rsidTr="000F459B">
        <w:trPr>
          <w:trHeight w:val="264"/>
          <w:jc w:val="center"/>
        </w:trPr>
        <w:tc>
          <w:tcPr>
            <w:tcW w:w="988" w:type="dxa"/>
            <w:shd w:val="clear" w:color="auto" w:fill="auto"/>
            <w:vAlign w:val="center"/>
          </w:tcPr>
          <w:p w14:paraId="71BAEDF4"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3.</w:t>
            </w:r>
          </w:p>
        </w:tc>
        <w:tc>
          <w:tcPr>
            <w:tcW w:w="2976" w:type="dxa"/>
            <w:shd w:val="clear" w:color="auto" w:fill="auto"/>
            <w:vAlign w:val="center"/>
          </w:tcPr>
          <w:p w14:paraId="2B478D39"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Caurteka </w:t>
            </w:r>
          </w:p>
        </w:tc>
        <w:tc>
          <w:tcPr>
            <w:tcW w:w="1560" w:type="dxa"/>
            <w:shd w:val="clear" w:color="auto" w:fill="auto"/>
            <w:vAlign w:val="center"/>
          </w:tcPr>
          <w:p w14:paraId="7301869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PE</w:t>
            </w:r>
          </w:p>
        </w:tc>
        <w:tc>
          <w:tcPr>
            <w:tcW w:w="1701" w:type="dxa"/>
            <w:shd w:val="clear" w:color="auto" w:fill="auto"/>
            <w:vAlign w:val="center"/>
          </w:tcPr>
          <w:p w14:paraId="1C963D1B"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600</w:t>
            </w:r>
          </w:p>
        </w:tc>
        <w:tc>
          <w:tcPr>
            <w:tcW w:w="1417" w:type="dxa"/>
            <w:shd w:val="clear" w:color="auto" w:fill="auto"/>
            <w:vAlign w:val="center"/>
          </w:tcPr>
          <w:p w14:paraId="4AB3094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12,15</w:t>
            </w:r>
          </w:p>
        </w:tc>
        <w:tc>
          <w:tcPr>
            <w:tcW w:w="1344" w:type="dxa"/>
            <w:shd w:val="clear" w:color="auto" w:fill="auto"/>
            <w:vAlign w:val="center"/>
          </w:tcPr>
          <w:p w14:paraId="5176D14A"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m</w:t>
            </w:r>
          </w:p>
        </w:tc>
      </w:tr>
      <w:tr w:rsidR="00C427C5" w:rsidRPr="00C427C5" w14:paraId="348085F0" w14:textId="77777777" w:rsidTr="000F459B">
        <w:trPr>
          <w:trHeight w:val="264"/>
          <w:jc w:val="center"/>
        </w:trPr>
        <w:tc>
          <w:tcPr>
            <w:tcW w:w="988" w:type="dxa"/>
            <w:shd w:val="clear" w:color="auto" w:fill="auto"/>
            <w:vAlign w:val="center"/>
          </w:tcPr>
          <w:p w14:paraId="1C79A63F"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w:t>
            </w:r>
          </w:p>
        </w:tc>
        <w:tc>
          <w:tcPr>
            <w:tcW w:w="2976" w:type="dxa"/>
            <w:shd w:val="clear" w:color="auto" w:fill="auto"/>
            <w:vAlign w:val="center"/>
          </w:tcPr>
          <w:p w14:paraId="01EB7BA8"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Skatakas</w:t>
            </w:r>
            <w:proofErr w:type="spellEnd"/>
            <w:r w:rsidRPr="00C427C5">
              <w:rPr>
                <w:rFonts w:ascii="Times New Roman" w:eastAsia="Times New Roman" w:hAnsi="Times New Roman" w:cs="Times New Roman"/>
                <w:kern w:val="0"/>
                <w:sz w:val="24"/>
                <w:szCs w:val="24"/>
                <w:lang w:eastAsia="lv-LV"/>
                <w14:ligatures w14:val="none"/>
              </w:rPr>
              <w:t xml:space="preserve"> </w:t>
            </w:r>
          </w:p>
        </w:tc>
        <w:tc>
          <w:tcPr>
            <w:tcW w:w="1560" w:type="dxa"/>
            <w:shd w:val="clear" w:color="auto" w:fill="auto"/>
            <w:vAlign w:val="center"/>
          </w:tcPr>
          <w:p w14:paraId="41F39B6C"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427C5">
              <w:rPr>
                <w:rFonts w:ascii="Times New Roman" w:eastAsia="Times New Roman" w:hAnsi="Times New Roman" w:cs="Times New Roman"/>
                <w:kern w:val="0"/>
                <w:sz w:val="24"/>
                <w:szCs w:val="24"/>
                <w:lang w:eastAsia="lv-LV"/>
                <w14:ligatures w14:val="none"/>
              </w:rPr>
              <w:t>Dz</w:t>
            </w:r>
            <w:proofErr w:type="spellEnd"/>
            <w:r w:rsidRPr="00C427C5">
              <w:rPr>
                <w:rFonts w:ascii="Times New Roman" w:eastAsia="Times New Roman" w:hAnsi="Times New Roman" w:cs="Times New Roman"/>
                <w:kern w:val="0"/>
                <w:sz w:val="24"/>
                <w:szCs w:val="24"/>
                <w:lang w:eastAsia="lv-LV"/>
                <w14:ligatures w14:val="none"/>
              </w:rPr>
              <w:t>/bet</w:t>
            </w:r>
          </w:p>
        </w:tc>
        <w:tc>
          <w:tcPr>
            <w:tcW w:w="1701" w:type="dxa"/>
            <w:shd w:val="clear" w:color="auto" w:fill="auto"/>
            <w:vAlign w:val="center"/>
          </w:tcPr>
          <w:p w14:paraId="399E4B57"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1500</w:t>
            </w:r>
          </w:p>
        </w:tc>
        <w:tc>
          <w:tcPr>
            <w:tcW w:w="1417" w:type="dxa"/>
            <w:shd w:val="clear" w:color="auto" w:fill="auto"/>
            <w:vAlign w:val="center"/>
          </w:tcPr>
          <w:p w14:paraId="08BD0F91"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2,0</w:t>
            </w:r>
          </w:p>
        </w:tc>
        <w:tc>
          <w:tcPr>
            <w:tcW w:w="1344" w:type="dxa"/>
            <w:shd w:val="clear" w:color="auto" w:fill="auto"/>
            <w:vAlign w:val="center"/>
          </w:tcPr>
          <w:p w14:paraId="580AE1AD" w14:textId="77777777" w:rsidR="00C427C5" w:rsidRPr="00C427C5" w:rsidRDefault="00C427C5" w:rsidP="00C427C5">
            <w:pPr>
              <w:spacing w:after="0" w:line="240"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gab.</w:t>
            </w:r>
          </w:p>
        </w:tc>
      </w:tr>
    </w:tbl>
    <w:p w14:paraId="79A96BD4" w14:textId="77777777" w:rsidR="002F0D89" w:rsidRDefault="002F0D89" w:rsidP="00C427C5">
      <w:pPr>
        <w:spacing w:after="0" w:line="256" w:lineRule="auto"/>
        <w:rPr>
          <w:rFonts w:ascii="Times New Roman" w:eastAsia="Times New Roman" w:hAnsi="Times New Roman" w:cs="Times New Roman"/>
          <w:vanish/>
          <w:kern w:val="0"/>
          <w:sz w:val="24"/>
          <w:szCs w:val="24"/>
          <w:lang w:eastAsia="lv-LV"/>
          <w14:ligatures w14:val="none"/>
        </w:rPr>
        <w:sectPr w:rsidR="002F0D89" w:rsidSect="002F0D89">
          <w:pgSz w:w="11906" w:h="16838"/>
          <w:pgMar w:top="1134" w:right="567" w:bottom="1134" w:left="1701" w:header="709" w:footer="709" w:gutter="0"/>
          <w:cols w:space="708"/>
          <w:docGrid w:linePitch="360"/>
        </w:sectPr>
      </w:pPr>
    </w:p>
    <w:p w14:paraId="419F04BB" w14:textId="77777777" w:rsidR="00C427C5" w:rsidRPr="00C427C5" w:rsidRDefault="00C427C5" w:rsidP="00C427C5">
      <w:pPr>
        <w:spacing w:after="0" w:line="256" w:lineRule="auto"/>
        <w:rPr>
          <w:rFonts w:ascii="Times New Roman" w:eastAsia="Times New Roman" w:hAnsi="Times New Roman" w:cs="Times New Roman"/>
          <w:vanish/>
          <w:kern w:val="0"/>
          <w:sz w:val="24"/>
          <w:szCs w:val="24"/>
          <w:lang w:eastAsia="lv-LV"/>
          <w14:ligatures w14:val="none"/>
        </w:rPr>
      </w:pPr>
    </w:p>
    <w:p w14:paraId="0C854AC9" w14:textId="77777777" w:rsidR="00C427C5" w:rsidRPr="00C427C5" w:rsidRDefault="00C427C5" w:rsidP="00C427C5">
      <w:pPr>
        <w:spacing w:after="0" w:line="256" w:lineRule="auto"/>
        <w:jc w:val="center"/>
        <w:rPr>
          <w:rFonts w:ascii="Times New Roman" w:eastAsia="Times New Roman" w:hAnsi="Times New Roman" w:cs="Times New Roman"/>
          <w:kern w:val="0"/>
          <w:sz w:val="24"/>
          <w:szCs w:val="24"/>
          <w:lang w:eastAsia="lv-LV"/>
          <w14:ligatures w14:val="none"/>
        </w:rPr>
      </w:pPr>
    </w:p>
    <w:p w14:paraId="7092B41E" w14:textId="77777777" w:rsidR="00C427C5" w:rsidRPr="00C427C5" w:rsidRDefault="00C427C5" w:rsidP="00C427C5">
      <w:pPr>
        <w:spacing w:after="0" w:line="256" w:lineRule="auto"/>
        <w:jc w:val="center"/>
        <w:rPr>
          <w:rFonts w:ascii="Times New Roman" w:eastAsia="Times New Roman" w:hAnsi="Times New Roman" w:cs="Times New Roman"/>
          <w:kern w:val="0"/>
          <w:sz w:val="20"/>
          <w:szCs w:val="20"/>
          <w:lang w:eastAsia="lv-LV"/>
          <w14:ligatures w14:val="none"/>
        </w:rPr>
      </w:pPr>
    </w:p>
    <w:p w14:paraId="659B8762" w14:textId="77777777" w:rsidR="002F0D89"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sectPr w:rsidR="002F0D89" w:rsidSect="002F0D89">
          <w:type w:val="continuous"/>
          <w:pgSz w:w="11906" w:h="16838"/>
          <w:pgMar w:top="1134" w:right="567" w:bottom="1134" w:left="1701" w:header="709" w:footer="709" w:gutter="0"/>
          <w:cols w:space="708"/>
          <w:docGrid w:linePitch="360"/>
        </w:sectPr>
      </w:pPr>
      <w:r w:rsidRPr="00C427C5">
        <w:rPr>
          <w:rFonts w:ascii="Times New Roman" w:eastAsia="Times New Roman" w:hAnsi="Times New Roman" w:cs="Times New Roman"/>
          <w:b/>
          <w:bCs/>
          <w:kern w:val="0"/>
          <w:sz w:val="24"/>
          <w:szCs w:val="24"/>
          <w:lang w:eastAsia="lv-LV"/>
          <w14:ligatures w14:val="none"/>
        </w:rPr>
        <w:br w:type="page"/>
      </w:r>
    </w:p>
    <w:p w14:paraId="4714DE75" w14:textId="77777777" w:rsidR="00C427C5" w:rsidRPr="00C427C5" w:rsidRDefault="00C427C5" w:rsidP="00C427C5">
      <w:pPr>
        <w:spacing w:after="0" w:line="256"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lastRenderedPageBreak/>
        <w:t>Lietus ūdens attīrīšanas iekārtu saraksts</w:t>
      </w:r>
      <w:r w:rsidRPr="00C427C5">
        <w:rPr>
          <w:rFonts w:ascii="Times New Roman" w:eastAsia="Times New Roman" w:hAnsi="Times New Roman" w:cs="Times New Roman"/>
          <w:kern w:val="0"/>
          <w:sz w:val="24"/>
          <w:szCs w:val="24"/>
          <w:lang w:eastAsia="lv-LV"/>
          <w14:ligatures w14:val="none"/>
        </w:rPr>
        <w:tab/>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851"/>
        <w:gridCol w:w="5190"/>
      </w:tblGrid>
      <w:tr w:rsidR="00C427C5" w:rsidRPr="00C427C5" w14:paraId="58595440" w14:textId="77777777" w:rsidTr="000F459B">
        <w:trPr>
          <w:trHeight w:val="389"/>
          <w:tblHeader/>
        </w:trPr>
        <w:tc>
          <w:tcPr>
            <w:tcW w:w="943" w:type="dxa"/>
            <w:shd w:val="clear" w:color="auto" w:fill="E2EFD9"/>
            <w:noWrap/>
            <w:vAlign w:val="center"/>
            <w:hideMark/>
          </w:tcPr>
          <w:p w14:paraId="06A6F637" w14:textId="77777777" w:rsidR="00C427C5" w:rsidRPr="00C427C5" w:rsidRDefault="00C427C5" w:rsidP="00C427C5">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roofErr w:type="spellStart"/>
            <w:r w:rsidRPr="00C427C5">
              <w:rPr>
                <w:rFonts w:ascii="Times New Roman" w:eastAsia="Times New Roman" w:hAnsi="Times New Roman" w:cs="Times New Roman"/>
                <w:b/>
                <w:bCs/>
                <w:color w:val="000000"/>
                <w:kern w:val="0"/>
                <w:sz w:val="24"/>
                <w:szCs w:val="24"/>
                <w:lang w:eastAsia="lv-LV"/>
                <w14:ligatures w14:val="none"/>
              </w:rPr>
              <w:t>Nr.p.k</w:t>
            </w:r>
            <w:proofErr w:type="spellEnd"/>
            <w:r w:rsidRPr="00C427C5">
              <w:rPr>
                <w:rFonts w:ascii="Times New Roman" w:eastAsia="Times New Roman" w:hAnsi="Times New Roman" w:cs="Times New Roman"/>
                <w:b/>
                <w:bCs/>
                <w:color w:val="000000"/>
                <w:kern w:val="0"/>
                <w:sz w:val="24"/>
                <w:szCs w:val="24"/>
                <w:lang w:eastAsia="lv-LV"/>
                <w14:ligatures w14:val="none"/>
              </w:rPr>
              <w:t>.</w:t>
            </w:r>
          </w:p>
        </w:tc>
        <w:tc>
          <w:tcPr>
            <w:tcW w:w="2851" w:type="dxa"/>
            <w:shd w:val="clear" w:color="auto" w:fill="E2EFD9"/>
            <w:vAlign w:val="center"/>
            <w:hideMark/>
          </w:tcPr>
          <w:p w14:paraId="4E4048F0" w14:textId="77777777" w:rsidR="00C427C5" w:rsidRPr="00C427C5" w:rsidRDefault="00C427C5" w:rsidP="00C427C5">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427C5">
              <w:rPr>
                <w:rFonts w:ascii="Times New Roman" w:eastAsia="Times New Roman" w:hAnsi="Times New Roman" w:cs="Times New Roman"/>
                <w:b/>
                <w:bCs/>
                <w:color w:val="000000"/>
                <w:kern w:val="0"/>
                <w:sz w:val="24"/>
                <w:szCs w:val="24"/>
                <w:lang w:eastAsia="lv-LV"/>
                <w14:ligatures w14:val="none"/>
              </w:rPr>
              <w:t>Atrašanās vieta Dobelē</w:t>
            </w:r>
          </w:p>
        </w:tc>
        <w:tc>
          <w:tcPr>
            <w:tcW w:w="5190" w:type="dxa"/>
            <w:shd w:val="clear" w:color="auto" w:fill="E2EFD9"/>
            <w:vAlign w:val="center"/>
            <w:hideMark/>
          </w:tcPr>
          <w:p w14:paraId="133AF86E" w14:textId="77777777" w:rsidR="00C427C5" w:rsidRPr="00C427C5" w:rsidRDefault="00C427C5" w:rsidP="00C427C5">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C427C5">
              <w:rPr>
                <w:rFonts w:ascii="Times New Roman" w:eastAsia="Times New Roman" w:hAnsi="Times New Roman" w:cs="Times New Roman"/>
                <w:b/>
                <w:bCs/>
                <w:color w:val="000000"/>
                <w:kern w:val="0"/>
                <w:sz w:val="24"/>
                <w:szCs w:val="24"/>
                <w:lang w:eastAsia="lv-LV"/>
                <w14:ligatures w14:val="none"/>
              </w:rPr>
              <w:t>Kopšanas režīms</w:t>
            </w:r>
          </w:p>
        </w:tc>
      </w:tr>
      <w:tr w:rsidR="00C427C5" w:rsidRPr="00C427C5" w14:paraId="40658D3C" w14:textId="77777777" w:rsidTr="000F459B">
        <w:trPr>
          <w:trHeight w:val="675"/>
        </w:trPr>
        <w:tc>
          <w:tcPr>
            <w:tcW w:w="943" w:type="dxa"/>
            <w:shd w:val="clear" w:color="auto" w:fill="auto"/>
            <w:noWrap/>
            <w:vAlign w:val="center"/>
            <w:hideMark/>
          </w:tcPr>
          <w:p w14:paraId="7601EF3E"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1</w:t>
            </w:r>
          </w:p>
        </w:tc>
        <w:tc>
          <w:tcPr>
            <w:tcW w:w="2851" w:type="dxa"/>
            <w:shd w:val="clear" w:color="auto" w:fill="auto"/>
            <w:noWrap/>
            <w:vAlign w:val="center"/>
            <w:hideMark/>
          </w:tcPr>
          <w:p w14:paraId="43440F1D"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Viestura iela</w:t>
            </w:r>
          </w:p>
        </w:tc>
        <w:tc>
          <w:tcPr>
            <w:tcW w:w="5190" w:type="dxa"/>
            <w:shd w:val="clear" w:color="auto" w:fill="auto"/>
            <w:vAlign w:val="center"/>
            <w:hideMark/>
          </w:tcPr>
          <w:p w14:paraId="2504B376"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C427C5" w:rsidRPr="00C427C5" w14:paraId="7E74B149" w14:textId="77777777" w:rsidTr="000F459B">
        <w:trPr>
          <w:trHeight w:val="675"/>
        </w:trPr>
        <w:tc>
          <w:tcPr>
            <w:tcW w:w="943" w:type="dxa"/>
            <w:shd w:val="clear" w:color="auto" w:fill="auto"/>
            <w:noWrap/>
            <w:vAlign w:val="center"/>
            <w:hideMark/>
          </w:tcPr>
          <w:p w14:paraId="12E808B2"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2</w:t>
            </w:r>
          </w:p>
        </w:tc>
        <w:tc>
          <w:tcPr>
            <w:tcW w:w="2851" w:type="dxa"/>
            <w:shd w:val="clear" w:color="auto" w:fill="auto"/>
            <w:noWrap/>
            <w:vAlign w:val="center"/>
            <w:hideMark/>
          </w:tcPr>
          <w:p w14:paraId="6AA25C98"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Atpūtas iela</w:t>
            </w:r>
          </w:p>
        </w:tc>
        <w:tc>
          <w:tcPr>
            <w:tcW w:w="5190" w:type="dxa"/>
            <w:shd w:val="clear" w:color="auto" w:fill="auto"/>
            <w:vAlign w:val="center"/>
            <w:hideMark/>
          </w:tcPr>
          <w:p w14:paraId="71C71B71"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C427C5" w:rsidRPr="00C427C5" w14:paraId="50FD483A" w14:textId="77777777" w:rsidTr="000F459B">
        <w:trPr>
          <w:trHeight w:val="675"/>
        </w:trPr>
        <w:tc>
          <w:tcPr>
            <w:tcW w:w="943" w:type="dxa"/>
            <w:shd w:val="clear" w:color="auto" w:fill="auto"/>
            <w:noWrap/>
            <w:vAlign w:val="center"/>
            <w:hideMark/>
          </w:tcPr>
          <w:p w14:paraId="5DC24BCF"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3</w:t>
            </w:r>
          </w:p>
        </w:tc>
        <w:tc>
          <w:tcPr>
            <w:tcW w:w="2851" w:type="dxa"/>
            <w:shd w:val="clear" w:color="auto" w:fill="auto"/>
            <w:noWrap/>
            <w:vAlign w:val="center"/>
            <w:hideMark/>
          </w:tcPr>
          <w:p w14:paraId="01E31BA5"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Spodrības iela</w:t>
            </w:r>
          </w:p>
        </w:tc>
        <w:tc>
          <w:tcPr>
            <w:tcW w:w="5190" w:type="dxa"/>
            <w:shd w:val="clear" w:color="auto" w:fill="auto"/>
            <w:vAlign w:val="center"/>
            <w:hideMark/>
          </w:tcPr>
          <w:p w14:paraId="00A83B73"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C427C5" w:rsidRPr="00C427C5" w14:paraId="238FFE8B" w14:textId="77777777" w:rsidTr="000F459B">
        <w:trPr>
          <w:trHeight w:val="675"/>
        </w:trPr>
        <w:tc>
          <w:tcPr>
            <w:tcW w:w="943" w:type="dxa"/>
            <w:shd w:val="clear" w:color="auto" w:fill="auto"/>
            <w:noWrap/>
            <w:vAlign w:val="center"/>
            <w:hideMark/>
          </w:tcPr>
          <w:p w14:paraId="1FC8B24E"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4</w:t>
            </w:r>
          </w:p>
        </w:tc>
        <w:tc>
          <w:tcPr>
            <w:tcW w:w="2851" w:type="dxa"/>
            <w:shd w:val="clear" w:color="auto" w:fill="auto"/>
            <w:noWrap/>
            <w:vAlign w:val="center"/>
            <w:hideMark/>
          </w:tcPr>
          <w:p w14:paraId="716D2DE1"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Pils Dīķis</w:t>
            </w:r>
          </w:p>
        </w:tc>
        <w:tc>
          <w:tcPr>
            <w:tcW w:w="5190" w:type="dxa"/>
            <w:shd w:val="clear" w:color="auto" w:fill="auto"/>
            <w:vAlign w:val="center"/>
            <w:hideMark/>
          </w:tcPr>
          <w:p w14:paraId="0485FEE3"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C427C5" w:rsidRPr="00C427C5" w14:paraId="1BB55268" w14:textId="77777777" w:rsidTr="000F459B">
        <w:trPr>
          <w:trHeight w:val="675"/>
        </w:trPr>
        <w:tc>
          <w:tcPr>
            <w:tcW w:w="943" w:type="dxa"/>
            <w:shd w:val="clear" w:color="auto" w:fill="auto"/>
            <w:noWrap/>
            <w:vAlign w:val="center"/>
            <w:hideMark/>
          </w:tcPr>
          <w:p w14:paraId="6624D730"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5</w:t>
            </w:r>
          </w:p>
        </w:tc>
        <w:tc>
          <w:tcPr>
            <w:tcW w:w="2851" w:type="dxa"/>
            <w:shd w:val="clear" w:color="auto" w:fill="auto"/>
            <w:noWrap/>
            <w:vAlign w:val="center"/>
            <w:hideMark/>
          </w:tcPr>
          <w:p w14:paraId="2E602B39"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Katoļu iela</w:t>
            </w:r>
          </w:p>
        </w:tc>
        <w:tc>
          <w:tcPr>
            <w:tcW w:w="5190" w:type="dxa"/>
            <w:shd w:val="clear" w:color="auto" w:fill="auto"/>
            <w:vAlign w:val="center"/>
            <w:hideMark/>
          </w:tcPr>
          <w:p w14:paraId="3A66FAEE"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C427C5" w:rsidRPr="00C427C5" w14:paraId="048CFF61" w14:textId="77777777" w:rsidTr="000F459B">
        <w:trPr>
          <w:trHeight w:val="675"/>
        </w:trPr>
        <w:tc>
          <w:tcPr>
            <w:tcW w:w="943" w:type="dxa"/>
            <w:shd w:val="clear" w:color="auto" w:fill="auto"/>
            <w:noWrap/>
            <w:vAlign w:val="center"/>
            <w:hideMark/>
          </w:tcPr>
          <w:p w14:paraId="1627205F"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6</w:t>
            </w:r>
          </w:p>
        </w:tc>
        <w:tc>
          <w:tcPr>
            <w:tcW w:w="2851" w:type="dxa"/>
            <w:shd w:val="clear" w:color="auto" w:fill="auto"/>
            <w:noWrap/>
            <w:vAlign w:val="center"/>
            <w:hideMark/>
          </w:tcPr>
          <w:p w14:paraId="7611A603"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Upes iela</w:t>
            </w:r>
          </w:p>
        </w:tc>
        <w:tc>
          <w:tcPr>
            <w:tcW w:w="5190" w:type="dxa"/>
            <w:shd w:val="clear" w:color="auto" w:fill="auto"/>
            <w:vAlign w:val="center"/>
            <w:hideMark/>
          </w:tcPr>
          <w:p w14:paraId="1E1AC890"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C427C5" w:rsidRPr="00C427C5" w14:paraId="3CCD555D" w14:textId="77777777" w:rsidTr="000F459B">
        <w:trPr>
          <w:trHeight w:val="675"/>
        </w:trPr>
        <w:tc>
          <w:tcPr>
            <w:tcW w:w="943" w:type="dxa"/>
            <w:shd w:val="clear" w:color="auto" w:fill="auto"/>
            <w:noWrap/>
            <w:vAlign w:val="center"/>
            <w:hideMark/>
          </w:tcPr>
          <w:p w14:paraId="302DCF28"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7</w:t>
            </w:r>
          </w:p>
        </w:tc>
        <w:tc>
          <w:tcPr>
            <w:tcW w:w="2851" w:type="dxa"/>
            <w:shd w:val="clear" w:color="auto" w:fill="auto"/>
            <w:noWrap/>
            <w:vAlign w:val="center"/>
            <w:hideMark/>
          </w:tcPr>
          <w:p w14:paraId="6870FDBB"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Uzvaras iela 11</w:t>
            </w:r>
          </w:p>
        </w:tc>
        <w:tc>
          <w:tcPr>
            <w:tcW w:w="5190" w:type="dxa"/>
            <w:shd w:val="clear" w:color="auto" w:fill="auto"/>
            <w:vAlign w:val="center"/>
            <w:hideMark/>
          </w:tcPr>
          <w:p w14:paraId="51C2E4B8"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C427C5" w:rsidRPr="00C427C5" w14:paraId="53B4B869" w14:textId="77777777" w:rsidTr="000F459B">
        <w:trPr>
          <w:trHeight w:val="675"/>
        </w:trPr>
        <w:tc>
          <w:tcPr>
            <w:tcW w:w="943" w:type="dxa"/>
            <w:shd w:val="clear" w:color="auto" w:fill="auto"/>
            <w:noWrap/>
            <w:vAlign w:val="center"/>
            <w:hideMark/>
          </w:tcPr>
          <w:p w14:paraId="2C50A78E"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8</w:t>
            </w:r>
          </w:p>
        </w:tc>
        <w:tc>
          <w:tcPr>
            <w:tcW w:w="2851" w:type="dxa"/>
            <w:shd w:val="clear" w:color="auto" w:fill="auto"/>
            <w:noWrap/>
            <w:vAlign w:val="center"/>
            <w:hideMark/>
          </w:tcPr>
          <w:p w14:paraId="2D38B31A"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Uzvaras iela 49</w:t>
            </w:r>
          </w:p>
        </w:tc>
        <w:tc>
          <w:tcPr>
            <w:tcW w:w="5190" w:type="dxa"/>
            <w:shd w:val="clear" w:color="auto" w:fill="auto"/>
            <w:vAlign w:val="center"/>
            <w:hideMark/>
          </w:tcPr>
          <w:p w14:paraId="733BAEFB"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r w:rsidR="00C427C5" w:rsidRPr="00C427C5" w14:paraId="4EFF2AE3" w14:textId="77777777" w:rsidTr="000F459B">
        <w:trPr>
          <w:trHeight w:val="675"/>
        </w:trPr>
        <w:tc>
          <w:tcPr>
            <w:tcW w:w="943" w:type="dxa"/>
            <w:shd w:val="clear" w:color="auto" w:fill="auto"/>
            <w:noWrap/>
            <w:vAlign w:val="center"/>
            <w:hideMark/>
          </w:tcPr>
          <w:p w14:paraId="57137D45"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9</w:t>
            </w:r>
          </w:p>
        </w:tc>
        <w:tc>
          <w:tcPr>
            <w:tcW w:w="2851" w:type="dxa"/>
            <w:shd w:val="clear" w:color="auto" w:fill="auto"/>
            <w:noWrap/>
            <w:vAlign w:val="center"/>
            <w:hideMark/>
          </w:tcPr>
          <w:p w14:paraId="21B993D7"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Uzvaras iela 53</w:t>
            </w:r>
          </w:p>
        </w:tc>
        <w:tc>
          <w:tcPr>
            <w:tcW w:w="5190" w:type="dxa"/>
            <w:shd w:val="clear" w:color="auto" w:fill="auto"/>
            <w:vAlign w:val="center"/>
            <w:hideMark/>
          </w:tcPr>
          <w:p w14:paraId="6769556D" w14:textId="77777777" w:rsidR="00C427C5" w:rsidRPr="00C427C5" w:rsidRDefault="00C427C5" w:rsidP="00C427C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427C5">
              <w:rPr>
                <w:rFonts w:ascii="Times New Roman" w:eastAsia="Times New Roman" w:hAnsi="Times New Roman" w:cs="Times New Roman"/>
                <w:color w:val="000000"/>
                <w:kern w:val="0"/>
                <w:sz w:val="24"/>
                <w:szCs w:val="24"/>
                <w:lang w:eastAsia="lv-LV"/>
                <w14:ligatures w14:val="none"/>
              </w:rPr>
              <w:t>līdz 2 x gadā; pēc nepieciešamības - papildus ar saskaņojumu</w:t>
            </w:r>
          </w:p>
        </w:tc>
      </w:tr>
    </w:tbl>
    <w:p w14:paraId="2E1D1CB5" w14:textId="77777777" w:rsidR="00C427C5" w:rsidRPr="00C427C5" w:rsidRDefault="00C427C5" w:rsidP="00C427C5">
      <w:pPr>
        <w:tabs>
          <w:tab w:val="left" w:pos="1090"/>
        </w:tabs>
        <w:spacing w:after="0" w:line="240" w:lineRule="auto"/>
        <w:rPr>
          <w:rFonts w:ascii="Times New Roman" w:eastAsia="Times New Roman" w:hAnsi="Times New Roman" w:cs="Times New Roman"/>
          <w:kern w:val="0"/>
          <w:sz w:val="24"/>
          <w:szCs w:val="24"/>
          <w:lang w:eastAsia="lv-LV"/>
          <w14:ligatures w14:val="none"/>
        </w:rPr>
      </w:pPr>
    </w:p>
    <w:p w14:paraId="2DE32838" w14:textId="77777777" w:rsidR="00C427C5" w:rsidRPr="00C427C5" w:rsidRDefault="00C427C5" w:rsidP="00C427C5">
      <w:pPr>
        <w:tabs>
          <w:tab w:val="left" w:pos="1090"/>
        </w:tabs>
        <w:spacing w:after="0" w:line="240" w:lineRule="auto"/>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ab/>
      </w:r>
    </w:p>
    <w:p w14:paraId="7E8AA55C"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27F6C365"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40B2AEAA"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21E399B5" w14:textId="77777777" w:rsidR="00C427C5" w:rsidRPr="00C427C5" w:rsidRDefault="00C427C5" w:rsidP="00C427C5">
      <w:pPr>
        <w:tabs>
          <w:tab w:val="left" w:pos="2520"/>
        </w:tabs>
        <w:spacing w:after="0" w:line="240" w:lineRule="auto"/>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ab/>
      </w:r>
    </w:p>
    <w:p w14:paraId="338C8873" w14:textId="77777777" w:rsidR="00C427C5" w:rsidRPr="00C427C5" w:rsidRDefault="00C427C5" w:rsidP="00C427C5">
      <w:pPr>
        <w:tabs>
          <w:tab w:val="left" w:pos="2520"/>
        </w:tabs>
        <w:spacing w:after="0" w:line="240" w:lineRule="auto"/>
        <w:rPr>
          <w:rFonts w:ascii="Times New Roman" w:eastAsia="Times New Roman" w:hAnsi="Times New Roman" w:cs="Times New Roman"/>
          <w:kern w:val="0"/>
          <w:sz w:val="24"/>
          <w:szCs w:val="24"/>
          <w:lang w:eastAsia="lv-LV"/>
          <w14:ligatures w14:val="none"/>
        </w:rPr>
        <w:sectPr w:rsidR="00C427C5" w:rsidRPr="00C427C5" w:rsidSect="002F0D89">
          <w:pgSz w:w="11906" w:h="16838"/>
          <w:pgMar w:top="1134" w:right="567" w:bottom="1134" w:left="1701" w:header="709" w:footer="709" w:gutter="0"/>
          <w:cols w:space="708"/>
          <w:docGrid w:linePitch="360"/>
        </w:sectPr>
      </w:pPr>
      <w:r w:rsidRPr="00C427C5">
        <w:rPr>
          <w:rFonts w:ascii="Times New Roman" w:eastAsia="Times New Roman" w:hAnsi="Times New Roman" w:cs="Times New Roman"/>
          <w:kern w:val="0"/>
          <w:sz w:val="24"/>
          <w:szCs w:val="24"/>
          <w:lang w:eastAsia="lv-LV"/>
          <w14:ligatures w14:val="none"/>
        </w:rPr>
        <w:tab/>
      </w:r>
    </w:p>
    <w:p w14:paraId="315B797F" w14:textId="77777777" w:rsidR="00C427C5" w:rsidRPr="00C427C5"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lastRenderedPageBreak/>
        <w:t xml:space="preserve">Dotācijas sadalījums </w:t>
      </w:r>
    </w:p>
    <w:p w14:paraId="1D50CF30" w14:textId="77777777" w:rsidR="00C427C5" w:rsidRPr="00C427C5" w:rsidRDefault="00C427C5" w:rsidP="00C427C5">
      <w:pPr>
        <w:spacing w:after="0" w:line="256" w:lineRule="auto"/>
        <w:jc w:val="center"/>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LIETUS KANALIZĀCIJA</w:t>
      </w:r>
    </w:p>
    <w:tbl>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59"/>
        <w:gridCol w:w="1217"/>
        <w:gridCol w:w="1134"/>
        <w:gridCol w:w="1701"/>
        <w:gridCol w:w="1276"/>
        <w:gridCol w:w="1418"/>
        <w:gridCol w:w="1275"/>
        <w:gridCol w:w="993"/>
        <w:gridCol w:w="982"/>
      </w:tblGrid>
      <w:tr w:rsidR="00C427C5" w:rsidRPr="00C427C5" w14:paraId="6DED0728" w14:textId="77777777" w:rsidTr="000F459B">
        <w:trPr>
          <w:cantSplit/>
          <w:trHeight w:val="2517"/>
          <w:jc w:val="center"/>
        </w:trPr>
        <w:tc>
          <w:tcPr>
            <w:tcW w:w="2605" w:type="dxa"/>
            <w:shd w:val="clear" w:color="auto" w:fill="E2EFD9"/>
            <w:vAlign w:val="center"/>
          </w:tcPr>
          <w:p w14:paraId="402913F1"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Plāns 2023.gadam</w:t>
            </w:r>
          </w:p>
        </w:tc>
        <w:tc>
          <w:tcPr>
            <w:tcW w:w="1159" w:type="dxa"/>
            <w:shd w:val="clear" w:color="auto" w:fill="E2EFD9"/>
            <w:vAlign w:val="center"/>
          </w:tcPr>
          <w:p w14:paraId="02EEE48A"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KOPĀ (EUR)</w:t>
            </w:r>
          </w:p>
        </w:tc>
        <w:tc>
          <w:tcPr>
            <w:tcW w:w="1217" w:type="dxa"/>
            <w:shd w:val="clear" w:color="auto" w:fill="E2EFD9"/>
            <w:textDirection w:val="btLr"/>
            <w:vAlign w:val="center"/>
          </w:tcPr>
          <w:p w14:paraId="21C22966" w14:textId="77777777" w:rsidR="00C427C5" w:rsidRPr="00C427C5" w:rsidRDefault="00C427C5" w:rsidP="00C427C5">
            <w:pPr>
              <w:spacing w:after="0" w:line="256" w:lineRule="auto"/>
              <w:ind w:left="113" w:right="113"/>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SIA “DOBELES ŪDENS”</w:t>
            </w:r>
          </w:p>
          <w:p w14:paraId="30BAE86D" w14:textId="77777777" w:rsidR="00C427C5" w:rsidRPr="00C427C5" w:rsidRDefault="00C427C5" w:rsidP="00C427C5">
            <w:pPr>
              <w:spacing w:after="0" w:line="256" w:lineRule="auto"/>
              <w:ind w:left="113" w:right="113"/>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darbaspēks</w:t>
            </w:r>
          </w:p>
        </w:tc>
        <w:tc>
          <w:tcPr>
            <w:tcW w:w="1134" w:type="dxa"/>
            <w:shd w:val="clear" w:color="auto" w:fill="E2EFD9"/>
            <w:textDirection w:val="btLr"/>
            <w:vAlign w:val="center"/>
          </w:tcPr>
          <w:p w14:paraId="0D737B30" w14:textId="77777777" w:rsidR="00C427C5" w:rsidRPr="00C427C5" w:rsidRDefault="00C427C5" w:rsidP="00C427C5">
            <w:pPr>
              <w:spacing w:after="0" w:line="256" w:lineRule="auto"/>
              <w:ind w:left="113" w:right="113"/>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IT spec. piesaiste SIA “DOBELES ŪDENS”</w:t>
            </w:r>
          </w:p>
        </w:tc>
        <w:tc>
          <w:tcPr>
            <w:tcW w:w="1701" w:type="dxa"/>
            <w:shd w:val="clear" w:color="auto" w:fill="E2EFD9"/>
            <w:textDirection w:val="btLr"/>
            <w:vAlign w:val="center"/>
          </w:tcPr>
          <w:p w14:paraId="22498EE5" w14:textId="77777777" w:rsidR="00C427C5" w:rsidRPr="00C427C5" w:rsidRDefault="00C427C5" w:rsidP="00C427C5">
            <w:pPr>
              <w:spacing w:after="0" w:line="256" w:lineRule="auto"/>
              <w:ind w:left="113" w:right="113"/>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SIA “DOBELES ŪDENS” hidrodinamiskās mašīnas pakalpojumi</w:t>
            </w:r>
          </w:p>
        </w:tc>
        <w:tc>
          <w:tcPr>
            <w:tcW w:w="1276" w:type="dxa"/>
            <w:shd w:val="clear" w:color="auto" w:fill="E2EFD9"/>
            <w:textDirection w:val="btLr"/>
            <w:vAlign w:val="center"/>
          </w:tcPr>
          <w:p w14:paraId="7AFBB257" w14:textId="77777777" w:rsidR="00C427C5" w:rsidRPr="00C427C5" w:rsidRDefault="00C427C5" w:rsidP="00C427C5">
            <w:pPr>
              <w:spacing w:after="0" w:line="256" w:lineRule="auto"/>
              <w:ind w:left="113" w:right="113"/>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SIA “DOBELES ŪDENS” ekskavatoru pakalpojumi</w:t>
            </w:r>
          </w:p>
        </w:tc>
        <w:tc>
          <w:tcPr>
            <w:tcW w:w="1418" w:type="dxa"/>
            <w:shd w:val="clear" w:color="auto" w:fill="E2EFD9"/>
            <w:textDirection w:val="btLr"/>
            <w:vAlign w:val="center"/>
          </w:tcPr>
          <w:p w14:paraId="24F5BAEE" w14:textId="77777777" w:rsidR="00C427C5" w:rsidRPr="00C427C5" w:rsidRDefault="00C427C5" w:rsidP="00C427C5">
            <w:pPr>
              <w:spacing w:after="0" w:line="256" w:lineRule="auto"/>
              <w:ind w:left="113" w:right="113"/>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SIA “DOBELES ŪDENS” smagās tehnikas pakalpojumi</w:t>
            </w:r>
          </w:p>
        </w:tc>
        <w:tc>
          <w:tcPr>
            <w:tcW w:w="1275" w:type="dxa"/>
            <w:shd w:val="clear" w:color="auto" w:fill="E2EFD9"/>
            <w:textDirection w:val="btLr"/>
            <w:vAlign w:val="center"/>
          </w:tcPr>
          <w:p w14:paraId="0210F1BD" w14:textId="77777777" w:rsidR="00C427C5" w:rsidRPr="00C427C5" w:rsidRDefault="00C427C5" w:rsidP="00C427C5">
            <w:pPr>
              <w:spacing w:after="0" w:line="256" w:lineRule="auto"/>
              <w:ind w:left="113" w:right="113"/>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SIA “DOBELES ŪDENS” pakalpojumi aku remonti</w:t>
            </w:r>
          </w:p>
        </w:tc>
        <w:tc>
          <w:tcPr>
            <w:tcW w:w="993" w:type="dxa"/>
            <w:shd w:val="clear" w:color="auto" w:fill="E2EFD9"/>
            <w:textDirection w:val="btLr"/>
            <w:vAlign w:val="center"/>
          </w:tcPr>
          <w:p w14:paraId="5F1698C1" w14:textId="77777777" w:rsidR="00C427C5" w:rsidRPr="00C427C5" w:rsidRDefault="00C427C5" w:rsidP="00C427C5">
            <w:pPr>
              <w:spacing w:after="0" w:line="256" w:lineRule="auto"/>
              <w:ind w:left="113" w:right="113"/>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Ārpakalpojumi</w:t>
            </w:r>
          </w:p>
        </w:tc>
        <w:tc>
          <w:tcPr>
            <w:tcW w:w="982" w:type="dxa"/>
            <w:shd w:val="clear" w:color="auto" w:fill="E2EFD9"/>
            <w:textDirection w:val="btLr"/>
            <w:vAlign w:val="center"/>
          </w:tcPr>
          <w:p w14:paraId="00EF0DB2" w14:textId="77777777" w:rsidR="00C427C5" w:rsidRPr="00C427C5" w:rsidRDefault="00C427C5" w:rsidP="00C427C5">
            <w:pPr>
              <w:spacing w:after="0" w:line="256" w:lineRule="auto"/>
              <w:ind w:left="113" w:right="113"/>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Materiāli</w:t>
            </w:r>
          </w:p>
        </w:tc>
      </w:tr>
      <w:tr w:rsidR="00C427C5" w:rsidRPr="00C427C5" w14:paraId="7F93A69E" w14:textId="77777777" w:rsidTr="000F459B">
        <w:trPr>
          <w:trHeight w:val="280"/>
          <w:jc w:val="center"/>
        </w:trPr>
        <w:tc>
          <w:tcPr>
            <w:tcW w:w="2605" w:type="dxa"/>
            <w:shd w:val="clear" w:color="auto" w:fill="auto"/>
            <w:vAlign w:val="center"/>
          </w:tcPr>
          <w:p w14:paraId="39386ACA"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Lietus ūdens kanalizācijas tīklu apkalpošana</w:t>
            </w:r>
          </w:p>
        </w:tc>
        <w:tc>
          <w:tcPr>
            <w:tcW w:w="1159" w:type="dxa"/>
            <w:shd w:val="clear" w:color="auto" w:fill="auto"/>
            <w:vAlign w:val="center"/>
          </w:tcPr>
          <w:p w14:paraId="4465A3EB"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20551</w:t>
            </w:r>
          </w:p>
        </w:tc>
        <w:tc>
          <w:tcPr>
            <w:tcW w:w="1217" w:type="dxa"/>
            <w:shd w:val="clear" w:color="auto" w:fill="auto"/>
            <w:vAlign w:val="center"/>
          </w:tcPr>
          <w:p w14:paraId="0A4E54BA"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3289</w:t>
            </w:r>
          </w:p>
        </w:tc>
        <w:tc>
          <w:tcPr>
            <w:tcW w:w="1134" w:type="dxa"/>
            <w:shd w:val="clear" w:color="auto" w:fill="auto"/>
            <w:vAlign w:val="center"/>
          </w:tcPr>
          <w:p w14:paraId="7A151BB0"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8367</w:t>
            </w:r>
          </w:p>
        </w:tc>
        <w:tc>
          <w:tcPr>
            <w:tcW w:w="1701" w:type="dxa"/>
            <w:shd w:val="clear" w:color="auto" w:fill="auto"/>
            <w:vAlign w:val="center"/>
          </w:tcPr>
          <w:p w14:paraId="16D43104"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3376</w:t>
            </w:r>
          </w:p>
        </w:tc>
        <w:tc>
          <w:tcPr>
            <w:tcW w:w="1276" w:type="dxa"/>
            <w:shd w:val="clear" w:color="auto" w:fill="auto"/>
            <w:vAlign w:val="center"/>
          </w:tcPr>
          <w:p w14:paraId="65692684"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355</w:t>
            </w:r>
          </w:p>
        </w:tc>
        <w:tc>
          <w:tcPr>
            <w:tcW w:w="1418" w:type="dxa"/>
            <w:shd w:val="clear" w:color="auto" w:fill="auto"/>
            <w:vAlign w:val="center"/>
          </w:tcPr>
          <w:p w14:paraId="0DF77B69"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655</w:t>
            </w:r>
          </w:p>
        </w:tc>
        <w:tc>
          <w:tcPr>
            <w:tcW w:w="1275" w:type="dxa"/>
            <w:shd w:val="clear" w:color="auto" w:fill="auto"/>
            <w:vAlign w:val="center"/>
          </w:tcPr>
          <w:p w14:paraId="6A461C5F"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993" w:type="dxa"/>
            <w:shd w:val="clear" w:color="auto" w:fill="auto"/>
            <w:vAlign w:val="center"/>
          </w:tcPr>
          <w:p w14:paraId="1EBB4F51"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2052</w:t>
            </w:r>
          </w:p>
        </w:tc>
        <w:tc>
          <w:tcPr>
            <w:tcW w:w="982" w:type="dxa"/>
            <w:shd w:val="clear" w:color="auto" w:fill="auto"/>
            <w:vAlign w:val="center"/>
          </w:tcPr>
          <w:p w14:paraId="12DE91FF"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2457</w:t>
            </w:r>
          </w:p>
        </w:tc>
      </w:tr>
      <w:tr w:rsidR="00C427C5" w:rsidRPr="00C427C5" w14:paraId="0C6705EF" w14:textId="77777777" w:rsidTr="000F459B">
        <w:trPr>
          <w:trHeight w:val="297"/>
          <w:jc w:val="center"/>
        </w:trPr>
        <w:tc>
          <w:tcPr>
            <w:tcW w:w="2605" w:type="dxa"/>
            <w:shd w:val="clear" w:color="auto" w:fill="auto"/>
            <w:vAlign w:val="center"/>
          </w:tcPr>
          <w:p w14:paraId="5E6C0A6F"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 xml:space="preserve">Lietus ūdens kanalizācijas </w:t>
            </w:r>
            <w:proofErr w:type="spellStart"/>
            <w:r w:rsidRPr="00C427C5">
              <w:rPr>
                <w:rFonts w:ascii="Times New Roman" w:eastAsia="Times New Roman" w:hAnsi="Times New Roman" w:cs="Times New Roman"/>
                <w:kern w:val="0"/>
                <w:lang w:eastAsia="lv-LV"/>
                <w14:ligatures w14:val="none"/>
              </w:rPr>
              <w:t>uztvērējaku</w:t>
            </w:r>
            <w:proofErr w:type="spellEnd"/>
            <w:r w:rsidRPr="00C427C5">
              <w:rPr>
                <w:rFonts w:ascii="Times New Roman" w:eastAsia="Times New Roman" w:hAnsi="Times New Roman" w:cs="Times New Roman"/>
                <w:kern w:val="0"/>
                <w:lang w:eastAsia="lv-LV"/>
                <w14:ligatures w14:val="none"/>
              </w:rPr>
              <w:t xml:space="preserve"> tīrīšana braucamajā daļā</w:t>
            </w:r>
          </w:p>
        </w:tc>
        <w:tc>
          <w:tcPr>
            <w:tcW w:w="1159" w:type="dxa"/>
            <w:shd w:val="clear" w:color="auto" w:fill="auto"/>
            <w:vAlign w:val="center"/>
          </w:tcPr>
          <w:p w14:paraId="71D93B15"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2781</w:t>
            </w:r>
          </w:p>
        </w:tc>
        <w:tc>
          <w:tcPr>
            <w:tcW w:w="1217" w:type="dxa"/>
            <w:shd w:val="clear" w:color="auto" w:fill="auto"/>
            <w:vAlign w:val="center"/>
          </w:tcPr>
          <w:p w14:paraId="35BC9103"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1134" w:type="dxa"/>
            <w:shd w:val="clear" w:color="auto" w:fill="auto"/>
            <w:vAlign w:val="center"/>
          </w:tcPr>
          <w:p w14:paraId="1E13E7A6"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1701" w:type="dxa"/>
            <w:shd w:val="clear" w:color="auto" w:fill="auto"/>
            <w:vAlign w:val="center"/>
          </w:tcPr>
          <w:p w14:paraId="7CAA90AF"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1276" w:type="dxa"/>
            <w:shd w:val="clear" w:color="auto" w:fill="auto"/>
            <w:vAlign w:val="center"/>
          </w:tcPr>
          <w:p w14:paraId="367D916C"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1418" w:type="dxa"/>
            <w:shd w:val="clear" w:color="auto" w:fill="auto"/>
            <w:vAlign w:val="center"/>
          </w:tcPr>
          <w:p w14:paraId="0A409BDA"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1275" w:type="dxa"/>
            <w:shd w:val="clear" w:color="auto" w:fill="auto"/>
            <w:vAlign w:val="center"/>
          </w:tcPr>
          <w:p w14:paraId="6BA7B5D6"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2781</w:t>
            </w:r>
          </w:p>
        </w:tc>
        <w:tc>
          <w:tcPr>
            <w:tcW w:w="993" w:type="dxa"/>
            <w:shd w:val="clear" w:color="auto" w:fill="auto"/>
            <w:vAlign w:val="center"/>
          </w:tcPr>
          <w:p w14:paraId="1BF7C310"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982" w:type="dxa"/>
            <w:shd w:val="clear" w:color="auto" w:fill="auto"/>
            <w:vAlign w:val="center"/>
          </w:tcPr>
          <w:p w14:paraId="0B02FB15"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r>
      <w:tr w:rsidR="00C427C5" w:rsidRPr="00C427C5" w14:paraId="5F26B9EC" w14:textId="77777777" w:rsidTr="000F459B">
        <w:trPr>
          <w:trHeight w:val="280"/>
          <w:jc w:val="center"/>
        </w:trPr>
        <w:tc>
          <w:tcPr>
            <w:tcW w:w="2605" w:type="dxa"/>
            <w:shd w:val="clear" w:color="auto" w:fill="auto"/>
            <w:vAlign w:val="center"/>
          </w:tcPr>
          <w:p w14:paraId="675B693B"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Lietus ūdens kanalizācijas aku remonti</w:t>
            </w:r>
          </w:p>
        </w:tc>
        <w:tc>
          <w:tcPr>
            <w:tcW w:w="1159" w:type="dxa"/>
            <w:shd w:val="clear" w:color="auto" w:fill="auto"/>
            <w:vAlign w:val="center"/>
          </w:tcPr>
          <w:p w14:paraId="38E0DA3F"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560</w:t>
            </w:r>
          </w:p>
        </w:tc>
        <w:tc>
          <w:tcPr>
            <w:tcW w:w="1217" w:type="dxa"/>
            <w:shd w:val="clear" w:color="auto" w:fill="auto"/>
            <w:vAlign w:val="center"/>
          </w:tcPr>
          <w:p w14:paraId="25216640"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1134" w:type="dxa"/>
            <w:shd w:val="clear" w:color="auto" w:fill="auto"/>
            <w:vAlign w:val="center"/>
          </w:tcPr>
          <w:p w14:paraId="0D5C640B"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1701" w:type="dxa"/>
            <w:shd w:val="clear" w:color="auto" w:fill="auto"/>
            <w:vAlign w:val="center"/>
          </w:tcPr>
          <w:p w14:paraId="2C76B5B7"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1276" w:type="dxa"/>
            <w:shd w:val="clear" w:color="auto" w:fill="auto"/>
            <w:vAlign w:val="center"/>
          </w:tcPr>
          <w:p w14:paraId="6125FE67"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1418" w:type="dxa"/>
            <w:shd w:val="clear" w:color="auto" w:fill="auto"/>
            <w:vAlign w:val="center"/>
          </w:tcPr>
          <w:p w14:paraId="099D95DB"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1275" w:type="dxa"/>
            <w:shd w:val="clear" w:color="auto" w:fill="auto"/>
            <w:vAlign w:val="center"/>
          </w:tcPr>
          <w:p w14:paraId="7D8A9D44"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560</w:t>
            </w:r>
          </w:p>
        </w:tc>
        <w:tc>
          <w:tcPr>
            <w:tcW w:w="993" w:type="dxa"/>
            <w:shd w:val="clear" w:color="auto" w:fill="auto"/>
            <w:vAlign w:val="center"/>
          </w:tcPr>
          <w:p w14:paraId="49C02812"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c>
          <w:tcPr>
            <w:tcW w:w="982" w:type="dxa"/>
            <w:shd w:val="clear" w:color="auto" w:fill="auto"/>
            <w:vAlign w:val="center"/>
          </w:tcPr>
          <w:p w14:paraId="6BCE29CE"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p>
        </w:tc>
      </w:tr>
      <w:tr w:rsidR="00C427C5" w:rsidRPr="00C427C5" w14:paraId="02471D7D" w14:textId="77777777" w:rsidTr="000F459B">
        <w:trPr>
          <w:trHeight w:val="297"/>
          <w:jc w:val="center"/>
        </w:trPr>
        <w:tc>
          <w:tcPr>
            <w:tcW w:w="2605" w:type="dxa"/>
            <w:shd w:val="clear" w:color="auto" w:fill="auto"/>
            <w:vAlign w:val="center"/>
          </w:tcPr>
          <w:p w14:paraId="6BB776C3" w14:textId="77777777" w:rsidR="00C427C5" w:rsidRPr="00C427C5" w:rsidRDefault="00C427C5" w:rsidP="00C427C5">
            <w:pPr>
              <w:spacing w:after="0" w:line="256" w:lineRule="auto"/>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Filtru apkalpošana</w:t>
            </w:r>
          </w:p>
        </w:tc>
        <w:tc>
          <w:tcPr>
            <w:tcW w:w="1159" w:type="dxa"/>
            <w:shd w:val="clear" w:color="auto" w:fill="auto"/>
            <w:vAlign w:val="center"/>
          </w:tcPr>
          <w:p w14:paraId="7854037C"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16109</w:t>
            </w:r>
          </w:p>
        </w:tc>
        <w:tc>
          <w:tcPr>
            <w:tcW w:w="1217" w:type="dxa"/>
            <w:shd w:val="clear" w:color="auto" w:fill="auto"/>
            <w:vAlign w:val="center"/>
          </w:tcPr>
          <w:p w14:paraId="4A169492"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5350</w:t>
            </w:r>
          </w:p>
        </w:tc>
        <w:tc>
          <w:tcPr>
            <w:tcW w:w="1134" w:type="dxa"/>
            <w:shd w:val="clear" w:color="auto" w:fill="auto"/>
            <w:vAlign w:val="center"/>
          </w:tcPr>
          <w:p w14:paraId="5F4E8DDD"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44</w:t>
            </w:r>
          </w:p>
        </w:tc>
        <w:tc>
          <w:tcPr>
            <w:tcW w:w="1701" w:type="dxa"/>
            <w:shd w:val="clear" w:color="auto" w:fill="auto"/>
            <w:vAlign w:val="center"/>
          </w:tcPr>
          <w:p w14:paraId="63A5358B"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6706</w:t>
            </w:r>
          </w:p>
        </w:tc>
        <w:tc>
          <w:tcPr>
            <w:tcW w:w="1276" w:type="dxa"/>
            <w:shd w:val="clear" w:color="auto" w:fill="auto"/>
            <w:vAlign w:val="center"/>
          </w:tcPr>
          <w:p w14:paraId="540402AA"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0</w:t>
            </w:r>
          </w:p>
        </w:tc>
        <w:tc>
          <w:tcPr>
            <w:tcW w:w="1418" w:type="dxa"/>
            <w:shd w:val="clear" w:color="auto" w:fill="auto"/>
            <w:vAlign w:val="center"/>
          </w:tcPr>
          <w:p w14:paraId="38E7268C"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4009</w:t>
            </w:r>
          </w:p>
        </w:tc>
        <w:tc>
          <w:tcPr>
            <w:tcW w:w="1275" w:type="dxa"/>
            <w:shd w:val="clear" w:color="auto" w:fill="auto"/>
            <w:vAlign w:val="center"/>
          </w:tcPr>
          <w:p w14:paraId="16BEAD31"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0</w:t>
            </w:r>
          </w:p>
        </w:tc>
        <w:tc>
          <w:tcPr>
            <w:tcW w:w="993" w:type="dxa"/>
            <w:shd w:val="clear" w:color="auto" w:fill="auto"/>
            <w:vAlign w:val="center"/>
          </w:tcPr>
          <w:p w14:paraId="2C06EC98"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0</w:t>
            </w:r>
          </w:p>
        </w:tc>
        <w:tc>
          <w:tcPr>
            <w:tcW w:w="982" w:type="dxa"/>
            <w:shd w:val="clear" w:color="auto" w:fill="auto"/>
            <w:vAlign w:val="center"/>
          </w:tcPr>
          <w:p w14:paraId="20AF5B1D"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0</w:t>
            </w:r>
          </w:p>
        </w:tc>
      </w:tr>
      <w:tr w:rsidR="00C427C5" w:rsidRPr="00C427C5" w14:paraId="6EC94930" w14:textId="77777777" w:rsidTr="000F459B">
        <w:trPr>
          <w:trHeight w:val="280"/>
          <w:jc w:val="center"/>
        </w:trPr>
        <w:tc>
          <w:tcPr>
            <w:tcW w:w="2605" w:type="dxa"/>
            <w:shd w:val="clear" w:color="auto" w:fill="auto"/>
            <w:vAlign w:val="center"/>
          </w:tcPr>
          <w:p w14:paraId="7D42EF7E"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tai skaitā:   Viestura ielā</w:t>
            </w:r>
          </w:p>
        </w:tc>
        <w:tc>
          <w:tcPr>
            <w:tcW w:w="1159" w:type="dxa"/>
            <w:shd w:val="clear" w:color="auto" w:fill="auto"/>
            <w:vAlign w:val="center"/>
          </w:tcPr>
          <w:p w14:paraId="0BEA9FA1"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622</w:t>
            </w:r>
          </w:p>
        </w:tc>
        <w:tc>
          <w:tcPr>
            <w:tcW w:w="1217" w:type="dxa"/>
            <w:shd w:val="clear" w:color="auto" w:fill="auto"/>
            <w:vAlign w:val="center"/>
          </w:tcPr>
          <w:p w14:paraId="42FA886E"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149</w:t>
            </w:r>
          </w:p>
        </w:tc>
        <w:tc>
          <w:tcPr>
            <w:tcW w:w="1134" w:type="dxa"/>
            <w:shd w:val="clear" w:color="auto" w:fill="auto"/>
            <w:vAlign w:val="center"/>
          </w:tcPr>
          <w:p w14:paraId="2050AC7E"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701" w:type="dxa"/>
            <w:shd w:val="clear" w:color="auto" w:fill="auto"/>
            <w:vAlign w:val="center"/>
          </w:tcPr>
          <w:p w14:paraId="51F63105"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300</w:t>
            </w:r>
          </w:p>
        </w:tc>
        <w:tc>
          <w:tcPr>
            <w:tcW w:w="1276" w:type="dxa"/>
            <w:shd w:val="clear" w:color="auto" w:fill="auto"/>
            <w:vAlign w:val="center"/>
          </w:tcPr>
          <w:p w14:paraId="6CC35F16"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418" w:type="dxa"/>
            <w:shd w:val="clear" w:color="auto" w:fill="auto"/>
            <w:vAlign w:val="center"/>
          </w:tcPr>
          <w:p w14:paraId="1E23B9C4"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173</w:t>
            </w:r>
          </w:p>
        </w:tc>
        <w:tc>
          <w:tcPr>
            <w:tcW w:w="1275" w:type="dxa"/>
            <w:shd w:val="clear" w:color="auto" w:fill="auto"/>
            <w:vAlign w:val="center"/>
          </w:tcPr>
          <w:p w14:paraId="5B9A67E6"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93" w:type="dxa"/>
            <w:shd w:val="clear" w:color="auto" w:fill="auto"/>
            <w:vAlign w:val="center"/>
          </w:tcPr>
          <w:p w14:paraId="4D90B846"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82" w:type="dxa"/>
            <w:shd w:val="clear" w:color="auto" w:fill="auto"/>
            <w:vAlign w:val="center"/>
          </w:tcPr>
          <w:p w14:paraId="43FA277A"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r>
      <w:tr w:rsidR="00C427C5" w:rsidRPr="00C427C5" w14:paraId="333F95FA" w14:textId="77777777" w:rsidTr="000F459B">
        <w:trPr>
          <w:trHeight w:val="297"/>
          <w:jc w:val="center"/>
        </w:trPr>
        <w:tc>
          <w:tcPr>
            <w:tcW w:w="2605" w:type="dxa"/>
            <w:shd w:val="clear" w:color="auto" w:fill="auto"/>
            <w:vAlign w:val="center"/>
          </w:tcPr>
          <w:p w14:paraId="3B09966C" w14:textId="77777777" w:rsidR="00C427C5" w:rsidRPr="00C427C5" w:rsidRDefault="00C427C5" w:rsidP="00C427C5">
            <w:pPr>
              <w:spacing w:after="0" w:line="256" w:lineRule="auto"/>
              <w:jc w:val="right"/>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Atpūtas ielā</w:t>
            </w:r>
          </w:p>
        </w:tc>
        <w:tc>
          <w:tcPr>
            <w:tcW w:w="1159" w:type="dxa"/>
            <w:shd w:val="clear" w:color="auto" w:fill="auto"/>
            <w:vAlign w:val="center"/>
          </w:tcPr>
          <w:p w14:paraId="79DC7AEF"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1917</w:t>
            </w:r>
          </w:p>
        </w:tc>
        <w:tc>
          <w:tcPr>
            <w:tcW w:w="1217" w:type="dxa"/>
            <w:shd w:val="clear" w:color="auto" w:fill="auto"/>
            <w:vAlign w:val="center"/>
          </w:tcPr>
          <w:p w14:paraId="1A650A87"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597</w:t>
            </w:r>
          </w:p>
        </w:tc>
        <w:tc>
          <w:tcPr>
            <w:tcW w:w="1134" w:type="dxa"/>
            <w:shd w:val="clear" w:color="auto" w:fill="auto"/>
            <w:vAlign w:val="center"/>
          </w:tcPr>
          <w:p w14:paraId="31519F81"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701" w:type="dxa"/>
            <w:shd w:val="clear" w:color="auto" w:fill="auto"/>
            <w:vAlign w:val="center"/>
          </w:tcPr>
          <w:p w14:paraId="2360F620"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974</w:t>
            </w:r>
          </w:p>
        </w:tc>
        <w:tc>
          <w:tcPr>
            <w:tcW w:w="1276" w:type="dxa"/>
            <w:shd w:val="clear" w:color="auto" w:fill="auto"/>
            <w:vAlign w:val="center"/>
          </w:tcPr>
          <w:p w14:paraId="59CEF06E"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418" w:type="dxa"/>
            <w:shd w:val="clear" w:color="auto" w:fill="auto"/>
            <w:vAlign w:val="center"/>
          </w:tcPr>
          <w:p w14:paraId="72EA9EC0"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346</w:t>
            </w:r>
          </w:p>
        </w:tc>
        <w:tc>
          <w:tcPr>
            <w:tcW w:w="1275" w:type="dxa"/>
            <w:shd w:val="clear" w:color="auto" w:fill="auto"/>
            <w:vAlign w:val="center"/>
          </w:tcPr>
          <w:p w14:paraId="2DD91015"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93" w:type="dxa"/>
            <w:shd w:val="clear" w:color="auto" w:fill="auto"/>
            <w:vAlign w:val="center"/>
          </w:tcPr>
          <w:p w14:paraId="7B4AB17E"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82" w:type="dxa"/>
            <w:shd w:val="clear" w:color="auto" w:fill="auto"/>
            <w:vAlign w:val="center"/>
          </w:tcPr>
          <w:p w14:paraId="7B8833FE"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r>
      <w:tr w:rsidR="00C427C5" w:rsidRPr="00C427C5" w14:paraId="7E7674D8" w14:textId="77777777" w:rsidTr="000F459B">
        <w:trPr>
          <w:trHeight w:val="280"/>
          <w:jc w:val="center"/>
        </w:trPr>
        <w:tc>
          <w:tcPr>
            <w:tcW w:w="2605" w:type="dxa"/>
            <w:shd w:val="clear" w:color="auto" w:fill="auto"/>
            <w:vAlign w:val="center"/>
          </w:tcPr>
          <w:p w14:paraId="296977A8" w14:textId="77777777" w:rsidR="00C427C5" w:rsidRPr="00C427C5" w:rsidRDefault="00C427C5" w:rsidP="00C427C5">
            <w:pPr>
              <w:spacing w:after="0" w:line="256" w:lineRule="auto"/>
              <w:jc w:val="right"/>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Spodrības ielā</w:t>
            </w:r>
          </w:p>
        </w:tc>
        <w:tc>
          <w:tcPr>
            <w:tcW w:w="1159" w:type="dxa"/>
            <w:shd w:val="clear" w:color="auto" w:fill="auto"/>
            <w:vAlign w:val="center"/>
          </w:tcPr>
          <w:p w14:paraId="4E2027B8"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2991</w:t>
            </w:r>
          </w:p>
        </w:tc>
        <w:tc>
          <w:tcPr>
            <w:tcW w:w="1217" w:type="dxa"/>
            <w:shd w:val="clear" w:color="auto" w:fill="auto"/>
            <w:vAlign w:val="center"/>
          </w:tcPr>
          <w:p w14:paraId="42A0A6D2"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1194</w:t>
            </w:r>
          </w:p>
        </w:tc>
        <w:tc>
          <w:tcPr>
            <w:tcW w:w="1134" w:type="dxa"/>
            <w:shd w:val="clear" w:color="auto" w:fill="auto"/>
            <w:vAlign w:val="center"/>
          </w:tcPr>
          <w:p w14:paraId="282C8C20"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44</w:t>
            </w:r>
          </w:p>
        </w:tc>
        <w:tc>
          <w:tcPr>
            <w:tcW w:w="1701" w:type="dxa"/>
            <w:shd w:val="clear" w:color="auto" w:fill="auto"/>
            <w:vAlign w:val="center"/>
          </w:tcPr>
          <w:p w14:paraId="50086631"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1199</w:t>
            </w:r>
          </w:p>
        </w:tc>
        <w:tc>
          <w:tcPr>
            <w:tcW w:w="1276" w:type="dxa"/>
            <w:shd w:val="clear" w:color="auto" w:fill="auto"/>
            <w:vAlign w:val="center"/>
          </w:tcPr>
          <w:p w14:paraId="6D4532F9"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418" w:type="dxa"/>
            <w:shd w:val="clear" w:color="auto" w:fill="auto"/>
            <w:vAlign w:val="center"/>
          </w:tcPr>
          <w:p w14:paraId="12C17E1C"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554</w:t>
            </w:r>
          </w:p>
        </w:tc>
        <w:tc>
          <w:tcPr>
            <w:tcW w:w="1275" w:type="dxa"/>
            <w:shd w:val="clear" w:color="auto" w:fill="auto"/>
            <w:vAlign w:val="center"/>
          </w:tcPr>
          <w:p w14:paraId="240FB132"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93" w:type="dxa"/>
            <w:shd w:val="clear" w:color="auto" w:fill="auto"/>
            <w:vAlign w:val="center"/>
          </w:tcPr>
          <w:p w14:paraId="090D8769"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82" w:type="dxa"/>
            <w:shd w:val="clear" w:color="auto" w:fill="auto"/>
            <w:vAlign w:val="center"/>
          </w:tcPr>
          <w:p w14:paraId="67107C1E"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r>
      <w:tr w:rsidR="00C427C5" w:rsidRPr="00C427C5" w14:paraId="6FC54F2A" w14:textId="77777777" w:rsidTr="000F459B">
        <w:trPr>
          <w:trHeight w:val="297"/>
          <w:jc w:val="center"/>
        </w:trPr>
        <w:tc>
          <w:tcPr>
            <w:tcW w:w="2605" w:type="dxa"/>
            <w:shd w:val="clear" w:color="auto" w:fill="auto"/>
            <w:vAlign w:val="center"/>
          </w:tcPr>
          <w:p w14:paraId="216D7C87" w14:textId="77777777" w:rsidR="00C427C5" w:rsidRPr="00C427C5" w:rsidRDefault="00C427C5" w:rsidP="00C427C5">
            <w:pPr>
              <w:spacing w:after="0" w:line="256" w:lineRule="auto"/>
              <w:jc w:val="right"/>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Uzvaras 11</w:t>
            </w:r>
          </w:p>
        </w:tc>
        <w:tc>
          <w:tcPr>
            <w:tcW w:w="1159" w:type="dxa"/>
            <w:shd w:val="clear" w:color="auto" w:fill="auto"/>
            <w:vAlign w:val="center"/>
          </w:tcPr>
          <w:p w14:paraId="004F1CD7"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2272</w:t>
            </w:r>
          </w:p>
        </w:tc>
        <w:tc>
          <w:tcPr>
            <w:tcW w:w="1217" w:type="dxa"/>
            <w:shd w:val="clear" w:color="auto" w:fill="auto"/>
            <w:vAlign w:val="center"/>
          </w:tcPr>
          <w:p w14:paraId="761216C1"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814</w:t>
            </w:r>
          </w:p>
        </w:tc>
        <w:tc>
          <w:tcPr>
            <w:tcW w:w="1134" w:type="dxa"/>
            <w:shd w:val="clear" w:color="auto" w:fill="auto"/>
            <w:vAlign w:val="center"/>
          </w:tcPr>
          <w:p w14:paraId="2EFFE23A"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701" w:type="dxa"/>
            <w:shd w:val="clear" w:color="auto" w:fill="auto"/>
            <w:vAlign w:val="center"/>
          </w:tcPr>
          <w:p w14:paraId="29969387"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937</w:t>
            </w:r>
          </w:p>
        </w:tc>
        <w:tc>
          <w:tcPr>
            <w:tcW w:w="1276" w:type="dxa"/>
            <w:shd w:val="clear" w:color="auto" w:fill="auto"/>
            <w:vAlign w:val="center"/>
          </w:tcPr>
          <w:p w14:paraId="10A66E53"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418" w:type="dxa"/>
            <w:shd w:val="clear" w:color="auto" w:fill="auto"/>
            <w:vAlign w:val="center"/>
          </w:tcPr>
          <w:p w14:paraId="5BE3162E"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522</w:t>
            </w:r>
          </w:p>
        </w:tc>
        <w:tc>
          <w:tcPr>
            <w:tcW w:w="1275" w:type="dxa"/>
            <w:shd w:val="clear" w:color="auto" w:fill="auto"/>
            <w:vAlign w:val="center"/>
          </w:tcPr>
          <w:p w14:paraId="31D6CD1C"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93" w:type="dxa"/>
            <w:shd w:val="clear" w:color="auto" w:fill="auto"/>
            <w:vAlign w:val="center"/>
          </w:tcPr>
          <w:p w14:paraId="18878251"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82" w:type="dxa"/>
            <w:shd w:val="clear" w:color="auto" w:fill="auto"/>
            <w:vAlign w:val="center"/>
          </w:tcPr>
          <w:p w14:paraId="219F1A6B"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r>
      <w:tr w:rsidR="00C427C5" w:rsidRPr="00C427C5" w14:paraId="21DDF7D9" w14:textId="77777777" w:rsidTr="000F459B">
        <w:trPr>
          <w:trHeight w:val="280"/>
          <w:jc w:val="center"/>
        </w:trPr>
        <w:tc>
          <w:tcPr>
            <w:tcW w:w="2605" w:type="dxa"/>
            <w:shd w:val="clear" w:color="auto" w:fill="auto"/>
            <w:vAlign w:val="center"/>
          </w:tcPr>
          <w:p w14:paraId="7F7AE55B" w14:textId="77777777" w:rsidR="00C427C5" w:rsidRPr="00C427C5" w:rsidRDefault="00C427C5" w:rsidP="00C427C5">
            <w:pPr>
              <w:spacing w:after="0" w:line="256" w:lineRule="auto"/>
              <w:jc w:val="right"/>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Uzvaras 49</w:t>
            </w:r>
          </w:p>
        </w:tc>
        <w:tc>
          <w:tcPr>
            <w:tcW w:w="1159" w:type="dxa"/>
            <w:shd w:val="clear" w:color="auto" w:fill="auto"/>
            <w:vAlign w:val="center"/>
          </w:tcPr>
          <w:p w14:paraId="28BDD1DD"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2027</w:t>
            </w:r>
          </w:p>
        </w:tc>
        <w:tc>
          <w:tcPr>
            <w:tcW w:w="1217" w:type="dxa"/>
            <w:shd w:val="clear" w:color="auto" w:fill="auto"/>
            <w:vAlign w:val="center"/>
          </w:tcPr>
          <w:p w14:paraId="1528E43A"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522</w:t>
            </w:r>
          </w:p>
        </w:tc>
        <w:tc>
          <w:tcPr>
            <w:tcW w:w="1134" w:type="dxa"/>
            <w:shd w:val="clear" w:color="auto" w:fill="auto"/>
            <w:vAlign w:val="center"/>
          </w:tcPr>
          <w:p w14:paraId="5CC84FD9"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701" w:type="dxa"/>
            <w:shd w:val="clear" w:color="auto" w:fill="auto"/>
            <w:vAlign w:val="center"/>
          </w:tcPr>
          <w:p w14:paraId="0BAC1C50"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899</w:t>
            </w:r>
          </w:p>
        </w:tc>
        <w:tc>
          <w:tcPr>
            <w:tcW w:w="1276" w:type="dxa"/>
            <w:shd w:val="clear" w:color="auto" w:fill="auto"/>
            <w:vAlign w:val="center"/>
          </w:tcPr>
          <w:p w14:paraId="64C6F2CA"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418" w:type="dxa"/>
            <w:shd w:val="clear" w:color="auto" w:fill="auto"/>
            <w:vAlign w:val="center"/>
          </w:tcPr>
          <w:p w14:paraId="3F5D2565"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606</w:t>
            </w:r>
          </w:p>
        </w:tc>
        <w:tc>
          <w:tcPr>
            <w:tcW w:w="1275" w:type="dxa"/>
            <w:shd w:val="clear" w:color="auto" w:fill="auto"/>
            <w:vAlign w:val="center"/>
          </w:tcPr>
          <w:p w14:paraId="737070C0"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93" w:type="dxa"/>
            <w:shd w:val="clear" w:color="auto" w:fill="auto"/>
            <w:vAlign w:val="center"/>
          </w:tcPr>
          <w:p w14:paraId="3BA26685"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82" w:type="dxa"/>
            <w:shd w:val="clear" w:color="auto" w:fill="auto"/>
            <w:vAlign w:val="center"/>
          </w:tcPr>
          <w:p w14:paraId="6043BE07"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r>
      <w:tr w:rsidR="00C427C5" w:rsidRPr="00C427C5" w14:paraId="2676D862" w14:textId="77777777" w:rsidTr="000F459B">
        <w:trPr>
          <w:trHeight w:val="297"/>
          <w:jc w:val="center"/>
        </w:trPr>
        <w:tc>
          <w:tcPr>
            <w:tcW w:w="2605" w:type="dxa"/>
            <w:shd w:val="clear" w:color="auto" w:fill="auto"/>
            <w:vAlign w:val="center"/>
          </w:tcPr>
          <w:p w14:paraId="5B7A097C" w14:textId="77777777" w:rsidR="00C427C5" w:rsidRPr="00C427C5" w:rsidRDefault="00C427C5" w:rsidP="00C427C5">
            <w:pPr>
              <w:spacing w:after="0" w:line="256" w:lineRule="auto"/>
              <w:jc w:val="right"/>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Uzvaras 53</w:t>
            </w:r>
          </w:p>
        </w:tc>
        <w:tc>
          <w:tcPr>
            <w:tcW w:w="1159" w:type="dxa"/>
            <w:shd w:val="clear" w:color="auto" w:fill="auto"/>
            <w:vAlign w:val="center"/>
          </w:tcPr>
          <w:p w14:paraId="73CAC916"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1051</w:t>
            </w:r>
          </w:p>
        </w:tc>
        <w:tc>
          <w:tcPr>
            <w:tcW w:w="1217" w:type="dxa"/>
            <w:shd w:val="clear" w:color="auto" w:fill="auto"/>
            <w:vAlign w:val="center"/>
          </w:tcPr>
          <w:p w14:paraId="4591588A"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149</w:t>
            </w:r>
          </w:p>
        </w:tc>
        <w:tc>
          <w:tcPr>
            <w:tcW w:w="1134" w:type="dxa"/>
            <w:shd w:val="clear" w:color="auto" w:fill="auto"/>
            <w:vAlign w:val="center"/>
          </w:tcPr>
          <w:p w14:paraId="73FE703C"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701" w:type="dxa"/>
            <w:shd w:val="clear" w:color="auto" w:fill="auto"/>
            <w:vAlign w:val="center"/>
          </w:tcPr>
          <w:p w14:paraId="0324A04B"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599</w:t>
            </w:r>
          </w:p>
        </w:tc>
        <w:tc>
          <w:tcPr>
            <w:tcW w:w="1276" w:type="dxa"/>
            <w:shd w:val="clear" w:color="auto" w:fill="auto"/>
            <w:vAlign w:val="center"/>
          </w:tcPr>
          <w:p w14:paraId="2F25FF57"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418" w:type="dxa"/>
            <w:shd w:val="clear" w:color="auto" w:fill="auto"/>
            <w:vAlign w:val="center"/>
          </w:tcPr>
          <w:p w14:paraId="5FC178E2"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303</w:t>
            </w:r>
          </w:p>
        </w:tc>
        <w:tc>
          <w:tcPr>
            <w:tcW w:w="1275" w:type="dxa"/>
            <w:shd w:val="clear" w:color="auto" w:fill="auto"/>
            <w:vAlign w:val="center"/>
          </w:tcPr>
          <w:p w14:paraId="1C476380"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93" w:type="dxa"/>
            <w:shd w:val="clear" w:color="auto" w:fill="auto"/>
            <w:vAlign w:val="center"/>
          </w:tcPr>
          <w:p w14:paraId="79C0E077"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82" w:type="dxa"/>
            <w:shd w:val="clear" w:color="auto" w:fill="auto"/>
            <w:vAlign w:val="center"/>
          </w:tcPr>
          <w:p w14:paraId="7770338E"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r>
      <w:tr w:rsidR="00C427C5" w:rsidRPr="00C427C5" w14:paraId="4D831650" w14:textId="77777777" w:rsidTr="000F459B">
        <w:trPr>
          <w:trHeight w:val="280"/>
          <w:jc w:val="center"/>
        </w:trPr>
        <w:tc>
          <w:tcPr>
            <w:tcW w:w="2605" w:type="dxa"/>
            <w:shd w:val="clear" w:color="auto" w:fill="auto"/>
            <w:vAlign w:val="center"/>
          </w:tcPr>
          <w:p w14:paraId="3857DC94" w14:textId="77777777" w:rsidR="00C427C5" w:rsidRPr="00C427C5" w:rsidRDefault="00C427C5" w:rsidP="00C427C5">
            <w:pPr>
              <w:spacing w:after="0" w:line="256" w:lineRule="auto"/>
              <w:jc w:val="right"/>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Katoļu ielā</w:t>
            </w:r>
          </w:p>
        </w:tc>
        <w:tc>
          <w:tcPr>
            <w:tcW w:w="1159" w:type="dxa"/>
            <w:shd w:val="clear" w:color="auto" w:fill="auto"/>
            <w:vAlign w:val="center"/>
          </w:tcPr>
          <w:p w14:paraId="1DB5DD5A"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2199</w:t>
            </w:r>
          </w:p>
        </w:tc>
        <w:tc>
          <w:tcPr>
            <w:tcW w:w="1217" w:type="dxa"/>
            <w:shd w:val="clear" w:color="auto" w:fill="auto"/>
            <w:vAlign w:val="center"/>
          </w:tcPr>
          <w:p w14:paraId="64F99963"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896</w:t>
            </w:r>
          </w:p>
        </w:tc>
        <w:tc>
          <w:tcPr>
            <w:tcW w:w="1134" w:type="dxa"/>
            <w:shd w:val="clear" w:color="auto" w:fill="auto"/>
            <w:vAlign w:val="center"/>
          </w:tcPr>
          <w:p w14:paraId="567E670C"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701" w:type="dxa"/>
            <w:shd w:val="clear" w:color="auto" w:fill="auto"/>
            <w:vAlign w:val="center"/>
          </w:tcPr>
          <w:p w14:paraId="4A440968"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749</w:t>
            </w:r>
          </w:p>
        </w:tc>
        <w:tc>
          <w:tcPr>
            <w:tcW w:w="1276" w:type="dxa"/>
            <w:shd w:val="clear" w:color="auto" w:fill="auto"/>
            <w:vAlign w:val="center"/>
          </w:tcPr>
          <w:p w14:paraId="2F29B0A7"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418" w:type="dxa"/>
            <w:shd w:val="clear" w:color="auto" w:fill="auto"/>
            <w:vAlign w:val="center"/>
          </w:tcPr>
          <w:p w14:paraId="6D6AB049"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554</w:t>
            </w:r>
          </w:p>
        </w:tc>
        <w:tc>
          <w:tcPr>
            <w:tcW w:w="1275" w:type="dxa"/>
            <w:shd w:val="clear" w:color="auto" w:fill="auto"/>
            <w:vAlign w:val="center"/>
          </w:tcPr>
          <w:p w14:paraId="30F9D483"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93" w:type="dxa"/>
            <w:shd w:val="clear" w:color="auto" w:fill="auto"/>
            <w:vAlign w:val="center"/>
          </w:tcPr>
          <w:p w14:paraId="7B5A5FF5"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82" w:type="dxa"/>
            <w:shd w:val="clear" w:color="auto" w:fill="auto"/>
            <w:vAlign w:val="center"/>
          </w:tcPr>
          <w:p w14:paraId="552026F3"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r>
      <w:tr w:rsidR="00C427C5" w:rsidRPr="00C427C5" w14:paraId="083CFF59" w14:textId="77777777" w:rsidTr="000F459B">
        <w:trPr>
          <w:trHeight w:val="297"/>
          <w:jc w:val="center"/>
        </w:trPr>
        <w:tc>
          <w:tcPr>
            <w:tcW w:w="2605" w:type="dxa"/>
            <w:shd w:val="clear" w:color="auto" w:fill="auto"/>
            <w:vAlign w:val="center"/>
          </w:tcPr>
          <w:p w14:paraId="38FBD354" w14:textId="77777777" w:rsidR="00C427C5" w:rsidRPr="00C427C5" w:rsidRDefault="00C427C5" w:rsidP="00C427C5">
            <w:pPr>
              <w:spacing w:after="0" w:line="256" w:lineRule="auto"/>
              <w:jc w:val="right"/>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Upes ielā</w:t>
            </w:r>
          </w:p>
        </w:tc>
        <w:tc>
          <w:tcPr>
            <w:tcW w:w="1159" w:type="dxa"/>
            <w:shd w:val="clear" w:color="auto" w:fill="auto"/>
            <w:vAlign w:val="center"/>
          </w:tcPr>
          <w:p w14:paraId="2FE7164F"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2286</w:t>
            </w:r>
          </w:p>
        </w:tc>
        <w:tc>
          <w:tcPr>
            <w:tcW w:w="1217" w:type="dxa"/>
            <w:shd w:val="clear" w:color="auto" w:fill="auto"/>
            <w:vAlign w:val="center"/>
          </w:tcPr>
          <w:p w14:paraId="4F4F918A"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896</w:t>
            </w:r>
          </w:p>
        </w:tc>
        <w:tc>
          <w:tcPr>
            <w:tcW w:w="1134" w:type="dxa"/>
            <w:shd w:val="clear" w:color="auto" w:fill="auto"/>
            <w:vAlign w:val="center"/>
          </w:tcPr>
          <w:p w14:paraId="3A8F47DB"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701" w:type="dxa"/>
            <w:shd w:val="clear" w:color="auto" w:fill="auto"/>
            <w:vAlign w:val="center"/>
          </w:tcPr>
          <w:p w14:paraId="25C4658A"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749</w:t>
            </w:r>
          </w:p>
        </w:tc>
        <w:tc>
          <w:tcPr>
            <w:tcW w:w="1276" w:type="dxa"/>
            <w:shd w:val="clear" w:color="auto" w:fill="auto"/>
            <w:vAlign w:val="center"/>
          </w:tcPr>
          <w:p w14:paraId="7A7835D2"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418" w:type="dxa"/>
            <w:shd w:val="clear" w:color="auto" w:fill="auto"/>
            <w:vAlign w:val="center"/>
          </w:tcPr>
          <w:p w14:paraId="70B5BF8F"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641</w:t>
            </w:r>
          </w:p>
        </w:tc>
        <w:tc>
          <w:tcPr>
            <w:tcW w:w="1275" w:type="dxa"/>
            <w:shd w:val="clear" w:color="auto" w:fill="auto"/>
            <w:vAlign w:val="center"/>
          </w:tcPr>
          <w:p w14:paraId="0782BDF9"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93" w:type="dxa"/>
            <w:shd w:val="clear" w:color="auto" w:fill="auto"/>
            <w:vAlign w:val="center"/>
          </w:tcPr>
          <w:p w14:paraId="3DBEB806"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82" w:type="dxa"/>
            <w:shd w:val="clear" w:color="auto" w:fill="auto"/>
            <w:vAlign w:val="center"/>
          </w:tcPr>
          <w:p w14:paraId="58A68B5B"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r>
      <w:tr w:rsidR="00C427C5" w:rsidRPr="00C427C5" w14:paraId="60FB0A2F" w14:textId="77777777" w:rsidTr="000F459B">
        <w:trPr>
          <w:trHeight w:val="297"/>
          <w:jc w:val="center"/>
        </w:trPr>
        <w:tc>
          <w:tcPr>
            <w:tcW w:w="2605" w:type="dxa"/>
            <w:shd w:val="clear" w:color="auto" w:fill="auto"/>
            <w:vAlign w:val="center"/>
          </w:tcPr>
          <w:p w14:paraId="271CB248" w14:textId="77777777" w:rsidR="00C427C5" w:rsidRPr="00C427C5" w:rsidRDefault="00C427C5" w:rsidP="00C427C5">
            <w:pPr>
              <w:spacing w:after="0" w:line="256" w:lineRule="auto"/>
              <w:jc w:val="right"/>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Pilsdrupās</w:t>
            </w:r>
          </w:p>
        </w:tc>
        <w:tc>
          <w:tcPr>
            <w:tcW w:w="1159" w:type="dxa"/>
            <w:shd w:val="clear" w:color="auto" w:fill="auto"/>
            <w:vAlign w:val="center"/>
          </w:tcPr>
          <w:p w14:paraId="12F0296F"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743</w:t>
            </w:r>
          </w:p>
        </w:tc>
        <w:tc>
          <w:tcPr>
            <w:tcW w:w="1217" w:type="dxa"/>
            <w:shd w:val="clear" w:color="auto" w:fill="auto"/>
            <w:vAlign w:val="center"/>
          </w:tcPr>
          <w:p w14:paraId="2272406C"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133</w:t>
            </w:r>
          </w:p>
        </w:tc>
        <w:tc>
          <w:tcPr>
            <w:tcW w:w="1134" w:type="dxa"/>
            <w:shd w:val="clear" w:color="auto" w:fill="auto"/>
            <w:vAlign w:val="center"/>
          </w:tcPr>
          <w:p w14:paraId="141E3273"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701" w:type="dxa"/>
            <w:shd w:val="clear" w:color="auto" w:fill="auto"/>
            <w:vAlign w:val="center"/>
          </w:tcPr>
          <w:p w14:paraId="658216A1"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300</w:t>
            </w:r>
          </w:p>
        </w:tc>
        <w:tc>
          <w:tcPr>
            <w:tcW w:w="1276" w:type="dxa"/>
            <w:shd w:val="clear" w:color="auto" w:fill="auto"/>
            <w:vAlign w:val="center"/>
          </w:tcPr>
          <w:p w14:paraId="4AAB08D0"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1418" w:type="dxa"/>
            <w:shd w:val="clear" w:color="auto" w:fill="auto"/>
            <w:vAlign w:val="center"/>
          </w:tcPr>
          <w:p w14:paraId="1E7DE3BD"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r w:rsidRPr="00C427C5">
              <w:rPr>
                <w:rFonts w:ascii="Times New Roman" w:eastAsia="Times New Roman" w:hAnsi="Times New Roman" w:cs="Times New Roman"/>
                <w:i/>
                <w:iCs/>
                <w:kern w:val="0"/>
                <w:lang w:eastAsia="lv-LV"/>
                <w14:ligatures w14:val="none"/>
              </w:rPr>
              <w:t>310</w:t>
            </w:r>
          </w:p>
        </w:tc>
        <w:tc>
          <w:tcPr>
            <w:tcW w:w="1275" w:type="dxa"/>
            <w:shd w:val="clear" w:color="auto" w:fill="auto"/>
            <w:vAlign w:val="center"/>
          </w:tcPr>
          <w:p w14:paraId="5E968AC5"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93" w:type="dxa"/>
            <w:shd w:val="clear" w:color="auto" w:fill="auto"/>
            <w:vAlign w:val="center"/>
          </w:tcPr>
          <w:p w14:paraId="5056A1D9"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c>
          <w:tcPr>
            <w:tcW w:w="982" w:type="dxa"/>
            <w:shd w:val="clear" w:color="auto" w:fill="auto"/>
            <w:vAlign w:val="center"/>
          </w:tcPr>
          <w:p w14:paraId="268BEC75" w14:textId="77777777" w:rsidR="00C427C5" w:rsidRPr="00C427C5" w:rsidRDefault="00C427C5" w:rsidP="00C427C5">
            <w:pPr>
              <w:spacing w:after="0" w:line="256" w:lineRule="auto"/>
              <w:jc w:val="center"/>
              <w:rPr>
                <w:rFonts w:ascii="Times New Roman" w:eastAsia="Times New Roman" w:hAnsi="Times New Roman" w:cs="Times New Roman"/>
                <w:i/>
                <w:iCs/>
                <w:kern w:val="0"/>
                <w:lang w:eastAsia="lv-LV"/>
                <w14:ligatures w14:val="none"/>
              </w:rPr>
            </w:pPr>
          </w:p>
        </w:tc>
      </w:tr>
      <w:tr w:rsidR="00C427C5" w:rsidRPr="00C427C5" w14:paraId="097F8BBA" w14:textId="77777777" w:rsidTr="000F459B">
        <w:trPr>
          <w:trHeight w:val="280"/>
          <w:jc w:val="center"/>
        </w:trPr>
        <w:tc>
          <w:tcPr>
            <w:tcW w:w="2605" w:type="dxa"/>
            <w:shd w:val="clear" w:color="auto" w:fill="E2EFD9"/>
            <w:vAlign w:val="center"/>
          </w:tcPr>
          <w:p w14:paraId="19C2AA6F"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Kopā (EUR bez PVN)</w:t>
            </w:r>
          </w:p>
        </w:tc>
        <w:tc>
          <w:tcPr>
            <w:tcW w:w="1159" w:type="dxa"/>
            <w:shd w:val="clear" w:color="auto" w:fill="E2EFD9"/>
            <w:vAlign w:val="center"/>
          </w:tcPr>
          <w:p w14:paraId="5C111361"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40000</w:t>
            </w:r>
          </w:p>
        </w:tc>
        <w:tc>
          <w:tcPr>
            <w:tcW w:w="1217" w:type="dxa"/>
            <w:shd w:val="clear" w:color="auto" w:fill="E2EFD9"/>
            <w:vAlign w:val="center"/>
          </w:tcPr>
          <w:p w14:paraId="16214CC7"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8639</w:t>
            </w:r>
          </w:p>
        </w:tc>
        <w:tc>
          <w:tcPr>
            <w:tcW w:w="1134" w:type="dxa"/>
            <w:shd w:val="clear" w:color="auto" w:fill="E2EFD9"/>
            <w:vAlign w:val="center"/>
          </w:tcPr>
          <w:p w14:paraId="168B2E49"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8411</w:t>
            </w:r>
          </w:p>
        </w:tc>
        <w:tc>
          <w:tcPr>
            <w:tcW w:w="1701" w:type="dxa"/>
            <w:shd w:val="clear" w:color="auto" w:fill="E2EFD9"/>
            <w:vAlign w:val="center"/>
          </w:tcPr>
          <w:p w14:paraId="747B5EA3"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10082</w:t>
            </w:r>
          </w:p>
        </w:tc>
        <w:tc>
          <w:tcPr>
            <w:tcW w:w="1276" w:type="dxa"/>
            <w:shd w:val="clear" w:color="auto" w:fill="E2EFD9"/>
            <w:vAlign w:val="center"/>
          </w:tcPr>
          <w:p w14:paraId="3BEA954A"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355</w:t>
            </w:r>
          </w:p>
        </w:tc>
        <w:tc>
          <w:tcPr>
            <w:tcW w:w="1418" w:type="dxa"/>
            <w:shd w:val="clear" w:color="auto" w:fill="E2EFD9"/>
            <w:vAlign w:val="center"/>
          </w:tcPr>
          <w:p w14:paraId="316E1E50"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4664</w:t>
            </w:r>
          </w:p>
        </w:tc>
        <w:tc>
          <w:tcPr>
            <w:tcW w:w="1275" w:type="dxa"/>
            <w:shd w:val="clear" w:color="auto" w:fill="E2EFD9"/>
            <w:vAlign w:val="center"/>
          </w:tcPr>
          <w:p w14:paraId="688DA226"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3341</w:t>
            </w:r>
          </w:p>
        </w:tc>
        <w:tc>
          <w:tcPr>
            <w:tcW w:w="993" w:type="dxa"/>
            <w:shd w:val="clear" w:color="auto" w:fill="E2EFD9"/>
            <w:vAlign w:val="center"/>
          </w:tcPr>
          <w:p w14:paraId="1C9289C3"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2052</w:t>
            </w:r>
          </w:p>
        </w:tc>
        <w:tc>
          <w:tcPr>
            <w:tcW w:w="982" w:type="dxa"/>
            <w:shd w:val="clear" w:color="auto" w:fill="E2EFD9"/>
            <w:vAlign w:val="center"/>
          </w:tcPr>
          <w:p w14:paraId="3CBBBE47"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2457</w:t>
            </w:r>
          </w:p>
        </w:tc>
      </w:tr>
    </w:tbl>
    <w:p w14:paraId="7D20218E" w14:textId="77777777" w:rsidR="00C427C5" w:rsidRPr="00C427C5" w:rsidRDefault="00C427C5" w:rsidP="00C427C5">
      <w:pPr>
        <w:spacing w:after="0" w:line="256" w:lineRule="auto"/>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Piezīme: Darbu izpildēs (izņemot tabulā atspoguļoto filtru apkalpošanu) tiks pielietotas 4. pielikumā dotās vienību izmaksas pieskaitot tām klāt 6 % uzņēmuma peļņas izmaksas. Par konkrētiem darbiem sastādot darbu pieņemšanas nodošanas aktu. Materiālu izmaksas iekļaujamas izpildē pēc faktiskā izlietojuma.  Apkalpošanas, tīrīšanas, darbaspēka, tehnikas un remontu pozīcijas var tikt savstarpēji aizstātas. </w:t>
      </w:r>
    </w:p>
    <w:p w14:paraId="54B42D43"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lang w:eastAsia="lv-LV"/>
          <w14:ligatures w14:val="none"/>
        </w:rPr>
        <w:sectPr w:rsidR="00C427C5" w:rsidRPr="00C427C5" w:rsidSect="00EE5DA0">
          <w:pgSz w:w="16838" w:h="11906" w:orient="landscape"/>
          <w:pgMar w:top="1134" w:right="1418" w:bottom="1077" w:left="1418" w:header="709" w:footer="709" w:gutter="0"/>
          <w:cols w:space="708"/>
          <w:docGrid w:linePitch="360"/>
        </w:sectPr>
      </w:pPr>
    </w:p>
    <w:p w14:paraId="1F3933BD"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lastRenderedPageBreak/>
        <w:t>2. pielikums</w:t>
      </w:r>
    </w:p>
    <w:p w14:paraId="7082AFAD" w14:textId="77777777" w:rsidR="00C427C5" w:rsidRPr="00C427C5"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                                                                       01.03.2023. </w:t>
      </w:r>
    </w:p>
    <w:p w14:paraId="609A6DC4" w14:textId="77777777" w:rsidR="00C427C5" w:rsidRPr="00C427C5"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Deleģēšanas līgumam Nr. ______</w:t>
      </w:r>
    </w:p>
    <w:p w14:paraId="1F71E407" w14:textId="77777777" w:rsidR="00C427C5" w:rsidRPr="00C427C5"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pPr>
    </w:p>
    <w:p w14:paraId="6F45A2A1" w14:textId="77777777" w:rsidR="00C427C5" w:rsidRPr="00C427C5"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pPr>
    </w:p>
    <w:p w14:paraId="5D7CDC45" w14:textId="77777777" w:rsidR="00C427C5" w:rsidRPr="00C427C5" w:rsidRDefault="00C427C5" w:rsidP="00C427C5">
      <w:pPr>
        <w:spacing w:after="0" w:line="240" w:lineRule="auto"/>
        <w:ind w:left="284"/>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Hidrantu  uzturēšana Dobeles novada Dobeles pilsētā,</w:t>
      </w:r>
    </w:p>
    <w:p w14:paraId="1A1B1E8E" w14:textId="77777777" w:rsidR="00C427C5" w:rsidRPr="00C427C5" w:rsidRDefault="00C427C5" w:rsidP="00C427C5">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Gardenē, Auru pagastā un Jaunbērzē, Jaunbērzes pagastā</w:t>
      </w:r>
    </w:p>
    <w:p w14:paraId="1D6FFF1C" w14:textId="77777777" w:rsidR="00C427C5" w:rsidRPr="00C427C5"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 </w:t>
      </w:r>
    </w:p>
    <w:p w14:paraId="6C9AA09F" w14:textId="77777777" w:rsidR="00C427C5" w:rsidRPr="00C427C5"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pPr>
    </w:p>
    <w:p w14:paraId="0310F099" w14:textId="77777777" w:rsidR="00C427C5" w:rsidRPr="00C427C5" w:rsidRDefault="00C427C5">
      <w:pPr>
        <w:numPr>
          <w:ilvl w:val="0"/>
          <w:numId w:val="142"/>
        </w:numPr>
        <w:spacing w:after="0" w:line="240" w:lineRule="auto"/>
        <w:contextualSpacing/>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Veicamie darbi:</w:t>
      </w:r>
    </w:p>
    <w:p w14:paraId="3BEAC25F" w14:textId="77777777" w:rsidR="00C427C5" w:rsidRPr="00C427C5" w:rsidRDefault="00C427C5">
      <w:pPr>
        <w:numPr>
          <w:ilvl w:val="1"/>
          <w:numId w:val="142"/>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Veikt hidrantu hidrauliskās pārbaudes atbilstoši likumdošanas prasībām. Par pārbaužu rezultātiem sastādīt atbilstošu dokumentāciju.;</w:t>
      </w:r>
    </w:p>
    <w:p w14:paraId="382F9779" w14:textId="77777777" w:rsidR="00C427C5" w:rsidRPr="00C427C5" w:rsidRDefault="00C427C5">
      <w:pPr>
        <w:numPr>
          <w:ilvl w:val="1"/>
          <w:numId w:val="142"/>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Sniegt izziņas, kuras nepieciešamas būvniecības procesā par esošo hidrantu atrašanās vietu, to tehnisko stāvokli un veikto pārbaužu rezultātiem.; </w:t>
      </w:r>
    </w:p>
    <w:p w14:paraId="14D2C916" w14:textId="77777777" w:rsidR="00C427C5" w:rsidRPr="00C427C5" w:rsidRDefault="00C427C5">
      <w:pPr>
        <w:numPr>
          <w:ilvl w:val="1"/>
          <w:numId w:val="142"/>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Novērst hidrantu pārbaudes laikā konstatētos hidrantu bojājumus.;</w:t>
      </w:r>
    </w:p>
    <w:p w14:paraId="75791972" w14:textId="77777777" w:rsidR="00C427C5" w:rsidRPr="00C427C5" w:rsidRDefault="00C427C5">
      <w:pPr>
        <w:numPr>
          <w:ilvl w:val="1"/>
          <w:numId w:val="142"/>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Pēc Valsts ugunsdzēsības un glābšanas dienesta pieprasījuma novērst konstatētos un/vai tā darba procesā radušos hidrantu bojājumus.;</w:t>
      </w:r>
    </w:p>
    <w:p w14:paraId="41D21D0E" w14:textId="77777777" w:rsidR="00C427C5" w:rsidRPr="00C427C5" w:rsidRDefault="00C427C5">
      <w:pPr>
        <w:numPr>
          <w:ilvl w:val="1"/>
          <w:numId w:val="142"/>
        </w:numPr>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C427C5">
        <w:rPr>
          <w:rFonts w:ascii="Times New Roman" w:eastAsia="Times New Roman" w:hAnsi="Times New Roman" w:cs="Times New Roman"/>
          <w:bCs/>
          <w:kern w:val="0"/>
          <w:sz w:val="24"/>
          <w:szCs w:val="24"/>
          <w:lang w:eastAsia="lv-LV"/>
          <w14:ligatures w14:val="none"/>
        </w:rPr>
        <w:t xml:space="preserve">Ar analītiskām metodēm noteikt ugunsdzēsības un ugunsdzēsības sistēmas uzturēšanā(t.sk. ugunsgrēku izlietoto) ūdens daudzumu. </w:t>
      </w:r>
    </w:p>
    <w:p w14:paraId="34B178A1" w14:textId="77777777" w:rsidR="00C427C5" w:rsidRPr="00C427C5" w:rsidRDefault="00C427C5" w:rsidP="00C427C5">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176D8A76" w14:textId="77777777" w:rsidR="00C427C5" w:rsidRPr="00C427C5" w:rsidRDefault="00C427C5">
      <w:pPr>
        <w:numPr>
          <w:ilvl w:val="0"/>
          <w:numId w:val="142"/>
        </w:num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Prasības veicamo darbi izpildē</w:t>
      </w:r>
      <w:r w:rsidRPr="00C427C5">
        <w:rPr>
          <w:rFonts w:ascii="Times New Roman" w:eastAsia="Times New Roman" w:hAnsi="Times New Roman" w:cs="Times New Roman"/>
          <w:kern w:val="0"/>
          <w:sz w:val="24"/>
          <w:szCs w:val="24"/>
          <w:lang w:eastAsia="lv-LV"/>
          <w14:ligatures w14:val="none"/>
        </w:rPr>
        <w:t>: Veicot darbus jāievēro uz darba izpildi attiecināmie Latvijas Republikas un Dobeles novada pašvaldības normatīvie akti, tajā skaitā: LBN 222-15 “Ūdensapgādes būves”, Ugunsdrošības noteikumu prasības, LVS Standarts  LVS 187:2020 “Nacionālās prasības ugunsdzēsības hidrantu projektēšanai, izbūvei, nodošanai ekspluatācijā” , Būvniecības likums, 19.08.2014. Ministru kabineta noteikumi Nr.500 “Vispārīgie būvnoteikumi”, 09.05.2017. Ministru kabineta noteikumi Nr.253 “Atsevišķu inženierbūvju būvnoteikumi”, u.c.</w:t>
      </w:r>
    </w:p>
    <w:p w14:paraId="60659FC4" w14:textId="77777777" w:rsidR="00C427C5" w:rsidRPr="00C427C5" w:rsidRDefault="00C427C5" w:rsidP="00C427C5">
      <w:p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p>
    <w:p w14:paraId="35AF064F" w14:textId="77777777" w:rsidR="00C427C5" w:rsidRPr="00C427C5" w:rsidRDefault="00C427C5">
      <w:pPr>
        <w:numPr>
          <w:ilvl w:val="0"/>
          <w:numId w:val="142"/>
        </w:numPr>
        <w:spacing w:after="0" w:line="240" w:lineRule="auto"/>
        <w:ind w:right="-1"/>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Darbu izpildes noteikumi: </w:t>
      </w:r>
      <w:r w:rsidRPr="00C427C5">
        <w:rPr>
          <w:rFonts w:ascii="Times New Roman" w:eastAsia="Times New Roman" w:hAnsi="Times New Roman" w:cs="Times New Roman"/>
          <w:kern w:val="0"/>
          <w:sz w:val="24"/>
          <w:szCs w:val="24"/>
          <w:lang w:eastAsia="lv-LV"/>
          <w14:ligatures w14:val="none"/>
        </w:rPr>
        <w:t>Pilnvarotai personai veicamie darbi tiek dalīti 2 (divās) grupās: Hidrantu hidrauliskās pārbaudes darbi,  un avārijas situācijas novēršanas darbi:</w:t>
      </w:r>
    </w:p>
    <w:p w14:paraId="1691D1F4" w14:textId="77777777" w:rsidR="00C427C5" w:rsidRPr="00C427C5" w:rsidRDefault="00C427C5">
      <w:pPr>
        <w:numPr>
          <w:ilvl w:val="1"/>
          <w:numId w:val="142"/>
        </w:numPr>
        <w:spacing w:after="0" w:line="240" w:lineRule="auto"/>
        <w:ind w:left="788" w:hanging="431"/>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 Hidrantu  hidrauliskās pārbaudes darbi :</w:t>
      </w:r>
      <w:r w:rsidRPr="00C427C5">
        <w:rPr>
          <w:rFonts w:ascii="Times New Roman" w:eastAsia="Times New Roman" w:hAnsi="Times New Roman" w:cs="Times New Roman"/>
          <w:kern w:val="0"/>
          <w:sz w:val="24"/>
          <w:szCs w:val="24"/>
          <w:lang w:eastAsia="lv-LV"/>
          <w14:ligatures w14:val="none"/>
        </w:rPr>
        <w:t xml:space="preserve"> Darbs tiek plānots un veikt atbilstoši SIA ”Dobeles ūdens” iespējamām par to iepriekš informējot Komunālās nodaļas atbildīgo speciālistu. Komunālās nodaļas atbildīgais speciālists pārbauda un saskaņo paveikto darbu apjomu un iepazīstas ar veikto pārbaužu rezultātiem. Atbilstoši hidrantu pārbaužu rezultātiem būvniecības procesā nepieciešamo  izziņu izsniegšana notiek divu nedēļu laikā pēc atbilstoša pieprasījuma saņemšanas. Ja izziņa pieprasīta, bet vēl nav veikti hidrantu pārbaudes darbi, tad  darbi konkrētajā pilsētas daļā jāieplāno un jāveic. Nepieciešamības gadījumā pieļaujams divu nedēļu izziņas izsniegšanas pagarinājums. Hidrantu pārbaudes darbi netiek veikti  ziemas laikā.;</w:t>
      </w:r>
    </w:p>
    <w:p w14:paraId="73303B87" w14:textId="77777777" w:rsidR="00C427C5" w:rsidRPr="00C427C5" w:rsidRDefault="00C427C5">
      <w:pPr>
        <w:numPr>
          <w:ilvl w:val="1"/>
          <w:numId w:val="142"/>
        </w:numPr>
        <w:spacing w:after="0" w:line="240" w:lineRule="auto"/>
        <w:ind w:left="788" w:hanging="431"/>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 Avārijas situācijas novēršanas darbi: </w:t>
      </w:r>
      <w:r w:rsidRPr="00C427C5">
        <w:rPr>
          <w:rFonts w:ascii="Times New Roman" w:eastAsia="Times New Roman" w:hAnsi="Times New Roman" w:cs="Times New Roman"/>
          <w:kern w:val="0"/>
          <w:sz w:val="24"/>
          <w:szCs w:val="24"/>
          <w:lang w:eastAsia="lv-LV"/>
          <w14:ligatures w14:val="none"/>
        </w:rPr>
        <w:t xml:space="preserve">Darbi tiek veikti pēc nepieciešamības un pēc konstatēto pārbaužu rezultātiem iepriekš to veikšanu saskaņojot ar komunālās nodaļas speciālistiem.; </w:t>
      </w:r>
    </w:p>
    <w:p w14:paraId="1C68AB99" w14:textId="77777777" w:rsidR="00C427C5" w:rsidRPr="00C427C5" w:rsidRDefault="00C427C5">
      <w:pPr>
        <w:numPr>
          <w:ilvl w:val="1"/>
          <w:numId w:val="142"/>
        </w:numPr>
        <w:spacing w:after="0" w:line="240" w:lineRule="auto"/>
        <w:ind w:left="720" w:hanging="431"/>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 xml:space="preserve"> Avārijas darbi var tikt uzdoti arī ārpus darba laika, brīvdienās un svētku dienās:</w:t>
      </w:r>
      <w:r w:rsidRPr="00C427C5">
        <w:rPr>
          <w:rFonts w:ascii="Times New Roman" w:eastAsia="Times New Roman" w:hAnsi="Times New Roman" w:cs="Times New Roman"/>
          <w:kern w:val="0"/>
          <w:sz w:val="24"/>
          <w:szCs w:val="24"/>
          <w:lang w:eastAsia="lv-LV"/>
          <w14:ligatures w14:val="none"/>
        </w:rPr>
        <w:t xml:space="preserve"> Pilnvarotā persona uztur avārijas darbu veikšanas žurnālu (elektroniski), kurā norāda datumu un laiku, kad notikusi apsekošana un kādi darbi veikti.</w:t>
      </w:r>
    </w:p>
    <w:p w14:paraId="768BC24D" w14:textId="77777777" w:rsidR="00C427C5" w:rsidRPr="00C427C5" w:rsidRDefault="00C427C5" w:rsidP="00C427C5">
      <w:pPr>
        <w:spacing w:after="0"/>
        <w:ind w:left="788"/>
        <w:contextualSpacing/>
        <w:jc w:val="both"/>
        <w:rPr>
          <w:rFonts w:ascii="Times New Roman" w:eastAsia="Times New Roman" w:hAnsi="Times New Roman" w:cs="Times New Roman"/>
          <w:b/>
          <w:bCs/>
          <w:kern w:val="0"/>
          <w:sz w:val="24"/>
          <w:szCs w:val="24"/>
          <w:lang w:eastAsia="lv-LV"/>
          <w14:ligatures w14:val="none"/>
        </w:rPr>
      </w:pPr>
    </w:p>
    <w:p w14:paraId="6AAA0D3D" w14:textId="77777777" w:rsidR="00C427C5" w:rsidRPr="00C427C5" w:rsidRDefault="00C427C5" w:rsidP="00C427C5">
      <w:pPr>
        <w:spacing w:after="0" w:line="240" w:lineRule="auto"/>
        <w:jc w:val="right"/>
        <w:rPr>
          <w:rFonts w:ascii="Times New Roman" w:eastAsia="Times New Roman" w:hAnsi="Times New Roman" w:cs="Times New Roman"/>
          <w:b/>
          <w:bCs/>
          <w:kern w:val="0"/>
          <w:sz w:val="24"/>
          <w:szCs w:val="24"/>
          <w:lang w:eastAsia="lv-LV"/>
          <w14:ligatures w14:val="none"/>
        </w:rPr>
      </w:pPr>
    </w:p>
    <w:p w14:paraId="18CAD460" w14:textId="77777777" w:rsidR="00C427C5" w:rsidRPr="00C427C5" w:rsidRDefault="00C427C5" w:rsidP="00C427C5">
      <w:pPr>
        <w:spacing w:after="0" w:line="240" w:lineRule="auto"/>
        <w:jc w:val="right"/>
        <w:rPr>
          <w:rFonts w:ascii="Times New Roman" w:eastAsia="Times New Roman" w:hAnsi="Times New Roman" w:cs="Times New Roman"/>
          <w:b/>
          <w:bCs/>
          <w:kern w:val="0"/>
          <w:sz w:val="24"/>
          <w:szCs w:val="24"/>
          <w:lang w:eastAsia="lv-LV"/>
          <w14:ligatures w14:val="none"/>
        </w:rPr>
        <w:sectPr w:rsidR="00C427C5" w:rsidRPr="00C427C5" w:rsidSect="00EE5DA0">
          <w:pgSz w:w="11906" w:h="16838"/>
          <w:pgMar w:top="1418" w:right="1077" w:bottom="1418" w:left="1134" w:header="709" w:footer="709" w:gutter="0"/>
          <w:cols w:space="708"/>
          <w:docGrid w:linePitch="360"/>
        </w:sectPr>
      </w:pPr>
    </w:p>
    <w:p w14:paraId="384219FA" w14:textId="77777777" w:rsidR="00C427C5" w:rsidRPr="00C427C5"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lastRenderedPageBreak/>
        <w:t>Dotācijas sadalījums hidrantu uzturēšanai</w:t>
      </w:r>
    </w:p>
    <w:p w14:paraId="5AEB6103" w14:textId="77777777" w:rsidR="00C427C5" w:rsidRPr="00C427C5"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pP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809"/>
        <w:gridCol w:w="2011"/>
        <w:gridCol w:w="2671"/>
        <w:gridCol w:w="14"/>
        <w:gridCol w:w="2776"/>
        <w:gridCol w:w="14"/>
      </w:tblGrid>
      <w:tr w:rsidR="00C427C5" w:rsidRPr="00C427C5" w14:paraId="59BF6FD3" w14:textId="77777777" w:rsidTr="000F459B">
        <w:trPr>
          <w:gridAfter w:val="1"/>
          <w:wAfter w:w="14" w:type="dxa"/>
        </w:trPr>
        <w:tc>
          <w:tcPr>
            <w:tcW w:w="4644" w:type="dxa"/>
            <w:shd w:val="clear" w:color="auto" w:fill="C5E0B3"/>
            <w:vAlign w:val="center"/>
          </w:tcPr>
          <w:p w14:paraId="12F59E16" w14:textId="77777777" w:rsidR="00C427C5" w:rsidRPr="00C427C5" w:rsidRDefault="00C427C5" w:rsidP="00C427C5">
            <w:pPr>
              <w:spacing w:after="0" w:line="256" w:lineRule="auto"/>
              <w:jc w:val="center"/>
              <w:rPr>
                <w:rFonts w:ascii="Times New Roman" w:eastAsia="Times New Roman" w:hAnsi="Times New Roman" w:cs="Times New Roman"/>
                <w:b/>
                <w:bCs/>
                <w:kern w:val="0"/>
                <w:sz w:val="28"/>
                <w:szCs w:val="28"/>
                <w:lang w:eastAsia="lv-LV"/>
                <w14:ligatures w14:val="none"/>
              </w:rPr>
            </w:pPr>
            <w:r w:rsidRPr="00C427C5">
              <w:rPr>
                <w:rFonts w:ascii="Times New Roman" w:eastAsia="Times New Roman" w:hAnsi="Times New Roman" w:cs="Times New Roman"/>
                <w:b/>
                <w:bCs/>
                <w:color w:val="000000"/>
                <w:kern w:val="0"/>
                <w:sz w:val="28"/>
                <w:szCs w:val="28"/>
                <w:lang w:eastAsia="lv-LV"/>
                <w14:ligatures w14:val="none"/>
              </w:rPr>
              <w:t>Plāns 2023.gadam</w:t>
            </w:r>
          </w:p>
        </w:tc>
        <w:tc>
          <w:tcPr>
            <w:tcW w:w="2809" w:type="dxa"/>
            <w:shd w:val="clear" w:color="auto" w:fill="C5E0B3"/>
            <w:vAlign w:val="center"/>
          </w:tcPr>
          <w:p w14:paraId="73BE7E57" w14:textId="77777777" w:rsidR="00C427C5" w:rsidRPr="00C427C5" w:rsidRDefault="00C427C5" w:rsidP="00C427C5">
            <w:pPr>
              <w:spacing w:after="0" w:line="256" w:lineRule="auto"/>
              <w:jc w:val="center"/>
              <w:rPr>
                <w:rFonts w:ascii="Times New Roman" w:eastAsia="Times New Roman" w:hAnsi="Times New Roman" w:cs="Times New Roman"/>
                <w:b/>
                <w:bCs/>
                <w:kern w:val="0"/>
                <w:sz w:val="28"/>
                <w:szCs w:val="28"/>
                <w:lang w:eastAsia="lv-LV"/>
                <w14:ligatures w14:val="none"/>
              </w:rPr>
            </w:pPr>
            <w:r w:rsidRPr="00C427C5">
              <w:rPr>
                <w:rFonts w:ascii="Times New Roman" w:eastAsia="Times New Roman" w:hAnsi="Times New Roman" w:cs="Times New Roman"/>
                <w:b/>
                <w:bCs/>
                <w:kern w:val="0"/>
                <w:sz w:val="28"/>
                <w:szCs w:val="28"/>
                <w:lang w:eastAsia="lv-LV"/>
                <w14:ligatures w14:val="none"/>
              </w:rPr>
              <w:t>Mērvienība</w:t>
            </w:r>
          </w:p>
        </w:tc>
        <w:tc>
          <w:tcPr>
            <w:tcW w:w="2011" w:type="dxa"/>
            <w:shd w:val="clear" w:color="auto" w:fill="C5E0B3"/>
            <w:vAlign w:val="center"/>
          </w:tcPr>
          <w:p w14:paraId="6E01D354" w14:textId="77777777" w:rsidR="00C427C5" w:rsidRPr="00C427C5" w:rsidRDefault="00C427C5" w:rsidP="00C427C5">
            <w:pPr>
              <w:spacing w:after="0" w:line="256" w:lineRule="auto"/>
              <w:jc w:val="center"/>
              <w:rPr>
                <w:rFonts w:ascii="Times New Roman" w:eastAsia="Times New Roman" w:hAnsi="Times New Roman" w:cs="Times New Roman"/>
                <w:b/>
                <w:bCs/>
                <w:kern w:val="0"/>
                <w:sz w:val="28"/>
                <w:szCs w:val="28"/>
                <w:lang w:eastAsia="lv-LV"/>
                <w14:ligatures w14:val="none"/>
              </w:rPr>
            </w:pPr>
            <w:proofErr w:type="spellStart"/>
            <w:r w:rsidRPr="00C427C5">
              <w:rPr>
                <w:rFonts w:ascii="Times New Roman" w:eastAsia="Times New Roman" w:hAnsi="Times New Roman" w:cs="Times New Roman"/>
                <w:b/>
                <w:bCs/>
                <w:kern w:val="0"/>
                <w:sz w:val="28"/>
                <w:szCs w:val="28"/>
                <w:lang w:eastAsia="lv-LV"/>
                <w14:ligatures w14:val="none"/>
              </w:rPr>
              <w:t>Mērvien</w:t>
            </w:r>
            <w:proofErr w:type="spellEnd"/>
            <w:r w:rsidRPr="00C427C5">
              <w:rPr>
                <w:rFonts w:ascii="Times New Roman" w:eastAsia="Times New Roman" w:hAnsi="Times New Roman" w:cs="Times New Roman"/>
                <w:b/>
                <w:bCs/>
                <w:kern w:val="0"/>
                <w:sz w:val="28"/>
                <w:szCs w:val="28"/>
                <w:lang w:eastAsia="lv-LV"/>
                <w14:ligatures w14:val="none"/>
              </w:rPr>
              <w:t xml:space="preserve">. skaits </w:t>
            </w:r>
          </w:p>
        </w:tc>
        <w:tc>
          <w:tcPr>
            <w:tcW w:w="2671" w:type="dxa"/>
            <w:shd w:val="clear" w:color="auto" w:fill="C5E0B3"/>
            <w:vAlign w:val="center"/>
          </w:tcPr>
          <w:p w14:paraId="571523F1" w14:textId="77777777" w:rsidR="00C427C5" w:rsidRPr="00C427C5" w:rsidRDefault="00C427C5" w:rsidP="00C427C5">
            <w:pPr>
              <w:spacing w:after="0" w:line="256" w:lineRule="auto"/>
              <w:jc w:val="center"/>
              <w:rPr>
                <w:rFonts w:ascii="Times New Roman" w:eastAsia="Times New Roman" w:hAnsi="Times New Roman" w:cs="Times New Roman"/>
                <w:b/>
                <w:bCs/>
                <w:kern w:val="0"/>
                <w:sz w:val="28"/>
                <w:szCs w:val="28"/>
                <w:lang w:eastAsia="lv-LV"/>
                <w14:ligatures w14:val="none"/>
              </w:rPr>
            </w:pPr>
            <w:r w:rsidRPr="00C427C5">
              <w:rPr>
                <w:rFonts w:ascii="Times New Roman" w:eastAsia="Times New Roman" w:hAnsi="Times New Roman" w:cs="Times New Roman"/>
                <w:b/>
                <w:bCs/>
                <w:kern w:val="0"/>
                <w:sz w:val="28"/>
                <w:szCs w:val="28"/>
                <w:lang w:eastAsia="lv-LV"/>
                <w14:ligatures w14:val="none"/>
              </w:rPr>
              <w:t>Vienības izmaksas</w:t>
            </w:r>
          </w:p>
        </w:tc>
        <w:tc>
          <w:tcPr>
            <w:tcW w:w="2790" w:type="dxa"/>
            <w:gridSpan w:val="2"/>
            <w:shd w:val="clear" w:color="auto" w:fill="C5E0B3"/>
            <w:vAlign w:val="center"/>
          </w:tcPr>
          <w:p w14:paraId="6110BA14" w14:textId="77777777" w:rsidR="00C427C5" w:rsidRPr="00C427C5" w:rsidRDefault="00C427C5" w:rsidP="00C427C5">
            <w:pPr>
              <w:spacing w:after="0" w:line="256" w:lineRule="auto"/>
              <w:jc w:val="center"/>
              <w:rPr>
                <w:rFonts w:ascii="Times New Roman" w:eastAsia="Times New Roman" w:hAnsi="Times New Roman" w:cs="Times New Roman"/>
                <w:b/>
                <w:bCs/>
                <w:kern w:val="0"/>
                <w:sz w:val="28"/>
                <w:szCs w:val="28"/>
                <w:lang w:eastAsia="lv-LV"/>
                <w14:ligatures w14:val="none"/>
              </w:rPr>
            </w:pPr>
            <w:r w:rsidRPr="00C427C5">
              <w:rPr>
                <w:rFonts w:ascii="Times New Roman" w:eastAsia="Times New Roman" w:hAnsi="Times New Roman" w:cs="Times New Roman"/>
                <w:b/>
                <w:bCs/>
                <w:kern w:val="0"/>
                <w:sz w:val="28"/>
                <w:szCs w:val="28"/>
                <w:lang w:eastAsia="lv-LV"/>
                <w14:ligatures w14:val="none"/>
              </w:rPr>
              <w:t xml:space="preserve">Kopā </w:t>
            </w:r>
          </w:p>
        </w:tc>
      </w:tr>
      <w:tr w:rsidR="00C427C5" w:rsidRPr="00C427C5" w14:paraId="69B2775A" w14:textId="77777777" w:rsidTr="000F459B">
        <w:trPr>
          <w:gridAfter w:val="1"/>
          <w:wAfter w:w="14" w:type="dxa"/>
        </w:trPr>
        <w:tc>
          <w:tcPr>
            <w:tcW w:w="4644" w:type="dxa"/>
            <w:shd w:val="clear" w:color="auto" w:fill="auto"/>
            <w:vAlign w:val="center"/>
          </w:tcPr>
          <w:p w14:paraId="2031D456" w14:textId="77777777" w:rsidR="00C427C5" w:rsidRPr="00C427C5" w:rsidRDefault="00C427C5" w:rsidP="00C427C5">
            <w:pPr>
              <w:spacing w:after="0" w:line="256" w:lineRule="auto"/>
              <w:jc w:val="both"/>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 xml:space="preserve">Hidrantu pārbaudes un atbilstošo izziņu sagatavošana un izsniegšana pēc nepieciešamības. T.sk. Gardenes ciema ugunsdzēsības hidranti. </w:t>
            </w:r>
          </w:p>
        </w:tc>
        <w:tc>
          <w:tcPr>
            <w:tcW w:w="2809" w:type="dxa"/>
            <w:shd w:val="clear" w:color="auto" w:fill="auto"/>
            <w:vAlign w:val="center"/>
          </w:tcPr>
          <w:p w14:paraId="32ABA330"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proofErr w:type="spellStart"/>
            <w:r w:rsidRPr="00C427C5">
              <w:rPr>
                <w:rFonts w:ascii="Times New Roman" w:eastAsia="Times New Roman" w:hAnsi="Times New Roman" w:cs="Times New Roman"/>
                <w:b/>
                <w:bCs/>
                <w:kern w:val="0"/>
                <w:lang w:eastAsia="lv-LV"/>
                <w14:ligatures w14:val="none"/>
              </w:rPr>
              <w:t>gab</w:t>
            </w:r>
            <w:proofErr w:type="spellEnd"/>
            <w:r w:rsidRPr="00C427C5">
              <w:rPr>
                <w:rFonts w:ascii="Times New Roman" w:eastAsia="Times New Roman" w:hAnsi="Times New Roman" w:cs="Times New Roman"/>
                <w:b/>
                <w:bCs/>
                <w:kern w:val="0"/>
                <w:lang w:eastAsia="lv-LV"/>
                <w14:ligatures w14:val="none"/>
              </w:rPr>
              <w:t xml:space="preserve"> </w:t>
            </w:r>
          </w:p>
        </w:tc>
        <w:tc>
          <w:tcPr>
            <w:tcW w:w="2011" w:type="dxa"/>
            <w:shd w:val="clear" w:color="auto" w:fill="auto"/>
            <w:vAlign w:val="center"/>
          </w:tcPr>
          <w:p w14:paraId="7DA027E6"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220</w:t>
            </w:r>
          </w:p>
        </w:tc>
        <w:tc>
          <w:tcPr>
            <w:tcW w:w="2671" w:type="dxa"/>
            <w:shd w:val="clear" w:color="auto" w:fill="auto"/>
            <w:vAlign w:val="center"/>
          </w:tcPr>
          <w:p w14:paraId="04279CFE"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45</w:t>
            </w:r>
          </w:p>
        </w:tc>
        <w:tc>
          <w:tcPr>
            <w:tcW w:w="2790" w:type="dxa"/>
            <w:gridSpan w:val="2"/>
            <w:shd w:val="clear" w:color="auto" w:fill="auto"/>
            <w:vAlign w:val="center"/>
          </w:tcPr>
          <w:p w14:paraId="7EBE6841"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9900.00</w:t>
            </w:r>
          </w:p>
        </w:tc>
      </w:tr>
      <w:tr w:rsidR="00C427C5" w:rsidRPr="00C427C5" w14:paraId="69513210" w14:textId="77777777" w:rsidTr="000F459B">
        <w:trPr>
          <w:gridAfter w:val="1"/>
          <w:wAfter w:w="14" w:type="dxa"/>
        </w:trPr>
        <w:tc>
          <w:tcPr>
            <w:tcW w:w="4644" w:type="dxa"/>
            <w:shd w:val="clear" w:color="auto" w:fill="auto"/>
            <w:vAlign w:val="center"/>
          </w:tcPr>
          <w:p w14:paraId="7E99ADB4" w14:textId="77777777" w:rsidR="00C427C5" w:rsidRPr="00C427C5" w:rsidRDefault="00C427C5" w:rsidP="00C427C5">
            <w:pPr>
              <w:spacing w:after="0" w:line="256" w:lineRule="auto"/>
              <w:jc w:val="both"/>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 xml:space="preserve">Ugunsdzēsības hidrantu remonti  - darba spēka izmaksas </w:t>
            </w:r>
          </w:p>
        </w:tc>
        <w:tc>
          <w:tcPr>
            <w:tcW w:w="2809" w:type="dxa"/>
            <w:shd w:val="clear" w:color="auto" w:fill="auto"/>
            <w:vAlign w:val="center"/>
          </w:tcPr>
          <w:p w14:paraId="68A9D5D0" w14:textId="77777777" w:rsidR="00C427C5" w:rsidRPr="00C427C5" w:rsidRDefault="00C427C5" w:rsidP="00C427C5">
            <w:pPr>
              <w:spacing w:after="0" w:line="256" w:lineRule="auto"/>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Pēc atbilstošo speciālistu vienības izmaksām</w:t>
            </w:r>
          </w:p>
        </w:tc>
        <w:tc>
          <w:tcPr>
            <w:tcW w:w="2011" w:type="dxa"/>
            <w:shd w:val="clear" w:color="auto" w:fill="auto"/>
            <w:vAlign w:val="center"/>
          </w:tcPr>
          <w:p w14:paraId="567C7D7A"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w:t>
            </w:r>
          </w:p>
        </w:tc>
        <w:tc>
          <w:tcPr>
            <w:tcW w:w="2671" w:type="dxa"/>
            <w:shd w:val="clear" w:color="auto" w:fill="auto"/>
            <w:vAlign w:val="center"/>
          </w:tcPr>
          <w:p w14:paraId="00E6A743"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w:t>
            </w:r>
          </w:p>
        </w:tc>
        <w:tc>
          <w:tcPr>
            <w:tcW w:w="2790" w:type="dxa"/>
            <w:gridSpan w:val="2"/>
            <w:shd w:val="clear" w:color="auto" w:fill="auto"/>
            <w:vAlign w:val="center"/>
          </w:tcPr>
          <w:p w14:paraId="2BAB6512"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1600</w:t>
            </w:r>
          </w:p>
        </w:tc>
      </w:tr>
      <w:tr w:rsidR="00C427C5" w:rsidRPr="00C427C5" w14:paraId="0002A9A1" w14:textId="77777777" w:rsidTr="000F459B">
        <w:trPr>
          <w:gridAfter w:val="1"/>
          <w:wAfter w:w="14" w:type="dxa"/>
        </w:trPr>
        <w:tc>
          <w:tcPr>
            <w:tcW w:w="4644" w:type="dxa"/>
            <w:shd w:val="clear" w:color="auto" w:fill="auto"/>
            <w:vAlign w:val="center"/>
          </w:tcPr>
          <w:p w14:paraId="6AFA82F0" w14:textId="77777777" w:rsidR="00C427C5" w:rsidRPr="00C427C5" w:rsidRDefault="00C427C5" w:rsidP="00C427C5">
            <w:pPr>
              <w:spacing w:after="0" w:line="256" w:lineRule="auto"/>
              <w:jc w:val="both"/>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 xml:space="preserve">Ugunsdzēsības hidrantu remonti  - tehnikas izmaksas </w:t>
            </w:r>
          </w:p>
        </w:tc>
        <w:tc>
          <w:tcPr>
            <w:tcW w:w="2809" w:type="dxa"/>
            <w:shd w:val="clear" w:color="auto" w:fill="auto"/>
            <w:vAlign w:val="center"/>
          </w:tcPr>
          <w:p w14:paraId="277E21BB" w14:textId="77777777" w:rsidR="00C427C5" w:rsidRPr="00C427C5" w:rsidRDefault="00C427C5" w:rsidP="00C427C5">
            <w:pPr>
              <w:spacing w:after="0" w:line="256" w:lineRule="auto"/>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Pēc atbilstošas tehnikas vienību izmaksām</w:t>
            </w:r>
          </w:p>
        </w:tc>
        <w:tc>
          <w:tcPr>
            <w:tcW w:w="2011" w:type="dxa"/>
            <w:shd w:val="clear" w:color="auto" w:fill="auto"/>
            <w:vAlign w:val="center"/>
          </w:tcPr>
          <w:p w14:paraId="2CE0D62E"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w:t>
            </w:r>
          </w:p>
        </w:tc>
        <w:tc>
          <w:tcPr>
            <w:tcW w:w="2671" w:type="dxa"/>
            <w:shd w:val="clear" w:color="auto" w:fill="auto"/>
            <w:vAlign w:val="center"/>
          </w:tcPr>
          <w:p w14:paraId="488574FB"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w:t>
            </w:r>
          </w:p>
        </w:tc>
        <w:tc>
          <w:tcPr>
            <w:tcW w:w="2790" w:type="dxa"/>
            <w:gridSpan w:val="2"/>
            <w:shd w:val="clear" w:color="auto" w:fill="auto"/>
            <w:vAlign w:val="center"/>
          </w:tcPr>
          <w:p w14:paraId="42E5ABF5"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1300</w:t>
            </w:r>
          </w:p>
        </w:tc>
      </w:tr>
      <w:tr w:rsidR="00C427C5" w:rsidRPr="00C427C5" w14:paraId="1638EEA5" w14:textId="77777777" w:rsidTr="000F459B">
        <w:trPr>
          <w:gridAfter w:val="1"/>
          <w:wAfter w:w="14" w:type="dxa"/>
        </w:trPr>
        <w:tc>
          <w:tcPr>
            <w:tcW w:w="4644" w:type="dxa"/>
            <w:tcBorders>
              <w:bottom w:val="single" w:sz="4" w:space="0" w:color="auto"/>
            </w:tcBorders>
            <w:shd w:val="clear" w:color="auto" w:fill="auto"/>
            <w:vAlign w:val="center"/>
          </w:tcPr>
          <w:p w14:paraId="01322DE1" w14:textId="77777777" w:rsidR="00C427C5" w:rsidRPr="00C427C5" w:rsidRDefault="00C427C5" w:rsidP="00C427C5">
            <w:pPr>
              <w:spacing w:after="0" w:line="256" w:lineRule="auto"/>
              <w:jc w:val="both"/>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Ugunsdzēsības hidrantu remonti  - materiālu izmaksas (krāsa, hidrantu plāksnītes, vāki un citi remontos izlietoti materiāli)</w:t>
            </w:r>
          </w:p>
        </w:tc>
        <w:tc>
          <w:tcPr>
            <w:tcW w:w="2809" w:type="dxa"/>
            <w:tcBorders>
              <w:bottom w:val="single" w:sz="4" w:space="0" w:color="auto"/>
            </w:tcBorders>
            <w:shd w:val="clear" w:color="auto" w:fill="auto"/>
            <w:vAlign w:val="center"/>
          </w:tcPr>
          <w:p w14:paraId="7D16C08A" w14:textId="77777777" w:rsidR="00C427C5" w:rsidRPr="00C427C5" w:rsidRDefault="00C427C5" w:rsidP="00C427C5">
            <w:pPr>
              <w:spacing w:after="0" w:line="256" w:lineRule="auto"/>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Pēc faktiskā izlietojuma</w:t>
            </w:r>
          </w:p>
        </w:tc>
        <w:tc>
          <w:tcPr>
            <w:tcW w:w="2011" w:type="dxa"/>
            <w:tcBorders>
              <w:bottom w:val="single" w:sz="4" w:space="0" w:color="auto"/>
            </w:tcBorders>
            <w:shd w:val="clear" w:color="auto" w:fill="auto"/>
            <w:vAlign w:val="center"/>
          </w:tcPr>
          <w:p w14:paraId="6CE577D2"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w:t>
            </w:r>
          </w:p>
        </w:tc>
        <w:tc>
          <w:tcPr>
            <w:tcW w:w="2671" w:type="dxa"/>
            <w:tcBorders>
              <w:bottom w:val="single" w:sz="4" w:space="0" w:color="auto"/>
            </w:tcBorders>
            <w:shd w:val="clear" w:color="auto" w:fill="auto"/>
            <w:vAlign w:val="center"/>
          </w:tcPr>
          <w:p w14:paraId="3A32B225"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w:t>
            </w:r>
          </w:p>
        </w:tc>
        <w:tc>
          <w:tcPr>
            <w:tcW w:w="2790" w:type="dxa"/>
            <w:gridSpan w:val="2"/>
            <w:tcBorders>
              <w:bottom w:val="single" w:sz="4" w:space="0" w:color="auto"/>
            </w:tcBorders>
            <w:shd w:val="clear" w:color="auto" w:fill="auto"/>
            <w:vAlign w:val="center"/>
          </w:tcPr>
          <w:p w14:paraId="45E8FCD9" w14:textId="77777777" w:rsidR="00C427C5" w:rsidRPr="00C427C5" w:rsidRDefault="00C427C5" w:rsidP="00C427C5">
            <w:pPr>
              <w:spacing w:after="0" w:line="256" w:lineRule="auto"/>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1200</w:t>
            </w:r>
          </w:p>
        </w:tc>
      </w:tr>
      <w:tr w:rsidR="00C427C5" w:rsidRPr="00C427C5" w14:paraId="6730CBB4" w14:textId="77777777" w:rsidTr="000F459B">
        <w:tc>
          <w:tcPr>
            <w:tcW w:w="12149" w:type="dxa"/>
            <w:gridSpan w:val="5"/>
            <w:shd w:val="clear" w:color="auto" w:fill="C5E0B3"/>
            <w:vAlign w:val="center"/>
          </w:tcPr>
          <w:p w14:paraId="2127F34E" w14:textId="77777777" w:rsidR="00C427C5" w:rsidRPr="00C427C5" w:rsidRDefault="00C427C5" w:rsidP="00C427C5">
            <w:pPr>
              <w:spacing w:after="0" w:line="256" w:lineRule="auto"/>
              <w:jc w:val="right"/>
              <w:rPr>
                <w:rFonts w:ascii="Times New Roman" w:eastAsia="Times New Roman" w:hAnsi="Times New Roman" w:cs="Times New Roman"/>
                <w:b/>
                <w:bCs/>
                <w:kern w:val="0"/>
                <w:sz w:val="28"/>
                <w:szCs w:val="28"/>
                <w:lang w:eastAsia="lv-LV"/>
                <w14:ligatures w14:val="none"/>
              </w:rPr>
            </w:pPr>
            <w:r w:rsidRPr="00C427C5">
              <w:rPr>
                <w:rFonts w:ascii="Times New Roman" w:eastAsia="Times New Roman" w:hAnsi="Times New Roman" w:cs="Times New Roman"/>
                <w:b/>
                <w:bCs/>
                <w:kern w:val="0"/>
                <w:sz w:val="28"/>
                <w:szCs w:val="28"/>
                <w:lang w:eastAsia="lv-LV"/>
                <w14:ligatures w14:val="none"/>
              </w:rPr>
              <w:t>KOPĀ</w:t>
            </w:r>
          </w:p>
        </w:tc>
        <w:tc>
          <w:tcPr>
            <w:tcW w:w="2790" w:type="dxa"/>
            <w:gridSpan w:val="2"/>
            <w:shd w:val="clear" w:color="auto" w:fill="C5E0B3"/>
            <w:vAlign w:val="center"/>
          </w:tcPr>
          <w:p w14:paraId="14ADB621" w14:textId="77777777" w:rsidR="00C427C5" w:rsidRPr="00C427C5" w:rsidRDefault="00C427C5" w:rsidP="00C427C5">
            <w:pPr>
              <w:spacing w:after="0" w:line="256" w:lineRule="auto"/>
              <w:jc w:val="center"/>
              <w:rPr>
                <w:rFonts w:ascii="Times New Roman" w:eastAsia="Times New Roman" w:hAnsi="Times New Roman" w:cs="Times New Roman"/>
                <w:b/>
                <w:bCs/>
                <w:kern w:val="0"/>
                <w:sz w:val="28"/>
                <w:szCs w:val="28"/>
                <w:lang w:eastAsia="lv-LV"/>
                <w14:ligatures w14:val="none"/>
              </w:rPr>
            </w:pPr>
            <w:r w:rsidRPr="00C427C5">
              <w:rPr>
                <w:rFonts w:ascii="Times New Roman" w:eastAsia="Times New Roman" w:hAnsi="Times New Roman" w:cs="Times New Roman"/>
                <w:b/>
                <w:bCs/>
                <w:kern w:val="0"/>
                <w:sz w:val="28"/>
                <w:szCs w:val="28"/>
                <w:lang w:eastAsia="lv-LV"/>
                <w14:ligatures w14:val="none"/>
              </w:rPr>
              <w:t>14000.00</w:t>
            </w:r>
          </w:p>
        </w:tc>
      </w:tr>
    </w:tbl>
    <w:p w14:paraId="5603AFAD" w14:textId="77777777" w:rsidR="00C427C5" w:rsidRPr="00C427C5" w:rsidRDefault="00C427C5" w:rsidP="00C427C5">
      <w:pPr>
        <w:spacing w:after="0" w:line="256" w:lineRule="auto"/>
        <w:jc w:val="center"/>
        <w:rPr>
          <w:rFonts w:ascii="Times New Roman" w:eastAsia="Times New Roman" w:hAnsi="Times New Roman" w:cs="Times New Roman"/>
          <w:b/>
          <w:bCs/>
          <w:kern w:val="0"/>
          <w:sz w:val="24"/>
          <w:szCs w:val="24"/>
          <w:lang w:eastAsia="lv-LV"/>
          <w14:ligatures w14:val="none"/>
        </w:rPr>
      </w:pPr>
    </w:p>
    <w:p w14:paraId="66776047" w14:textId="77777777" w:rsidR="00C427C5" w:rsidRPr="00C427C5" w:rsidRDefault="00C427C5" w:rsidP="00C427C5">
      <w:pPr>
        <w:spacing w:after="0" w:line="256" w:lineRule="auto"/>
        <w:ind w:left="993" w:hanging="993"/>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kern w:val="0"/>
          <w:sz w:val="24"/>
          <w:szCs w:val="24"/>
          <w:lang w:eastAsia="lv-LV"/>
          <w14:ligatures w14:val="none"/>
        </w:rPr>
        <w:t>Piezīme:</w:t>
      </w:r>
      <w:r w:rsidRPr="00C427C5">
        <w:rPr>
          <w:rFonts w:ascii="Times New Roman" w:eastAsia="Times New Roman" w:hAnsi="Times New Roman" w:cs="Times New Roman"/>
          <w:kern w:val="0"/>
          <w:sz w:val="24"/>
          <w:szCs w:val="24"/>
          <w:lang w:eastAsia="lv-LV"/>
          <w14:ligatures w14:val="none"/>
        </w:rPr>
        <w:t xml:space="preserve"> Darbu izpildēs tiks pielietotas 4. pielikumā dotās vienību izmaksas pieskaitot tām klāt 6 % uzņēmuma peļņas izmaksas. Par konkrētiem darbiem sastādot darbu pieņemšanas nodošanas aktu.  Ūdens izmaksas atbilstoši spēkā esošo tarifu izmaksām. </w:t>
      </w:r>
    </w:p>
    <w:p w14:paraId="0CB57B3B" w14:textId="77777777" w:rsidR="00C427C5" w:rsidRPr="00C427C5" w:rsidRDefault="00C427C5" w:rsidP="00C427C5">
      <w:pPr>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29454E71" w14:textId="77777777" w:rsidR="00C427C5" w:rsidRPr="00C427C5" w:rsidRDefault="00C427C5" w:rsidP="00C427C5">
      <w:pPr>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62DF0DE1" w14:textId="77777777" w:rsidR="00C427C5" w:rsidRPr="00C427C5" w:rsidRDefault="00C427C5" w:rsidP="00C427C5">
      <w:pPr>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22245FDC" w14:textId="77777777" w:rsidR="00C427C5" w:rsidRPr="00C427C5" w:rsidRDefault="00C427C5" w:rsidP="00C427C5">
      <w:pPr>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687E3CB5" w14:textId="77777777" w:rsidR="00C427C5" w:rsidRPr="00C427C5" w:rsidRDefault="00C427C5" w:rsidP="00C427C5">
      <w:pPr>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4DEBD806" w14:textId="77777777" w:rsidR="00C427C5" w:rsidRPr="00C427C5" w:rsidRDefault="00C427C5" w:rsidP="00C427C5">
      <w:pPr>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6BCB4A13" w14:textId="77777777" w:rsidR="00C427C5" w:rsidRPr="00C427C5" w:rsidRDefault="00C427C5" w:rsidP="00C427C5">
      <w:pPr>
        <w:spacing w:after="0" w:line="240" w:lineRule="auto"/>
        <w:ind w:right="-1"/>
        <w:jc w:val="right"/>
        <w:rPr>
          <w:rFonts w:ascii="Times New Roman" w:eastAsia="Times New Roman" w:hAnsi="Times New Roman" w:cs="Times New Roman"/>
          <w:b/>
          <w:bCs/>
          <w:kern w:val="0"/>
          <w:sz w:val="24"/>
          <w:szCs w:val="24"/>
          <w:lang w:eastAsia="lv-LV"/>
          <w14:ligatures w14:val="none"/>
        </w:rPr>
      </w:pPr>
    </w:p>
    <w:p w14:paraId="1AA594F8" w14:textId="77777777" w:rsidR="002F0D89" w:rsidRDefault="00C427C5" w:rsidP="00C427C5">
      <w:pPr>
        <w:spacing w:after="0" w:line="240" w:lineRule="auto"/>
        <w:ind w:right="-1"/>
        <w:jc w:val="right"/>
        <w:rPr>
          <w:rFonts w:ascii="Times New Roman" w:eastAsia="Times New Roman" w:hAnsi="Times New Roman" w:cs="Times New Roman"/>
          <w:kern w:val="0"/>
          <w:sz w:val="24"/>
          <w:szCs w:val="24"/>
          <w:lang w:eastAsia="lv-LV"/>
          <w14:ligatures w14:val="none"/>
        </w:rPr>
        <w:sectPr w:rsidR="002F0D89" w:rsidSect="002B722B">
          <w:pgSz w:w="16838" w:h="11906" w:orient="landscape"/>
          <w:pgMar w:top="1701" w:right="1134" w:bottom="567" w:left="1134" w:header="709" w:footer="709" w:gutter="0"/>
          <w:cols w:space="708"/>
          <w:docGrid w:linePitch="360"/>
        </w:sectPr>
      </w:pPr>
      <w:r w:rsidRPr="00C427C5">
        <w:rPr>
          <w:rFonts w:ascii="Times New Roman" w:eastAsia="Times New Roman" w:hAnsi="Times New Roman" w:cs="Times New Roman"/>
          <w:kern w:val="0"/>
          <w:sz w:val="24"/>
          <w:szCs w:val="24"/>
          <w:lang w:eastAsia="lv-LV"/>
          <w14:ligatures w14:val="none"/>
        </w:rPr>
        <w:tab/>
      </w:r>
    </w:p>
    <w:p w14:paraId="37E29C83"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lastRenderedPageBreak/>
        <w:t>3. pielikums</w:t>
      </w:r>
    </w:p>
    <w:p w14:paraId="0B9B1779" w14:textId="77777777" w:rsidR="00C427C5" w:rsidRPr="00C427C5"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                                                                       01.03.2023. </w:t>
      </w:r>
    </w:p>
    <w:p w14:paraId="57E0342E" w14:textId="77777777" w:rsidR="00C427C5" w:rsidRPr="00C427C5" w:rsidRDefault="00C427C5" w:rsidP="00C427C5">
      <w:pPr>
        <w:tabs>
          <w:tab w:val="left" w:pos="3093"/>
        </w:tabs>
        <w:spacing w:after="0" w:line="240" w:lineRule="auto"/>
        <w:ind w:right="-1"/>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Deleģēšanas līgumam Nr. ______</w:t>
      </w:r>
    </w:p>
    <w:p w14:paraId="4F3E9D87" w14:textId="77777777" w:rsidR="00C427C5" w:rsidRPr="00C427C5" w:rsidRDefault="00C427C5" w:rsidP="00C427C5">
      <w:pPr>
        <w:tabs>
          <w:tab w:val="left" w:pos="3093"/>
        </w:tabs>
        <w:spacing w:after="0" w:line="240" w:lineRule="auto"/>
        <w:ind w:right="-1"/>
        <w:jc w:val="right"/>
        <w:rPr>
          <w:rFonts w:ascii="Times New Roman" w:eastAsia="Times New Roman" w:hAnsi="Times New Roman" w:cs="Times New Roman"/>
          <w:kern w:val="0"/>
          <w:sz w:val="24"/>
          <w:szCs w:val="24"/>
          <w:lang w:eastAsia="lv-LV"/>
          <w14:ligatures w14:val="none"/>
        </w:rPr>
      </w:pPr>
    </w:p>
    <w:p w14:paraId="302E3590" w14:textId="77777777" w:rsidR="00C427C5" w:rsidRPr="00C427C5" w:rsidRDefault="00C427C5" w:rsidP="00C427C5">
      <w:pPr>
        <w:tabs>
          <w:tab w:val="left" w:pos="3093"/>
        </w:tabs>
        <w:spacing w:after="0" w:line="240" w:lineRule="auto"/>
        <w:ind w:right="-1"/>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Decentralizētās kanalizācijas reģistra uzturēšana</w:t>
      </w:r>
    </w:p>
    <w:p w14:paraId="77C98FE7" w14:textId="77777777" w:rsidR="00C427C5" w:rsidRPr="00C427C5" w:rsidRDefault="00C427C5" w:rsidP="00C427C5">
      <w:pPr>
        <w:tabs>
          <w:tab w:val="left" w:pos="3093"/>
        </w:tabs>
        <w:spacing w:after="0" w:line="240" w:lineRule="auto"/>
        <w:ind w:right="-1"/>
        <w:jc w:val="center"/>
        <w:rPr>
          <w:rFonts w:ascii="Times New Roman" w:eastAsia="Times New Roman" w:hAnsi="Times New Roman" w:cs="Times New Roman"/>
          <w:b/>
          <w:bCs/>
          <w:kern w:val="0"/>
          <w:sz w:val="24"/>
          <w:szCs w:val="24"/>
          <w:lang w:eastAsia="lv-LV"/>
          <w14:ligatures w14:val="none"/>
        </w:rPr>
      </w:pPr>
    </w:p>
    <w:p w14:paraId="0AA292C6" w14:textId="77777777" w:rsidR="00C427C5" w:rsidRPr="00C427C5" w:rsidRDefault="00C427C5" w:rsidP="00C427C5">
      <w:pPr>
        <w:spacing w:after="0"/>
        <w:ind w:left="360"/>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Prasības veicamo darbu izpildē:</w:t>
      </w:r>
    </w:p>
    <w:p w14:paraId="19E5612A" w14:textId="77777777" w:rsidR="00C427C5" w:rsidRPr="00C427C5" w:rsidRDefault="00C427C5">
      <w:pPr>
        <w:numPr>
          <w:ilvl w:val="0"/>
          <w:numId w:val="144"/>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Uz darba izpildi attiecināmi Latvijas Republikas un Dobeles novada pašvaldības normatīvie akti, tai skaitā, Ministru Kabineta noteikumi Nr. 384 “ Noteikumi par decentralizēto kanalizācijas sistēmu apsaimniekošanu un reģistrēšanu” un 2022.gada 26.maija Dobeles novada pašvaldības saistošie noteikumi Nr.20 “Par sabiedrisko ūdenssaimniecības pakalpojumu sniegšanas un lietošanas kārtību Dobeles novadā” un 2022.gada 26.maija saistošie noteikumi Nr.21 “Par decentralizēto kanalizācijas pakalpojumu sniegšanas un uzskaites kārtību Dobeles novada pašvaldībā”;</w:t>
      </w:r>
    </w:p>
    <w:p w14:paraId="0FCD5AAF" w14:textId="77777777" w:rsidR="00C427C5" w:rsidRPr="00C427C5" w:rsidRDefault="00C427C5">
      <w:pPr>
        <w:numPr>
          <w:ilvl w:val="0"/>
          <w:numId w:val="144"/>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Kvalitatīvi un savlaicīgi veikt visus darbus ar saviem resursiem, tas ir, ar savām ierīcēm (mehānismiem un instrumentiem) un materiāliem, izmantojot savas profesionālās iemaņas;</w:t>
      </w:r>
    </w:p>
    <w:p w14:paraId="541C978E" w14:textId="77777777" w:rsidR="00C427C5" w:rsidRPr="00C427C5" w:rsidRDefault="00C427C5">
      <w:pPr>
        <w:numPr>
          <w:ilvl w:val="0"/>
          <w:numId w:val="144"/>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Iekļaut datu bāzē un reģistrēt sistēmā bijušo Auces novada un Tērvetes novada decentralizētās kanalizācijas sistēmas, kuru īpašnieki iesniedz atbilstošus dokumentus. Informēt bijušā Tērvetes novada iedzīvotāju par nepieciešamību veikt viņu decentralizētās kanalizācijas sistēmas.(visiem, kuriem nepieciešams reģistrēt) </w:t>
      </w:r>
    </w:p>
    <w:p w14:paraId="67EF1453" w14:textId="77777777" w:rsidR="00C427C5" w:rsidRPr="00C427C5" w:rsidRDefault="00C427C5">
      <w:pPr>
        <w:numPr>
          <w:ilvl w:val="0"/>
          <w:numId w:val="14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Nodot pašvaldības administratīvajai komisijai vismaz 260 adreses, kuru īpašniekiem nepieciešams izsūtīt brīdinājums par nepieciešamību reģistrēt savu decentralizētās kanalizācijas sistēmu. </w:t>
      </w:r>
    </w:p>
    <w:p w14:paraId="59EBAA03" w14:textId="77777777" w:rsidR="00C427C5" w:rsidRPr="00C427C5" w:rsidRDefault="00C427C5">
      <w:pPr>
        <w:numPr>
          <w:ilvl w:val="0"/>
          <w:numId w:val="14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Fiziski apsekot vismaz 60 decentralizētās kanalizācijas sistēmas un sastādīt slēdzienu par to atbilstību vai neatbilstību likumdošanas prasībām.</w:t>
      </w:r>
    </w:p>
    <w:p w14:paraId="40E62A94" w14:textId="77777777" w:rsidR="00C427C5" w:rsidRPr="00C427C5" w:rsidRDefault="00C427C5">
      <w:pPr>
        <w:numPr>
          <w:ilvl w:val="0"/>
          <w:numId w:val="144"/>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No apsekotajām decentralizētājām decentralizētajām kanalizācijas sistēmām, kuras neatbilst likumdošanas prasībām uzdot to īpašniekiem panākt atbilstību līdz 28.02.2024. Prognozējamais apjoms – līdz 40 gab.  </w:t>
      </w:r>
    </w:p>
    <w:p w14:paraId="58FC4269" w14:textId="77777777" w:rsidR="00C427C5" w:rsidRPr="00C427C5" w:rsidRDefault="00C427C5">
      <w:pPr>
        <w:numPr>
          <w:ilvl w:val="0"/>
          <w:numId w:val="14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Reģistrēt sistēmā vismaz 150 jaunas decentralizētās kanalizācijas sistēmas. </w:t>
      </w:r>
    </w:p>
    <w:p w14:paraId="608C9D65" w14:textId="77777777" w:rsidR="00C427C5" w:rsidRPr="00C427C5" w:rsidRDefault="00C427C5">
      <w:pPr>
        <w:numPr>
          <w:ilvl w:val="0"/>
          <w:numId w:val="144"/>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Vienu reizi mēnesī sniegt atskaiti Komunālās nodaļas atbildīgajam speciālistam par paveikto reģistra uzturēšanā.</w:t>
      </w:r>
    </w:p>
    <w:p w14:paraId="0D7F1113" w14:textId="77777777" w:rsidR="00C427C5" w:rsidRPr="00C427C5" w:rsidRDefault="00C427C5" w:rsidP="00C427C5">
      <w:pPr>
        <w:spacing w:after="0"/>
        <w:contextualSpacing/>
        <w:jc w:val="both"/>
        <w:rPr>
          <w:rFonts w:ascii="Times New Roman" w:eastAsia="Times New Roman" w:hAnsi="Times New Roman" w:cs="Times New Roman"/>
          <w:kern w:val="0"/>
          <w:sz w:val="24"/>
          <w:szCs w:val="24"/>
          <w:lang w:eastAsia="lv-LV"/>
          <w14:ligatures w14:val="none"/>
        </w:rPr>
      </w:pPr>
    </w:p>
    <w:p w14:paraId="5EBEB029" w14:textId="77777777" w:rsidR="00C427C5" w:rsidRPr="00C427C5" w:rsidRDefault="00C427C5" w:rsidP="00C427C5">
      <w:pPr>
        <w:spacing w:after="0"/>
        <w:contextualSpacing/>
        <w:jc w:val="both"/>
        <w:rPr>
          <w:rFonts w:ascii="Times New Roman" w:eastAsia="Times New Roman" w:hAnsi="Times New Roman" w:cs="Times New Roman"/>
          <w:kern w:val="0"/>
          <w:sz w:val="24"/>
          <w:szCs w:val="24"/>
          <w:lang w:eastAsia="lv-LV"/>
          <w14:ligatures w14:val="none"/>
        </w:rPr>
      </w:pPr>
    </w:p>
    <w:p w14:paraId="5478FFD1" w14:textId="77777777" w:rsidR="00C427C5" w:rsidRPr="00C427C5" w:rsidRDefault="00C427C5" w:rsidP="00C427C5">
      <w:pPr>
        <w:spacing w:after="0"/>
        <w:contextualSpacing/>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Decentralizētās kanalizācijas reģistra uzturēšanas izmaksas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548"/>
        <w:gridCol w:w="1548"/>
        <w:gridCol w:w="1548"/>
        <w:gridCol w:w="1548"/>
        <w:gridCol w:w="1548"/>
      </w:tblGrid>
      <w:tr w:rsidR="00C427C5" w:rsidRPr="00C427C5" w14:paraId="5B7E9FCB" w14:textId="77777777" w:rsidTr="000F459B">
        <w:trPr>
          <w:jc w:val="center"/>
        </w:trPr>
        <w:tc>
          <w:tcPr>
            <w:tcW w:w="1548" w:type="dxa"/>
            <w:vMerge w:val="restart"/>
            <w:shd w:val="clear" w:color="auto" w:fill="E2EFD9"/>
            <w:vAlign w:val="center"/>
          </w:tcPr>
          <w:p w14:paraId="40FAD67C"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2023.gadā plānotās izmaksas</w:t>
            </w:r>
          </w:p>
        </w:tc>
        <w:tc>
          <w:tcPr>
            <w:tcW w:w="1548" w:type="dxa"/>
            <w:vMerge w:val="restart"/>
            <w:shd w:val="clear" w:color="auto" w:fill="E2EFD9"/>
            <w:vAlign w:val="center"/>
          </w:tcPr>
          <w:p w14:paraId="7203198D"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 xml:space="preserve">KOPĀ </w:t>
            </w:r>
          </w:p>
          <w:p w14:paraId="7BF83380"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(bez PVN)</w:t>
            </w:r>
          </w:p>
        </w:tc>
        <w:tc>
          <w:tcPr>
            <w:tcW w:w="6192" w:type="dxa"/>
            <w:gridSpan w:val="4"/>
            <w:shd w:val="clear" w:color="auto" w:fill="E2EFD9"/>
            <w:vAlign w:val="center"/>
          </w:tcPr>
          <w:p w14:paraId="7BDCAA4F"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Tai skaitā:</w:t>
            </w:r>
          </w:p>
        </w:tc>
      </w:tr>
      <w:tr w:rsidR="00C427C5" w:rsidRPr="00C427C5" w14:paraId="53B8E66F" w14:textId="77777777" w:rsidTr="000F459B">
        <w:trPr>
          <w:jc w:val="center"/>
        </w:trPr>
        <w:tc>
          <w:tcPr>
            <w:tcW w:w="1548" w:type="dxa"/>
            <w:vMerge/>
            <w:shd w:val="clear" w:color="auto" w:fill="E2EFD9"/>
            <w:vAlign w:val="center"/>
          </w:tcPr>
          <w:p w14:paraId="23C51BC5"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p>
        </w:tc>
        <w:tc>
          <w:tcPr>
            <w:tcW w:w="1548" w:type="dxa"/>
            <w:vMerge/>
            <w:shd w:val="clear" w:color="auto" w:fill="E2EFD9"/>
            <w:vAlign w:val="center"/>
          </w:tcPr>
          <w:p w14:paraId="5BC7130E"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p>
        </w:tc>
        <w:tc>
          <w:tcPr>
            <w:tcW w:w="1548" w:type="dxa"/>
            <w:shd w:val="clear" w:color="auto" w:fill="E2EFD9"/>
            <w:vAlign w:val="center"/>
          </w:tcPr>
          <w:p w14:paraId="7F32ECA7" w14:textId="77777777" w:rsidR="00C427C5" w:rsidRPr="00C427C5" w:rsidRDefault="00C427C5" w:rsidP="00C427C5">
            <w:pPr>
              <w:spacing w:after="0"/>
              <w:contextualSpacing/>
              <w:jc w:val="center"/>
              <w:rPr>
                <w:rFonts w:ascii="Times New Roman" w:eastAsia="Times New Roman" w:hAnsi="Times New Roman" w:cs="Times New Roman"/>
                <w:b/>
                <w:bCs/>
                <w:kern w:val="0"/>
                <w:vertAlign w:val="superscript"/>
                <w:lang w:eastAsia="lv-LV"/>
                <w14:ligatures w14:val="none"/>
              </w:rPr>
            </w:pPr>
            <w:r w:rsidRPr="00C427C5">
              <w:rPr>
                <w:rFonts w:ascii="Times New Roman" w:eastAsia="Times New Roman" w:hAnsi="Times New Roman" w:cs="Times New Roman"/>
                <w:b/>
                <w:bCs/>
                <w:kern w:val="0"/>
                <w:lang w:eastAsia="lv-LV"/>
                <w14:ligatures w14:val="none"/>
              </w:rPr>
              <w:t>Personāla izmaksas</w:t>
            </w:r>
            <w:r w:rsidRPr="00C427C5">
              <w:rPr>
                <w:rFonts w:ascii="Times New Roman" w:eastAsia="Times New Roman" w:hAnsi="Times New Roman" w:cs="Times New Roman"/>
                <w:b/>
                <w:bCs/>
                <w:kern w:val="0"/>
                <w:vertAlign w:val="superscript"/>
                <w:lang w:eastAsia="lv-LV"/>
                <w14:ligatures w14:val="none"/>
              </w:rPr>
              <w:t>1</w:t>
            </w:r>
          </w:p>
        </w:tc>
        <w:tc>
          <w:tcPr>
            <w:tcW w:w="1548" w:type="dxa"/>
            <w:shd w:val="clear" w:color="auto" w:fill="E2EFD9"/>
            <w:vAlign w:val="center"/>
          </w:tcPr>
          <w:p w14:paraId="5FADCA70" w14:textId="77777777" w:rsidR="00C427C5" w:rsidRPr="00C427C5" w:rsidRDefault="00C427C5" w:rsidP="00C427C5">
            <w:pPr>
              <w:spacing w:after="0"/>
              <w:contextualSpacing/>
              <w:jc w:val="center"/>
              <w:rPr>
                <w:rFonts w:ascii="Times New Roman" w:eastAsia="Times New Roman" w:hAnsi="Times New Roman" w:cs="Times New Roman"/>
                <w:b/>
                <w:bCs/>
                <w:kern w:val="0"/>
                <w:vertAlign w:val="superscript"/>
                <w:lang w:eastAsia="lv-LV"/>
                <w14:ligatures w14:val="none"/>
              </w:rPr>
            </w:pPr>
            <w:r w:rsidRPr="00C427C5">
              <w:rPr>
                <w:rFonts w:ascii="Times New Roman" w:eastAsia="Times New Roman" w:hAnsi="Times New Roman" w:cs="Times New Roman"/>
                <w:b/>
                <w:bCs/>
                <w:kern w:val="0"/>
                <w:lang w:eastAsia="lv-LV"/>
                <w14:ligatures w14:val="none"/>
              </w:rPr>
              <w:t>BITRIX programmas uzturēšana un licence</w:t>
            </w:r>
            <w:r w:rsidRPr="00C427C5">
              <w:rPr>
                <w:rFonts w:ascii="Times New Roman" w:eastAsia="Times New Roman" w:hAnsi="Times New Roman" w:cs="Times New Roman"/>
                <w:b/>
                <w:bCs/>
                <w:kern w:val="0"/>
                <w:vertAlign w:val="superscript"/>
                <w:lang w:eastAsia="lv-LV"/>
                <w14:ligatures w14:val="none"/>
              </w:rPr>
              <w:t>2</w:t>
            </w:r>
          </w:p>
        </w:tc>
        <w:tc>
          <w:tcPr>
            <w:tcW w:w="1548" w:type="dxa"/>
            <w:shd w:val="clear" w:color="auto" w:fill="E2EFD9"/>
            <w:vAlign w:val="center"/>
          </w:tcPr>
          <w:p w14:paraId="293C09A0" w14:textId="77777777" w:rsidR="00C427C5" w:rsidRPr="00C427C5" w:rsidRDefault="00C427C5" w:rsidP="00C427C5">
            <w:pPr>
              <w:spacing w:after="0"/>
              <w:contextualSpacing/>
              <w:jc w:val="center"/>
              <w:rPr>
                <w:rFonts w:ascii="Times New Roman" w:eastAsia="Times New Roman" w:hAnsi="Times New Roman" w:cs="Times New Roman"/>
                <w:b/>
                <w:bCs/>
                <w:kern w:val="0"/>
                <w:vertAlign w:val="superscript"/>
                <w:lang w:eastAsia="lv-LV"/>
                <w14:ligatures w14:val="none"/>
              </w:rPr>
            </w:pPr>
            <w:r w:rsidRPr="00C427C5">
              <w:rPr>
                <w:rFonts w:ascii="Times New Roman" w:eastAsia="Times New Roman" w:hAnsi="Times New Roman" w:cs="Times New Roman"/>
                <w:b/>
                <w:bCs/>
                <w:kern w:val="0"/>
                <w:lang w:eastAsia="lv-LV"/>
                <w14:ligatures w14:val="none"/>
              </w:rPr>
              <w:t>SIA AUTONAMS pakalpojumi, GPS uzturēšana</w:t>
            </w:r>
            <w:r w:rsidRPr="00C427C5">
              <w:rPr>
                <w:rFonts w:ascii="Times New Roman" w:eastAsia="Times New Roman" w:hAnsi="Times New Roman" w:cs="Times New Roman"/>
                <w:b/>
                <w:bCs/>
                <w:kern w:val="0"/>
                <w:vertAlign w:val="superscript"/>
                <w:lang w:eastAsia="lv-LV"/>
                <w14:ligatures w14:val="none"/>
              </w:rPr>
              <w:t>3</w:t>
            </w:r>
          </w:p>
        </w:tc>
        <w:tc>
          <w:tcPr>
            <w:tcW w:w="1548" w:type="dxa"/>
            <w:shd w:val="clear" w:color="auto" w:fill="E2EFD9"/>
            <w:vAlign w:val="center"/>
          </w:tcPr>
          <w:p w14:paraId="7F49F7EB" w14:textId="77777777" w:rsidR="00C427C5" w:rsidRPr="00C427C5" w:rsidRDefault="00C427C5" w:rsidP="00C427C5">
            <w:pPr>
              <w:spacing w:after="0"/>
              <w:contextualSpacing/>
              <w:jc w:val="center"/>
              <w:rPr>
                <w:rFonts w:ascii="Times New Roman" w:eastAsia="Times New Roman" w:hAnsi="Times New Roman" w:cs="Times New Roman"/>
                <w:b/>
                <w:bCs/>
                <w:kern w:val="0"/>
                <w:vertAlign w:val="superscript"/>
                <w:lang w:eastAsia="lv-LV"/>
                <w14:ligatures w14:val="none"/>
              </w:rPr>
            </w:pPr>
            <w:r w:rsidRPr="00C427C5">
              <w:rPr>
                <w:rFonts w:ascii="Times New Roman" w:eastAsia="Times New Roman" w:hAnsi="Times New Roman" w:cs="Times New Roman"/>
                <w:b/>
                <w:bCs/>
                <w:kern w:val="0"/>
                <w:lang w:eastAsia="lv-LV"/>
                <w14:ligatures w14:val="none"/>
              </w:rPr>
              <w:t xml:space="preserve">SIA DOBELES ŪDENS </w:t>
            </w:r>
            <w:proofErr w:type="spellStart"/>
            <w:r w:rsidRPr="00C427C5">
              <w:rPr>
                <w:rFonts w:ascii="Times New Roman" w:eastAsia="Times New Roman" w:hAnsi="Times New Roman" w:cs="Times New Roman"/>
                <w:b/>
                <w:bCs/>
                <w:kern w:val="0"/>
                <w:lang w:eastAsia="lv-LV"/>
                <w14:ligatures w14:val="none"/>
              </w:rPr>
              <w:t>Spectehnikas</w:t>
            </w:r>
            <w:proofErr w:type="spellEnd"/>
            <w:r w:rsidRPr="00C427C5">
              <w:rPr>
                <w:rFonts w:ascii="Times New Roman" w:eastAsia="Times New Roman" w:hAnsi="Times New Roman" w:cs="Times New Roman"/>
                <w:b/>
                <w:bCs/>
                <w:kern w:val="0"/>
                <w:lang w:eastAsia="lv-LV"/>
                <w14:ligatures w14:val="none"/>
              </w:rPr>
              <w:t xml:space="preserve"> izmantošana</w:t>
            </w:r>
            <w:r w:rsidRPr="00C427C5">
              <w:rPr>
                <w:rFonts w:ascii="Times New Roman" w:eastAsia="Times New Roman" w:hAnsi="Times New Roman" w:cs="Times New Roman"/>
                <w:b/>
                <w:bCs/>
                <w:kern w:val="0"/>
                <w:vertAlign w:val="superscript"/>
                <w:lang w:eastAsia="lv-LV"/>
                <w14:ligatures w14:val="none"/>
              </w:rPr>
              <w:t>4</w:t>
            </w:r>
          </w:p>
        </w:tc>
      </w:tr>
      <w:tr w:rsidR="00C427C5" w:rsidRPr="00C427C5" w14:paraId="1AA0C314" w14:textId="77777777" w:rsidTr="000F459B">
        <w:trPr>
          <w:jc w:val="center"/>
        </w:trPr>
        <w:tc>
          <w:tcPr>
            <w:tcW w:w="1548" w:type="dxa"/>
            <w:shd w:val="clear" w:color="auto" w:fill="auto"/>
            <w:vAlign w:val="center"/>
          </w:tcPr>
          <w:p w14:paraId="776D1819" w14:textId="77777777" w:rsidR="00C427C5" w:rsidRPr="00C427C5" w:rsidRDefault="00C427C5" w:rsidP="00C427C5">
            <w:pPr>
              <w:spacing w:after="0"/>
              <w:contextualSpacing/>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Decentralizētās kanalizācijas reģistra uzturēšanas darbi</w:t>
            </w:r>
          </w:p>
        </w:tc>
        <w:tc>
          <w:tcPr>
            <w:tcW w:w="1548" w:type="dxa"/>
            <w:shd w:val="clear" w:color="auto" w:fill="auto"/>
            <w:vAlign w:val="center"/>
          </w:tcPr>
          <w:p w14:paraId="2F4266E0" w14:textId="77777777" w:rsidR="00C427C5" w:rsidRPr="00C427C5" w:rsidRDefault="00C427C5" w:rsidP="00C427C5">
            <w:pPr>
              <w:spacing w:after="0"/>
              <w:contextualSpacing/>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20000,00</w:t>
            </w:r>
          </w:p>
        </w:tc>
        <w:tc>
          <w:tcPr>
            <w:tcW w:w="1548" w:type="dxa"/>
            <w:shd w:val="clear" w:color="auto" w:fill="auto"/>
            <w:vAlign w:val="center"/>
          </w:tcPr>
          <w:p w14:paraId="21717984" w14:textId="77777777" w:rsidR="00C427C5" w:rsidRPr="00C427C5" w:rsidRDefault="00C427C5" w:rsidP="00C427C5">
            <w:pPr>
              <w:spacing w:after="0"/>
              <w:contextualSpacing/>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16200,00</w:t>
            </w:r>
          </w:p>
        </w:tc>
        <w:tc>
          <w:tcPr>
            <w:tcW w:w="1548" w:type="dxa"/>
            <w:shd w:val="clear" w:color="auto" w:fill="auto"/>
            <w:vAlign w:val="center"/>
          </w:tcPr>
          <w:p w14:paraId="194F8423" w14:textId="77777777" w:rsidR="00C427C5" w:rsidRPr="00C427C5" w:rsidRDefault="00C427C5" w:rsidP="00C427C5">
            <w:pPr>
              <w:spacing w:after="0"/>
              <w:contextualSpacing/>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3000,00</w:t>
            </w:r>
          </w:p>
        </w:tc>
        <w:tc>
          <w:tcPr>
            <w:tcW w:w="1548" w:type="dxa"/>
            <w:shd w:val="clear" w:color="auto" w:fill="auto"/>
            <w:vAlign w:val="center"/>
          </w:tcPr>
          <w:p w14:paraId="1A8CFB9F" w14:textId="77777777" w:rsidR="00C427C5" w:rsidRPr="00C427C5" w:rsidRDefault="00C427C5" w:rsidP="00C427C5">
            <w:pPr>
              <w:spacing w:after="0"/>
              <w:contextualSpacing/>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200,00</w:t>
            </w:r>
          </w:p>
        </w:tc>
        <w:tc>
          <w:tcPr>
            <w:tcW w:w="1548" w:type="dxa"/>
            <w:shd w:val="clear" w:color="auto" w:fill="auto"/>
            <w:vAlign w:val="center"/>
          </w:tcPr>
          <w:p w14:paraId="2D9DD27D" w14:textId="77777777" w:rsidR="00C427C5" w:rsidRPr="00C427C5" w:rsidRDefault="00C427C5" w:rsidP="00C427C5">
            <w:pPr>
              <w:spacing w:after="0"/>
              <w:contextualSpacing/>
              <w:jc w:val="center"/>
              <w:rPr>
                <w:rFonts w:ascii="Times New Roman" w:eastAsia="Times New Roman" w:hAnsi="Times New Roman" w:cs="Times New Roman"/>
                <w:kern w:val="0"/>
                <w:lang w:eastAsia="lv-LV"/>
                <w14:ligatures w14:val="none"/>
              </w:rPr>
            </w:pPr>
            <w:r w:rsidRPr="00C427C5">
              <w:rPr>
                <w:rFonts w:ascii="Times New Roman" w:eastAsia="Times New Roman" w:hAnsi="Times New Roman" w:cs="Times New Roman"/>
                <w:kern w:val="0"/>
                <w:lang w:eastAsia="lv-LV"/>
                <w14:ligatures w14:val="none"/>
              </w:rPr>
              <w:t>600,00</w:t>
            </w:r>
          </w:p>
        </w:tc>
      </w:tr>
      <w:tr w:rsidR="00C427C5" w:rsidRPr="00C427C5" w14:paraId="4F014292" w14:textId="77777777" w:rsidTr="000F459B">
        <w:trPr>
          <w:jc w:val="center"/>
        </w:trPr>
        <w:tc>
          <w:tcPr>
            <w:tcW w:w="1548" w:type="dxa"/>
            <w:shd w:val="clear" w:color="auto" w:fill="E2EFD9"/>
            <w:vAlign w:val="center"/>
          </w:tcPr>
          <w:p w14:paraId="24689C8D"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Plānotās izmaksas, EUR</w:t>
            </w:r>
          </w:p>
        </w:tc>
        <w:tc>
          <w:tcPr>
            <w:tcW w:w="1548" w:type="dxa"/>
            <w:shd w:val="clear" w:color="auto" w:fill="E2EFD9"/>
            <w:vAlign w:val="center"/>
          </w:tcPr>
          <w:p w14:paraId="5C4A8F3C"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20000,00</w:t>
            </w:r>
          </w:p>
        </w:tc>
        <w:tc>
          <w:tcPr>
            <w:tcW w:w="1548" w:type="dxa"/>
            <w:shd w:val="clear" w:color="auto" w:fill="E2EFD9"/>
            <w:vAlign w:val="center"/>
          </w:tcPr>
          <w:p w14:paraId="3365CB9C"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16200,00</w:t>
            </w:r>
          </w:p>
        </w:tc>
        <w:tc>
          <w:tcPr>
            <w:tcW w:w="1548" w:type="dxa"/>
            <w:shd w:val="clear" w:color="auto" w:fill="E2EFD9"/>
            <w:vAlign w:val="center"/>
          </w:tcPr>
          <w:p w14:paraId="6340FF34"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3000,00</w:t>
            </w:r>
          </w:p>
        </w:tc>
        <w:tc>
          <w:tcPr>
            <w:tcW w:w="1548" w:type="dxa"/>
            <w:shd w:val="clear" w:color="auto" w:fill="E2EFD9"/>
            <w:vAlign w:val="center"/>
          </w:tcPr>
          <w:p w14:paraId="4F8B5E6F"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200,00</w:t>
            </w:r>
          </w:p>
        </w:tc>
        <w:tc>
          <w:tcPr>
            <w:tcW w:w="1548" w:type="dxa"/>
            <w:shd w:val="clear" w:color="auto" w:fill="E2EFD9"/>
            <w:vAlign w:val="center"/>
          </w:tcPr>
          <w:p w14:paraId="30B29B6C" w14:textId="77777777" w:rsidR="00C427C5" w:rsidRPr="00C427C5" w:rsidRDefault="00C427C5" w:rsidP="00C427C5">
            <w:pPr>
              <w:spacing w:after="0"/>
              <w:contextualSpacing/>
              <w:jc w:val="center"/>
              <w:rPr>
                <w:rFonts w:ascii="Times New Roman" w:eastAsia="Times New Roman" w:hAnsi="Times New Roman" w:cs="Times New Roman"/>
                <w:b/>
                <w:bCs/>
                <w:kern w:val="0"/>
                <w:lang w:eastAsia="lv-LV"/>
                <w14:ligatures w14:val="none"/>
              </w:rPr>
            </w:pPr>
            <w:r w:rsidRPr="00C427C5">
              <w:rPr>
                <w:rFonts w:ascii="Times New Roman" w:eastAsia="Times New Roman" w:hAnsi="Times New Roman" w:cs="Times New Roman"/>
                <w:b/>
                <w:bCs/>
                <w:kern w:val="0"/>
                <w:lang w:eastAsia="lv-LV"/>
                <w14:ligatures w14:val="none"/>
              </w:rPr>
              <w:t>600,00</w:t>
            </w:r>
          </w:p>
        </w:tc>
      </w:tr>
    </w:tbl>
    <w:p w14:paraId="7E63A7B0" w14:textId="77777777" w:rsidR="00C427C5" w:rsidRPr="00C427C5" w:rsidRDefault="00C427C5" w:rsidP="00C427C5">
      <w:pPr>
        <w:spacing w:after="0"/>
        <w:ind w:firstLine="720"/>
        <w:contextualSpacing/>
        <w:jc w:val="both"/>
        <w:rPr>
          <w:rFonts w:ascii="Times New Roman" w:eastAsia="Times New Roman" w:hAnsi="Times New Roman" w:cs="Times New Roman"/>
          <w:kern w:val="0"/>
          <w:sz w:val="24"/>
          <w:szCs w:val="24"/>
          <w:lang w:eastAsia="lv-LV"/>
          <w14:ligatures w14:val="none"/>
        </w:rPr>
      </w:pPr>
    </w:p>
    <w:p w14:paraId="5025042C" w14:textId="77777777" w:rsidR="00C427C5" w:rsidRPr="00C427C5" w:rsidRDefault="00C427C5" w:rsidP="00C427C5">
      <w:pPr>
        <w:spacing w:after="0"/>
        <w:contextualSpacing/>
        <w:jc w:val="both"/>
        <w:rPr>
          <w:rFonts w:ascii="Times New Roman" w:eastAsia="Times New Roman" w:hAnsi="Times New Roman" w:cs="Times New Roman"/>
          <w:i/>
          <w:iCs/>
          <w:kern w:val="0"/>
          <w:sz w:val="20"/>
          <w:szCs w:val="20"/>
          <w:lang w:eastAsia="lv-LV"/>
          <w14:ligatures w14:val="none"/>
        </w:rPr>
      </w:pPr>
      <w:r w:rsidRPr="00C427C5">
        <w:rPr>
          <w:rFonts w:ascii="Times New Roman" w:eastAsia="Times New Roman" w:hAnsi="Times New Roman" w:cs="Times New Roman"/>
          <w:i/>
          <w:iCs/>
          <w:kern w:val="0"/>
          <w:sz w:val="20"/>
          <w:szCs w:val="20"/>
          <w:lang w:eastAsia="lv-LV"/>
          <w14:ligatures w14:val="none"/>
        </w:rPr>
        <w:t>1 – personāla izmaksas, darba vietas uzturēšana, informatīvo materiālu sagatavošana, ikmēneša un citu atskaišu sagatavošana;</w:t>
      </w:r>
    </w:p>
    <w:p w14:paraId="371DE1EE" w14:textId="77777777" w:rsidR="00C427C5" w:rsidRPr="00C427C5" w:rsidRDefault="00C427C5" w:rsidP="00C427C5">
      <w:pPr>
        <w:spacing w:after="0"/>
        <w:contextualSpacing/>
        <w:jc w:val="both"/>
        <w:rPr>
          <w:rFonts w:ascii="Times New Roman" w:eastAsia="Times New Roman" w:hAnsi="Times New Roman" w:cs="Times New Roman"/>
          <w:i/>
          <w:iCs/>
          <w:kern w:val="0"/>
          <w:sz w:val="20"/>
          <w:szCs w:val="20"/>
          <w:lang w:eastAsia="lv-LV"/>
          <w14:ligatures w14:val="none"/>
        </w:rPr>
      </w:pPr>
      <w:r w:rsidRPr="00C427C5">
        <w:rPr>
          <w:rFonts w:ascii="Times New Roman" w:eastAsia="Times New Roman" w:hAnsi="Times New Roman" w:cs="Times New Roman"/>
          <w:i/>
          <w:iCs/>
          <w:kern w:val="0"/>
          <w:sz w:val="20"/>
          <w:szCs w:val="20"/>
          <w:lang w:eastAsia="lv-LV"/>
          <w14:ligatures w14:val="none"/>
        </w:rPr>
        <w:lastRenderedPageBreak/>
        <w:t>2 – BITRIX programmas uzturēšana, komunikācija ar lietotājiem, klientu reģistrācija, datu bāzes DKS papildināšana ar jaunām adresēm;</w:t>
      </w:r>
    </w:p>
    <w:p w14:paraId="1071280D" w14:textId="77777777" w:rsidR="00C427C5" w:rsidRPr="00C427C5" w:rsidRDefault="00C427C5" w:rsidP="00C427C5">
      <w:pPr>
        <w:spacing w:after="0"/>
        <w:contextualSpacing/>
        <w:jc w:val="both"/>
        <w:rPr>
          <w:rFonts w:ascii="Times New Roman" w:eastAsia="Times New Roman" w:hAnsi="Times New Roman" w:cs="Times New Roman"/>
          <w:i/>
          <w:iCs/>
          <w:kern w:val="0"/>
          <w:sz w:val="20"/>
          <w:szCs w:val="20"/>
          <w:lang w:eastAsia="lv-LV"/>
          <w14:ligatures w14:val="none"/>
        </w:rPr>
      </w:pPr>
      <w:r w:rsidRPr="00C427C5">
        <w:rPr>
          <w:rFonts w:ascii="Times New Roman" w:eastAsia="Times New Roman" w:hAnsi="Times New Roman" w:cs="Times New Roman"/>
          <w:i/>
          <w:iCs/>
          <w:kern w:val="0"/>
          <w:sz w:val="20"/>
          <w:szCs w:val="20"/>
          <w:lang w:eastAsia="lv-LV"/>
          <w14:ligatures w14:val="none"/>
        </w:rPr>
        <w:t>3 – GPS uzturēšanai, tauku atdalītāju adrešu reģistrācijai, adrešu ievadīšanai kartē, adrešu savienojums ar GPS sistēmu;</w:t>
      </w:r>
    </w:p>
    <w:p w14:paraId="601A443A" w14:textId="77777777" w:rsidR="00C427C5" w:rsidRPr="00C427C5" w:rsidRDefault="00C427C5" w:rsidP="00C427C5">
      <w:pPr>
        <w:spacing w:after="0"/>
        <w:contextualSpacing/>
        <w:jc w:val="both"/>
        <w:rPr>
          <w:rFonts w:ascii="Times New Roman" w:eastAsia="Times New Roman" w:hAnsi="Times New Roman" w:cs="Times New Roman"/>
          <w:i/>
          <w:iCs/>
          <w:kern w:val="0"/>
          <w:sz w:val="20"/>
          <w:szCs w:val="20"/>
          <w:lang w:eastAsia="lv-LV"/>
          <w14:ligatures w14:val="none"/>
        </w:rPr>
      </w:pPr>
      <w:r w:rsidRPr="00C427C5">
        <w:rPr>
          <w:rFonts w:ascii="Times New Roman" w:eastAsia="Times New Roman" w:hAnsi="Times New Roman" w:cs="Times New Roman"/>
          <w:i/>
          <w:iCs/>
          <w:kern w:val="0"/>
          <w:sz w:val="20"/>
          <w:szCs w:val="20"/>
          <w:lang w:eastAsia="lv-LV"/>
          <w14:ligatures w14:val="none"/>
        </w:rPr>
        <w:t xml:space="preserve">4 – </w:t>
      </w:r>
      <w:proofErr w:type="spellStart"/>
      <w:r w:rsidRPr="00C427C5">
        <w:rPr>
          <w:rFonts w:ascii="Times New Roman" w:eastAsia="Times New Roman" w:hAnsi="Times New Roman" w:cs="Times New Roman"/>
          <w:i/>
          <w:iCs/>
          <w:kern w:val="0"/>
          <w:sz w:val="20"/>
          <w:szCs w:val="20"/>
          <w:lang w:eastAsia="lv-LV"/>
          <w14:ligatures w14:val="none"/>
        </w:rPr>
        <w:t>spectehnikas</w:t>
      </w:r>
      <w:proofErr w:type="spellEnd"/>
      <w:r w:rsidRPr="00C427C5">
        <w:rPr>
          <w:rFonts w:ascii="Times New Roman" w:eastAsia="Times New Roman" w:hAnsi="Times New Roman" w:cs="Times New Roman"/>
          <w:i/>
          <w:iCs/>
          <w:kern w:val="0"/>
          <w:sz w:val="20"/>
          <w:szCs w:val="20"/>
          <w:lang w:eastAsia="lv-LV"/>
          <w14:ligatures w14:val="none"/>
        </w:rPr>
        <w:t xml:space="preserve"> izmantošana apsekošanai un mērījumu veikšanai, apsekošanas akta sagatavošanai</w:t>
      </w:r>
    </w:p>
    <w:p w14:paraId="6AB8462D" w14:textId="77777777" w:rsidR="00C427C5" w:rsidRPr="00C427C5" w:rsidRDefault="00C427C5" w:rsidP="00C427C5">
      <w:pPr>
        <w:spacing w:after="0"/>
        <w:contextualSpacing/>
        <w:jc w:val="both"/>
        <w:rPr>
          <w:rFonts w:ascii="Times New Roman" w:eastAsia="Times New Roman" w:hAnsi="Times New Roman" w:cs="Times New Roman"/>
          <w:kern w:val="0"/>
          <w:sz w:val="24"/>
          <w:szCs w:val="24"/>
          <w:lang w:eastAsia="lv-LV"/>
          <w14:ligatures w14:val="none"/>
        </w:rPr>
      </w:pPr>
    </w:p>
    <w:p w14:paraId="3A6915C6" w14:textId="77777777" w:rsidR="00C427C5" w:rsidRPr="00C427C5" w:rsidRDefault="00C427C5" w:rsidP="00C427C5">
      <w:pPr>
        <w:spacing w:after="0" w:line="240" w:lineRule="auto"/>
        <w:rPr>
          <w:rFonts w:ascii="Times New Roman" w:eastAsia="Times New Roman" w:hAnsi="Times New Roman" w:cs="Times New Roman"/>
          <w:kern w:val="0"/>
          <w:sz w:val="24"/>
          <w:szCs w:val="24"/>
          <w:lang w:eastAsia="lv-LV"/>
          <w14:ligatures w14:val="none"/>
        </w:rPr>
      </w:pPr>
    </w:p>
    <w:p w14:paraId="6C751635"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62E1E1D1"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0EA104CB"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2418882"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371EB5E0"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30341344"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8D3D6B7"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1E12177"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44CDBD27"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23DE62BA"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257E4014"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776D162E"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2EF8D787"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1B71106A"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B8F7917"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2A25453E"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72DE25D9"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4F5EFD3A"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0A257C9B"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B29F450"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738E8F21"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3F15DEAC"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450C45B9"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02DBB0DD"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411CBBEB"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0661F19B"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767E7982"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6D0864E3"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7613519F"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E2F3606"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438685C"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130865A5"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443024B6"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05FD35AF"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E012CB3"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6E1CBCB8" w14:textId="56EC00FB" w:rsid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36EE7DB1" w14:textId="3D4C20EA" w:rsidR="002F0D89" w:rsidRDefault="002F0D89"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2C97842E" w14:textId="4BB6A403" w:rsidR="002F0D89" w:rsidRDefault="002F0D89"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38BEF5FC" w14:textId="10EF97CC" w:rsidR="002F0D89" w:rsidRDefault="002F0D89"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29F1904" w14:textId="3C8F993A" w:rsidR="002F0D89" w:rsidRDefault="002F0D89"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6BF619B0" w14:textId="5B446A0D" w:rsidR="002F0D89" w:rsidRDefault="002F0D89"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6AA54AF6" w14:textId="6239C231" w:rsidR="002F0D89" w:rsidRDefault="002F0D89"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CDBB12F" w14:textId="77777777" w:rsidR="002F0D89" w:rsidRPr="00C427C5" w:rsidRDefault="002F0D89"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5F80DC0C"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6D86A647"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61A5DD8A"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3330D8C4"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highlight w:val="yellow"/>
          <w:lang w:eastAsia="lv-LV"/>
          <w14:ligatures w14:val="none"/>
        </w:rPr>
      </w:pPr>
    </w:p>
    <w:p w14:paraId="73F8A4AD" w14:textId="77777777" w:rsidR="00C427C5" w:rsidRPr="00C427C5" w:rsidRDefault="00C427C5" w:rsidP="00C427C5">
      <w:pPr>
        <w:spacing w:after="0" w:line="240" w:lineRule="auto"/>
        <w:ind w:right="-1"/>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4. pielikums</w:t>
      </w:r>
    </w:p>
    <w:p w14:paraId="24D27A02" w14:textId="77777777" w:rsidR="00C427C5" w:rsidRPr="00C427C5"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                                                                       01.03.2023. </w:t>
      </w:r>
    </w:p>
    <w:p w14:paraId="399F6DA0" w14:textId="77777777" w:rsidR="00C427C5" w:rsidRPr="00C427C5" w:rsidRDefault="00C427C5" w:rsidP="00C427C5">
      <w:pPr>
        <w:spacing w:after="0" w:line="240" w:lineRule="auto"/>
        <w:jc w:val="right"/>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Deleģēšanas līgumam Nr. ______</w:t>
      </w:r>
    </w:p>
    <w:p w14:paraId="343D773B" w14:textId="77777777" w:rsidR="00C427C5" w:rsidRPr="00C427C5" w:rsidRDefault="00C427C5" w:rsidP="00C427C5">
      <w:pPr>
        <w:spacing w:after="0" w:line="256" w:lineRule="auto"/>
        <w:rPr>
          <w:rFonts w:ascii="Times New Roman" w:eastAsia="Times New Roman" w:hAnsi="Times New Roman" w:cs="Times New Roman"/>
          <w:b/>
          <w:kern w:val="0"/>
          <w:sz w:val="24"/>
          <w:szCs w:val="24"/>
          <w:lang w:eastAsia="lv-LV"/>
          <w14:ligatures w14:val="none"/>
        </w:rPr>
      </w:pPr>
      <w:r w:rsidRPr="00C427C5">
        <w:rPr>
          <w:rFonts w:ascii="Times New Roman" w:eastAsia="Times New Roman" w:hAnsi="Times New Roman" w:cs="Times New Roman"/>
          <w:b/>
          <w:kern w:val="0"/>
          <w:sz w:val="24"/>
          <w:szCs w:val="24"/>
          <w:lang w:eastAsia="lv-LV"/>
          <w14:ligatures w14:val="none"/>
        </w:rPr>
        <w:t xml:space="preserve">Līguma izpildē pielietojamās vienības izmaksas : </w:t>
      </w:r>
    </w:p>
    <w:p w14:paraId="3513DFB0" w14:textId="77777777" w:rsidR="00C427C5" w:rsidRPr="00C427C5" w:rsidRDefault="00C427C5" w:rsidP="00C427C5">
      <w:pPr>
        <w:spacing w:after="0" w:line="256" w:lineRule="auto"/>
        <w:rPr>
          <w:rFonts w:ascii="Times New Roman" w:eastAsia="Times New Roman" w:hAnsi="Times New Roman" w:cs="Times New Roman"/>
          <w:kern w:val="0"/>
          <w:sz w:val="24"/>
          <w:szCs w:val="24"/>
          <w:lang w:eastAsia="lv-LV"/>
          <w14:ligatures w14:val="none"/>
        </w:rPr>
      </w:pPr>
    </w:p>
    <w:tbl>
      <w:tblPr>
        <w:tblW w:w="9683" w:type="dxa"/>
        <w:tblInd w:w="108" w:type="dxa"/>
        <w:tblLook w:val="04A0" w:firstRow="1" w:lastRow="0" w:firstColumn="1" w:lastColumn="0" w:noHBand="0" w:noVBand="1"/>
      </w:tblPr>
      <w:tblGrid>
        <w:gridCol w:w="955"/>
        <w:gridCol w:w="6133"/>
        <w:gridCol w:w="1083"/>
        <w:gridCol w:w="1512"/>
      </w:tblGrid>
      <w:tr w:rsidR="00C427C5" w:rsidRPr="00C427C5" w14:paraId="7CC93186" w14:textId="77777777" w:rsidTr="000F459B">
        <w:trPr>
          <w:trHeight w:val="630"/>
        </w:trPr>
        <w:tc>
          <w:tcPr>
            <w:tcW w:w="955"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567920D4"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val="en-US"/>
                <w14:ligatures w14:val="none"/>
              </w:rPr>
            </w:pPr>
            <w:r w:rsidRPr="00C427C5">
              <w:rPr>
                <w:rFonts w:ascii="Times New Roman" w:eastAsia="Times New Roman" w:hAnsi="Times New Roman" w:cs="Times New Roman"/>
                <w:b/>
                <w:bCs/>
                <w:kern w:val="0"/>
                <w:sz w:val="24"/>
                <w:szCs w:val="24"/>
                <w:lang w:eastAsia="lv-LV"/>
                <w14:ligatures w14:val="none"/>
              </w:rPr>
              <w:t>NPK</w:t>
            </w:r>
          </w:p>
        </w:tc>
        <w:tc>
          <w:tcPr>
            <w:tcW w:w="6133" w:type="dxa"/>
            <w:tcBorders>
              <w:top w:val="single" w:sz="4" w:space="0" w:color="auto"/>
              <w:left w:val="nil"/>
              <w:bottom w:val="single" w:sz="4" w:space="0" w:color="auto"/>
              <w:right w:val="single" w:sz="4" w:space="0" w:color="auto"/>
            </w:tcBorders>
            <w:shd w:val="clear" w:color="auto" w:fill="C5E0B3"/>
            <w:vAlign w:val="center"/>
            <w:hideMark/>
          </w:tcPr>
          <w:p w14:paraId="7FED4033"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Pozīcija</w:t>
            </w:r>
          </w:p>
        </w:tc>
        <w:tc>
          <w:tcPr>
            <w:tcW w:w="1083" w:type="dxa"/>
            <w:tcBorders>
              <w:top w:val="single" w:sz="4" w:space="0" w:color="auto"/>
              <w:left w:val="nil"/>
              <w:bottom w:val="single" w:sz="4" w:space="0" w:color="auto"/>
              <w:right w:val="single" w:sz="4" w:space="0" w:color="auto"/>
            </w:tcBorders>
            <w:shd w:val="clear" w:color="auto" w:fill="C5E0B3"/>
            <w:vAlign w:val="center"/>
            <w:hideMark/>
          </w:tcPr>
          <w:p w14:paraId="4BC4E6E7"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C427C5">
              <w:rPr>
                <w:rFonts w:ascii="Times New Roman" w:eastAsia="Times New Roman" w:hAnsi="Times New Roman" w:cs="Times New Roman"/>
                <w:b/>
                <w:bCs/>
                <w:kern w:val="0"/>
                <w:sz w:val="24"/>
                <w:szCs w:val="24"/>
                <w:lang w:eastAsia="lv-LV"/>
                <w14:ligatures w14:val="none"/>
              </w:rPr>
              <w:t>Mērvien</w:t>
            </w:r>
            <w:proofErr w:type="spellEnd"/>
          </w:p>
        </w:tc>
        <w:tc>
          <w:tcPr>
            <w:tcW w:w="1512" w:type="dxa"/>
            <w:tcBorders>
              <w:top w:val="single" w:sz="4" w:space="0" w:color="auto"/>
              <w:left w:val="nil"/>
              <w:bottom w:val="single" w:sz="4" w:space="0" w:color="auto"/>
              <w:right w:val="single" w:sz="4" w:space="0" w:color="auto"/>
            </w:tcBorders>
            <w:shd w:val="clear" w:color="auto" w:fill="C5E0B3"/>
            <w:vAlign w:val="center"/>
            <w:hideMark/>
          </w:tcPr>
          <w:p w14:paraId="5BDB07DB" w14:textId="77777777" w:rsidR="00C427C5" w:rsidRPr="00C427C5" w:rsidRDefault="00C427C5" w:rsidP="00C427C5">
            <w:pPr>
              <w:spacing w:after="0" w:line="240" w:lineRule="auto"/>
              <w:jc w:val="center"/>
              <w:rPr>
                <w:rFonts w:ascii="Times New Roman" w:eastAsia="Times New Roman" w:hAnsi="Times New Roman" w:cs="Times New Roman"/>
                <w:b/>
                <w:bCs/>
                <w:kern w:val="0"/>
                <w:sz w:val="24"/>
                <w:szCs w:val="24"/>
                <w:lang w:eastAsia="lv-LV"/>
                <w14:ligatures w14:val="none"/>
              </w:rPr>
            </w:pPr>
            <w:r w:rsidRPr="00C427C5">
              <w:rPr>
                <w:rFonts w:ascii="Times New Roman" w:eastAsia="Times New Roman" w:hAnsi="Times New Roman" w:cs="Times New Roman"/>
                <w:b/>
                <w:bCs/>
                <w:kern w:val="0"/>
                <w:sz w:val="24"/>
                <w:szCs w:val="24"/>
                <w:lang w:eastAsia="lv-LV"/>
                <w14:ligatures w14:val="none"/>
              </w:rPr>
              <w:t>Izmaksas</w:t>
            </w:r>
          </w:p>
        </w:tc>
      </w:tr>
      <w:tr w:rsidR="00C427C5" w:rsidRPr="00C427C5" w14:paraId="283F8CB8"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D7DE122"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w:t>
            </w:r>
          </w:p>
        </w:tc>
        <w:tc>
          <w:tcPr>
            <w:tcW w:w="6133" w:type="dxa"/>
            <w:tcBorders>
              <w:top w:val="nil"/>
              <w:left w:val="nil"/>
              <w:bottom w:val="single" w:sz="4" w:space="0" w:color="auto"/>
              <w:right w:val="single" w:sz="4" w:space="0" w:color="auto"/>
            </w:tcBorders>
            <w:shd w:val="clear" w:color="auto" w:fill="auto"/>
            <w:vAlign w:val="center"/>
            <w:hideMark/>
          </w:tcPr>
          <w:p w14:paraId="7132AE24"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Automašīnas </w:t>
            </w:r>
            <w:proofErr w:type="spellStart"/>
            <w:r w:rsidRPr="00C427C5">
              <w:rPr>
                <w:rFonts w:ascii="Times New Roman" w:eastAsia="Times New Roman" w:hAnsi="Times New Roman" w:cs="Times New Roman"/>
                <w:kern w:val="0"/>
                <w:sz w:val="20"/>
                <w:szCs w:val="20"/>
                <w:lang w:eastAsia="lv-LV"/>
                <w14:ligatures w14:val="none"/>
              </w:rPr>
              <w:t>Scania</w:t>
            </w:r>
            <w:proofErr w:type="spellEnd"/>
            <w:r w:rsidRPr="00C427C5">
              <w:rPr>
                <w:rFonts w:ascii="Times New Roman" w:eastAsia="Times New Roman" w:hAnsi="Times New Roman" w:cs="Times New Roman"/>
                <w:kern w:val="0"/>
                <w:sz w:val="20"/>
                <w:szCs w:val="20"/>
                <w:lang w:eastAsia="lv-LV"/>
                <w14:ligatures w14:val="none"/>
              </w:rPr>
              <w:t xml:space="preserve"> 1 stundas izmantošana darba laikā </w:t>
            </w:r>
          </w:p>
        </w:tc>
        <w:tc>
          <w:tcPr>
            <w:tcW w:w="1083" w:type="dxa"/>
            <w:tcBorders>
              <w:top w:val="nil"/>
              <w:left w:val="nil"/>
              <w:bottom w:val="single" w:sz="4" w:space="0" w:color="auto"/>
              <w:right w:val="single" w:sz="4" w:space="0" w:color="auto"/>
            </w:tcBorders>
            <w:shd w:val="clear" w:color="auto" w:fill="auto"/>
            <w:vAlign w:val="center"/>
            <w:hideMark/>
          </w:tcPr>
          <w:p w14:paraId="404F7E49"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44AC7CE1"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73.79</w:t>
            </w:r>
          </w:p>
        </w:tc>
      </w:tr>
      <w:tr w:rsidR="00C427C5" w:rsidRPr="00C427C5" w14:paraId="64B398F1"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906458A"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w:t>
            </w:r>
          </w:p>
        </w:tc>
        <w:tc>
          <w:tcPr>
            <w:tcW w:w="6133" w:type="dxa"/>
            <w:tcBorders>
              <w:top w:val="nil"/>
              <w:left w:val="nil"/>
              <w:bottom w:val="single" w:sz="4" w:space="0" w:color="auto"/>
              <w:right w:val="single" w:sz="4" w:space="0" w:color="auto"/>
            </w:tcBorders>
            <w:shd w:val="clear" w:color="auto" w:fill="auto"/>
            <w:vAlign w:val="center"/>
            <w:hideMark/>
          </w:tcPr>
          <w:p w14:paraId="70A678AD"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Automašīnas </w:t>
            </w:r>
            <w:proofErr w:type="spellStart"/>
            <w:r w:rsidRPr="00C427C5">
              <w:rPr>
                <w:rFonts w:ascii="Times New Roman" w:eastAsia="Times New Roman" w:hAnsi="Times New Roman" w:cs="Times New Roman"/>
                <w:kern w:val="0"/>
                <w:sz w:val="20"/>
                <w:szCs w:val="20"/>
                <w:lang w:eastAsia="lv-LV"/>
                <w14:ligatures w14:val="none"/>
              </w:rPr>
              <w:t>Scania</w:t>
            </w:r>
            <w:proofErr w:type="spellEnd"/>
            <w:r w:rsidRPr="00C427C5">
              <w:rPr>
                <w:rFonts w:ascii="Times New Roman" w:eastAsia="Times New Roman" w:hAnsi="Times New Roman" w:cs="Times New Roman"/>
                <w:kern w:val="0"/>
                <w:sz w:val="20"/>
                <w:szCs w:val="20"/>
                <w:lang w:eastAsia="lv-LV"/>
                <w14:ligatures w14:val="none"/>
              </w:rPr>
              <w:t xml:space="preserve"> 1 stundas izmantošana ārpus darba laikā</w:t>
            </w:r>
          </w:p>
        </w:tc>
        <w:tc>
          <w:tcPr>
            <w:tcW w:w="1083" w:type="dxa"/>
            <w:tcBorders>
              <w:top w:val="nil"/>
              <w:left w:val="nil"/>
              <w:bottom w:val="single" w:sz="4" w:space="0" w:color="auto"/>
              <w:right w:val="single" w:sz="4" w:space="0" w:color="auto"/>
            </w:tcBorders>
            <w:shd w:val="clear" w:color="auto" w:fill="auto"/>
            <w:vAlign w:val="center"/>
            <w:hideMark/>
          </w:tcPr>
          <w:p w14:paraId="3D7071DE"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1DCD3694"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106.52</w:t>
            </w:r>
          </w:p>
        </w:tc>
      </w:tr>
      <w:tr w:rsidR="00C427C5" w:rsidRPr="00C427C5" w14:paraId="2421EE50"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58FF32D6"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3</w:t>
            </w:r>
          </w:p>
        </w:tc>
        <w:tc>
          <w:tcPr>
            <w:tcW w:w="6133" w:type="dxa"/>
            <w:tcBorders>
              <w:top w:val="nil"/>
              <w:left w:val="nil"/>
              <w:bottom w:val="single" w:sz="4" w:space="0" w:color="auto"/>
              <w:right w:val="single" w:sz="4" w:space="0" w:color="auto"/>
            </w:tcBorders>
            <w:shd w:val="clear" w:color="auto" w:fill="auto"/>
            <w:vAlign w:val="center"/>
            <w:hideMark/>
          </w:tcPr>
          <w:p w14:paraId="514E1B0D"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Kompaktekskavatoram</w:t>
            </w:r>
            <w:proofErr w:type="spellEnd"/>
            <w:r w:rsidRPr="00C427C5">
              <w:rPr>
                <w:rFonts w:ascii="Times New Roman" w:eastAsia="Times New Roman" w:hAnsi="Times New Roman" w:cs="Times New Roman"/>
                <w:kern w:val="0"/>
                <w:sz w:val="20"/>
                <w:szCs w:val="20"/>
                <w:lang w:eastAsia="lv-LV"/>
                <w14:ligatures w14:val="none"/>
              </w:rPr>
              <w:t xml:space="preserve"> (BOBCAT E32) izmantošana darba laikā </w:t>
            </w:r>
          </w:p>
        </w:tc>
        <w:tc>
          <w:tcPr>
            <w:tcW w:w="1083" w:type="dxa"/>
            <w:tcBorders>
              <w:top w:val="nil"/>
              <w:left w:val="nil"/>
              <w:bottom w:val="single" w:sz="4" w:space="0" w:color="auto"/>
              <w:right w:val="single" w:sz="4" w:space="0" w:color="auto"/>
            </w:tcBorders>
            <w:shd w:val="clear" w:color="auto" w:fill="auto"/>
            <w:vAlign w:val="center"/>
            <w:hideMark/>
          </w:tcPr>
          <w:p w14:paraId="3C709D5C"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4751B1E1"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26.46</w:t>
            </w:r>
          </w:p>
        </w:tc>
      </w:tr>
      <w:tr w:rsidR="00C427C5" w:rsidRPr="00C427C5" w14:paraId="70A6965F"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4C04A47"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w:t>
            </w:r>
          </w:p>
        </w:tc>
        <w:tc>
          <w:tcPr>
            <w:tcW w:w="6133" w:type="dxa"/>
            <w:tcBorders>
              <w:top w:val="nil"/>
              <w:left w:val="nil"/>
              <w:bottom w:val="single" w:sz="4" w:space="0" w:color="auto"/>
              <w:right w:val="single" w:sz="4" w:space="0" w:color="auto"/>
            </w:tcBorders>
            <w:shd w:val="clear" w:color="auto" w:fill="auto"/>
            <w:vAlign w:val="center"/>
            <w:hideMark/>
          </w:tcPr>
          <w:p w14:paraId="1FEE701E"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Kompaktekskavatoram</w:t>
            </w:r>
            <w:proofErr w:type="spellEnd"/>
            <w:r w:rsidRPr="00C427C5">
              <w:rPr>
                <w:rFonts w:ascii="Times New Roman" w:eastAsia="Times New Roman" w:hAnsi="Times New Roman" w:cs="Times New Roman"/>
                <w:kern w:val="0"/>
                <w:sz w:val="20"/>
                <w:szCs w:val="20"/>
                <w:lang w:eastAsia="lv-LV"/>
                <w14:ligatures w14:val="none"/>
              </w:rPr>
              <w:t xml:space="preserve"> (BOBCAT E32) izmantošana ārpus   darba laika</w:t>
            </w:r>
          </w:p>
        </w:tc>
        <w:tc>
          <w:tcPr>
            <w:tcW w:w="1083" w:type="dxa"/>
            <w:tcBorders>
              <w:top w:val="nil"/>
              <w:left w:val="nil"/>
              <w:bottom w:val="single" w:sz="4" w:space="0" w:color="auto"/>
              <w:right w:val="single" w:sz="4" w:space="0" w:color="auto"/>
            </w:tcBorders>
            <w:shd w:val="clear" w:color="auto" w:fill="auto"/>
            <w:vAlign w:val="center"/>
            <w:hideMark/>
          </w:tcPr>
          <w:p w14:paraId="194FFF13"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2CF93D04"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39.24</w:t>
            </w:r>
          </w:p>
        </w:tc>
      </w:tr>
      <w:tr w:rsidR="00C427C5" w:rsidRPr="00C427C5" w14:paraId="74196508"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1E3A523"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5</w:t>
            </w:r>
          </w:p>
        </w:tc>
        <w:tc>
          <w:tcPr>
            <w:tcW w:w="6133" w:type="dxa"/>
            <w:tcBorders>
              <w:top w:val="nil"/>
              <w:left w:val="nil"/>
              <w:bottom w:val="single" w:sz="4" w:space="0" w:color="auto"/>
              <w:right w:val="single" w:sz="4" w:space="0" w:color="auto"/>
            </w:tcBorders>
            <w:shd w:val="clear" w:color="auto" w:fill="auto"/>
            <w:vAlign w:val="center"/>
            <w:hideMark/>
          </w:tcPr>
          <w:p w14:paraId="5542F579"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Riteņu ekskavatora HYUNDAI HW140 darba laikā </w:t>
            </w:r>
          </w:p>
        </w:tc>
        <w:tc>
          <w:tcPr>
            <w:tcW w:w="1083" w:type="dxa"/>
            <w:tcBorders>
              <w:top w:val="nil"/>
              <w:left w:val="nil"/>
              <w:bottom w:val="single" w:sz="4" w:space="0" w:color="auto"/>
              <w:right w:val="single" w:sz="4" w:space="0" w:color="auto"/>
            </w:tcBorders>
            <w:shd w:val="clear" w:color="auto" w:fill="auto"/>
            <w:vAlign w:val="center"/>
            <w:hideMark/>
          </w:tcPr>
          <w:p w14:paraId="04D000EC"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3AC008AB"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47.17</w:t>
            </w:r>
          </w:p>
        </w:tc>
      </w:tr>
      <w:tr w:rsidR="00C427C5" w:rsidRPr="00C427C5" w14:paraId="23AD551E"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0D45C6BD"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6</w:t>
            </w:r>
          </w:p>
        </w:tc>
        <w:tc>
          <w:tcPr>
            <w:tcW w:w="6133" w:type="dxa"/>
            <w:tcBorders>
              <w:top w:val="nil"/>
              <w:left w:val="nil"/>
              <w:bottom w:val="single" w:sz="4" w:space="0" w:color="auto"/>
              <w:right w:val="single" w:sz="4" w:space="0" w:color="auto"/>
            </w:tcBorders>
            <w:shd w:val="clear" w:color="auto" w:fill="auto"/>
            <w:vAlign w:val="center"/>
            <w:hideMark/>
          </w:tcPr>
          <w:p w14:paraId="48E60A9D"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Riteņu ekskavatora HYUNDAI HW140 ārpus darba laikā</w:t>
            </w:r>
          </w:p>
        </w:tc>
        <w:tc>
          <w:tcPr>
            <w:tcW w:w="1083" w:type="dxa"/>
            <w:tcBorders>
              <w:top w:val="nil"/>
              <w:left w:val="nil"/>
              <w:bottom w:val="single" w:sz="4" w:space="0" w:color="auto"/>
              <w:right w:val="single" w:sz="4" w:space="0" w:color="auto"/>
            </w:tcBorders>
            <w:shd w:val="clear" w:color="auto" w:fill="auto"/>
            <w:vAlign w:val="center"/>
            <w:hideMark/>
          </w:tcPr>
          <w:p w14:paraId="3C320D97"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67402A8D"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61.57</w:t>
            </w:r>
          </w:p>
        </w:tc>
      </w:tr>
      <w:tr w:rsidR="00C427C5" w:rsidRPr="00C427C5" w14:paraId="76AF21C8" w14:textId="77777777" w:rsidTr="000F459B">
        <w:trPr>
          <w:trHeight w:val="51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BA716F8"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7</w:t>
            </w:r>
          </w:p>
        </w:tc>
        <w:tc>
          <w:tcPr>
            <w:tcW w:w="6133" w:type="dxa"/>
            <w:tcBorders>
              <w:top w:val="nil"/>
              <w:left w:val="nil"/>
              <w:bottom w:val="single" w:sz="4" w:space="0" w:color="auto"/>
              <w:right w:val="single" w:sz="4" w:space="0" w:color="auto"/>
            </w:tcBorders>
            <w:shd w:val="clear" w:color="auto" w:fill="auto"/>
            <w:vAlign w:val="center"/>
            <w:hideMark/>
          </w:tcPr>
          <w:p w14:paraId="64291556"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Universālā </w:t>
            </w:r>
            <w:proofErr w:type="spellStart"/>
            <w:r w:rsidRPr="00C427C5">
              <w:rPr>
                <w:rFonts w:ascii="Times New Roman" w:eastAsia="Times New Roman" w:hAnsi="Times New Roman" w:cs="Times New Roman"/>
                <w:kern w:val="0"/>
                <w:sz w:val="20"/>
                <w:szCs w:val="20"/>
                <w:lang w:eastAsia="lv-LV"/>
                <w14:ligatures w14:val="none"/>
              </w:rPr>
              <w:t>pašgājējmašīna</w:t>
            </w:r>
            <w:proofErr w:type="spellEnd"/>
            <w:r w:rsidRPr="00C427C5">
              <w:rPr>
                <w:rFonts w:ascii="Times New Roman" w:eastAsia="Times New Roman" w:hAnsi="Times New Roman" w:cs="Times New Roman"/>
                <w:kern w:val="0"/>
                <w:sz w:val="20"/>
                <w:szCs w:val="20"/>
                <w:lang w:eastAsia="lv-LV"/>
                <w14:ligatures w14:val="none"/>
              </w:rPr>
              <w:t xml:space="preserve"> KOMATSU WB7S-8E0 (bez hidrauliskā āmura) darba laikā </w:t>
            </w:r>
          </w:p>
        </w:tc>
        <w:tc>
          <w:tcPr>
            <w:tcW w:w="1083" w:type="dxa"/>
            <w:tcBorders>
              <w:top w:val="nil"/>
              <w:left w:val="nil"/>
              <w:bottom w:val="single" w:sz="4" w:space="0" w:color="auto"/>
              <w:right w:val="single" w:sz="4" w:space="0" w:color="auto"/>
            </w:tcBorders>
            <w:shd w:val="clear" w:color="auto" w:fill="auto"/>
            <w:vAlign w:val="center"/>
            <w:hideMark/>
          </w:tcPr>
          <w:p w14:paraId="17247E01"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6E02A635"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36.15</w:t>
            </w:r>
          </w:p>
        </w:tc>
      </w:tr>
      <w:tr w:rsidR="00C427C5" w:rsidRPr="00C427C5" w14:paraId="527D08AF" w14:textId="77777777" w:rsidTr="000F459B">
        <w:trPr>
          <w:trHeight w:val="51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37AFF077"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8</w:t>
            </w:r>
          </w:p>
        </w:tc>
        <w:tc>
          <w:tcPr>
            <w:tcW w:w="6133" w:type="dxa"/>
            <w:tcBorders>
              <w:top w:val="nil"/>
              <w:left w:val="nil"/>
              <w:bottom w:val="single" w:sz="4" w:space="0" w:color="auto"/>
              <w:right w:val="single" w:sz="4" w:space="0" w:color="auto"/>
            </w:tcBorders>
            <w:shd w:val="clear" w:color="auto" w:fill="auto"/>
            <w:vAlign w:val="center"/>
            <w:hideMark/>
          </w:tcPr>
          <w:p w14:paraId="73A8D3FA"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Universālā </w:t>
            </w:r>
            <w:proofErr w:type="spellStart"/>
            <w:r w:rsidRPr="00C427C5">
              <w:rPr>
                <w:rFonts w:ascii="Times New Roman" w:eastAsia="Times New Roman" w:hAnsi="Times New Roman" w:cs="Times New Roman"/>
                <w:kern w:val="0"/>
                <w:sz w:val="20"/>
                <w:szCs w:val="20"/>
                <w:lang w:eastAsia="lv-LV"/>
                <w14:ligatures w14:val="none"/>
              </w:rPr>
              <w:t>pašgājējmašīna</w:t>
            </w:r>
            <w:proofErr w:type="spellEnd"/>
            <w:r w:rsidRPr="00C427C5">
              <w:rPr>
                <w:rFonts w:ascii="Times New Roman" w:eastAsia="Times New Roman" w:hAnsi="Times New Roman" w:cs="Times New Roman"/>
                <w:kern w:val="0"/>
                <w:sz w:val="20"/>
                <w:szCs w:val="20"/>
                <w:lang w:eastAsia="lv-LV"/>
                <w14:ligatures w14:val="none"/>
              </w:rPr>
              <w:t xml:space="preserve"> KOMATSU WB7S-8E0 (bez hidrauliskā āmura) ārpus darba laika</w:t>
            </w:r>
          </w:p>
        </w:tc>
        <w:tc>
          <w:tcPr>
            <w:tcW w:w="1083" w:type="dxa"/>
            <w:tcBorders>
              <w:top w:val="nil"/>
              <w:left w:val="nil"/>
              <w:bottom w:val="single" w:sz="4" w:space="0" w:color="auto"/>
              <w:right w:val="single" w:sz="4" w:space="0" w:color="auto"/>
            </w:tcBorders>
            <w:shd w:val="clear" w:color="auto" w:fill="auto"/>
            <w:vAlign w:val="center"/>
            <w:hideMark/>
          </w:tcPr>
          <w:p w14:paraId="2ED91A5A"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59D4C456"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49.05</w:t>
            </w:r>
          </w:p>
        </w:tc>
      </w:tr>
      <w:tr w:rsidR="00C427C5" w:rsidRPr="00C427C5" w14:paraId="432CE4FA" w14:textId="77777777" w:rsidTr="000F459B">
        <w:trPr>
          <w:trHeight w:val="51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1C2FB91"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9</w:t>
            </w:r>
          </w:p>
        </w:tc>
        <w:tc>
          <w:tcPr>
            <w:tcW w:w="6133" w:type="dxa"/>
            <w:tcBorders>
              <w:top w:val="nil"/>
              <w:left w:val="nil"/>
              <w:bottom w:val="single" w:sz="4" w:space="0" w:color="auto"/>
              <w:right w:val="single" w:sz="4" w:space="0" w:color="auto"/>
            </w:tcBorders>
            <w:shd w:val="clear" w:color="auto" w:fill="auto"/>
            <w:vAlign w:val="center"/>
            <w:hideMark/>
          </w:tcPr>
          <w:p w14:paraId="5039A2EC"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Universālā </w:t>
            </w:r>
            <w:proofErr w:type="spellStart"/>
            <w:r w:rsidRPr="00C427C5">
              <w:rPr>
                <w:rFonts w:ascii="Times New Roman" w:eastAsia="Times New Roman" w:hAnsi="Times New Roman" w:cs="Times New Roman"/>
                <w:kern w:val="0"/>
                <w:sz w:val="20"/>
                <w:szCs w:val="20"/>
                <w:lang w:eastAsia="lv-LV"/>
                <w14:ligatures w14:val="none"/>
              </w:rPr>
              <w:t>pašgājējmašīna</w:t>
            </w:r>
            <w:proofErr w:type="spellEnd"/>
            <w:r w:rsidRPr="00C427C5">
              <w:rPr>
                <w:rFonts w:ascii="Times New Roman" w:eastAsia="Times New Roman" w:hAnsi="Times New Roman" w:cs="Times New Roman"/>
                <w:kern w:val="0"/>
                <w:sz w:val="20"/>
                <w:szCs w:val="20"/>
                <w:lang w:eastAsia="lv-LV"/>
                <w14:ligatures w14:val="none"/>
              </w:rPr>
              <w:t xml:space="preserve"> KOMATSU WB7S-8E0 ( darbs ar hidraulisko āmuru) darba laikā</w:t>
            </w:r>
          </w:p>
        </w:tc>
        <w:tc>
          <w:tcPr>
            <w:tcW w:w="1083" w:type="dxa"/>
            <w:tcBorders>
              <w:top w:val="nil"/>
              <w:left w:val="nil"/>
              <w:bottom w:val="single" w:sz="4" w:space="0" w:color="auto"/>
              <w:right w:val="single" w:sz="4" w:space="0" w:color="auto"/>
            </w:tcBorders>
            <w:shd w:val="clear" w:color="auto" w:fill="auto"/>
            <w:vAlign w:val="center"/>
            <w:hideMark/>
          </w:tcPr>
          <w:p w14:paraId="4E2C08E2"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0A5D9514"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45.29</w:t>
            </w:r>
          </w:p>
        </w:tc>
      </w:tr>
      <w:tr w:rsidR="00C427C5" w:rsidRPr="00C427C5" w14:paraId="2E656021" w14:textId="77777777" w:rsidTr="000F459B">
        <w:trPr>
          <w:trHeight w:val="51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C5913F4"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10</w:t>
            </w:r>
          </w:p>
        </w:tc>
        <w:tc>
          <w:tcPr>
            <w:tcW w:w="6133" w:type="dxa"/>
            <w:tcBorders>
              <w:top w:val="nil"/>
              <w:left w:val="nil"/>
              <w:bottom w:val="single" w:sz="4" w:space="0" w:color="auto"/>
              <w:right w:val="single" w:sz="4" w:space="0" w:color="auto"/>
            </w:tcBorders>
            <w:shd w:val="clear" w:color="auto" w:fill="auto"/>
            <w:vAlign w:val="center"/>
            <w:hideMark/>
          </w:tcPr>
          <w:p w14:paraId="705F35E7"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Universālā </w:t>
            </w:r>
            <w:proofErr w:type="spellStart"/>
            <w:r w:rsidRPr="00C427C5">
              <w:rPr>
                <w:rFonts w:ascii="Times New Roman" w:eastAsia="Times New Roman" w:hAnsi="Times New Roman" w:cs="Times New Roman"/>
                <w:kern w:val="0"/>
                <w:sz w:val="20"/>
                <w:szCs w:val="20"/>
                <w:lang w:eastAsia="lv-LV"/>
                <w14:ligatures w14:val="none"/>
              </w:rPr>
              <w:t>pašgājējmašīna</w:t>
            </w:r>
            <w:proofErr w:type="spellEnd"/>
            <w:r w:rsidRPr="00C427C5">
              <w:rPr>
                <w:rFonts w:ascii="Times New Roman" w:eastAsia="Times New Roman" w:hAnsi="Times New Roman" w:cs="Times New Roman"/>
                <w:kern w:val="0"/>
                <w:sz w:val="20"/>
                <w:szCs w:val="20"/>
                <w:lang w:eastAsia="lv-LV"/>
                <w14:ligatures w14:val="none"/>
              </w:rPr>
              <w:t xml:space="preserve"> KOMATSU WB7S-8E0 ( darbs ar hidraulisko āmuru) ārpus darba laikā</w:t>
            </w:r>
          </w:p>
        </w:tc>
        <w:tc>
          <w:tcPr>
            <w:tcW w:w="1083" w:type="dxa"/>
            <w:tcBorders>
              <w:top w:val="nil"/>
              <w:left w:val="nil"/>
              <w:bottom w:val="single" w:sz="4" w:space="0" w:color="auto"/>
              <w:right w:val="single" w:sz="4" w:space="0" w:color="auto"/>
            </w:tcBorders>
            <w:shd w:val="clear" w:color="auto" w:fill="auto"/>
            <w:vAlign w:val="center"/>
            <w:hideMark/>
          </w:tcPr>
          <w:p w14:paraId="0FA3DCF3"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1C601DD6"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58.19</w:t>
            </w:r>
          </w:p>
        </w:tc>
      </w:tr>
      <w:tr w:rsidR="00C427C5" w:rsidRPr="00C427C5" w14:paraId="33916DC9"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02258D1C"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11</w:t>
            </w:r>
          </w:p>
        </w:tc>
        <w:tc>
          <w:tcPr>
            <w:tcW w:w="6133" w:type="dxa"/>
            <w:tcBorders>
              <w:top w:val="nil"/>
              <w:left w:val="nil"/>
              <w:bottom w:val="single" w:sz="4" w:space="0" w:color="auto"/>
              <w:right w:val="single" w:sz="4" w:space="0" w:color="auto"/>
            </w:tcBorders>
            <w:shd w:val="clear" w:color="auto" w:fill="auto"/>
            <w:vAlign w:val="center"/>
            <w:hideMark/>
          </w:tcPr>
          <w:p w14:paraId="75A32AB5"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Pašizgāzēja MAN TGS izmantošana darba laikā </w:t>
            </w:r>
          </w:p>
        </w:tc>
        <w:tc>
          <w:tcPr>
            <w:tcW w:w="1083" w:type="dxa"/>
            <w:tcBorders>
              <w:top w:val="nil"/>
              <w:left w:val="nil"/>
              <w:bottom w:val="single" w:sz="4" w:space="0" w:color="auto"/>
              <w:right w:val="single" w:sz="4" w:space="0" w:color="auto"/>
            </w:tcBorders>
            <w:shd w:val="clear" w:color="auto" w:fill="auto"/>
            <w:vAlign w:val="center"/>
            <w:hideMark/>
          </w:tcPr>
          <w:p w14:paraId="0FAA6329"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16AADA9D"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45.57</w:t>
            </w:r>
          </w:p>
        </w:tc>
      </w:tr>
      <w:tr w:rsidR="00C427C5" w:rsidRPr="00C427C5" w14:paraId="160EE37A"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6D2D8D10"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12</w:t>
            </w:r>
          </w:p>
        </w:tc>
        <w:tc>
          <w:tcPr>
            <w:tcW w:w="6133" w:type="dxa"/>
            <w:tcBorders>
              <w:top w:val="nil"/>
              <w:left w:val="nil"/>
              <w:bottom w:val="single" w:sz="4" w:space="0" w:color="auto"/>
              <w:right w:val="single" w:sz="4" w:space="0" w:color="auto"/>
            </w:tcBorders>
            <w:shd w:val="clear" w:color="auto" w:fill="auto"/>
            <w:vAlign w:val="center"/>
            <w:hideMark/>
          </w:tcPr>
          <w:p w14:paraId="07897EE0"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Pašizgāzēja MAN TGS izmantošana ārpus  darba laikā</w:t>
            </w:r>
          </w:p>
        </w:tc>
        <w:tc>
          <w:tcPr>
            <w:tcW w:w="1083" w:type="dxa"/>
            <w:tcBorders>
              <w:top w:val="nil"/>
              <w:left w:val="nil"/>
              <w:bottom w:val="single" w:sz="4" w:space="0" w:color="auto"/>
              <w:right w:val="single" w:sz="4" w:space="0" w:color="auto"/>
            </w:tcBorders>
            <w:shd w:val="clear" w:color="auto" w:fill="auto"/>
            <w:vAlign w:val="center"/>
            <w:hideMark/>
          </w:tcPr>
          <w:p w14:paraId="40D505C2"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474AA7A9"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64.81</w:t>
            </w:r>
          </w:p>
        </w:tc>
      </w:tr>
      <w:tr w:rsidR="00C427C5" w:rsidRPr="00C427C5" w14:paraId="50996884"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54397412"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13</w:t>
            </w:r>
          </w:p>
        </w:tc>
        <w:tc>
          <w:tcPr>
            <w:tcW w:w="6133" w:type="dxa"/>
            <w:tcBorders>
              <w:top w:val="nil"/>
              <w:left w:val="nil"/>
              <w:bottom w:val="single" w:sz="4" w:space="0" w:color="auto"/>
              <w:right w:val="single" w:sz="4" w:space="0" w:color="auto"/>
            </w:tcBorders>
            <w:shd w:val="clear" w:color="auto" w:fill="auto"/>
            <w:vAlign w:val="center"/>
            <w:hideMark/>
          </w:tcPr>
          <w:p w14:paraId="3B26AB95"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Automašīnas MAN TGM 15.250 ar manipulatoru izmantošana darba laikā </w:t>
            </w:r>
          </w:p>
        </w:tc>
        <w:tc>
          <w:tcPr>
            <w:tcW w:w="1083" w:type="dxa"/>
            <w:tcBorders>
              <w:top w:val="nil"/>
              <w:left w:val="nil"/>
              <w:bottom w:val="single" w:sz="4" w:space="0" w:color="auto"/>
              <w:right w:val="single" w:sz="4" w:space="0" w:color="auto"/>
            </w:tcBorders>
            <w:shd w:val="clear" w:color="auto" w:fill="auto"/>
            <w:vAlign w:val="center"/>
            <w:hideMark/>
          </w:tcPr>
          <w:p w14:paraId="55915330"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43312D08"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35.27</w:t>
            </w:r>
          </w:p>
        </w:tc>
      </w:tr>
      <w:tr w:rsidR="00C427C5" w:rsidRPr="00C427C5" w14:paraId="3FB3F63D"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84B7D46"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14</w:t>
            </w:r>
          </w:p>
        </w:tc>
        <w:tc>
          <w:tcPr>
            <w:tcW w:w="6133" w:type="dxa"/>
            <w:tcBorders>
              <w:top w:val="nil"/>
              <w:left w:val="nil"/>
              <w:bottom w:val="single" w:sz="4" w:space="0" w:color="auto"/>
              <w:right w:val="single" w:sz="4" w:space="0" w:color="auto"/>
            </w:tcBorders>
            <w:shd w:val="clear" w:color="auto" w:fill="auto"/>
            <w:vAlign w:val="center"/>
            <w:hideMark/>
          </w:tcPr>
          <w:p w14:paraId="7311C0CA"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Automašīnas MAN TGM 15.250 ar manipulatoru izmantošana ārpus darba laika</w:t>
            </w:r>
          </w:p>
        </w:tc>
        <w:tc>
          <w:tcPr>
            <w:tcW w:w="1083" w:type="dxa"/>
            <w:tcBorders>
              <w:top w:val="nil"/>
              <w:left w:val="nil"/>
              <w:bottom w:val="single" w:sz="4" w:space="0" w:color="auto"/>
              <w:right w:val="single" w:sz="4" w:space="0" w:color="auto"/>
            </w:tcBorders>
            <w:shd w:val="clear" w:color="auto" w:fill="auto"/>
            <w:vAlign w:val="center"/>
            <w:hideMark/>
          </w:tcPr>
          <w:p w14:paraId="0B1E07D6"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1A1F595D"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46.38</w:t>
            </w:r>
          </w:p>
        </w:tc>
      </w:tr>
      <w:tr w:rsidR="00C427C5" w:rsidRPr="00C427C5" w14:paraId="7B97C456"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5FA5780"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15</w:t>
            </w:r>
          </w:p>
        </w:tc>
        <w:tc>
          <w:tcPr>
            <w:tcW w:w="6133" w:type="dxa"/>
            <w:tcBorders>
              <w:top w:val="nil"/>
              <w:left w:val="nil"/>
              <w:bottom w:val="single" w:sz="4" w:space="0" w:color="auto"/>
              <w:right w:val="single" w:sz="4" w:space="0" w:color="auto"/>
            </w:tcBorders>
            <w:shd w:val="clear" w:color="auto" w:fill="auto"/>
            <w:vAlign w:val="center"/>
            <w:hideMark/>
          </w:tcPr>
          <w:p w14:paraId="1FFBC56F"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Iveco KH 9625 Asenizācijas a/m izmantošana darba laikā </w:t>
            </w:r>
          </w:p>
        </w:tc>
        <w:tc>
          <w:tcPr>
            <w:tcW w:w="1083" w:type="dxa"/>
            <w:tcBorders>
              <w:top w:val="nil"/>
              <w:left w:val="nil"/>
              <w:bottom w:val="single" w:sz="4" w:space="0" w:color="auto"/>
              <w:right w:val="single" w:sz="4" w:space="0" w:color="auto"/>
            </w:tcBorders>
            <w:shd w:val="clear" w:color="auto" w:fill="auto"/>
            <w:vAlign w:val="center"/>
            <w:hideMark/>
          </w:tcPr>
          <w:p w14:paraId="18D1F796"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4A13FB2D"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46.28</w:t>
            </w:r>
          </w:p>
        </w:tc>
      </w:tr>
      <w:tr w:rsidR="00C427C5" w:rsidRPr="00C427C5" w14:paraId="1298AE00"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08541307"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16</w:t>
            </w:r>
          </w:p>
        </w:tc>
        <w:tc>
          <w:tcPr>
            <w:tcW w:w="6133" w:type="dxa"/>
            <w:tcBorders>
              <w:top w:val="nil"/>
              <w:left w:val="nil"/>
              <w:bottom w:val="single" w:sz="4" w:space="0" w:color="auto"/>
              <w:right w:val="single" w:sz="4" w:space="0" w:color="auto"/>
            </w:tcBorders>
            <w:shd w:val="clear" w:color="auto" w:fill="auto"/>
            <w:vAlign w:val="center"/>
            <w:hideMark/>
          </w:tcPr>
          <w:p w14:paraId="1C6AA9B8"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Iveco KH 9625 Asenizācijas a/m izmantošana  ārpus darba laikā</w:t>
            </w:r>
          </w:p>
        </w:tc>
        <w:tc>
          <w:tcPr>
            <w:tcW w:w="1083" w:type="dxa"/>
            <w:tcBorders>
              <w:top w:val="nil"/>
              <w:left w:val="nil"/>
              <w:bottom w:val="single" w:sz="4" w:space="0" w:color="auto"/>
              <w:right w:val="single" w:sz="4" w:space="0" w:color="auto"/>
            </w:tcBorders>
            <w:shd w:val="clear" w:color="auto" w:fill="auto"/>
            <w:vAlign w:val="center"/>
            <w:hideMark/>
          </w:tcPr>
          <w:p w14:paraId="42FDB7D5"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1A8244DE"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57.05</w:t>
            </w:r>
          </w:p>
        </w:tc>
      </w:tr>
      <w:tr w:rsidR="00C427C5" w:rsidRPr="00C427C5" w14:paraId="62DA3729" w14:textId="77777777" w:rsidTr="000F459B">
        <w:trPr>
          <w:trHeight w:val="30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0657F611"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17</w:t>
            </w:r>
          </w:p>
        </w:tc>
        <w:tc>
          <w:tcPr>
            <w:tcW w:w="6133" w:type="dxa"/>
            <w:tcBorders>
              <w:top w:val="nil"/>
              <w:left w:val="nil"/>
              <w:bottom w:val="single" w:sz="4" w:space="0" w:color="auto"/>
              <w:right w:val="single" w:sz="4" w:space="0" w:color="auto"/>
            </w:tcBorders>
            <w:shd w:val="clear" w:color="auto" w:fill="auto"/>
            <w:vAlign w:val="center"/>
            <w:hideMark/>
          </w:tcPr>
          <w:p w14:paraId="7787A943"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Dīzeļdzinēja </w:t>
            </w:r>
            <w:proofErr w:type="spellStart"/>
            <w:r w:rsidRPr="00C427C5">
              <w:rPr>
                <w:rFonts w:ascii="Times New Roman" w:eastAsia="Times New Roman" w:hAnsi="Times New Roman" w:cs="Times New Roman"/>
                <w:kern w:val="0"/>
                <w:sz w:val="20"/>
                <w:szCs w:val="20"/>
                <w:lang w:eastAsia="lv-LV"/>
                <w14:ligatures w14:val="none"/>
              </w:rPr>
              <w:t>membrānsūkņa</w:t>
            </w:r>
            <w:proofErr w:type="spellEnd"/>
            <w:r w:rsidRPr="00C427C5">
              <w:rPr>
                <w:rFonts w:ascii="Times New Roman" w:eastAsia="Times New Roman" w:hAnsi="Times New Roman" w:cs="Times New Roman"/>
                <w:kern w:val="0"/>
                <w:sz w:val="20"/>
                <w:szCs w:val="20"/>
                <w:lang w:eastAsia="lv-LV"/>
                <w14:ligatures w14:val="none"/>
              </w:rPr>
              <w:t xml:space="preserve"> iznomāšanai bez degvielas</w:t>
            </w:r>
          </w:p>
        </w:tc>
        <w:tc>
          <w:tcPr>
            <w:tcW w:w="1083" w:type="dxa"/>
            <w:tcBorders>
              <w:top w:val="nil"/>
              <w:left w:val="nil"/>
              <w:bottom w:val="single" w:sz="4" w:space="0" w:color="auto"/>
              <w:right w:val="single" w:sz="4" w:space="0" w:color="auto"/>
            </w:tcBorders>
            <w:shd w:val="clear" w:color="auto" w:fill="auto"/>
            <w:vAlign w:val="center"/>
            <w:hideMark/>
          </w:tcPr>
          <w:p w14:paraId="2A756D4C"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75EEBD1F"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9.87</w:t>
            </w:r>
          </w:p>
        </w:tc>
      </w:tr>
      <w:tr w:rsidR="00C427C5" w:rsidRPr="00C427C5" w14:paraId="4ABCB545" w14:textId="77777777" w:rsidTr="000F459B">
        <w:trPr>
          <w:trHeight w:val="48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6883051F"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18</w:t>
            </w:r>
          </w:p>
        </w:tc>
        <w:tc>
          <w:tcPr>
            <w:tcW w:w="6133" w:type="dxa"/>
            <w:tcBorders>
              <w:top w:val="nil"/>
              <w:left w:val="nil"/>
              <w:bottom w:val="single" w:sz="4" w:space="0" w:color="auto"/>
              <w:right w:val="single" w:sz="4" w:space="0" w:color="auto"/>
            </w:tcBorders>
            <w:shd w:val="clear" w:color="auto" w:fill="auto"/>
            <w:vAlign w:val="center"/>
            <w:hideMark/>
          </w:tcPr>
          <w:p w14:paraId="05685F51"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Dīzeļdzinēja </w:t>
            </w:r>
            <w:proofErr w:type="spellStart"/>
            <w:r w:rsidRPr="00C427C5">
              <w:rPr>
                <w:rFonts w:ascii="Times New Roman" w:eastAsia="Times New Roman" w:hAnsi="Times New Roman" w:cs="Times New Roman"/>
                <w:kern w:val="0"/>
                <w:sz w:val="20"/>
                <w:szCs w:val="20"/>
                <w:lang w:eastAsia="lv-LV"/>
                <w14:ligatures w14:val="none"/>
              </w:rPr>
              <w:t>membrānsūkņa</w:t>
            </w:r>
            <w:proofErr w:type="spellEnd"/>
            <w:r w:rsidRPr="00C427C5">
              <w:rPr>
                <w:rFonts w:ascii="Times New Roman" w:eastAsia="Times New Roman" w:hAnsi="Times New Roman" w:cs="Times New Roman"/>
                <w:kern w:val="0"/>
                <w:sz w:val="20"/>
                <w:szCs w:val="20"/>
                <w:lang w:eastAsia="lv-LV"/>
                <w14:ligatures w14:val="none"/>
              </w:rPr>
              <w:t xml:space="preserve"> iznomāšanai bez degvielas</w:t>
            </w:r>
          </w:p>
        </w:tc>
        <w:tc>
          <w:tcPr>
            <w:tcW w:w="1083" w:type="dxa"/>
            <w:tcBorders>
              <w:top w:val="nil"/>
              <w:left w:val="nil"/>
              <w:bottom w:val="single" w:sz="4" w:space="0" w:color="auto"/>
              <w:right w:val="single" w:sz="4" w:space="0" w:color="auto"/>
            </w:tcBorders>
            <w:shd w:val="clear" w:color="auto" w:fill="auto"/>
            <w:vAlign w:val="center"/>
            <w:hideMark/>
          </w:tcPr>
          <w:p w14:paraId="101D4CDE"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/dienā</w:t>
            </w:r>
          </w:p>
        </w:tc>
        <w:tc>
          <w:tcPr>
            <w:tcW w:w="1512" w:type="dxa"/>
            <w:tcBorders>
              <w:top w:val="nil"/>
              <w:left w:val="nil"/>
              <w:bottom w:val="single" w:sz="4" w:space="0" w:color="auto"/>
              <w:right w:val="single" w:sz="4" w:space="0" w:color="auto"/>
            </w:tcBorders>
            <w:shd w:val="clear" w:color="auto" w:fill="auto"/>
            <w:vAlign w:val="center"/>
            <w:hideMark/>
          </w:tcPr>
          <w:p w14:paraId="4F1A9B18"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48.00</w:t>
            </w:r>
          </w:p>
        </w:tc>
      </w:tr>
      <w:tr w:rsidR="00C427C5" w:rsidRPr="00C427C5" w14:paraId="28EF4DBD"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482F1D5"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19</w:t>
            </w:r>
          </w:p>
        </w:tc>
        <w:tc>
          <w:tcPr>
            <w:tcW w:w="6133" w:type="dxa"/>
            <w:tcBorders>
              <w:top w:val="nil"/>
              <w:left w:val="nil"/>
              <w:bottom w:val="single" w:sz="4" w:space="0" w:color="auto"/>
              <w:right w:val="single" w:sz="4" w:space="0" w:color="auto"/>
            </w:tcBorders>
            <w:shd w:val="clear" w:color="auto" w:fill="auto"/>
            <w:vAlign w:val="center"/>
            <w:hideMark/>
          </w:tcPr>
          <w:p w14:paraId="6E844314"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Pašuzsūcošais</w:t>
            </w:r>
            <w:proofErr w:type="spellEnd"/>
            <w:r w:rsidRPr="00C427C5">
              <w:rPr>
                <w:rFonts w:ascii="Times New Roman" w:eastAsia="Times New Roman" w:hAnsi="Times New Roman" w:cs="Times New Roman"/>
                <w:kern w:val="0"/>
                <w:sz w:val="20"/>
                <w:szCs w:val="20"/>
                <w:lang w:eastAsia="lv-LV"/>
                <w14:ligatures w14:val="none"/>
              </w:rPr>
              <w:t xml:space="preserve">  augstspiediena sūknis CADOPPI BA200</w:t>
            </w:r>
          </w:p>
        </w:tc>
        <w:tc>
          <w:tcPr>
            <w:tcW w:w="1083" w:type="dxa"/>
            <w:tcBorders>
              <w:top w:val="nil"/>
              <w:left w:val="nil"/>
              <w:bottom w:val="single" w:sz="4" w:space="0" w:color="auto"/>
              <w:right w:val="single" w:sz="4" w:space="0" w:color="auto"/>
            </w:tcBorders>
            <w:shd w:val="clear" w:color="auto" w:fill="auto"/>
            <w:vAlign w:val="center"/>
            <w:hideMark/>
          </w:tcPr>
          <w:p w14:paraId="630E5A23"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38A4E4EE"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4.47</w:t>
            </w:r>
          </w:p>
        </w:tc>
      </w:tr>
      <w:tr w:rsidR="00C427C5" w:rsidRPr="00C427C5" w14:paraId="38CC667B"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F8605E0"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20</w:t>
            </w:r>
          </w:p>
        </w:tc>
        <w:tc>
          <w:tcPr>
            <w:tcW w:w="6133" w:type="dxa"/>
            <w:tcBorders>
              <w:top w:val="nil"/>
              <w:left w:val="nil"/>
              <w:bottom w:val="single" w:sz="4" w:space="0" w:color="auto"/>
              <w:right w:val="single" w:sz="4" w:space="0" w:color="auto"/>
            </w:tcBorders>
            <w:shd w:val="clear" w:color="auto" w:fill="auto"/>
            <w:vAlign w:val="center"/>
            <w:hideMark/>
          </w:tcPr>
          <w:p w14:paraId="539C67BF"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Pašuzsūcošais</w:t>
            </w:r>
            <w:proofErr w:type="spellEnd"/>
            <w:r w:rsidRPr="00C427C5">
              <w:rPr>
                <w:rFonts w:ascii="Times New Roman" w:eastAsia="Times New Roman" w:hAnsi="Times New Roman" w:cs="Times New Roman"/>
                <w:kern w:val="0"/>
                <w:sz w:val="20"/>
                <w:szCs w:val="20"/>
                <w:lang w:eastAsia="lv-LV"/>
                <w14:ligatures w14:val="none"/>
              </w:rPr>
              <w:t xml:space="preserve">  augstspiediena sūknis CADOPPI BA200</w:t>
            </w:r>
          </w:p>
        </w:tc>
        <w:tc>
          <w:tcPr>
            <w:tcW w:w="1083" w:type="dxa"/>
            <w:tcBorders>
              <w:top w:val="nil"/>
              <w:left w:val="nil"/>
              <w:bottom w:val="single" w:sz="4" w:space="0" w:color="auto"/>
              <w:right w:val="single" w:sz="4" w:space="0" w:color="auto"/>
            </w:tcBorders>
            <w:shd w:val="clear" w:color="auto" w:fill="auto"/>
            <w:vAlign w:val="center"/>
            <w:hideMark/>
          </w:tcPr>
          <w:p w14:paraId="3244F084"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/dienā</w:t>
            </w:r>
          </w:p>
        </w:tc>
        <w:tc>
          <w:tcPr>
            <w:tcW w:w="1512" w:type="dxa"/>
            <w:tcBorders>
              <w:top w:val="nil"/>
              <w:left w:val="nil"/>
              <w:bottom w:val="single" w:sz="4" w:space="0" w:color="auto"/>
              <w:right w:val="single" w:sz="4" w:space="0" w:color="auto"/>
            </w:tcBorders>
            <w:shd w:val="clear" w:color="auto" w:fill="auto"/>
            <w:vAlign w:val="center"/>
            <w:hideMark/>
          </w:tcPr>
          <w:p w14:paraId="19CBC189"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15.00</w:t>
            </w:r>
          </w:p>
        </w:tc>
      </w:tr>
      <w:tr w:rsidR="00C427C5" w:rsidRPr="00C427C5" w14:paraId="390F938E" w14:textId="77777777" w:rsidTr="000F459B">
        <w:trPr>
          <w:trHeight w:val="51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148461FD"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21</w:t>
            </w:r>
          </w:p>
        </w:tc>
        <w:tc>
          <w:tcPr>
            <w:tcW w:w="6133" w:type="dxa"/>
            <w:tcBorders>
              <w:top w:val="nil"/>
              <w:left w:val="nil"/>
              <w:bottom w:val="single" w:sz="4" w:space="0" w:color="auto"/>
              <w:right w:val="single" w:sz="4" w:space="0" w:color="auto"/>
            </w:tcBorders>
            <w:shd w:val="clear" w:color="auto" w:fill="auto"/>
            <w:vAlign w:val="center"/>
            <w:hideMark/>
          </w:tcPr>
          <w:p w14:paraId="35AFF091"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Lietus kanalizācijas akas tipveida remonts bez </w:t>
            </w:r>
            <w:proofErr w:type="spellStart"/>
            <w:r w:rsidRPr="00C427C5">
              <w:rPr>
                <w:rFonts w:ascii="Times New Roman" w:eastAsia="Times New Roman" w:hAnsi="Times New Roman" w:cs="Times New Roman"/>
                <w:kern w:val="0"/>
                <w:sz w:val="20"/>
                <w:szCs w:val="20"/>
                <w:lang w:eastAsia="lv-LV"/>
                <w14:ligatures w14:val="none"/>
              </w:rPr>
              <w:t>ķeta</w:t>
            </w:r>
            <w:proofErr w:type="spellEnd"/>
            <w:r w:rsidRPr="00C427C5">
              <w:rPr>
                <w:rFonts w:ascii="Times New Roman" w:eastAsia="Times New Roman" w:hAnsi="Times New Roman" w:cs="Times New Roman"/>
                <w:kern w:val="0"/>
                <w:sz w:val="20"/>
                <w:szCs w:val="20"/>
                <w:lang w:eastAsia="lv-LV"/>
                <w14:ligatures w14:val="none"/>
              </w:rPr>
              <w:t xml:space="preserve"> vāka nomaiņas vai lietota </w:t>
            </w:r>
            <w:proofErr w:type="spellStart"/>
            <w:r w:rsidRPr="00C427C5">
              <w:rPr>
                <w:rFonts w:ascii="Times New Roman" w:eastAsia="Times New Roman" w:hAnsi="Times New Roman" w:cs="Times New Roman"/>
                <w:kern w:val="0"/>
                <w:sz w:val="20"/>
                <w:szCs w:val="20"/>
                <w:lang w:eastAsia="lv-LV"/>
                <w14:ligatures w14:val="none"/>
              </w:rPr>
              <w:t>ķeta</w:t>
            </w:r>
            <w:proofErr w:type="spellEnd"/>
            <w:r w:rsidRPr="00C427C5">
              <w:rPr>
                <w:rFonts w:ascii="Times New Roman" w:eastAsia="Times New Roman" w:hAnsi="Times New Roman" w:cs="Times New Roman"/>
                <w:kern w:val="0"/>
                <w:sz w:val="20"/>
                <w:szCs w:val="20"/>
                <w:lang w:eastAsia="lv-LV"/>
                <w14:ligatures w14:val="none"/>
              </w:rPr>
              <w:t xml:space="preserve">  akas vāka izmantošana remontā. </w:t>
            </w:r>
          </w:p>
        </w:tc>
        <w:tc>
          <w:tcPr>
            <w:tcW w:w="1083" w:type="dxa"/>
            <w:tcBorders>
              <w:top w:val="nil"/>
              <w:left w:val="nil"/>
              <w:bottom w:val="single" w:sz="4" w:space="0" w:color="auto"/>
              <w:right w:val="single" w:sz="4" w:space="0" w:color="auto"/>
            </w:tcBorders>
            <w:shd w:val="clear" w:color="auto" w:fill="auto"/>
            <w:vAlign w:val="center"/>
            <w:hideMark/>
          </w:tcPr>
          <w:p w14:paraId="39ACB35B"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w:t>
            </w:r>
            <w:proofErr w:type="spellStart"/>
            <w:r w:rsidRPr="00C427C5">
              <w:rPr>
                <w:rFonts w:ascii="Times New Roman" w:eastAsia="Times New Roman" w:hAnsi="Times New Roman" w:cs="Times New Roman"/>
                <w:kern w:val="0"/>
                <w:sz w:val="20"/>
                <w:szCs w:val="20"/>
                <w:lang w:eastAsia="lv-LV"/>
                <w14:ligatures w14:val="none"/>
              </w:rPr>
              <w:t>gab</w:t>
            </w:r>
            <w:proofErr w:type="spellEnd"/>
          </w:p>
        </w:tc>
        <w:tc>
          <w:tcPr>
            <w:tcW w:w="1512" w:type="dxa"/>
            <w:tcBorders>
              <w:top w:val="nil"/>
              <w:left w:val="nil"/>
              <w:bottom w:val="single" w:sz="4" w:space="0" w:color="auto"/>
              <w:right w:val="single" w:sz="4" w:space="0" w:color="auto"/>
            </w:tcBorders>
            <w:shd w:val="clear" w:color="auto" w:fill="auto"/>
            <w:vAlign w:val="center"/>
            <w:hideMark/>
          </w:tcPr>
          <w:p w14:paraId="31698B3E"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159.86</w:t>
            </w:r>
          </w:p>
        </w:tc>
      </w:tr>
      <w:tr w:rsidR="00C427C5" w:rsidRPr="00C427C5" w14:paraId="26BE38CA"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59C73BF"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22</w:t>
            </w:r>
          </w:p>
        </w:tc>
        <w:tc>
          <w:tcPr>
            <w:tcW w:w="6133" w:type="dxa"/>
            <w:tcBorders>
              <w:top w:val="nil"/>
              <w:left w:val="nil"/>
              <w:bottom w:val="single" w:sz="4" w:space="0" w:color="auto"/>
              <w:right w:val="single" w:sz="4" w:space="0" w:color="auto"/>
            </w:tcBorders>
            <w:shd w:val="clear" w:color="auto" w:fill="auto"/>
            <w:vAlign w:val="center"/>
            <w:hideMark/>
          </w:tcPr>
          <w:p w14:paraId="7E1132F6"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Lietus kanalizācijas akas tipveida remonts ar  </w:t>
            </w:r>
            <w:proofErr w:type="spellStart"/>
            <w:r w:rsidRPr="00C427C5">
              <w:rPr>
                <w:rFonts w:ascii="Times New Roman" w:eastAsia="Times New Roman" w:hAnsi="Times New Roman" w:cs="Times New Roman"/>
                <w:kern w:val="0"/>
                <w:sz w:val="20"/>
                <w:szCs w:val="20"/>
                <w:lang w:eastAsia="lv-LV"/>
                <w14:ligatures w14:val="none"/>
              </w:rPr>
              <w:t>ķeta</w:t>
            </w:r>
            <w:proofErr w:type="spellEnd"/>
            <w:r w:rsidRPr="00C427C5">
              <w:rPr>
                <w:rFonts w:ascii="Times New Roman" w:eastAsia="Times New Roman" w:hAnsi="Times New Roman" w:cs="Times New Roman"/>
                <w:kern w:val="0"/>
                <w:sz w:val="20"/>
                <w:szCs w:val="20"/>
                <w:lang w:eastAsia="lv-LV"/>
                <w14:ligatures w14:val="none"/>
              </w:rPr>
              <w:t xml:space="preserve"> vāka nomaiņa uz jaunu </w:t>
            </w:r>
          </w:p>
        </w:tc>
        <w:tc>
          <w:tcPr>
            <w:tcW w:w="1083" w:type="dxa"/>
            <w:tcBorders>
              <w:top w:val="nil"/>
              <w:left w:val="nil"/>
              <w:bottom w:val="single" w:sz="4" w:space="0" w:color="auto"/>
              <w:right w:val="single" w:sz="4" w:space="0" w:color="auto"/>
            </w:tcBorders>
            <w:shd w:val="clear" w:color="auto" w:fill="auto"/>
            <w:vAlign w:val="center"/>
            <w:hideMark/>
          </w:tcPr>
          <w:p w14:paraId="74DCF9A1"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w:t>
            </w:r>
            <w:proofErr w:type="spellStart"/>
            <w:r w:rsidRPr="00C427C5">
              <w:rPr>
                <w:rFonts w:ascii="Times New Roman" w:eastAsia="Times New Roman" w:hAnsi="Times New Roman" w:cs="Times New Roman"/>
                <w:kern w:val="0"/>
                <w:sz w:val="20"/>
                <w:szCs w:val="20"/>
                <w:lang w:eastAsia="lv-LV"/>
                <w14:ligatures w14:val="none"/>
              </w:rPr>
              <w:t>gab</w:t>
            </w:r>
            <w:proofErr w:type="spellEnd"/>
            <w:r w:rsidRPr="00C427C5">
              <w:rPr>
                <w:rFonts w:ascii="Times New Roman" w:eastAsia="Times New Roman" w:hAnsi="Times New Roman" w:cs="Times New Roman"/>
                <w:kern w:val="0"/>
                <w:sz w:val="20"/>
                <w:szCs w:val="20"/>
                <w:lang w:eastAsia="lv-LV"/>
                <w14:ligatures w14:val="none"/>
              </w:rPr>
              <w:t xml:space="preserve"> </w:t>
            </w:r>
          </w:p>
        </w:tc>
        <w:tc>
          <w:tcPr>
            <w:tcW w:w="1512" w:type="dxa"/>
            <w:tcBorders>
              <w:top w:val="nil"/>
              <w:left w:val="nil"/>
              <w:bottom w:val="single" w:sz="4" w:space="0" w:color="auto"/>
              <w:right w:val="single" w:sz="4" w:space="0" w:color="auto"/>
            </w:tcBorders>
            <w:shd w:val="clear" w:color="auto" w:fill="auto"/>
            <w:vAlign w:val="center"/>
            <w:hideMark/>
          </w:tcPr>
          <w:p w14:paraId="5C6195D7"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409.15</w:t>
            </w:r>
          </w:p>
        </w:tc>
      </w:tr>
      <w:tr w:rsidR="00C427C5" w:rsidRPr="00C427C5" w14:paraId="0A7F50BE"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6A95757F"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23</w:t>
            </w:r>
          </w:p>
        </w:tc>
        <w:tc>
          <w:tcPr>
            <w:tcW w:w="6133" w:type="dxa"/>
            <w:tcBorders>
              <w:top w:val="nil"/>
              <w:left w:val="nil"/>
              <w:bottom w:val="single" w:sz="4" w:space="0" w:color="auto"/>
              <w:right w:val="single" w:sz="4" w:space="0" w:color="auto"/>
            </w:tcBorders>
            <w:shd w:val="clear" w:color="auto" w:fill="auto"/>
            <w:vAlign w:val="center"/>
            <w:hideMark/>
          </w:tcPr>
          <w:p w14:paraId="02C97A5C"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Santehniķu brigādes pakalpojumi darba laikā bez </w:t>
            </w:r>
            <w:proofErr w:type="spellStart"/>
            <w:r w:rsidRPr="00C427C5">
              <w:rPr>
                <w:rFonts w:ascii="Times New Roman" w:eastAsia="Times New Roman" w:hAnsi="Times New Roman" w:cs="Times New Roman"/>
                <w:kern w:val="0"/>
                <w:sz w:val="20"/>
                <w:szCs w:val="20"/>
                <w:lang w:eastAsia="lv-LV"/>
                <w14:ligatures w14:val="none"/>
              </w:rPr>
              <w:t>spectehnikas</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0667BA25"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 xml:space="preserve">/h </w:t>
            </w:r>
          </w:p>
        </w:tc>
        <w:tc>
          <w:tcPr>
            <w:tcW w:w="1512" w:type="dxa"/>
            <w:tcBorders>
              <w:top w:val="nil"/>
              <w:left w:val="nil"/>
              <w:bottom w:val="single" w:sz="4" w:space="0" w:color="auto"/>
              <w:right w:val="single" w:sz="4" w:space="0" w:color="auto"/>
            </w:tcBorders>
            <w:shd w:val="clear" w:color="auto" w:fill="auto"/>
            <w:vAlign w:val="center"/>
            <w:hideMark/>
          </w:tcPr>
          <w:p w14:paraId="545CE30D"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31.61</w:t>
            </w:r>
          </w:p>
        </w:tc>
      </w:tr>
      <w:tr w:rsidR="00C427C5" w:rsidRPr="00C427C5" w14:paraId="017027BA"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51494A36"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24</w:t>
            </w:r>
          </w:p>
        </w:tc>
        <w:tc>
          <w:tcPr>
            <w:tcW w:w="6133" w:type="dxa"/>
            <w:tcBorders>
              <w:top w:val="nil"/>
              <w:left w:val="nil"/>
              <w:bottom w:val="single" w:sz="4" w:space="0" w:color="auto"/>
              <w:right w:val="single" w:sz="4" w:space="0" w:color="auto"/>
            </w:tcBorders>
            <w:shd w:val="clear" w:color="auto" w:fill="auto"/>
            <w:vAlign w:val="center"/>
            <w:hideMark/>
          </w:tcPr>
          <w:p w14:paraId="03B0D482"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 xml:space="preserve">Santehniķu brigādes pakalpojumi ārpus darba laika  bez </w:t>
            </w:r>
            <w:proofErr w:type="spellStart"/>
            <w:r w:rsidRPr="00C427C5">
              <w:rPr>
                <w:rFonts w:ascii="Times New Roman" w:eastAsia="Times New Roman" w:hAnsi="Times New Roman" w:cs="Times New Roman"/>
                <w:kern w:val="0"/>
                <w:sz w:val="20"/>
                <w:szCs w:val="20"/>
                <w:lang w:eastAsia="lv-LV"/>
                <w14:ligatures w14:val="none"/>
              </w:rPr>
              <w:t>spectehnikas</w:t>
            </w:r>
            <w:proofErr w:type="spellEnd"/>
          </w:p>
        </w:tc>
        <w:tc>
          <w:tcPr>
            <w:tcW w:w="1083" w:type="dxa"/>
            <w:tcBorders>
              <w:top w:val="nil"/>
              <w:left w:val="nil"/>
              <w:bottom w:val="single" w:sz="4" w:space="0" w:color="auto"/>
              <w:right w:val="single" w:sz="4" w:space="0" w:color="auto"/>
            </w:tcBorders>
            <w:shd w:val="clear" w:color="auto" w:fill="auto"/>
            <w:vAlign w:val="center"/>
            <w:hideMark/>
          </w:tcPr>
          <w:p w14:paraId="31D53F5E"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5CECBF34"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55.47</w:t>
            </w:r>
          </w:p>
        </w:tc>
      </w:tr>
      <w:tr w:rsidR="00C427C5" w:rsidRPr="00C427C5" w14:paraId="5E815372"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6B0CB62"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25</w:t>
            </w:r>
          </w:p>
        </w:tc>
        <w:tc>
          <w:tcPr>
            <w:tcW w:w="6133" w:type="dxa"/>
            <w:tcBorders>
              <w:top w:val="nil"/>
              <w:left w:val="nil"/>
              <w:bottom w:val="single" w:sz="4" w:space="0" w:color="auto"/>
              <w:right w:val="single" w:sz="4" w:space="0" w:color="auto"/>
            </w:tcBorders>
            <w:shd w:val="clear" w:color="auto" w:fill="auto"/>
            <w:vAlign w:val="center"/>
            <w:hideMark/>
          </w:tcPr>
          <w:p w14:paraId="07774D04"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Inženiertehniskā personāla(inženieris vai līdzvērtīgs speciālists) darba laikā</w:t>
            </w:r>
          </w:p>
        </w:tc>
        <w:tc>
          <w:tcPr>
            <w:tcW w:w="1083" w:type="dxa"/>
            <w:tcBorders>
              <w:top w:val="nil"/>
              <w:left w:val="nil"/>
              <w:bottom w:val="single" w:sz="4" w:space="0" w:color="auto"/>
              <w:right w:val="single" w:sz="4" w:space="0" w:color="auto"/>
            </w:tcBorders>
            <w:shd w:val="clear" w:color="auto" w:fill="auto"/>
            <w:vAlign w:val="center"/>
            <w:hideMark/>
          </w:tcPr>
          <w:p w14:paraId="06D24C4D"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4CC5E224"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12.35</w:t>
            </w:r>
          </w:p>
        </w:tc>
      </w:tr>
      <w:tr w:rsidR="00C427C5" w:rsidRPr="00C427C5" w14:paraId="4DF8C664" w14:textId="77777777" w:rsidTr="000F459B">
        <w:trPr>
          <w:trHeight w:val="25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26B2A7C"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26</w:t>
            </w:r>
          </w:p>
        </w:tc>
        <w:tc>
          <w:tcPr>
            <w:tcW w:w="6133" w:type="dxa"/>
            <w:tcBorders>
              <w:top w:val="nil"/>
              <w:left w:val="nil"/>
              <w:bottom w:val="single" w:sz="4" w:space="0" w:color="auto"/>
              <w:right w:val="single" w:sz="4" w:space="0" w:color="auto"/>
            </w:tcBorders>
            <w:shd w:val="clear" w:color="auto" w:fill="auto"/>
            <w:vAlign w:val="center"/>
            <w:hideMark/>
          </w:tcPr>
          <w:p w14:paraId="0449AA5F"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Inženiertehniskā personāla(inženieris vai līdzvērtīgs speciālists)  ārpus darba laikā</w:t>
            </w:r>
          </w:p>
        </w:tc>
        <w:tc>
          <w:tcPr>
            <w:tcW w:w="1083" w:type="dxa"/>
            <w:tcBorders>
              <w:top w:val="nil"/>
              <w:left w:val="nil"/>
              <w:bottom w:val="single" w:sz="4" w:space="0" w:color="auto"/>
              <w:right w:val="single" w:sz="4" w:space="0" w:color="auto"/>
            </w:tcBorders>
            <w:shd w:val="clear" w:color="auto" w:fill="auto"/>
            <w:vAlign w:val="center"/>
            <w:hideMark/>
          </w:tcPr>
          <w:p w14:paraId="1919B164"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/h</w:t>
            </w:r>
          </w:p>
        </w:tc>
        <w:tc>
          <w:tcPr>
            <w:tcW w:w="1512" w:type="dxa"/>
            <w:tcBorders>
              <w:top w:val="nil"/>
              <w:left w:val="nil"/>
              <w:bottom w:val="single" w:sz="4" w:space="0" w:color="auto"/>
              <w:right w:val="single" w:sz="4" w:space="0" w:color="auto"/>
            </w:tcBorders>
            <w:shd w:val="clear" w:color="auto" w:fill="auto"/>
            <w:vAlign w:val="center"/>
            <w:hideMark/>
          </w:tcPr>
          <w:p w14:paraId="09B7099F"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22.26</w:t>
            </w:r>
          </w:p>
        </w:tc>
      </w:tr>
      <w:tr w:rsidR="00C427C5" w:rsidRPr="00C427C5" w14:paraId="01FB72DB" w14:textId="77777777" w:rsidTr="000F459B">
        <w:trPr>
          <w:trHeight w:val="51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5BDFDBEB"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27</w:t>
            </w:r>
          </w:p>
        </w:tc>
        <w:tc>
          <w:tcPr>
            <w:tcW w:w="6133" w:type="dxa"/>
            <w:tcBorders>
              <w:top w:val="nil"/>
              <w:left w:val="nil"/>
              <w:bottom w:val="single" w:sz="4" w:space="0" w:color="auto"/>
              <w:right w:val="single" w:sz="4" w:space="0" w:color="auto"/>
            </w:tcBorders>
            <w:shd w:val="clear" w:color="auto" w:fill="auto"/>
            <w:vAlign w:val="center"/>
            <w:hideMark/>
          </w:tcPr>
          <w:p w14:paraId="3604AE4C"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Hidranta testēšana atbilstoši likumdošanai un dokumentācijas sagatavošana par testēšanas rezultātiem (t.sk.  testēšanā patērētais ūdens)</w:t>
            </w:r>
          </w:p>
        </w:tc>
        <w:tc>
          <w:tcPr>
            <w:tcW w:w="1083" w:type="dxa"/>
            <w:tcBorders>
              <w:top w:val="nil"/>
              <w:left w:val="nil"/>
              <w:bottom w:val="single" w:sz="4" w:space="0" w:color="auto"/>
              <w:right w:val="single" w:sz="4" w:space="0" w:color="auto"/>
            </w:tcBorders>
            <w:shd w:val="clear" w:color="auto" w:fill="auto"/>
            <w:vAlign w:val="center"/>
            <w:hideMark/>
          </w:tcPr>
          <w:p w14:paraId="6C9F70F9" w14:textId="77777777" w:rsidR="00C427C5" w:rsidRPr="00C427C5" w:rsidRDefault="00C427C5" w:rsidP="00C427C5">
            <w:pPr>
              <w:spacing w:after="0" w:line="240" w:lineRule="auto"/>
              <w:rPr>
                <w:rFonts w:ascii="Times New Roman" w:eastAsia="Times New Roman" w:hAnsi="Times New Roman" w:cs="Times New Roman"/>
                <w:kern w:val="0"/>
                <w:sz w:val="20"/>
                <w:szCs w:val="20"/>
                <w:lang w:eastAsia="lv-LV"/>
                <w14:ligatures w14:val="none"/>
              </w:rPr>
            </w:pPr>
            <w:proofErr w:type="spellStart"/>
            <w:r w:rsidRPr="00C427C5">
              <w:rPr>
                <w:rFonts w:ascii="Times New Roman" w:eastAsia="Times New Roman" w:hAnsi="Times New Roman" w:cs="Times New Roman"/>
                <w:kern w:val="0"/>
                <w:sz w:val="20"/>
                <w:szCs w:val="20"/>
                <w:lang w:eastAsia="lv-LV"/>
                <w14:ligatures w14:val="none"/>
              </w:rPr>
              <w:t>euro</w:t>
            </w:r>
            <w:proofErr w:type="spellEnd"/>
            <w:r w:rsidRPr="00C427C5">
              <w:rPr>
                <w:rFonts w:ascii="Times New Roman" w:eastAsia="Times New Roman" w:hAnsi="Times New Roman" w:cs="Times New Roman"/>
                <w:kern w:val="0"/>
                <w:sz w:val="20"/>
                <w:szCs w:val="20"/>
                <w:lang w:eastAsia="lv-LV"/>
                <w14:ligatures w14:val="none"/>
              </w:rPr>
              <w:t>/</w:t>
            </w:r>
            <w:proofErr w:type="spellStart"/>
            <w:r w:rsidRPr="00C427C5">
              <w:rPr>
                <w:rFonts w:ascii="Times New Roman" w:eastAsia="Times New Roman" w:hAnsi="Times New Roman" w:cs="Times New Roman"/>
                <w:kern w:val="0"/>
                <w:sz w:val="20"/>
                <w:szCs w:val="20"/>
                <w:lang w:eastAsia="lv-LV"/>
                <w14:ligatures w14:val="none"/>
              </w:rPr>
              <w:t>gab</w:t>
            </w:r>
            <w:proofErr w:type="spellEnd"/>
          </w:p>
        </w:tc>
        <w:tc>
          <w:tcPr>
            <w:tcW w:w="1512" w:type="dxa"/>
            <w:tcBorders>
              <w:top w:val="nil"/>
              <w:left w:val="nil"/>
              <w:bottom w:val="single" w:sz="4" w:space="0" w:color="auto"/>
              <w:right w:val="single" w:sz="4" w:space="0" w:color="auto"/>
            </w:tcBorders>
            <w:shd w:val="clear" w:color="auto" w:fill="auto"/>
            <w:vAlign w:val="center"/>
            <w:hideMark/>
          </w:tcPr>
          <w:p w14:paraId="3BBDF8B8" w14:textId="77777777" w:rsidR="00C427C5" w:rsidRPr="00C427C5" w:rsidRDefault="00C427C5" w:rsidP="00C427C5">
            <w:pPr>
              <w:spacing w:after="0" w:line="240" w:lineRule="auto"/>
              <w:jc w:val="center"/>
              <w:rPr>
                <w:rFonts w:ascii="Times New Roman" w:eastAsia="Times New Roman" w:hAnsi="Times New Roman" w:cs="Times New Roman"/>
                <w:kern w:val="0"/>
                <w:sz w:val="20"/>
                <w:szCs w:val="20"/>
                <w:lang w:eastAsia="lv-LV"/>
                <w14:ligatures w14:val="none"/>
              </w:rPr>
            </w:pPr>
            <w:r w:rsidRPr="00C427C5">
              <w:rPr>
                <w:rFonts w:ascii="Times New Roman" w:eastAsia="Times New Roman" w:hAnsi="Times New Roman" w:cs="Times New Roman"/>
                <w:kern w:val="0"/>
                <w:sz w:val="20"/>
                <w:szCs w:val="20"/>
                <w:lang w:eastAsia="lv-LV"/>
                <w14:ligatures w14:val="none"/>
              </w:rPr>
              <w:t>45.00</w:t>
            </w:r>
          </w:p>
        </w:tc>
      </w:tr>
    </w:tbl>
    <w:p w14:paraId="2671DE07" w14:textId="77777777" w:rsidR="00C427C5" w:rsidRPr="00C427C5" w:rsidRDefault="00C427C5" w:rsidP="00C427C5">
      <w:pPr>
        <w:spacing w:after="0" w:line="256" w:lineRule="auto"/>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Piezīmes:</w:t>
      </w:r>
    </w:p>
    <w:p w14:paraId="795F7B4C" w14:textId="77777777" w:rsidR="00C427C5" w:rsidRPr="00C427C5" w:rsidRDefault="00C427C5">
      <w:pPr>
        <w:numPr>
          <w:ilvl w:val="0"/>
          <w:numId w:val="143"/>
        </w:numPr>
        <w:spacing w:after="0" w:line="256" w:lineRule="auto"/>
        <w:jc w:val="both"/>
        <w:rPr>
          <w:rFonts w:ascii="Times New Roman" w:eastAsia="Times New Roman" w:hAnsi="Times New Roman" w:cs="Times New Roman"/>
          <w:kern w:val="0"/>
          <w:sz w:val="24"/>
          <w:szCs w:val="24"/>
          <w:lang w:eastAsia="lv-LV"/>
          <w14:ligatures w14:val="none"/>
        </w:rPr>
      </w:pPr>
      <w:r w:rsidRPr="00C427C5">
        <w:rPr>
          <w:rFonts w:ascii="Times New Roman" w:eastAsia="Times New Roman" w:hAnsi="Times New Roman" w:cs="Times New Roman"/>
          <w:kern w:val="0"/>
          <w:sz w:val="24"/>
          <w:szCs w:val="24"/>
          <w:lang w:eastAsia="lv-LV"/>
          <w14:ligatures w14:val="none"/>
        </w:rPr>
        <w:t xml:space="preserve"> Darbu izpildēs tiks pielietotas 4. pielikumā dotās vienību izmaksas pieskaitot tām klāt 6 % uzņēmuma peļņas izmaksas.</w:t>
      </w:r>
    </w:p>
    <w:p w14:paraId="47A9BF58" w14:textId="5F1188A4" w:rsidR="00554822" w:rsidRPr="008D6459" w:rsidRDefault="00C427C5" w:rsidP="00305226">
      <w:pPr>
        <w:numPr>
          <w:ilvl w:val="0"/>
          <w:numId w:val="143"/>
        </w:numPr>
        <w:spacing w:after="0" w:line="256" w:lineRule="auto"/>
        <w:ind w:right="-766"/>
        <w:rPr>
          <w:rFonts w:ascii="Times New Roman" w:hAnsi="Times New Roman" w:cs="Times New Roman"/>
          <w:sz w:val="24"/>
          <w:szCs w:val="24"/>
        </w:rPr>
      </w:pPr>
      <w:r w:rsidRPr="008D6459">
        <w:rPr>
          <w:rFonts w:ascii="Times New Roman" w:eastAsia="Times New Roman" w:hAnsi="Times New Roman" w:cs="Times New Roman"/>
          <w:kern w:val="0"/>
          <w:sz w:val="24"/>
          <w:szCs w:val="24"/>
          <w:lang w:eastAsia="lv-LV"/>
          <w14:ligatures w14:val="none"/>
        </w:rPr>
        <w:t xml:space="preserve">Ja kāda no vienības izmaksām nav atspoguļota šajā tabulā, bet ir nepieciešama darbu izpildei, tad par to puses vienojas atsevišķi.      </w:t>
      </w:r>
      <w:bookmarkEnd w:id="101"/>
      <w:r w:rsidR="00554822" w:rsidRPr="008D6459">
        <w:rPr>
          <w:rFonts w:ascii="Times New Roman" w:hAnsi="Times New Roman" w:cs="Times New Roman"/>
          <w:sz w:val="24"/>
          <w:szCs w:val="24"/>
        </w:rPr>
        <w:br w:type="page"/>
      </w:r>
    </w:p>
    <w:p w14:paraId="7E1EA628" w14:textId="06C82866" w:rsidR="003843E1" w:rsidRPr="003843E1" w:rsidRDefault="003843E1" w:rsidP="003843E1">
      <w:pPr>
        <w:tabs>
          <w:tab w:val="left" w:pos="-24212"/>
        </w:tabs>
        <w:spacing w:after="0" w:line="240" w:lineRule="auto"/>
        <w:jc w:val="center"/>
        <w:rPr>
          <w:rFonts w:ascii="Times New Roman" w:eastAsia="Times New Roman" w:hAnsi="Times New Roman" w:cs="Times New Roman"/>
          <w:noProof/>
          <w:kern w:val="0"/>
          <w:sz w:val="20"/>
          <w:szCs w:val="20"/>
          <w:lang w:eastAsia="lv-LV"/>
          <w14:ligatures w14:val="none"/>
        </w:rPr>
      </w:pPr>
      <w:r w:rsidRPr="003843E1">
        <w:rPr>
          <w:rFonts w:ascii="Times New Roman" w:eastAsia="Times New Roman" w:hAnsi="Times New Roman" w:cs="Times New Roman"/>
          <w:noProof/>
          <w:kern w:val="0"/>
          <w:sz w:val="20"/>
          <w:szCs w:val="20"/>
          <w:lang w:eastAsia="lv-LV"/>
          <w14:ligatures w14:val="none"/>
        </w:rPr>
        <w:lastRenderedPageBreak/>
        <w:drawing>
          <wp:inline distT="0" distB="0" distL="0" distR="0" wp14:anchorId="0DA24AF2" wp14:editId="04C4A3AF">
            <wp:extent cx="685800" cy="7620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78D94E01" w14:textId="77777777" w:rsidR="003843E1" w:rsidRPr="003843E1" w:rsidRDefault="003843E1" w:rsidP="003843E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843E1">
        <w:rPr>
          <w:rFonts w:ascii="Times New Roman" w:eastAsia="Times New Roman" w:hAnsi="Times New Roman" w:cs="Times New Roman"/>
          <w:kern w:val="0"/>
          <w:sz w:val="20"/>
          <w:szCs w:val="24"/>
          <w:lang w:eastAsia="lv-LV"/>
          <w14:ligatures w14:val="none"/>
        </w:rPr>
        <w:t>LATVIJAS REPUBLIKA</w:t>
      </w:r>
    </w:p>
    <w:p w14:paraId="439277C5" w14:textId="77777777" w:rsidR="003843E1" w:rsidRPr="003843E1" w:rsidRDefault="003843E1" w:rsidP="003843E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843E1">
        <w:rPr>
          <w:rFonts w:ascii="Times New Roman" w:eastAsia="Times New Roman" w:hAnsi="Times New Roman" w:cs="Times New Roman"/>
          <w:b/>
          <w:kern w:val="0"/>
          <w:sz w:val="32"/>
          <w:szCs w:val="32"/>
          <w:lang w:eastAsia="lv-LV"/>
          <w14:ligatures w14:val="none"/>
        </w:rPr>
        <w:t>DOBELES NOVADA DOME</w:t>
      </w:r>
    </w:p>
    <w:p w14:paraId="6509A0B3" w14:textId="77777777" w:rsidR="003843E1" w:rsidRPr="003843E1" w:rsidRDefault="003843E1" w:rsidP="003843E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843E1">
        <w:rPr>
          <w:rFonts w:ascii="Times New Roman" w:eastAsia="Times New Roman" w:hAnsi="Times New Roman" w:cs="Times New Roman"/>
          <w:kern w:val="0"/>
          <w:sz w:val="16"/>
          <w:szCs w:val="16"/>
          <w:lang w:eastAsia="lv-LV"/>
          <w14:ligatures w14:val="none"/>
        </w:rPr>
        <w:t>Brīvības iela 17, Dobele, Dobeles novads, LV-3701</w:t>
      </w:r>
    </w:p>
    <w:p w14:paraId="3D66CE97" w14:textId="77777777" w:rsidR="003843E1" w:rsidRPr="003843E1" w:rsidRDefault="003843E1" w:rsidP="003843E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843E1">
        <w:rPr>
          <w:rFonts w:ascii="Times New Roman" w:eastAsia="Times New Roman" w:hAnsi="Times New Roman" w:cs="Times New Roman"/>
          <w:kern w:val="0"/>
          <w:sz w:val="16"/>
          <w:szCs w:val="16"/>
          <w:lang w:eastAsia="lv-LV"/>
          <w14:ligatures w14:val="none"/>
        </w:rPr>
        <w:t xml:space="preserve">Tālr. 63707269, 63700137, 63720940, e-pasts </w:t>
      </w:r>
      <w:hyperlink r:id="rId109" w:history="1">
        <w:r w:rsidRPr="003843E1">
          <w:rPr>
            <w:rFonts w:ascii="Times New Roman" w:eastAsia="Calibri" w:hAnsi="Times New Roman" w:cs="Times New Roman"/>
            <w:kern w:val="0"/>
            <w:sz w:val="16"/>
            <w:szCs w:val="16"/>
            <w:u w:val="single"/>
            <w:lang w:eastAsia="lv-LV"/>
            <w14:ligatures w14:val="none"/>
          </w:rPr>
          <w:t>dome@dobele.lv</w:t>
        </w:r>
      </w:hyperlink>
    </w:p>
    <w:p w14:paraId="2C104F59" w14:textId="77777777" w:rsidR="003843E1" w:rsidRPr="003843E1" w:rsidRDefault="003843E1" w:rsidP="003843E1">
      <w:pPr>
        <w:spacing w:after="0" w:line="240" w:lineRule="auto"/>
        <w:ind w:left="720"/>
        <w:jc w:val="center"/>
        <w:rPr>
          <w:rFonts w:ascii="Times New Roman" w:eastAsia="Calibri" w:hAnsi="Times New Roman" w:cs="Times New Roman"/>
          <w:b/>
          <w:kern w:val="0"/>
          <w:sz w:val="24"/>
          <w:szCs w:val="24"/>
          <w:lang w:eastAsia="lv-LV"/>
          <w14:ligatures w14:val="none"/>
        </w:rPr>
      </w:pPr>
    </w:p>
    <w:p w14:paraId="08C0D0AB" w14:textId="77777777" w:rsidR="003843E1" w:rsidRPr="003843E1" w:rsidRDefault="003843E1" w:rsidP="003843E1">
      <w:pPr>
        <w:spacing w:after="0" w:line="240" w:lineRule="auto"/>
        <w:ind w:left="720"/>
        <w:jc w:val="center"/>
        <w:rPr>
          <w:rFonts w:ascii="Times New Roman" w:eastAsia="Calibri" w:hAnsi="Times New Roman" w:cs="Times New Roman"/>
          <w:b/>
          <w:kern w:val="0"/>
          <w:sz w:val="24"/>
          <w:szCs w:val="24"/>
          <w:lang w:eastAsia="lv-LV"/>
          <w14:ligatures w14:val="none"/>
        </w:rPr>
      </w:pPr>
      <w:r w:rsidRPr="003843E1">
        <w:rPr>
          <w:rFonts w:ascii="Times New Roman" w:eastAsia="Calibri" w:hAnsi="Times New Roman" w:cs="Times New Roman"/>
          <w:b/>
          <w:kern w:val="0"/>
          <w:sz w:val="24"/>
          <w:szCs w:val="24"/>
          <w:lang w:eastAsia="lv-LV"/>
          <w14:ligatures w14:val="none"/>
        </w:rPr>
        <w:t>LĒMUMS</w:t>
      </w:r>
    </w:p>
    <w:p w14:paraId="6811E099" w14:textId="77777777" w:rsidR="003843E1" w:rsidRPr="003843E1" w:rsidRDefault="003843E1" w:rsidP="003843E1">
      <w:pPr>
        <w:spacing w:after="0" w:line="240" w:lineRule="auto"/>
        <w:ind w:left="720"/>
        <w:jc w:val="center"/>
        <w:rPr>
          <w:rFonts w:ascii="Times New Roman" w:eastAsia="Calibri" w:hAnsi="Times New Roman" w:cs="Times New Roman"/>
          <w:b/>
          <w:kern w:val="0"/>
          <w:sz w:val="24"/>
          <w:szCs w:val="24"/>
          <w:lang w:eastAsia="lv-LV"/>
          <w14:ligatures w14:val="none"/>
        </w:rPr>
      </w:pPr>
      <w:r w:rsidRPr="003843E1">
        <w:rPr>
          <w:rFonts w:ascii="Times New Roman" w:eastAsia="Calibri" w:hAnsi="Times New Roman" w:cs="Times New Roman"/>
          <w:b/>
          <w:kern w:val="0"/>
          <w:sz w:val="24"/>
          <w:szCs w:val="24"/>
          <w:lang w:eastAsia="lv-LV"/>
          <w14:ligatures w14:val="none"/>
        </w:rPr>
        <w:t>Dobelē</w:t>
      </w:r>
    </w:p>
    <w:p w14:paraId="10E23B6E" w14:textId="77777777" w:rsidR="003843E1" w:rsidRPr="003843E1" w:rsidRDefault="003843E1" w:rsidP="003843E1">
      <w:pPr>
        <w:spacing w:after="0" w:line="240" w:lineRule="auto"/>
        <w:ind w:left="720"/>
        <w:jc w:val="center"/>
        <w:rPr>
          <w:rFonts w:ascii="Times New Roman" w:eastAsia="Calibri" w:hAnsi="Times New Roman" w:cs="Times New Roman"/>
          <w:b/>
          <w:kern w:val="0"/>
          <w:sz w:val="24"/>
          <w:szCs w:val="24"/>
          <w:lang w:eastAsia="lv-LV"/>
          <w14:ligatures w14:val="none"/>
        </w:rPr>
      </w:pPr>
    </w:p>
    <w:p w14:paraId="520EA960" w14:textId="7D9C7787" w:rsidR="003843E1" w:rsidRPr="003843E1" w:rsidRDefault="003843E1" w:rsidP="003843E1">
      <w:pPr>
        <w:tabs>
          <w:tab w:val="center" w:pos="4153"/>
          <w:tab w:val="left" w:pos="8080"/>
          <w:tab w:val="right" w:pos="9498"/>
        </w:tabs>
        <w:spacing w:after="0" w:line="240" w:lineRule="auto"/>
        <w:ind w:left="113" w:right="140"/>
        <w:rPr>
          <w:rFonts w:ascii="Times New Roman" w:eastAsia="Times New Roman" w:hAnsi="Times New Roman" w:cs="Times New Roman"/>
          <w:kern w:val="0"/>
          <w:sz w:val="24"/>
          <w:szCs w:val="24"/>
          <w:lang w:eastAsia="lv-LV"/>
          <w14:ligatures w14:val="none"/>
        </w:rPr>
      </w:pPr>
      <w:r w:rsidRPr="003843E1">
        <w:rPr>
          <w:rFonts w:ascii="Times New Roman" w:eastAsia="Times New Roman" w:hAnsi="Times New Roman" w:cs="Times New Roman"/>
          <w:b/>
          <w:kern w:val="0"/>
          <w:sz w:val="24"/>
          <w:szCs w:val="24"/>
          <w:lang w:eastAsia="x-none"/>
          <w14:ligatures w14:val="none"/>
        </w:rPr>
        <w:t xml:space="preserve">2023. gada 23. februārī                                                                                         </w:t>
      </w:r>
      <w:r>
        <w:rPr>
          <w:rFonts w:ascii="Times New Roman" w:eastAsia="Times New Roman" w:hAnsi="Times New Roman" w:cs="Times New Roman"/>
          <w:b/>
          <w:kern w:val="0"/>
          <w:sz w:val="24"/>
          <w:szCs w:val="24"/>
          <w:lang w:eastAsia="x-none"/>
          <w14:ligatures w14:val="none"/>
        </w:rPr>
        <w:t xml:space="preserve">       </w:t>
      </w:r>
      <w:r w:rsidRPr="003843E1">
        <w:rPr>
          <w:rFonts w:ascii="Times New Roman" w:eastAsia="Times New Roman" w:hAnsi="Times New Roman" w:cs="Times New Roman"/>
          <w:b/>
          <w:kern w:val="0"/>
          <w:sz w:val="24"/>
          <w:szCs w:val="24"/>
          <w:lang w:eastAsia="lv-LV"/>
          <w14:ligatures w14:val="none"/>
        </w:rPr>
        <w:t>Nr.</w:t>
      </w:r>
      <w:r w:rsidRPr="003843E1">
        <w:rPr>
          <w:rFonts w:ascii="Times New Roman" w:eastAsia="Times New Roman" w:hAnsi="Times New Roman" w:cs="Times New Roman"/>
          <w:b/>
          <w:kern w:val="0"/>
          <w:sz w:val="24"/>
          <w:szCs w:val="24"/>
          <w:lang w:eastAsia="lv-LV"/>
          <w14:ligatures w14:val="none"/>
        </w:rPr>
        <w:softHyphen/>
      </w:r>
      <w:r w:rsidRPr="003843E1">
        <w:rPr>
          <w:rFonts w:ascii="Times New Roman" w:eastAsia="Times New Roman" w:hAnsi="Times New Roman" w:cs="Times New Roman"/>
          <w:b/>
          <w:kern w:val="0"/>
          <w:sz w:val="24"/>
          <w:szCs w:val="24"/>
          <w:lang w:eastAsia="lv-LV"/>
          <w14:ligatures w14:val="none"/>
        </w:rPr>
        <w:softHyphen/>
      </w:r>
      <w:r w:rsidRPr="003843E1">
        <w:rPr>
          <w:rFonts w:ascii="Times New Roman" w:eastAsia="Times New Roman" w:hAnsi="Times New Roman" w:cs="Times New Roman"/>
          <w:b/>
          <w:kern w:val="0"/>
          <w:sz w:val="24"/>
          <w:szCs w:val="24"/>
          <w:lang w:eastAsia="lv-LV"/>
          <w14:ligatures w14:val="none"/>
        </w:rPr>
        <w:softHyphen/>
      </w:r>
      <w:r w:rsidRPr="003843E1">
        <w:rPr>
          <w:rFonts w:ascii="Times New Roman" w:eastAsia="Times New Roman" w:hAnsi="Times New Roman" w:cs="Times New Roman"/>
          <w:b/>
          <w:kern w:val="0"/>
          <w:sz w:val="24"/>
          <w:szCs w:val="24"/>
          <w:lang w:eastAsia="lv-LV"/>
          <w14:ligatures w14:val="none"/>
        </w:rPr>
        <w:softHyphen/>
      </w:r>
      <w:r w:rsidRPr="003843E1">
        <w:rPr>
          <w:rFonts w:ascii="Times New Roman" w:eastAsia="Times New Roman" w:hAnsi="Times New Roman" w:cs="Times New Roman"/>
          <w:b/>
          <w:kern w:val="0"/>
          <w:sz w:val="24"/>
          <w:szCs w:val="24"/>
          <w:lang w:eastAsia="lv-LV"/>
          <w14:ligatures w14:val="none"/>
        </w:rPr>
        <w:softHyphen/>
      </w:r>
      <w:r w:rsidRPr="003843E1">
        <w:rPr>
          <w:rFonts w:ascii="Times New Roman" w:eastAsia="Times New Roman" w:hAnsi="Times New Roman" w:cs="Times New Roman"/>
          <w:b/>
          <w:kern w:val="0"/>
          <w:sz w:val="24"/>
          <w:szCs w:val="24"/>
          <w:lang w:eastAsia="lv-LV"/>
          <w14:ligatures w14:val="none"/>
        </w:rPr>
        <w:softHyphen/>
      </w:r>
      <w:r w:rsidR="00210935">
        <w:rPr>
          <w:rFonts w:ascii="Times New Roman" w:eastAsia="Times New Roman" w:hAnsi="Times New Roman" w:cs="Times New Roman"/>
          <w:b/>
          <w:kern w:val="0"/>
          <w:sz w:val="24"/>
          <w:szCs w:val="24"/>
          <w:lang w:eastAsia="lv-LV"/>
          <w14:ligatures w14:val="none"/>
        </w:rPr>
        <w:t>86</w:t>
      </w:r>
      <w:r w:rsidRPr="003843E1">
        <w:rPr>
          <w:rFonts w:ascii="Times New Roman" w:eastAsia="Times New Roman" w:hAnsi="Times New Roman" w:cs="Times New Roman"/>
          <w:b/>
          <w:kern w:val="0"/>
          <w:sz w:val="24"/>
          <w:szCs w:val="24"/>
          <w:lang w:eastAsia="lv-LV"/>
          <w14:ligatures w14:val="none"/>
        </w:rPr>
        <w:t>/3</w:t>
      </w:r>
    </w:p>
    <w:p w14:paraId="1784AD7B" w14:textId="77777777" w:rsidR="003843E1" w:rsidRPr="003843E1" w:rsidRDefault="003843E1" w:rsidP="003843E1">
      <w:pPr>
        <w:spacing w:after="0" w:line="240" w:lineRule="auto"/>
        <w:jc w:val="both"/>
        <w:rPr>
          <w:rFonts w:ascii="Times New Roman" w:eastAsia="Calibri" w:hAnsi="Times New Roman" w:cs="Times New Roman"/>
          <w:b/>
          <w:kern w:val="0"/>
          <w:sz w:val="24"/>
          <w:szCs w:val="24"/>
          <w:lang w:eastAsia="lv-LV"/>
          <w14:ligatures w14:val="none"/>
        </w:rPr>
      </w:pPr>
    </w:p>
    <w:p w14:paraId="580006D9" w14:textId="77777777" w:rsidR="003843E1" w:rsidRPr="003843E1" w:rsidRDefault="003843E1" w:rsidP="003843E1">
      <w:pPr>
        <w:spacing w:after="0" w:line="240" w:lineRule="auto"/>
        <w:jc w:val="right"/>
        <w:rPr>
          <w:rFonts w:ascii="Times New Roman" w:eastAsia="Times New Roman" w:hAnsi="Times New Roman" w:cs="Times New Roman"/>
          <w:kern w:val="0"/>
          <w:sz w:val="24"/>
          <w:szCs w:val="24"/>
          <w:lang w:eastAsia="lv-LV"/>
          <w14:ligatures w14:val="none"/>
        </w:rPr>
      </w:pPr>
    </w:p>
    <w:p w14:paraId="14139165" w14:textId="77777777" w:rsidR="003843E1" w:rsidRPr="003843E1" w:rsidRDefault="003843E1" w:rsidP="003843E1">
      <w:pPr>
        <w:spacing w:after="0" w:line="240" w:lineRule="auto"/>
        <w:jc w:val="center"/>
        <w:rPr>
          <w:rFonts w:ascii="Times New Roman" w:eastAsia="Calibri" w:hAnsi="Times New Roman" w:cs="Times New Roman"/>
          <w:b/>
          <w:kern w:val="0"/>
          <w:sz w:val="24"/>
          <w:szCs w:val="24"/>
          <w:u w:val="single"/>
          <w14:ligatures w14:val="none"/>
        </w:rPr>
      </w:pPr>
      <w:r w:rsidRPr="003843E1">
        <w:rPr>
          <w:rFonts w:ascii="Times New Roman" w:eastAsia="Calibri" w:hAnsi="Times New Roman" w:cs="Times New Roman"/>
          <w:b/>
          <w:kern w:val="0"/>
          <w:sz w:val="24"/>
          <w:szCs w:val="24"/>
          <w:u w:val="single"/>
          <w14:ligatures w14:val="none"/>
        </w:rPr>
        <w:t xml:space="preserve">Par lauksaimniecībā izmantojamās zemes nomas pakalpojuma </w:t>
      </w:r>
    </w:p>
    <w:p w14:paraId="4DBD8C02" w14:textId="77777777" w:rsidR="003843E1" w:rsidRPr="003843E1" w:rsidRDefault="003843E1" w:rsidP="003843E1">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3843E1">
        <w:rPr>
          <w:rFonts w:ascii="Times New Roman" w:eastAsia="Calibri" w:hAnsi="Times New Roman" w:cs="Times New Roman"/>
          <w:b/>
          <w:kern w:val="0"/>
          <w:sz w:val="24"/>
          <w:szCs w:val="24"/>
          <w:u w:val="single"/>
          <w14:ligatures w14:val="none"/>
        </w:rPr>
        <w:t>maksas cenrāža apstiprināšanu</w:t>
      </w:r>
    </w:p>
    <w:p w14:paraId="7BB10B07" w14:textId="77777777" w:rsidR="003843E1" w:rsidRPr="003843E1" w:rsidRDefault="003843E1" w:rsidP="003843E1">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520117BC" w14:textId="77777777" w:rsidR="003843E1" w:rsidRPr="003843E1" w:rsidRDefault="003843E1" w:rsidP="003843E1">
      <w:pPr>
        <w:spacing w:after="0" w:line="240" w:lineRule="auto"/>
        <w:jc w:val="both"/>
        <w:rPr>
          <w:rFonts w:ascii="Times New Roman" w:eastAsia="Times New Roman" w:hAnsi="Times New Roman" w:cs="Times New Roman"/>
          <w:b/>
          <w:kern w:val="0"/>
          <w:sz w:val="24"/>
          <w:szCs w:val="24"/>
          <w:u w:val="single"/>
          <w:lang w:eastAsia="lv-LV"/>
          <w14:ligatures w14:val="none"/>
        </w:rPr>
      </w:pPr>
    </w:p>
    <w:p w14:paraId="535CACA9" w14:textId="77777777" w:rsidR="00210935" w:rsidRPr="00761A61" w:rsidRDefault="003843E1" w:rsidP="00210935">
      <w:pPr>
        <w:jc w:val="both"/>
        <w:rPr>
          <w:rFonts w:ascii="Times New Roman" w:eastAsia="Lucida Sans Unicode" w:hAnsi="Times New Roman" w:cs="Times New Roman"/>
          <w:sz w:val="24"/>
          <w:szCs w:val="24"/>
          <w14:ligatures w14:val="none"/>
        </w:rPr>
      </w:pPr>
      <w:r w:rsidRPr="003843E1">
        <w:rPr>
          <w:rFonts w:ascii="Times New Roman" w:eastAsia="Calibri" w:hAnsi="Times New Roman" w:cs="Times New Roman"/>
          <w:kern w:val="0"/>
          <w:sz w:val="24"/>
          <w:szCs w:val="24"/>
          <w14:ligatures w14:val="none"/>
        </w:rPr>
        <w:t>Dobeles novada dome, izskatot iesniegto lēmuma projektu par lauksaimniecībā izmantojamās zemes nomas pakalpojuma maksas cenrāža apstiprināšanu, konstatēja:</w:t>
      </w:r>
      <w:r w:rsidRPr="003843E1">
        <w:rPr>
          <w:rFonts w:ascii="Calibri" w:eastAsia="Calibri" w:hAnsi="Calibri" w:cs="Times New Roman"/>
          <w:kern w:val="0"/>
          <w14:ligatures w14:val="none"/>
        </w:rPr>
        <w:br/>
      </w:r>
      <w:r w:rsidRPr="003843E1">
        <w:rPr>
          <w:rFonts w:ascii="Times New Roman" w:eastAsia="Calibri" w:hAnsi="Times New Roman" w:cs="Times New Roman"/>
          <w:kern w:val="0"/>
          <w:sz w:val="24"/>
          <w:szCs w:val="24"/>
          <w14:ligatures w14:val="none"/>
        </w:rPr>
        <w:t xml:space="preserve">      Pašvaldības zemju iznomāšanas kārtību šobrīd regulē Ministru kabineta 2018.gada</w:t>
      </w:r>
      <w:r w:rsidRPr="003843E1">
        <w:rPr>
          <w:rFonts w:ascii="Calibri" w:eastAsia="Calibri" w:hAnsi="Calibri" w:cs="Times New Roman"/>
          <w:kern w:val="0"/>
          <w14:ligatures w14:val="none"/>
        </w:rPr>
        <w:br/>
      </w:r>
      <w:r w:rsidRPr="003843E1">
        <w:rPr>
          <w:rFonts w:ascii="Times New Roman" w:eastAsia="Calibri" w:hAnsi="Times New Roman" w:cs="Times New Roman"/>
          <w:kern w:val="0"/>
          <w:sz w:val="24"/>
          <w:szCs w:val="24"/>
          <w14:ligatures w14:val="none"/>
        </w:rPr>
        <w:t>19.jūnija noteikumi Nr. 350 “Publiskas personas zemes nomas un apbūves tiesības noteikumi” (turpmāk- Noteikumi), kas nosaka pašvaldībai piederoša vai piekrītoša zemesgabala vai tā daļas iznomāšanas kārtību un tās izņēmumus, nomas maksas aprēķināšanas kārtību, kā arī atsevišķus nomas līgumā ietveramos tipveida nosacījumus.</w:t>
      </w:r>
      <w:r w:rsidRPr="003843E1">
        <w:rPr>
          <w:rFonts w:ascii="Times New Roman" w:eastAsia="Calibri" w:hAnsi="Times New Roman" w:cs="Times New Roman"/>
          <w:kern w:val="0"/>
          <w:sz w:val="24"/>
          <w:szCs w:val="24"/>
          <w14:ligatures w14:val="none"/>
        </w:rPr>
        <w:br/>
        <w:t xml:space="preserve">     Noteikumu 30.4.apakšpunkts nosaka, ka, ja tiek iznomāts neapbūvēts zemesgabals šo</w:t>
      </w:r>
      <w:r w:rsidRPr="003843E1">
        <w:rPr>
          <w:rFonts w:ascii="Calibri" w:eastAsia="Calibri" w:hAnsi="Calibri" w:cs="Times New Roman"/>
          <w:kern w:val="0"/>
          <w14:ligatures w14:val="none"/>
        </w:rPr>
        <w:br/>
      </w:r>
      <w:r w:rsidRPr="003843E1">
        <w:rPr>
          <w:rFonts w:ascii="Times New Roman" w:eastAsia="Calibri" w:hAnsi="Times New Roman" w:cs="Times New Roman"/>
          <w:kern w:val="0"/>
          <w:sz w:val="24"/>
          <w:szCs w:val="24"/>
          <w14:ligatures w14:val="none"/>
        </w:rPr>
        <w:t>noteikumu 29.5., 29.6., 29.7., 29.8., 29.9. un 29.10.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w:t>
      </w:r>
      <w:r w:rsidRPr="003843E1">
        <w:rPr>
          <w:rFonts w:ascii="Calibri" w:eastAsia="Calibri" w:hAnsi="Calibri" w:cs="Times New Roman"/>
          <w:kern w:val="0"/>
          <w14:ligatures w14:val="none"/>
        </w:rPr>
        <w:br/>
      </w:r>
      <w:r w:rsidRPr="003843E1">
        <w:rPr>
          <w:rFonts w:ascii="Times New Roman" w:eastAsia="Calibri" w:hAnsi="Times New Roman" w:cs="Times New Roman"/>
          <w:kern w:val="0"/>
          <w:sz w:val="24"/>
          <w:szCs w:val="24"/>
          <w14:ligatures w14:val="none"/>
        </w:rPr>
        <w:t>noteikumu 5. punktā minēto, t.i., 28 EUR). Nomas pakalpojumu maksas cenrādi un nomas maksu pārskata atbilstoši nepieciešamībai un tirgus situācijai un maina ne retāk kā Publiskas personas finanšu līdzekļu un mantas izšķērdēšanas novēršanas likumā noteiktajā termiņā.</w:t>
      </w:r>
      <w:r w:rsidRPr="003843E1">
        <w:rPr>
          <w:rFonts w:ascii="Calibri" w:eastAsia="Calibri" w:hAnsi="Calibri" w:cs="Times New Roman"/>
          <w:kern w:val="0"/>
          <w14:ligatures w14:val="none"/>
        </w:rPr>
        <w:br/>
      </w:r>
      <w:r w:rsidRPr="003843E1">
        <w:rPr>
          <w:rFonts w:ascii="Times New Roman" w:eastAsia="Calibri" w:hAnsi="Times New Roman" w:cs="Times New Roman"/>
          <w:kern w:val="0"/>
          <w:sz w:val="24"/>
          <w:szCs w:val="24"/>
          <w14:ligatures w14:val="none"/>
        </w:rPr>
        <w:t xml:space="preserve">     Nomnieks kompensē iznomātājam pieaicinātā neatkarīgā vērtētāja atlīdzības summu, ja to ir iespējams attiecināt uz konkrētu nomnieku.</w:t>
      </w:r>
      <w:r w:rsidRPr="003843E1">
        <w:rPr>
          <w:rFonts w:ascii="Times New Roman" w:eastAsia="Calibri" w:hAnsi="Times New Roman" w:cs="Times New Roman"/>
          <w:kern w:val="0"/>
          <w:sz w:val="24"/>
          <w:szCs w:val="24"/>
          <w14:ligatures w14:val="none"/>
        </w:rPr>
        <w:br/>
        <w:t xml:space="preserve">     Dobeles novada pašvaldības administrācija ir pasūtījusi neatkarīga sertificēta vērtētāja</w:t>
      </w:r>
      <w:r w:rsidRPr="003843E1">
        <w:rPr>
          <w:rFonts w:ascii="Times New Roman" w:eastAsia="Calibri" w:hAnsi="Times New Roman" w:cs="Times New Roman"/>
          <w:kern w:val="0"/>
          <w:sz w:val="24"/>
          <w:szCs w:val="24"/>
          <w14:ligatures w14:val="none"/>
        </w:rPr>
        <w:br/>
        <w:t>atzinumu aktuālās tirgus nomas maksas noteikšanai lauksaimniecībā izmantojamai zemei Dobeles novada pagastu teritorijās.</w:t>
      </w:r>
      <w:r w:rsidRPr="003843E1">
        <w:rPr>
          <w:rFonts w:ascii="Times New Roman" w:eastAsia="Calibri" w:hAnsi="Times New Roman" w:cs="Times New Roman"/>
          <w:kern w:val="0"/>
          <w:sz w:val="24"/>
          <w:szCs w:val="24"/>
          <w14:ligatures w14:val="none"/>
        </w:rPr>
        <w:br/>
        <w:t xml:space="preserve">     2023.gada 21.februārī ir saņemts neatkarīgas sertificētas nekustamo īpašumu vērtētājas Anitas </w:t>
      </w:r>
      <w:proofErr w:type="spellStart"/>
      <w:r w:rsidRPr="003843E1">
        <w:rPr>
          <w:rFonts w:ascii="Times New Roman" w:eastAsia="Calibri" w:hAnsi="Times New Roman" w:cs="Times New Roman"/>
          <w:kern w:val="0"/>
          <w:sz w:val="24"/>
          <w:szCs w:val="24"/>
          <w14:ligatures w14:val="none"/>
        </w:rPr>
        <w:t>Vēdiķes</w:t>
      </w:r>
      <w:proofErr w:type="spellEnd"/>
      <w:r w:rsidRPr="003843E1">
        <w:rPr>
          <w:rFonts w:ascii="Times New Roman" w:eastAsia="Calibri" w:hAnsi="Times New Roman" w:cs="Times New Roman"/>
          <w:kern w:val="0"/>
          <w:sz w:val="24"/>
          <w:szCs w:val="24"/>
          <w14:ligatures w14:val="none"/>
        </w:rPr>
        <w:t xml:space="preserve"> (LĪVA profesionālās kvalifikācijas sertifikāts Nr.76)  atzinums par nomas maksas apmēriem lauksaimniecībā izmantojamai zemei Dobeles novada teritorijā.</w:t>
      </w:r>
      <w:r w:rsidRPr="003843E1">
        <w:rPr>
          <w:rFonts w:ascii="Times New Roman" w:eastAsia="Calibri" w:hAnsi="Times New Roman" w:cs="Times New Roman"/>
          <w:kern w:val="0"/>
          <w:sz w:val="24"/>
          <w:szCs w:val="24"/>
          <w14:ligatures w14:val="none"/>
        </w:rPr>
        <w:br/>
        <w:t xml:space="preserve">     Ņemot vērā iepriekš norādīto un pamatojoties uz Pašvaldības likuma 73.panta ceturto daļu, kas nosaka, ka Pašvaldībai ir tiesības iegūt un atsavināt kustamo un nekustamo īpašumu, kā arī veikt citas privāttiesiskas darbības, ievērojot likumā noteikto par rīcību ar publiskas personas finanšu līdzekļiem un mantu, </w:t>
      </w:r>
      <w:r w:rsidRPr="003843E1">
        <w:rPr>
          <w:rFonts w:ascii="Times New Roman" w:eastAsia="Times New Roman" w:hAnsi="Times New Roman" w:cs="Times New Roman"/>
          <w:kern w:val="0"/>
          <w:sz w:val="24"/>
          <w:szCs w:val="24"/>
          <w:lang w:eastAsia="en-GB"/>
          <w14:ligatures w14:val="none"/>
        </w:rPr>
        <w:t>atklāti balsojot:</w:t>
      </w:r>
      <w:r w:rsidRPr="003843E1">
        <w:rPr>
          <w:rFonts w:ascii="Times New Roman" w:eastAsia="Times New Roman" w:hAnsi="Times New Roman" w:cs="Times New Roman"/>
          <w:kern w:val="0"/>
          <w:sz w:val="24"/>
          <w:szCs w:val="24"/>
          <w:lang w:eastAsia="lv-LV"/>
          <w14:ligatures w14:val="none"/>
        </w:rPr>
        <w:t xml:space="preserve"> </w:t>
      </w:r>
      <w:bookmarkStart w:id="102" w:name="_Hlk128141645"/>
      <w:r w:rsidR="00210935" w:rsidRPr="00761A61">
        <w:rPr>
          <w:rFonts w:ascii="Times New Roman" w:eastAsia="Times New Roman" w:hAnsi="Times New Roman" w:cs="Times New Roman"/>
          <w:kern w:val="0"/>
          <w:sz w:val="24"/>
          <w:szCs w:val="24"/>
          <w:lang w:eastAsia="lv-LV"/>
          <w14:ligatures w14:val="none"/>
        </w:rPr>
        <w:t>PAR - 1</w:t>
      </w:r>
      <w:r w:rsidR="00210935">
        <w:rPr>
          <w:rFonts w:ascii="Times New Roman" w:eastAsia="Times New Roman" w:hAnsi="Times New Roman" w:cs="Times New Roman"/>
          <w:kern w:val="0"/>
          <w:sz w:val="24"/>
          <w:szCs w:val="24"/>
          <w:lang w:eastAsia="lv-LV"/>
          <w14:ligatures w14:val="none"/>
        </w:rPr>
        <w:t>7</w:t>
      </w:r>
      <w:r w:rsidR="00210935" w:rsidRPr="00761A61">
        <w:rPr>
          <w:rFonts w:ascii="Times New Roman" w:eastAsia="Times New Roman" w:hAnsi="Times New Roman" w:cs="Times New Roman"/>
          <w:kern w:val="0"/>
          <w:sz w:val="24"/>
          <w:szCs w:val="24"/>
          <w:lang w:eastAsia="lv-LV"/>
          <w14:ligatures w14:val="none"/>
        </w:rPr>
        <w:t xml:space="preserve"> </w:t>
      </w:r>
      <w:r w:rsidR="00210935" w:rsidRPr="00761A61">
        <w:rPr>
          <w:rFonts w:ascii="Times New Roman" w:hAnsi="Times New Roman" w:cs="Times New Roman"/>
          <w:kern w:val="0"/>
          <w:sz w:val="24"/>
          <w:szCs w:val="24"/>
          <w14:ligatures w14:val="none"/>
        </w:rPr>
        <w:t xml:space="preserve">(Ģirts </w:t>
      </w:r>
      <w:proofErr w:type="spellStart"/>
      <w:r w:rsidR="00210935" w:rsidRPr="00761A61">
        <w:rPr>
          <w:rFonts w:ascii="Times New Roman" w:hAnsi="Times New Roman" w:cs="Times New Roman"/>
          <w:kern w:val="0"/>
          <w:sz w:val="24"/>
          <w:szCs w:val="24"/>
          <w14:ligatures w14:val="none"/>
        </w:rPr>
        <w:t>Ante</w:t>
      </w:r>
      <w:proofErr w:type="spellEnd"/>
      <w:r w:rsidR="00210935" w:rsidRPr="00761A61">
        <w:rPr>
          <w:rFonts w:ascii="Times New Roman" w:hAnsi="Times New Roman" w:cs="Times New Roman"/>
          <w:kern w:val="0"/>
          <w:sz w:val="24"/>
          <w:szCs w:val="24"/>
          <w14:ligatures w14:val="none"/>
        </w:rPr>
        <w:t xml:space="preserve">, </w:t>
      </w:r>
      <w:r w:rsidR="00210935" w:rsidRPr="00761A61">
        <w:rPr>
          <w:rFonts w:ascii="Times New Roman" w:hAnsi="Times New Roman" w:cs="Times New Roman"/>
          <w:bCs/>
          <w:kern w:val="0"/>
          <w:sz w:val="24"/>
          <w:szCs w:val="24"/>
          <w:lang w:eastAsia="et-EE"/>
          <w14:ligatures w14:val="none"/>
        </w:rPr>
        <w:t xml:space="preserve">Kristīne Briede, Māris Feldmanis, </w:t>
      </w:r>
      <w:r w:rsidR="00210935" w:rsidRPr="00761A61">
        <w:rPr>
          <w:rFonts w:ascii="Times New Roman" w:hAnsi="Times New Roman" w:cs="Times New Roman"/>
          <w:bCs/>
          <w:kern w:val="0"/>
          <w:sz w:val="24"/>
          <w:szCs w:val="24"/>
          <w14:ligatures w14:val="none"/>
        </w:rPr>
        <w:t xml:space="preserve">Edgars </w:t>
      </w:r>
      <w:proofErr w:type="spellStart"/>
      <w:r w:rsidR="00210935" w:rsidRPr="00761A61">
        <w:rPr>
          <w:rFonts w:ascii="Times New Roman" w:hAnsi="Times New Roman" w:cs="Times New Roman"/>
          <w:bCs/>
          <w:kern w:val="0"/>
          <w:sz w:val="24"/>
          <w:szCs w:val="24"/>
          <w14:ligatures w14:val="none"/>
        </w:rPr>
        <w:t>Gaigalis</w:t>
      </w:r>
      <w:proofErr w:type="spellEnd"/>
      <w:r w:rsidR="00210935" w:rsidRPr="00761A61">
        <w:rPr>
          <w:rFonts w:ascii="Times New Roman" w:hAnsi="Times New Roman" w:cs="Times New Roman"/>
          <w:bCs/>
          <w:kern w:val="0"/>
          <w:sz w:val="24"/>
          <w:szCs w:val="24"/>
          <w14:ligatures w14:val="none"/>
        </w:rPr>
        <w:t>,</w:t>
      </w:r>
      <w:r w:rsidR="00210935" w:rsidRPr="00761A61">
        <w:rPr>
          <w:rFonts w:ascii="Times New Roman" w:hAnsi="Times New Roman" w:cs="Times New Roman"/>
          <w:bCs/>
          <w:kern w:val="0"/>
          <w:sz w:val="24"/>
          <w:szCs w:val="24"/>
          <w:lang w:eastAsia="et-EE"/>
          <w14:ligatures w14:val="none"/>
        </w:rPr>
        <w:t xml:space="preserve"> Ivars </w:t>
      </w:r>
      <w:proofErr w:type="spellStart"/>
      <w:r w:rsidR="00210935" w:rsidRPr="00761A61">
        <w:rPr>
          <w:rFonts w:ascii="Times New Roman" w:hAnsi="Times New Roman" w:cs="Times New Roman"/>
          <w:bCs/>
          <w:kern w:val="0"/>
          <w:sz w:val="24"/>
          <w:szCs w:val="24"/>
          <w:lang w:eastAsia="et-EE"/>
          <w14:ligatures w14:val="none"/>
        </w:rPr>
        <w:t>Gorskis</w:t>
      </w:r>
      <w:proofErr w:type="spellEnd"/>
      <w:r w:rsidR="00210935" w:rsidRPr="00761A61">
        <w:rPr>
          <w:rFonts w:ascii="Times New Roman" w:hAnsi="Times New Roman" w:cs="Times New Roman"/>
          <w:bCs/>
          <w:kern w:val="0"/>
          <w:sz w:val="24"/>
          <w:szCs w:val="24"/>
          <w:lang w:eastAsia="et-EE"/>
          <w14:ligatures w14:val="none"/>
        </w:rPr>
        <w:t xml:space="preserve">, </w:t>
      </w:r>
      <w:r w:rsidR="00210935">
        <w:rPr>
          <w:rFonts w:ascii="Times New Roman" w:hAnsi="Times New Roman" w:cs="Times New Roman"/>
          <w:bCs/>
          <w:kern w:val="0"/>
          <w:sz w:val="24"/>
          <w:szCs w:val="24"/>
          <w:lang w:eastAsia="et-EE"/>
          <w14:ligatures w14:val="none"/>
        </w:rPr>
        <w:t xml:space="preserve">Gints Kaminskis, </w:t>
      </w:r>
      <w:r w:rsidR="00210935" w:rsidRPr="00761A61">
        <w:rPr>
          <w:rFonts w:ascii="Times New Roman" w:hAnsi="Times New Roman" w:cs="Times New Roman"/>
          <w:bCs/>
          <w:kern w:val="0"/>
          <w:sz w:val="24"/>
          <w:szCs w:val="24"/>
          <w:lang w:eastAsia="et-EE"/>
          <w14:ligatures w14:val="none"/>
        </w:rPr>
        <w:t xml:space="preserve">Linda </w:t>
      </w:r>
      <w:proofErr w:type="spellStart"/>
      <w:r w:rsidR="00210935" w:rsidRPr="00761A61">
        <w:rPr>
          <w:rFonts w:ascii="Times New Roman" w:hAnsi="Times New Roman" w:cs="Times New Roman"/>
          <w:bCs/>
          <w:kern w:val="0"/>
          <w:sz w:val="24"/>
          <w:szCs w:val="24"/>
          <w:lang w:eastAsia="et-EE"/>
          <w14:ligatures w14:val="none"/>
        </w:rPr>
        <w:t>Karloviča</w:t>
      </w:r>
      <w:proofErr w:type="spellEnd"/>
      <w:r w:rsidR="00210935" w:rsidRPr="00761A61">
        <w:rPr>
          <w:rFonts w:ascii="Times New Roman" w:hAnsi="Times New Roman" w:cs="Times New Roman"/>
          <w:bCs/>
          <w:kern w:val="0"/>
          <w:sz w:val="24"/>
          <w:szCs w:val="24"/>
          <w:lang w:eastAsia="et-EE"/>
          <w14:ligatures w14:val="none"/>
        </w:rPr>
        <w:t xml:space="preserve">, Edgars Laimiņš, Sintija </w:t>
      </w:r>
      <w:proofErr w:type="spellStart"/>
      <w:r w:rsidR="00210935" w:rsidRPr="00761A61">
        <w:rPr>
          <w:rFonts w:ascii="Times New Roman" w:hAnsi="Times New Roman" w:cs="Times New Roman"/>
          <w:bCs/>
          <w:kern w:val="0"/>
          <w:sz w:val="24"/>
          <w:szCs w:val="24"/>
          <w:lang w:eastAsia="et-EE"/>
          <w14:ligatures w14:val="none"/>
        </w:rPr>
        <w:t>Liekniņa</w:t>
      </w:r>
      <w:proofErr w:type="spellEnd"/>
      <w:r w:rsidR="00210935" w:rsidRPr="00761A61">
        <w:rPr>
          <w:rFonts w:ascii="Times New Roman" w:hAnsi="Times New Roman" w:cs="Times New Roman"/>
          <w:bCs/>
          <w:kern w:val="0"/>
          <w:sz w:val="24"/>
          <w:szCs w:val="24"/>
          <w:lang w:eastAsia="et-EE"/>
          <w14:ligatures w14:val="none"/>
        </w:rPr>
        <w:t xml:space="preserve">, </w:t>
      </w:r>
      <w:r w:rsidR="00210935">
        <w:rPr>
          <w:rFonts w:ascii="Times New Roman" w:hAnsi="Times New Roman" w:cs="Times New Roman"/>
          <w:bCs/>
          <w:kern w:val="0"/>
          <w:sz w:val="24"/>
          <w:szCs w:val="24"/>
          <w:lang w:eastAsia="et-EE"/>
          <w14:ligatures w14:val="none"/>
        </w:rPr>
        <w:t xml:space="preserve">Ainārs Meiers, Sanita </w:t>
      </w:r>
      <w:proofErr w:type="spellStart"/>
      <w:r w:rsidR="00210935">
        <w:rPr>
          <w:rFonts w:ascii="Times New Roman" w:hAnsi="Times New Roman" w:cs="Times New Roman"/>
          <w:bCs/>
          <w:kern w:val="0"/>
          <w:sz w:val="24"/>
          <w:szCs w:val="24"/>
          <w:lang w:eastAsia="et-EE"/>
          <w14:ligatures w14:val="none"/>
        </w:rPr>
        <w:t>Olševska</w:t>
      </w:r>
      <w:proofErr w:type="spellEnd"/>
      <w:r w:rsidR="00210935">
        <w:rPr>
          <w:rFonts w:ascii="Times New Roman" w:hAnsi="Times New Roman" w:cs="Times New Roman"/>
          <w:bCs/>
          <w:kern w:val="0"/>
          <w:sz w:val="24"/>
          <w:szCs w:val="24"/>
          <w:lang w:eastAsia="et-EE"/>
          <w14:ligatures w14:val="none"/>
        </w:rPr>
        <w:t xml:space="preserve">, </w:t>
      </w:r>
      <w:r w:rsidR="00210935" w:rsidRPr="00761A61">
        <w:rPr>
          <w:rFonts w:ascii="Times New Roman" w:hAnsi="Times New Roman" w:cs="Times New Roman"/>
          <w:bCs/>
          <w:kern w:val="0"/>
          <w:sz w:val="24"/>
          <w:szCs w:val="24"/>
          <w:lang w:eastAsia="et-EE"/>
          <w14:ligatures w14:val="none"/>
        </w:rPr>
        <w:t xml:space="preserve">Andris </w:t>
      </w:r>
      <w:proofErr w:type="spellStart"/>
      <w:r w:rsidR="00210935" w:rsidRPr="00761A61">
        <w:rPr>
          <w:rFonts w:ascii="Times New Roman" w:hAnsi="Times New Roman" w:cs="Times New Roman"/>
          <w:bCs/>
          <w:kern w:val="0"/>
          <w:sz w:val="24"/>
          <w:szCs w:val="24"/>
          <w:lang w:eastAsia="et-EE"/>
          <w14:ligatures w14:val="none"/>
        </w:rPr>
        <w:t>Podvinskis</w:t>
      </w:r>
      <w:proofErr w:type="spellEnd"/>
      <w:r w:rsidR="00210935" w:rsidRPr="00761A61">
        <w:rPr>
          <w:rFonts w:ascii="Times New Roman" w:hAnsi="Times New Roman" w:cs="Times New Roman"/>
          <w:bCs/>
          <w:kern w:val="0"/>
          <w:sz w:val="24"/>
          <w:szCs w:val="24"/>
          <w:lang w:eastAsia="et-EE"/>
          <w14:ligatures w14:val="none"/>
        </w:rPr>
        <w:t>, Viesturs Reinfelds</w:t>
      </w:r>
      <w:r w:rsidR="00210935" w:rsidRPr="00761A61">
        <w:rPr>
          <w:rFonts w:ascii="Times New Roman" w:eastAsia="Calibri" w:hAnsi="Times New Roman" w:cs="Times New Roman"/>
          <w:bCs/>
          <w:kern w:val="0"/>
          <w:sz w:val="24"/>
          <w:szCs w:val="24"/>
          <w:lang w:eastAsia="et-EE"/>
          <w14:ligatures w14:val="none"/>
        </w:rPr>
        <w:t>,</w:t>
      </w:r>
      <w:r w:rsidR="00210935" w:rsidRPr="00761A61">
        <w:rPr>
          <w:rFonts w:ascii="Times New Roman" w:eastAsia="Calibri" w:hAnsi="Times New Roman" w:cs="Times New Roman"/>
          <w:kern w:val="0"/>
          <w:sz w:val="24"/>
          <w:szCs w:val="24"/>
          <w14:ligatures w14:val="none"/>
        </w:rPr>
        <w:t xml:space="preserve"> </w:t>
      </w:r>
      <w:r w:rsidR="00210935">
        <w:rPr>
          <w:rFonts w:ascii="Times New Roman" w:eastAsia="Calibri" w:hAnsi="Times New Roman" w:cs="Times New Roman"/>
          <w:kern w:val="0"/>
          <w:sz w:val="24"/>
          <w:szCs w:val="24"/>
          <w14:ligatures w14:val="none"/>
        </w:rPr>
        <w:t xml:space="preserve">Dace Reinika, </w:t>
      </w:r>
      <w:r w:rsidR="00210935" w:rsidRPr="00761A61">
        <w:rPr>
          <w:rFonts w:ascii="Times New Roman" w:hAnsi="Times New Roman" w:cs="Times New Roman"/>
          <w:bCs/>
          <w:kern w:val="0"/>
          <w:sz w:val="24"/>
          <w:szCs w:val="24"/>
          <w:lang w:eastAsia="et-EE"/>
          <w14:ligatures w14:val="none"/>
        </w:rPr>
        <w:lastRenderedPageBreak/>
        <w:t xml:space="preserve">Guntis </w:t>
      </w:r>
      <w:proofErr w:type="spellStart"/>
      <w:r w:rsidR="00210935" w:rsidRPr="00761A61">
        <w:rPr>
          <w:rFonts w:ascii="Times New Roman" w:hAnsi="Times New Roman" w:cs="Times New Roman"/>
          <w:bCs/>
          <w:kern w:val="0"/>
          <w:sz w:val="24"/>
          <w:szCs w:val="24"/>
          <w:lang w:eastAsia="et-EE"/>
          <w14:ligatures w14:val="none"/>
        </w:rPr>
        <w:t>Safranovičs</w:t>
      </w:r>
      <w:proofErr w:type="spellEnd"/>
      <w:r w:rsidR="00210935" w:rsidRPr="00761A61">
        <w:rPr>
          <w:rFonts w:ascii="Times New Roman" w:hAnsi="Times New Roman" w:cs="Times New Roman"/>
          <w:bCs/>
          <w:kern w:val="0"/>
          <w:sz w:val="24"/>
          <w:szCs w:val="24"/>
          <w:lang w:eastAsia="et-EE"/>
          <w14:ligatures w14:val="none"/>
        </w:rPr>
        <w:t xml:space="preserve">, </w:t>
      </w:r>
      <w:r w:rsidR="00210935">
        <w:rPr>
          <w:rFonts w:ascii="Times New Roman" w:hAnsi="Times New Roman" w:cs="Times New Roman"/>
          <w:bCs/>
          <w:kern w:val="0"/>
          <w:sz w:val="24"/>
          <w:szCs w:val="24"/>
          <w:lang w:eastAsia="et-EE"/>
          <w14:ligatures w14:val="none"/>
        </w:rPr>
        <w:t xml:space="preserve">Ivars Stanga, </w:t>
      </w:r>
      <w:r w:rsidR="00210935" w:rsidRPr="00761A61">
        <w:rPr>
          <w:rFonts w:ascii="Times New Roman" w:hAnsi="Times New Roman" w:cs="Times New Roman"/>
          <w:bCs/>
          <w:kern w:val="0"/>
          <w:sz w:val="24"/>
          <w:szCs w:val="24"/>
          <w:lang w:eastAsia="et-EE"/>
          <w14:ligatures w14:val="none"/>
        </w:rPr>
        <w:t xml:space="preserve">Indra </w:t>
      </w:r>
      <w:proofErr w:type="spellStart"/>
      <w:r w:rsidR="00210935" w:rsidRPr="00761A61">
        <w:rPr>
          <w:rFonts w:ascii="Times New Roman" w:hAnsi="Times New Roman" w:cs="Times New Roman"/>
          <w:bCs/>
          <w:kern w:val="0"/>
          <w:sz w:val="24"/>
          <w:szCs w:val="24"/>
          <w:lang w:eastAsia="et-EE"/>
          <w14:ligatures w14:val="none"/>
        </w:rPr>
        <w:t>Špela</w:t>
      </w:r>
      <w:proofErr w:type="spellEnd"/>
      <w:r w:rsidR="00210935" w:rsidRPr="00761A61">
        <w:rPr>
          <w:rFonts w:ascii="Times New Roman" w:hAnsi="Times New Roman" w:cs="Times New Roman"/>
          <w:bCs/>
          <w:kern w:val="0"/>
          <w:sz w:val="24"/>
          <w:szCs w:val="24"/>
          <w:lang w:eastAsia="et-EE"/>
          <w14:ligatures w14:val="none"/>
        </w:rPr>
        <w:t xml:space="preserve">), </w:t>
      </w:r>
      <w:r w:rsidR="00210935" w:rsidRPr="00761A61">
        <w:rPr>
          <w:rFonts w:ascii="Times New Roman" w:eastAsia="Times New Roman" w:hAnsi="Times New Roman" w:cs="Times New Roman"/>
          <w:kern w:val="0"/>
          <w:sz w:val="24"/>
          <w:szCs w:val="24"/>
          <w:lang w:eastAsia="lv-LV"/>
          <w14:ligatures w14:val="none"/>
        </w:rPr>
        <w:t xml:space="preserve">PRET - nav, ATTURAS - nav, </w:t>
      </w:r>
      <w:r w:rsidR="00210935" w:rsidRPr="00761A61">
        <w:rPr>
          <w:rFonts w:ascii="Times New Roman" w:hAnsi="Times New Roman" w:cs="Times New Roman"/>
          <w:bCs/>
          <w:iCs/>
          <w:kern w:val="0"/>
          <w:sz w:val="24"/>
          <w:szCs w:val="24"/>
          <w14:ligatures w14:val="none"/>
        </w:rPr>
        <w:t>Dobeles novada dome</w:t>
      </w:r>
      <w:r w:rsidR="00210935" w:rsidRPr="00761A61">
        <w:rPr>
          <w:rFonts w:ascii="Times New Roman" w:hAnsi="Times New Roman" w:cs="Times New Roman"/>
          <w:kern w:val="0"/>
          <w:sz w:val="24"/>
          <w:szCs w:val="24"/>
          <w:shd w:val="clear" w:color="auto" w:fill="FFFFFF"/>
          <w14:ligatures w14:val="none"/>
        </w:rPr>
        <w:t xml:space="preserve"> </w:t>
      </w:r>
      <w:r w:rsidR="00210935" w:rsidRPr="00761A61">
        <w:rPr>
          <w:rFonts w:ascii="Times New Roman" w:hAnsi="Times New Roman" w:cs="Times New Roman"/>
          <w:bCs/>
          <w:iCs/>
          <w:kern w:val="0"/>
          <w:sz w:val="24"/>
          <w:szCs w:val="24"/>
          <w14:ligatures w14:val="none"/>
        </w:rPr>
        <w:t>NOLEMJ</w:t>
      </w:r>
      <w:r w:rsidR="00210935" w:rsidRPr="00761A61">
        <w:rPr>
          <w:rFonts w:ascii="Times New Roman" w:eastAsia="Lucida Sans Unicode" w:hAnsi="Times New Roman" w:cs="Times New Roman"/>
          <w:sz w:val="24"/>
          <w:szCs w:val="24"/>
          <w14:ligatures w14:val="none"/>
        </w:rPr>
        <w:t>:</w:t>
      </w:r>
    </w:p>
    <w:bookmarkEnd w:id="102"/>
    <w:p w14:paraId="68D8D737" w14:textId="596C05E9" w:rsidR="003843E1" w:rsidRPr="003843E1" w:rsidRDefault="003843E1" w:rsidP="00210935">
      <w:pPr>
        <w:ind w:right="-1" w:firstLine="360"/>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 Apstiprināt zemes nomas pakalpojuma maksas cenrādi lauksaimniecībā izmantojamām zemes vienībām Dobeles novada pagastu teritorijās, kas tiek iznomātas Ministru kabineta 2018.gada 19.jūnija noteikumu Nr. 350 “Publiskas personas zemes nomas un apbūves tiesības noteikumi” 29.5., 29.6., 29.7., 29.8., 29.9. un 29.10.apakšpunktos norādītajos gadījumos, šādos apmēros:</w:t>
      </w:r>
    </w:p>
    <w:p w14:paraId="61C538AA" w14:textId="77777777" w:rsidR="003843E1" w:rsidRPr="003843E1" w:rsidRDefault="003843E1" w:rsidP="003843E1">
      <w:pPr>
        <w:spacing w:after="0" w:line="240" w:lineRule="auto"/>
        <w:ind w:right="-1" w:firstLine="360"/>
        <w:jc w:val="both"/>
        <w:rPr>
          <w:rFonts w:ascii="Arial" w:eastAsia="Calibri" w:hAnsi="Arial" w:cs="Arial"/>
          <w:kern w:val="0"/>
          <w14:ligatures w14:val="non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386"/>
      </w:tblGrid>
      <w:tr w:rsidR="003843E1" w:rsidRPr="003843E1" w14:paraId="0B11B985" w14:textId="77777777" w:rsidTr="00E23264">
        <w:tc>
          <w:tcPr>
            <w:tcW w:w="3686" w:type="dxa"/>
            <w:shd w:val="clear" w:color="auto" w:fill="auto"/>
          </w:tcPr>
          <w:p w14:paraId="661BA9DF" w14:textId="77777777" w:rsidR="003843E1" w:rsidRPr="003843E1" w:rsidRDefault="003843E1" w:rsidP="003843E1">
            <w:pPr>
              <w:spacing w:after="0" w:line="240" w:lineRule="auto"/>
              <w:ind w:right="-1"/>
              <w:jc w:val="center"/>
              <w:rPr>
                <w:rFonts w:ascii="Times New Roman" w:eastAsia="Calibri" w:hAnsi="Times New Roman" w:cs="Times New Roman"/>
                <w:b/>
                <w:kern w:val="0"/>
                <w:sz w:val="24"/>
                <w:szCs w:val="24"/>
                <w14:ligatures w14:val="none"/>
              </w:rPr>
            </w:pPr>
            <w:r w:rsidRPr="003843E1">
              <w:rPr>
                <w:rFonts w:ascii="Times New Roman" w:eastAsia="Calibri" w:hAnsi="Times New Roman" w:cs="Times New Roman"/>
                <w:b/>
                <w:kern w:val="0"/>
                <w:sz w:val="24"/>
                <w:szCs w:val="24"/>
                <w14:ligatures w14:val="none"/>
              </w:rPr>
              <w:t>Pagasts</w:t>
            </w:r>
          </w:p>
        </w:tc>
        <w:tc>
          <w:tcPr>
            <w:tcW w:w="5386" w:type="dxa"/>
            <w:shd w:val="clear" w:color="auto" w:fill="auto"/>
          </w:tcPr>
          <w:p w14:paraId="4E50C13A" w14:textId="77777777" w:rsidR="003843E1" w:rsidRPr="003843E1" w:rsidRDefault="003843E1" w:rsidP="003843E1">
            <w:pPr>
              <w:spacing w:after="0" w:line="240" w:lineRule="auto"/>
              <w:ind w:right="-1"/>
              <w:jc w:val="both"/>
              <w:rPr>
                <w:rFonts w:ascii="Arial" w:eastAsia="Calibri" w:hAnsi="Arial" w:cs="Arial"/>
                <w:b/>
                <w:kern w:val="0"/>
                <w14:ligatures w14:val="none"/>
              </w:rPr>
            </w:pPr>
            <w:r w:rsidRPr="003843E1">
              <w:rPr>
                <w:rFonts w:ascii="Arial" w:eastAsia="Calibri" w:hAnsi="Arial" w:cs="Arial"/>
                <w:b/>
                <w:kern w:val="0"/>
                <w14:ligatures w14:val="none"/>
              </w:rPr>
              <w:t>1 ha zemes nomas maksa gadā EUR (bez PVN)</w:t>
            </w:r>
          </w:p>
        </w:tc>
      </w:tr>
      <w:tr w:rsidR="003843E1" w:rsidRPr="003843E1" w14:paraId="30CC2ACD" w14:textId="77777777" w:rsidTr="00E23264">
        <w:tc>
          <w:tcPr>
            <w:tcW w:w="3686" w:type="dxa"/>
            <w:shd w:val="clear" w:color="auto" w:fill="auto"/>
          </w:tcPr>
          <w:p w14:paraId="4206E8ED"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Annenieku</w:t>
            </w:r>
          </w:p>
        </w:tc>
        <w:tc>
          <w:tcPr>
            <w:tcW w:w="5386" w:type="dxa"/>
            <w:shd w:val="clear" w:color="auto" w:fill="auto"/>
          </w:tcPr>
          <w:p w14:paraId="1E229C20"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175</w:t>
            </w:r>
          </w:p>
        </w:tc>
      </w:tr>
      <w:tr w:rsidR="003843E1" w:rsidRPr="003843E1" w14:paraId="7D13224B" w14:textId="77777777" w:rsidTr="00E23264">
        <w:tc>
          <w:tcPr>
            <w:tcW w:w="3686" w:type="dxa"/>
            <w:shd w:val="clear" w:color="auto" w:fill="auto"/>
          </w:tcPr>
          <w:p w14:paraId="2392D6A3"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Augstkalnes</w:t>
            </w:r>
          </w:p>
        </w:tc>
        <w:tc>
          <w:tcPr>
            <w:tcW w:w="5386" w:type="dxa"/>
            <w:shd w:val="clear" w:color="auto" w:fill="auto"/>
          </w:tcPr>
          <w:p w14:paraId="5340EEB9"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195</w:t>
            </w:r>
          </w:p>
        </w:tc>
      </w:tr>
      <w:tr w:rsidR="003843E1" w:rsidRPr="003843E1" w14:paraId="02FA3D0B" w14:textId="77777777" w:rsidTr="00E23264">
        <w:tc>
          <w:tcPr>
            <w:tcW w:w="3686" w:type="dxa"/>
            <w:shd w:val="clear" w:color="auto" w:fill="auto"/>
          </w:tcPr>
          <w:p w14:paraId="62179772"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Auru</w:t>
            </w:r>
          </w:p>
        </w:tc>
        <w:tc>
          <w:tcPr>
            <w:tcW w:w="5386" w:type="dxa"/>
            <w:shd w:val="clear" w:color="auto" w:fill="auto"/>
          </w:tcPr>
          <w:p w14:paraId="3E19E886"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200</w:t>
            </w:r>
          </w:p>
        </w:tc>
      </w:tr>
      <w:tr w:rsidR="003843E1" w:rsidRPr="003843E1" w14:paraId="2A368CD8" w14:textId="77777777" w:rsidTr="00E23264">
        <w:tc>
          <w:tcPr>
            <w:tcW w:w="3686" w:type="dxa"/>
            <w:shd w:val="clear" w:color="auto" w:fill="auto"/>
          </w:tcPr>
          <w:p w14:paraId="550472BC"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Bēnes</w:t>
            </w:r>
          </w:p>
        </w:tc>
        <w:tc>
          <w:tcPr>
            <w:tcW w:w="5386" w:type="dxa"/>
            <w:shd w:val="clear" w:color="auto" w:fill="auto"/>
          </w:tcPr>
          <w:p w14:paraId="26B288CB"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180</w:t>
            </w:r>
          </w:p>
        </w:tc>
      </w:tr>
      <w:tr w:rsidR="003843E1" w:rsidRPr="003843E1" w14:paraId="5A38E6EB" w14:textId="77777777" w:rsidTr="00E23264">
        <w:tc>
          <w:tcPr>
            <w:tcW w:w="3686" w:type="dxa"/>
            <w:shd w:val="clear" w:color="auto" w:fill="auto"/>
          </w:tcPr>
          <w:p w14:paraId="09C5FDAF"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Bērzes</w:t>
            </w:r>
          </w:p>
        </w:tc>
        <w:tc>
          <w:tcPr>
            <w:tcW w:w="5386" w:type="dxa"/>
            <w:shd w:val="clear" w:color="auto" w:fill="auto"/>
          </w:tcPr>
          <w:p w14:paraId="0BA1D36E"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200</w:t>
            </w:r>
          </w:p>
        </w:tc>
      </w:tr>
      <w:tr w:rsidR="003843E1" w:rsidRPr="003843E1" w14:paraId="54B5D865" w14:textId="77777777" w:rsidTr="00E23264">
        <w:tc>
          <w:tcPr>
            <w:tcW w:w="3686" w:type="dxa"/>
            <w:shd w:val="clear" w:color="auto" w:fill="auto"/>
          </w:tcPr>
          <w:p w14:paraId="53FFBBE8"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Bikstu</w:t>
            </w:r>
          </w:p>
        </w:tc>
        <w:tc>
          <w:tcPr>
            <w:tcW w:w="5386" w:type="dxa"/>
            <w:shd w:val="clear" w:color="auto" w:fill="auto"/>
          </w:tcPr>
          <w:p w14:paraId="14D89AC3"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175</w:t>
            </w:r>
          </w:p>
        </w:tc>
      </w:tr>
      <w:tr w:rsidR="003843E1" w:rsidRPr="003843E1" w14:paraId="17A01B2B" w14:textId="77777777" w:rsidTr="00E23264">
        <w:tc>
          <w:tcPr>
            <w:tcW w:w="3686" w:type="dxa"/>
            <w:shd w:val="clear" w:color="auto" w:fill="auto"/>
          </w:tcPr>
          <w:p w14:paraId="5F3B8550"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Bukaišu</w:t>
            </w:r>
          </w:p>
        </w:tc>
        <w:tc>
          <w:tcPr>
            <w:tcW w:w="5386" w:type="dxa"/>
            <w:shd w:val="clear" w:color="auto" w:fill="auto"/>
          </w:tcPr>
          <w:p w14:paraId="09763A1D"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180</w:t>
            </w:r>
          </w:p>
        </w:tc>
      </w:tr>
      <w:tr w:rsidR="003843E1" w:rsidRPr="003843E1" w14:paraId="46E54207" w14:textId="77777777" w:rsidTr="00E23264">
        <w:tc>
          <w:tcPr>
            <w:tcW w:w="3686" w:type="dxa"/>
            <w:shd w:val="clear" w:color="auto" w:fill="auto"/>
          </w:tcPr>
          <w:p w14:paraId="743EEFAC"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Dobeles</w:t>
            </w:r>
          </w:p>
        </w:tc>
        <w:tc>
          <w:tcPr>
            <w:tcW w:w="5386" w:type="dxa"/>
            <w:shd w:val="clear" w:color="auto" w:fill="auto"/>
          </w:tcPr>
          <w:p w14:paraId="2D7D9C63"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180</w:t>
            </w:r>
          </w:p>
        </w:tc>
      </w:tr>
      <w:tr w:rsidR="003843E1" w:rsidRPr="003843E1" w14:paraId="4C9F30DF" w14:textId="77777777" w:rsidTr="00E23264">
        <w:tc>
          <w:tcPr>
            <w:tcW w:w="3686" w:type="dxa"/>
            <w:shd w:val="clear" w:color="auto" w:fill="auto"/>
          </w:tcPr>
          <w:p w14:paraId="6422EBFE"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Īles</w:t>
            </w:r>
          </w:p>
        </w:tc>
        <w:tc>
          <w:tcPr>
            <w:tcW w:w="5386" w:type="dxa"/>
            <w:shd w:val="clear" w:color="auto" w:fill="auto"/>
          </w:tcPr>
          <w:p w14:paraId="2AC46D3B"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160</w:t>
            </w:r>
          </w:p>
        </w:tc>
      </w:tr>
      <w:tr w:rsidR="003843E1" w:rsidRPr="003843E1" w14:paraId="68F42A3A" w14:textId="77777777" w:rsidTr="00E23264">
        <w:tc>
          <w:tcPr>
            <w:tcW w:w="3686" w:type="dxa"/>
            <w:shd w:val="clear" w:color="auto" w:fill="auto"/>
          </w:tcPr>
          <w:p w14:paraId="1222BCF2"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Jaunbērzes</w:t>
            </w:r>
          </w:p>
        </w:tc>
        <w:tc>
          <w:tcPr>
            <w:tcW w:w="5386" w:type="dxa"/>
            <w:shd w:val="clear" w:color="auto" w:fill="auto"/>
          </w:tcPr>
          <w:p w14:paraId="59B752E6"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200</w:t>
            </w:r>
          </w:p>
        </w:tc>
      </w:tr>
      <w:tr w:rsidR="003843E1" w:rsidRPr="003843E1" w14:paraId="759DB4CB" w14:textId="77777777" w:rsidTr="00E23264">
        <w:tc>
          <w:tcPr>
            <w:tcW w:w="3686" w:type="dxa"/>
            <w:shd w:val="clear" w:color="auto" w:fill="auto"/>
          </w:tcPr>
          <w:p w14:paraId="7A04E9C1"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Krimūnu</w:t>
            </w:r>
          </w:p>
        </w:tc>
        <w:tc>
          <w:tcPr>
            <w:tcW w:w="5386" w:type="dxa"/>
            <w:shd w:val="clear" w:color="auto" w:fill="auto"/>
          </w:tcPr>
          <w:p w14:paraId="29888687"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200</w:t>
            </w:r>
          </w:p>
        </w:tc>
      </w:tr>
      <w:tr w:rsidR="003843E1" w:rsidRPr="003843E1" w14:paraId="2EC373A3" w14:textId="77777777" w:rsidTr="00E23264">
        <w:tc>
          <w:tcPr>
            <w:tcW w:w="3686" w:type="dxa"/>
            <w:shd w:val="clear" w:color="auto" w:fill="auto"/>
          </w:tcPr>
          <w:p w14:paraId="3E2DC216"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Lielauces</w:t>
            </w:r>
          </w:p>
        </w:tc>
        <w:tc>
          <w:tcPr>
            <w:tcW w:w="5386" w:type="dxa"/>
            <w:shd w:val="clear" w:color="auto" w:fill="auto"/>
          </w:tcPr>
          <w:p w14:paraId="7C7BA705"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160</w:t>
            </w:r>
          </w:p>
        </w:tc>
      </w:tr>
      <w:tr w:rsidR="003843E1" w:rsidRPr="003843E1" w14:paraId="348E15CC" w14:textId="77777777" w:rsidTr="00E23264">
        <w:tc>
          <w:tcPr>
            <w:tcW w:w="3686" w:type="dxa"/>
            <w:shd w:val="clear" w:color="auto" w:fill="auto"/>
          </w:tcPr>
          <w:p w14:paraId="1B3801C5"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Naudītes</w:t>
            </w:r>
          </w:p>
        </w:tc>
        <w:tc>
          <w:tcPr>
            <w:tcW w:w="5386" w:type="dxa"/>
            <w:shd w:val="clear" w:color="auto" w:fill="auto"/>
          </w:tcPr>
          <w:p w14:paraId="4EA895F7"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160</w:t>
            </w:r>
          </w:p>
        </w:tc>
      </w:tr>
      <w:tr w:rsidR="003843E1" w:rsidRPr="003843E1" w14:paraId="7494634E" w14:textId="77777777" w:rsidTr="00E23264">
        <w:tc>
          <w:tcPr>
            <w:tcW w:w="3686" w:type="dxa"/>
            <w:shd w:val="clear" w:color="auto" w:fill="auto"/>
          </w:tcPr>
          <w:p w14:paraId="49E7109F"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Penkules</w:t>
            </w:r>
          </w:p>
        </w:tc>
        <w:tc>
          <w:tcPr>
            <w:tcW w:w="5386" w:type="dxa"/>
            <w:shd w:val="clear" w:color="auto" w:fill="auto"/>
          </w:tcPr>
          <w:p w14:paraId="4075719D"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185</w:t>
            </w:r>
          </w:p>
        </w:tc>
      </w:tr>
      <w:tr w:rsidR="003843E1" w:rsidRPr="003843E1" w14:paraId="51851454" w14:textId="77777777" w:rsidTr="00E23264">
        <w:tc>
          <w:tcPr>
            <w:tcW w:w="3686" w:type="dxa"/>
            <w:shd w:val="clear" w:color="auto" w:fill="auto"/>
          </w:tcPr>
          <w:p w14:paraId="7BB2AE47"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Tērvetes</w:t>
            </w:r>
          </w:p>
        </w:tc>
        <w:tc>
          <w:tcPr>
            <w:tcW w:w="5386" w:type="dxa"/>
            <w:shd w:val="clear" w:color="auto" w:fill="auto"/>
          </w:tcPr>
          <w:p w14:paraId="10D4DF3E"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200</w:t>
            </w:r>
          </w:p>
        </w:tc>
      </w:tr>
      <w:tr w:rsidR="003843E1" w:rsidRPr="003843E1" w14:paraId="7C7714FC" w14:textId="77777777" w:rsidTr="00E23264">
        <w:tc>
          <w:tcPr>
            <w:tcW w:w="3686" w:type="dxa"/>
            <w:shd w:val="clear" w:color="auto" w:fill="auto"/>
          </w:tcPr>
          <w:p w14:paraId="7969CD4D"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Ukru</w:t>
            </w:r>
          </w:p>
        </w:tc>
        <w:tc>
          <w:tcPr>
            <w:tcW w:w="5386" w:type="dxa"/>
            <w:shd w:val="clear" w:color="auto" w:fill="auto"/>
          </w:tcPr>
          <w:p w14:paraId="6AF60DAA" w14:textId="77777777" w:rsidR="003843E1" w:rsidRPr="003843E1" w:rsidRDefault="003843E1" w:rsidP="003843E1">
            <w:pPr>
              <w:spacing w:after="0" w:line="240" w:lineRule="auto"/>
              <w:ind w:right="-1"/>
              <w:jc w:val="center"/>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180</w:t>
            </w:r>
          </w:p>
        </w:tc>
      </w:tr>
      <w:tr w:rsidR="003843E1" w:rsidRPr="003843E1" w14:paraId="341F6323" w14:textId="77777777" w:rsidTr="00E23264">
        <w:tc>
          <w:tcPr>
            <w:tcW w:w="3686" w:type="dxa"/>
            <w:shd w:val="clear" w:color="auto" w:fill="auto"/>
          </w:tcPr>
          <w:p w14:paraId="7F6D0CD7"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Vītiņu</w:t>
            </w:r>
          </w:p>
        </w:tc>
        <w:tc>
          <w:tcPr>
            <w:tcW w:w="5386" w:type="dxa"/>
            <w:shd w:val="clear" w:color="auto" w:fill="auto"/>
          </w:tcPr>
          <w:p w14:paraId="159299B5" w14:textId="77777777" w:rsidR="003843E1" w:rsidRPr="003843E1" w:rsidRDefault="003843E1" w:rsidP="003843E1">
            <w:pPr>
              <w:spacing w:after="0" w:line="240" w:lineRule="auto"/>
              <w:ind w:right="-1"/>
              <w:jc w:val="center"/>
              <w:rPr>
                <w:rFonts w:ascii="Arial" w:eastAsia="Calibri" w:hAnsi="Arial" w:cs="Arial"/>
                <w:kern w:val="0"/>
                <w14:ligatures w14:val="none"/>
              </w:rPr>
            </w:pPr>
            <w:r w:rsidRPr="003843E1">
              <w:rPr>
                <w:rFonts w:ascii="Arial" w:eastAsia="Calibri" w:hAnsi="Arial" w:cs="Arial"/>
                <w:kern w:val="0"/>
                <w14:ligatures w14:val="none"/>
              </w:rPr>
              <w:t>180</w:t>
            </w:r>
          </w:p>
        </w:tc>
      </w:tr>
      <w:tr w:rsidR="003843E1" w:rsidRPr="003843E1" w14:paraId="30940EF7" w14:textId="77777777" w:rsidTr="00E23264">
        <w:tc>
          <w:tcPr>
            <w:tcW w:w="3686" w:type="dxa"/>
            <w:shd w:val="clear" w:color="auto" w:fill="auto"/>
          </w:tcPr>
          <w:p w14:paraId="332AF9E7" w14:textId="77777777" w:rsidR="003843E1" w:rsidRPr="003843E1" w:rsidRDefault="003843E1" w:rsidP="003843E1">
            <w:pPr>
              <w:spacing w:after="0" w:line="240" w:lineRule="auto"/>
              <w:ind w:right="-1" w:firstLine="743"/>
              <w:jc w:val="both"/>
              <w:rPr>
                <w:rFonts w:ascii="Times New Roman" w:eastAsia="Calibri" w:hAnsi="Times New Roman" w:cs="Times New Roman"/>
                <w:kern w:val="0"/>
                <w:sz w:val="24"/>
                <w:szCs w:val="24"/>
                <w14:ligatures w14:val="none"/>
              </w:rPr>
            </w:pPr>
            <w:r w:rsidRPr="003843E1">
              <w:rPr>
                <w:rFonts w:ascii="Times New Roman" w:eastAsia="Calibri" w:hAnsi="Times New Roman" w:cs="Times New Roman"/>
                <w:kern w:val="0"/>
                <w:sz w:val="24"/>
                <w:szCs w:val="24"/>
                <w14:ligatures w14:val="none"/>
              </w:rPr>
              <w:t>Zebrenes</w:t>
            </w:r>
          </w:p>
        </w:tc>
        <w:tc>
          <w:tcPr>
            <w:tcW w:w="5386" w:type="dxa"/>
            <w:shd w:val="clear" w:color="auto" w:fill="auto"/>
          </w:tcPr>
          <w:p w14:paraId="12C1D1A3" w14:textId="77777777" w:rsidR="003843E1" w:rsidRPr="003843E1" w:rsidRDefault="003843E1" w:rsidP="003843E1">
            <w:pPr>
              <w:spacing w:after="0" w:line="240" w:lineRule="auto"/>
              <w:ind w:right="-1"/>
              <w:jc w:val="center"/>
              <w:rPr>
                <w:rFonts w:ascii="Arial" w:eastAsia="Calibri" w:hAnsi="Arial" w:cs="Arial"/>
                <w:kern w:val="0"/>
                <w14:ligatures w14:val="none"/>
              </w:rPr>
            </w:pPr>
            <w:r w:rsidRPr="003843E1">
              <w:rPr>
                <w:rFonts w:ascii="Arial" w:eastAsia="Calibri" w:hAnsi="Arial" w:cs="Arial"/>
                <w:kern w:val="0"/>
                <w14:ligatures w14:val="none"/>
              </w:rPr>
              <w:t>160</w:t>
            </w:r>
          </w:p>
        </w:tc>
      </w:tr>
    </w:tbl>
    <w:p w14:paraId="3B0EEEC6" w14:textId="77777777" w:rsidR="003843E1" w:rsidRPr="003843E1" w:rsidRDefault="003843E1" w:rsidP="003843E1">
      <w:pPr>
        <w:spacing w:after="0" w:line="240" w:lineRule="auto"/>
        <w:ind w:right="-1" w:firstLine="360"/>
        <w:jc w:val="both"/>
        <w:rPr>
          <w:rFonts w:ascii="Arial" w:eastAsia="Calibri" w:hAnsi="Arial" w:cs="Arial"/>
          <w:kern w:val="0"/>
          <w14:ligatures w14:val="none"/>
        </w:rPr>
      </w:pPr>
    </w:p>
    <w:p w14:paraId="46EB01FD" w14:textId="55C8BD4D" w:rsidR="003843E1" w:rsidRPr="003843E1" w:rsidRDefault="003843E1" w:rsidP="003843E1">
      <w:pPr>
        <w:ind w:right="-1"/>
        <w:rPr>
          <w:rFonts w:ascii="Times New Roman" w:eastAsia="Calibri" w:hAnsi="Times New Roman" w:cs="Times New Roman"/>
          <w:kern w:val="0"/>
          <w:sz w:val="24"/>
          <w:szCs w:val="24"/>
          <w14:ligatures w14:val="none"/>
        </w:rPr>
      </w:pPr>
      <w:r w:rsidRPr="003843E1">
        <w:rPr>
          <w:rFonts w:ascii="Calibri" w:eastAsia="Calibri" w:hAnsi="Calibri" w:cs="Times New Roman"/>
          <w:kern w:val="0"/>
          <w14:ligatures w14:val="none"/>
        </w:rPr>
        <w:br/>
      </w:r>
      <w:r w:rsidRPr="003843E1">
        <w:rPr>
          <w:rFonts w:ascii="Times New Roman" w:eastAsia="Calibri" w:hAnsi="Times New Roman" w:cs="Times New Roman"/>
          <w:kern w:val="0"/>
          <w:sz w:val="24"/>
          <w:szCs w:val="24"/>
          <w14:ligatures w14:val="none"/>
        </w:rPr>
        <w:t>2. Noteikt, ka zemesgabala minimālā nomas maksa bez pievienotās vērtības nodokļa ir 28 EUR gadā, ja saskaņā ar cenrādi aprēķinātā nomas maksa bez pievienotās vērtības nodokļa ir mazāka nekā 28 EUR gadā.</w:t>
      </w:r>
      <w:r w:rsidRPr="003843E1">
        <w:rPr>
          <w:rFonts w:ascii="Calibri" w:eastAsia="Calibri" w:hAnsi="Calibri" w:cs="Times New Roman"/>
          <w:kern w:val="0"/>
          <w14:ligatures w14:val="none"/>
        </w:rPr>
        <w:br/>
      </w:r>
      <w:r w:rsidRPr="003843E1">
        <w:rPr>
          <w:rFonts w:ascii="Times New Roman" w:eastAsia="Calibri" w:hAnsi="Times New Roman" w:cs="Times New Roman"/>
          <w:kern w:val="0"/>
          <w:sz w:val="24"/>
          <w:szCs w:val="24"/>
          <w14:ligatures w14:val="none"/>
        </w:rPr>
        <w:t>3. Noteikt, ka apstiprinātais zemes nomas pakalpojuma maksas cenrādis ir piemērojams ar</w:t>
      </w:r>
      <w:r w:rsidRPr="003843E1">
        <w:rPr>
          <w:rFonts w:ascii="Calibri" w:eastAsia="Calibri" w:hAnsi="Calibri" w:cs="Times New Roman"/>
          <w:kern w:val="0"/>
          <w14:ligatures w14:val="none"/>
        </w:rPr>
        <w:br/>
      </w:r>
      <w:r w:rsidRPr="003843E1">
        <w:rPr>
          <w:rFonts w:ascii="Times New Roman" w:eastAsia="Calibri" w:hAnsi="Times New Roman" w:cs="Times New Roman"/>
          <w:kern w:val="0"/>
          <w:sz w:val="24"/>
          <w:szCs w:val="24"/>
          <w14:ligatures w14:val="none"/>
        </w:rPr>
        <w:t>2023.gada 1.</w:t>
      </w:r>
      <w:r w:rsidR="00F33E26">
        <w:rPr>
          <w:rFonts w:ascii="Times New Roman" w:eastAsia="Calibri" w:hAnsi="Times New Roman" w:cs="Times New Roman"/>
          <w:kern w:val="0"/>
          <w:sz w:val="24"/>
          <w:szCs w:val="24"/>
          <w14:ligatures w14:val="none"/>
        </w:rPr>
        <w:t xml:space="preserve"> aprīli</w:t>
      </w:r>
      <w:r w:rsidRPr="003843E1">
        <w:rPr>
          <w:rFonts w:ascii="Times New Roman" w:eastAsia="Calibri" w:hAnsi="Times New Roman" w:cs="Times New Roman"/>
          <w:kern w:val="0"/>
          <w:sz w:val="24"/>
          <w:szCs w:val="24"/>
          <w14:ligatures w14:val="none"/>
        </w:rPr>
        <w:t xml:space="preserve"> un ir spēkā līdz 2028.gada 31.decembrim.</w:t>
      </w:r>
      <w:r w:rsidRPr="003843E1">
        <w:rPr>
          <w:rFonts w:ascii="Calibri" w:eastAsia="Calibri" w:hAnsi="Calibri" w:cs="Times New Roman"/>
          <w:kern w:val="0"/>
          <w14:ligatures w14:val="none"/>
        </w:rPr>
        <w:br/>
      </w:r>
      <w:r w:rsidRPr="003843E1">
        <w:rPr>
          <w:rFonts w:ascii="Times New Roman" w:eastAsia="Calibri" w:hAnsi="Times New Roman" w:cs="Times New Roman"/>
          <w:kern w:val="0"/>
          <w:sz w:val="24"/>
          <w:szCs w:val="24"/>
          <w14:ligatures w14:val="none"/>
        </w:rPr>
        <w:t>4. Apstiprināto nomas maksas cenrādi publicēt pašvaldības tīmekļa vietnē www.dobele.lv.</w:t>
      </w:r>
    </w:p>
    <w:p w14:paraId="40B81B81" w14:textId="77777777" w:rsidR="003843E1" w:rsidRPr="003843E1" w:rsidRDefault="003843E1" w:rsidP="003843E1">
      <w:pPr>
        <w:spacing w:after="0" w:line="240" w:lineRule="auto"/>
        <w:ind w:right="-766" w:firstLine="360"/>
        <w:jc w:val="both"/>
        <w:rPr>
          <w:rFonts w:ascii="Times New Roman" w:eastAsia="Calibri" w:hAnsi="Times New Roman" w:cs="Times New Roman"/>
          <w:kern w:val="0"/>
          <w:sz w:val="24"/>
          <w:szCs w:val="24"/>
          <w14:ligatures w14:val="none"/>
        </w:rPr>
      </w:pPr>
    </w:p>
    <w:p w14:paraId="72040079" w14:textId="77777777" w:rsidR="003843E1" w:rsidRPr="003843E1" w:rsidRDefault="003843E1" w:rsidP="003843E1">
      <w:pPr>
        <w:spacing w:after="0" w:line="240" w:lineRule="auto"/>
        <w:ind w:left="284"/>
        <w:jc w:val="both"/>
        <w:rPr>
          <w:rFonts w:ascii="Times New Roman" w:eastAsia="Times New Roman" w:hAnsi="Times New Roman" w:cs="Times New Roman"/>
          <w:kern w:val="0"/>
          <w:sz w:val="24"/>
          <w:szCs w:val="24"/>
          <w:lang w:eastAsia="lv-LV"/>
          <w14:ligatures w14:val="none"/>
        </w:rPr>
      </w:pPr>
    </w:p>
    <w:p w14:paraId="1E930F48" w14:textId="77777777" w:rsidR="003843E1" w:rsidRPr="003843E1" w:rsidRDefault="003843E1" w:rsidP="003843E1">
      <w:pPr>
        <w:spacing w:after="0" w:line="240" w:lineRule="auto"/>
        <w:jc w:val="both"/>
        <w:rPr>
          <w:rFonts w:ascii="Times New Roman" w:eastAsia="Times New Roman" w:hAnsi="Times New Roman" w:cs="Times New Roman"/>
          <w:kern w:val="0"/>
          <w:sz w:val="24"/>
          <w:szCs w:val="24"/>
          <w:lang w:eastAsia="lv-LV"/>
          <w14:ligatures w14:val="none"/>
        </w:rPr>
      </w:pPr>
      <w:r w:rsidRPr="003843E1">
        <w:rPr>
          <w:rFonts w:ascii="Times New Roman" w:eastAsia="Times New Roman" w:hAnsi="Times New Roman" w:cs="Times New Roman"/>
          <w:kern w:val="0"/>
          <w:sz w:val="24"/>
          <w:szCs w:val="24"/>
          <w:lang w:eastAsia="lv-LV"/>
          <w14:ligatures w14:val="none"/>
        </w:rPr>
        <w:t xml:space="preserve">Domes priekšsēdētājs            </w:t>
      </w:r>
      <w:r w:rsidRPr="003843E1">
        <w:rPr>
          <w:rFonts w:ascii="Times New Roman" w:eastAsia="Times New Roman" w:hAnsi="Times New Roman" w:cs="Times New Roman"/>
          <w:kern w:val="0"/>
          <w:sz w:val="24"/>
          <w:szCs w:val="24"/>
          <w:lang w:eastAsia="lv-LV"/>
          <w14:ligatures w14:val="none"/>
        </w:rPr>
        <w:tab/>
      </w:r>
      <w:r w:rsidRPr="003843E1">
        <w:rPr>
          <w:rFonts w:ascii="Times New Roman" w:eastAsia="Times New Roman" w:hAnsi="Times New Roman" w:cs="Times New Roman"/>
          <w:kern w:val="0"/>
          <w:sz w:val="24"/>
          <w:szCs w:val="24"/>
          <w:lang w:eastAsia="lv-LV"/>
          <w14:ligatures w14:val="none"/>
        </w:rPr>
        <w:tab/>
        <w:t xml:space="preserve">                                                    </w:t>
      </w:r>
      <w:proofErr w:type="spellStart"/>
      <w:r w:rsidRPr="003843E1">
        <w:rPr>
          <w:rFonts w:ascii="Times New Roman" w:eastAsia="Times New Roman" w:hAnsi="Times New Roman" w:cs="Times New Roman"/>
          <w:kern w:val="0"/>
          <w:sz w:val="24"/>
          <w:szCs w:val="24"/>
          <w:lang w:eastAsia="lv-LV"/>
          <w14:ligatures w14:val="none"/>
        </w:rPr>
        <w:t>I.Gorskis</w:t>
      </w:r>
      <w:proofErr w:type="spellEnd"/>
    </w:p>
    <w:p w14:paraId="0ABDF13C" w14:textId="77777777" w:rsidR="003843E1" w:rsidRPr="003843E1" w:rsidRDefault="003843E1" w:rsidP="003843E1">
      <w:pPr>
        <w:spacing w:after="0" w:line="240" w:lineRule="auto"/>
        <w:jc w:val="both"/>
        <w:rPr>
          <w:rFonts w:ascii="Times New Roman" w:eastAsia="Times New Roman" w:hAnsi="Times New Roman" w:cs="Times New Roman"/>
          <w:kern w:val="0"/>
          <w:sz w:val="24"/>
          <w:szCs w:val="24"/>
          <w:lang w:eastAsia="lv-LV"/>
          <w14:ligatures w14:val="none"/>
        </w:rPr>
      </w:pPr>
    </w:p>
    <w:p w14:paraId="1B7DABE9" w14:textId="77777777" w:rsidR="003843E1" w:rsidRPr="003843E1" w:rsidRDefault="003843E1" w:rsidP="003843E1">
      <w:pPr>
        <w:spacing w:after="0" w:line="240" w:lineRule="auto"/>
        <w:rPr>
          <w:rFonts w:ascii="Times New Roman" w:eastAsia="Times New Roman" w:hAnsi="Times New Roman" w:cs="Times New Roman"/>
          <w:kern w:val="0"/>
          <w:sz w:val="24"/>
          <w:szCs w:val="24"/>
          <w:lang w:eastAsia="lv-LV"/>
          <w14:ligatures w14:val="none"/>
        </w:rPr>
      </w:pPr>
    </w:p>
    <w:p w14:paraId="3F38CA4F" w14:textId="77777777" w:rsidR="003843E1" w:rsidRPr="003843E1" w:rsidRDefault="003843E1" w:rsidP="003843E1">
      <w:pPr>
        <w:rPr>
          <w:rFonts w:ascii="Calibri" w:eastAsia="Calibri" w:hAnsi="Calibri" w:cs="Times New Roman"/>
          <w:kern w:val="0"/>
          <w14:ligatures w14:val="none"/>
        </w:rPr>
      </w:pPr>
    </w:p>
    <w:p w14:paraId="16B3CADE" w14:textId="36C05053" w:rsidR="00AE41CA" w:rsidRDefault="00AE41CA">
      <w:pPr>
        <w:rPr>
          <w:rFonts w:ascii="Times New Roman" w:hAnsi="Times New Roman" w:cs="Times New Roman"/>
          <w:sz w:val="24"/>
          <w:szCs w:val="24"/>
        </w:rPr>
      </w:pPr>
      <w:r>
        <w:rPr>
          <w:rFonts w:ascii="Times New Roman" w:hAnsi="Times New Roman" w:cs="Times New Roman"/>
          <w:sz w:val="24"/>
          <w:szCs w:val="24"/>
        </w:rPr>
        <w:br w:type="page"/>
      </w:r>
    </w:p>
    <w:p w14:paraId="337330C8" w14:textId="77777777" w:rsidR="00AE41CA" w:rsidRPr="00AE41CA" w:rsidRDefault="00AE41CA" w:rsidP="00AE41CA">
      <w:pPr>
        <w:tabs>
          <w:tab w:val="left" w:pos="-24212"/>
        </w:tabs>
        <w:suppressAutoHyphens/>
        <w:autoSpaceDN w:val="0"/>
        <w:spacing w:after="0" w:line="240" w:lineRule="auto"/>
        <w:jc w:val="center"/>
        <w:rPr>
          <w:rFonts w:ascii="Times New Roman" w:eastAsia="Calibri" w:hAnsi="Times New Roman" w:cs="Times New Roman"/>
          <w:kern w:val="0"/>
          <w:sz w:val="20"/>
          <w:szCs w:val="20"/>
          <w14:ligatures w14:val="none"/>
        </w:rPr>
      </w:pPr>
      <w:r w:rsidRPr="00AE41CA">
        <w:rPr>
          <w:rFonts w:ascii="Times New Roman" w:eastAsia="Calibri" w:hAnsi="Times New Roman" w:cs="Times New Roman"/>
          <w:noProof/>
          <w:kern w:val="0"/>
          <w:sz w:val="20"/>
          <w:szCs w:val="20"/>
          <w:lang w:eastAsia="lv-LV"/>
          <w14:ligatures w14:val="none"/>
        </w:rPr>
        <w:lastRenderedPageBreak/>
        <w:drawing>
          <wp:inline distT="0" distB="0" distL="0" distR="0" wp14:anchorId="3BDAA616" wp14:editId="4E2272B5">
            <wp:extent cx="676275" cy="7524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23359B" w14:textId="77777777" w:rsidR="00AE41CA" w:rsidRPr="00AE41CA" w:rsidRDefault="00AE41CA" w:rsidP="00AE41CA">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20"/>
          <w:szCs w:val="20"/>
          <w:lang w:val="en-US" w:eastAsia="lv-LV"/>
          <w14:ligatures w14:val="none"/>
        </w:rPr>
      </w:pPr>
      <w:r w:rsidRPr="00AE41CA">
        <w:rPr>
          <w:rFonts w:ascii="Times New Roman" w:eastAsia="Times New Roman" w:hAnsi="Times New Roman" w:cs="Times New Roman"/>
          <w:kern w:val="0"/>
          <w:sz w:val="20"/>
          <w:szCs w:val="20"/>
          <w:lang w:val="en-US" w:eastAsia="lv-LV"/>
          <w14:ligatures w14:val="none"/>
        </w:rPr>
        <w:t>LATVIJAS REPUBLIKA</w:t>
      </w:r>
    </w:p>
    <w:p w14:paraId="12CC6A0E" w14:textId="77777777" w:rsidR="00AE41CA" w:rsidRPr="00AE41CA" w:rsidRDefault="00AE41CA" w:rsidP="00AE41CA">
      <w:pPr>
        <w:tabs>
          <w:tab w:val="center" w:pos="4320"/>
          <w:tab w:val="right" w:pos="8640"/>
        </w:tabs>
        <w:suppressAutoHyphens/>
        <w:autoSpaceDN w:val="0"/>
        <w:spacing w:after="0" w:line="240" w:lineRule="auto"/>
        <w:jc w:val="center"/>
        <w:rPr>
          <w:rFonts w:ascii="Times New Roman" w:eastAsia="Times New Roman" w:hAnsi="Times New Roman" w:cs="Times New Roman"/>
          <w:b/>
          <w:kern w:val="0"/>
          <w:sz w:val="32"/>
          <w:szCs w:val="32"/>
          <w:lang w:val="en-US" w:eastAsia="lv-LV"/>
          <w14:ligatures w14:val="none"/>
        </w:rPr>
      </w:pPr>
      <w:r w:rsidRPr="00AE41CA">
        <w:rPr>
          <w:rFonts w:ascii="Times New Roman" w:eastAsia="Times New Roman" w:hAnsi="Times New Roman" w:cs="Times New Roman"/>
          <w:b/>
          <w:kern w:val="0"/>
          <w:sz w:val="32"/>
          <w:szCs w:val="32"/>
          <w:lang w:val="en-US" w:eastAsia="lv-LV"/>
          <w14:ligatures w14:val="none"/>
        </w:rPr>
        <w:t>DOBELES NOVADA DOME</w:t>
      </w:r>
    </w:p>
    <w:p w14:paraId="470D6065" w14:textId="77777777" w:rsidR="00AE41CA" w:rsidRPr="00AE41CA" w:rsidRDefault="00AE41CA" w:rsidP="00AE41CA">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16"/>
          <w:szCs w:val="16"/>
          <w:lang w:val="en-US" w:eastAsia="lv-LV"/>
          <w14:ligatures w14:val="none"/>
        </w:rPr>
      </w:pPr>
      <w:proofErr w:type="spellStart"/>
      <w:r w:rsidRPr="00AE41CA">
        <w:rPr>
          <w:rFonts w:ascii="Times New Roman" w:eastAsia="Times New Roman" w:hAnsi="Times New Roman" w:cs="Times New Roman"/>
          <w:kern w:val="0"/>
          <w:sz w:val="16"/>
          <w:szCs w:val="16"/>
          <w:lang w:val="en-US" w:eastAsia="lv-LV"/>
          <w14:ligatures w14:val="none"/>
        </w:rPr>
        <w:t>Brīvības</w:t>
      </w:r>
      <w:proofErr w:type="spellEnd"/>
      <w:r w:rsidRPr="00AE41CA">
        <w:rPr>
          <w:rFonts w:ascii="Times New Roman" w:eastAsia="Times New Roman" w:hAnsi="Times New Roman" w:cs="Times New Roman"/>
          <w:kern w:val="0"/>
          <w:sz w:val="16"/>
          <w:szCs w:val="16"/>
          <w:lang w:val="en-US" w:eastAsia="lv-LV"/>
          <w14:ligatures w14:val="none"/>
        </w:rPr>
        <w:t xml:space="preserve"> </w:t>
      </w:r>
      <w:proofErr w:type="spellStart"/>
      <w:r w:rsidRPr="00AE41CA">
        <w:rPr>
          <w:rFonts w:ascii="Times New Roman" w:eastAsia="Times New Roman" w:hAnsi="Times New Roman" w:cs="Times New Roman"/>
          <w:kern w:val="0"/>
          <w:sz w:val="16"/>
          <w:szCs w:val="16"/>
          <w:lang w:val="en-US" w:eastAsia="lv-LV"/>
          <w14:ligatures w14:val="none"/>
        </w:rPr>
        <w:t>iela</w:t>
      </w:r>
      <w:proofErr w:type="spellEnd"/>
      <w:r w:rsidRPr="00AE41CA">
        <w:rPr>
          <w:rFonts w:ascii="Times New Roman" w:eastAsia="Times New Roman" w:hAnsi="Times New Roman" w:cs="Times New Roman"/>
          <w:kern w:val="0"/>
          <w:sz w:val="16"/>
          <w:szCs w:val="16"/>
          <w:lang w:val="en-US" w:eastAsia="lv-LV"/>
          <w14:ligatures w14:val="none"/>
        </w:rPr>
        <w:t xml:space="preserve"> 17, </w:t>
      </w:r>
      <w:proofErr w:type="spellStart"/>
      <w:r w:rsidRPr="00AE41CA">
        <w:rPr>
          <w:rFonts w:ascii="Times New Roman" w:eastAsia="Times New Roman" w:hAnsi="Times New Roman" w:cs="Times New Roman"/>
          <w:kern w:val="0"/>
          <w:sz w:val="16"/>
          <w:szCs w:val="16"/>
          <w:lang w:val="en-US" w:eastAsia="lv-LV"/>
          <w14:ligatures w14:val="none"/>
        </w:rPr>
        <w:t>Dobele</w:t>
      </w:r>
      <w:proofErr w:type="spellEnd"/>
      <w:r w:rsidRPr="00AE41CA">
        <w:rPr>
          <w:rFonts w:ascii="Times New Roman" w:eastAsia="Times New Roman" w:hAnsi="Times New Roman" w:cs="Times New Roman"/>
          <w:kern w:val="0"/>
          <w:sz w:val="16"/>
          <w:szCs w:val="16"/>
          <w:lang w:val="en-US" w:eastAsia="lv-LV"/>
          <w14:ligatures w14:val="none"/>
        </w:rPr>
        <w:t xml:space="preserve">, </w:t>
      </w:r>
      <w:proofErr w:type="spellStart"/>
      <w:r w:rsidRPr="00AE41CA">
        <w:rPr>
          <w:rFonts w:ascii="Times New Roman" w:eastAsia="Times New Roman" w:hAnsi="Times New Roman" w:cs="Times New Roman"/>
          <w:kern w:val="0"/>
          <w:sz w:val="16"/>
          <w:szCs w:val="16"/>
          <w:lang w:val="en-US" w:eastAsia="lv-LV"/>
          <w14:ligatures w14:val="none"/>
        </w:rPr>
        <w:t>Dobeles</w:t>
      </w:r>
      <w:proofErr w:type="spellEnd"/>
      <w:r w:rsidRPr="00AE41CA">
        <w:rPr>
          <w:rFonts w:ascii="Times New Roman" w:eastAsia="Times New Roman" w:hAnsi="Times New Roman" w:cs="Times New Roman"/>
          <w:kern w:val="0"/>
          <w:sz w:val="16"/>
          <w:szCs w:val="16"/>
          <w:lang w:val="en-US" w:eastAsia="lv-LV"/>
          <w14:ligatures w14:val="none"/>
        </w:rPr>
        <w:t xml:space="preserve"> </w:t>
      </w:r>
      <w:proofErr w:type="spellStart"/>
      <w:r w:rsidRPr="00AE41CA">
        <w:rPr>
          <w:rFonts w:ascii="Times New Roman" w:eastAsia="Times New Roman" w:hAnsi="Times New Roman" w:cs="Times New Roman"/>
          <w:kern w:val="0"/>
          <w:sz w:val="16"/>
          <w:szCs w:val="16"/>
          <w:lang w:val="en-US" w:eastAsia="lv-LV"/>
          <w14:ligatures w14:val="none"/>
        </w:rPr>
        <w:t>novads</w:t>
      </w:r>
      <w:proofErr w:type="spellEnd"/>
      <w:r w:rsidRPr="00AE41CA">
        <w:rPr>
          <w:rFonts w:ascii="Times New Roman" w:eastAsia="Times New Roman" w:hAnsi="Times New Roman" w:cs="Times New Roman"/>
          <w:kern w:val="0"/>
          <w:sz w:val="16"/>
          <w:szCs w:val="16"/>
          <w:lang w:val="en-US" w:eastAsia="lv-LV"/>
          <w14:ligatures w14:val="none"/>
        </w:rPr>
        <w:t>, LV-3701</w:t>
      </w:r>
    </w:p>
    <w:p w14:paraId="6737DD34" w14:textId="77777777" w:rsidR="00AE41CA" w:rsidRPr="00AE41CA" w:rsidRDefault="00AE41CA" w:rsidP="00AE41CA">
      <w:pPr>
        <w:pBdr>
          <w:bottom w:val="double" w:sz="6" w:space="1" w:color="auto"/>
        </w:pBdr>
        <w:tabs>
          <w:tab w:val="center" w:pos="4320"/>
          <w:tab w:val="right" w:pos="8640"/>
        </w:tabs>
        <w:suppressAutoHyphens/>
        <w:autoSpaceDN w:val="0"/>
        <w:spacing w:after="0" w:line="240" w:lineRule="auto"/>
        <w:jc w:val="center"/>
        <w:rPr>
          <w:rFonts w:ascii="Times New Roman" w:eastAsia="Times New Roman" w:hAnsi="Times New Roman" w:cs="Times New Roman"/>
          <w:color w:val="000000"/>
          <w:kern w:val="0"/>
          <w:sz w:val="24"/>
          <w:szCs w:val="24"/>
          <w:lang w:val="en-US" w:eastAsia="lv-LV"/>
          <w14:ligatures w14:val="none"/>
        </w:rPr>
      </w:pPr>
      <w:proofErr w:type="spellStart"/>
      <w:r w:rsidRPr="00AE41CA">
        <w:rPr>
          <w:rFonts w:ascii="Times New Roman" w:eastAsia="Times New Roman" w:hAnsi="Times New Roman" w:cs="Times New Roman"/>
          <w:kern w:val="0"/>
          <w:sz w:val="16"/>
          <w:szCs w:val="16"/>
          <w:lang w:val="en-US" w:eastAsia="lv-LV"/>
          <w14:ligatures w14:val="none"/>
        </w:rPr>
        <w:t>Tālr</w:t>
      </w:r>
      <w:proofErr w:type="spellEnd"/>
      <w:r w:rsidRPr="00AE41CA">
        <w:rPr>
          <w:rFonts w:ascii="Times New Roman" w:eastAsia="Times New Roman" w:hAnsi="Times New Roman" w:cs="Times New Roman"/>
          <w:kern w:val="0"/>
          <w:sz w:val="16"/>
          <w:szCs w:val="16"/>
          <w:lang w:val="en-US" w:eastAsia="lv-LV"/>
          <w14:ligatures w14:val="none"/>
        </w:rPr>
        <w:t xml:space="preserve">. 63707269, 63700137, 63720940, e-pasts </w:t>
      </w:r>
      <w:hyperlink r:id="rId110" w:history="1">
        <w:r w:rsidRPr="00AE41CA">
          <w:rPr>
            <w:rFonts w:ascii="Times New Roman" w:eastAsia="Calibri" w:hAnsi="Times New Roman" w:cs="Times New Roman"/>
            <w:color w:val="000000"/>
            <w:kern w:val="0"/>
            <w:sz w:val="16"/>
            <w:szCs w:val="16"/>
            <w:u w:val="single"/>
            <w:lang w:val="en-US" w:eastAsia="lv-LV"/>
            <w14:ligatures w14:val="none"/>
          </w:rPr>
          <w:t>dome@dobele.lv</w:t>
        </w:r>
      </w:hyperlink>
    </w:p>
    <w:p w14:paraId="652DFDEA" w14:textId="77777777" w:rsidR="00AE41CA" w:rsidRPr="00AE41CA" w:rsidRDefault="00AE41CA" w:rsidP="00AE41CA">
      <w:pPr>
        <w:suppressAutoHyphens/>
        <w:autoSpaceDN w:val="0"/>
        <w:spacing w:after="0" w:line="240" w:lineRule="auto"/>
        <w:jc w:val="center"/>
        <w:rPr>
          <w:rFonts w:ascii="Times New Roman" w:eastAsia="Calibri" w:hAnsi="Times New Roman" w:cs="Times New Roman"/>
          <w:b/>
          <w:kern w:val="0"/>
          <w:sz w:val="24"/>
          <w:szCs w:val="24"/>
          <w14:ligatures w14:val="none"/>
        </w:rPr>
      </w:pPr>
    </w:p>
    <w:p w14:paraId="3072D4AC" w14:textId="77777777" w:rsidR="00AE41CA" w:rsidRPr="00AE41CA" w:rsidRDefault="00AE41CA" w:rsidP="00AE41CA">
      <w:pPr>
        <w:suppressAutoHyphens/>
        <w:autoSpaceDN w:val="0"/>
        <w:spacing w:after="0" w:line="240" w:lineRule="auto"/>
        <w:jc w:val="center"/>
        <w:rPr>
          <w:rFonts w:ascii="Times New Roman" w:eastAsia="Calibri" w:hAnsi="Times New Roman" w:cs="Times New Roman"/>
          <w:b/>
          <w:kern w:val="0"/>
          <w:sz w:val="24"/>
          <w:szCs w:val="24"/>
          <w14:ligatures w14:val="none"/>
        </w:rPr>
      </w:pPr>
      <w:r w:rsidRPr="00AE41CA">
        <w:rPr>
          <w:rFonts w:ascii="Times New Roman" w:eastAsia="Calibri" w:hAnsi="Times New Roman" w:cs="Times New Roman"/>
          <w:b/>
          <w:kern w:val="0"/>
          <w:sz w:val="24"/>
          <w:szCs w:val="24"/>
          <w14:ligatures w14:val="none"/>
        </w:rPr>
        <w:t>LĒMUMS</w:t>
      </w:r>
    </w:p>
    <w:p w14:paraId="40559C15" w14:textId="77777777" w:rsidR="00AE41CA" w:rsidRPr="00AE41CA" w:rsidRDefault="00AE41CA" w:rsidP="00AE41CA">
      <w:pPr>
        <w:suppressAutoHyphens/>
        <w:autoSpaceDN w:val="0"/>
        <w:spacing w:after="0" w:line="240" w:lineRule="auto"/>
        <w:jc w:val="center"/>
        <w:rPr>
          <w:rFonts w:ascii="Times New Roman" w:eastAsia="Calibri" w:hAnsi="Times New Roman" w:cs="Times New Roman"/>
          <w:b/>
          <w:kern w:val="0"/>
          <w:sz w:val="24"/>
          <w:szCs w:val="24"/>
          <w14:ligatures w14:val="none"/>
        </w:rPr>
      </w:pPr>
      <w:r w:rsidRPr="00AE41CA">
        <w:rPr>
          <w:rFonts w:ascii="Times New Roman" w:eastAsia="Calibri" w:hAnsi="Times New Roman" w:cs="Times New Roman"/>
          <w:b/>
          <w:kern w:val="0"/>
          <w:sz w:val="24"/>
          <w:szCs w:val="24"/>
          <w14:ligatures w14:val="none"/>
        </w:rPr>
        <w:t>Dobelē</w:t>
      </w:r>
    </w:p>
    <w:p w14:paraId="2F51A40D" w14:textId="77777777" w:rsidR="00AE41CA" w:rsidRPr="00AE41CA" w:rsidRDefault="00AE41CA" w:rsidP="00AE41CA">
      <w:pPr>
        <w:tabs>
          <w:tab w:val="left" w:pos="-18092"/>
        </w:tabs>
        <w:suppressAutoHyphens/>
        <w:autoSpaceDN w:val="0"/>
        <w:spacing w:after="0" w:line="240" w:lineRule="auto"/>
        <w:ind w:left="360"/>
        <w:jc w:val="both"/>
        <w:rPr>
          <w:rFonts w:ascii="Times New Roman" w:eastAsia="Calibri" w:hAnsi="Times New Roman" w:cs="Times New Roman"/>
          <w:b/>
          <w:kern w:val="0"/>
          <w:sz w:val="24"/>
          <w:szCs w:val="24"/>
          <w14:ligatures w14:val="none"/>
        </w:rPr>
      </w:pPr>
    </w:p>
    <w:p w14:paraId="6A0F5911" w14:textId="1B91CC8C" w:rsidR="00AE41CA" w:rsidRPr="00AE41CA" w:rsidRDefault="00AE41CA" w:rsidP="00AE41CA">
      <w:pPr>
        <w:tabs>
          <w:tab w:val="center" w:pos="4153"/>
          <w:tab w:val="left" w:pos="8080"/>
          <w:tab w:val="right" w:pos="9639"/>
        </w:tabs>
        <w:suppressAutoHyphens/>
        <w:autoSpaceDN w:val="0"/>
        <w:spacing w:after="0" w:line="240" w:lineRule="auto"/>
        <w:ind w:left="113" w:right="-1"/>
        <w:rPr>
          <w:rFonts w:ascii="Times New Roman" w:eastAsia="Calibri" w:hAnsi="Times New Roman" w:cs="Times New Roman"/>
          <w:b/>
          <w:color w:val="000000"/>
          <w:kern w:val="0"/>
          <w:sz w:val="24"/>
          <w:szCs w:val="24"/>
          <w14:ligatures w14:val="none"/>
        </w:rPr>
      </w:pPr>
      <w:r w:rsidRPr="00AE41CA">
        <w:rPr>
          <w:rFonts w:ascii="Times New Roman" w:eastAsia="Calibri" w:hAnsi="Times New Roman" w:cs="Times New Roman"/>
          <w:b/>
          <w:kern w:val="0"/>
          <w:sz w:val="24"/>
          <w:szCs w:val="24"/>
          <w:lang w:val="en-US" w:eastAsia="x-none"/>
          <w14:ligatures w14:val="none"/>
        </w:rPr>
        <w:t xml:space="preserve">2023. </w:t>
      </w:r>
      <w:r w:rsidRPr="00AE41CA">
        <w:rPr>
          <w:rFonts w:ascii="Times New Roman" w:eastAsia="Calibri" w:hAnsi="Times New Roman" w:cs="Times New Roman"/>
          <w:b/>
          <w:kern w:val="0"/>
          <w:sz w:val="24"/>
          <w:szCs w:val="24"/>
          <w:lang w:eastAsia="x-none"/>
          <w14:ligatures w14:val="none"/>
        </w:rPr>
        <w:t xml:space="preserve">gada 23. februārī                      </w:t>
      </w:r>
      <w:r w:rsidRPr="00AE41CA">
        <w:rPr>
          <w:rFonts w:ascii="Times New Roman" w:eastAsia="Calibri" w:hAnsi="Times New Roman" w:cs="Times New Roman"/>
          <w:b/>
          <w:kern w:val="0"/>
          <w:sz w:val="24"/>
          <w:szCs w:val="24"/>
          <w:lang w:eastAsia="x-none"/>
          <w14:ligatures w14:val="none"/>
        </w:rPr>
        <w:tab/>
        <w:t xml:space="preserve">                                                                             </w:t>
      </w:r>
      <w:r w:rsidRPr="00AE41CA">
        <w:rPr>
          <w:rFonts w:ascii="Times New Roman" w:eastAsia="Calibri" w:hAnsi="Times New Roman" w:cs="Times New Roman"/>
          <w:b/>
          <w:color w:val="000000"/>
          <w:kern w:val="0"/>
          <w:sz w:val="24"/>
          <w:szCs w:val="24"/>
          <w14:ligatures w14:val="none"/>
        </w:rPr>
        <w:t>Nr.</w:t>
      </w:r>
      <w:r w:rsidR="00DB5B3C">
        <w:rPr>
          <w:rFonts w:ascii="Times New Roman" w:eastAsia="Calibri" w:hAnsi="Times New Roman" w:cs="Times New Roman"/>
          <w:b/>
          <w:color w:val="000000"/>
          <w:kern w:val="0"/>
          <w:sz w:val="24"/>
          <w:szCs w:val="24"/>
          <w14:ligatures w14:val="none"/>
        </w:rPr>
        <w:t>87</w:t>
      </w:r>
      <w:r w:rsidRPr="00AE41CA">
        <w:rPr>
          <w:rFonts w:ascii="Times New Roman" w:eastAsia="Calibri" w:hAnsi="Times New Roman" w:cs="Times New Roman"/>
          <w:b/>
          <w:color w:val="000000"/>
          <w:kern w:val="0"/>
          <w:sz w:val="24"/>
          <w:szCs w:val="24"/>
          <w14:ligatures w14:val="none"/>
        </w:rPr>
        <w:t>/3</w:t>
      </w:r>
    </w:p>
    <w:p w14:paraId="69D8D2EA" w14:textId="77777777" w:rsidR="00AE41CA" w:rsidRPr="00AE41CA" w:rsidRDefault="00AE41CA" w:rsidP="00AE41CA">
      <w:pPr>
        <w:tabs>
          <w:tab w:val="center" w:pos="4153"/>
          <w:tab w:val="left" w:pos="8080"/>
          <w:tab w:val="right" w:pos="9639"/>
        </w:tabs>
        <w:suppressAutoHyphens/>
        <w:autoSpaceDN w:val="0"/>
        <w:spacing w:after="0" w:line="240" w:lineRule="auto"/>
        <w:ind w:left="113" w:right="-1"/>
        <w:rPr>
          <w:rFonts w:ascii="Times New Roman" w:eastAsia="Calibri" w:hAnsi="Times New Roman" w:cs="Times New Roman"/>
          <w:color w:val="000000"/>
          <w:kern w:val="0"/>
          <w:sz w:val="24"/>
          <w:szCs w:val="24"/>
          <w14:ligatures w14:val="none"/>
        </w:rPr>
      </w:pPr>
    </w:p>
    <w:p w14:paraId="3E2050DF" w14:textId="77777777" w:rsidR="00AE41CA" w:rsidRPr="00AE41CA" w:rsidRDefault="00AE41CA" w:rsidP="00AE41CA">
      <w:pPr>
        <w:autoSpaceDE w:val="0"/>
        <w:autoSpaceDN w:val="0"/>
        <w:adjustRightInd w:val="0"/>
        <w:spacing w:after="0" w:line="240" w:lineRule="auto"/>
        <w:ind w:right="142"/>
        <w:jc w:val="center"/>
        <w:rPr>
          <w:rFonts w:ascii="Times New Roman" w:eastAsia="Calibri" w:hAnsi="Times New Roman" w:cs="Times New Roman"/>
          <w:b/>
          <w:bCs/>
          <w:color w:val="000000"/>
          <w:kern w:val="0"/>
          <w:sz w:val="24"/>
          <w:szCs w:val="24"/>
          <w:u w:val="single"/>
          <w14:ligatures w14:val="none"/>
        </w:rPr>
      </w:pPr>
      <w:r w:rsidRPr="00AE41CA">
        <w:rPr>
          <w:rFonts w:ascii="Times New Roman" w:eastAsia="Calibri" w:hAnsi="Times New Roman" w:cs="Times New Roman"/>
          <w:b/>
          <w:bCs/>
          <w:color w:val="000000"/>
          <w:kern w:val="0"/>
          <w:sz w:val="24"/>
          <w:szCs w:val="24"/>
          <w:u w:val="single"/>
          <w14:ligatures w14:val="none"/>
        </w:rPr>
        <w:t>Par telpu nodošanu bezatlīdzības lietošanā</w:t>
      </w:r>
    </w:p>
    <w:p w14:paraId="78CB4A22" w14:textId="77777777" w:rsidR="00AE41CA" w:rsidRPr="00AE41CA" w:rsidRDefault="00AE41CA" w:rsidP="00AE41CA">
      <w:pPr>
        <w:suppressAutoHyphen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29E7F35D" w14:textId="77777777" w:rsidR="00AE41CA" w:rsidRPr="00AE41CA" w:rsidRDefault="00AE41CA" w:rsidP="00AE41CA">
      <w:pPr>
        <w:suppressAutoHyphens/>
        <w:autoSpaceDN w:val="0"/>
        <w:spacing w:after="0" w:line="240" w:lineRule="auto"/>
        <w:ind w:firstLine="720"/>
        <w:jc w:val="both"/>
        <w:rPr>
          <w:rFonts w:ascii="Times New Roman" w:eastAsia="Calibri" w:hAnsi="Times New Roman" w:cs="Times New Roman"/>
          <w:kern w:val="0"/>
          <w:sz w:val="24"/>
          <w:szCs w:val="24"/>
          <w14:ligatures w14:val="none"/>
        </w:rPr>
      </w:pPr>
      <w:r w:rsidRPr="00AE41CA">
        <w:rPr>
          <w:rFonts w:ascii="Times New Roman" w:eastAsia="Calibri" w:hAnsi="Times New Roman" w:cs="Times New Roman"/>
          <w:kern w:val="0"/>
          <w:sz w:val="24"/>
          <w:szCs w:val="24"/>
          <w14:ligatures w14:val="none"/>
        </w:rPr>
        <w:t xml:space="preserve">Dobeles novada pašvaldībā (turpmāk – pašvaldība) saņemts Latvijas Republikas Zemessardzes 4. Kurzemes brigādes Zemessardzes 51. kājinieku bataljona komandiera, majora </w:t>
      </w:r>
      <w:proofErr w:type="spellStart"/>
      <w:r w:rsidRPr="00AE41CA">
        <w:rPr>
          <w:rFonts w:ascii="Times New Roman" w:eastAsia="Calibri" w:hAnsi="Times New Roman" w:cs="Times New Roman"/>
          <w:kern w:val="0"/>
          <w:sz w:val="24"/>
          <w:szCs w:val="24"/>
          <w14:ligatures w14:val="none"/>
        </w:rPr>
        <w:t>A.Vācera</w:t>
      </w:r>
      <w:proofErr w:type="spellEnd"/>
      <w:r w:rsidRPr="00AE41CA">
        <w:rPr>
          <w:rFonts w:ascii="Times New Roman" w:eastAsia="Calibri" w:hAnsi="Times New Roman" w:cs="Times New Roman"/>
          <w:kern w:val="0"/>
          <w:sz w:val="24"/>
          <w:szCs w:val="24"/>
          <w14:ligatures w14:val="none"/>
        </w:rPr>
        <w:t xml:space="preserve"> iesniegums, saskaņā ar kuru tiek lūgts izskatīt iespējamību atbalstīt Zemessardzes Mācību centra izlaidumu karavīriem,  kuri sekmīgi pabeiguši Kājinieku nodaļas komandieru kursu Īles Tautas namā 2023. gada 2. martā. </w:t>
      </w:r>
    </w:p>
    <w:p w14:paraId="426FF7C0" w14:textId="77777777" w:rsidR="00AE41CA" w:rsidRPr="00AE41CA" w:rsidRDefault="00AE41CA" w:rsidP="00AE41CA">
      <w:pPr>
        <w:suppressAutoHyphens/>
        <w:autoSpaceDN w:val="0"/>
        <w:spacing w:after="0" w:line="240" w:lineRule="auto"/>
        <w:ind w:firstLine="720"/>
        <w:jc w:val="both"/>
        <w:rPr>
          <w:rFonts w:ascii="Times New Roman" w:eastAsia="Calibri" w:hAnsi="Times New Roman" w:cs="Times New Roman"/>
          <w:kern w:val="0"/>
          <w:sz w:val="24"/>
          <w:szCs w:val="24"/>
          <w14:ligatures w14:val="none"/>
        </w:rPr>
      </w:pPr>
      <w:r w:rsidRPr="00AE41CA">
        <w:rPr>
          <w:rFonts w:ascii="Times New Roman" w:eastAsia="Calibri" w:hAnsi="Times New Roman" w:cs="Times New Roman"/>
          <w:kern w:val="0"/>
          <w:sz w:val="24"/>
          <w:szCs w:val="24"/>
          <w14:ligatures w14:val="none"/>
        </w:rPr>
        <w:t>Izskatot iesniedzēja iesniegumu, Dobeles novada dome konstatē:</w:t>
      </w:r>
    </w:p>
    <w:p w14:paraId="5C8046BB" w14:textId="77777777" w:rsidR="00AE41CA" w:rsidRPr="00AE41CA" w:rsidRDefault="00AE41CA" w:rsidP="00AE41CA">
      <w:pPr>
        <w:suppressAutoHyphens/>
        <w:autoSpaceDN w:val="0"/>
        <w:spacing w:after="0" w:line="240" w:lineRule="auto"/>
        <w:ind w:firstLine="720"/>
        <w:jc w:val="both"/>
        <w:rPr>
          <w:rFonts w:ascii="Times New Roman" w:eastAsia="Calibri" w:hAnsi="Times New Roman" w:cs="Times New Roman"/>
          <w:kern w:val="0"/>
          <w:sz w:val="24"/>
          <w:szCs w:val="24"/>
          <w14:ligatures w14:val="none"/>
        </w:rPr>
      </w:pPr>
      <w:r w:rsidRPr="00AE41CA">
        <w:rPr>
          <w:rFonts w:ascii="Times New Roman" w:eastAsia="Calibri" w:hAnsi="Times New Roman" w:cs="Times New Roman"/>
          <w:kern w:val="0"/>
          <w:sz w:val="24"/>
          <w:szCs w:val="24"/>
          <w14:ligatures w14:val="none"/>
        </w:rPr>
        <w:t>Latvijas Republikas Zemessardzes 4. Kurzemes brigādes Zemessardzes 51. kājinieku bataljons atrodas Lauku ielā 15, Dobelē, Dobeles novadā. Pašvaldība ilgstoši sadarbojas ar minēto Zemessardzes bataljonu.</w:t>
      </w:r>
    </w:p>
    <w:p w14:paraId="402666CD" w14:textId="77777777" w:rsidR="00AE41CA" w:rsidRPr="00AE41CA" w:rsidRDefault="00AE41CA" w:rsidP="00AE41CA">
      <w:pPr>
        <w:suppressAutoHyphens/>
        <w:autoSpaceDN w:val="0"/>
        <w:spacing w:after="0" w:line="240" w:lineRule="auto"/>
        <w:ind w:firstLine="720"/>
        <w:jc w:val="both"/>
        <w:rPr>
          <w:rFonts w:ascii="Times New Roman" w:eastAsia="Calibri" w:hAnsi="Times New Roman" w:cs="Times New Roman"/>
          <w:kern w:val="0"/>
          <w:sz w:val="24"/>
          <w:szCs w:val="24"/>
          <w:shd w:val="clear" w:color="auto" w:fill="FFFFFF"/>
          <w14:ligatures w14:val="none"/>
        </w:rPr>
      </w:pPr>
      <w:r w:rsidRPr="00AE41CA">
        <w:rPr>
          <w:rFonts w:ascii="Times New Roman" w:eastAsia="Calibri" w:hAnsi="Times New Roman" w:cs="Times New Roman"/>
          <w:kern w:val="0"/>
          <w:sz w:val="24"/>
          <w:szCs w:val="24"/>
          <w:shd w:val="clear" w:color="auto" w:fill="FFFFFF"/>
          <w14:ligatures w14:val="none"/>
        </w:rPr>
        <w:t>Latvijas Republikas Zemessardzes likuma 6. panta pirmā daļa nosaka, ka dienests Zemessardzē ietver likumā noteikto Zemessardzes uzdevumu pildīšanu un zemessarga apmācību, šī paša likuma  9. panta pirmā daļa nosaka, ka Zemessardze, valsts un pašvaldību iestādes, privātpersonas un to apvienības sadarbojas likumā noteikto uzdevumu izpildē. Pamatojoties uz Pašvaldību likuma 4. panta pirmās daļas 4. punktu, viena no pašvaldības autonomām funkcijām ir gādāt par pieaugušo izglītības pieejamību. Valsts pārvaldes iekārtas likuma 54. panta pirmā daļa nosaka, ka iestādes sadarbojas, lai veiktu savas funkcijas un uzdevumus, savukārt trešā daļa nosaka, ka iestāžu sadarbība notiek bez maksas, ja ārējā normatīvajā aktā nav noteikts citādi.</w:t>
      </w:r>
    </w:p>
    <w:p w14:paraId="56B92D0D" w14:textId="77777777" w:rsidR="000C7F84" w:rsidRPr="00761A61" w:rsidRDefault="00AE41CA" w:rsidP="000C7F84">
      <w:pPr>
        <w:jc w:val="both"/>
        <w:rPr>
          <w:rFonts w:ascii="Times New Roman" w:eastAsia="Lucida Sans Unicode" w:hAnsi="Times New Roman" w:cs="Times New Roman"/>
          <w:sz w:val="24"/>
          <w:szCs w:val="24"/>
          <w14:ligatures w14:val="none"/>
        </w:rPr>
      </w:pPr>
      <w:r w:rsidRPr="00AE41CA">
        <w:rPr>
          <w:rFonts w:ascii="Times New Roman" w:eastAsia="Calibri" w:hAnsi="Times New Roman" w:cs="Times New Roman"/>
          <w:kern w:val="0"/>
          <w:sz w:val="24"/>
          <w:szCs w:val="24"/>
          <w14:ligatures w14:val="none"/>
        </w:rPr>
        <w:t xml:space="preserve">Pamatojoties uz Pašvaldību likuma 4. panta pirmās daļas 4. punktu, Valsts pārvaldes iekārtas likuma 54. panta pirmo un trešo daļu, atklāti balsojot: </w:t>
      </w:r>
      <w:r w:rsidR="000C7F84" w:rsidRPr="00761A61">
        <w:rPr>
          <w:rFonts w:ascii="Times New Roman" w:eastAsia="Times New Roman" w:hAnsi="Times New Roman" w:cs="Times New Roman"/>
          <w:kern w:val="0"/>
          <w:sz w:val="24"/>
          <w:szCs w:val="24"/>
          <w:lang w:eastAsia="lv-LV"/>
          <w14:ligatures w14:val="none"/>
        </w:rPr>
        <w:t>PAR - 1</w:t>
      </w:r>
      <w:r w:rsidR="000C7F84">
        <w:rPr>
          <w:rFonts w:ascii="Times New Roman" w:eastAsia="Times New Roman" w:hAnsi="Times New Roman" w:cs="Times New Roman"/>
          <w:kern w:val="0"/>
          <w:sz w:val="24"/>
          <w:szCs w:val="24"/>
          <w:lang w:eastAsia="lv-LV"/>
          <w14:ligatures w14:val="none"/>
        </w:rPr>
        <w:t>7</w:t>
      </w:r>
      <w:r w:rsidR="000C7F84" w:rsidRPr="00761A61">
        <w:rPr>
          <w:rFonts w:ascii="Times New Roman" w:eastAsia="Times New Roman" w:hAnsi="Times New Roman" w:cs="Times New Roman"/>
          <w:kern w:val="0"/>
          <w:sz w:val="24"/>
          <w:szCs w:val="24"/>
          <w:lang w:eastAsia="lv-LV"/>
          <w14:ligatures w14:val="none"/>
        </w:rPr>
        <w:t xml:space="preserve"> </w:t>
      </w:r>
      <w:r w:rsidR="000C7F84" w:rsidRPr="00761A61">
        <w:rPr>
          <w:rFonts w:ascii="Times New Roman" w:hAnsi="Times New Roman" w:cs="Times New Roman"/>
          <w:kern w:val="0"/>
          <w:sz w:val="24"/>
          <w:szCs w:val="24"/>
          <w14:ligatures w14:val="none"/>
        </w:rPr>
        <w:t xml:space="preserve">(Ģirts </w:t>
      </w:r>
      <w:proofErr w:type="spellStart"/>
      <w:r w:rsidR="000C7F84" w:rsidRPr="00761A61">
        <w:rPr>
          <w:rFonts w:ascii="Times New Roman" w:hAnsi="Times New Roman" w:cs="Times New Roman"/>
          <w:kern w:val="0"/>
          <w:sz w:val="24"/>
          <w:szCs w:val="24"/>
          <w14:ligatures w14:val="none"/>
        </w:rPr>
        <w:t>Ante</w:t>
      </w:r>
      <w:proofErr w:type="spellEnd"/>
      <w:r w:rsidR="000C7F84" w:rsidRPr="00761A61">
        <w:rPr>
          <w:rFonts w:ascii="Times New Roman" w:hAnsi="Times New Roman" w:cs="Times New Roman"/>
          <w:kern w:val="0"/>
          <w:sz w:val="24"/>
          <w:szCs w:val="24"/>
          <w14:ligatures w14:val="none"/>
        </w:rPr>
        <w:t xml:space="preserve">, </w:t>
      </w:r>
      <w:r w:rsidR="000C7F84" w:rsidRPr="00761A61">
        <w:rPr>
          <w:rFonts w:ascii="Times New Roman" w:hAnsi="Times New Roman" w:cs="Times New Roman"/>
          <w:bCs/>
          <w:kern w:val="0"/>
          <w:sz w:val="24"/>
          <w:szCs w:val="24"/>
          <w:lang w:eastAsia="et-EE"/>
          <w14:ligatures w14:val="none"/>
        </w:rPr>
        <w:t xml:space="preserve">Kristīne Briede, Māris Feldmanis, </w:t>
      </w:r>
      <w:r w:rsidR="000C7F84" w:rsidRPr="00761A61">
        <w:rPr>
          <w:rFonts w:ascii="Times New Roman" w:hAnsi="Times New Roman" w:cs="Times New Roman"/>
          <w:bCs/>
          <w:kern w:val="0"/>
          <w:sz w:val="24"/>
          <w:szCs w:val="24"/>
          <w14:ligatures w14:val="none"/>
        </w:rPr>
        <w:t xml:space="preserve">Edgars </w:t>
      </w:r>
      <w:proofErr w:type="spellStart"/>
      <w:r w:rsidR="000C7F84" w:rsidRPr="00761A61">
        <w:rPr>
          <w:rFonts w:ascii="Times New Roman" w:hAnsi="Times New Roman" w:cs="Times New Roman"/>
          <w:bCs/>
          <w:kern w:val="0"/>
          <w:sz w:val="24"/>
          <w:szCs w:val="24"/>
          <w14:ligatures w14:val="none"/>
        </w:rPr>
        <w:t>Gaigalis</w:t>
      </w:r>
      <w:proofErr w:type="spellEnd"/>
      <w:r w:rsidR="000C7F84" w:rsidRPr="00761A61">
        <w:rPr>
          <w:rFonts w:ascii="Times New Roman" w:hAnsi="Times New Roman" w:cs="Times New Roman"/>
          <w:bCs/>
          <w:kern w:val="0"/>
          <w:sz w:val="24"/>
          <w:szCs w:val="24"/>
          <w14:ligatures w14:val="none"/>
        </w:rPr>
        <w:t>,</w:t>
      </w:r>
      <w:r w:rsidR="000C7F84" w:rsidRPr="00761A61">
        <w:rPr>
          <w:rFonts w:ascii="Times New Roman" w:hAnsi="Times New Roman" w:cs="Times New Roman"/>
          <w:bCs/>
          <w:kern w:val="0"/>
          <w:sz w:val="24"/>
          <w:szCs w:val="24"/>
          <w:lang w:eastAsia="et-EE"/>
          <w14:ligatures w14:val="none"/>
        </w:rPr>
        <w:t xml:space="preserve"> Ivars </w:t>
      </w:r>
      <w:proofErr w:type="spellStart"/>
      <w:r w:rsidR="000C7F84" w:rsidRPr="00761A61">
        <w:rPr>
          <w:rFonts w:ascii="Times New Roman" w:hAnsi="Times New Roman" w:cs="Times New Roman"/>
          <w:bCs/>
          <w:kern w:val="0"/>
          <w:sz w:val="24"/>
          <w:szCs w:val="24"/>
          <w:lang w:eastAsia="et-EE"/>
          <w14:ligatures w14:val="none"/>
        </w:rPr>
        <w:t>Gorskis</w:t>
      </w:r>
      <w:proofErr w:type="spellEnd"/>
      <w:r w:rsidR="000C7F84" w:rsidRPr="00761A61">
        <w:rPr>
          <w:rFonts w:ascii="Times New Roman" w:hAnsi="Times New Roman" w:cs="Times New Roman"/>
          <w:bCs/>
          <w:kern w:val="0"/>
          <w:sz w:val="24"/>
          <w:szCs w:val="24"/>
          <w:lang w:eastAsia="et-EE"/>
          <w14:ligatures w14:val="none"/>
        </w:rPr>
        <w:t xml:space="preserve">, </w:t>
      </w:r>
      <w:r w:rsidR="000C7F84">
        <w:rPr>
          <w:rFonts w:ascii="Times New Roman" w:hAnsi="Times New Roman" w:cs="Times New Roman"/>
          <w:bCs/>
          <w:kern w:val="0"/>
          <w:sz w:val="24"/>
          <w:szCs w:val="24"/>
          <w:lang w:eastAsia="et-EE"/>
          <w14:ligatures w14:val="none"/>
        </w:rPr>
        <w:t xml:space="preserve">Gints Kaminskis, </w:t>
      </w:r>
      <w:r w:rsidR="000C7F84" w:rsidRPr="00761A61">
        <w:rPr>
          <w:rFonts w:ascii="Times New Roman" w:hAnsi="Times New Roman" w:cs="Times New Roman"/>
          <w:bCs/>
          <w:kern w:val="0"/>
          <w:sz w:val="24"/>
          <w:szCs w:val="24"/>
          <w:lang w:eastAsia="et-EE"/>
          <w14:ligatures w14:val="none"/>
        </w:rPr>
        <w:t xml:space="preserve">Linda </w:t>
      </w:r>
      <w:proofErr w:type="spellStart"/>
      <w:r w:rsidR="000C7F84" w:rsidRPr="00761A61">
        <w:rPr>
          <w:rFonts w:ascii="Times New Roman" w:hAnsi="Times New Roman" w:cs="Times New Roman"/>
          <w:bCs/>
          <w:kern w:val="0"/>
          <w:sz w:val="24"/>
          <w:szCs w:val="24"/>
          <w:lang w:eastAsia="et-EE"/>
          <w14:ligatures w14:val="none"/>
        </w:rPr>
        <w:t>Karloviča</w:t>
      </w:r>
      <w:proofErr w:type="spellEnd"/>
      <w:r w:rsidR="000C7F84" w:rsidRPr="00761A61">
        <w:rPr>
          <w:rFonts w:ascii="Times New Roman" w:hAnsi="Times New Roman" w:cs="Times New Roman"/>
          <w:bCs/>
          <w:kern w:val="0"/>
          <w:sz w:val="24"/>
          <w:szCs w:val="24"/>
          <w:lang w:eastAsia="et-EE"/>
          <w14:ligatures w14:val="none"/>
        </w:rPr>
        <w:t xml:space="preserve">, Edgars Laimiņš, Sintija </w:t>
      </w:r>
      <w:proofErr w:type="spellStart"/>
      <w:r w:rsidR="000C7F84" w:rsidRPr="00761A61">
        <w:rPr>
          <w:rFonts w:ascii="Times New Roman" w:hAnsi="Times New Roman" w:cs="Times New Roman"/>
          <w:bCs/>
          <w:kern w:val="0"/>
          <w:sz w:val="24"/>
          <w:szCs w:val="24"/>
          <w:lang w:eastAsia="et-EE"/>
          <w14:ligatures w14:val="none"/>
        </w:rPr>
        <w:t>Liekniņa</w:t>
      </w:r>
      <w:proofErr w:type="spellEnd"/>
      <w:r w:rsidR="000C7F84" w:rsidRPr="00761A61">
        <w:rPr>
          <w:rFonts w:ascii="Times New Roman" w:hAnsi="Times New Roman" w:cs="Times New Roman"/>
          <w:bCs/>
          <w:kern w:val="0"/>
          <w:sz w:val="24"/>
          <w:szCs w:val="24"/>
          <w:lang w:eastAsia="et-EE"/>
          <w14:ligatures w14:val="none"/>
        </w:rPr>
        <w:t xml:space="preserve">, </w:t>
      </w:r>
      <w:r w:rsidR="000C7F84">
        <w:rPr>
          <w:rFonts w:ascii="Times New Roman" w:hAnsi="Times New Roman" w:cs="Times New Roman"/>
          <w:bCs/>
          <w:kern w:val="0"/>
          <w:sz w:val="24"/>
          <w:szCs w:val="24"/>
          <w:lang w:eastAsia="et-EE"/>
          <w14:ligatures w14:val="none"/>
        </w:rPr>
        <w:t xml:space="preserve">Ainārs Meiers, Sanita </w:t>
      </w:r>
      <w:proofErr w:type="spellStart"/>
      <w:r w:rsidR="000C7F84">
        <w:rPr>
          <w:rFonts w:ascii="Times New Roman" w:hAnsi="Times New Roman" w:cs="Times New Roman"/>
          <w:bCs/>
          <w:kern w:val="0"/>
          <w:sz w:val="24"/>
          <w:szCs w:val="24"/>
          <w:lang w:eastAsia="et-EE"/>
          <w14:ligatures w14:val="none"/>
        </w:rPr>
        <w:t>Olševska</w:t>
      </w:r>
      <w:proofErr w:type="spellEnd"/>
      <w:r w:rsidR="000C7F84">
        <w:rPr>
          <w:rFonts w:ascii="Times New Roman" w:hAnsi="Times New Roman" w:cs="Times New Roman"/>
          <w:bCs/>
          <w:kern w:val="0"/>
          <w:sz w:val="24"/>
          <w:szCs w:val="24"/>
          <w:lang w:eastAsia="et-EE"/>
          <w14:ligatures w14:val="none"/>
        </w:rPr>
        <w:t xml:space="preserve">, </w:t>
      </w:r>
      <w:r w:rsidR="000C7F84" w:rsidRPr="00761A61">
        <w:rPr>
          <w:rFonts w:ascii="Times New Roman" w:hAnsi="Times New Roman" w:cs="Times New Roman"/>
          <w:bCs/>
          <w:kern w:val="0"/>
          <w:sz w:val="24"/>
          <w:szCs w:val="24"/>
          <w:lang w:eastAsia="et-EE"/>
          <w14:ligatures w14:val="none"/>
        </w:rPr>
        <w:t xml:space="preserve">Andris </w:t>
      </w:r>
      <w:proofErr w:type="spellStart"/>
      <w:r w:rsidR="000C7F84" w:rsidRPr="00761A61">
        <w:rPr>
          <w:rFonts w:ascii="Times New Roman" w:hAnsi="Times New Roman" w:cs="Times New Roman"/>
          <w:bCs/>
          <w:kern w:val="0"/>
          <w:sz w:val="24"/>
          <w:szCs w:val="24"/>
          <w:lang w:eastAsia="et-EE"/>
          <w14:ligatures w14:val="none"/>
        </w:rPr>
        <w:t>Podvinskis</w:t>
      </w:r>
      <w:proofErr w:type="spellEnd"/>
      <w:r w:rsidR="000C7F84" w:rsidRPr="00761A61">
        <w:rPr>
          <w:rFonts w:ascii="Times New Roman" w:hAnsi="Times New Roman" w:cs="Times New Roman"/>
          <w:bCs/>
          <w:kern w:val="0"/>
          <w:sz w:val="24"/>
          <w:szCs w:val="24"/>
          <w:lang w:eastAsia="et-EE"/>
          <w14:ligatures w14:val="none"/>
        </w:rPr>
        <w:t>, Viesturs Reinfelds</w:t>
      </w:r>
      <w:r w:rsidR="000C7F84" w:rsidRPr="00761A61">
        <w:rPr>
          <w:rFonts w:ascii="Times New Roman" w:eastAsia="Calibri" w:hAnsi="Times New Roman" w:cs="Times New Roman"/>
          <w:bCs/>
          <w:kern w:val="0"/>
          <w:sz w:val="24"/>
          <w:szCs w:val="24"/>
          <w:lang w:eastAsia="et-EE"/>
          <w14:ligatures w14:val="none"/>
        </w:rPr>
        <w:t>,</w:t>
      </w:r>
      <w:r w:rsidR="000C7F84" w:rsidRPr="00761A61">
        <w:rPr>
          <w:rFonts w:ascii="Times New Roman" w:eastAsia="Calibri" w:hAnsi="Times New Roman" w:cs="Times New Roman"/>
          <w:kern w:val="0"/>
          <w:sz w:val="24"/>
          <w:szCs w:val="24"/>
          <w14:ligatures w14:val="none"/>
        </w:rPr>
        <w:t xml:space="preserve"> </w:t>
      </w:r>
      <w:r w:rsidR="000C7F84">
        <w:rPr>
          <w:rFonts w:ascii="Times New Roman" w:eastAsia="Calibri" w:hAnsi="Times New Roman" w:cs="Times New Roman"/>
          <w:kern w:val="0"/>
          <w:sz w:val="24"/>
          <w:szCs w:val="24"/>
          <w14:ligatures w14:val="none"/>
        </w:rPr>
        <w:t xml:space="preserve">Dace Reinika, </w:t>
      </w:r>
      <w:r w:rsidR="000C7F84" w:rsidRPr="00761A61">
        <w:rPr>
          <w:rFonts w:ascii="Times New Roman" w:hAnsi="Times New Roman" w:cs="Times New Roman"/>
          <w:bCs/>
          <w:kern w:val="0"/>
          <w:sz w:val="24"/>
          <w:szCs w:val="24"/>
          <w:lang w:eastAsia="et-EE"/>
          <w14:ligatures w14:val="none"/>
        </w:rPr>
        <w:t xml:space="preserve">Guntis </w:t>
      </w:r>
      <w:proofErr w:type="spellStart"/>
      <w:r w:rsidR="000C7F84" w:rsidRPr="00761A61">
        <w:rPr>
          <w:rFonts w:ascii="Times New Roman" w:hAnsi="Times New Roman" w:cs="Times New Roman"/>
          <w:bCs/>
          <w:kern w:val="0"/>
          <w:sz w:val="24"/>
          <w:szCs w:val="24"/>
          <w:lang w:eastAsia="et-EE"/>
          <w14:ligatures w14:val="none"/>
        </w:rPr>
        <w:t>Safranovičs</w:t>
      </w:r>
      <w:proofErr w:type="spellEnd"/>
      <w:r w:rsidR="000C7F84" w:rsidRPr="00761A61">
        <w:rPr>
          <w:rFonts w:ascii="Times New Roman" w:hAnsi="Times New Roman" w:cs="Times New Roman"/>
          <w:bCs/>
          <w:kern w:val="0"/>
          <w:sz w:val="24"/>
          <w:szCs w:val="24"/>
          <w:lang w:eastAsia="et-EE"/>
          <w14:ligatures w14:val="none"/>
        </w:rPr>
        <w:t xml:space="preserve">, </w:t>
      </w:r>
      <w:r w:rsidR="000C7F84">
        <w:rPr>
          <w:rFonts w:ascii="Times New Roman" w:hAnsi="Times New Roman" w:cs="Times New Roman"/>
          <w:bCs/>
          <w:kern w:val="0"/>
          <w:sz w:val="24"/>
          <w:szCs w:val="24"/>
          <w:lang w:eastAsia="et-EE"/>
          <w14:ligatures w14:val="none"/>
        </w:rPr>
        <w:t xml:space="preserve">Ivars Stanga, </w:t>
      </w:r>
      <w:r w:rsidR="000C7F84" w:rsidRPr="00761A61">
        <w:rPr>
          <w:rFonts w:ascii="Times New Roman" w:hAnsi="Times New Roman" w:cs="Times New Roman"/>
          <w:bCs/>
          <w:kern w:val="0"/>
          <w:sz w:val="24"/>
          <w:szCs w:val="24"/>
          <w:lang w:eastAsia="et-EE"/>
          <w14:ligatures w14:val="none"/>
        </w:rPr>
        <w:t xml:space="preserve">Indra </w:t>
      </w:r>
      <w:proofErr w:type="spellStart"/>
      <w:r w:rsidR="000C7F84" w:rsidRPr="00761A61">
        <w:rPr>
          <w:rFonts w:ascii="Times New Roman" w:hAnsi="Times New Roman" w:cs="Times New Roman"/>
          <w:bCs/>
          <w:kern w:val="0"/>
          <w:sz w:val="24"/>
          <w:szCs w:val="24"/>
          <w:lang w:eastAsia="et-EE"/>
          <w14:ligatures w14:val="none"/>
        </w:rPr>
        <w:t>Špela</w:t>
      </w:r>
      <w:proofErr w:type="spellEnd"/>
      <w:r w:rsidR="000C7F84" w:rsidRPr="00761A61">
        <w:rPr>
          <w:rFonts w:ascii="Times New Roman" w:hAnsi="Times New Roman" w:cs="Times New Roman"/>
          <w:bCs/>
          <w:kern w:val="0"/>
          <w:sz w:val="24"/>
          <w:szCs w:val="24"/>
          <w:lang w:eastAsia="et-EE"/>
          <w14:ligatures w14:val="none"/>
        </w:rPr>
        <w:t xml:space="preserve">), </w:t>
      </w:r>
      <w:r w:rsidR="000C7F84" w:rsidRPr="00761A61">
        <w:rPr>
          <w:rFonts w:ascii="Times New Roman" w:eastAsia="Times New Roman" w:hAnsi="Times New Roman" w:cs="Times New Roman"/>
          <w:kern w:val="0"/>
          <w:sz w:val="24"/>
          <w:szCs w:val="24"/>
          <w:lang w:eastAsia="lv-LV"/>
          <w14:ligatures w14:val="none"/>
        </w:rPr>
        <w:t xml:space="preserve">PRET - nav, ATTURAS - nav, </w:t>
      </w:r>
      <w:r w:rsidR="000C7F84" w:rsidRPr="00761A61">
        <w:rPr>
          <w:rFonts w:ascii="Times New Roman" w:hAnsi="Times New Roman" w:cs="Times New Roman"/>
          <w:bCs/>
          <w:iCs/>
          <w:kern w:val="0"/>
          <w:sz w:val="24"/>
          <w:szCs w:val="24"/>
          <w14:ligatures w14:val="none"/>
        </w:rPr>
        <w:t>Dobeles novada dome</w:t>
      </w:r>
      <w:r w:rsidR="000C7F84" w:rsidRPr="00761A61">
        <w:rPr>
          <w:rFonts w:ascii="Times New Roman" w:hAnsi="Times New Roman" w:cs="Times New Roman"/>
          <w:kern w:val="0"/>
          <w:sz w:val="24"/>
          <w:szCs w:val="24"/>
          <w:shd w:val="clear" w:color="auto" w:fill="FFFFFF"/>
          <w14:ligatures w14:val="none"/>
        </w:rPr>
        <w:t xml:space="preserve"> </w:t>
      </w:r>
      <w:r w:rsidR="000C7F84" w:rsidRPr="00761A61">
        <w:rPr>
          <w:rFonts w:ascii="Times New Roman" w:hAnsi="Times New Roman" w:cs="Times New Roman"/>
          <w:bCs/>
          <w:iCs/>
          <w:kern w:val="0"/>
          <w:sz w:val="24"/>
          <w:szCs w:val="24"/>
          <w14:ligatures w14:val="none"/>
        </w:rPr>
        <w:t>NOLEMJ</w:t>
      </w:r>
      <w:r w:rsidR="000C7F84" w:rsidRPr="00761A61">
        <w:rPr>
          <w:rFonts w:ascii="Times New Roman" w:eastAsia="Lucida Sans Unicode" w:hAnsi="Times New Roman" w:cs="Times New Roman"/>
          <w:sz w:val="24"/>
          <w:szCs w:val="24"/>
          <w14:ligatures w14:val="none"/>
        </w:rPr>
        <w:t>:</w:t>
      </w:r>
    </w:p>
    <w:p w14:paraId="33721431" w14:textId="77777777" w:rsidR="00AE41CA" w:rsidRPr="00AE41CA" w:rsidRDefault="00AE41CA" w:rsidP="00AE41CA">
      <w:pPr>
        <w:numPr>
          <w:ilvl w:val="0"/>
          <w:numId w:val="145"/>
        </w:numPr>
        <w:suppressAutoHyphens/>
        <w:autoSpaceDN w:val="0"/>
        <w:spacing w:after="0" w:line="240" w:lineRule="auto"/>
        <w:contextualSpacing/>
        <w:jc w:val="both"/>
        <w:rPr>
          <w:rFonts w:ascii="Times New Roman" w:eastAsia="Calibri" w:hAnsi="Times New Roman" w:cs="Times New Roman"/>
          <w:kern w:val="0"/>
          <w:sz w:val="24"/>
          <w:szCs w:val="24"/>
          <w14:ligatures w14:val="none"/>
        </w:rPr>
      </w:pPr>
      <w:r w:rsidRPr="00AE41CA">
        <w:rPr>
          <w:rFonts w:ascii="Times New Roman" w:eastAsia="Calibri" w:hAnsi="Times New Roman" w:cs="Times New Roman"/>
          <w:kern w:val="0"/>
          <w:sz w:val="24"/>
          <w:szCs w:val="24"/>
          <w14:ligatures w14:val="none"/>
        </w:rPr>
        <w:t>Nodot Latvijas Republikas Zemessardzes 4. Kurzemes brigādes Zemessardzes 51. kājinieku bataljonam bezatlīdzības lietošanā Dobeles novada pašvaldības telpas Īles Tautas namā – Īlē, Īles pagastā, Dobele novadā, 2023. gada 2. martā no plkst.17:00 līdz 21:00.</w:t>
      </w:r>
    </w:p>
    <w:p w14:paraId="3A7D7497" w14:textId="77777777" w:rsidR="00AE41CA" w:rsidRPr="00AE41CA" w:rsidRDefault="00AE41CA" w:rsidP="00AE41CA">
      <w:pPr>
        <w:numPr>
          <w:ilvl w:val="0"/>
          <w:numId w:val="145"/>
        </w:numPr>
        <w:suppressAutoHyphen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r w:rsidRPr="00AE41CA">
        <w:rPr>
          <w:rFonts w:ascii="Times New Roman" w:eastAsia="Calibri" w:hAnsi="Times New Roman" w:cs="Times New Roman"/>
          <w:kern w:val="0"/>
          <w:sz w:val="24"/>
          <w:szCs w:val="24"/>
          <w14:ligatures w14:val="none"/>
        </w:rPr>
        <w:t xml:space="preserve">Uzdot Dobeles novada Kultūras pārvaldes vadītājai noslēgt līgumu par nedzīvojamo telpu nodošanu bezatlīdzības lietošanā. </w:t>
      </w:r>
    </w:p>
    <w:p w14:paraId="79EEA80F" w14:textId="77777777" w:rsidR="00AE41CA" w:rsidRPr="00AE41CA" w:rsidRDefault="00AE41CA" w:rsidP="00AE41CA">
      <w:pPr>
        <w:suppressAutoHyphens/>
        <w:autoSpaceDN w:val="0"/>
        <w:spacing w:after="0" w:line="240" w:lineRule="auto"/>
        <w:jc w:val="both"/>
        <w:rPr>
          <w:rFonts w:ascii="Times New Roman" w:eastAsia="Calibri" w:hAnsi="Times New Roman" w:cs="Times New Roman"/>
          <w:kern w:val="0"/>
          <w:sz w:val="24"/>
          <w:szCs w:val="24"/>
          <w14:ligatures w14:val="none"/>
        </w:rPr>
      </w:pPr>
    </w:p>
    <w:p w14:paraId="53B2342B" w14:textId="77777777" w:rsidR="00AE41CA" w:rsidRPr="00AE41CA" w:rsidRDefault="00AE41CA" w:rsidP="00AE41CA">
      <w:pPr>
        <w:widowControl w:val="0"/>
        <w:suppressAutoHyphens/>
        <w:spacing w:after="0" w:line="240" w:lineRule="auto"/>
        <w:rPr>
          <w:rFonts w:ascii="Times New Roman" w:eastAsia="Lucida Sans Unicode" w:hAnsi="Times New Roman" w:cs="Times New Roman"/>
          <w:kern w:val="1"/>
          <w:sz w:val="24"/>
          <w:szCs w:val="24"/>
          <w:lang w:eastAsia="lv-LV"/>
          <w14:ligatures w14:val="none"/>
        </w:rPr>
      </w:pPr>
      <w:r w:rsidRPr="00AE41CA">
        <w:rPr>
          <w:rFonts w:ascii="Times New Roman" w:eastAsia="Lucida Sans Unicode" w:hAnsi="Times New Roman" w:cs="Times New Roman"/>
          <w:kern w:val="1"/>
          <w:sz w:val="24"/>
          <w:szCs w:val="24"/>
          <w:lang w:eastAsia="lv-LV"/>
          <w14:ligatures w14:val="none"/>
        </w:rPr>
        <w:t>Domes</w:t>
      </w:r>
      <w:r w:rsidRPr="00AE41CA">
        <w:rPr>
          <w:rFonts w:ascii="Times New Roman" w:eastAsia="Lucida Sans Unicode" w:hAnsi="Times New Roman" w:cs="Times New Roman"/>
          <w:spacing w:val="-3"/>
          <w:kern w:val="1"/>
          <w:sz w:val="24"/>
          <w:szCs w:val="24"/>
          <w:lang w:eastAsia="lv-LV"/>
          <w14:ligatures w14:val="none"/>
        </w:rPr>
        <w:t xml:space="preserve"> </w:t>
      </w:r>
      <w:r w:rsidRPr="00AE41CA">
        <w:rPr>
          <w:rFonts w:ascii="Times New Roman" w:eastAsia="Lucida Sans Unicode" w:hAnsi="Times New Roman" w:cs="Times New Roman"/>
          <w:kern w:val="1"/>
          <w:sz w:val="24"/>
          <w:szCs w:val="24"/>
          <w:lang w:eastAsia="lv-LV"/>
          <w14:ligatures w14:val="none"/>
        </w:rPr>
        <w:t>priekšsēdētājs</w:t>
      </w:r>
      <w:r w:rsidRPr="00AE41CA">
        <w:rPr>
          <w:rFonts w:ascii="Times New Roman" w:eastAsia="Lucida Sans Unicode" w:hAnsi="Times New Roman" w:cs="Times New Roman"/>
          <w:kern w:val="1"/>
          <w:sz w:val="24"/>
          <w:szCs w:val="24"/>
          <w:lang w:eastAsia="lv-LV"/>
          <w14:ligatures w14:val="none"/>
        </w:rPr>
        <w:tab/>
        <w:t xml:space="preserve"> </w:t>
      </w:r>
      <w:r w:rsidRPr="00AE41CA">
        <w:rPr>
          <w:rFonts w:ascii="Times New Roman" w:eastAsia="Lucida Sans Unicode" w:hAnsi="Times New Roman" w:cs="Times New Roman"/>
          <w:kern w:val="1"/>
          <w:sz w:val="24"/>
          <w:szCs w:val="24"/>
          <w:lang w:eastAsia="lv-LV"/>
          <w14:ligatures w14:val="none"/>
        </w:rPr>
        <w:tab/>
      </w:r>
      <w:r w:rsidRPr="00AE41CA">
        <w:rPr>
          <w:rFonts w:ascii="Times New Roman" w:eastAsia="Lucida Sans Unicode" w:hAnsi="Times New Roman" w:cs="Times New Roman"/>
          <w:kern w:val="1"/>
          <w:sz w:val="24"/>
          <w:szCs w:val="24"/>
          <w:lang w:eastAsia="lv-LV"/>
          <w14:ligatures w14:val="none"/>
        </w:rPr>
        <w:tab/>
      </w:r>
      <w:r w:rsidRPr="00AE41CA">
        <w:rPr>
          <w:rFonts w:ascii="Times New Roman" w:eastAsia="Lucida Sans Unicode" w:hAnsi="Times New Roman" w:cs="Times New Roman"/>
          <w:kern w:val="1"/>
          <w:sz w:val="24"/>
          <w:szCs w:val="24"/>
          <w:lang w:eastAsia="lv-LV"/>
          <w14:ligatures w14:val="none"/>
        </w:rPr>
        <w:tab/>
      </w:r>
      <w:r w:rsidRPr="00AE41CA">
        <w:rPr>
          <w:rFonts w:ascii="Times New Roman" w:eastAsia="Lucida Sans Unicode" w:hAnsi="Times New Roman" w:cs="Times New Roman"/>
          <w:kern w:val="1"/>
          <w:sz w:val="24"/>
          <w:szCs w:val="24"/>
          <w:lang w:eastAsia="lv-LV"/>
          <w14:ligatures w14:val="none"/>
        </w:rPr>
        <w:tab/>
      </w:r>
      <w:r w:rsidRPr="00AE41CA">
        <w:rPr>
          <w:rFonts w:ascii="Times New Roman" w:eastAsia="Lucida Sans Unicode" w:hAnsi="Times New Roman" w:cs="Times New Roman"/>
          <w:kern w:val="1"/>
          <w:sz w:val="24"/>
          <w:szCs w:val="24"/>
          <w:lang w:eastAsia="lv-LV"/>
          <w14:ligatures w14:val="none"/>
        </w:rPr>
        <w:tab/>
      </w:r>
      <w:r w:rsidRPr="00AE41CA">
        <w:rPr>
          <w:rFonts w:ascii="Times New Roman" w:eastAsia="Lucida Sans Unicode" w:hAnsi="Times New Roman" w:cs="Times New Roman"/>
          <w:kern w:val="1"/>
          <w:sz w:val="24"/>
          <w:szCs w:val="24"/>
          <w:lang w:eastAsia="lv-LV"/>
          <w14:ligatures w14:val="none"/>
        </w:rPr>
        <w:tab/>
      </w:r>
      <w:r w:rsidRPr="00AE41CA">
        <w:rPr>
          <w:rFonts w:ascii="Times New Roman" w:eastAsia="Lucida Sans Unicode" w:hAnsi="Times New Roman" w:cs="Times New Roman"/>
          <w:kern w:val="1"/>
          <w:sz w:val="24"/>
          <w:szCs w:val="24"/>
          <w:lang w:eastAsia="lv-LV"/>
          <w14:ligatures w14:val="none"/>
        </w:rPr>
        <w:tab/>
      </w:r>
      <w:r w:rsidRPr="00AE41CA">
        <w:rPr>
          <w:rFonts w:ascii="Times New Roman" w:eastAsia="Lucida Sans Unicode" w:hAnsi="Times New Roman" w:cs="Times New Roman"/>
          <w:kern w:val="1"/>
          <w:sz w:val="24"/>
          <w:szCs w:val="24"/>
          <w:lang w:eastAsia="lv-LV"/>
          <w14:ligatures w14:val="none"/>
        </w:rPr>
        <w:tab/>
      </w:r>
      <w:proofErr w:type="spellStart"/>
      <w:r w:rsidRPr="00AE41CA">
        <w:rPr>
          <w:rFonts w:ascii="Times New Roman" w:eastAsia="Lucida Sans Unicode" w:hAnsi="Times New Roman" w:cs="Times New Roman"/>
          <w:kern w:val="1"/>
          <w:sz w:val="24"/>
          <w:szCs w:val="24"/>
          <w:lang w:eastAsia="lv-LV"/>
          <w14:ligatures w14:val="none"/>
        </w:rPr>
        <w:t>I.Gorskis</w:t>
      </w:r>
      <w:proofErr w:type="spellEnd"/>
    </w:p>
    <w:p w14:paraId="76884509" w14:textId="77777777" w:rsidR="00AE41CA" w:rsidRPr="00AE41CA" w:rsidRDefault="00AE41CA" w:rsidP="00AE41CA">
      <w:pPr>
        <w:suppressAutoHyphens/>
        <w:autoSpaceDN w:val="0"/>
        <w:spacing w:after="0" w:line="254" w:lineRule="auto"/>
        <w:jc w:val="both"/>
        <w:rPr>
          <w:rFonts w:ascii="Times New Roman" w:eastAsia="Calibri" w:hAnsi="Times New Roman" w:cs="Times New Roman"/>
          <w:kern w:val="0"/>
          <w:sz w:val="24"/>
          <w:szCs w:val="24"/>
          <w14:ligatures w14:val="none"/>
        </w:rPr>
      </w:pPr>
    </w:p>
    <w:p w14:paraId="0AD64F0E" w14:textId="615D2D55" w:rsidR="00E80A99" w:rsidRDefault="00E80A99">
      <w:pPr>
        <w:rPr>
          <w:rFonts w:ascii="Times New Roman" w:hAnsi="Times New Roman" w:cs="Times New Roman"/>
          <w:sz w:val="24"/>
          <w:szCs w:val="24"/>
        </w:rPr>
      </w:pPr>
      <w:r>
        <w:rPr>
          <w:rFonts w:ascii="Times New Roman" w:hAnsi="Times New Roman" w:cs="Times New Roman"/>
          <w:sz w:val="24"/>
          <w:szCs w:val="24"/>
        </w:rPr>
        <w:br w:type="page"/>
      </w:r>
    </w:p>
    <w:p w14:paraId="401BD743" w14:textId="34D6A17B" w:rsidR="00E80A99" w:rsidRPr="00E80A99" w:rsidRDefault="00E80A99" w:rsidP="005A17EB">
      <w:pPr>
        <w:tabs>
          <w:tab w:val="left" w:pos="-24212"/>
        </w:tabs>
        <w:suppressAutoHyphens/>
        <w:autoSpaceDN w:val="0"/>
        <w:spacing w:after="0" w:line="254" w:lineRule="auto"/>
        <w:jc w:val="center"/>
        <w:rPr>
          <w:rFonts w:ascii="Times New Roman" w:eastAsia="Calibri" w:hAnsi="Times New Roman" w:cs="Times New Roman"/>
          <w:kern w:val="0"/>
          <w:sz w:val="20"/>
          <w:szCs w:val="20"/>
          <w14:ligatures w14:val="none"/>
        </w:rPr>
      </w:pPr>
      <w:r w:rsidRPr="00E80A99">
        <w:rPr>
          <w:rFonts w:ascii="Times New Roman" w:eastAsia="Calibri" w:hAnsi="Times New Roman" w:cs="Times New Roman"/>
          <w:noProof/>
          <w:kern w:val="0"/>
          <w:sz w:val="20"/>
          <w:szCs w:val="20"/>
          <w:lang w:eastAsia="lv-LV"/>
          <w14:ligatures w14:val="none"/>
        </w:rPr>
        <w:lastRenderedPageBreak/>
        <w:drawing>
          <wp:inline distT="0" distB="0" distL="0" distR="0" wp14:anchorId="4860F78F" wp14:editId="13AED2B8">
            <wp:extent cx="676275" cy="752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1E04BA" w14:textId="77777777" w:rsidR="00E80A99" w:rsidRPr="00E80A99" w:rsidRDefault="00E80A99" w:rsidP="00E80A99">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20"/>
          <w:szCs w:val="20"/>
          <w:lang w:eastAsia="lv-LV"/>
          <w14:ligatures w14:val="none"/>
        </w:rPr>
      </w:pPr>
      <w:r w:rsidRPr="00E80A99">
        <w:rPr>
          <w:rFonts w:ascii="Times New Roman" w:eastAsia="Times New Roman" w:hAnsi="Times New Roman" w:cs="Times New Roman"/>
          <w:kern w:val="0"/>
          <w:sz w:val="20"/>
          <w:szCs w:val="20"/>
          <w:lang w:eastAsia="lv-LV"/>
          <w14:ligatures w14:val="none"/>
        </w:rPr>
        <w:t>LATVIJAS REPUBLIKA</w:t>
      </w:r>
    </w:p>
    <w:p w14:paraId="25A80FD1" w14:textId="77777777" w:rsidR="00E80A99" w:rsidRPr="00E80A99" w:rsidRDefault="00E80A99" w:rsidP="00E80A99">
      <w:pPr>
        <w:tabs>
          <w:tab w:val="center" w:pos="4320"/>
          <w:tab w:val="right" w:pos="8640"/>
        </w:tabs>
        <w:suppressAutoHyphens/>
        <w:autoSpaceDN w:val="0"/>
        <w:spacing w:after="0" w:line="240" w:lineRule="auto"/>
        <w:jc w:val="center"/>
        <w:rPr>
          <w:rFonts w:ascii="Times New Roman" w:eastAsia="Times New Roman" w:hAnsi="Times New Roman" w:cs="Times New Roman"/>
          <w:b/>
          <w:kern w:val="0"/>
          <w:sz w:val="32"/>
          <w:szCs w:val="32"/>
          <w:lang w:eastAsia="lv-LV"/>
          <w14:ligatures w14:val="none"/>
        </w:rPr>
      </w:pPr>
      <w:r w:rsidRPr="00E80A99">
        <w:rPr>
          <w:rFonts w:ascii="Times New Roman" w:eastAsia="Times New Roman" w:hAnsi="Times New Roman" w:cs="Times New Roman"/>
          <w:b/>
          <w:kern w:val="0"/>
          <w:sz w:val="32"/>
          <w:szCs w:val="32"/>
          <w:lang w:eastAsia="lv-LV"/>
          <w14:ligatures w14:val="none"/>
        </w:rPr>
        <w:t>DOBELES NOVADA DOME</w:t>
      </w:r>
    </w:p>
    <w:p w14:paraId="3B7379E7" w14:textId="77777777" w:rsidR="00E80A99" w:rsidRPr="00E80A99" w:rsidRDefault="00E80A99" w:rsidP="00E80A99">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16"/>
          <w:szCs w:val="16"/>
          <w:lang w:eastAsia="lv-LV"/>
          <w14:ligatures w14:val="none"/>
        </w:rPr>
      </w:pPr>
      <w:r w:rsidRPr="00E80A99">
        <w:rPr>
          <w:rFonts w:ascii="Times New Roman" w:eastAsia="Times New Roman" w:hAnsi="Times New Roman" w:cs="Times New Roman"/>
          <w:kern w:val="0"/>
          <w:sz w:val="16"/>
          <w:szCs w:val="16"/>
          <w:lang w:eastAsia="lv-LV"/>
          <w14:ligatures w14:val="none"/>
        </w:rPr>
        <w:t>Brīvības iela 17, Dobele, Dobeles novads, LV-3701</w:t>
      </w:r>
    </w:p>
    <w:p w14:paraId="58185681" w14:textId="77777777" w:rsidR="00E80A99" w:rsidRPr="00E80A99" w:rsidRDefault="00E80A99" w:rsidP="00E80A99">
      <w:pPr>
        <w:pBdr>
          <w:bottom w:val="double" w:sz="6" w:space="1" w:color="auto"/>
        </w:pBdr>
        <w:tabs>
          <w:tab w:val="center" w:pos="4320"/>
          <w:tab w:val="right" w:pos="8640"/>
        </w:tabs>
        <w:suppressAutoHyphens/>
        <w:autoSpaceDN w:val="0"/>
        <w:spacing w:after="0" w:line="240" w:lineRule="auto"/>
        <w:jc w:val="center"/>
        <w:rPr>
          <w:rFonts w:ascii="Times New Roman" w:eastAsia="Times New Roman" w:hAnsi="Times New Roman" w:cs="Times New Roman"/>
          <w:color w:val="000000"/>
          <w:kern w:val="0"/>
          <w:sz w:val="24"/>
          <w:szCs w:val="24"/>
          <w:lang w:eastAsia="lv-LV"/>
          <w14:ligatures w14:val="none"/>
        </w:rPr>
      </w:pPr>
      <w:r w:rsidRPr="00E80A99">
        <w:rPr>
          <w:rFonts w:ascii="Times New Roman" w:eastAsia="Times New Roman" w:hAnsi="Times New Roman" w:cs="Times New Roman"/>
          <w:kern w:val="0"/>
          <w:sz w:val="16"/>
          <w:szCs w:val="16"/>
          <w:lang w:eastAsia="lv-LV"/>
          <w14:ligatures w14:val="none"/>
        </w:rPr>
        <w:t xml:space="preserve">Tālr. 63707269, 63700137, 63720940, e-pasts </w:t>
      </w:r>
      <w:hyperlink r:id="rId111" w:history="1">
        <w:r w:rsidRPr="00E80A99">
          <w:rPr>
            <w:rFonts w:ascii="Times New Roman" w:eastAsia="Calibri" w:hAnsi="Times New Roman" w:cs="Times New Roman"/>
            <w:color w:val="000000"/>
            <w:kern w:val="0"/>
            <w:sz w:val="16"/>
            <w:szCs w:val="16"/>
            <w:u w:val="single"/>
            <w:lang w:eastAsia="lv-LV"/>
            <w14:ligatures w14:val="none"/>
          </w:rPr>
          <w:t>dome@dobele.lv</w:t>
        </w:r>
      </w:hyperlink>
    </w:p>
    <w:p w14:paraId="38BB668F" w14:textId="77777777" w:rsidR="00E80A99" w:rsidRPr="00E80A99" w:rsidRDefault="00E80A99" w:rsidP="00E80A99">
      <w:pPr>
        <w:suppressAutoHyphens/>
        <w:autoSpaceDN w:val="0"/>
        <w:spacing w:after="0" w:line="240" w:lineRule="auto"/>
        <w:jc w:val="center"/>
        <w:rPr>
          <w:rFonts w:ascii="Times New Roman" w:eastAsia="Calibri" w:hAnsi="Times New Roman" w:cs="Times New Roman"/>
          <w:b/>
          <w:kern w:val="0"/>
          <w:sz w:val="24"/>
          <w:szCs w:val="24"/>
          <w14:ligatures w14:val="none"/>
        </w:rPr>
      </w:pPr>
    </w:p>
    <w:p w14:paraId="085A51AC" w14:textId="77777777" w:rsidR="00E80A99" w:rsidRPr="00E80A99" w:rsidRDefault="00E80A99" w:rsidP="00E80A99">
      <w:pPr>
        <w:spacing w:after="0" w:line="240" w:lineRule="auto"/>
        <w:jc w:val="center"/>
        <w:rPr>
          <w:rFonts w:ascii="Times New Roman" w:eastAsia="Times New Roman" w:hAnsi="Times New Roman" w:cs="Times New Roman"/>
          <w:b/>
          <w:kern w:val="0"/>
          <w:sz w:val="24"/>
          <w:szCs w:val="24"/>
          <w:lang w:eastAsia="lv-LV"/>
          <w14:ligatures w14:val="none"/>
        </w:rPr>
      </w:pPr>
      <w:r w:rsidRPr="00E80A99">
        <w:rPr>
          <w:rFonts w:ascii="Times New Roman" w:eastAsia="Times New Roman" w:hAnsi="Times New Roman" w:cs="Times New Roman"/>
          <w:b/>
          <w:kern w:val="0"/>
          <w:sz w:val="24"/>
          <w:szCs w:val="24"/>
          <w:lang w:eastAsia="lv-LV"/>
          <w14:ligatures w14:val="none"/>
        </w:rPr>
        <w:t>LĒMUMS</w:t>
      </w:r>
    </w:p>
    <w:p w14:paraId="0BFBDF2C" w14:textId="77777777" w:rsidR="00E80A99" w:rsidRPr="00E80A99" w:rsidRDefault="00E80A99" w:rsidP="00E80A99">
      <w:pPr>
        <w:spacing w:after="0" w:line="240" w:lineRule="auto"/>
        <w:jc w:val="center"/>
        <w:rPr>
          <w:rFonts w:ascii="Times New Roman" w:eastAsia="Times New Roman" w:hAnsi="Times New Roman" w:cs="Times New Roman"/>
          <w:b/>
          <w:kern w:val="0"/>
          <w:sz w:val="24"/>
          <w:szCs w:val="24"/>
          <w:lang w:eastAsia="lv-LV"/>
          <w14:ligatures w14:val="none"/>
        </w:rPr>
      </w:pPr>
      <w:r w:rsidRPr="00E80A99">
        <w:rPr>
          <w:rFonts w:ascii="Times New Roman" w:eastAsia="Times New Roman" w:hAnsi="Times New Roman" w:cs="Times New Roman"/>
          <w:b/>
          <w:kern w:val="0"/>
          <w:sz w:val="24"/>
          <w:szCs w:val="24"/>
          <w:lang w:eastAsia="lv-LV"/>
          <w14:ligatures w14:val="none"/>
        </w:rPr>
        <w:t>Dobelē</w:t>
      </w:r>
    </w:p>
    <w:p w14:paraId="58AD4A7D" w14:textId="77777777" w:rsidR="00E80A99" w:rsidRPr="00E80A99" w:rsidRDefault="00E80A99" w:rsidP="00E80A99">
      <w:pPr>
        <w:spacing w:after="0" w:line="240" w:lineRule="auto"/>
        <w:jc w:val="both"/>
        <w:rPr>
          <w:rFonts w:ascii="Times New Roman" w:eastAsia="Times New Roman" w:hAnsi="Times New Roman" w:cs="Times New Roman"/>
          <w:b/>
          <w:bCs/>
          <w:kern w:val="0"/>
          <w:sz w:val="24"/>
          <w:szCs w:val="24"/>
          <w:lang w:eastAsia="lv-LV"/>
          <w14:ligatures w14:val="none"/>
        </w:rPr>
      </w:pPr>
    </w:p>
    <w:p w14:paraId="0B0F7D66" w14:textId="00A6DBF5" w:rsidR="00E80A99" w:rsidRPr="00E80A99" w:rsidRDefault="00E80A99" w:rsidP="00E80A99">
      <w:pPr>
        <w:tabs>
          <w:tab w:val="center" w:pos="4153"/>
        </w:tabs>
        <w:spacing w:after="0" w:line="240" w:lineRule="auto"/>
        <w:ind w:left="113" w:right="-2"/>
        <w:rPr>
          <w:rFonts w:ascii="Times New Roman" w:eastAsia="Times New Roman" w:hAnsi="Times New Roman" w:cs="Times New Roman"/>
          <w:b/>
          <w:color w:val="000000"/>
          <w:kern w:val="0"/>
          <w:sz w:val="24"/>
          <w:szCs w:val="24"/>
          <w:lang w:eastAsia="lv-LV"/>
          <w14:ligatures w14:val="none"/>
        </w:rPr>
      </w:pPr>
      <w:r w:rsidRPr="00E80A99">
        <w:rPr>
          <w:rFonts w:ascii="Times New Roman" w:eastAsia="Times New Roman" w:hAnsi="Times New Roman" w:cs="Times New Roman"/>
          <w:b/>
          <w:bCs/>
          <w:kern w:val="0"/>
          <w:sz w:val="24"/>
          <w:szCs w:val="24"/>
          <w:lang w:eastAsia="lv-LV"/>
          <w14:ligatures w14:val="none"/>
        </w:rPr>
        <w:t>2023. gada  23. februārī</w:t>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00185E1A">
        <w:rPr>
          <w:rFonts w:ascii="Times New Roman" w:eastAsia="Times New Roman" w:hAnsi="Times New Roman" w:cs="Times New Roman"/>
          <w:b/>
          <w:bCs/>
          <w:kern w:val="0"/>
          <w:sz w:val="24"/>
          <w:szCs w:val="24"/>
          <w:lang w:eastAsia="lv-LV"/>
          <w14:ligatures w14:val="none"/>
        </w:rPr>
        <w:t xml:space="preserve">           </w:t>
      </w:r>
      <w:r w:rsidRPr="00E80A99">
        <w:rPr>
          <w:rFonts w:ascii="Times New Roman" w:eastAsia="Times New Roman" w:hAnsi="Times New Roman" w:cs="Times New Roman"/>
          <w:b/>
          <w:color w:val="000000"/>
          <w:kern w:val="0"/>
          <w:sz w:val="24"/>
          <w:szCs w:val="24"/>
          <w:lang w:eastAsia="lv-LV"/>
          <w14:ligatures w14:val="none"/>
        </w:rPr>
        <w:t>Nr.</w:t>
      </w:r>
      <w:r w:rsidR="00185E1A">
        <w:rPr>
          <w:rFonts w:ascii="Times New Roman" w:eastAsia="Times New Roman" w:hAnsi="Times New Roman" w:cs="Times New Roman"/>
          <w:b/>
          <w:color w:val="000000"/>
          <w:kern w:val="0"/>
          <w:sz w:val="24"/>
          <w:szCs w:val="24"/>
          <w:lang w:eastAsia="lv-LV"/>
          <w14:ligatures w14:val="none"/>
        </w:rPr>
        <w:t>88</w:t>
      </w:r>
      <w:r>
        <w:rPr>
          <w:rFonts w:ascii="Times New Roman" w:eastAsia="Times New Roman" w:hAnsi="Times New Roman" w:cs="Times New Roman"/>
          <w:b/>
          <w:color w:val="000000"/>
          <w:kern w:val="0"/>
          <w:sz w:val="24"/>
          <w:szCs w:val="24"/>
          <w:lang w:eastAsia="lv-LV"/>
          <w14:ligatures w14:val="none"/>
        </w:rPr>
        <w:t>/3</w:t>
      </w:r>
    </w:p>
    <w:p w14:paraId="7B515928" w14:textId="77777777" w:rsidR="00E80A99" w:rsidRPr="00E80A99" w:rsidRDefault="00E80A99" w:rsidP="00E80A99">
      <w:pPr>
        <w:spacing w:after="0" w:line="240" w:lineRule="auto"/>
        <w:rPr>
          <w:rFonts w:ascii="Times New Roman" w:eastAsia="Times New Roman" w:hAnsi="Times New Roman" w:cs="Times New Roman"/>
          <w:kern w:val="0"/>
          <w:sz w:val="24"/>
          <w:szCs w:val="24"/>
          <w:lang w:eastAsia="lv-LV"/>
          <w14:ligatures w14:val="none"/>
        </w:rPr>
      </w:pPr>
    </w:p>
    <w:p w14:paraId="7AD6408C" w14:textId="77777777" w:rsidR="00E80A99" w:rsidRPr="00E80A99" w:rsidRDefault="00E80A99" w:rsidP="00E80A99">
      <w:pPr>
        <w:spacing w:after="0" w:line="240" w:lineRule="auto"/>
        <w:rPr>
          <w:rFonts w:ascii="Times New Roman" w:eastAsia="Times New Roman" w:hAnsi="Times New Roman" w:cs="Times New Roman"/>
          <w:kern w:val="0"/>
          <w:sz w:val="24"/>
          <w:szCs w:val="24"/>
          <w:lang w:eastAsia="lv-LV"/>
          <w14:ligatures w14:val="none"/>
        </w:rPr>
      </w:pPr>
    </w:p>
    <w:p w14:paraId="08774628" w14:textId="77777777" w:rsidR="00E80A99" w:rsidRPr="00E80A99" w:rsidRDefault="00E80A99" w:rsidP="00E80A99">
      <w:pPr>
        <w:spacing w:after="0" w:line="240" w:lineRule="auto"/>
        <w:jc w:val="center"/>
        <w:rPr>
          <w:rFonts w:ascii="Times New Roman" w:eastAsia="Times New Roman" w:hAnsi="Times New Roman" w:cs="Times New Roman"/>
          <w:kern w:val="0"/>
          <w:sz w:val="24"/>
          <w:szCs w:val="24"/>
          <w:lang w:eastAsia="lv-LV"/>
          <w14:ligatures w14:val="none"/>
        </w:rPr>
      </w:pPr>
    </w:p>
    <w:p w14:paraId="62CB136B" w14:textId="77777777" w:rsidR="00E80A99" w:rsidRPr="00E80A99" w:rsidRDefault="00E80A99" w:rsidP="00E80A99">
      <w:pPr>
        <w:spacing w:after="0" w:line="240" w:lineRule="auto"/>
        <w:jc w:val="center"/>
        <w:rPr>
          <w:rFonts w:ascii="Times New Roman" w:eastAsia="Times New Roman" w:hAnsi="Times New Roman" w:cs="Times New Roman"/>
          <w:kern w:val="0"/>
          <w:sz w:val="24"/>
          <w:szCs w:val="24"/>
          <w:u w:val="single"/>
          <w:lang w:eastAsia="lv-LV"/>
          <w14:ligatures w14:val="none"/>
        </w:rPr>
      </w:pPr>
      <w:r w:rsidRPr="00E80A99">
        <w:rPr>
          <w:rFonts w:ascii="Times New Roman" w:eastAsia="Times New Roman" w:hAnsi="Times New Roman" w:cs="Times New Roman"/>
          <w:b/>
          <w:kern w:val="0"/>
          <w:sz w:val="24"/>
          <w:szCs w:val="24"/>
          <w:u w:val="single"/>
          <w:lang w:eastAsia="lv-LV"/>
          <w14:ligatures w14:val="none"/>
        </w:rPr>
        <w:t>Par finansējuma piešķiršanu Dobeles novada sportistiem riteņbraukšanā</w:t>
      </w:r>
    </w:p>
    <w:p w14:paraId="23B4D421" w14:textId="77777777" w:rsidR="00E80A99" w:rsidRPr="00E80A99" w:rsidRDefault="00E80A99" w:rsidP="00E80A99">
      <w:pPr>
        <w:spacing w:after="0" w:line="240" w:lineRule="auto"/>
        <w:jc w:val="both"/>
        <w:rPr>
          <w:rFonts w:ascii="Times New Roman" w:eastAsia="Times New Roman" w:hAnsi="Times New Roman" w:cs="Times New Roman"/>
          <w:kern w:val="0"/>
          <w:sz w:val="24"/>
          <w:szCs w:val="24"/>
          <w:lang w:eastAsia="lv-LV"/>
          <w14:ligatures w14:val="none"/>
        </w:rPr>
      </w:pPr>
      <w:r w:rsidRPr="00E80A99">
        <w:rPr>
          <w:rFonts w:ascii="Times New Roman" w:eastAsia="Times New Roman" w:hAnsi="Times New Roman" w:cs="Times New Roman"/>
          <w:kern w:val="0"/>
          <w:sz w:val="24"/>
          <w:szCs w:val="24"/>
          <w:lang w:eastAsia="lv-LV"/>
          <w14:ligatures w14:val="none"/>
        </w:rPr>
        <w:tab/>
      </w:r>
    </w:p>
    <w:p w14:paraId="6B3AAACF" w14:textId="40025E9C" w:rsidR="00E80A99" w:rsidRPr="00E80A99" w:rsidRDefault="00E80A99" w:rsidP="00E80A9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80A99">
        <w:rPr>
          <w:rFonts w:ascii="Times New Roman" w:eastAsia="Times New Roman" w:hAnsi="Times New Roman" w:cs="Times New Roman"/>
          <w:kern w:val="0"/>
          <w:sz w:val="24"/>
          <w:szCs w:val="24"/>
          <w:lang w:eastAsia="lv-LV"/>
          <w14:ligatures w14:val="none"/>
        </w:rPr>
        <w:t xml:space="preserve">Dobeles novada pašvaldībā (turpmāk – pašvaldība) saņemts Riteņbraukšanas sporta kluba “Tandēms” iesniegums, saskaņā ar kuru tiek lūgts piešķirt finansējumu 1500 EUR daļējai treniņu nometnes izdevumu segšanai. Iesniegumā norādīts, ka sakarā ar gatavošanos 2023. gada sacensību sezonai, lai veiksmīgi startētu Latvijas čempionātos, starptautiskās sacensībās un atlasītos Latvijas izlases sastāviem startiem pasaulē un Eiropas čempionātos, no š.g. 11.03. – 26.03. tiek rīkota treniņu nometne Slovākijā kluba komandas sportistiem. Kopējās izmaksas 6 sportistiem (dzīvošana, ceļa izdevumi) sastāda 4000 EUR. Treniņu nometnē piedalīsies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p>
    <w:p w14:paraId="44B7C993" w14:textId="77777777" w:rsidR="00E80A99" w:rsidRPr="00E80A99" w:rsidRDefault="00E80A99" w:rsidP="00E80A99">
      <w:pPr>
        <w:spacing w:after="0" w:line="240" w:lineRule="auto"/>
        <w:jc w:val="both"/>
        <w:rPr>
          <w:rFonts w:ascii="Times New Roman" w:eastAsia="Times New Roman" w:hAnsi="Times New Roman" w:cs="Times New Roman"/>
          <w:kern w:val="0"/>
          <w:sz w:val="24"/>
          <w:szCs w:val="24"/>
          <w:lang w:eastAsia="lv-LV"/>
          <w14:ligatures w14:val="none"/>
        </w:rPr>
      </w:pPr>
      <w:r w:rsidRPr="00E80A99">
        <w:rPr>
          <w:rFonts w:ascii="Times New Roman" w:eastAsia="Times New Roman" w:hAnsi="Times New Roman" w:cs="Times New Roman"/>
          <w:kern w:val="0"/>
          <w:sz w:val="24"/>
          <w:szCs w:val="24"/>
          <w:lang w:eastAsia="lv-LV"/>
          <w14:ligatures w14:val="none"/>
        </w:rPr>
        <w:tab/>
        <w:t>Izskatot iesniedzēja iesniegumu, Dobeles novada dome konstatē:</w:t>
      </w:r>
    </w:p>
    <w:p w14:paraId="59BCE857" w14:textId="411DD709" w:rsidR="00E80A99" w:rsidRPr="00E80A99" w:rsidRDefault="00E80A99" w:rsidP="00E80A9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80A99">
        <w:rPr>
          <w:rFonts w:ascii="Times New Roman" w:eastAsia="Times New Roman" w:hAnsi="Times New Roman" w:cs="Times New Roman"/>
          <w:kern w:val="0"/>
          <w:sz w:val="24"/>
          <w:szCs w:val="24"/>
          <w:lang w:eastAsia="lv-LV"/>
          <w14:ligatures w14:val="none"/>
        </w:rPr>
        <w:t xml:space="preserve">Dobeles novada dome 2022. gada 29. decembrī pieņēma lēmumu Nr.601/21 “Par naudas balvu par sasniegumiem sportā Dobeles novadā pretendentu sarakstu apstiprināšanu”, kurā redzami sportistu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sasniegumi. </w:t>
      </w:r>
    </w:p>
    <w:p w14:paraId="3F2A2693" w14:textId="77777777" w:rsidR="00E80A99" w:rsidRPr="00E80A99" w:rsidRDefault="00E80A99" w:rsidP="00E80A9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80A99">
        <w:rPr>
          <w:rFonts w:ascii="Times New Roman" w:eastAsia="Times New Roman" w:hAnsi="Times New Roman" w:cs="Times New Roman"/>
          <w:kern w:val="0"/>
          <w:sz w:val="24"/>
          <w:szCs w:val="24"/>
          <w:lang w:eastAsia="lv-LV"/>
          <w14:ligatures w14:val="none"/>
        </w:rPr>
        <w:t>2023. gadā projektu konkurss, kur Riteņbraukšanas sporta klubam “Tandēms” būtu iespēja piedalīties, lai saņemtu finansējumu, nav izsludināts, bet iepriekš minētā sportistu nometne sākas jau 2023. gada 11. martā. Līdz ar to, steidzamības kārtā, Riteņbraukšanas sporta klubs “Tandēms” ir iesniedzis iesniegumu pašvaldībā, kurā lūdz sniegt finansiālu atbalstu Dobeles novada sporta klubam riteņbraukšanā.</w:t>
      </w:r>
    </w:p>
    <w:p w14:paraId="4F16AE7E" w14:textId="77777777" w:rsidR="00E80A99" w:rsidRPr="00E80A99" w:rsidRDefault="00E80A99" w:rsidP="00E80A99">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E80A99">
        <w:rPr>
          <w:rFonts w:ascii="Times New Roman" w:eastAsia="Times New Roman" w:hAnsi="Times New Roman" w:cs="Times New Roman"/>
          <w:kern w:val="0"/>
          <w:sz w:val="24"/>
          <w:szCs w:val="24"/>
          <w:lang w:eastAsia="lv-LV"/>
          <w14:ligatures w14:val="none"/>
        </w:rPr>
        <w:t xml:space="preserve">Pašvaldību likuma 4. panta pirmās daļas 7. punkts nosaka, ka </w:t>
      </w:r>
      <w:r w:rsidRPr="00E80A99">
        <w:rPr>
          <w:rFonts w:ascii="Times New Roman" w:eastAsia="Times New Roman" w:hAnsi="Times New Roman" w:cs="Times New Roman"/>
          <w:kern w:val="0"/>
          <w:sz w:val="24"/>
          <w:szCs w:val="24"/>
          <w:shd w:val="clear" w:color="auto" w:fill="FFFFFF"/>
          <w:lang w:eastAsia="lv-LV"/>
          <w14:ligatures w14:val="none"/>
        </w:rPr>
        <w:t>pašvaldības autonomā funkcija ir  veicināt sporta attīstību, tostarp uzturēt un attīstīt pašvaldības sporta bāzes, atbalstīt sportistu un sporta klubu, arī profesionālo sporta klubu, darbību un sniegt atbalstu sporta pasākumu organizēšanai. Savukārt, Sporta likuma 7. panta pirmās daļas 5. punkts nosaka, ka pašvaldības, veicinot veselīgu dzīvesveidu un sporta attīstību savā administratīvajā teritorijā, ir tiesīgas finansēt sporta sacensības.</w:t>
      </w:r>
    </w:p>
    <w:p w14:paraId="68DEBC99" w14:textId="77777777" w:rsidR="00185E1A" w:rsidRPr="00761A61" w:rsidRDefault="00E80A99" w:rsidP="00185E1A">
      <w:pPr>
        <w:jc w:val="both"/>
        <w:rPr>
          <w:rFonts w:ascii="Times New Roman" w:eastAsia="Lucida Sans Unicode" w:hAnsi="Times New Roman" w:cs="Times New Roman"/>
          <w:sz w:val="24"/>
          <w:szCs w:val="24"/>
          <w14:ligatures w14:val="none"/>
        </w:rPr>
      </w:pPr>
      <w:r w:rsidRPr="00E80A99">
        <w:rPr>
          <w:rFonts w:ascii="Times New Roman" w:eastAsia="Times New Roman" w:hAnsi="Times New Roman" w:cs="Times New Roman"/>
          <w:kern w:val="0"/>
          <w:sz w:val="24"/>
          <w:szCs w:val="24"/>
          <w:lang w:eastAsia="en-GB"/>
          <w14:ligatures w14:val="none"/>
        </w:rPr>
        <w:t>Ņemot vērā minēto un vadoties no Pašvaldību likuma 4. panta pirmās daļas 7. punkt</w:t>
      </w:r>
      <w:r w:rsidR="00F051E8">
        <w:rPr>
          <w:rFonts w:ascii="Times New Roman" w:eastAsia="Times New Roman" w:hAnsi="Times New Roman" w:cs="Times New Roman"/>
          <w:kern w:val="0"/>
          <w:sz w:val="24"/>
          <w:szCs w:val="24"/>
          <w:lang w:eastAsia="en-GB"/>
          <w14:ligatures w14:val="none"/>
        </w:rPr>
        <w:t>a</w:t>
      </w:r>
      <w:r w:rsidRPr="00E80A99">
        <w:rPr>
          <w:rFonts w:ascii="Times New Roman" w:eastAsia="Times New Roman" w:hAnsi="Times New Roman" w:cs="Times New Roman"/>
          <w:kern w:val="0"/>
          <w:sz w:val="24"/>
          <w:szCs w:val="24"/>
          <w:lang w:eastAsia="en-GB"/>
          <w14:ligatures w14:val="none"/>
        </w:rPr>
        <w:t>, 10. panta pirmās daļas 21. punkt</w:t>
      </w:r>
      <w:r w:rsidR="00F051E8">
        <w:rPr>
          <w:rFonts w:ascii="Times New Roman" w:eastAsia="Times New Roman" w:hAnsi="Times New Roman" w:cs="Times New Roman"/>
          <w:kern w:val="0"/>
          <w:sz w:val="24"/>
          <w:szCs w:val="24"/>
          <w:lang w:eastAsia="en-GB"/>
          <w14:ligatures w14:val="none"/>
        </w:rPr>
        <w:t>a</w:t>
      </w:r>
      <w:r w:rsidRPr="00E80A99">
        <w:rPr>
          <w:rFonts w:ascii="Times New Roman" w:eastAsia="Times New Roman" w:hAnsi="Times New Roman" w:cs="Times New Roman"/>
          <w:kern w:val="0"/>
          <w:sz w:val="24"/>
          <w:szCs w:val="24"/>
          <w:lang w:eastAsia="en-GB"/>
          <w14:ligatures w14:val="none"/>
        </w:rPr>
        <w:t>, Sporta likuma 7. panta pirmās daļas 5. punkt</w:t>
      </w:r>
      <w:r w:rsidR="00F051E8">
        <w:rPr>
          <w:rFonts w:ascii="Times New Roman" w:eastAsia="Times New Roman" w:hAnsi="Times New Roman" w:cs="Times New Roman"/>
          <w:kern w:val="0"/>
          <w:sz w:val="24"/>
          <w:szCs w:val="24"/>
          <w:lang w:eastAsia="en-GB"/>
          <w14:ligatures w14:val="none"/>
        </w:rPr>
        <w:t>a</w:t>
      </w:r>
      <w:r w:rsidRPr="00E80A99">
        <w:rPr>
          <w:rFonts w:ascii="Times New Roman" w:eastAsia="Times New Roman" w:hAnsi="Times New Roman" w:cs="Times New Roman"/>
          <w:kern w:val="0"/>
          <w:sz w:val="24"/>
          <w:szCs w:val="24"/>
          <w:lang w:eastAsia="en-GB"/>
          <w14:ligatures w14:val="none"/>
        </w:rPr>
        <w:t xml:space="preserve">, atklāti balsojot: </w:t>
      </w:r>
      <w:r w:rsidR="00185E1A" w:rsidRPr="00761A61">
        <w:rPr>
          <w:rFonts w:ascii="Times New Roman" w:eastAsia="Times New Roman" w:hAnsi="Times New Roman" w:cs="Times New Roman"/>
          <w:kern w:val="0"/>
          <w:sz w:val="24"/>
          <w:szCs w:val="24"/>
          <w:lang w:eastAsia="lv-LV"/>
          <w14:ligatures w14:val="none"/>
        </w:rPr>
        <w:t>PAR - 1</w:t>
      </w:r>
      <w:r w:rsidR="00185E1A">
        <w:rPr>
          <w:rFonts w:ascii="Times New Roman" w:eastAsia="Times New Roman" w:hAnsi="Times New Roman" w:cs="Times New Roman"/>
          <w:kern w:val="0"/>
          <w:sz w:val="24"/>
          <w:szCs w:val="24"/>
          <w:lang w:eastAsia="lv-LV"/>
          <w14:ligatures w14:val="none"/>
        </w:rPr>
        <w:t>7</w:t>
      </w:r>
      <w:r w:rsidR="00185E1A" w:rsidRPr="00761A61">
        <w:rPr>
          <w:rFonts w:ascii="Times New Roman" w:eastAsia="Times New Roman" w:hAnsi="Times New Roman" w:cs="Times New Roman"/>
          <w:kern w:val="0"/>
          <w:sz w:val="24"/>
          <w:szCs w:val="24"/>
          <w:lang w:eastAsia="lv-LV"/>
          <w14:ligatures w14:val="none"/>
        </w:rPr>
        <w:t xml:space="preserve"> </w:t>
      </w:r>
      <w:r w:rsidR="00185E1A" w:rsidRPr="00761A61">
        <w:rPr>
          <w:rFonts w:ascii="Times New Roman" w:hAnsi="Times New Roman" w:cs="Times New Roman"/>
          <w:kern w:val="0"/>
          <w:sz w:val="24"/>
          <w:szCs w:val="24"/>
          <w14:ligatures w14:val="none"/>
        </w:rPr>
        <w:t xml:space="preserve">(Ģirts </w:t>
      </w:r>
      <w:proofErr w:type="spellStart"/>
      <w:r w:rsidR="00185E1A" w:rsidRPr="00761A61">
        <w:rPr>
          <w:rFonts w:ascii="Times New Roman" w:hAnsi="Times New Roman" w:cs="Times New Roman"/>
          <w:kern w:val="0"/>
          <w:sz w:val="24"/>
          <w:szCs w:val="24"/>
          <w14:ligatures w14:val="none"/>
        </w:rPr>
        <w:t>Ante</w:t>
      </w:r>
      <w:proofErr w:type="spellEnd"/>
      <w:r w:rsidR="00185E1A" w:rsidRPr="00761A61">
        <w:rPr>
          <w:rFonts w:ascii="Times New Roman" w:hAnsi="Times New Roman" w:cs="Times New Roman"/>
          <w:kern w:val="0"/>
          <w:sz w:val="24"/>
          <w:szCs w:val="24"/>
          <w14:ligatures w14:val="none"/>
        </w:rPr>
        <w:t xml:space="preserve">, </w:t>
      </w:r>
      <w:r w:rsidR="00185E1A" w:rsidRPr="00761A61">
        <w:rPr>
          <w:rFonts w:ascii="Times New Roman" w:hAnsi="Times New Roman" w:cs="Times New Roman"/>
          <w:bCs/>
          <w:kern w:val="0"/>
          <w:sz w:val="24"/>
          <w:szCs w:val="24"/>
          <w:lang w:eastAsia="et-EE"/>
          <w14:ligatures w14:val="none"/>
        </w:rPr>
        <w:t xml:space="preserve">Kristīne Briede, Māris Feldmanis, </w:t>
      </w:r>
      <w:r w:rsidR="00185E1A" w:rsidRPr="00761A61">
        <w:rPr>
          <w:rFonts w:ascii="Times New Roman" w:hAnsi="Times New Roman" w:cs="Times New Roman"/>
          <w:bCs/>
          <w:kern w:val="0"/>
          <w:sz w:val="24"/>
          <w:szCs w:val="24"/>
          <w14:ligatures w14:val="none"/>
        </w:rPr>
        <w:t xml:space="preserve">Edgars </w:t>
      </w:r>
      <w:proofErr w:type="spellStart"/>
      <w:r w:rsidR="00185E1A" w:rsidRPr="00761A61">
        <w:rPr>
          <w:rFonts w:ascii="Times New Roman" w:hAnsi="Times New Roman" w:cs="Times New Roman"/>
          <w:bCs/>
          <w:kern w:val="0"/>
          <w:sz w:val="24"/>
          <w:szCs w:val="24"/>
          <w14:ligatures w14:val="none"/>
        </w:rPr>
        <w:t>Gaigalis</w:t>
      </w:r>
      <w:proofErr w:type="spellEnd"/>
      <w:r w:rsidR="00185E1A" w:rsidRPr="00761A61">
        <w:rPr>
          <w:rFonts w:ascii="Times New Roman" w:hAnsi="Times New Roman" w:cs="Times New Roman"/>
          <w:bCs/>
          <w:kern w:val="0"/>
          <w:sz w:val="24"/>
          <w:szCs w:val="24"/>
          <w14:ligatures w14:val="none"/>
        </w:rPr>
        <w:t>,</w:t>
      </w:r>
      <w:r w:rsidR="00185E1A" w:rsidRPr="00761A61">
        <w:rPr>
          <w:rFonts w:ascii="Times New Roman" w:hAnsi="Times New Roman" w:cs="Times New Roman"/>
          <w:bCs/>
          <w:kern w:val="0"/>
          <w:sz w:val="24"/>
          <w:szCs w:val="24"/>
          <w:lang w:eastAsia="et-EE"/>
          <w14:ligatures w14:val="none"/>
        </w:rPr>
        <w:t xml:space="preserve"> Ivars </w:t>
      </w:r>
      <w:proofErr w:type="spellStart"/>
      <w:r w:rsidR="00185E1A" w:rsidRPr="00761A61">
        <w:rPr>
          <w:rFonts w:ascii="Times New Roman" w:hAnsi="Times New Roman" w:cs="Times New Roman"/>
          <w:bCs/>
          <w:kern w:val="0"/>
          <w:sz w:val="24"/>
          <w:szCs w:val="24"/>
          <w:lang w:eastAsia="et-EE"/>
          <w14:ligatures w14:val="none"/>
        </w:rPr>
        <w:t>Gorskis</w:t>
      </w:r>
      <w:proofErr w:type="spellEnd"/>
      <w:r w:rsidR="00185E1A" w:rsidRPr="00761A61">
        <w:rPr>
          <w:rFonts w:ascii="Times New Roman" w:hAnsi="Times New Roman" w:cs="Times New Roman"/>
          <w:bCs/>
          <w:kern w:val="0"/>
          <w:sz w:val="24"/>
          <w:szCs w:val="24"/>
          <w:lang w:eastAsia="et-EE"/>
          <w14:ligatures w14:val="none"/>
        </w:rPr>
        <w:t xml:space="preserve">, </w:t>
      </w:r>
      <w:r w:rsidR="00185E1A">
        <w:rPr>
          <w:rFonts w:ascii="Times New Roman" w:hAnsi="Times New Roman" w:cs="Times New Roman"/>
          <w:bCs/>
          <w:kern w:val="0"/>
          <w:sz w:val="24"/>
          <w:szCs w:val="24"/>
          <w:lang w:eastAsia="et-EE"/>
          <w14:ligatures w14:val="none"/>
        </w:rPr>
        <w:t xml:space="preserve">Gints Kaminskis, </w:t>
      </w:r>
      <w:r w:rsidR="00185E1A" w:rsidRPr="00761A61">
        <w:rPr>
          <w:rFonts w:ascii="Times New Roman" w:hAnsi="Times New Roman" w:cs="Times New Roman"/>
          <w:bCs/>
          <w:kern w:val="0"/>
          <w:sz w:val="24"/>
          <w:szCs w:val="24"/>
          <w:lang w:eastAsia="et-EE"/>
          <w14:ligatures w14:val="none"/>
        </w:rPr>
        <w:t xml:space="preserve">Linda </w:t>
      </w:r>
      <w:proofErr w:type="spellStart"/>
      <w:r w:rsidR="00185E1A" w:rsidRPr="00761A61">
        <w:rPr>
          <w:rFonts w:ascii="Times New Roman" w:hAnsi="Times New Roman" w:cs="Times New Roman"/>
          <w:bCs/>
          <w:kern w:val="0"/>
          <w:sz w:val="24"/>
          <w:szCs w:val="24"/>
          <w:lang w:eastAsia="et-EE"/>
          <w14:ligatures w14:val="none"/>
        </w:rPr>
        <w:t>Karloviča</w:t>
      </w:r>
      <w:proofErr w:type="spellEnd"/>
      <w:r w:rsidR="00185E1A" w:rsidRPr="00761A61">
        <w:rPr>
          <w:rFonts w:ascii="Times New Roman" w:hAnsi="Times New Roman" w:cs="Times New Roman"/>
          <w:bCs/>
          <w:kern w:val="0"/>
          <w:sz w:val="24"/>
          <w:szCs w:val="24"/>
          <w:lang w:eastAsia="et-EE"/>
          <w14:ligatures w14:val="none"/>
        </w:rPr>
        <w:t xml:space="preserve">, Edgars Laimiņš, Sintija </w:t>
      </w:r>
      <w:proofErr w:type="spellStart"/>
      <w:r w:rsidR="00185E1A" w:rsidRPr="00761A61">
        <w:rPr>
          <w:rFonts w:ascii="Times New Roman" w:hAnsi="Times New Roman" w:cs="Times New Roman"/>
          <w:bCs/>
          <w:kern w:val="0"/>
          <w:sz w:val="24"/>
          <w:szCs w:val="24"/>
          <w:lang w:eastAsia="et-EE"/>
          <w14:ligatures w14:val="none"/>
        </w:rPr>
        <w:t>Liekniņa</w:t>
      </w:r>
      <w:proofErr w:type="spellEnd"/>
      <w:r w:rsidR="00185E1A" w:rsidRPr="00761A61">
        <w:rPr>
          <w:rFonts w:ascii="Times New Roman" w:hAnsi="Times New Roman" w:cs="Times New Roman"/>
          <w:bCs/>
          <w:kern w:val="0"/>
          <w:sz w:val="24"/>
          <w:szCs w:val="24"/>
          <w:lang w:eastAsia="et-EE"/>
          <w14:ligatures w14:val="none"/>
        </w:rPr>
        <w:t xml:space="preserve">, </w:t>
      </w:r>
      <w:r w:rsidR="00185E1A">
        <w:rPr>
          <w:rFonts w:ascii="Times New Roman" w:hAnsi="Times New Roman" w:cs="Times New Roman"/>
          <w:bCs/>
          <w:kern w:val="0"/>
          <w:sz w:val="24"/>
          <w:szCs w:val="24"/>
          <w:lang w:eastAsia="et-EE"/>
          <w14:ligatures w14:val="none"/>
        </w:rPr>
        <w:t xml:space="preserve">Ainārs Meiers, Sanita </w:t>
      </w:r>
      <w:proofErr w:type="spellStart"/>
      <w:r w:rsidR="00185E1A">
        <w:rPr>
          <w:rFonts w:ascii="Times New Roman" w:hAnsi="Times New Roman" w:cs="Times New Roman"/>
          <w:bCs/>
          <w:kern w:val="0"/>
          <w:sz w:val="24"/>
          <w:szCs w:val="24"/>
          <w:lang w:eastAsia="et-EE"/>
          <w14:ligatures w14:val="none"/>
        </w:rPr>
        <w:t>Olševska</w:t>
      </w:r>
      <w:proofErr w:type="spellEnd"/>
      <w:r w:rsidR="00185E1A">
        <w:rPr>
          <w:rFonts w:ascii="Times New Roman" w:hAnsi="Times New Roman" w:cs="Times New Roman"/>
          <w:bCs/>
          <w:kern w:val="0"/>
          <w:sz w:val="24"/>
          <w:szCs w:val="24"/>
          <w:lang w:eastAsia="et-EE"/>
          <w14:ligatures w14:val="none"/>
        </w:rPr>
        <w:t xml:space="preserve">, </w:t>
      </w:r>
      <w:r w:rsidR="00185E1A" w:rsidRPr="00761A61">
        <w:rPr>
          <w:rFonts w:ascii="Times New Roman" w:hAnsi="Times New Roman" w:cs="Times New Roman"/>
          <w:bCs/>
          <w:kern w:val="0"/>
          <w:sz w:val="24"/>
          <w:szCs w:val="24"/>
          <w:lang w:eastAsia="et-EE"/>
          <w14:ligatures w14:val="none"/>
        </w:rPr>
        <w:t xml:space="preserve">Andris </w:t>
      </w:r>
      <w:proofErr w:type="spellStart"/>
      <w:r w:rsidR="00185E1A" w:rsidRPr="00761A61">
        <w:rPr>
          <w:rFonts w:ascii="Times New Roman" w:hAnsi="Times New Roman" w:cs="Times New Roman"/>
          <w:bCs/>
          <w:kern w:val="0"/>
          <w:sz w:val="24"/>
          <w:szCs w:val="24"/>
          <w:lang w:eastAsia="et-EE"/>
          <w14:ligatures w14:val="none"/>
        </w:rPr>
        <w:t>Podvinskis</w:t>
      </w:r>
      <w:proofErr w:type="spellEnd"/>
      <w:r w:rsidR="00185E1A" w:rsidRPr="00761A61">
        <w:rPr>
          <w:rFonts w:ascii="Times New Roman" w:hAnsi="Times New Roman" w:cs="Times New Roman"/>
          <w:bCs/>
          <w:kern w:val="0"/>
          <w:sz w:val="24"/>
          <w:szCs w:val="24"/>
          <w:lang w:eastAsia="et-EE"/>
          <w14:ligatures w14:val="none"/>
        </w:rPr>
        <w:t>, Viesturs Reinfelds</w:t>
      </w:r>
      <w:r w:rsidR="00185E1A" w:rsidRPr="00761A61">
        <w:rPr>
          <w:rFonts w:ascii="Times New Roman" w:eastAsia="Calibri" w:hAnsi="Times New Roman" w:cs="Times New Roman"/>
          <w:bCs/>
          <w:kern w:val="0"/>
          <w:sz w:val="24"/>
          <w:szCs w:val="24"/>
          <w:lang w:eastAsia="et-EE"/>
          <w14:ligatures w14:val="none"/>
        </w:rPr>
        <w:t>,</w:t>
      </w:r>
      <w:r w:rsidR="00185E1A" w:rsidRPr="00761A61">
        <w:rPr>
          <w:rFonts w:ascii="Times New Roman" w:eastAsia="Calibri" w:hAnsi="Times New Roman" w:cs="Times New Roman"/>
          <w:kern w:val="0"/>
          <w:sz w:val="24"/>
          <w:szCs w:val="24"/>
          <w14:ligatures w14:val="none"/>
        </w:rPr>
        <w:t xml:space="preserve"> </w:t>
      </w:r>
      <w:r w:rsidR="00185E1A">
        <w:rPr>
          <w:rFonts w:ascii="Times New Roman" w:eastAsia="Calibri" w:hAnsi="Times New Roman" w:cs="Times New Roman"/>
          <w:kern w:val="0"/>
          <w:sz w:val="24"/>
          <w:szCs w:val="24"/>
          <w14:ligatures w14:val="none"/>
        </w:rPr>
        <w:t xml:space="preserve">Dace Reinika, </w:t>
      </w:r>
      <w:r w:rsidR="00185E1A" w:rsidRPr="00761A61">
        <w:rPr>
          <w:rFonts w:ascii="Times New Roman" w:hAnsi="Times New Roman" w:cs="Times New Roman"/>
          <w:bCs/>
          <w:kern w:val="0"/>
          <w:sz w:val="24"/>
          <w:szCs w:val="24"/>
          <w:lang w:eastAsia="et-EE"/>
          <w14:ligatures w14:val="none"/>
        </w:rPr>
        <w:t xml:space="preserve">Guntis </w:t>
      </w:r>
      <w:proofErr w:type="spellStart"/>
      <w:r w:rsidR="00185E1A" w:rsidRPr="00761A61">
        <w:rPr>
          <w:rFonts w:ascii="Times New Roman" w:hAnsi="Times New Roman" w:cs="Times New Roman"/>
          <w:bCs/>
          <w:kern w:val="0"/>
          <w:sz w:val="24"/>
          <w:szCs w:val="24"/>
          <w:lang w:eastAsia="et-EE"/>
          <w14:ligatures w14:val="none"/>
        </w:rPr>
        <w:t>Safranovičs</w:t>
      </w:r>
      <w:proofErr w:type="spellEnd"/>
      <w:r w:rsidR="00185E1A" w:rsidRPr="00761A61">
        <w:rPr>
          <w:rFonts w:ascii="Times New Roman" w:hAnsi="Times New Roman" w:cs="Times New Roman"/>
          <w:bCs/>
          <w:kern w:val="0"/>
          <w:sz w:val="24"/>
          <w:szCs w:val="24"/>
          <w:lang w:eastAsia="et-EE"/>
          <w14:ligatures w14:val="none"/>
        </w:rPr>
        <w:t xml:space="preserve">, </w:t>
      </w:r>
      <w:r w:rsidR="00185E1A">
        <w:rPr>
          <w:rFonts w:ascii="Times New Roman" w:hAnsi="Times New Roman" w:cs="Times New Roman"/>
          <w:bCs/>
          <w:kern w:val="0"/>
          <w:sz w:val="24"/>
          <w:szCs w:val="24"/>
          <w:lang w:eastAsia="et-EE"/>
          <w14:ligatures w14:val="none"/>
        </w:rPr>
        <w:t xml:space="preserve">Ivars Stanga, </w:t>
      </w:r>
      <w:r w:rsidR="00185E1A" w:rsidRPr="00761A61">
        <w:rPr>
          <w:rFonts w:ascii="Times New Roman" w:hAnsi="Times New Roman" w:cs="Times New Roman"/>
          <w:bCs/>
          <w:kern w:val="0"/>
          <w:sz w:val="24"/>
          <w:szCs w:val="24"/>
          <w:lang w:eastAsia="et-EE"/>
          <w14:ligatures w14:val="none"/>
        </w:rPr>
        <w:t xml:space="preserve">Indra </w:t>
      </w:r>
      <w:proofErr w:type="spellStart"/>
      <w:r w:rsidR="00185E1A" w:rsidRPr="00761A61">
        <w:rPr>
          <w:rFonts w:ascii="Times New Roman" w:hAnsi="Times New Roman" w:cs="Times New Roman"/>
          <w:bCs/>
          <w:kern w:val="0"/>
          <w:sz w:val="24"/>
          <w:szCs w:val="24"/>
          <w:lang w:eastAsia="et-EE"/>
          <w14:ligatures w14:val="none"/>
        </w:rPr>
        <w:t>Špela</w:t>
      </w:r>
      <w:proofErr w:type="spellEnd"/>
      <w:r w:rsidR="00185E1A" w:rsidRPr="00761A61">
        <w:rPr>
          <w:rFonts w:ascii="Times New Roman" w:hAnsi="Times New Roman" w:cs="Times New Roman"/>
          <w:bCs/>
          <w:kern w:val="0"/>
          <w:sz w:val="24"/>
          <w:szCs w:val="24"/>
          <w:lang w:eastAsia="et-EE"/>
          <w14:ligatures w14:val="none"/>
        </w:rPr>
        <w:t xml:space="preserve">), </w:t>
      </w:r>
      <w:r w:rsidR="00185E1A" w:rsidRPr="00761A61">
        <w:rPr>
          <w:rFonts w:ascii="Times New Roman" w:eastAsia="Times New Roman" w:hAnsi="Times New Roman" w:cs="Times New Roman"/>
          <w:kern w:val="0"/>
          <w:sz w:val="24"/>
          <w:szCs w:val="24"/>
          <w:lang w:eastAsia="lv-LV"/>
          <w14:ligatures w14:val="none"/>
        </w:rPr>
        <w:t xml:space="preserve">PRET - nav, ATTURAS - nav, </w:t>
      </w:r>
      <w:r w:rsidR="00185E1A" w:rsidRPr="00761A61">
        <w:rPr>
          <w:rFonts w:ascii="Times New Roman" w:hAnsi="Times New Roman" w:cs="Times New Roman"/>
          <w:bCs/>
          <w:iCs/>
          <w:kern w:val="0"/>
          <w:sz w:val="24"/>
          <w:szCs w:val="24"/>
          <w14:ligatures w14:val="none"/>
        </w:rPr>
        <w:t>Dobeles novada dome</w:t>
      </w:r>
      <w:r w:rsidR="00185E1A" w:rsidRPr="00761A61">
        <w:rPr>
          <w:rFonts w:ascii="Times New Roman" w:hAnsi="Times New Roman" w:cs="Times New Roman"/>
          <w:kern w:val="0"/>
          <w:sz w:val="24"/>
          <w:szCs w:val="24"/>
          <w:shd w:val="clear" w:color="auto" w:fill="FFFFFF"/>
          <w14:ligatures w14:val="none"/>
        </w:rPr>
        <w:t xml:space="preserve"> </w:t>
      </w:r>
      <w:r w:rsidR="00185E1A" w:rsidRPr="00761A61">
        <w:rPr>
          <w:rFonts w:ascii="Times New Roman" w:hAnsi="Times New Roman" w:cs="Times New Roman"/>
          <w:bCs/>
          <w:iCs/>
          <w:kern w:val="0"/>
          <w:sz w:val="24"/>
          <w:szCs w:val="24"/>
          <w14:ligatures w14:val="none"/>
        </w:rPr>
        <w:t>NOLEMJ</w:t>
      </w:r>
      <w:r w:rsidR="00185E1A" w:rsidRPr="00761A61">
        <w:rPr>
          <w:rFonts w:ascii="Times New Roman" w:eastAsia="Lucida Sans Unicode" w:hAnsi="Times New Roman" w:cs="Times New Roman"/>
          <w:sz w:val="24"/>
          <w:szCs w:val="24"/>
          <w14:ligatures w14:val="none"/>
        </w:rPr>
        <w:t>:</w:t>
      </w:r>
    </w:p>
    <w:p w14:paraId="5486C7A5" w14:textId="43F61F13" w:rsidR="00E80A99" w:rsidRPr="00E80A99" w:rsidRDefault="00E80A99" w:rsidP="00185E1A">
      <w:pPr>
        <w:spacing w:after="0" w:line="240" w:lineRule="auto"/>
        <w:ind w:firstLine="851"/>
        <w:contextualSpacing/>
        <w:jc w:val="both"/>
        <w:rPr>
          <w:rFonts w:ascii="Times New Roman" w:eastAsia="Times New Roman" w:hAnsi="Times New Roman" w:cs="Times New Roman"/>
          <w:kern w:val="0"/>
          <w:sz w:val="24"/>
          <w:szCs w:val="24"/>
          <w:lang w:eastAsia="lv-LV"/>
          <w14:ligatures w14:val="none"/>
        </w:rPr>
      </w:pPr>
    </w:p>
    <w:p w14:paraId="51A5F5C8" w14:textId="7C19E6C7" w:rsidR="00E80A99" w:rsidRPr="00E80A99" w:rsidRDefault="00E80A99" w:rsidP="00E80A99">
      <w:pPr>
        <w:pStyle w:val="ListParagraph"/>
        <w:numPr>
          <w:ilvl w:val="0"/>
          <w:numId w:val="146"/>
        </w:numPr>
        <w:spacing w:after="0" w:line="240" w:lineRule="auto"/>
        <w:jc w:val="both"/>
        <w:rPr>
          <w:rFonts w:ascii="Times New Roman" w:eastAsia="Times New Roman" w:hAnsi="Times New Roman" w:cs="Times New Roman"/>
          <w:kern w:val="0"/>
          <w:sz w:val="24"/>
          <w:szCs w:val="24"/>
          <w:lang w:eastAsia="lv-LV"/>
          <w14:ligatures w14:val="none"/>
        </w:rPr>
      </w:pPr>
      <w:r w:rsidRPr="00E80A99">
        <w:rPr>
          <w:rFonts w:ascii="Times New Roman" w:eastAsia="Times New Roman" w:hAnsi="Times New Roman" w:cs="Times New Roman"/>
          <w:kern w:val="0"/>
          <w:sz w:val="24"/>
          <w:szCs w:val="24"/>
          <w:lang w:eastAsia="lv-LV"/>
          <w14:ligatures w14:val="none"/>
        </w:rPr>
        <w:t xml:space="preserve">Piešķirt Riteņbraukšanas sporta klubam “Tandēms” finansiālu atbalstu sportistu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dalībai treniņu nometnē Slovākijā no 2023. gada 11. marta līdz 2023. gada 26. martam</w:t>
      </w:r>
      <w:r w:rsidR="00CA62D6">
        <w:rPr>
          <w:rFonts w:ascii="Times New Roman" w:eastAsia="Times New Roman" w:hAnsi="Times New Roman" w:cs="Times New Roman"/>
          <w:kern w:val="0"/>
          <w:sz w:val="24"/>
          <w:szCs w:val="24"/>
          <w:lang w:eastAsia="lv-LV"/>
          <w14:ligatures w14:val="none"/>
        </w:rPr>
        <w:t xml:space="preserve"> </w:t>
      </w:r>
      <w:r w:rsidR="00CA62D6" w:rsidRPr="00E80A99">
        <w:rPr>
          <w:rFonts w:ascii="Times New Roman" w:eastAsia="Times New Roman" w:hAnsi="Times New Roman" w:cs="Times New Roman"/>
          <w:kern w:val="0"/>
          <w:sz w:val="24"/>
          <w:szCs w:val="24"/>
          <w:lang w:eastAsia="lv-LV"/>
          <w14:ligatures w14:val="none"/>
        </w:rPr>
        <w:t xml:space="preserve">1500.00 EUR (viens tūkstotis pieci simti </w:t>
      </w:r>
      <w:proofErr w:type="spellStart"/>
      <w:r w:rsidR="00CA62D6" w:rsidRPr="00E80A99">
        <w:rPr>
          <w:rFonts w:ascii="Times New Roman" w:eastAsia="Times New Roman" w:hAnsi="Times New Roman" w:cs="Times New Roman"/>
          <w:i/>
          <w:iCs/>
          <w:kern w:val="0"/>
          <w:sz w:val="24"/>
          <w:szCs w:val="24"/>
          <w:lang w:eastAsia="lv-LV"/>
          <w14:ligatures w14:val="none"/>
        </w:rPr>
        <w:t>euro</w:t>
      </w:r>
      <w:proofErr w:type="spellEnd"/>
      <w:r w:rsidR="00CA62D6" w:rsidRPr="00E80A99">
        <w:rPr>
          <w:rFonts w:ascii="Times New Roman" w:eastAsia="Times New Roman" w:hAnsi="Times New Roman" w:cs="Times New Roman"/>
          <w:kern w:val="0"/>
          <w:sz w:val="24"/>
          <w:szCs w:val="24"/>
          <w:lang w:eastAsia="lv-LV"/>
          <w14:ligatures w14:val="none"/>
        </w:rPr>
        <w:t>, 00 centi) apmērā</w:t>
      </w:r>
      <w:r w:rsidRPr="00E80A99">
        <w:rPr>
          <w:rFonts w:ascii="Times New Roman" w:eastAsia="Times New Roman" w:hAnsi="Times New Roman" w:cs="Times New Roman"/>
          <w:kern w:val="0"/>
          <w:sz w:val="24"/>
          <w:szCs w:val="24"/>
          <w:lang w:eastAsia="lv-LV"/>
          <w14:ligatures w14:val="none"/>
        </w:rPr>
        <w:t>.</w:t>
      </w:r>
    </w:p>
    <w:p w14:paraId="66D2E89F" w14:textId="5152FE61" w:rsidR="00E80A99" w:rsidRPr="00E80A99" w:rsidRDefault="00E80A99" w:rsidP="00E80A99">
      <w:pPr>
        <w:pStyle w:val="ListParagraph"/>
        <w:numPr>
          <w:ilvl w:val="0"/>
          <w:numId w:val="146"/>
        </w:numPr>
        <w:spacing w:after="0" w:line="240" w:lineRule="auto"/>
        <w:jc w:val="both"/>
        <w:rPr>
          <w:rFonts w:ascii="Times New Roman" w:eastAsia="Times New Roman" w:hAnsi="Times New Roman" w:cs="Times New Roman"/>
          <w:kern w:val="0"/>
          <w:sz w:val="24"/>
          <w:szCs w:val="24"/>
          <w:lang w:eastAsia="lv-LV"/>
          <w14:ligatures w14:val="none"/>
        </w:rPr>
      </w:pPr>
      <w:r w:rsidRPr="00E80A99">
        <w:rPr>
          <w:rFonts w:ascii="Times New Roman" w:eastAsia="Times New Roman" w:hAnsi="Times New Roman" w:cs="Times New Roman"/>
          <w:kern w:val="0"/>
          <w:sz w:val="24"/>
          <w:szCs w:val="24"/>
          <w:lang w:eastAsia="lv-LV"/>
          <w14:ligatures w14:val="none"/>
        </w:rPr>
        <w:lastRenderedPageBreak/>
        <w:t xml:space="preserve">Uzdot Dobeles novada Sporta pārvaldei noslēgt finansējuma līgumu ar Riteņbraukšanas sporta klubu “Tandēms”, reģistrācijas Nr. 40008025498, juridiskā adrese Zaļā iela 21-4, Dobele, Dobeles novads, LV – 3701, par 1. punktā minētā finansējuma piešķiršanu sportistiem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 xml:space="preserve">, </w:t>
      </w:r>
      <w:r w:rsidR="00300ED9">
        <w:rPr>
          <w:rFonts w:ascii="Times New Roman" w:eastAsia="Times New Roman" w:hAnsi="Times New Roman" w:cs="Times New Roman"/>
          <w:kern w:val="0"/>
          <w:sz w:val="24"/>
          <w:szCs w:val="24"/>
          <w:lang w:eastAsia="lv-LV"/>
          <w14:ligatures w14:val="none"/>
        </w:rPr>
        <w:t>[..]</w:t>
      </w:r>
      <w:r w:rsidRPr="00E80A99">
        <w:rPr>
          <w:rFonts w:ascii="Times New Roman" w:eastAsia="Times New Roman" w:hAnsi="Times New Roman" w:cs="Times New Roman"/>
          <w:kern w:val="0"/>
          <w:sz w:val="24"/>
          <w:szCs w:val="24"/>
          <w:lang w:eastAsia="lv-LV"/>
          <w14:ligatures w14:val="none"/>
        </w:rPr>
        <w:t>.</w:t>
      </w:r>
    </w:p>
    <w:p w14:paraId="44331C57" w14:textId="77777777" w:rsidR="00E80A99" w:rsidRPr="00E80A99" w:rsidRDefault="00E80A99" w:rsidP="00E80A99">
      <w:pPr>
        <w:pStyle w:val="ListParagraph"/>
        <w:numPr>
          <w:ilvl w:val="0"/>
          <w:numId w:val="146"/>
        </w:numPr>
        <w:spacing w:after="0" w:line="240" w:lineRule="auto"/>
        <w:jc w:val="both"/>
        <w:rPr>
          <w:rFonts w:ascii="Times New Roman" w:eastAsia="Times New Roman" w:hAnsi="Times New Roman" w:cs="Times New Roman"/>
          <w:kern w:val="0"/>
          <w:sz w:val="24"/>
          <w:szCs w:val="24"/>
          <w:lang w:eastAsia="lv-LV"/>
          <w14:ligatures w14:val="none"/>
        </w:rPr>
      </w:pPr>
      <w:r w:rsidRPr="00E80A99">
        <w:rPr>
          <w:rFonts w:ascii="Times New Roman" w:eastAsia="Times New Roman" w:hAnsi="Times New Roman" w:cs="Times New Roman"/>
          <w:kern w:val="0"/>
          <w:sz w:val="24"/>
          <w:szCs w:val="24"/>
          <w:lang w:eastAsia="lv-LV"/>
          <w14:ligatures w14:val="none"/>
        </w:rPr>
        <w:t xml:space="preserve">Uzdot Dobeles novada administrācijas Finanšu un grāmatvedības nodaļai veikt finansējuma izmaksu Riteņbraukšanas sporta klubam “Tandēms” no Dobeles novada Sporta pārvaldes nevalstisko organizāciju atbalstam paredzētiem līdzekļiem. </w:t>
      </w:r>
    </w:p>
    <w:p w14:paraId="77D303C1" w14:textId="77777777" w:rsidR="00E80A99" w:rsidRPr="00E80A99" w:rsidRDefault="00E80A99" w:rsidP="00E80A99">
      <w:pPr>
        <w:spacing w:after="0" w:line="240" w:lineRule="auto"/>
        <w:ind w:left="426" w:hanging="283"/>
        <w:jc w:val="both"/>
        <w:rPr>
          <w:rFonts w:ascii="Times New Roman" w:eastAsia="Times New Roman" w:hAnsi="Times New Roman" w:cs="Times New Roman"/>
          <w:kern w:val="0"/>
          <w:sz w:val="24"/>
          <w:szCs w:val="24"/>
          <w:lang w:eastAsia="lv-LV"/>
          <w14:ligatures w14:val="none"/>
        </w:rPr>
      </w:pPr>
    </w:p>
    <w:p w14:paraId="7543EE42" w14:textId="77777777" w:rsidR="00E80A99" w:rsidRPr="00E80A99" w:rsidRDefault="00E80A99" w:rsidP="00E80A99">
      <w:pPr>
        <w:spacing w:after="0" w:line="240" w:lineRule="auto"/>
        <w:ind w:left="284"/>
        <w:jc w:val="both"/>
        <w:rPr>
          <w:rFonts w:ascii="Times New Roman" w:eastAsia="Times New Roman" w:hAnsi="Times New Roman" w:cs="Times New Roman"/>
          <w:kern w:val="0"/>
          <w:sz w:val="24"/>
          <w:szCs w:val="24"/>
          <w:lang w:eastAsia="lv-LV"/>
          <w14:ligatures w14:val="none"/>
        </w:rPr>
      </w:pPr>
    </w:p>
    <w:p w14:paraId="4A185096" w14:textId="77777777" w:rsidR="00E80A99" w:rsidRPr="00E80A99" w:rsidRDefault="00E80A99" w:rsidP="00E80A99">
      <w:pPr>
        <w:spacing w:after="0" w:line="240" w:lineRule="auto"/>
        <w:rPr>
          <w:rFonts w:ascii="Times New Roman" w:eastAsia="Times New Roman" w:hAnsi="Times New Roman" w:cs="Times New Roman"/>
          <w:kern w:val="0"/>
          <w:sz w:val="24"/>
          <w:szCs w:val="24"/>
          <w:lang w:eastAsia="lv-LV"/>
          <w14:ligatures w14:val="none"/>
        </w:rPr>
      </w:pPr>
    </w:p>
    <w:p w14:paraId="21D87903" w14:textId="77777777" w:rsidR="00E80A99" w:rsidRPr="00E80A99" w:rsidRDefault="00E80A99" w:rsidP="00E80A99">
      <w:pPr>
        <w:spacing w:after="0" w:line="240" w:lineRule="auto"/>
        <w:rPr>
          <w:rFonts w:ascii="Times New Roman" w:eastAsia="Times New Roman" w:hAnsi="Times New Roman" w:cs="Times New Roman"/>
          <w:kern w:val="0"/>
          <w:sz w:val="24"/>
          <w:szCs w:val="24"/>
          <w:lang w:eastAsia="lv-LV"/>
          <w14:ligatures w14:val="none"/>
        </w:rPr>
      </w:pPr>
      <w:r w:rsidRPr="00E80A99">
        <w:rPr>
          <w:rFonts w:ascii="Times New Roman" w:eastAsia="Times New Roman" w:hAnsi="Times New Roman" w:cs="Times New Roman"/>
          <w:kern w:val="0"/>
          <w:sz w:val="24"/>
          <w:szCs w:val="24"/>
          <w:lang w:eastAsia="lv-LV"/>
          <w14:ligatures w14:val="none"/>
        </w:rPr>
        <w:t>Domes priekšsēdētājs</w:t>
      </w:r>
      <w:r w:rsidRPr="00E80A99">
        <w:rPr>
          <w:rFonts w:ascii="Times New Roman" w:eastAsia="Times New Roman" w:hAnsi="Times New Roman" w:cs="Times New Roman"/>
          <w:kern w:val="0"/>
          <w:sz w:val="24"/>
          <w:szCs w:val="24"/>
          <w:lang w:eastAsia="lv-LV"/>
          <w14:ligatures w14:val="none"/>
        </w:rPr>
        <w:tab/>
      </w:r>
      <w:r w:rsidRPr="00E80A99">
        <w:rPr>
          <w:rFonts w:ascii="Times New Roman" w:eastAsia="Times New Roman" w:hAnsi="Times New Roman" w:cs="Times New Roman"/>
          <w:kern w:val="0"/>
          <w:sz w:val="24"/>
          <w:szCs w:val="24"/>
          <w:lang w:eastAsia="lv-LV"/>
          <w14:ligatures w14:val="none"/>
        </w:rPr>
        <w:tab/>
      </w:r>
      <w:r w:rsidRPr="00E80A99">
        <w:rPr>
          <w:rFonts w:ascii="Times New Roman" w:eastAsia="Times New Roman" w:hAnsi="Times New Roman" w:cs="Times New Roman"/>
          <w:kern w:val="0"/>
          <w:sz w:val="24"/>
          <w:szCs w:val="24"/>
          <w:lang w:eastAsia="lv-LV"/>
          <w14:ligatures w14:val="none"/>
        </w:rPr>
        <w:tab/>
      </w:r>
      <w:r w:rsidRPr="00E80A99">
        <w:rPr>
          <w:rFonts w:ascii="Times New Roman" w:eastAsia="Times New Roman" w:hAnsi="Times New Roman" w:cs="Times New Roman"/>
          <w:kern w:val="0"/>
          <w:sz w:val="24"/>
          <w:szCs w:val="24"/>
          <w:lang w:eastAsia="lv-LV"/>
          <w14:ligatures w14:val="none"/>
        </w:rPr>
        <w:tab/>
      </w:r>
      <w:r w:rsidRPr="00E80A99">
        <w:rPr>
          <w:rFonts w:ascii="Times New Roman" w:eastAsia="Times New Roman" w:hAnsi="Times New Roman" w:cs="Times New Roman"/>
          <w:kern w:val="0"/>
          <w:sz w:val="24"/>
          <w:szCs w:val="24"/>
          <w:lang w:eastAsia="lv-LV"/>
          <w14:ligatures w14:val="none"/>
        </w:rPr>
        <w:tab/>
      </w:r>
      <w:r w:rsidRPr="00E80A99">
        <w:rPr>
          <w:rFonts w:ascii="Times New Roman" w:eastAsia="Times New Roman" w:hAnsi="Times New Roman" w:cs="Times New Roman"/>
          <w:kern w:val="0"/>
          <w:sz w:val="24"/>
          <w:szCs w:val="24"/>
          <w:lang w:eastAsia="lv-LV"/>
          <w14:ligatures w14:val="none"/>
        </w:rPr>
        <w:tab/>
      </w:r>
      <w:r w:rsidRPr="00E80A99">
        <w:rPr>
          <w:rFonts w:ascii="Times New Roman" w:eastAsia="Times New Roman" w:hAnsi="Times New Roman" w:cs="Times New Roman"/>
          <w:kern w:val="0"/>
          <w:sz w:val="24"/>
          <w:szCs w:val="24"/>
          <w:lang w:eastAsia="lv-LV"/>
          <w14:ligatures w14:val="none"/>
        </w:rPr>
        <w:tab/>
      </w:r>
      <w:r w:rsidRPr="00E80A99">
        <w:rPr>
          <w:rFonts w:ascii="Times New Roman" w:eastAsia="Times New Roman" w:hAnsi="Times New Roman" w:cs="Times New Roman"/>
          <w:kern w:val="0"/>
          <w:sz w:val="24"/>
          <w:szCs w:val="24"/>
          <w:lang w:eastAsia="lv-LV"/>
          <w14:ligatures w14:val="none"/>
        </w:rPr>
        <w:tab/>
      </w:r>
      <w:r w:rsidRPr="00E80A99">
        <w:rPr>
          <w:rFonts w:ascii="Times New Roman" w:eastAsia="Times New Roman" w:hAnsi="Times New Roman" w:cs="Times New Roman"/>
          <w:kern w:val="0"/>
          <w:sz w:val="24"/>
          <w:szCs w:val="24"/>
          <w:lang w:eastAsia="lv-LV"/>
          <w14:ligatures w14:val="none"/>
        </w:rPr>
        <w:tab/>
      </w:r>
      <w:proofErr w:type="spellStart"/>
      <w:r w:rsidRPr="00E80A99">
        <w:rPr>
          <w:rFonts w:ascii="Times New Roman" w:eastAsia="Times New Roman" w:hAnsi="Times New Roman" w:cs="Times New Roman"/>
          <w:kern w:val="0"/>
          <w:sz w:val="24"/>
          <w:szCs w:val="24"/>
          <w:lang w:eastAsia="lv-LV"/>
          <w14:ligatures w14:val="none"/>
        </w:rPr>
        <w:t>I.Gorskis</w:t>
      </w:r>
      <w:proofErr w:type="spellEnd"/>
    </w:p>
    <w:p w14:paraId="08A73EDC" w14:textId="77777777" w:rsidR="00E80A99" w:rsidRPr="00E80A99" w:rsidRDefault="00E80A99" w:rsidP="00E80A99">
      <w:pPr>
        <w:spacing w:after="0" w:line="240" w:lineRule="auto"/>
        <w:rPr>
          <w:rFonts w:ascii="Times New Roman" w:eastAsia="Times New Roman" w:hAnsi="Times New Roman" w:cs="Times New Roman"/>
          <w:kern w:val="0"/>
          <w:sz w:val="24"/>
          <w:szCs w:val="24"/>
          <w:lang w:eastAsia="lv-LV"/>
          <w14:ligatures w14:val="none"/>
        </w:rPr>
      </w:pPr>
    </w:p>
    <w:p w14:paraId="13233E70" w14:textId="77777777" w:rsidR="00E80A99" w:rsidRPr="00E80A99" w:rsidRDefault="00E80A99" w:rsidP="00E80A99">
      <w:pPr>
        <w:spacing w:after="0" w:line="240" w:lineRule="auto"/>
        <w:rPr>
          <w:rFonts w:ascii="Times New Roman" w:eastAsia="Times New Roman" w:hAnsi="Times New Roman" w:cs="Times New Roman"/>
          <w:kern w:val="0"/>
          <w:sz w:val="24"/>
          <w:szCs w:val="24"/>
          <w:lang w:eastAsia="lv-LV"/>
          <w14:ligatures w14:val="none"/>
        </w:rPr>
      </w:pPr>
    </w:p>
    <w:p w14:paraId="1C0D123C" w14:textId="77777777" w:rsidR="00E80A99" w:rsidRPr="00E80A99" w:rsidRDefault="00E80A99" w:rsidP="00E80A99">
      <w:pPr>
        <w:spacing w:after="0" w:line="240" w:lineRule="auto"/>
        <w:jc w:val="right"/>
        <w:rPr>
          <w:rFonts w:ascii="Times New Roman" w:eastAsia="Times New Roman" w:hAnsi="Times New Roman" w:cs="Times New Roman"/>
          <w:kern w:val="0"/>
          <w:sz w:val="28"/>
          <w:szCs w:val="28"/>
          <w:lang w:eastAsia="lv-LV"/>
          <w14:ligatures w14:val="none"/>
        </w:rPr>
      </w:pPr>
    </w:p>
    <w:p w14:paraId="3C8135F4" w14:textId="77777777" w:rsidR="00E80A99" w:rsidRPr="00E80A99" w:rsidRDefault="00E80A99" w:rsidP="00E80A99">
      <w:pPr>
        <w:spacing w:after="0" w:line="240" w:lineRule="auto"/>
        <w:rPr>
          <w:rFonts w:ascii="Times New Roman" w:eastAsia="Times New Roman" w:hAnsi="Times New Roman" w:cs="Times New Roman"/>
          <w:kern w:val="0"/>
          <w:sz w:val="24"/>
          <w:szCs w:val="24"/>
          <w:lang w:eastAsia="lv-LV"/>
          <w14:ligatures w14:val="none"/>
        </w:rPr>
      </w:pPr>
    </w:p>
    <w:p w14:paraId="4EA0FD94" w14:textId="2BB9B4A0" w:rsidR="009D1817" w:rsidRDefault="009D1817">
      <w:pPr>
        <w:rPr>
          <w:rFonts w:ascii="Times New Roman" w:hAnsi="Times New Roman" w:cs="Times New Roman"/>
          <w:sz w:val="24"/>
          <w:szCs w:val="24"/>
        </w:rPr>
      </w:pPr>
      <w:r>
        <w:rPr>
          <w:rFonts w:ascii="Times New Roman" w:hAnsi="Times New Roman" w:cs="Times New Roman"/>
          <w:sz w:val="24"/>
          <w:szCs w:val="24"/>
        </w:rPr>
        <w:br w:type="page"/>
      </w:r>
    </w:p>
    <w:p w14:paraId="53F3F337" w14:textId="77777777" w:rsidR="009D1817" w:rsidRPr="00E80A99" w:rsidRDefault="009D1817" w:rsidP="009D1817">
      <w:pPr>
        <w:tabs>
          <w:tab w:val="left" w:pos="-24212"/>
        </w:tabs>
        <w:suppressAutoHyphens/>
        <w:autoSpaceDN w:val="0"/>
        <w:spacing w:after="0" w:line="254" w:lineRule="auto"/>
        <w:jc w:val="center"/>
        <w:rPr>
          <w:rFonts w:ascii="Times New Roman" w:eastAsia="Calibri" w:hAnsi="Times New Roman" w:cs="Times New Roman"/>
          <w:kern w:val="0"/>
          <w:sz w:val="20"/>
          <w:szCs w:val="20"/>
          <w14:ligatures w14:val="none"/>
        </w:rPr>
      </w:pPr>
      <w:r w:rsidRPr="00E80A99">
        <w:rPr>
          <w:rFonts w:ascii="Times New Roman" w:eastAsia="Calibri" w:hAnsi="Times New Roman" w:cs="Times New Roman"/>
          <w:noProof/>
          <w:kern w:val="0"/>
          <w:sz w:val="20"/>
          <w:szCs w:val="20"/>
          <w:lang w:eastAsia="lv-LV"/>
          <w14:ligatures w14:val="none"/>
        </w:rPr>
        <w:lastRenderedPageBreak/>
        <w:drawing>
          <wp:inline distT="0" distB="0" distL="0" distR="0" wp14:anchorId="09556AFB" wp14:editId="2CF5DD4D">
            <wp:extent cx="676275" cy="75247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C6778C" w14:textId="77777777" w:rsidR="009D1817" w:rsidRPr="00E80A99" w:rsidRDefault="009D1817" w:rsidP="009D1817">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20"/>
          <w:szCs w:val="20"/>
          <w:lang w:eastAsia="lv-LV"/>
          <w14:ligatures w14:val="none"/>
        </w:rPr>
      </w:pPr>
      <w:r w:rsidRPr="00E80A99">
        <w:rPr>
          <w:rFonts w:ascii="Times New Roman" w:eastAsia="Times New Roman" w:hAnsi="Times New Roman" w:cs="Times New Roman"/>
          <w:kern w:val="0"/>
          <w:sz w:val="20"/>
          <w:szCs w:val="20"/>
          <w:lang w:eastAsia="lv-LV"/>
          <w14:ligatures w14:val="none"/>
        </w:rPr>
        <w:t>LATVIJAS REPUBLIKA</w:t>
      </w:r>
    </w:p>
    <w:p w14:paraId="68E50548" w14:textId="77777777" w:rsidR="009D1817" w:rsidRPr="00E80A99" w:rsidRDefault="009D1817" w:rsidP="009D1817">
      <w:pPr>
        <w:tabs>
          <w:tab w:val="center" w:pos="4320"/>
          <w:tab w:val="right" w:pos="8640"/>
        </w:tabs>
        <w:suppressAutoHyphens/>
        <w:autoSpaceDN w:val="0"/>
        <w:spacing w:after="0" w:line="240" w:lineRule="auto"/>
        <w:jc w:val="center"/>
        <w:rPr>
          <w:rFonts w:ascii="Times New Roman" w:eastAsia="Times New Roman" w:hAnsi="Times New Roman" w:cs="Times New Roman"/>
          <w:b/>
          <w:kern w:val="0"/>
          <w:sz w:val="32"/>
          <w:szCs w:val="32"/>
          <w:lang w:eastAsia="lv-LV"/>
          <w14:ligatures w14:val="none"/>
        </w:rPr>
      </w:pPr>
      <w:r w:rsidRPr="00E80A99">
        <w:rPr>
          <w:rFonts w:ascii="Times New Roman" w:eastAsia="Times New Roman" w:hAnsi="Times New Roman" w:cs="Times New Roman"/>
          <w:b/>
          <w:kern w:val="0"/>
          <w:sz w:val="32"/>
          <w:szCs w:val="32"/>
          <w:lang w:eastAsia="lv-LV"/>
          <w14:ligatures w14:val="none"/>
        </w:rPr>
        <w:t>DOBELES NOVADA DOME</w:t>
      </w:r>
    </w:p>
    <w:p w14:paraId="350889AD" w14:textId="77777777" w:rsidR="009D1817" w:rsidRPr="00E80A99" w:rsidRDefault="009D1817" w:rsidP="009D1817">
      <w:pPr>
        <w:tabs>
          <w:tab w:val="center" w:pos="4320"/>
          <w:tab w:val="right" w:pos="8640"/>
        </w:tabs>
        <w:suppressAutoHyphens/>
        <w:autoSpaceDN w:val="0"/>
        <w:spacing w:after="0" w:line="240" w:lineRule="auto"/>
        <w:jc w:val="center"/>
        <w:rPr>
          <w:rFonts w:ascii="Times New Roman" w:eastAsia="Times New Roman" w:hAnsi="Times New Roman" w:cs="Times New Roman"/>
          <w:kern w:val="0"/>
          <w:sz w:val="16"/>
          <w:szCs w:val="16"/>
          <w:lang w:eastAsia="lv-LV"/>
          <w14:ligatures w14:val="none"/>
        </w:rPr>
      </w:pPr>
      <w:r w:rsidRPr="00E80A99">
        <w:rPr>
          <w:rFonts w:ascii="Times New Roman" w:eastAsia="Times New Roman" w:hAnsi="Times New Roman" w:cs="Times New Roman"/>
          <w:kern w:val="0"/>
          <w:sz w:val="16"/>
          <w:szCs w:val="16"/>
          <w:lang w:eastAsia="lv-LV"/>
          <w14:ligatures w14:val="none"/>
        </w:rPr>
        <w:t>Brīvības iela 17, Dobele, Dobeles novads, LV-3701</w:t>
      </w:r>
    </w:p>
    <w:p w14:paraId="2396889E" w14:textId="77777777" w:rsidR="009D1817" w:rsidRPr="004D3293" w:rsidRDefault="009D1817" w:rsidP="009D1817">
      <w:pPr>
        <w:pBdr>
          <w:bottom w:val="double" w:sz="6" w:space="1" w:color="auto"/>
        </w:pBdr>
        <w:tabs>
          <w:tab w:val="center" w:pos="4320"/>
          <w:tab w:val="right" w:pos="8640"/>
        </w:tabs>
        <w:suppressAutoHyphens/>
        <w:autoSpaceDN w:val="0"/>
        <w:spacing w:after="0" w:line="240" w:lineRule="auto"/>
        <w:jc w:val="center"/>
        <w:rPr>
          <w:rFonts w:ascii="Times New Roman" w:hAnsi="Times New Roman" w:cs="Times New Roman"/>
          <w:color w:val="000000"/>
          <w:sz w:val="24"/>
          <w:szCs w:val="24"/>
        </w:rPr>
      </w:pPr>
      <w:r w:rsidRPr="00E80A99">
        <w:rPr>
          <w:rFonts w:ascii="Times New Roman" w:eastAsia="Times New Roman" w:hAnsi="Times New Roman" w:cs="Times New Roman"/>
          <w:kern w:val="0"/>
          <w:sz w:val="16"/>
          <w:szCs w:val="16"/>
          <w:lang w:eastAsia="lv-LV"/>
          <w14:ligatures w14:val="none"/>
        </w:rPr>
        <w:t xml:space="preserve">Tālr. 63707269, 63700137, 63720940, e-pasts </w:t>
      </w:r>
      <w:hyperlink r:id="rId112" w:history="1">
        <w:r w:rsidRPr="00E80A99">
          <w:rPr>
            <w:rFonts w:ascii="Times New Roman" w:eastAsia="Calibri" w:hAnsi="Times New Roman" w:cs="Times New Roman"/>
            <w:color w:val="000000"/>
            <w:kern w:val="0"/>
            <w:sz w:val="16"/>
            <w:szCs w:val="16"/>
            <w:u w:val="single"/>
            <w:lang w:eastAsia="lv-LV"/>
            <w14:ligatures w14:val="none"/>
          </w:rPr>
          <w:t>dome@dobele.lv</w:t>
        </w:r>
      </w:hyperlink>
    </w:p>
    <w:p w14:paraId="6103D5E9" w14:textId="77777777" w:rsidR="009D1817" w:rsidRDefault="009D1817" w:rsidP="009D1817">
      <w:pPr>
        <w:spacing w:after="0" w:line="240" w:lineRule="auto"/>
        <w:jc w:val="center"/>
        <w:rPr>
          <w:rFonts w:ascii="Times New Roman" w:eastAsia="Times New Roman" w:hAnsi="Times New Roman" w:cs="Times New Roman"/>
          <w:b/>
          <w:kern w:val="0"/>
          <w:sz w:val="24"/>
          <w:szCs w:val="24"/>
          <w:lang w:eastAsia="lv-LV"/>
          <w14:ligatures w14:val="none"/>
        </w:rPr>
      </w:pPr>
    </w:p>
    <w:p w14:paraId="6B32348B" w14:textId="77777777" w:rsidR="009D1817" w:rsidRPr="00E80A99" w:rsidRDefault="009D1817" w:rsidP="009D1817">
      <w:pPr>
        <w:spacing w:after="0" w:line="240" w:lineRule="auto"/>
        <w:jc w:val="center"/>
        <w:rPr>
          <w:rFonts w:ascii="Times New Roman" w:eastAsia="Times New Roman" w:hAnsi="Times New Roman" w:cs="Times New Roman"/>
          <w:b/>
          <w:kern w:val="0"/>
          <w:sz w:val="24"/>
          <w:szCs w:val="24"/>
          <w:lang w:eastAsia="lv-LV"/>
          <w14:ligatures w14:val="none"/>
        </w:rPr>
      </w:pPr>
      <w:r w:rsidRPr="00E80A99">
        <w:rPr>
          <w:rFonts w:ascii="Times New Roman" w:eastAsia="Times New Roman" w:hAnsi="Times New Roman" w:cs="Times New Roman"/>
          <w:b/>
          <w:kern w:val="0"/>
          <w:sz w:val="24"/>
          <w:szCs w:val="24"/>
          <w:lang w:eastAsia="lv-LV"/>
          <w14:ligatures w14:val="none"/>
        </w:rPr>
        <w:t>LĒMUMS</w:t>
      </w:r>
    </w:p>
    <w:p w14:paraId="00169DBA" w14:textId="77777777" w:rsidR="009D1817" w:rsidRPr="00E80A99" w:rsidRDefault="009D1817" w:rsidP="009D1817">
      <w:pPr>
        <w:spacing w:after="0" w:line="240" w:lineRule="auto"/>
        <w:jc w:val="center"/>
        <w:rPr>
          <w:rFonts w:ascii="Times New Roman" w:eastAsia="Times New Roman" w:hAnsi="Times New Roman" w:cs="Times New Roman"/>
          <w:b/>
          <w:kern w:val="0"/>
          <w:sz w:val="24"/>
          <w:szCs w:val="24"/>
          <w:lang w:eastAsia="lv-LV"/>
          <w14:ligatures w14:val="none"/>
        </w:rPr>
      </w:pPr>
      <w:r w:rsidRPr="00E80A99">
        <w:rPr>
          <w:rFonts w:ascii="Times New Roman" w:eastAsia="Times New Roman" w:hAnsi="Times New Roman" w:cs="Times New Roman"/>
          <w:b/>
          <w:kern w:val="0"/>
          <w:sz w:val="24"/>
          <w:szCs w:val="24"/>
          <w:lang w:eastAsia="lv-LV"/>
          <w14:ligatures w14:val="none"/>
        </w:rPr>
        <w:t>Dobelē</w:t>
      </w:r>
    </w:p>
    <w:p w14:paraId="7EADAB54" w14:textId="77777777" w:rsidR="009D1817" w:rsidRPr="00E80A99" w:rsidRDefault="009D1817" w:rsidP="009D1817">
      <w:pPr>
        <w:spacing w:after="0" w:line="240" w:lineRule="auto"/>
        <w:jc w:val="both"/>
        <w:rPr>
          <w:rFonts w:ascii="Times New Roman" w:eastAsia="Times New Roman" w:hAnsi="Times New Roman" w:cs="Times New Roman"/>
          <w:b/>
          <w:bCs/>
          <w:kern w:val="0"/>
          <w:sz w:val="24"/>
          <w:szCs w:val="24"/>
          <w:lang w:eastAsia="lv-LV"/>
          <w14:ligatures w14:val="none"/>
        </w:rPr>
      </w:pPr>
    </w:p>
    <w:p w14:paraId="6792AFA6" w14:textId="69D19B44" w:rsidR="009D1817" w:rsidRPr="00E80A99" w:rsidRDefault="009D1817" w:rsidP="009D1817">
      <w:pPr>
        <w:tabs>
          <w:tab w:val="center" w:pos="4153"/>
        </w:tabs>
        <w:spacing w:after="0" w:line="240" w:lineRule="auto"/>
        <w:ind w:left="113" w:right="-2"/>
        <w:rPr>
          <w:rFonts w:ascii="Times New Roman" w:eastAsia="Times New Roman" w:hAnsi="Times New Roman" w:cs="Times New Roman"/>
          <w:b/>
          <w:color w:val="000000"/>
          <w:kern w:val="0"/>
          <w:sz w:val="24"/>
          <w:szCs w:val="24"/>
          <w:lang w:eastAsia="lv-LV"/>
          <w14:ligatures w14:val="none"/>
        </w:rPr>
      </w:pPr>
      <w:r w:rsidRPr="00E80A99">
        <w:rPr>
          <w:rFonts w:ascii="Times New Roman" w:eastAsia="Times New Roman" w:hAnsi="Times New Roman" w:cs="Times New Roman"/>
          <w:b/>
          <w:bCs/>
          <w:kern w:val="0"/>
          <w:sz w:val="24"/>
          <w:szCs w:val="24"/>
          <w:lang w:eastAsia="lv-LV"/>
          <w14:ligatures w14:val="none"/>
        </w:rPr>
        <w:t>2023. gada  23. februārī</w:t>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Pr="00E80A99">
        <w:rPr>
          <w:rFonts w:ascii="Times New Roman" w:eastAsia="Times New Roman" w:hAnsi="Times New Roman" w:cs="Times New Roman"/>
          <w:b/>
          <w:bCs/>
          <w:kern w:val="0"/>
          <w:sz w:val="24"/>
          <w:szCs w:val="24"/>
          <w:lang w:eastAsia="lv-LV"/>
          <w14:ligatures w14:val="none"/>
        </w:rPr>
        <w:tab/>
      </w:r>
      <w:r w:rsidR="005D66A7">
        <w:rPr>
          <w:rFonts w:ascii="Times New Roman" w:eastAsia="Times New Roman" w:hAnsi="Times New Roman" w:cs="Times New Roman"/>
          <w:b/>
          <w:bCs/>
          <w:kern w:val="0"/>
          <w:sz w:val="24"/>
          <w:szCs w:val="24"/>
          <w:lang w:eastAsia="lv-LV"/>
          <w14:ligatures w14:val="none"/>
        </w:rPr>
        <w:t xml:space="preserve">           </w:t>
      </w:r>
      <w:r w:rsidRPr="00E80A99">
        <w:rPr>
          <w:rFonts w:ascii="Times New Roman" w:eastAsia="Times New Roman" w:hAnsi="Times New Roman" w:cs="Times New Roman"/>
          <w:b/>
          <w:color w:val="000000"/>
          <w:kern w:val="0"/>
          <w:sz w:val="24"/>
          <w:szCs w:val="24"/>
          <w:lang w:eastAsia="lv-LV"/>
          <w14:ligatures w14:val="none"/>
        </w:rPr>
        <w:t>Nr.</w:t>
      </w:r>
      <w:r w:rsidR="005D66A7">
        <w:rPr>
          <w:rFonts w:ascii="Times New Roman" w:eastAsia="Times New Roman" w:hAnsi="Times New Roman" w:cs="Times New Roman"/>
          <w:b/>
          <w:color w:val="000000"/>
          <w:kern w:val="0"/>
          <w:sz w:val="24"/>
          <w:szCs w:val="24"/>
          <w:lang w:eastAsia="lv-LV"/>
          <w14:ligatures w14:val="none"/>
        </w:rPr>
        <w:t>89</w:t>
      </w:r>
      <w:r>
        <w:rPr>
          <w:rFonts w:ascii="Times New Roman" w:eastAsia="Times New Roman" w:hAnsi="Times New Roman" w:cs="Times New Roman"/>
          <w:b/>
          <w:color w:val="000000"/>
          <w:kern w:val="0"/>
          <w:sz w:val="24"/>
          <w:szCs w:val="24"/>
          <w:lang w:eastAsia="lv-LV"/>
          <w14:ligatures w14:val="none"/>
        </w:rPr>
        <w:t>/3</w:t>
      </w:r>
    </w:p>
    <w:p w14:paraId="01695DC8" w14:textId="77777777" w:rsidR="009D1817" w:rsidRPr="004D3293" w:rsidRDefault="009D1817" w:rsidP="009D1817">
      <w:pPr>
        <w:ind w:right="2"/>
        <w:rPr>
          <w:rFonts w:ascii="Times New Roman" w:hAnsi="Times New Roman" w:cs="Times New Roman"/>
          <w:sz w:val="24"/>
          <w:szCs w:val="24"/>
        </w:rPr>
      </w:pPr>
    </w:p>
    <w:p w14:paraId="423F7967" w14:textId="77777777" w:rsidR="009D1817" w:rsidRPr="004D3293" w:rsidRDefault="009D1817" w:rsidP="009D1817">
      <w:pPr>
        <w:spacing w:after="0" w:line="240" w:lineRule="auto"/>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t xml:space="preserve">Par pārvaldes uzdevumu deleģēšanu pašvaldības kapitālsabiedrībai </w:t>
      </w:r>
    </w:p>
    <w:p w14:paraId="182143A8" w14:textId="77777777" w:rsidR="009D1817" w:rsidRPr="004D3293" w:rsidRDefault="009D1817" w:rsidP="009D1817">
      <w:pPr>
        <w:spacing w:after="0" w:line="240" w:lineRule="auto"/>
        <w:jc w:val="center"/>
        <w:rPr>
          <w:rFonts w:ascii="Times New Roman" w:eastAsia="Calibri" w:hAnsi="Times New Roman" w:cs="Times New Roman"/>
          <w:sz w:val="24"/>
          <w:szCs w:val="24"/>
        </w:rPr>
      </w:pPr>
      <w:r w:rsidRPr="004D3293">
        <w:rPr>
          <w:rFonts w:ascii="Times New Roman" w:eastAsia="Calibri" w:hAnsi="Times New Roman" w:cs="Times New Roman"/>
          <w:b/>
          <w:sz w:val="24"/>
          <w:szCs w:val="24"/>
          <w:u w:val="single"/>
        </w:rPr>
        <w:t>SIA ,,Dobeles komunālie pakalpojumi”</w:t>
      </w:r>
    </w:p>
    <w:p w14:paraId="4F2D3DCD" w14:textId="77777777" w:rsidR="009D1817" w:rsidRPr="004D3293" w:rsidRDefault="009D1817" w:rsidP="009D1817">
      <w:pPr>
        <w:autoSpaceDE w:val="0"/>
        <w:autoSpaceDN w:val="0"/>
        <w:adjustRightInd w:val="0"/>
        <w:spacing w:after="0" w:line="240" w:lineRule="auto"/>
        <w:jc w:val="both"/>
        <w:rPr>
          <w:rFonts w:ascii="Times New Roman" w:eastAsia="Calibri" w:hAnsi="Times New Roman" w:cs="Times New Roman"/>
          <w:sz w:val="24"/>
          <w:szCs w:val="24"/>
        </w:rPr>
      </w:pPr>
    </w:p>
    <w:p w14:paraId="15A8BD0A" w14:textId="77777777" w:rsidR="009D1817" w:rsidRPr="004D3293" w:rsidRDefault="009D1817" w:rsidP="009D1817">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D3293">
        <w:rPr>
          <w:rFonts w:ascii="Times New Roman" w:hAnsi="Times New Roman" w:cs="Times New Roman"/>
          <w:sz w:val="24"/>
          <w:szCs w:val="24"/>
        </w:rPr>
        <w:t xml:space="preserve">Pašvaldību likuma </w:t>
      </w:r>
      <w:r w:rsidRPr="004D3293">
        <w:rPr>
          <w:rFonts w:ascii="Times New Roman" w:hAnsi="Times New Roman" w:cs="Times New Roman"/>
          <w:color w:val="000000"/>
          <w:sz w:val="24"/>
          <w:szCs w:val="24"/>
          <w:lang w:eastAsia="et-EE"/>
        </w:rPr>
        <w:t xml:space="preserve">4. panta pirmās daļas 1. punktā ir noteikta pašvaldības autonomā funkcija </w:t>
      </w:r>
      <w:r w:rsidRPr="004D3293">
        <w:rPr>
          <w:rFonts w:ascii="Times New Roman" w:hAnsi="Times New Roman" w:cs="Times New Roman"/>
          <w:b/>
          <w:color w:val="000000"/>
          <w:sz w:val="24"/>
          <w:szCs w:val="24"/>
          <w:lang w:eastAsia="et-EE"/>
        </w:rPr>
        <w:t>-</w:t>
      </w:r>
      <w:r w:rsidRPr="004D3293">
        <w:rPr>
          <w:rFonts w:ascii="Times New Roman" w:hAnsi="Times New Roman" w:cs="Times New Roman"/>
          <w:color w:val="000000"/>
          <w:sz w:val="24"/>
          <w:szCs w:val="24"/>
          <w:lang w:eastAsia="et-EE"/>
        </w:rPr>
        <w:t xml:space="preserve"> organizēt iedzīvotājiem </w:t>
      </w:r>
      <w:r w:rsidRPr="004D3293">
        <w:rPr>
          <w:rFonts w:ascii="Times New Roman" w:hAnsi="Times New Roman" w:cs="Times New Roman"/>
          <w:sz w:val="24"/>
          <w:szCs w:val="24"/>
        </w:rPr>
        <w:t xml:space="preserve">ūdenssaimniecības, siltumapgādes un sadzīves atkritumu apsaimniekošanas pakalpojumus neatkarīgi no tā, kā īpašumā atrodas dzīvojamais fonds, bet  4. panta pirmās daļas 2. punktā </w:t>
      </w:r>
      <w:r w:rsidRPr="004D3293">
        <w:rPr>
          <w:rFonts w:ascii="Times New Roman" w:hAnsi="Times New Roman" w:cs="Times New Roman"/>
          <w:color w:val="000000"/>
          <w:sz w:val="24"/>
          <w:szCs w:val="24"/>
          <w:lang w:eastAsia="et-EE"/>
        </w:rPr>
        <w:t xml:space="preserve">noteikta pašvaldības autonomā funkcija </w:t>
      </w:r>
      <w:r w:rsidRPr="004D3293">
        <w:rPr>
          <w:rFonts w:ascii="Times New Roman" w:hAnsi="Times New Roman" w:cs="Times New Roman"/>
          <w:b/>
          <w:color w:val="000000"/>
          <w:sz w:val="24"/>
          <w:szCs w:val="24"/>
          <w:lang w:eastAsia="et-EE"/>
        </w:rPr>
        <w:t xml:space="preserve">- </w:t>
      </w:r>
      <w:r w:rsidRPr="004D3293">
        <w:rPr>
          <w:rFonts w:ascii="Times New Roman" w:hAnsi="Times New Roman" w:cs="Times New Roman"/>
          <w:sz w:val="24"/>
          <w:szCs w:val="24"/>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4D3293">
        <w:rPr>
          <w:rFonts w:ascii="Times New Roman" w:hAnsi="Times New Roman" w:cs="Times New Roman"/>
          <w:sz w:val="24"/>
          <w:szCs w:val="24"/>
        </w:rPr>
        <w:t>pretplūdu</w:t>
      </w:r>
      <w:proofErr w:type="spellEnd"/>
      <w:r w:rsidRPr="004D3293">
        <w:rPr>
          <w:rFonts w:ascii="Times New Roman" w:hAnsi="Times New Roman" w:cs="Times New Roman"/>
          <w:sz w:val="24"/>
          <w:szCs w:val="24"/>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0568DAC4" w14:textId="77777777" w:rsidR="009D1817" w:rsidRPr="004D3293" w:rsidRDefault="009D1817" w:rsidP="009D1817">
      <w:pPr>
        <w:autoSpaceDE w:val="0"/>
        <w:autoSpaceDN w:val="0"/>
        <w:adjustRightInd w:val="0"/>
        <w:spacing w:after="0" w:line="240" w:lineRule="auto"/>
        <w:ind w:firstLine="720"/>
        <w:jc w:val="both"/>
        <w:rPr>
          <w:rFonts w:ascii="Times New Roman" w:hAnsi="Times New Roman" w:cs="Times New Roman"/>
          <w:sz w:val="24"/>
          <w:szCs w:val="24"/>
        </w:rPr>
      </w:pPr>
      <w:r w:rsidRPr="004D3293">
        <w:rPr>
          <w:rFonts w:ascii="Times New Roman" w:hAnsi="Times New Roman" w:cs="Times New Roman"/>
          <w:sz w:val="24"/>
          <w:szCs w:val="24"/>
        </w:rPr>
        <w:t xml:space="preserve">Savukārt Pašvaldību likuma 7. pants nosaka, ka  pašvaldība atsevišķu tās autonomajā kompetencē ietilpstošu pārvaldes uzdevumu var deleģēt citai personai saskaņā ar Valsts pārvaldes likumu. </w:t>
      </w:r>
    </w:p>
    <w:p w14:paraId="229D322C" w14:textId="77777777" w:rsidR="009D1817" w:rsidRPr="004D3293" w:rsidRDefault="009D1817" w:rsidP="009D1817">
      <w:pPr>
        <w:spacing w:after="0" w:line="240" w:lineRule="auto"/>
        <w:ind w:firstLine="709"/>
        <w:jc w:val="both"/>
        <w:rPr>
          <w:rFonts w:ascii="Times New Roman" w:hAnsi="Times New Roman" w:cs="Times New Roman"/>
          <w:sz w:val="24"/>
          <w:szCs w:val="24"/>
        </w:rPr>
      </w:pPr>
      <w:r w:rsidRPr="004D3293">
        <w:rPr>
          <w:rFonts w:ascii="Times New Roman" w:hAnsi="Times New Roman" w:cs="Times New Roman"/>
          <w:sz w:val="24"/>
          <w:szCs w:val="24"/>
        </w:rPr>
        <w:t>Pārvaldes uzdevuma deleģēšanas kārtību, veidus un ierobežojumus nosaka Valsts pārvaldes iekārtas likums. Valsts pārvaldes iekārtas likuma 40. panta pirmā daļa noteic, ka publiska persona var deleģēt privātpersonai un citai publiskai personai pārvaldes uzdevumu, ja pilnvarotā persona attiecīgo uzdevumu var veikt efektīvāk, savukārt šā panta otrajā daļā noteikts, ka privātpersonai pārvaldes uzdevumu var deleģēt ar ārēju normatīvo aktu vai līgumu, ja tas paredzēts ārējā normatīvajā aktā. Publiska persona var deleģēt pārvaldes uzdevumus, kuru izpilde ietilpst šīs publiskās personas vai tās iestādes kompetencē.</w:t>
      </w:r>
    </w:p>
    <w:p w14:paraId="039A98D5" w14:textId="77777777" w:rsidR="009D1817" w:rsidRPr="004D3293" w:rsidRDefault="009D1817" w:rsidP="009D1817">
      <w:pPr>
        <w:autoSpaceDE w:val="0"/>
        <w:autoSpaceDN w:val="0"/>
        <w:adjustRightInd w:val="0"/>
        <w:spacing w:after="0" w:line="240" w:lineRule="auto"/>
        <w:ind w:firstLine="720"/>
        <w:jc w:val="both"/>
        <w:rPr>
          <w:rFonts w:ascii="Times New Roman" w:hAnsi="Times New Roman" w:cs="Times New Roman"/>
          <w:sz w:val="24"/>
          <w:szCs w:val="24"/>
        </w:rPr>
      </w:pPr>
      <w:r w:rsidRPr="004D3293">
        <w:rPr>
          <w:rFonts w:ascii="Times New Roman" w:hAnsi="Times New Roman" w:cs="Times New Roman"/>
          <w:sz w:val="24"/>
          <w:szCs w:val="24"/>
        </w:rPr>
        <w:t xml:space="preserve">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iekārtas likuma 45. panta trešā daļa noteic, ka lēmumā par deleģēšanu konstatē deleģēšanas pieļaujamību un reglamentē deleģēšanas noteikumus. </w:t>
      </w:r>
    </w:p>
    <w:p w14:paraId="5CE5C47F" w14:textId="77777777" w:rsidR="009D1817" w:rsidRPr="004D3293" w:rsidRDefault="009D1817" w:rsidP="009D1817">
      <w:pPr>
        <w:autoSpaceDE w:val="0"/>
        <w:autoSpaceDN w:val="0"/>
        <w:adjustRightInd w:val="0"/>
        <w:spacing w:after="0" w:line="240" w:lineRule="auto"/>
        <w:ind w:right="-99" w:firstLine="720"/>
        <w:jc w:val="both"/>
        <w:rPr>
          <w:rFonts w:ascii="Times New Roman" w:eastAsia="Calibri" w:hAnsi="Times New Roman" w:cs="Times New Roman"/>
          <w:sz w:val="24"/>
          <w:szCs w:val="24"/>
        </w:rPr>
      </w:pPr>
    </w:p>
    <w:p w14:paraId="75B020EA" w14:textId="77777777" w:rsidR="009D1817" w:rsidRPr="004D3293" w:rsidRDefault="009D1817" w:rsidP="009D1817">
      <w:pPr>
        <w:autoSpaceDE w:val="0"/>
        <w:autoSpaceDN w:val="0"/>
        <w:adjustRightInd w:val="0"/>
        <w:spacing w:after="0" w:line="240" w:lineRule="auto"/>
        <w:ind w:right="-99" w:firstLine="72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SIA “Dobeles komunālie pakalpojumi”, reģistrācijas Nr. 45103000466 </w:t>
      </w:r>
      <w:r w:rsidRPr="004D3293">
        <w:rPr>
          <w:rFonts w:ascii="Times New Roman" w:hAnsi="Times New Roman" w:cs="Times New Roman"/>
          <w:sz w:val="24"/>
          <w:szCs w:val="24"/>
        </w:rPr>
        <w:t>(turpmāk – kapitālsabiedrība)</w:t>
      </w:r>
      <w:r w:rsidRPr="004D3293">
        <w:rPr>
          <w:rFonts w:ascii="Times New Roman" w:eastAsia="Calibri" w:hAnsi="Times New Roman" w:cs="Times New Roman"/>
          <w:sz w:val="24"/>
          <w:szCs w:val="24"/>
        </w:rPr>
        <w:t xml:space="preserve">, visas kapitāla daļas pieder Dobeles novada pašvaldībai </w:t>
      </w:r>
      <w:r w:rsidRPr="004D3293">
        <w:rPr>
          <w:rFonts w:ascii="Times New Roman" w:hAnsi="Times New Roman" w:cs="Times New Roman"/>
          <w:sz w:val="24"/>
          <w:szCs w:val="24"/>
        </w:rPr>
        <w:t>(turpmāk – pašvaldība).</w:t>
      </w:r>
      <w:r w:rsidRPr="004D3293">
        <w:rPr>
          <w:rFonts w:ascii="Times New Roman" w:eastAsia="Calibri" w:hAnsi="Times New Roman" w:cs="Times New Roman"/>
          <w:sz w:val="24"/>
          <w:szCs w:val="24"/>
        </w:rPr>
        <w:t xml:space="preserve"> Kapitālsabiedrības darbība ir atbilstoša Valsts pārvaldes iekārtas likuma 88. panta pirmās daļas noteikumiem. </w:t>
      </w:r>
      <w:r w:rsidRPr="004D3293">
        <w:rPr>
          <w:rFonts w:ascii="Times New Roman" w:hAnsi="Times New Roman" w:cs="Times New Roman"/>
          <w:color w:val="000000"/>
          <w:sz w:val="24"/>
          <w:szCs w:val="24"/>
          <w:lang w:eastAsia="et-EE"/>
        </w:rPr>
        <w:t>K</w:t>
      </w:r>
      <w:r w:rsidRPr="004D3293">
        <w:rPr>
          <w:rFonts w:ascii="Times New Roman" w:hAnsi="Times New Roman" w:cs="Times New Roman"/>
          <w:sz w:val="24"/>
          <w:szCs w:val="24"/>
        </w:rPr>
        <w:t xml:space="preserve">apitālsabiedrībai ir patstāvīga neatkarīga struktūra ar nepieciešamajiem personāla resursiem un infrastruktūru, </w:t>
      </w:r>
      <w:r w:rsidRPr="004D3293">
        <w:rPr>
          <w:rFonts w:ascii="Times New Roman" w:hAnsi="Times New Roman" w:cs="Times New Roman"/>
          <w:color w:val="000000"/>
          <w:sz w:val="24"/>
          <w:szCs w:val="24"/>
          <w:lang w:eastAsia="et-EE"/>
        </w:rPr>
        <w:t>ir izveidota vērtīga materiāli tehniskā bāze, kas nepieciešama pakalpojumu nodrošināšanai</w:t>
      </w:r>
      <w:r w:rsidRPr="004D3293">
        <w:rPr>
          <w:rFonts w:ascii="Times New Roman" w:eastAsia="Calibri" w:hAnsi="Times New Roman" w:cs="Times New Roman"/>
          <w:sz w:val="24"/>
          <w:szCs w:val="24"/>
        </w:rPr>
        <w:t xml:space="preserve">. </w:t>
      </w:r>
    </w:p>
    <w:p w14:paraId="00EB969D" w14:textId="77777777" w:rsidR="009D1817" w:rsidRPr="004D3293" w:rsidRDefault="009D1817" w:rsidP="009D1817">
      <w:pPr>
        <w:autoSpaceDE w:val="0"/>
        <w:autoSpaceDN w:val="0"/>
        <w:adjustRightInd w:val="0"/>
        <w:spacing w:after="0" w:line="240" w:lineRule="auto"/>
        <w:ind w:right="-99" w:firstLine="72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Dzīvnieku aizsardzības likuma 39. pants nosaka, ka </w:t>
      </w:r>
      <w:r w:rsidRPr="004D3293">
        <w:rPr>
          <w:rFonts w:ascii="Times New Roman" w:hAnsi="Times New Roman" w:cs="Times New Roman"/>
          <w:sz w:val="24"/>
          <w:szCs w:val="24"/>
        </w:rPr>
        <w:t xml:space="preserve">vietējās pašvaldības izveido un uztur dzīvnieku patversmes, izķer, izmitina un aprūpē izķertos un atsavinātos mājas (istabas) dzīvniekus, </w:t>
      </w:r>
      <w:r w:rsidRPr="004D3293">
        <w:rPr>
          <w:rFonts w:ascii="Times New Roman" w:hAnsi="Times New Roman" w:cs="Times New Roman"/>
          <w:sz w:val="24"/>
          <w:szCs w:val="24"/>
        </w:rPr>
        <w:lastRenderedPageBreak/>
        <w:t>kā arī izmitina un aprūpē bezpalīdzīgā stāvoklī nonākušus savvaļas dzīvniekus vai slēdz līgumu ar fizisko vai juridisko personu par šādu dzīvnieku izķeršanu, izmitināšanu, uzturēšanu un aprūpi.</w:t>
      </w:r>
      <w:r w:rsidRPr="004D3293">
        <w:rPr>
          <w:rFonts w:ascii="Times New Roman" w:eastAsia="Calibri" w:hAnsi="Times New Roman" w:cs="Times New Roman"/>
          <w:sz w:val="24"/>
          <w:szCs w:val="24"/>
        </w:rPr>
        <w:t xml:space="preserve"> </w:t>
      </w:r>
    </w:p>
    <w:p w14:paraId="68FDC433" w14:textId="77777777" w:rsidR="009D1817" w:rsidRPr="004D3293" w:rsidRDefault="009D1817" w:rsidP="009D1817">
      <w:pPr>
        <w:autoSpaceDE w:val="0"/>
        <w:autoSpaceDN w:val="0"/>
        <w:adjustRightInd w:val="0"/>
        <w:spacing w:after="0" w:line="240" w:lineRule="auto"/>
        <w:ind w:right="-99" w:firstLine="72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Saskaņā ar 2022. gada 1. martā starp pašvaldību un </w:t>
      </w:r>
      <w:r w:rsidRPr="004D3293">
        <w:rPr>
          <w:rFonts w:ascii="Times New Roman" w:hAnsi="Times New Roman" w:cs="Times New Roman"/>
          <w:sz w:val="24"/>
          <w:szCs w:val="24"/>
        </w:rPr>
        <w:t>kapitālsabiedrību</w:t>
      </w:r>
      <w:r w:rsidRPr="004D3293">
        <w:rPr>
          <w:rFonts w:ascii="Times New Roman" w:eastAsia="Calibri" w:hAnsi="Times New Roman" w:cs="Times New Roman"/>
          <w:sz w:val="24"/>
          <w:szCs w:val="24"/>
        </w:rPr>
        <w:t xml:space="preserve"> noslēgto deleģēšanas līgumu Nr. 49/4.3.-2022 kapitālsabiedrība pilda pašvaldības deleģētos pārvaldes uzdevumus pašvaldības teritorijas labiekārtošanas un sanitārās tīrības jomā. Deleģētos pārvaldes uzdevumus kapitālsabiedrība ir veikusi profesionāli, savlaicīgi, ar saviem resursiem, t.i. ar savām ierīcēm (mehānismiem un instrumentiem) un materiāliem, izmantojot savas profesionālās iemaņas,</w:t>
      </w:r>
      <w:r w:rsidRPr="004D3293">
        <w:rPr>
          <w:rFonts w:ascii="Times New Roman" w:hAnsi="Times New Roman" w:cs="Times New Roman"/>
          <w:sz w:val="24"/>
          <w:szCs w:val="24"/>
        </w:rPr>
        <w:t xml:space="preserve"> regulāri ir iesniegusi atskaites par līgumā noteikto deleģēto pārvaldes uzdevumu izpildi. </w:t>
      </w:r>
      <w:r w:rsidRPr="004D3293">
        <w:rPr>
          <w:rFonts w:ascii="Times New Roman" w:eastAsia="Calibri" w:hAnsi="Times New Roman" w:cs="Times New Roman"/>
          <w:sz w:val="24"/>
          <w:szCs w:val="24"/>
        </w:rPr>
        <w:t xml:space="preserve"> Pašvaldības un </w:t>
      </w:r>
      <w:r w:rsidRPr="004D3293">
        <w:rPr>
          <w:rFonts w:ascii="Times New Roman" w:hAnsi="Times New Roman" w:cs="Times New Roman"/>
          <w:sz w:val="24"/>
          <w:szCs w:val="24"/>
        </w:rPr>
        <w:t>kapitālsabiedrības</w:t>
      </w:r>
      <w:r w:rsidRPr="004D3293">
        <w:rPr>
          <w:rFonts w:ascii="Times New Roman" w:eastAsia="Calibri" w:hAnsi="Times New Roman" w:cs="Times New Roman"/>
          <w:sz w:val="24"/>
          <w:szCs w:val="24"/>
        </w:rPr>
        <w:t xml:space="preserve"> veiksmīgā sadarbība apliecina esošās infrastruktūras apsaimniekošanas sistēmas efektivitāti un sniedz iedzīvotājiem un pilsētas viesiem sakārtotas vides komfortu.</w:t>
      </w:r>
    </w:p>
    <w:p w14:paraId="6A5CB716" w14:textId="77777777" w:rsidR="009D1817" w:rsidRPr="004D3293" w:rsidRDefault="009D1817" w:rsidP="009D1817">
      <w:pPr>
        <w:autoSpaceDE w:val="0"/>
        <w:autoSpaceDN w:val="0"/>
        <w:adjustRightInd w:val="0"/>
        <w:spacing w:after="0" w:line="240" w:lineRule="auto"/>
        <w:ind w:firstLine="72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Kapitālsabiedrības rīcībā ir visi darbaspēka, administratīvie un tehniskie resursi, lai pārvaldes uzdevumus varētu veikt efektīvi.</w:t>
      </w:r>
    </w:p>
    <w:p w14:paraId="01E8B524" w14:textId="77777777" w:rsidR="009D1817" w:rsidRPr="004D3293" w:rsidRDefault="009D1817" w:rsidP="009D1817">
      <w:pPr>
        <w:autoSpaceDE w:val="0"/>
        <w:autoSpaceDN w:val="0"/>
        <w:adjustRightInd w:val="0"/>
        <w:spacing w:after="0" w:line="240" w:lineRule="auto"/>
        <w:ind w:firstLine="72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Pašvaldībai nav iespējams ar savu iestāžu administratīvajiem un tehniskajiem resursiem veikt deleģējamo pārvaldes uzdevumu izpildi. Pašvaldības izdevumi būtu neizmērojami lielāki, ja deleģētais uzdevums būtu jānodrošina pašai, savukārt kapitālsabiedrībā ir gan kvalificēts personāls, gan tehniskie resursi.</w:t>
      </w:r>
    </w:p>
    <w:p w14:paraId="5779DA01" w14:textId="77777777" w:rsidR="009D1817" w:rsidRPr="004D3293" w:rsidRDefault="009D1817" w:rsidP="009D1817">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D3293">
        <w:rPr>
          <w:rFonts w:ascii="Times New Roman" w:hAnsi="Times New Roman" w:cs="Times New Roman"/>
          <w:sz w:val="24"/>
          <w:szCs w:val="24"/>
        </w:rPr>
        <w:t>Izvērtējot iepriekšminēto, secināms, ka kapitālsabiedrība pārvaldes uzdevumus var veikt ievērojami efektīvāk, tāpēc no Pašvaldību likuma 4. panta pirmās daļas 1. punktā  un 2. punktā minētajām pašvaldības autonomajām funkcijām izrietošu pārvaldes uzdevumu deleģēšana kapitālsabiedrībai ir pieļaujama un lietderīga arī turpmāk. Pārvaldes uzdevuma deleģēšanas noteikumi iekļauti deleģēšanas līguma projektā.</w:t>
      </w:r>
    </w:p>
    <w:p w14:paraId="5B0343D8" w14:textId="77777777" w:rsidR="005D66A7" w:rsidRPr="00761A61" w:rsidRDefault="009D1817" w:rsidP="005D66A7">
      <w:pPr>
        <w:jc w:val="both"/>
        <w:rPr>
          <w:rFonts w:ascii="Times New Roman" w:eastAsia="Lucida Sans Unicode" w:hAnsi="Times New Roman" w:cs="Times New Roman"/>
          <w:sz w:val="24"/>
          <w:szCs w:val="24"/>
          <w14:ligatures w14:val="none"/>
        </w:rPr>
      </w:pPr>
      <w:r w:rsidRPr="004D3293">
        <w:rPr>
          <w:rFonts w:ascii="Times New Roman" w:hAnsi="Times New Roman" w:cs="Times New Roman"/>
          <w:sz w:val="24"/>
          <w:szCs w:val="24"/>
        </w:rPr>
        <w:t xml:space="preserve">Vadoties no Pašvaldību likuma 4. panta pirmās daļas 1. un 2. punkta,  7. panta,  </w:t>
      </w:r>
      <w:r w:rsidRPr="004D3293">
        <w:rPr>
          <w:rFonts w:ascii="Times New Roman" w:eastAsia="Calibri" w:hAnsi="Times New Roman" w:cs="Times New Roman"/>
          <w:sz w:val="24"/>
          <w:szCs w:val="24"/>
        </w:rPr>
        <w:t xml:space="preserve">Dzīvnieku aizsardzības likuma 39. panta, </w:t>
      </w:r>
      <w:r w:rsidRPr="004D3293">
        <w:rPr>
          <w:rFonts w:ascii="Times New Roman" w:hAnsi="Times New Roman" w:cs="Times New Roman"/>
          <w:sz w:val="24"/>
          <w:szCs w:val="24"/>
        </w:rPr>
        <w:t xml:space="preserve">Valsts pārvaldes iekārtas likuma 40. panta pirmās un otrās daļas, 41. panta pirmās daļas un 45. panta otrās daļas, atklāti balsojot: </w:t>
      </w:r>
      <w:r w:rsidR="005D66A7" w:rsidRPr="00761A61">
        <w:rPr>
          <w:rFonts w:ascii="Times New Roman" w:eastAsia="Times New Roman" w:hAnsi="Times New Roman" w:cs="Times New Roman"/>
          <w:kern w:val="0"/>
          <w:sz w:val="24"/>
          <w:szCs w:val="24"/>
          <w:lang w:eastAsia="lv-LV"/>
          <w14:ligatures w14:val="none"/>
        </w:rPr>
        <w:t>PAR - 1</w:t>
      </w:r>
      <w:r w:rsidR="005D66A7">
        <w:rPr>
          <w:rFonts w:ascii="Times New Roman" w:eastAsia="Times New Roman" w:hAnsi="Times New Roman" w:cs="Times New Roman"/>
          <w:kern w:val="0"/>
          <w:sz w:val="24"/>
          <w:szCs w:val="24"/>
          <w:lang w:eastAsia="lv-LV"/>
          <w14:ligatures w14:val="none"/>
        </w:rPr>
        <w:t>7</w:t>
      </w:r>
      <w:r w:rsidR="005D66A7" w:rsidRPr="00761A61">
        <w:rPr>
          <w:rFonts w:ascii="Times New Roman" w:eastAsia="Times New Roman" w:hAnsi="Times New Roman" w:cs="Times New Roman"/>
          <w:kern w:val="0"/>
          <w:sz w:val="24"/>
          <w:szCs w:val="24"/>
          <w:lang w:eastAsia="lv-LV"/>
          <w14:ligatures w14:val="none"/>
        </w:rPr>
        <w:t xml:space="preserve"> </w:t>
      </w:r>
      <w:r w:rsidR="005D66A7" w:rsidRPr="00761A61">
        <w:rPr>
          <w:rFonts w:ascii="Times New Roman" w:hAnsi="Times New Roman" w:cs="Times New Roman"/>
          <w:kern w:val="0"/>
          <w:sz w:val="24"/>
          <w:szCs w:val="24"/>
          <w14:ligatures w14:val="none"/>
        </w:rPr>
        <w:t xml:space="preserve">(Ģirts </w:t>
      </w:r>
      <w:proofErr w:type="spellStart"/>
      <w:r w:rsidR="005D66A7" w:rsidRPr="00761A61">
        <w:rPr>
          <w:rFonts w:ascii="Times New Roman" w:hAnsi="Times New Roman" w:cs="Times New Roman"/>
          <w:kern w:val="0"/>
          <w:sz w:val="24"/>
          <w:szCs w:val="24"/>
          <w14:ligatures w14:val="none"/>
        </w:rPr>
        <w:t>Ante</w:t>
      </w:r>
      <w:proofErr w:type="spellEnd"/>
      <w:r w:rsidR="005D66A7" w:rsidRPr="00761A61">
        <w:rPr>
          <w:rFonts w:ascii="Times New Roman" w:hAnsi="Times New Roman" w:cs="Times New Roman"/>
          <w:kern w:val="0"/>
          <w:sz w:val="24"/>
          <w:szCs w:val="24"/>
          <w14:ligatures w14:val="none"/>
        </w:rPr>
        <w:t xml:space="preserve">, </w:t>
      </w:r>
      <w:r w:rsidR="005D66A7" w:rsidRPr="00761A61">
        <w:rPr>
          <w:rFonts w:ascii="Times New Roman" w:hAnsi="Times New Roman" w:cs="Times New Roman"/>
          <w:bCs/>
          <w:kern w:val="0"/>
          <w:sz w:val="24"/>
          <w:szCs w:val="24"/>
          <w:lang w:eastAsia="et-EE"/>
          <w14:ligatures w14:val="none"/>
        </w:rPr>
        <w:t xml:space="preserve">Kristīne Briede, Māris Feldmanis, </w:t>
      </w:r>
      <w:r w:rsidR="005D66A7" w:rsidRPr="00761A61">
        <w:rPr>
          <w:rFonts w:ascii="Times New Roman" w:hAnsi="Times New Roman" w:cs="Times New Roman"/>
          <w:bCs/>
          <w:kern w:val="0"/>
          <w:sz w:val="24"/>
          <w:szCs w:val="24"/>
          <w14:ligatures w14:val="none"/>
        </w:rPr>
        <w:t xml:space="preserve">Edgars </w:t>
      </w:r>
      <w:proofErr w:type="spellStart"/>
      <w:r w:rsidR="005D66A7" w:rsidRPr="00761A61">
        <w:rPr>
          <w:rFonts w:ascii="Times New Roman" w:hAnsi="Times New Roman" w:cs="Times New Roman"/>
          <w:bCs/>
          <w:kern w:val="0"/>
          <w:sz w:val="24"/>
          <w:szCs w:val="24"/>
          <w14:ligatures w14:val="none"/>
        </w:rPr>
        <w:t>Gaigalis</w:t>
      </w:r>
      <w:proofErr w:type="spellEnd"/>
      <w:r w:rsidR="005D66A7" w:rsidRPr="00761A61">
        <w:rPr>
          <w:rFonts w:ascii="Times New Roman" w:hAnsi="Times New Roman" w:cs="Times New Roman"/>
          <w:bCs/>
          <w:kern w:val="0"/>
          <w:sz w:val="24"/>
          <w:szCs w:val="24"/>
          <w14:ligatures w14:val="none"/>
        </w:rPr>
        <w:t>,</w:t>
      </w:r>
      <w:r w:rsidR="005D66A7" w:rsidRPr="00761A61">
        <w:rPr>
          <w:rFonts w:ascii="Times New Roman" w:hAnsi="Times New Roman" w:cs="Times New Roman"/>
          <w:bCs/>
          <w:kern w:val="0"/>
          <w:sz w:val="24"/>
          <w:szCs w:val="24"/>
          <w:lang w:eastAsia="et-EE"/>
          <w14:ligatures w14:val="none"/>
        </w:rPr>
        <w:t xml:space="preserve"> Ivars </w:t>
      </w:r>
      <w:proofErr w:type="spellStart"/>
      <w:r w:rsidR="005D66A7" w:rsidRPr="00761A61">
        <w:rPr>
          <w:rFonts w:ascii="Times New Roman" w:hAnsi="Times New Roman" w:cs="Times New Roman"/>
          <w:bCs/>
          <w:kern w:val="0"/>
          <w:sz w:val="24"/>
          <w:szCs w:val="24"/>
          <w:lang w:eastAsia="et-EE"/>
          <w14:ligatures w14:val="none"/>
        </w:rPr>
        <w:t>Gorskis</w:t>
      </w:r>
      <w:proofErr w:type="spellEnd"/>
      <w:r w:rsidR="005D66A7" w:rsidRPr="00761A61">
        <w:rPr>
          <w:rFonts w:ascii="Times New Roman" w:hAnsi="Times New Roman" w:cs="Times New Roman"/>
          <w:bCs/>
          <w:kern w:val="0"/>
          <w:sz w:val="24"/>
          <w:szCs w:val="24"/>
          <w:lang w:eastAsia="et-EE"/>
          <w14:ligatures w14:val="none"/>
        </w:rPr>
        <w:t xml:space="preserve">, </w:t>
      </w:r>
      <w:r w:rsidR="005D66A7">
        <w:rPr>
          <w:rFonts w:ascii="Times New Roman" w:hAnsi="Times New Roman" w:cs="Times New Roman"/>
          <w:bCs/>
          <w:kern w:val="0"/>
          <w:sz w:val="24"/>
          <w:szCs w:val="24"/>
          <w:lang w:eastAsia="et-EE"/>
          <w14:ligatures w14:val="none"/>
        </w:rPr>
        <w:t xml:space="preserve">Gints Kaminskis, </w:t>
      </w:r>
      <w:r w:rsidR="005D66A7" w:rsidRPr="00761A61">
        <w:rPr>
          <w:rFonts w:ascii="Times New Roman" w:hAnsi="Times New Roman" w:cs="Times New Roman"/>
          <w:bCs/>
          <w:kern w:val="0"/>
          <w:sz w:val="24"/>
          <w:szCs w:val="24"/>
          <w:lang w:eastAsia="et-EE"/>
          <w14:ligatures w14:val="none"/>
        </w:rPr>
        <w:t xml:space="preserve">Linda </w:t>
      </w:r>
      <w:proofErr w:type="spellStart"/>
      <w:r w:rsidR="005D66A7" w:rsidRPr="00761A61">
        <w:rPr>
          <w:rFonts w:ascii="Times New Roman" w:hAnsi="Times New Roman" w:cs="Times New Roman"/>
          <w:bCs/>
          <w:kern w:val="0"/>
          <w:sz w:val="24"/>
          <w:szCs w:val="24"/>
          <w:lang w:eastAsia="et-EE"/>
          <w14:ligatures w14:val="none"/>
        </w:rPr>
        <w:t>Karloviča</w:t>
      </w:r>
      <w:proofErr w:type="spellEnd"/>
      <w:r w:rsidR="005D66A7" w:rsidRPr="00761A61">
        <w:rPr>
          <w:rFonts w:ascii="Times New Roman" w:hAnsi="Times New Roman" w:cs="Times New Roman"/>
          <w:bCs/>
          <w:kern w:val="0"/>
          <w:sz w:val="24"/>
          <w:szCs w:val="24"/>
          <w:lang w:eastAsia="et-EE"/>
          <w14:ligatures w14:val="none"/>
        </w:rPr>
        <w:t xml:space="preserve">, Edgars Laimiņš, Sintija </w:t>
      </w:r>
      <w:proofErr w:type="spellStart"/>
      <w:r w:rsidR="005D66A7" w:rsidRPr="00761A61">
        <w:rPr>
          <w:rFonts w:ascii="Times New Roman" w:hAnsi="Times New Roman" w:cs="Times New Roman"/>
          <w:bCs/>
          <w:kern w:val="0"/>
          <w:sz w:val="24"/>
          <w:szCs w:val="24"/>
          <w:lang w:eastAsia="et-EE"/>
          <w14:ligatures w14:val="none"/>
        </w:rPr>
        <w:t>Liekniņa</w:t>
      </w:r>
      <w:proofErr w:type="spellEnd"/>
      <w:r w:rsidR="005D66A7" w:rsidRPr="00761A61">
        <w:rPr>
          <w:rFonts w:ascii="Times New Roman" w:hAnsi="Times New Roman" w:cs="Times New Roman"/>
          <w:bCs/>
          <w:kern w:val="0"/>
          <w:sz w:val="24"/>
          <w:szCs w:val="24"/>
          <w:lang w:eastAsia="et-EE"/>
          <w14:ligatures w14:val="none"/>
        </w:rPr>
        <w:t xml:space="preserve">, </w:t>
      </w:r>
      <w:r w:rsidR="005D66A7">
        <w:rPr>
          <w:rFonts w:ascii="Times New Roman" w:hAnsi="Times New Roman" w:cs="Times New Roman"/>
          <w:bCs/>
          <w:kern w:val="0"/>
          <w:sz w:val="24"/>
          <w:szCs w:val="24"/>
          <w:lang w:eastAsia="et-EE"/>
          <w14:ligatures w14:val="none"/>
        </w:rPr>
        <w:t xml:space="preserve">Ainārs Meiers, Sanita </w:t>
      </w:r>
      <w:proofErr w:type="spellStart"/>
      <w:r w:rsidR="005D66A7">
        <w:rPr>
          <w:rFonts w:ascii="Times New Roman" w:hAnsi="Times New Roman" w:cs="Times New Roman"/>
          <w:bCs/>
          <w:kern w:val="0"/>
          <w:sz w:val="24"/>
          <w:szCs w:val="24"/>
          <w:lang w:eastAsia="et-EE"/>
          <w14:ligatures w14:val="none"/>
        </w:rPr>
        <w:t>Olševska</w:t>
      </w:r>
      <w:proofErr w:type="spellEnd"/>
      <w:r w:rsidR="005D66A7">
        <w:rPr>
          <w:rFonts w:ascii="Times New Roman" w:hAnsi="Times New Roman" w:cs="Times New Roman"/>
          <w:bCs/>
          <w:kern w:val="0"/>
          <w:sz w:val="24"/>
          <w:szCs w:val="24"/>
          <w:lang w:eastAsia="et-EE"/>
          <w14:ligatures w14:val="none"/>
        </w:rPr>
        <w:t xml:space="preserve">, </w:t>
      </w:r>
      <w:r w:rsidR="005D66A7" w:rsidRPr="00761A61">
        <w:rPr>
          <w:rFonts w:ascii="Times New Roman" w:hAnsi="Times New Roman" w:cs="Times New Roman"/>
          <w:bCs/>
          <w:kern w:val="0"/>
          <w:sz w:val="24"/>
          <w:szCs w:val="24"/>
          <w:lang w:eastAsia="et-EE"/>
          <w14:ligatures w14:val="none"/>
        </w:rPr>
        <w:t xml:space="preserve">Andris </w:t>
      </w:r>
      <w:proofErr w:type="spellStart"/>
      <w:r w:rsidR="005D66A7" w:rsidRPr="00761A61">
        <w:rPr>
          <w:rFonts w:ascii="Times New Roman" w:hAnsi="Times New Roman" w:cs="Times New Roman"/>
          <w:bCs/>
          <w:kern w:val="0"/>
          <w:sz w:val="24"/>
          <w:szCs w:val="24"/>
          <w:lang w:eastAsia="et-EE"/>
          <w14:ligatures w14:val="none"/>
        </w:rPr>
        <w:t>Podvinskis</w:t>
      </w:r>
      <w:proofErr w:type="spellEnd"/>
      <w:r w:rsidR="005D66A7" w:rsidRPr="00761A61">
        <w:rPr>
          <w:rFonts w:ascii="Times New Roman" w:hAnsi="Times New Roman" w:cs="Times New Roman"/>
          <w:bCs/>
          <w:kern w:val="0"/>
          <w:sz w:val="24"/>
          <w:szCs w:val="24"/>
          <w:lang w:eastAsia="et-EE"/>
          <w14:ligatures w14:val="none"/>
        </w:rPr>
        <w:t>, Viesturs Reinfelds</w:t>
      </w:r>
      <w:r w:rsidR="005D66A7" w:rsidRPr="00761A61">
        <w:rPr>
          <w:rFonts w:ascii="Times New Roman" w:eastAsia="Calibri" w:hAnsi="Times New Roman" w:cs="Times New Roman"/>
          <w:bCs/>
          <w:kern w:val="0"/>
          <w:sz w:val="24"/>
          <w:szCs w:val="24"/>
          <w:lang w:eastAsia="et-EE"/>
          <w14:ligatures w14:val="none"/>
        </w:rPr>
        <w:t>,</w:t>
      </w:r>
      <w:r w:rsidR="005D66A7" w:rsidRPr="00761A61">
        <w:rPr>
          <w:rFonts w:ascii="Times New Roman" w:eastAsia="Calibri" w:hAnsi="Times New Roman" w:cs="Times New Roman"/>
          <w:kern w:val="0"/>
          <w:sz w:val="24"/>
          <w:szCs w:val="24"/>
          <w14:ligatures w14:val="none"/>
        </w:rPr>
        <w:t xml:space="preserve"> </w:t>
      </w:r>
      <w:r w:rsidR="005D66A7">
        <w:rPr>
          <w:rFonts w:ascii="Times New Roman" w:eastAsia="Calibri" w:hAnsi="Times New Roman" w:cs="Times New Roman"/>
          <w:kern w:val="0"/>
          <w:sz w:val="24"/>
          <w:szCs w:val="24"/>
          <w14:ligatures w14:val="none"/>
        </w:rPr>
        <w:t xml:space="preserve">Dace Reinika, </w:t>
      </w:r>
      <w:r w:rsidR="005D66A7" w:rsidRPr="00761A61">
        <w:rPr>
          <w:rFonts w:ascii="Times New Roman" w:hAnsi="Times New Roman" w:cs="Times New Roman"/>
          <w:bCs/>
          <w:kern w:val="0"/>
          <w:sz w:val="24"/>
          <w:szCs w:val="24"/>
          <w:lang w:eastAsia="et-EE"/>
          <w14:ligatures w14:val="none"/>
        </w:rPr>
        <w:t xml:space="preserve">Guntis </w:t>
      </w:r>
      <w:proofErr w:type="spellStart"/>
      <w:r w:rsidR="005D66A7" w:rsidRPr="00761A61">
        <w:rPr>
          <w:rFonts w:ascii="Times New Roman" w:hAnsi="Times New Roman" w:cs="Times New Roman"/>
          <w:bCs/>
          <w:kern w:val="0"/>
          <w:sz w:val="24"/>
          <w:szCs w:val="24"/>
          <w:lang w:eastAsia="et-EE"/>
          <w14:ligatures w14:val="none"/>
        </w:rPr>
        <w:t>Safranovičs</w:t>
      </w:r>
      <w:proofErr w:type="spellEnd"/>
      <w:r w:rsidR="005D66A7" w:rsidRPr="00761A61">
        <w:rPr>
          <w:rFonts w:ascii="Times New Roman" w:hAnsi="Times New Roman" w:cs="Times New Roman"/>
          <w:bCs/>
          <w:kern w:val="0"/>
          <w:sz w:val="24"/>
          <w:szCs w:val="24"/>
          <w:lang w:eastAsia="et-EE"/>
          <w14:ligatures w14:val="none"/>
        </w:rPr>
        <w:t xml:space="preserve">, </w:t>
      </w:r>
      <w:r w:rsidR="005D66A7">
        <w:rPr>
          <w:rFonts w:ascii="Times New Roman" w:hAnsi="Times New Roman" w:cs="Times New Roman"/>
          <w:bCs/>
          <w:kern w:val="0"/>
          <w:sz w:val="24"/>
          <w:szCs w:val="24"/>
          <w:lang w:eastAsia="et-EE"/>
          <w14:ligatures w14:val="none"/>
        </w:rPr>
        <w:t xml:space="preserve">Ivars Stanga, </w:t>
      </w:r>
      <w:r w:rsidR="005D66A7" w:rsidRPr="00761A61">
        <w:rPr>
          <w:rFonts w:ascii="Times New Roman" w:hAnsi="Times New Roman" w:cs="Times New Roman"/>
          <w:bCs/>
          <w:kern w:val="0"/>
          <w:sz w:val="24"/>
          <w:szCs w:val="24"/>
          <w:lang w:eastAsia="et-EE"/>
          <w14:ligatures w14:val="none"/>
        </w:rPr>
        <w:t xml:space="preserve">Indra </w:t>
      </w:r>
      <w:proofErr w:type="spellStart"/>
      <w:r w:rsidR="005D66A7" w:rsidRPr="00761A61">
        <w:rPr>
          <w:rFonts w:ascii="Times New Roman" w:hAnsi="Times New Roman" w:cs="Times New Roman"/>
          <w:bCs/>
          <w:kern w:val="0"/>
          <w:sz w:val="24"/>
          <w:szCs w:val="24"/>
          <w:lang w:eastAsia="et-EE"/>
          <w14:ligatures w14:val="none"/>
        </w:rPr>
        <w:t>Špela</w:t>
      </w:r>
      <w:proofErr w:type="spellEnd"/>
      <w:r w:rsidR="005D66A7" w:rsidRPr="00761A61">
        <w:rPr>
          <w:rFonts w:ascii="Times New Roman" w:hAnsi="Times New Roman" w:cs="Times New Roman"/>
          <w:bCs/>
          <w:kern w:val="0"/>
          <w:sz w:val="24"/>
          <w:szCs w:val="24"/>
          <w:lang w:eastAsia="et-EE"/>
          <w14:ligatures w14:val="none"/>
        </w:rPr>
        <w:t xml:space="preserve">), </w:t>
      </w:r>
      <w:r w:rsidR="005D66A7" w:rsidRPr="00761A61">
        <w:rPr>
          <w:rFonts w:ascii="Times New Roman" w:eastAsia="Times New Roman" w:hAnsi="Times New Roman" w:cs="Times New Roman"/>
          <w:kern w:val="0"/>
          <w:sz w:val="24"/>
          <w:szCs w:val="24"/>
          <w:lang w:eastAsia="lv-LV"/>
          <w14:ligatures w14:val="none"/>
        </w:rPr>
        <w:t xml:space="preserve">PRET - nav, ATTURAS - nav, </w:t>
      </w:r>
      <w:r w:rsidR="005D66A7" w:rsidRPr="00761A61">
        <w:rPr>
          <w:rFonts w:ascii="Times New Roman" w:hAnsi="Times New Roman" w:cs="Times New Roman"/>
          <w:bCs/>
          <w:iCs/>
          <w:kern w:val="0"/>
          <w:sz w:val="24"/>
          <w:szCs w:val="24"/>
          <w14:ligatures w14:val="none"/>
        </w:rPr>
        <w:t>Dobeles novada dome</w:t>
      </w:r>
      <w:r w:rsidR="005D66A7" w:rsidRPr="00761A61">
        <w:rPr>
          <w:rFonts w:ascii="Times New Roman" w:hAnsi="Times New Roman" w:cs="Times New Roman"/>
          <w:kern w:val="0"/>
          <w:sz w:val="24"/>
          <w:szCs w:val="24"/>
          <w:shd w:val="clear" w:color="auto" w:fill="FFFFFF"/>
          <w14:ligatures w14:val="none"/>
        </w:rPr>
        <w:t xml:space="preserve"> </w:t>
      </w:r>
      <w:r w:rsidR="005D66A7" w:rsidRPr="00761A61">
        <w:rPr>
          <w:rFonts w:ascii="Times New Roman" w:hAnsi="Times New Roman" w:cs="Times New Roman"/>
          <w:bCs/>
          <w:iCs/>
          <w:kern w:val="0"/>
          <w:sz w:val="24"/>
          <w:szCs w:val="24"/>
          <w14:ligatures w14:val="none"/>
        </w:rPr>
        <w:t>NOLEMJ</w:t>
      </w:r>
      <w:r w:rsidR="005D66A7" w:rsidRPr="00761A61">
        <w:rPr>
          <w:rFonts w:ascii="Times New Roman" w:eastAsia="Lucida Sans Unicode" w:hAnsi="Times New Roman" w:cs="Times New Roman"/>
          <w:sz w:val="24"/>
          <w:szCs w:val="24"/>
          <w14:ligatures w14:val="none"/>
        </w:rPr>
        <w:t>:</w:t>
      </w:r>
    </w:p>
    <w:p w14:paraId="4CCBC509" w14:textId="77777777" w:rsidR="009D1817" w:rsidRPr="004D3293" w:rsidRDefault="009D1817">
      <w:pPr>
        <w:numPr>
          <w:ilvl w:val="0"/>
          <w:numId w:val="149"/>
        </w:numPr>
        <w:spacing w:after="0" w:line="240" w:lineRule="auto"/>
        <w:ind w:left="426" w:right="-99" w:hanging="426"/>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Deleģēt SIA ,,Dobeles komunālie pakalpojumi”, reģistrācijas Nr. 45103000466:</w:t>
      </w:r>
    </w:p>
    <w:p w14:paraId="4052D604" w14:textId="77777777" w:rsidR="009D1817" w:rsidRPr="004D3293" w:rsidRDefault="009D1817" w:rsidP="009D1817">
      <w:pPr>
        <w:spacing w:after="0" w:line="240" w:lineRule="auto"/>
        <w:ind w:left="284" w:right="-9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1.1. no Pašvaldību likuma 4. panta pirmās daļas 1. un 2. punktā noteiktās pašvaldības autonomās funkcijas izrietošus pārvaldes uzdevumus:</w:t>
      </w:r>
    </w:p>
    <w:p w14:paraId="44E938EF" w14:textId="77777777" w:rsidR="009D1817" w:rsidRPr="004D3293" w:rsidRDefault="009D1817" w:rsidP="009D1817">
      <w:pPr>
        <w:spacing w:after="0" w:line="240" w:lineRule="auto"/>
        <w:ind w:left="567" w:right="-9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1.1.1. publisko laukumu, ielu un gājēju celiņu sanitārās tīrības uzturēšana Dobeles pilsētā;</w:t>
      </w:r>
    </w:p>
    <w:p w14:paraId="423A0EBA" w14:textId="77777777" w:rsidR="009D1817" w:rsidRPr="004D3293" w:rsidRDefault="009D1817" w:rsidP="009D1817">
      <w:pPr>
        <w:spacing w:after="0" w:line="240" w:lineRule="auto"/>
        <w:ind w:left="567" w:right="-9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1.1.2. parku, skvēru un zaļo zonu ierīkošana un uzturēšana Dobeles pilsētā;</w:t>
      </w:r>
    </w:p>
    <w:p w14:paraId="4853D09C" w14:textId="77777777" w:rsidR="009D1817" w:rsidRPr="004D3293" w:rsidRDefault="009D1817" w:rsidP="009D1817">
      <w:pPr>
        <w:spacing w:after="0" w:line="240" w:lineRule="auto"/>
        <w:ind w:left="567" w:right="-9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1.1.3. kapsētu uzturēšana </w:t>
      </w:r>
      <w:bookmarkStart w:id="103" w:name="_Hlk95320755"/>
      <w:r w:rsidRPr="004D3293">
        <w:rPr>
          <w:rFonts w:ascii="Times New Roman" w:eastAsia="Calibri" w:hAnsi="Times New Roman" w:cs="Times New Roman"/>
          <w:sz w:val="24"/>
          <w:szCs w:val="24"/>
        </w:rPr>
        <w:t>Dobeles novada Annenieku pagasta, Auru pagasta, Bērzes pagasta, Bikstu pagasta, Krimūnu pagasta, Jaunbērzes pagasta, Naudītes pagasta, Penkules pagasta, Zebrenes pagasta, Dobeles pagasta teritorijās un Dobeles pilsētas teritorijā</w:t>
      </w:r>
      <w:bookmarkEnd w:id="103"/>
      <w:r w:rsidRPr="004D3293">
        <w:rPr>
          <w:rFonts w:ascii="Times New Roman" w:eastAsia="Calibri" w:hAnsi="Times New Roman" w:cs="Times New Roman"/>
          <w:sz w:val="24"/>
          <w:szCs w:val="24"/>
        </w:rPr>
        <w:t>;</w:t>
      </w:r>
    </w:p>
    <w:p w14:paraId="5276BEBF" w14:textId="77777777" w:rsidR="009D1817" w:rsidRPr="004D3293" w:rsidRDefault="009D1817" w:rsidP="009D1817">
      <w:pPr>
        <w:spacing w:after="0" w:line="240" w:lineRule="auto"/>
        <w:ind w:left="567" w:right="-9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1.1.4. sabiedrisko tualešu uzturēšana Dobeles pilsētā un pārvietojamo tualešu uzturēšana Dobeles novada Dobeles pagasta un Krimūnu pagasta teritorijās;</w:t>
      </w:r>
    </w:p>
    <w:p w14:paraId="30808991" w14:textId="77777777" w:rsidR="009D1817" w:rsidRPr="004D3293" w:rsidRDefault="009D1817" w:rsidP="009D1817">
      <w:pPr>
        <w:spacing w:after="0" w:line="240" w:lineRule="auto"/>
        <w:ind w:left="284" w:right="-9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1.2. no Dzīvnieku aizsardzības likuma 39. pantā noteiktās funkcijas izrietošu pārvaldes uzdevumu:</w:t>
      </w:r>
    </w:p>
    <w:p w14:paraId="4E2A53E5" w14:textId="77777777" w:rsidR="009D1817" w:rsidRPr="004D3293" w:rsidRDefault="009D1817" w:rsidP="009D1817">
      <w:pPr>
        <w:spacing w:after="0" w:line="240" w:lineRule="auto"/>
        <w:ind w:left="567" w:right="-9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klaiņojošo dzīvnieku izķeršana un dzīvnieku izolatora uzturēšana Dobeles novada Annenieku pagasta, Augstkalnes pagasta, Auru pagasta, Bērzes pagasta, Bikstu pagasta, Bukaišu pagastu, Dobeles pagasta, Jaunbērzes pagasta, Krimūnu pagasta, Naudītes pagasta, Penkules pagasta, Tērvetes pagasta, Zebrenes pagasta teritorijās un Dobeles pilsētas teritorijā;</w:t>
      </w:r>
    </w:p>
    <w:p w14:paraId="48E15853" w14:textId="77777777" w:rsidR="009D1817" w:rsidRPr="004D3293" w:rsidRDefault="009D1817" w:rsidP="009D1817">
      <w:pPr>
        <w:tabs>
          <w:tab w:val="left" w:pos="426"/>
        </w:tabs>
        <w:spacing w:after="0" w:line="240" w:lineRule="auto"/>
        <w:ind w:right="-9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2.  Deleģēšanas līgumu noslēgt uz laiku no 2023. gada 1. marta līdz 2024. gada 28. februārim (pielikumā).</w:t>
      </w:r>
    </w:p>
    <w:p w14:paraId="080643B8" w14:textId="77777777" w:rsidR="009D1817" w:rsidRPr="004D3293" w:rsidRDefault="009D1817" w:rsidP="009D1817">
      <w:pPr>
        <w:spacing w:after="0" w:line="240" w:lineRule="auto"/>
        <w:ind w:right="-9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3. Piešķirt  Pārvaldes uzdevuma deleģēšanas līguma izpildei nepieciešamo finansējumu 2023. gadā 9</w:t>
      </w:r>
      <w:r>
        <w:rPr>
          <w:rFonts w:ascii="Times New Roman" w:eastAsia="Calibri" w:hAnsi="Times New Roman" w:cs="Times New Roman"/>
          <w:sz w:val="24"/>
          <w:szCs w:val="24"/>
        </w:rPr>
        <w:t>26</w:t>
      </w:r>
      <w:r w:rsidRPr="004D3293">
        <w:rPr>
          <w:rFonts w:ascii="Times New Roman" w:eastAsia="Calibri" w:hAnsi="Times New Roman" w:cs="Times New Roman"/>
          <w:sz w:val="24"/>
          <w:szCs w:val="24"/>
        </w:rPr>
        <w:t> </w:t>
      </w:r>
      <w:r>
        <w:rPr>
          <w:rFonts w:ascii="Times New Roman" w:eastAsia="Calibri" w:hAnsi="Times New Roman" w:cs="Times New Roman"/>
          <w:sz w:val="24"/>
          <w:szCs w:val="24"/>
        </w:rPr>
        <w:t>939</w:t>
      </w:r>
      <w:r w:rsidRPr="004D3293">
        <w:rPr>
          <w:rFonts w:ascii="Times New Roman" w:eastAsia="Calibri" w:hAnsi="Times New Roman" w:cs="Times New Roman"/>
          <w:sz w:val="24"/>
          <w:szCs w:val="24"/>
        </w:rPr>
        <w:t>.000 EUR apmērā. Pārvaldes uzdevuma deleģēšanas līguma izpildei nepieciešamo finansējumu 2024. gadā līdz Dobeles novada pašvaldības 2024. gada budžeta apstiprināšanai noteikt tādā apmērā mēnesī, kāds bija noteikts 2023. gada budžetā, aprēķinot vidēji nepieciešamos viena mēneša izdevumus līguma izpildei.</w:t>
      </w:r>
    </w:p>
    <w:p w14:paraId="73609BF8" w14:textId="77777777" w:rsidR="009D1817" w:rsidRPr="004D3293" w:rsidRDefault="009D1817" w:rsidP="009D1817">
      <w:pPr>
        <w:spacing w:after="0" w:line="240" w:lineRule="auto"/>
        <w:ind w:right="-9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lastRenderedPageBreak/>
        <w:t xml:space="preserve">4. Uzdot Dobeles novada pašvaldības Administrācijas Juridiskajai nodaļai piecu darbdienu laikā no deleģēšanas līguma noslēgšanas dienas nodrošināt </w:t>
      </w:r>
      <w:r w:rsidRPr="004D3293">
        <w:rPr>
          <w:rFonts w:ascii="Times New Roman" w:eastAsia="Calibri" w:hAnsi="Times New Roman" w:cs="Times New Roman"/>
          <w:iCs/>
          <w:sz w:val="24"/>
          <w:szCs w:val="24"/>
        </w:rPr>
        <w:t>deleģēšanas līguma</w:t>
      </w:r>
      <w:r w:rsidRPr="004D3293">
        <w:rPr>
          <w:rFonts w:ascii="Times New Roman" w:eastAsia="Calibri" w:hAnsi="Times New Roman" w:cs="Times New Roman"/>
          <w:sz w:val="24"/>
          <w:szCs w:val="24"/>
        </w:rPr>
        <w:t xml:space="preserve"> publicēšanu pašvaldības mājaslapā.</w:t>
      </w:r>
    </w:p>
    <w:p w14:paraId="5C4C66CA" w14:textId="77777777" w:rsidR="009D1817" w:rsidRPr="004D3293" w:rsidRDefault="009D1817" w:rsidP="009D1817">
      <w:pPr>
        <w:spacing w:after="0" w:line="240" w:lineRule="auto"/>
        <w:ind w:left="284" w:hanging="284"/>
        <w:jc w:val="both"/>
        <w:rPr>
          <w:rFonts w:ascii="Times New Roman" w:eastAsia="Times New Roman" w:hAnsi="Times New Roman" w:cs="Times New Roman"/>
          <w:sz w:val="24"/>
          <w:szCs w:val="24"/>
        </w:rPr>
      </w:pPr>
      <w:r w:rsidRPr="004D3293">
        <w:rPr>
          <w:rFonts w:ascii="Times New Roman" w:hAnsi="Times New Roman" w:cs="Times New Roman"/>
          <w:sz w:val="24"/>
          <w:szCs w:val="24"/>
        </w:rPr>
        <w:t xml:space="preserve">5. Kontroli par lēmuma izpildi nodrošināt </w:t>
      </w:r>
      <w:r w:rsidRPr="004D3293">
        <w:rPr>
          <w:rFonts w:ascii="Times New Roman" w:hAnsi="Times New Roman" w:cs="Times New Roman"/>
          <w:bCs/>
          <w:sz w:val="24"/>
          <w:szCs w:val="24"/>
        </w:rPr>
        <w:t>Dobeles</w:t>
      </w:r>
      <w:r w:rsidRPr="004D3293">
        <w:rPr>
          <w:rFonts w:ascii="Times New Roman" w:hAnsi="Times New Roman" w:cs="Times New Roman"/>
          <w:sz w:val="24"/>
          <w:szCs w:val="24"/>
        </w:rPr>
        <w:t xml:space="preserve"> novada pašvaldības izpilddirektoram.</w:t>
      </w:r>
    </w:p>
    <w:p w14:paraId="7A102A39" w14:textId="77777777" w:rsidR="009D1817" w:rsidRPr="004D3293" w:rsidRDefault="009D1817" w:rsidP="009D1817">
      <w:pPr>
        <w:spacing w:after="0" w:line="240" w:lineRule="auto"/>
        <w:ind w:right="-99"/>
        <w:jc w:val="both"/>
        <w:rPr>
          <w:rFonts w:ascii="Times New Roman" w:eastAsia="Calibri" w:hAnsi="Times New Roman" w:cs="Times New Roman"/>
          <w:sz w:val="24"/>
          <w:szCs w:val="24"/>
        </w:rPr>
      </w:pPr>
    </w:p>
    <w:p w14:paraId="5930BA8D" w14:textId="77777777" w:rsidR="009D1817" w:rsidRPr="004D3293" w:rsidRDefault="009D1817" w:rsidP="009D1817">
      <w:pPr>
        <w:spacing w:after="0" w:line="240" w:lineRule="auto"/>
        <w:ind w:right="-766"/>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 </w:t>
      </w:r>
    </w:p>
    <w:p w14:paraId="3D719827" w14:textId="77777777" w:rsidR="009D1817" w:rsidRPr="004D3293" w:rsidRDefault="009D1817" w:rsidP="009D1817">
      <w:pPr>
        <w:spacing w:after="0" w:line="240" w:lineRule="auto"/>
        <w:ind w:left="1080" w:right="-766"/>
        <w:jc w:val="both"/>
        <w:rPr>
          <w:rFonts w:ascii="Times New Roman" w:eastAsia="Calibri" w:hAnsi="Times New Roman" w:cs="Times New Roman"/>
          <w:sz w:val="24"/>
          <w:szCs w:val="24"/>
        </w:rPr>
      </w:pPr>
    </w:p>
    <w:p w14:paraId="49E6DD58" w14:textId="77777777" w:rsidR="009D1817" w:rsidRPr="004D3293" w:rsidRDefault="009D1817" w:rsidP="009D1817">
      <w:pPr>
        <w:tabs>
          <w:tab w:val="right" w:pos="0"/>
          <w:tab w:val="left" w:pos="720"/>
          <w:tab w:val="center" w:pos="4153"/>
        </w:tabs>
        <w:spacing w:after="0" w:line="240" w:lineRule="auto"/>
        <w:ind w:right="-766"/>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Domes priekšsēdētājs</w:t>
      </w:r>
      <w:r w:rsidRPr="004D3293">
        <w:rPr>
          <w:rFonts w:ascii="Times New Roman" w:eastAsia="Calibri" w:hAnsi="Times New Roman" w:cs="Times New Roman"/>
          <w:color w:val="000000"/>
          <w:sz w:val="24"/>
          <w:szCs w:val="24"/>
        </w:rPr>
        <w:tab/>
      </w:r>
      <w:r w:rsidRPr="004D3293">
        <w:rPr>
          <w:rFonts w:ascii="Times New Roman" w:eastAsia="Calibri" w:hAnsi="Times New Roman" w:cs="Times New Roman"/>
          <w:color w:val="000000"/>
          <w:sz w:val="24"/>
          <w:szCs w:val="24"/>
        </w:rPr>
        <w:tab/>
      </w:r>
      <w:r w:rsidRPr="004D3293">
        <w:rPr>
          <w:rFonts w:ascii="Times New Roman" w:eastAsia="Calibri" w:hAnsi="Times New Roman" w:cs="Times New Roman"/>
          <w:color w:val="000000"/>
          <w:sz w:val="24"/>
          <w:szCs w:val="24"/>
        </w:rPr>
        <w:tab/>
      </w:r>
      <w:r w:rsidRPr="004D3293">
        <w:rPr>
          <w:rFonts w:ascii="Times New Roman" w:eastAsia="Calibri" w:hAnsi="Times New Roman" w:cs="Times New Roman"/>
          <w:color w:val="000000"/>
          <w:sz w:val="24"/>
          <w:szCs w:val="24"/>
        </w:rPr>
        <w:tab/>
      </w:r>
      <w:r w:rsidRPr="004D3293">
        <w:rPr>
          <w:rFonts w:ascii="Times New Roman" w:eastAsia="Calibri" w:hAnsi="Times New Roman" w:cs="Times New Roman"/>
          <w:color w:val="000000"/>
          <w:sz w:val="24"/>
          <w:szCs w:val="24"/>
        </w:rPr>
        <w:tab/>
      </w:r>
      <w:r w:rsidRPr="004D3293">
        <w:rPr>
          <w:rFonts w:ascii="Times New Roman" w:eastAsia="Calibri" w:hAnsi="Times New Roman" w:cs="Times New Roman"/>
          <w:color w:val="000000"/>
          <w:sz w:val="24"/>
          <w:szCs w:val="24"/>
        </w:rPr>
        <w:tab/>
        <w:t xml:space="preserve">                          </w:t>
      </w:r>
      <w:proofErr w:type="spellStart"/>
      <w:r w:rsidRPr="004D3293">
        <w:rPr>
          <w:rFonts w:ascii="Times New Roman" w:eastAsia="Calibri" w:hAnsi="Times New Roman" w:cs="Times New Roman"/>
          <w:color w:val="000000"/>
          <w:sz w:val="24"/>
          <w:szCs w:val="24"/>
        </w:rPr>
        <w:t>I.Gorskis</w:t>
      </w:r>
      <w:proofErr w:type="spellEnd"/>
    </w:p>
    <w:p w14:paraId="38C65641" w14:textId="77777777" w:rsidR="009D1817" w:rsidRPr="004D3293" w:rsidRDefault="009D1817" w:rsidP="009D1817">
      <w:pPr>
        <w:tabs>
          <w:tab w:val="right" w:pos="0"/>
          <w:tab w:val="left" w:pos="720"/>
          <w:tab w:val="center" w:pos="4153"/>
        </w:tabs>
        <w:spacing w:after="0" w:line="240" w:lineRule="auto"/>
        <w:rPr>
          <w:rFonts w:ascii="Times New Roman" w:eastAsia="Calibri" w:hAnsi="Times New Roman" w:cs="Times New Roman"/>
          <w:color w:val="000000"/>
          <w:sz w:val="24"/>
          <w:szCs w:val="24"/>
        </w:rPr>
      </w:pPr>
    </w:p>
    <w:p w14:paraId="2BE7DAEC" w14:textId="77777777" w:rsidR="009D1817" w:rsidRPr="004D3293" w:rsidRDefault="009D1817" w:rsidP="009D1817">
      <w:pPr>
        <w:spacing w:after="0" w:line="240" w:lineRule="auto"/>
        <w:rPr>
          <w:rFonts w:ascii="Times New Roman" w:eastAsia="Calibri" w:hAnsi="Times New Roman" w:cs="Times New Roman"/>
          <w:sz w:val="24"/>
          <w:szCs w:val="24"/>
        </w:rPr>
      </w:pPr>
    </w:p>
    <w:p w14:paraId="78C66B5E" w14:textId="77777777" w:rsidR="009D1817" w:rsidRPr="004D3293" w:rsidRDefault="009D1817" w:rsidP="009D1817">
      <w:pPr>
        <w:spacing w:after="0" w:line="240" w:lineRule="auto"/>
        <w:rPr>
          <w:rFonts w:ascii="Times New Roman" w:eastAsia="Calibri" w:hAnsi="Times New Roman" w:cs="Times New Roman"/>
          <w:sz w:val="24"/>
          <w:szCs w:val="24"/>
        </w:rPr>
      </w:pPr>
    </w:p>
    <w:p w14:paraId="4E4E8938" w14:textId="77777777" w:rsidR="009D1817" w:rsidRPr="004D3293" w:rsidRDefault="009D1817" w:rsidP="009D1817">
      <w:pPr>
        <w:rPr>
          <w:rFonts w:ascii="Times New Roman" w:hAnsi="Times New Roman" w:cs="Times New Roman"/>
          <w:sz w:val="24"/>
          <w:szCs w:val="24"/>
        </w:rPr>
      </w:pPr>
    </w:p>
    <w:p w14:paraId="35F2F64C" w14:textId="77777777" w:rsidR="009D1817" w:rsidRPr="004D3293" w:rsidRDefault="009D1817" w:rsidP="009D1817">
      <w:pPr>
        <w:tabs>
          <w:tab w:val="right" w:pos="0"/>
          <w:tab w:val="left" w:pos="720"/>
          <w:tab w:val="center" w:pos="4153"/>
        </w:tabs>
        <w:spacing w:line="252" w:lineRule="auto"/>
        <w:rPr>
          <w:rFonts w:ascii="Times New Roman" w:eastAsia="Calibri" w:hAnsi="Times New Roman" w:cs="Times New Roman"/>
          <w:color w:val="000000"/>
          <w:sz w:val="24"/>
          <w:szCs w:val="24"/>
        </w:rPr>
      </w:pPr>
    </w:p>
    <w:p w14:paraId="44DF89FD" w14:textId="77777777" w:rsidR="009D1817" w:rsidRPr="004D3293" w:rsidRDefault="009D1817" w:rsidP="009D1817">
      <w:pPr>
        <w:spacing w:line="252" w:lineRule="auto"/>
        <w:rPr>
          <w:rFonts w:ascii="Times New Roman" w:eastAsia="Calibri" w:hAnsi="Times New Roman" w:cs="Times New Roman"/>
          <w:sz w:val="24"/>
          <w:szCs w:val="24"/>
        </w:rPr>
      </w:pPr>
    </w:p>
    <w:p w14:paraId="4EBD9A95" w14:textId="77777777" w:rsidR="009D1817" w:rsidRPr="004D3293" w:rsidRDefault="009D1817" w:rsidP="009D1817">
      <w:pPr>
        <w:spacing w:line="252" w:lineRule="auto"/>
        <w:rPr>
          <w:rFonts w:ascii="Times New Roman" w:eastAsia="Calibri" w:hAnsi="Times New Roman" w:cs="Times New Roman"/>
          <w:sz w:val="24"/>
          <w:szCs w:val="24"/>
        </w:rPr>
      </w:pPr>
    </w:p>
    <w:p w14:paraId="5AE020A4" w14:textId="77777777" w:rsidR="009D1817" w:rsidRPr="004D3293" w:rsidRDefault="009D1817" w:rsidP="009D1817">
      <w:pPr>
        <w:rPr>
          <w:rFonts w:ascii="Times New Roman" w:eastAsia="Times New Roman" w:hAnsi="Times New Roman" w:cs="Times New Roman"/>
          <w:sz w:val="24"/>
          <w:szCs w:val="24"/>
        </w:rPr>
      </w:pPr>
    </w:p>
    <w:p w14:paraId="63511D9A" w14:textId="77777777" w:rsidR="009D1817" w:rsidRPr="004D3293" w:rsidRDefault="009D1817" w:rsidP="009D1817">
      <w:pPr>
        <w:tabs>
          <w:tab w:val="right" w:pos="0"/>
          <w:tab w:val="left" w:pos="720"/>
          <w:tab w:val="center" w:pos="4153"/>
        </w:tabs>
        <w:spacing w:line="252" w:lineRule="auto"/>
        <w:rPr>
          <w:rFonts w:ascii="Times New Roman" w:eastAsia="Calibri" w:hAnsi="Times New Roman" w:cs="Times New Roman"/>
          <w:color w:val="000000"/>
          <w:sz w:val="24"/>
          <w:szCs w:val="24"/>
        </w:rPr>
      </w:pPr>
    </w:p>
    <w:p w14:paraId="39E9779C" w14:textId="77777777" w:rsidR="009D1817" w:rsidRPr="004D3293" w:rsidRDefault="009D1817" w:rsidP="009D1817">
      <w:pPr>
        <w:spacing w:after="0" w:line="256" w:lineRule="auto"/>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br w:type="page"/>
      </w:r>
      <w:r w:rsidRPr="004D3293">
        <w:rPr>
          <w:rFonts w:ascii="Times New Roman" w:eastAsia="Calibri" w:hAnsi="Times New Roman" w:cs="Times New Roman"/>
          <w:sz w:val="24"/>
          <w:szCs w:val="24"/>
        </w:rPr>
        <w:lastRenderedPageBreak/>
        <w:t xml:space="preserve">Pielikums </w:t>
      </w:r>
    </w:p>
    <w:p w14:paraId="4C9E6D45" w14:textId="77777777" w:rsidR="009D1817" w:rsidRPr="004D3293" w:rsidRDefault="009D1817" w:rsidP="009D1817">
      <w:pPr>
        <w:spacing w:after="0" w:line="256" w:lineRule="auto"/>
        <w:ind w:left="5761" w:firstLine="720"/>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Dobeles novada domes</w:t>
      </w:r>
    </w:p>
    <w:p w14:paraId="74D2C27C" w14:textId="77777777" w:rsidR="009D1817" w:rsidRPr="004D3293" w:rsidRDefault="009D1817" w:rsidP="009D1817">
      <w:pPr>
        <w:spacing w:after="0" w:line="256" w:lineRule="auto"/>
        <w:ind w:left="5761" w:firstLine="720"/>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2023. gada 23. februāra</w:t>
      </w:r>
    </w:p>
    <w:p w14:paraId="547C07C1" w14:textId="0048CD81" w:rsidR="009D1817" w:rsidRPr="004D3293" w:rsidRDefault="009D1817" w:rsidP="009D1817">
      <w:pPr>
        <w:spacing w:after="0" w:line="256" w:lineRule="auto"/>
        <w:ind w:left="5761" w:firstLine="720"/>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lēmumam Nr.</w:t>
      </w:r>
      <w:r w:rsidR="00F0003D">
        <w:rPr>
          <w:rFonts w:ascii="Times New Roman" w:eastAsia="Calibri" w:hAnsi="Times New Roman" w:cs="Times New Roman"/>
          <w:sz w:val="24"/>
          <w:szCs w:val="24"/>
        </w:rPr>
        <w:t>89/3</w:t>
      </w:r>
    </w:p>
    <w:p w14:paraId="354268EE" w14:textId="77777777" w:rsidR="009D1817" w:rsidRPr="004D3293" w:rsidRDefault="009D1817" w:rsidP="009D1817">
      <w:pPr>
        <w:jc w:val="center"/>
        <w:rPr>
          <w:rFonts w:ascii="Times New Roman" w:eastAsia="Times New Roman" w:hAnsi="Times New Roman" w:cs="Times New Roman"/>
          <w:b/>
          <w:sz w:val="24"/>
          <w:szCs w:val="24"/>
        </w:rPr>
      </w:pPr>
    </w:p>
    <w:p w14:paraId="4FC048ED" w14:textId="77777777" w:rsidR="009D1817" w:rsidRPr="004D3293" w:rsidRDefault="009D1817" w:rsidP="009D1817">
      <w:pPr>
        <w:jc w:val="center"/>
        <w:rPr>
          <w:rFonts w:ascii="Times New Roman" w:hAnsi="Times New Roman" w:cs="Times New Roman"/>
          <w:b/>
          <w:sz w:val="24"/>
          <w:szCs w:val="24"/>
        </w:rPr>
      </w:pPr>
    </w:p>
    <w:p w14:paraId="1EBA9D77" w14:textId="77777777" w:rsidR="009D1817" w:rsidRPr="004D3293" w:rsidRDefault="009D1817" w:rsidP="009D1817">
      <w:pPr>
        <w:jc w:val="center"/>
        <w:rPr>
          <w:rFonts w:ascii="Times New Roman" w:hAnsi="Times New Roman" w:cs="Times New Roman"/>
          <w:b/>
          <w:sz w:val="24"/>
          <w:szCs w:val="24"/>
        </w:rPr>
      </w:pPr>
      <w:r w:rsidRPr="004D3293">
        <w:rPr>
          <w:rFonts w:ascii="Times New Roman" w:hAnsi="Times New Roman" w:cs="Times New Roman"/>
          <w:b/>
          <w:sz w:val="24"/>
          <w:szCs w:val="24"/>
        </w:rPr>
        <w:t>DELEĢĒŠANAS LĪGUMS Nr. ___________</w:t>
      </w:r>
    </w:p>
    <w:p w14:paraId="7837B13F" w14:textId="77777777" w:rsidR="009D1817" w:rsidRPr="004D3293" w:rsidRDefault="009D1817" w:rsidP="009D1817">
      <w:pPr>
        <w:jc w:val="center"/>
        <w:rPr>
          <w:rFonts w:ascii="Times New Roman" w:hAnsi="Times New Roman" w:cs="Times New Roman"/>
          <w:sz w:val="24"/>
          <w:szCs w:val="24"/>
        </w:rPr>
      </w:pPr>
    </w:p>
    <w:p w14:paraId="0B97C7FC" w14:textId="77777777" w:rsidR="009D1817" w:rsidRPr="004D3293" w:rsidRDefault="009D1817" w:rsidP="009D1817">
      <w:pPr>
        <w:jc w:val="both"/>
        <w:rPr>
          <w:rFonts w:ascii="Times New Roman" w:hAnsi="Times New Roman" w:cs="Times New Roman"/>
          <w:bCs/>
          <w:sz w:val="24"/>
          <w:szCs w:val="24"/>
        </w:rPr>
      </w:pPr>
      <w:r w:rsidRPr="004D3293">
        <w:rPr>
          <w:rFonts w:ascii="Times New Roman" w:hAnsi="Times New Roman" w:cs="Times New Roman"/>
          <w:bCs/>
          <w:sz w:val="24"/>
          <w:szCs w:val="24"/>
        </w:rPr>
        <w:t>Dobelē,</w:t>
      </w:r>
      <w:r w:rsidRPr="004D3293">
        <w:rPr>
          <w:rFonts w:ascii="Times New Roman" w:hAnsi="Times New Roman" w:cs="Times New Roman"/>
          <w:bCs/>
          <w:sz w:val="24"/>
          <w:szCs w:val="24"/>
        </w:rPr>
        <w:tab/>
      </w:r>
      <w:r w:rsidRPr="004D3293">
        <w:rPr>
          <w:rFonts w:ascii="Times New Roman" w:hAnsi="Times New Roman" w:cs="Times New Roman"/>
          <w:bCs/>
          <w:sz w:val="24"/>
          <w:szCs w:val="24"/>
        </w:rPr>
        <w:tab/>
      </w:r>
      <w:r w:rsidRPr="004D3293">
        <w:rPr>
          <w:rFonts w:ascii="Times New Roman" w:hAnsi="Times New Roman" w:cs="Times New Roman"/>
          <w:bCs/>
          <w:sz w:val="24"/>
          <w:szCs w:val="24"/>
        </w:rPr>
        <w:tab/>
      </w:r>
      <w:r w:rsidRPr="004D3293">
        <w:rPr>
          <w:rFonts w:ascii="Times New Roman" w:hAnsi="Times New Roman" w:cs="Times New Roman"/>
          <w:bCs/>
          <w:sz w:val="24"/>
          <w:szCs w:val="24"/>
        </w:rPr>
        <w:tab/>
      </w:r>
      <w:r w:rsidRPr="004D3293">
        <w:rPr>
          <w:rFonts w:ascii="Times New Roman" w:hAnsi="Times New Roman" w:cs="Times New Roman"/>
          <w:bCs/>
          <w:sz w:val="24"/>
          <w:szCs w:val="24"/>
        </w:rPr>
        <w:tab/>
        <w:t xml:space="preserve">                     2023. gada ________________</w:t>
      </w:r>
    </w:p>
    <w:p w14:paraId="58DFB908" w14:textId="77777777" w:rsidR="009D1817" w:rsidRPr="004D3293" w:rsidRDefault="009D1817" w:rsidP="009D1817">
      <w:pPr>
        <w:jc w:val="center"/>
        <w:rPr>
          <w:rFonts w:ascii="Times New Roman" w:hAnsi="Times New Roman" w:cs="Times New Roman"/>
          <w:sz w:val="24"/>
          <w:szCs w:val="24"/>
        </w:rPr>
      </w:pPr>
      <w:r w:rsidRPr="004D3293">
        <w:rPr>
          <w:rFonts w:ascii="Times New Roman" w:hAnsi="Times New Roman" w:cs="Times New Roman"/>
          <w:sz w:val="24"/>
          <w:szCs w:val="24"/>
        </w:rPr>
        <w:t xml:space="preserve"> </w:t>
      </w:r>
      <w:r w:rsidRPr="004D3293">
        <w:rPr>
          <w:rFonts w:ascii="Times New Roman" w:hAnsi="Times New Roman" w:cs="Times New Roman"/>
          <w:sz w:val="24"/>
          <w:szCs w:val="24"/>
        </w:rPr>
        <w:tab/>
      </w:r>
      <w:r w:rsidRPr="004D3293">
        <w:rPr>
          <w:rFonts w:ascii="Times New Roman" w:hAnsi="Times New Roman" w:cs="Times New Roman"/>
          <w:sz w:val="24"/>
          <w:szCs w:val="24"/>
        </w:rPr>
        <w:tab/>
      </w:r>
    </w:p>
    <w:p w14:paraId="19CA4160" w14:textId="77777777" w:rsidR="009D1817" w:rsidRPr="004D3293" w:rsidRDefault="009D1817" w:rsidP="009D1817">
      <w:pPr>
        <w:widowControl w:val="0"/>
        <w:suppressAutoHyphens/>
        <w:spacing w:after="0" w:line="240" w:lineRule="auto"/>
        <w:ind w:firstLine="720"/>
        <w:jc w:val="both"/>
        <w:rPr>
          <w:rFonts w:ascii="Times New Roman" w:eastAsia="Lucida Sans Unicode" w:hAnsi="Times New Roman" w:cs="Times New Roman"/>
          <w:sz w:val="24"/>
          <w:szCs w:val="24"/>
        </w:rPr>
      </w:pPr>
      <w:r w:rsidRPr="004D3293">
        <w:rPr>
          <w:rFonts w:ascii="Times New Roman" w:eastAsia="Lucida Sans Unicode" w:hAnsi="Times New Roman" w:cs="Times New Roman"/>
          <w:b/>
          <w:bCs/>
          <w:sz w:val="24"/>
          <w:szCs w:val="24"/>
        </w:rPr>
        <w:t>Dobeles novada pašvaldība</w:t>
      </w:r>
      <w:r w:rsidRPr="004D3293">
        <w:rPr>
          <w:rFonts w:ascii="Times New Roman" w:eastAsia="Lucida Sans Unicode" w:hAnsi="Times New Roman" w:cs="Times New Roman"/>
          <w:sz w:val="24"/>
          <w:szCs w:val="24"/>
        </w:rPr>
        <w:t xml:space="preserve"> (turpmāk – </w:t>
      </w:r>
      <w:r w:rsidRPr="004D3293">
        <w:rPr>
          <w:rFonts w:ascii="Times New Roman" w:eastAsia="Lucida Sans Unicode" w:hAnsi="Times New Roman" w:cs="Times New Roman"/>
          <w:b/>
          <w:bCs/>
          <w:sz w:val="24"/>
          <w:szCs w:val="24"/>
        </w:rPr>
        <w:t>PAŠVALDĪBA</w:t>
      </w:r>
      <w:r w:rsidRPr="004D3293">
        <w:rPr>
          <w:rFonts w:ascii="Times New Roman" w:eastAsia="Lucida Sans Unicode" w:hAnsi="Times New Roman" w:cs="Times New Roman"/>
          <w:sz w:val="24"/>
          <w:szCs w:val="24"/>
        </w:rPr>
        <w:t xml:space="preserve">), domes priekšsēdētāja Ivara </w:t>
      </w:r>
      <w:proofErr w:type="spellStart"/>
      <w:r w:rsidRPr="004D3293">
        <w:rPr>
          <w:rFonts w:ascii="Times New Roman" w:eastAsia="Lucida Sans Unicode" w:hAnsi="Times New Roman" w:cs="Times New Roman"/>
          <w:sz w:val="24"/>
          <w:szCs w:val="24"/>
        </w:rPr>
        <w:t>Gorska</w:t>
      </w:r>
      <w:proofErr w:type="spellEnd"/>
      <w:r w:rsidRPr="004D3293">
        <w:rPr>
          <w:rFonts w:ascii="Times New Roman" w:eastAsia="Lucida Sans Unicode" w:hAnsi="Times New Roman" w:cs="Times New Roman"/>
          <w:sz w:val="24"/>
          <w:szCs w:val="24"/>
        </w:rPr>
        <w:t xml:space="preserve"> personā, kurš rīkojas saskaņā ar pašvaldības nolikumu, no vienas puses un</w:t>
      </w:r>
    </w:p>
    <w:p w14:paraId="7F3AAEB4" w14:textId="77777777" w:rsidR="009D1817" w:rsidRPr="004D3293" w:rsidRDefault="009D1817" w:rsidP="009D1817">
      <w:pPr>
        <w:widowControl w:val="0"/>
        <w:suppressAutoHyphens/>
        <w:spacing w:after="0" w:line="240" w:lineRule="auto"/>
        <w:ind w:firstLine="720"/>
        <w:jc w:val="both"/>
        <w:rPr>
          <w:rFonts w:ascii="Times New Roman" w:eastAsia="Lucida Sans Unicode" w:hAnsi="Times New Roman" w:cs="Times New Roman"/>
          <w:sz w:val="24"/>
          <w:szCs w:val="24"/>
        </w:rPr>
      </w:pPr>
      <w:r w:rsidRPr="004D3293">
        <w:rPr>
          <w:rFonts w:ascii="Times New Roman" w:eastAsia="Lucida Sans Unicode" w:hAnsi="Times New Roman" w:cs="Times New Roman"/>
          <w:b/>
          <w:bCs/>
          <w:sz w:val="24"/>
          <w:szCs w:val="24"/>
        </w:rPr>
        <w:t>SIA “Dobeles komunālie pakalpojumi”</w:t>
      </w:r>
      <w:r w:rsidRPr="004D3293">
        <w:rPr>
          <w:rFonts w:ascii="Times New Roman" w:eastAsia="Lucida Sans Unicode" w:hAnsi="Times New Roman" w:cs="Times New Roman"/>
          <w:sz w:val="24"/>
          <w:szCs w:val="24"/>
        </w:rPr>
        <w:t xml:space="preserve"> (turpmāk – </w:t>
      </w:r>
      <w:r w:rsidRPr="004D3293">
        <w:rPr>
          <w:rFonts w:ascii="Times New Roman" w:eastAsia="Lucida Sans Unicode" w:hAnsi="Times New Roman" w:cs="Times New Roman"/>
          <w:b/>
          <w:bCs/>
          <w:sz w:val="24"/>
          <w:szCs w:val="24"/>
        </w:rPr>
        <w:t>PILNVAROTĀ  PERSONA</w:t>
      </w:r>
      <w:r w:rsidRPr="004D3293">
        <w:rPr>
          <w:rFonts w:ascii="Times New Roman" w:eastAsia="Lucida Sans Unicode" w:hAnsi="Times New Roman" w:cs="Times New Roman"/>
          <w:sz w:val="24"/>
          <w:szCs w:val="24"/>
        </w:rPr>
        <w:t xml:space="preserve">), valdes locekļa Ivara Spoles personā, kurš rīkojas saskaņā ar kapitālsabiedrības statūtiem, no otras puses, abi kopā saukti Puses, </w:t>
      </w:r>
    </w:p>
    <w:p w14:paraId="094D1D64" w14:textId="77777777" w:rsidR="009D1817" w:rsidRPr="004D3293" w:rsidRDefault="009D1817" w:rsidP="009D1817">
      <w:pPr>
        <w:widowControl w:val="0"/>
        <w:suppressAutoHyphens/>
        <w:spacing w:after="0" w:line="240" w:lineRule="auto"/>
        <w:ind w:firstLine="720"/>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pamatojoties uz Dobeles novada domes 2023. gada 23. februāra lēmumu Nr. ____ “Par pārvaldes uzdevumu deleģēšanu pašvaldības kapitālsabiedrībai SIA “Dobeles komunālie pakalpojumi” un 2023. gada 3. februāra lēmumu 42/2 “Par Dobeles novada domes saistošo noteikumu Nr. 6 „Dobeles novada pašvaldības budžets 2023. gadam” apstiprināšanu”, noslēdz šādu deleģēšanas līgumu (turpmāk- Līgums) :</w:t>
      </w:r>
    </w:p>
    <w:p w14:paraId="6E6D2B50" w14:textId="77777777" w:rsidR="009D1817" w:rsidRPr="004D3293" w:rsidRDefault="009D1817" w:rsidP="009D1817">
      <w:pPr>
        <w:widowControl w:val="0"/>
        <w:suppressAutoHyphens/>
        <w:spacing w:after="0" w:line="240" w:lineRule="auto"/>
        <w:rPr>
          <w:rFonts w:ascii="Times New Roman" w:eastAsia="Lucida Sans Unicode" w:hAnsi="Times New Roman" w:cs="Times New Roman"/>
          <w:sz w:val="24"/>
          <w:szCs w:val="24"/>
        </w:rPr>
      </w:pPr>
    </w:p>
    <w:p w14:paraId="6D239FC9" w14:textId="77777777" w:rsidR="009D1817" w:rsidRPr="004D3293" w:rsidRDefault="009D1817" w:rsidP="009D1817">
      <w:pPr>
        <w:spacing w:after="0" w:line="240" w:lineRule="auto"/>
        <w:jc w:val="center"/>
        <w:rPr>
          <w:rFonts w:ascii="Times New Roman" w:eastAsia="Calibri" w:hAnsi="Times New Roman" w:cs="Times New Roman"/>
          <w:b/>
          <w:bCs/>
          <w:kern w:val="0"/>
          <w:sz w:val="24"/>
          <w:szCs w:val="24"/>
        </w:rPr>
      </w:pPr>
      <w:r w:rsidRPr="004D3293">
        <w:rPr>
          <w:rFonts w:ascii="Times New Roman" w:eastAsia="Calibri" w:hAnsi="Times New Roman" w:cs="Times New Roman"/>
          <w:b/>
          <w:bCs/>
          <w:sz w:val="24"/>
          <w:szCs w:val="24"/>
        </w:rPr>
        <w:t>1. DELEĢĒTAIS PĀRVALDES  UZDEVUMS</w:t>
      </w:r>
    </w:p>
    <w:p w14:paraId="0AB5C873" w14:textId="77777777" w:rsidR="009D1817" w:rsidRPr="004D3293" w:rsidRDefault="009D1817" w:rsidP="009D1817">
      <w:pPr>
        <w:tabs>
          <w:tab w:val="left" w:pos="480"/>
        </w:tabs>
        <w:spacing w:after="0" w:line="240" w:lineRule="auto"/>
        <w:jc w:val="both"/>
        <w:rPr>
          <w:rFonts w:ascii="Times New Roman" w:eastAsia="Times New Roman" w:hAnsi="Times New Roman" w:cs="Times New Roman"/>
          <w:sz w:val="24"/>
          <w:szCs w:val="24"/>
        </w:rPr>
      </w:pPr>
      <w:r w:rsidRPr="004D3293">
        <w:rPr>
          <w:rFonts w:ascii="Times New Roman" w:hAnsi="Times New Roman" w:cs="Times New Roman"/>
          <w:sz w:val="24"/>
          <w:szCs w:val="24"/>
        </w:rPr>
        <w:t>1.1. PAŠVALDĪBA deleģē un PILNVAROTĀ PERSONA apņemas veikt šādus, no Pašvaldību likuma 4. panta pirmās daļas 1. un 2. punktā noteikto un Dzīvnieku aizsardzības likuma 39. pantā noteikto funkciju ietvaros esošus, pārvaldes uzdevumus :</w:t>
      </w:r>
    </w:p>
    <w:p w14:paraId="7AD7A2F0" w14:textId="77777777" w:rsidR="009D1817" w:rsidRPr="004D3293" w:rsidRDefault="009D1817" w:rsidP="009D1817">
      <w:pPr>
        <w:tabs>
          <w:tab w:val="left" w:pos="1560"/>
        </w:tabs>
        <w:spacing w:after="0" w:line="240" w:lineRule="auto"/>
        <w:ind w:left="1560" w:hanging="70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1.1.1. publisko laukumu, ielu un gājēju celiņu sanitārās tīrības uzturēšana Dobeles pilsētā (1. pielikums);</w:t>
      </w:r>
    </w:p>
    <w:p w14:paraId="3D92D61C" w14:textId="77777777" w:rsidR="009D1817" w:rsidRPr="004D3293" w:rsidRDefault="009D1817" w:rsidP="009D1817">
      <w:pPr>
        <w:tabs>
          <w:tab w:val="left" w:pos="1560"/>
        </w:tabs>
        <w:spacing w:after="0" w:line="240" w:lineRule="auto"/>
        <w:ind w:left="1560" w:hanging="70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1.1.2. parku, skvēru un zaļo zonu ierīkošana un uzturēšana Dobeles pilsētā (2. pielikums);</w:t>
      </w:r>
    </w:p>
    <w:p w14:paraId="452CD301" w14:textId="77777777" w:rsidR="009D1817" w:rsidRPr="004D3293" w:rsidRDefault="009D1817" w:rsidP="009D1817">
      <w:pPr>
        <w:tabs>
          <w:tab w:val="left" w:pos="1560"/>
        </w:tabs>
        <w:spacing w:after="0" w:line="240" w:lineRule="auto"/>
        <w:ind w:left="1560" w:hanging="70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1.1.3. kapsētu uzturēšana Dobeles novada Annenieku pagasta, Auru pagasta, Bērzes pagasta, Bikstu pagasta, Krimūnu pagasta, Jaunbērzes pagasta, Naudītes pagasta, Penkules pagasta, Zebrenes pagasta, Dobeles pagasta teritorijās un Dobeles pilsētas teritorijā (3. pielikums);</w:t>
      </w:r>
    </w:p>
    <w:p w14:paraId="63A7973E" w14:textId="77777777" w:rsidR="009D1817" w:rsidRPr="004D3293" w:rsidRDefault="009D1817" w:rsidP="009D1817">
      <w:pPr>
        <w:tabs>
          <w:tab w:val="left" w:pos="1560"/>
        </w:tabs>
        <w:spacing w:after="0" w:line="240" w:lineRule="auto"/>
        <w:ind w:left="1560" w:hanging="70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1.1.4. klaiņojošo dzīvnieku izķeršana un dzīvnieku izolatora uzturēšana Dobeles novada Annenieku pagasta, Augstkalnes pagasta, Auru pagasta, Bērzes pagasta, Bikstu pagasta, Bukaišu pagastu, Dobeles pagasta, Jaunbērzes pagasta, Krimūnu pagasta, Naudītes pagasta, Penkules pagasta, Tērvetes pagasta, Zebrenes pagasta teritorijās (4. pielikums);</w:t>
      </w:r>
    </w:p>
    <w:p w14:paraId="2F62031C" w14:textId="77777777" w:rsidR="009D1817" w:rsidRPr="004D3293" w:rsidRDefault="009D1817" w:rsidP="009D1817">
      <w:pPr>
        <w:tabs>
          <w:tab w:val="left" w:pos="1560"/>
        </w:tabs>
        <w:spacing w:after="0" w:line="240" w:lineRule="auto"/>
        <w:ind w:left="1560" w:hanging="709"/>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1.1.5. sabiedrisko tualešu uzturēšana Dobeles pilsētā un pārvietojamo tualešu uzturēšana Dobeles novada Dobeles pagasta un Krimūnu pagasta teritorijās (5. pielikums)</w:t>
      </w:r>
    </w:p>
    <w:p w14:paraId="5E1E1DFD" w14:textId="77777777" w:rsidR="009D1817" w:rsidRPr="004D3293" w:rsidRDefault="009D1817" w:rsidP="009D1817">
      <w:pPr>
        <w:spacing w:after="0" w:line="240" w:lineRule="auto"/>
        <w:ind w:left="426"/>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turpmāk – deleģētie pārvaldes uzdevumi.</w:t>
      </w:r>
    </w:p>
    <w:p w14:paraId="4471646D" w14:textId="77777777" w:rsidR="009D1817" w:rsidRPr="004D3293" w:rsidRDefault="009D1817" w:rsidP="009D1817">
      <w:pPr>
        <w:spacing w:after="0" w:line="240" w:lineRule="auto"/>
        <w:jc w:val="both"/>
        <w:rPr>
          <w:rFonts w:ascii="Times New Roman" w:eastAsia="Calibri" w:hAnsi="Times New Roman" w:cs="Times New Roman"/>
          <w:sz w:val="24"/>
          <w:szCs w:val="24"/>
        </w:rPr>
      </w:pPr>
    </w:p>
    <w:p w14:paraId="4D268A8E" w14:textId="77777777" w:rsidR="009D1817" w:rsidRPr="004D3293" w:rsidRDefault="009D1817">
      <w:pPr>
        <w:numPr>
          <w:ilvl w:val="0"/>
          <w:numId w:val="149"/>
        </w:numPr>
        <w:spacing w:after="0" w:line="240" w:lineRule="auto"/>
        <w:contextualSpacing/>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DELEĢĒTĀ PĀRVALDES UZDEVUMA IZPILDES KĀRTĪBA UN TERMIŅŠ</w:t>
      </w:r>
    </w:p>
    <w:p w14:paraId="5A9E4512" w14:textId="77777777" w:rsidR="009D1817" w:rsidRPr="004D3293" w:rsidRDefault="009D1817" w:rsidP="009D1817">
      <w:pPr>
        <w:spacing w:after="0" w:line="240" w:lineRule="auto"/>
        <w:ind w:left="480" w:hanging="48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2.1. PILNVAROTĀ PERSONA </w:t>
      </w:r>
      <w:r w:rsidRPr="004D3293">
        <w:rPr>
          <w:rFonts w:ascii="Times New Roman" w:eastAsia="Calibri" w:hAnsi="Times New Roman" w:cs="Times New Roman"/>
          <w:sz w:val="24"/>
          <w:szCs w:val="24"/>
          <w:lang w:eastAsia="et-EE"/>
        </w:rPr>
        <w:t>patstāvīgi veic ar Līgumu deleģēto pārvaldes uzdevumu normatīvajos aktos noteiktajā kārtībā</w:t>
      </w:r>
      <w:r w:rsidRPr="004D3293">
        <w:rPr>
          <w:rFonts w:ascii="Times New Roman" w:eastAsia="Calibri" w:hAnsi="Times New Roman" w:cs="Times New Roman"/>
          <w:sz w:val="24"/>
          <w:szCs w:val="24"/>
        </w:rPr>
        <w:t>.</w:t>
      </w:r>
    </w:p>
    <w:p w14:paraId="04CCBB6E" w14:textId="77777777" w:rsidR="009D1817" w:rsidRPr="004D3293" w:rsidRDefault="009D1817" w:rsidP="009D1817">
      <w:pPr>
        <w:widowControl w:val="0"/>
        <w:suppressAutoHyphens/>
        <w:spacing w:after="0" w:line="240" w:lineRule="auto"/>
        <w:ind w:left="480" w:hanging="480"/>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 xml:space="preserve">2.2. </w:t>
      </w:r>
      <w:r w:rsidRPr="004D3293">
        <w:rPr>
          <w:rFonts w:ascii="Times New Roman" w:eastAsia="Calibri" w:hAnsi="Times New Roman" w:cs="Times New Roman"/>
          <w:sz w:val="24"/>
          <w:szCs w:val="24"/>
        </w:rPr>
        <w:t xml:space="preserve">PILNVAROTĀ PERSONA </w:t>
      </w:r>
      <w:r w:rsidRPr="004D3293">
        <w:rPr>
          <w:rFonts w:ascii="Times New Roman" w:hAnsi="Times New Roman" w:cs="Times New Roman"/>
          <w:sz w:val="24"/>
          <w:szCs w:val="24"/>
          <w:lang w:eastAsia="et-EE"/>
        </w:rPr>
        <w:t>patstāvīgi veic visus nepieciešamos pasākumus deleģētā pārvaldes uzdevuma īstenošanai, tai skaitā veic materiālo resursu iegādi</w:t>
      </w:r>
      <w:r w:rsidRPr="004D3293">
        <w:rPr>
          <w:rFonts w:ascii="Times New Roman" w:eastAsia="Lucida Sans Unicode" w:hAnsi="Times New Roman" w:cs="Times New Roman"/>
          <w:sz w:val="24"/>
          <w:szCs w:val="24"/>
        </w:rPr>
        <w:t>.</w:t>
      </w:r>
    </w:p>
    <w:p w14:paraId="3D3F100D" w14:textId="77777777" w:rsidR="009D1817" w:rsidRPr="004D3293" w:rsidRDefault="009D1817" w:rsidP="009D1817">
      <w:pPr>
        <w:widowControl w:val="0"/>
        <w:suppressAutoHyphens/>
        <w:spacing w:after="0" w:line="240" w:lineRule="auto"/>
        <w:ind w:left="480" w:hanging="480"/>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 xml:space="preserve">2.3.  Deleģētais pārvaldes uzdevums izpildāms no </w:t>
      </w:r>
      <w:r w:rsidRPr="004D3293">
        <w:rPr>
          <w:rFonts w:ascii="Times New Roman" w:eastAsia="Lucida Sans Unicode" w:hAnsi="Times New Roman" w:cs="Times New Roman"/>
          <w:b/>
          <w:sz w:val="24"/>
          <w:szCs w:val="24"/>
        </w:rPr>
        <w:t>2023. gada 1. marta līdz</w:t>
      </w:r>
      <w:r w:rsidRPr="004D3293">
        <w:rPr>
          <w:rFonts w:ascii="Times New Roman" w:eastAsia="Lucida Sans Unicode" w:hAnsi="Times New Roman" w:cs="Times New Roman"/>
          <w:sz w:val="24"/>
          <w:szCs w:val="24"/>
        </w:rPr>
        <w:t xml:space="preserve"> </w:t>
      </w:r>
      <w:r w:rsidRPr="004D3293">
        <w:rPr>
          <w:rFonts w:ascii="Times New Roman" w:eastAsia="Lucida Sans Unicode" w:hAnsi="Times New Roman" w:cs="Times New Roman"/>
          <w:b/>
          <w:bCs/>
          <w:sz w:val="24"/>
          <w:szCs w:val="24"/>
        </w:rPr>
        <w:t>2024. gada 28. februārim</w:t>
      </w:r>
      <w:r w:rsidRPr="004D3293">
        <w:rPr>
          <w:rFonts w:ascii="Times New Roman" w:eastAsia="Lucida Sans Unicode" w:hAnsi="Times New Roman" w:cs="Times New Roman"/>
          <w:sz w:val="24"/>
          <w:szCs w:val="24"/>
        </w:rPr>
        <w:t>.</w:t>
      </w:r>
    </w:p>
    <w:p w14:paraId="37579931" w14:textId="77777777" w:rsidR="009D1817" w:rsidRPr="004D3293" w:rsidRDefault="009D1817" w:rsidP="009D1817">
      <w:pPr>
        <w:widowControl w:val="0"/>
        <w:suppressAutoHyphens/>
        <w:spacing w:after="0" w:line="240" w:lineRule="auto"/>
        <w:ind w:left="480" w:hanging="480"/>
        <w:rPr>
          <w:rFonts w:ascii="Times New Roman" w:eastAsia="Lucida Sans Unicode" w:hAnsi="Times New Roman" w:cs="Times New Roman"/>
          <w:sz w:val="24"/>
          <w:szCs w:val="24"/>
        </w:rPr>
      </w:pPr>
    </w:p>
    <w:p w14:paraId="369CB7CE" w14:textId="77777777" w:rsidR="009D1817" w:rsidRPr="004D3293" w:rsidRDefault="009D1817">
      <w:pPr>
        <w:widowControl w:val="0"/>
        <w:numPr>
          <w:ilvl w:val="0"/>
          <w:numId w:val="149"/>
        </w:numPr>
        <w:suppressAutoHyphens/>
        <w:spacing w:after="0" w:line="240" w:lineRule="auto"/>
        <w:contextualSpacing/>
        <w:jc w:val="center"/>
        <w:rPr>
          <w:rFonts w:ascii="Times New Roman" w:eastAsia="Lucida Sans Unicode" w:hAnsi="Times New Roman" w:cs="Times New Roman"/>
          <w:b/>
          <w:bCs/>
          <w:sz w:val="24"/>
          <w:szCs w:val="24"/>
        </w:rPr>
      </w:pPr>
      <w:r w:rsidRPr="004D3293">
        <w:rPr>
          <w:rFonts w:ascii="Times New Roman" w:eastAsia="Lucida Sans Unicode" w:hAnsi="Times New Roman" w:cs="Times New Roman"/>
          <w:b/>
          <w:bCs/>
          <w:sz w:val="24"/>
          <w:szCs w:val="24"/>
        </w:rPr>
        <w:t>PUŠU PADOTĪBA UN ATBILDĪBA</w:t>
      </w:r>
    </w:p>
    <w:p w14:paraId="35442CDC" w14:textId="77777777" w:rsidR="009D1817" w:rsidRPr="004D3293" w:rsidRDefault="009D1817" w:rsidP="009D1817">
      <w:pPr>
        <w:tabs>
          <w:tab w:val="left" w:pos="480"/>
        </w:tabs>
        <w:spacing w:after="0" w:line="240" w:lineRule="auto"/>
        <w:ind w:left="480" w:hanging="480"/>
        <w:jc w:val="both"/>
        <w:rPr>
          <w:rFonts w:ascii="Times New Roman" w:eastAsia="Calibri" w:hAnsi="Times New Roman" w:cs="Times New Roman"/>
          <w:kern w:val="0"/>
          <w:sz w:val="24"/>
          <w:szCs w:val="24"/>
        </w:rPr>
      </w:pPr>
      <w:r w:rsidRPr="004D3293">
        <w:rPr>
          <w:rFonts w:ascii="Times New Roman" w:eastAsia="Calibri" w:hAnsi="Times New Roman" w:cs="Times New Roman"/>
          <w:sz w:val="24"/>
          <w:szCs w:val="24"/>
        </w:rPr>
        <w:t>3.1. PILNVAROTĀ PERSONA attiecībā uz deleģēto pārvaldes uzdevumu izpildi atrodas PAŠVALDĪBAS pārraudzībā.</w:t>
      </w:r>
    </w:p>
    <w:p w14:paraId="1379B14B" w14:textId="77777777" w:rsidR="009D1817" w:rsidRPr="004D3293" w:rsidRDefault="009D1817">
      <w:pPr>
        <w:numPr>
          <w:ilvl w:val="1"/>
          <w:numId w:val="150"/>
        </w:numPr>
        <w:spacing w:after="0" w:line="240" w:lineRule="auto"/>
        <w:ind w:left="426" w:hanging="426"/>
        <w:jc w:val="both"/>
        <w:rPr>
          <w:rFonts w:ascii="Times New Roman" w:eastAsia="Calibri" w:hAnsi="Times New Roman" w:cs="Times New Roman"/>
          <w:b/>
          <w:sz w:val="24"/>
          <w:szCs w:val="24"/>
          <w:lang w:eastAsia="et-EE"/>
        </w:rPr>
      </w:pPr>
      <w:r w:rsidRPr="004D3293">
        <w:rPr>
          <w:rFonts w:ascii="Times New Roman" w:eastAsia="Calibri" w:hAnsi="Times New Roman" w:cs="Times New Roman"/>
          <w:sz w:val="24"/>
          <w:szCs w:val="24"/>
          <w:lang w:eastAsia="et-EE"/>
        </w:rPr>
        <w:t xml:space="preserve">Pārraudzības ietvaros PAŠVALDĪBAI ir tiesības pārbaudīt </w:t>
      </w:r>
      <w:r w:rsidRPr="004D3293">
        <w:rPr>
          <w:rFonts w:ascii="Times New Roman" w:eastAsia="Calibri" w:hAnsi="Times New Roman" w:cs="Times New Roman"/>
          <w:sz w:val="24"/>
          <w:szCs w:val="24"/>
        </w:rPr>
        <w:t xml:space="preserve">PILNVAROTĀS PERSONAS </w:t>
      </w:r>
      <w:r w:rsidRPr="004D3293">
        <w:rPr>
          <w:rFonts w:ascii="Times New Roman" w:hAnsi="Times New Roman" w:cs="Times New Roman"/>
          <w:sz w:val="24"/>
          <w:szCs w:val="24"/>
        </w:rPr>
        <w:t>lēmumu tiesiskumu un atcelt prettiesisku lēmumu, kā arī prettiesiskas bezdarbības gadījumā dot rīkojumu pieņemt lēmumu</w:t>
      </w:r>
      <w:r w:rsidRPr="004D3293">
        <w:rPr>
          <w:rFonts w:ascii="Times New Roman" w:eastAsia="Calibri" w:hAnsi="Times New Roman" w:cs="Times New Roman"/>
          <w:sz w:val="24"/>
          <w:szCs w:val="24"/>
          <w:lang w:eastAsia="et-EE"/>
        </w:rPr>
        <w:t>.</w:t>
      </w:r>
    </w:p>
    <w:p w14:paraId="3E9334A8" w14:textId="77777777" w:rsidR="009D1817" w:rsidRPr="004D3293" w:rsidRDefault="009D1817" w:rsidP="009D1817">
      <w:pPr>
        <w:tabs>
          <w:tab w:val="left" w:pos="480"/>
        </w:tabs>
        <w:spacing w:after="0" w:line="240" w:lineRule="auto"/>
        <w:ind w:left="480" w:hanging="480"/>
        <w:jc w:val="both"/>
        <w:rPr>
          <w:rFonts w:ascii="Times New Roman" w:eastAsia="Times New Roman" w:hAnsi="Times New Roman" w:cs="Times New Roman"/>
          <w:sz w:val="24"/>
          <w:szCs w:val="24"/>
          <w:lang w:eastAsia="lv-LV"/>
        </w:rPr>
      </w:pPr>
      <w:r w:rsidRPr="004D3293">
        <w:rPr>
          <w:rFonts w:ascii="Times New Roman" w:hAnsi="Times New Roman" w:cs="Times New Roman"/>
          <w:sz w:val="24"/>
          <w:szCs w:val="24"/>
        </w:rPr>
        <w:t>3.3. Līgumslēdzējas puses atbild, saskaņā ar spēkā esošajiem normatīvajiem aktiem, pilnā apmērā par savu līgumisko saistību izpildi.</w:t>
      </w:r>
    </w:p>
    <w:p w14:paraId="3057E387" w14:textId="77777777" w:rsidR="009D1817" w:rsidRPr="004D3293" w:rsidRDefault="009D1817" w:rsidP="009D1817">
      <w:pPr>
        <w:tabs>
          <w:tab w:val="left" w:pos="480"/>
        </w:tabs>
        <w:spacing w:after="0" w:line="240" w:lineRule="auto"/>
        <w:ind w:left="480" w:hanging="48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3.5. PILNVAROTĀ PERSONA regresa kārtībā atlīdzina zaudējumus PAŠVALDĪBAI, ja:</w:t>
      </w:r>
    </w:p>
    <w:p w14:paraId="36C08B5C" w14:textId="77777777" w:rsidR="009D1817" w:rsidRPr="004D3293" w:rsidRDefault="009D1817" w:rsidP="009D1817">
      <w:pPr>
        <w:spacing w:after="0" w:line="240" w:lineRule="auto"/>
        <w:ind w:left="720"/>
        <w:jc w:val="both"/>
        <w:rPr>
          <w:rFonts w:ascii="Times New Roman" w:eastAsia="Calibri" w:hAnsi="Times New Roman" w:cs="Times New Roman"/>
          <w:sz w:val="24"/>
          <w:szCs w:val="24"/>
          <w:lang w:eastAsia="et-EE"/>
        </w:rPr>
      </w:pPr>
      <w:r w:rsidRPr="004D3293">
        <w:rPr>
          <w:rFonts w:ascii="Times New Roman" w:eastAsia="Calibri" w:hAnsi="Times New Roman" w:cs="Times New Roman"/>
          <w:sz w:val="24"/>
          <w:szCs w:val="24"/>
        </w:rPr>
        <w:t>3.5.1.zaudējumi radušies PILNVAROTĀS PERSONAS prettiesiskas darbības vai bezdarbības rezultātā;</w:t>
      </w:r>
    </w:p>
    <w:p w14:paraId="13AF0FAF" w14:textId="77777777" w:rsidR="009D1817" w:rsidRPr="004D3293" w:rsidRDefault="009D1817" w:rsidP="009D1817">
      <w:pPr>
        <w:spacing w:after="0" w:line="240" w:lineRule="auto"/>
        <w:ind w:left="720"/>
        <w:jc w:val="both"/>
        <w:rPr>
          <w:rFonts w:ascii="Times New Roman" w:eastAsia="Calibri" w:hAnsi="Times New Roman" w:cs="Times New Roman"/>
          <w:sz w:val="24"/>
          <w:szCs w:val="24"/>
          <w:lang w:eastAsia="et-EE"/>
        </w:rPr>
      </w:pPr>
      <w:r w:rsidRPr="004D3293">
        <w:rPr>
          <w:rFonts w:ascii="Times New Roman" w:eastAsia="Calibri" w:hAnsi="Times New Roman" w:cs="Times New Roman"/>
          <w:sz w:val="24"/>
          <w:szCs w:val="24"/>
        </w:rPr>
        <w:t>3.5.2.PILNVAROTĀ PERSONA neizpilda vai pienācīgi nepilda deleģēto uzdevumu.</w:t>
      </w:r>
    </w:p>
    <w:p w14:paraId="3DF95616" w14:textId="77777777" w:rsidR="009D1817" w:rsidRPr="004D3293" w:rsidRDefault="009D1817" w:rsidP="009D1817">
      <w:pPr>
        <w:tabs>
          <w:tab w:val="left" w:pos="480"/>
        </w:tabs>
        <w:spacing w:after="0" w:line="240" w:lineRule="auto"/>
        <w:ind w:left="480" w:hanging="480"/>
        <w:jc w:val="both"/>
        <w:rPr>
          <w:rFonts w:ascii="Times New Roman" w:eastAsia="Calibri" w:hAnsi="Times New Roman" w:cs="Times New Roman"/>
          <w:sz w:val="24"/>
          <w:szCs w:val="24"/>
          <w:lang w:eastAsia="lv-LV"/>
        </w:rPr>
      </w:pPr>
      <w:r w:rsidRPr="004D3293">
        <w:rPr>
          <w:rFonts w:ascii="Times New Roman" w:eastAsia="Calibri" w:hAnsi="Times New Roman" w:cs="Times New Roman"/>
          <w:sz w:val="24"/>
          <w:szCs w:val="24"/>
        </w:rPr>
        <w:t>3.6. PILNVAROTĀ PERSONA pēc PAŠVALDĪBAS pieprasījuma, pieprasījumā noteiktajā kārtībā sniedz informāciju sakarā ar deleģēto pārvaldes uzdevumu izpildi.</w:t>
      </w:r>
    </w:p>
    <w:p w14:paraId="21685599" w14:textId="77777777" w:rsidR="009D1817" w:rsidRPr="004D3293" w:rsidRDefault="009D1817" w:rsidP="009D1817">
      <w:pPr>
        <w:tabs>
          <w:tab w:val="left" w:pos="480"/>
        </w:tabs>
        <w:spacing w:after="0" w:line="240" w:lineRule="auto"/>
        <w:ind w:left="480" w:hanging="48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3.7. PILNVAROTĀ PERSONA ir atbildīga par nepieciešamā tehniskā aprīkojuma, kā arī atbilstoša personāla uzturēšanu, lai nodrošinātu deleģētā pārvaldes uzdevuma izpildi.</w:t>
      </w:r>
    </w:p>
    <w:p w14:paraId="3AA88CA0" w14:textId="77777777" w:rsidR="009D1817" w:rsidRPr="004D3293" w:rsidRDefault="009D1817" w:rsidP="009D1817">
      <w:pPr>
        <w:tabs>
          <w:tab w:val="left" w:pos="480"/>
        </w:tabs>
        <w:spacing w:after="0" w:line="240" w:lineRule="auto"/>
        <w:ind w:left="480" w:hanging="48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3.8. PILNVAROTAJAI PERSONAI ir pienākums ziņot PAŠVALDĪBAI par deleģēto pārvaldes uzdevumu izpildi izpildes neiespējamību, izpildes grūtībām un citiem apstākļiem, kuri var ietekmēt deleģētā pārvaldes uzdevuma izpildi.</w:t>
      </w:r>
    </w:p>
    <w:p w14:paraId="6F2798E2" w14:textId="77777777" w:rsidR="009D1817" w:rsidRPr="004D3293" w:rsidRDefault="009D1817" w:rsidP="009D1817">
      <w:pPr>
        <w:tabs>
          <w:tab w:val="left" w:pos="480"/>
        </w:tabs>
        <w:spacing w:after="0" w:line="240" w:lineRule="auto"/>
        <w:ind w:left="480" w:hanging="48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3.9. </w:t>
      </w:r>
      <w:r w:rsidRPr="004D3293">
        <w:rPr>
          <w:rFonts w:ascii="Times New Roman" w:eastAsia="Lucida Sans Unicode" w:hAnsi="Times New Roman" w:cs="Times New Roman"/>
          <w:sz w:val="24"/>
          <w:szCs w:val="24"/>
        </w:rPr>
        <w:t xml:space="preserve">Ja PAŠVALDĪBA, izvērtējot PILNVAROTĀS PERSONAS darbību, konstatē, ka Deleģēto pārvaldes uzdevumu izpilde nav īstenota  atbilstoši Līgumā noteiktajam,  PAŠVALDĪBAI ir tiesības </w:t>
      </w:r>
      <w:r w:rsidRPr="004D3293">
        <w:rPr>
          <w:rFonts w:ascii="Times New Roman" w:eastAsia="Lucida Sans Unicode" w:hAnsi="Times New Roman" w:cs="Times New Roman"/>
          <w:bCs/>
          <w:sz w:val="24"/>
          <w:szCs w:val="24"/>
        </w:rPr>
        <w:t>pārskatīt</w:t>
      </w:r>
      <w:r w:rsidRPr="004D3293">
        <w:rPr>
          <w:rFonts w:ascii="Times New Roman" w:eastAsia="Lucida Sans Unicode" w:hAnsi="Times New Roman" w:cs="Times New Roman"/>
          <w:sz w:val="24"/>
          <w:szCs w:val="24"/>
        </w:rPr>
        <w:t>:</w:t>
      </w:r>
    </w:p>
    <w:p w14:paraId="5D21103C" w14:textId="77777777" w:rsidR="009D1817" w:rsidRPr="004D3293" w:rsidRDefault="009D1817">
      <w:pPr>
        <w:numPr>
          <w:ilvl w:val="2"/>
          <w:numId w:val="151"/>
        </w:numPr>
        <w:spacing w:after="0" w:line="240" w:lineRule="auto"/>
        <w:ind w:left="1134" w:hanging="567"/>
        <w:jc w:val="both"/>
        <w:rPr>
          <w:rFonts w:ascii="Times New Roman" w:eastAsia="Lucida Sans Unicode" w:hAnsi="Times New Roman" w:cs="Times New Roman"/>
          <w:b/>
          <w:bCs/>
          <w:sz w:val="24"/>
          <w:szCs w:val="24"/>
        </w:rPr>
      </w:pPr>
      <w:r w:rsidRPr="004D3293">
        <w:rPr>
          <w:rFonts w:ascii="Times New Roman" w:eastAsia="Lucida Sans Unicode" w:hAnsi="Times New Roman" w:cs="Times New Roman"/>
          <w:b/>
          <w:bCs/>
          <w:sz w:val="24"/>
          <w:szCs w:val="24"/>
        </w:rPr>
        <w:t xml:space="preserve"> </w:t>
      </w:r>
      <w:r w:rsidRPr="004D3293">
        <w:rPr>
          <w:rFonts w:ascii="Times New Roman" w:eastAsia="Lucida Sans Unicode" w:hAnsi="Times New Roman" w:cs="Times New Roman"/>
          <w:sz w:val="24"/>
          <w:szCs w:val="24"/>
        </w:rPr>
        <w:t>PILNVAROTAI PERSONAI piešķirtā finansējuma apmēru;</w:t>
      </w:r>
    </w:p>
    <w:p w14:paraId="5878AAA2" w14:textId="77777777" w:rsidR="009D1817" w:rsidRPr="004D3293" w:rsidRDefault="009D1817">
      <w:pPr>
        <w:numPr>
          <w:ilvl w:val="2"/>
          <w:numId w:val="151"/>
        </w:numPr>
        <w:spacing w:after="0" w:line="240" w:lineRule="auto"/>
        <w:ind w:left="1134" w:hanging="567"/>
        <w:jc w:val="both"/>
        <w:rPr>
          <w:rFonts w:ascii="Times New Roman" w:eastAsia="Lucida Sans Unicode" w:hAnsi="Times New Roman" w:cs="Times New Roman"/>
          <w:b/>
          <w:bCs/>
          <w:sz w:val="24"/>
          <w:szCs w:val="24"/>
        </w:rPr>
      </w:pPr>
      <w:r w:rsidRPr="004D3293">
        <w:rPr>
          <w:rFonts w:ascii="Times New Roman" w:eastAsia="Lucida Sans Unicode" w:hAnsi="Times New Roman" w:cs="Times New Roman"/>
          <w:bCs/>
          <w:sz w:val="24"/>
          <w:szCs w:val="24"/>
        </w:rPr>
        <w:t>Līguma lietderību un izbeigt Līgumu atbilstoši Līguma 6.5.  punktam.</w:t>
      </w:r>
    </w:p>
    <w:p w14:paraId="2836E4B7" w14:textId="77777777" w:rsidR="009D1817" w:rsidRPr="004D3293" w:rsidRDefault="009D1817" w:rsidP="009D1817">
      <w:pPr>
        <w:tabs>
          <w:tab w:val="left" w:pos="480"/>
        </w:tabs>
        <w:spacing w:after="0" w:line="240" w:lineRule="auto"/>
        <w:ind w:left="480" w:hanging="480"/>
        <w:jc w:val="both"/>
        <w:rPr>
          <w:rFonts w:ascii="Times New Roman" w:eastAsia="Calibri" w:hAnsi="Times New Roman" w:cs="Times New Roman"/>
          <w:kern w:val="0"/>
          <w:sz w:val="24"/>
          <w:szCs w:val="24"/>
        </w:rPr>
      </w:pPr>
    </w:p>
    <w:p w14:paraId="5CF10E7B" w14:textId="77777777" w:rsidR="009D1817" w:rsidRPr="004D3293" w:rsidRDefault="009D1817">
      <w:pPr>
        <w:numPr>
          <w:ilvl w:val="0"/>
          <w:numId w:val="149"/>
        </w:numPr>
        <w:spacing w:after="0" w:line="240" w:lineRule="auto"/>
        <w:contextualSpacing/>
        <w:jc w:val="center"/>
        <w:rPr>
          <w:rFonts w:ascii="Times New Roman" w:eastAsia="Lucida Sans Unicode" w:hAnsi="Times New Roman" w:cs="Times New Roman"/>
          <w:b/>
          <w:bCs/>
          <w:sz w:val="24"/>
          <w:szCs w:val="24"/>
        </w:rPr>
      </w:pPr>
      <w:r w:rsidRPr="004D3293">
        <w:rPr>
          <w:rFonts w:ascii="Times New Roman" w:eastAsia="Lucida Sans Unicode" w:hAnsi="Times New Roman" w:cs="Times New Roman"/>
          <w:b/>
          <w:bCs/>
          <w:sz w:val="24"/>
          <w:szCs w:val="24"/>
        </w:rPr>
        <w:t>SAVSTARPĒJO NORĒĶINU, FINANŠU RESURSU PIEŠĶIRŠANAS, PĀRSKATU SNIEGŠANAS KĀRTĪBA</w:t>
      </w:r>
    </w:p>
    <w:p w14:paraId="26C561E5" w14:textId="77777777" w:rsidR="009D1817" w:rsidRPr="004D3293" w:rsidRDefault="009D1817">
      <w:pPr>
        <w:numPr>
          <w:ilvl w:val="1"/>
          <w:numId w:val="152"/>
        </w:numPr>
        <w:spacing w:after="0" w:line="240" w:lineRule="auto"/>
        <w:ind w:left="426" w:hanging="426"/>
        <w:contextualSpacing/>
        <w:jc w:val="both"/>
        <w:rPr>
          <w:rFonts w:ascii="Times New Roman" w:eastAsia="Lucida Sans Unicode" w:hAnsi="Times New Roman" w:cs="Times New Roman"/>
          <w:b/>
          <w:bCs/>
          <w:sz w:val="24"/>
          <w:szCs w:val="24"/>
        </w:rPr>
      </w:pPr>
      <w:r w:rsidRPr="004D3293">
        <w:rPr>
          <w:rFonts w:ascii="Times New Roman" w:eastAsia="Lucida Sans Unicode" w:hAnsi="Times New Roman" w:cs="Times New Roman"/>
          <w:sz w:val="24"/>
          <w:szCs w:val="24"/>
        </w:rPr>
        <w:t>Deleģēto pārvaldes uzdevumu izpildei 2023. gadā PAŠVALDĪBA piešķir PILNVAROTAJAI PERSONAI finansējumu (dotāciju) PAŠVALDĪBAS budžetā 2023. gadam apstiprinātajā apmērā</w:t>
      </w:r>
      <w:r w:rsidRPr="004D3293">
        <w:rPr>
          <w:rFonts w:ascii="Times New Roman" w:eastAsia="Lucida Sans Unicode" w:hAnsi="Times New Roman" w:cs="Times New Roman"/>
          <w:b/>
          <w:bCs/>
          <w:sz w:val="24"/>
          <w:szCs w:val="24"/>
        </w:rPr>
        <w:t xml:space="preserve"> – </w:t>
      </w:r>
      <w:r w:rsidRPr="004D3293">
        <w:rPr>
          <w:rFonts w:ascii="Times New Roman" w:eastAsia="Calibri" w:hAnsi="Times New Roman" w:cs="Times New Roman"/>
          <w:b/>
          <w:sz w:val="24"/>
          <w:szCs w:val="24"/>
        </w:rPr>
        <w:t>9</w:t>
      </w:r>
      <w:r>
        <w:rPr>
          <w:rFonts w:ascii="Times New Roman" w:eastAsia="Calibri" w:hAnsi="Times New Roman" w:cs="Times New Roman"/>
          <w:b/>
          <w:sz w:val="24"/>
          <w:szCs w:val="24"/>
        </w:rPr>
        <w:t>26</w:t>
      </w:r>
      <w:r w:rsidRPr="004D3293">
        <w:rPr>
          <w:rFonts w:ascii="Times New Roman" w:eastAsia="Calibri" w:hAnsi="Times New Roman" w:cs="Times New Roman"/>
          <w:b/>
          <w:sz w:val="24"/>
          <w:szCs w:val="24"/>
        </w:rPr>
        <w:t> </w:t>
      </w:r>
      <w:r>
        <w:rPr>
          <w:rFonts w:ascii="Times New Roman" w:eastAsia="Calibri" w:hAnsi="Times New Roman" w:cs="Times New Roman"/>
          <w:b/>
          <w:sz w:val="24"/>
          <w:szCs w:val="24"/>
        </w:rPr>
        <w:t>939</w:t>
      </w:r>
      <w:r w:rsidRPr="004D3293">
        <w:rPr>
          <w:rFonts w:ascii="Times New Roman" w:eastAsia="Lucida Sans Unicode" w:hAnsi="Times New Roman" w:cs="Times New Roman"/>
          <w:b/>
          <w:bCs/>
          <w:sz w:val="24"/>
          <w:szCs w:val="24"/>
        </w:rPr>
        <w:t>.00</w:t>
      </w:r>
      <w:r w:rsidRPr="004D3293">
        <w:rPr>
          <w:rFonts w:ascii="Times New Roman" w:eastAsia="Lucida Sans Unicode" w:hAnsi="Times New Roman" w:cs="Times New Roman"/>
          <w:sz w:val="24"/>
          <w:szCs w:val="24"/>
        </w:rPr>
        <w:t xml:space="preserve"> </w:t>
      </w:r>
      <w:r w:rsidRPr="004D3293">
        <w:rPr>
          <w:rFonts w:ascii="Times New Roman" w:eastAsia="Lucida Sans Unicode" w:hAnsi="Times New Roman" w:cs="Times New Roman"/>
          <w:b/>
          <w:sz w:val="24"/>
          <w:szCs w:val="24"/>
        </w:rPr>
        <w:t xml:space="preserve">EUR </w:t>
      </w:r>
      <w:r w:rsidRPr="004D3293">
        <w:rPr>
          <w:rFonts w:ascii="Times New Roman" w:eastAsia="Lucida Sans Unicode" w:hAnsi="Times New Roman" w:cs="Times New Roman"/>
          <w:sz w:val="24"/>
          <w:szCs w:val="24"/>
        </w:rPr>
        <w:t xml:space="preserve">(deviņi simti trīsdesmit viens tūkstotis astoņdesmit septiņi </w:t>
      </w:r>
      <w:proofErr w:type="spellStart"/>
      <w:r w:rsidRPr="004D3293">
        <w:rPr>
          <w:rFonts w:ascii="Times New Roman" w:eastAsia="Lucida Sans Unicode" w:hAnsi="Times New Roman" w:cs="Times New Roman"/>
          <w:i/>
          <w:sz w:val="24"/>
          <w:szCs w:val="24"/>
        </w:rPr>
        <w:t>euro</w:t>
      </w:r>
      <w:proofErr w:type="spellEnd"/>
      <w:r w:rsidRPr="004D3293">
        <w:rPr>
          <w:rFonts w:ascii="Times New Roman" w:eastAsia="Lucida Sans Unicode" w:hAnsi="Times New Roman" w:cs="Times New Roman"/>
          <w:sz w:val="24"/>
          <w:szCs w:val="24"/>
        </w:rPr>
        <w:t xml:space="preserve">). Finansējums Deleģēto pārvaldes uzdevumu izpildei no 2024. gadā, līdz Dobeles novada pašvaldības 2024. gada budžeta apstiprināšanai, tiek piešķirts tādā apmērā mēnesī, kāds bija noteikts 2023. gada budžetā, aprēķinot vidēji nepieciešamos viena mēneša izdevumus līguma izpildei.  </w:t>
      </w:r>
    </w:p>
    <w:p w14:paraId="7D496687" w14:textId="77777777" w:rsidR="009D1817" w:rsidRPr="004D3293" w:rsidRDefault="009D1817" w:rsidP="009D1817">
      <w:pPr>
        <w:spacing w:after="0" w:line="240" w:lineRule="auto"/>
        <w:ind w:left="426" w:hanging="426"/>
        <w:jc w:val="both"/>
        <w:rPr>
          <w:rFonts w:ascii="Times New Roman" w:eastAsia="Lucida Sans Unicode" w:hAnsi="Times New Roman" w:cs="Times New Roman"/>
          <w:b/>
          <w:bCs/>
          <w:sz w:val="24"/>
          <w:szCs w:val="24"/>
        </w:rPr>
      </w:pPr>
      <w:r w:rsidRPr="004D3293">
        <w:rPr>
          <w:rFonts w:ascii="Times New Roman" w:eastAsia="Lucida Sans Unicode" w:hAnsi="Times New Roman" w:cs="Times New Roman"/>
          <w:sz w:val="24"/>
          <w:szCs w:val="24"/>
        </w:rPr>
        <w:t>4.2.</w:t>
      </w:r>
      <w:r w:rsidRPr="004D3293">
        <w:rPr>
          <w:rFonts w:ascii="Times New Roman" w:eastAsia="Lucida Sans Unicode" w:hAnsi="Times New Roman" w:cs="Times New Roman"/>
          <w:b/>
          <w:bCs/>
          <w:sz w:val="24"/>
          <w:szCs w:val="24"/>
        </w:rPr>
        <w:t xml:space="preserve"> </w:t>
      </w:r>
      <w:r w:rsidRPr="004D3293">
        <w:rPr>
          <w:rFonts w:ascii="Times New Roman" w:eastAsia="Lucida Sans Unicode" w:hAnsi="Times New Roman" w:cs="Times New Roman"/>
          <w:sz w:val="24"/>
          <w:szCs w:val="24"/>
        </w:rPr>
        <w:t xml:space="preserve">PILNVAROTĀ PERSONA </w:t>
      </w:r>
      <w:r w:rsidRPr="004D3293">
        <w:rPr>
          <w:rFonts w:ascii="Times New Roman" w:eastAsia="Lucida Sans Unicode" w:hAnsi="Times New Roman" w:cs="Times New Roman"/>
          <w:bCs/>
          <w:sz w:val="24"/>
          <w:szCs w:val="24"/>
        </w:rPr>
        <w:t xml:space="preserve">līdz kārtējā mēneša 15. datumam  iesniedz </w:t>
      </w:r>
      <w:r w:rsidRPr="004D3293">
        <w:rPr>
          <w:rFonts w:ascii="Times New Roman" w:eastAsia="Lucida Sans Unicode" w:hAnsi="Times New Roman" w:cs="Times New Roman"/>
          <w:sz w:val="24"/>
          <w:szCs w:val="24"/>
        </w:rPr>
        <w:t xml:space="preserve"> PAŠVALDĪBAI </w:t>
      </w:r>
      <w:r w:rsidRPr="004D3293">
        <w:rPr>
          <w:rFonts w:ascii="Times New Roman" w:eastAsia="Lucida Sans Unicode" w:hAnsi="Times New Roman" w:cs="Times New Roman"/>
          <w:bCs/>
          <w:sz w:val="24"/>
          <w:szCs w:val="24"/>
        </w:rPr>
        <w:t xml:space="preserve">atskaiti par </w:t>
      </w:r>
      <w:r w:rsidRPr="004D3293">
        <w:rPr>
          <w:rFonts w:ascii="Times New Roman" w:eastAsia="Lucida Sans Unicode" w:hAnsi="Times New Roman" w:cs="Times New Roman"/>
          <w:sz w:val="24"/>
          <w:szCs w:val="24"/>
        </w:rPr>
        <w:t>deleģēto pārvaldes uzdevumu izpildi</w:t>
      </w:r>
      <w:r w:rsidRPr="004D3293">
        <w:rPr>
          <w:rFonts w:ascii="Times New Roman" w:eastAsia="Lucida Sans Unicode" w:hAnsi="Times New Roman" w:cs="Times New Roman"/>
          <w:bCs/>
          <w:sz w:val="24"/>
          <w:szCs w:val="24"/>
        </w:rPr>
        <w:t xml:space="preserve"> iepriekšējā mēnesī.</w:t>
      </w:r>
      <w:r w:rsidRPr="004D3293">
        <w:rPr>
          <w:rFonts w:ascii="Times New Roman" w:eastAsia="Lucida Sans Unicode" w:hAnsi="Times New Roman" w:cs="Times New Roman"/>
          <w:b/>
          <w:bCs/>
          <w:sz w:val="24"/>
          <w:szCs w:val="24"/>
        </w:rPr>
        <w:t xml:space="preserve"> </w:t>
      </w:r>
      <w:r w:rsidRPr="004D3293">
        <w:rPr>
          <w:rFonts w:ascii="Times New Roman" w:eastAsia="Lucida Sans Unicode" w:hAnsi="Times New Roman" w:cs="Times New Roman"/>
          <w:sz w:val="24"/>
          <w:szCs w:val="24"/>
        </w:rPr>
        <w:t>PAŠVALDĪBA izvērtē PILNVAROTĀS PERSONAS iesniegto atskaiti, un saskaņo to, ja sniegtajā informācijā nav konstatētas kļūdas vai nesakritības.</w:t>
      </w:r>
    </w:p>
    <w:p w14:paraId="03EF4F2B" w14:textId="77777777" w:rsidR="009D1817" w:rsidRPr="004D3293" w:rsidRDefault="009D1817">
      <w:pPr>
        <w:numPr>
          <w:ilvl w:val="1"/>
          <w:numId w:val="153"/>
        </w:numPr>
        <w:spacing w:after="0" w:line="240" w:lineRule="auto"/>
        <w:ind w:left="426" w:hanging="426"/>
        <w:contextualSpacing/>
        <w:jc w:val="both"/>
        <w:rPr>
          <w:rFonts w:ascii="Times New Roman" w:eastAsia="Lucida Sans Unicode" w:hAnsi="Times New Roman" w:cs="Times New Roman"/>
          <w:b/>
          <w:bCs/>
          <w:sz w:val="24"/>
          <w:szCs w:val="24"/>
        </w:rPr>
      </w:pPr>
      <w:r w:rsidRPr="004D3293">
        <w:rPr>
          <w:rFonts w:ascii="Times New Roman" w:eastAsia="Lucida Sans Unicode" w:hAnsi="Times New Roman" w:cs="Times New Roman"/>
          <w:sz w:val="24"/>
          <w:szCs w:val="24"/>
        </w:rPr>
        <w:t xml:space="preserve">Ja atskaitē konstatētas nepilnības,  PAŠVALDĪBA informē </w:t>
      </w:r>
      <w:r w:rsidRPr="004D3293">
        <w:rPr>
          <w:rFonts w:ascii="Times New Roman" w:eastAsia="Lucida Sans Unicode" w:hAnsi="Times New Roman" w:cs="Times New Roman"/>
          <w:b/>
          <w:bCs/>
          <w:sz w:val="24"/>
          <w:szCs w:val="24"/>
        </w:rPr>
        <w:t xml:space="preserve"> </w:t>
      </w:r>
      <w:r w:rsidRPr="004D3293">
        <w:rPr>
          <w:rFonts w:ascii="Times New Roman" w:eastAsia="Lucida Sans Unicode" w:hAnsi="Times New Roman" w:cs="Times New Roman"/>
          <w:sz w:val="24"/>
          <w:szCs w:val="24"/>
        </w:rPr>
        <w:t>PILNVAROTO PERSONU un lūdz atskaiti precizēt ne vēlāk kā 10 darba dienu laikā pēc PAŠVALDĪBAS informācijas nosūtīšanas dienas.</w:t>
      </w:r>
    </w:p>
    <w:p w14:paraId="0EBCDD7F" w14:textId="77777777" w:rsidR="009D1817" w:rsidRPr="004D3293" w:rsidRDefault="009D1817">
      <w:pPr>
        <w:numPr>
          <w:ilvl w:val="1"/>
          <w:numId w:val="153"/>
        </w:numPr>
        <w:spacing w:after="0" w:line="240" w:lineRule="auto"/>
        <w:ind w:left="426" w:hanging="426"/>
        <w:contextualSpacing/>
        <w:jc w:val="both"/>
        <w:rPr>
          <w:rFonts w:ascii="Times New Roman" w:eastAsia="Lucida Sans Unicode" w:hAnsi="Times New Roman" w:cs="Times New Roman"/>
          <w:b/>
          <w:bCs/>
          <w:sz w:val="24"/>
          <w:szCs w:val="24"/>
        </w:rPr>
      </w:pPr>
      <w:r w:rsidRPr="004D3293">
        <w:rPr>
          <w:rFonts w:ascii="Times New Roman" w:eastAsia="Lucida Sans Unicode" w:hAnsi="Times New Roman" w:cs="Times New Roman"/>
          <w:sz w:val="24"/>
          <w:szCs w:val="24"/>
        </w:rPr>
        <w:t>PAŠVALDĪBAI ir tiesības veikt pārbaudes par PILNVAROTAJAI  PERSONAI piešķirto finanšu līdzekļu izlietojumu un tā atbilstību piešķiršanas mērķiem. Ja pārbaudes rezultāti norāda, ka piešķirtie finanšu līdzekļi pilnībā vai daļā nav izlietoti atbilstoši piešķiršanas mērķiem, PILNVAROTĀ PERSONA tos pilnībā vai daļēji atmaksā PAŠVALDĪBAS budžetā attiecīgajā gadā.</w:t>
      </w:r>
    </w:p>
    <w:p w14:paraId="7E89FF70" w14:textId="77777777" w:rsidR="009D1817" w:rsidRPr="004D3293" w:rsidRDefault="009D1817">
      <w:pPr>
        <w:numPr>
          <w:ilvl w:val="1"/>
          <w:numId w:val="153"/>
        </w:numPr>
        <w:spacing w:after="0" w:line="240" w:lineRule="auto"/>
        <w:ind w:left="426" w:hanging="426"/>
        <w:contextualSpacing/>
        <w:jc w:val="both"/>
        <w:rPr>
          <w:rFonts w:ascii="Times New Roman" w:eastAsia="Lucida Sans Unicode" w:hAnsi="Times New Roman" w:cs="Times New Roman"/>
          <w:b/>
          <w:bCs/>
          <w:sz w:val="24"/>
          <w:szCs w:val="24"/>
        </w:rPr>
      </w:pPr>
      <w:r w:rsidRPr="004D3293">
        <w:rPr>
          <w:rFonts w:ascii="Times New Roman" w:eastAsia="Lucida Sans Unicode" w:hAnsi="Times New Roman" w:cs="Times New Roman"/>
          <w:sz w:val="24"/>
          <w:szCs w:val="24"/>
        </w:rPr>
        <w:t xml:space="preserve">PILNVAROTĀ PERSONA pēc PAŠVALDĪBAS pieprasījuma sniedz papildus atskaites un pārskatus par piešķirtā finansējuma izlietojumu. </w:t>
      </w:r>
    </w:p>
    <w:p w14:paraId="0F1975A2" w14:textId="77777777" w:rsidR="009D1817" w:rsidRPr="004D3293" w:rsidRDefault="009D1817">
      <w:pPr>
        <w:numPr>
          <w:ilvl w:val="1"/>
          <w:numId w:val="153"/>
        </w:numPr>
        <w:spacing w:after="0" w:line="240" w:lineRule="auto"/>
        <w:ind w:left="426" w:hanging="426"/>
        <w:contextualSpacing/>
        <w:jc w:val="both"/>
        <w:rPr>
          <w:rFonts w:ascii="Times New Roman" w:eastAsia="Lucida Sans Unicode" w:hAnsi="Times New Roman" w:cs="Times New Roman"/>
          <w:b/>
          <w:bCs/>
          <w:sz w:val="24"/>
          <w:szCs w:val="24"/>
        </w:rPr>
      </w:pPr>
      <w:r w:rsidRPr="004D3293">
        <w:rPr>
          <w:rFonts w:ascii="Times New Roman" w:eastAsia="Lucida Sans Unicode" w:hAnsi="Times New Roman" w:cs="Times New Roman"/>
          <w:sz w:val="24"/>
          <w:szCs w:val="24"/>
        </w:rPr>
        <w:t>PILNVAROTĀ PERSONA nekavējoties sniedz informāciju, ja tiek pārtraukta kāda no deleģēto pārvaldes uzdevumu izpildēm un par pārtraukšanas iemesliem.</w:t>
      </w:r>
    </w:p>
    <w:p w14:paraId="5EC28AC3" w14:textId="77777777" w:rsidR="009D1817" w:rsidRPr="004D3293" w:rsidRDefault="009D1817" w:rsidP="009D1817">
      <w:pPr>
        <w:widowControl w:val="0"/>
        <w:suppressAutoHyphens/>
        <w:spacing w:after="0" w:line="240" w:lineRule="auto"/>
        <w:ind w:left="426"/>
        <w:rPr>
          <w:rFonts w:ascii="Times New Roman" w:eastAsia="Lucida Sans Unicode" w:hAnsi="Times New Roman" w:cs="Times New Roman"/>
          <w:b/>
          <w:bCs/>
          <w:sz w:val="24"/>
          <w:szCs w:val="24"/>
        </w:rPr>
      </w:pPr>
    </w:p>
    <w:p w14:paraId="68523C8B" w14:textId="77777777" w:rsidR="009D1817" w:rsidRPr="004D3293" w:rsidRDefault="009D1817">
      <w:pPr>
        <w:pStyle w:val="ListParagraph"/>
        <w:numPr>
          <w:ilvl w:val="0"/>
          <w:numId w:val="154"/>
        </w:numPr>
        <w:spacing w:after="0" w:line="240" w:lineRule="auto"/>
        <w:jc w:val="center"/>
        <w:rPr>
          <w:rFonts w:ascii="Times New Roman" w:eastAsia="Times New Roman" w:hAnsi="Times New Roman" w:cs="Times New Roman"/>
          <w:b/>
          <w:bCs/>
          <w:kern w:val="0"/>
          <w:sz w:val="24"/>
          <w:szCs w:val="24"/>
        </w:rPr>
      </w:pPr>
      <w:r w:rsidRPr="004D3293">
        <w:rPr>
          <w:rFonts w:ascii="Times New Roman" w:hAnsi="Times New Roman" w:cs="Times New Roman"/>
          <w:b/>
          <w:sz w:val="24"/>
          <w:szCs w:val="24"/>
        </w:rPr>
        <w:lastRenderedPageBreak/>
        <w:t>UZDEVUMU IZPILDES KVALITĀTES NOVĒRTĒJUMA KRITĒRIJI</w:t>
      </w:r>
    </w:p>
    <w:p w14:paraId="35E99B4E" w14:textId="77777777" w:rsidR="009D1817" w:rsidRPr="004D3293" w:rsidRDefault="009D1817">
      <w:pPr>
        <w:numPr>
          <w:ilvl w:val="1"/>
          <w:numId w:val="154"/>
        </w:numPr>
        <w:spacing w:after="0" w:line="240" w:lineRule="auto"/>
        <w:ind w:left="426" w:hanging="426"/>
        <w:contextualSpacing/>
        <w:jc w:val="both"/>
        <w:rPr>
          <w:rFonts w:ascii="Times New Roman" w:eastAsia="Lucida Sans Unicode" w:hAnsi="Times New Roman" w:cs="Times New Roman"/>
          <w:b/>
          <w:bCs/>
          <w:sz w:val="24"/>
          <w:szCs w:val="24"/>
        </w:rPr>
      </w:pPr>
      <w:r w:rsidRPr="004D3293">
        <w:rPr>
          <w:rFonts w:ascii="Times New Roman" w:eastAsia="Lucida Sans Unicode" w:hAnsi="Times New Roman" w:cs="Times New Roman"/>
          <w:sz w:val="24"/>
          <w:szCs w:val="24"/>
        </w:rPr>
        <w:t xml:space="preserve">Deleģēto pārvaldes uzdevumu izpildes kvalitāti PAŠVALDĪBA vērtē pēc šādiem kritērijiem: </w:t>
      </w:r>
    </w:p>
    <w:p w14:paraId="5DF7CE02" w14:textId="77777777" w:rsidR="009D1817" w:rsidRPr="004D3293" w:rsidRDefault="009D1817">
      <w:pPr>
        <w:numPr>
          <w:ilvl w:val="2"/>
          <w:numId w:val="154"/>
        </w:numPr>
        <w:spacing w:after="0" w:line="240" w:lineRule="auto"/>
        <w:ind w:left="1418" w:hanging="567"/>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Deleģēto pārvaldes uzdevumu veikšanas un no tiem izrietošo pakalpojumu sniegšanas kvalitāte, nepārtrauktība un regularitāte;</w:t>
      </w:r>
    </w:p>
    <w:p w14:paraId="06A7184B" w14:textId="77777777" w:rsidR="009D1817" w:rsidRPr="004D3293" w:rsidRDefault="009D1817">
      <w:pPr>
        <w:numPr>
          <w:ilvl w:val="2"/>
          <w:numId w:val="154"/>
        </w:numPr>
        <w:spacing w:after="0" w:line="240" w:lineRule="auto"/>
        <w:ind w:left="1418" w:hanging="567"/>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Izpildītāja darbības reputācija un pakalpojumu saņēmēju apmierinātība ar pakalpojumu kvalitāti;</w:t>
      </w:r>
    </w:p>
    <w:p w14:paraId="535BA87F" w14:textId="77777777" w:rsidR="009D1817" w:rsidRPr="004D3293" w:rsidRDefault="009D1817">
      <w:pPr>
        <w:numPr>
          <w:ilvl w:val="2"/>
          <w:numId w:val="154"/>
        </w:numPr>
        <w:spacing w:after="0" w:line="240" w:lineRule="auto"/>
        <w:ind w:left="1418" w:hanging="567"/>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Sadarbība ar valsts un pašvaldību institūcijām;</w:t>
      </w:r>
    </w:p>
    <w:p w14:paraId="7E5BF343" w14:textId="77777777" w:rsidR="009D1817" w:rsidRPr="004D3293" w:rsidRDefault="009D1817">
      <w:pPr>
        <w:numPr>
          <w:ilvl w:val="2"/>
          <w:numId w:val="154"/>
        </w:numPr>
        <w:spacing w:after="0" w:line="240" w:lineRule="auto"/>
        <w:ind w:left="1418" w:hanging="567"/>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Darbības atbilstība spēkā esošo normatīvo aktu prasībām;</w:t>
      </w:r>
    </w:p>
    <w:p w14:paraId="28905D75" w14:textId="77777777" w:rsidR="009D1817" w:rsidRPr="004D3293" w:rsidRDefault="009D1817">
      <w:pPr>
        <w:numPr>
          <w:ilvl w:val="2"/>
          <w:numId w:val="154"/>
        </w:numPr>
        <w:spacing w:after="0" w:line="240" w:lineRule="auto"/>
        <w:ind w:left="1418" w:hanging="567"/>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Pēc PAŠVALDĪBAS ieskatiem citiem kritērijiem, kas nodrošina deleģēto pārvaldes uzdevumu veikšanu un pakalpojumu sniegšanu iedzīvotājiem pienācīgā kvalitātē un apmērā.</w:t>
      </w:r>
    </w:p>
    <w:p w14:paraId="455E1EC1" w14:textId="77777777" w:rsidR="009D1817" w:rsidRPr="004D3293" w:rsidRDefault="009D1817" w:rsidP="009D1817">
      <w:pPr>
        <w:widowControl w:val="0"/>
        <w:suppressAutoHyphens/>
        <w:spacing w:after="0" w:line="240" w:lineRule="auto"/>
        <w:ind w:left="1080"/>
        <w:rPr>
          <w:rFonts w:ascii="Times New Roman" w:eastAsia="Lucida Sans Unicode" w:hAnsi="Times New Roman" w:cs="Times New Roman"/>
          <w:b/>
          <w:bCs/>
          <w:sz w:val="24"/>
          <w:szCs w:val="24"/>
        </w:rPr>
      </w:pPr>
    </w:p>
    <w:p w14:paraId="46CEB65E" w14:textId="77777777" w:rsidR="009D1817" w:rsidRPr="004D3293" w:rsidRDefault="009D1817">
      <w:pPr>
        <w:numPr>
          <w:ilvl w:val="0"/>
          <w:numId w:val="154"/>
        </w:numPr>
        <w:spacing w:after="0" w:line="240" w:lineRule="auto"/>
        <w:jc w:val="center"/>
        <w:rPr>
          <w:rFonts w:ascii="Times New Roman" w:eastAsia="Lucida Sans Unicode" w:hAnsi="Times New Roman" w:cs="Times New Roman"/>
          <w:b/>
          <w:bCs/>
          <w:sz w:val="24"/>
          <w:szCs w:val="24"/>
        </w:rPr>
      </w:pPr>
      <w:r w:rsidRPr="004D3293">
        <w:rPr>
          <w:rFonts w:ascii="Times New Roman" w:eastAsia="Lucida Sans Unicode" w:hAnsi="Times New Roman" w:cs="Times New Roman"/>
          <w:b/>
          <w:bCs/>
          <w:sz w:val="24"/>
          <w:szCs w:val="24"/>
        </w:rPr>
        <w:t>LĪGUMA DARBĪBAS TERMIŅŠ</w:t>
      </w:r>
    </w:p>
    <w:p w14:paraId="03370F57" w14:textId="77777777" w:rsidR="009D1817" w:rsidRPr="004D3293" w:rsidRDefault="009D1817">
      <w:pPr>
        <w:numPr>
          <w:ilvl w:val="1"/>
          <w:numId w:val="154"/>
        </w:numPr>
        <w:spacing w:after="0" w:line="240" w:lineRule="auto"/>
        <w:ind w:left="426" w:hanging="426"/>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 xml:space="preserve"> Līgums tiek noslēgts uz laika periodu līdz 2024. gada 28. februārim.</w:t>
      </w:r>
    </w:p>
    <w:p w14:paraId="72543240" w14:textId="77777777" w:rsidR="009D1817" w:rsidRPr="004D3293" w:rsidRDefault="009D1817">
      <w:pPr>
        <w:numPr>
          <w:ilvl w:val="1"/>
          <w:numId w:val="154"/>
        </w:numPr>
        <w:spacing w:after="0" w:line="240" w:lineRule="auto"/>
        <w:ind w:left="426" w:hanging="426"/>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Līgums stājas spēkā ar tā parakstīšanas brīdi.</w:t>
      </w:r>
    </w:p>
    <w:p w14:paraId="2318C38E" w14:textId="77777777" w:rsidR="009D1817" w:rsidRPr="004D3293" w:rsidRDefault="009D1817">
      <w:pPr>
        <w:numPr>
          <w:ilvl w:val="1"/>
          <w:numId w:val="154"/>
        </w:numPr>
        <w:spacing w:after="0" w:line="240" w:lineRule="auto"/>
        <w:ind w:left="426" w:hanging="426"/>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Visi Līguma grozījumi ir neatņemama Līguma sastāvdaļa un stājas spēkā ar parakstīšanas brīdi, ja vien tajos nav noteikts citādi.</w:t>
      </w:r>
    </w:p>
    <w:p w14:paraId="0812E433" w14:textId="77777777" w:rsidR="009D1817" w:rsidRPr="004D3293" w:rsidRDefault="009D1817">
      <w:pPr>
        <w:numPr>
          <w:ilvl w:val="1"/>
          <w:numId w:val="154"/>
        </w:numPr>
        <w:spacing w:after="0" w:line="240" w:lineRule="auto"/>
        <w:ind w:left="426" w:hanging="426"/>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Līguma darbību var izbeigt Pusēm savstarpēji rakstiski vienojoties vai Pusei rakstiski brīdinot otru Pusi, ievērojot viena mēneša uzteikuma termiņu.</w:t>
      </w:r>
    </w:p>
    <w:p w14:paraId="57C92230" w14:textId="77777777" w:rsidR="009D1817" w:rsidRPr="004D3293" w:rsidRDefault="009D1817">
      <w:pPr>
        <w:numPr>
          <w:ilvl w:val="1"/>
          <w:numId w:val="154"/>
        </w:numPr>
        <w:spacing w:after="0" w:line="240" w:lineRule="auto"/>
        <w:ind w:left="426" w:hanging="426"/>
        <w:jc w:val="both"/>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 xml:space="preserve">Puses var vienpusēji uzteikt Līgumu nekavējoties, ja otra Puse rupji pārkāpj Līguma noteikumus vai pastāv citi būtiski iemesli, kas neļauj turpināt līguma attiecības. </w:t>
      </w:r>
    </w:p>
    <w:p w14:paraId="5A3164FA" w14:textId="77777777" w:rsidR="009D1817" w:rsidRPr="004D3293" w:rsidRDefault="009D1817" w:rsidP="009D1817">
      <w:pPr>
        <w:widowControl w:val="0"/>
        <w:suppressAutoHyphens/>
        <w:spacing w:after="0" w:line="240" w:lineRule="auto"/>
        <w:ind w:left="426"/>
        <w:rPr>
          <w:rFonts w:ascii="Times New Roman" w:eastAsia="Lucida Sans Unicode" w:hAnsi="Times New Roman" w:cs="Times New Roman"/>
          <w:sz w:val="24"/>
          <w:szCs w:val="24"/>
        </w:rPr>
      </w:pPr>
    </w:p>
    <w:p w14:paraId="33FBA6FC" w14:textId="77777777" w:rsidR="009D1817" w:rsidRPr="004D3293" w:rsidRDefault="009D1817">
      <w:pPr>
        <w:numPr>
          <w:ilvl w:val="0"/>
          <w:numId w:val="154"/>
        </w:numPr>
        <w:tabs>
          <w:tab w:val="left" w:pos="240"/>
        </w:tabs>
        <w:spacing w:after="0" w:line="240" w:lineRule="auto"/>
        <w:jc w:val="center"/>
        <w:rPr>
          <w:rFonts w:ascii="Times New Roman" w:eastAsia="Lucida Sans Unicode" w:hAnsi="Times New Roman" w:cs="Times New Roman"/>
          <w:b/>
          <w:bCs/>
          <w:sz w:val="24"/>
          <w:szCs w:val="24"/>
        </w:rPr>
      </w:pPr>
      <w:r w:rsidRPr="004D3293">
        <w:rPr>
          <w:rFonts w:ascii="Times New Roman" w:eastAsia="Lucida Sans Unicode" w:hAnsi="Times New Roman" w:cs="Times New Roman"/>
          <w:b/>
          <w:bCs/>
          <w:sz w:val="24"/>
          <w:szCs w:val="24"/>
        </w:rPr>
        <w:t>CITI NOTEIKUMI</w:t>
      </w:r>
    </w:p>
    <w:p w14:paraId="5841D50E" w14:textId="77777777" w:rsidR="009D1817" w:rsidRPr="004D3293" w:rsidRDefault="009D1817">
      <w:pPr>
        <w:numPr>
          <w:ilvl w:val="1"/>
          <w:numId w:val="154"/>
        </w:numPr>
        <w:tabs>
          <w:tab w:val="left" w:pos="240"/>
        </w:tabs>
        <w:spacing w:after="0" w:line="240" w:lineRule="auto"/>
        <w:ind w:left="426" w:hanging="426"/>
        <w:jc w:val="both"/>
        <w:rPr>
          <w:rFonts w:ascii="Times New Roman" w:eastAsia="Lucida Sans Unicode" w:hAnsi="Times New Roman" w:cs="Times New Roman"/>
          <w:b/>
          <w:bCs/>
          <w:sz w:val="24"/>
          <w:szCs w:val="24"/>
        </w:rPr>
      </w:pPr>
      <w:r w:rsidRPr="004D3293">
        <w:rPr>
          <w:rFonts w:ascii="Times New Roman" w:eastAsia="Lucida Sans Unicode" w:hAnsi="Times New Roman" w:cs="Times New Roman"/>
          <w:sz w:val="24"/>
          <w:szCs w:val="24"/>
        </w:rPr>
        <w:t>Visus strīdus un domstarpības, kas rodas Līguma izpildes laikā, Puses risina pārrunu ceļā, savstarpēji vienojoties, vai arī, ja tas nav iespējams, vēršoties tiesā saskaņā ar Latvijas Republikas normatīvajiem aktiem.</w:t>
      </w:r>
    </w:p>
    <w:p w14:paraId="70976D2C" w14:textId="77777777" w:rsidR="009D1817" w:rsidRPr="004D3293" w:rsidRDefault="009D1817">
      <w:pPr>
        <w:numPr>
          <w:ilvl w:val="1"/>
          <w:numId w:val="154"/>
        </w:numPr>
        <w:tabs>
          <w:tab w:val="left" w:pos="240"/>
        </w:tabs>
        <w:spacing w:after="0" w:line="240" w:lineRule="auto"/>
        <w:ind w:left="426" w:hanging="426"/>
        <w:jc w:val="both"/>
        <w:rPr>
          <w:rFonts w:ascii="Times New Roman" w:eastAsia="Lucida Sans Unicode" w:hAnsi="Times New Roman" w:cs="Times New Roman"/>
          <w:sz w:val="24"/>
          <w:szCs w:val="24"/>
        </w:rPr>
      </w:pPr>
      <w:r w:rsidRPr="004D3293">
        <w:rPr>
          <w:rFonts w:ascii="Times New Roman" w:eastAsia="Lucida Sans Unicode" w:hAnsi="Times New Roman" w:cs="Times New Roman"/>
          <w:b/>
          <w:bCs/>
          <w:sz w:val="24"/>
          <w:szCs w:val="24"/>
        </w:rPr>
        <w:t xml:space="preserve"> </w:t>
      </w:r>
      <w:r w:rsidRPr="004D3293">
        <w:rPr>
          <w:rFonts w:ascii="Times New Roman" w:eastAsia="Lucida Sans Unicode" w:hAnsi="Times New Roman" w:cs="Times New Roman"/>
          <w:sz w:val="24"/>
          <w:szCs w:val="24"/>
        </w:rPr>
        <w:t>Līgums sagatavots divos identiskos eksemplāros ar vienādu juridisko spēku, no kuriem viens glabājas PAŠVALDĪBĀ, bet  otrs pie PILNVAROTĀS PERSONAS.</w:t>
      </w:r>
    </w:p>
    <w:p w14:paraId="7C44312F" w14:textId="77777777" w:rsidR="009D1817" w:rsidRPr="004D3293" w:rsidRDefault="009D1817" w:rsidP="009D1817">
      <w:pPr>
        <w:tabs>
          <w:tab w:val="left" w:pos="240"/>
        </w:tabs>
        <w:spacing w:after="0" w:line="240" w:lineRule="auto"/>
        <w:jc w:val="both"/>
        <w:rPr>
          <w:rFonts w:ascii="Times New Roman" w:eastAsia="Lucida Sans Unicode" w:hAnsi="Times New Roman" w:cs="Times New Roman"/>
          <w:sz w:val="24"/>
          <w:szCs w:val="24"/>
        </w:rPr>
      </w:pPr>
    </w:p>
    <w:p w14:paraId="5F1FD02F" w14:textId="77777777" w:rsidR="009D1817" w:rsidRPr="004D3293" w:rsidRDefault="009D1817" w:rsidP="009D1817">
      <w:pPr>
        <w:tabs>
          <w:tab w:val="left" w:pos="240"/>
        </w:tabs>
        <w:spacing w:after="0" w:line="240" w:lineRule="auto"/>
        <w:jc w:val="both"/>
        <w:rPr>
          <w:rFonts w:ascii="Times New Roman" w:eastAsia="Lucida Sans Unicode" w:hAnsi="Times New Roman" w:cs="Times New Roman"/>
          <w:sz w:val="24"/>
          <w:szCs w:val="24"/>
        </w:rPr>
      </w:pPr>
    </w:p>
    <w:p w14:paraId="62827B81" w14:textId="77777777" w:rsidR="009D1817" w:rsidRPr="004D3293" w:rsidRDefault="009D1817" w:rsidP="009D1817">
      <w:pPr>
        <w:tabs>
          <w:tab w:val="left" w:pos="240"/>
        </w:tabs>
        <w:spacing w:after="0" w:line="240" w:lineRule="auto"/>
        <w:ind w:left="360"/>
        <w:jc w:val="center"/>
        <w:rPr>
          <w:rFonts w:ascii="Times New Roman" w:eastAsia="Lucida Sans Unicode" w:hAnsi="Times New Roman" w:cs="Times New Roman"/>
          <w:b/>
          <w:bCs/>
          <w:sz w:val="24"/>
          <w:szCs w:val="24"/>
        </w:rPr>
      </w:pPr>
      <w:r w:rsidRPr="004D3293">
        <w:rPr>
          <w:rFonts w:ascii="Times New Roman" w:eastAsia="Lucida Sans Unicode" w:hAnsi="Times New Roman" w:cs="Times New Roman"/>
          <w:b/>
          <w:bCs/>
          <w:sz w:val="24"/>
          <w:szCs w:val="24"/>
        </w:rPr>
        <w:t>8. PUŠU REKVIZĪTI</w:t>
      </w:r>
    </w:p>
    <w:p w14:paraId="42C8FB4D" w14:textId="77777777" w:rsidR="009D1817" w:rsidRPr="004D3293" w:rsidRDefault="009D1817" w:rsidP="009D1817">
      <w:pPr>
        <w:widowControl w:val="0"/>
        <w:suppressAutoHyphens/>
        <w:spacing w:after="0" w:line="240" w:lineRule="auto"/>
        <w:rPr>
          <w:rFonts w:ascii="Times New Roman" w:eastAsia="Lucida Sans Unicode" w:hAnsi="Times New Roman" w:cs="Times New Roman"/>
          <w:sz w:val="24"/>
          <w:szCs w:val="24"/>
        </w:rPr>
      </w:pPr>
    </w:p>
    <w:tbl>
      <w:tblPr>
        <w:tblW w:w="0" w:type="auto"/>
        <w:jc w:val="center"/>
        <w:tblLook w:val="04A0" w:firstRow="1" w:lastRow="0" w:firstColumn="1" w:lastColumn="0" w:noHBand="0" w:noVBand="1"/>
      </w:tblPr>
      <w:tblGrid>
        <w:gridCol w:w="4671"/>
        <w:gridCol w:w="4685"/>
      </w:tblGrid>
      <w:tr w:rsidR="009D1817" w:rsidRPr="004D3293" w14:paraId="59B63802" w14:textId="77777777" w:rsidTr="00E50B5A">
        <w:trPr>
          <w:jc w:val="center"/>
        </w:trPr>
        <w:tc>
          <w:tcPr>
            <w:tcW w:w="4721" w:type="dxa"/>
            <w:hideMark/>
          </w:tcPr>
          <w:p w14:paraId="335D80FB" w14:textId="77777777" w:rsidR="009D1817" w:rsidRPr="004D3293" w:rsidRDefault="009D1817" w:rsidP="00E50B5A">
            <w:pPr>
              <w:keepNext/>
              <w:spacing w:after="0" w:line="240" w:lineRule="auto"/>
              <w:outlineLvl w:val="0"/>
              <w:rPr>
                <w:rFonts w:ascii="Times New Roman" w:eastAsia="Times New Roman" w:hAnsi="Times New Roman" w:cs="Times New Roman"/>
                <w:b/>
                <w:bCs/>
                <w:kern w:val="32"/>
                <w:sz w:val="24"/>
                <w:szCs w:val="24"/>
                <w:lang w:val="en-US"/>
              </w:rPr>
            </w:pPr>
            <w:proofErr w:type="spellStart"/>
            <w:r w:rsidRPr="004D3293">
              <w:rPr>
                <w:rFonts w:ascii="Times New Roman" w:hAnsi="Times New Roman" w:cs="Times New Roman"/>
                <w:b/>
                <w:bCs/>
                <w:kern w:val="32"/>
                <w:sz w:val="24"/>
                <w:szCs w:val="24"/>
                <w:lang w:val="en-US"/>
              </w:rPr>
              <w:t>Dobeles</w:t>
            </w:r>
            <w:proofErr w:type="spellEnd"/>
            <w:r w:rsidRPr="004D3293">
              <w:rPr>
                <w:rFonts w:ascii="Times New Roman" w:hAnsi="Times New Roman" w:cs="Times New Roman"/>
                <w:b/>
                <w:bCs/>
                <w:kern w:val="32"/>
                <w:sz w:val="24"/>
                <w:szCs w:val="24"/>
                <w:lang w:val="en-US"/>
              </w:rPr>
              <w:t xml:space="preserve"> </w:t>
            </w:r>
            <w:proofErr w:type="spellStart"/>
            <w:r w:rsidRPr="004D3293">
              <w:rPr>
                <w:rFonts w:ascii="Times New Roman" w:hAnsi="Times New Roman" w:cs="Times New Roman"/>
                <w:b/>
                <w:bCs/>
                <w:kern w:val="32"/>
                <w:sz w:val="24"/>
                <w:szCs w:val="24"/>
                <w:lang w:val="en-US"/>
              </w:rPr>
              <w:t>novada</w:t>
            </w:r>
            <w:proofErr w:type="spellEnd"/>
            <w:r w:rsidRPr="004D3293">
              <w:rPr>
                <w:rFonts w:ascii="Times New Roman" w:hAnsi="Times New Roman" w:cs="Times New Roman"/>
                <w:b/>
                <w:bCs/>
                <w:kern w:val="32"/>
                <w:sz w:val="24"/>
                <w:szCs w:val="24"/>
                <w:lang w:val="en-US"/>
              </w:rPr>
              <w:t xml:space="preserve"> </w:t>
            </w:r>
            <w:proofErr w:type="spellStart"/>
            <w:r w:rsidRPr="004D3293">
              <w:rPr>
                <w:rFonts w:ascii="Times New Roman" w:hAnsi="Times New Roman" w:cs="Times New Roman"/>
                <w:b/>
                <w:bCs/>
                <w:kern w:val="32"/>
                <w:sz w:val="24"/>
                <w:szCs w:val="24"/>
                <w:lang w:val="en-US"/>
              </w:rPr>
              <w:t>pašvaldība</w:t>
            </w:r>
            <w:proofErr w:type="spellEnd"/>
          </w:p>
          <w:p w14:paraId="2529E604" w14:textId="77777777" w:rsidR="009D1817" w:rsidRPr="004D3293" w:rsidRDefault="009D1817" w:rsidP="00E50B5A">
            <w:pPr>
              <w:spacing w:after="0" w:line="240" w:lineRule="auto"/>
              <w:rPr>
                <w:rFonts w:ascii="Times New Roman" w:eastAsia="Calibri" w:hAnsi="Times New Roman" w:cs="Times New Roman"/>
                <w:kern w:val="0"/>
                <w:sz w:val="24"/>
                <w:szCs w:val="24"/>
                <w:lang w:val="sv-SE"/>
              </w:rPr>
            </w:pPr>
            <w:r w:rsidRPr="004D3293">
              <w:rPr>
                <w:rFonts w:ascii="Times New Roman" w:eastAsia="Calibri" w:hAnsi="Times New Roman" w:cs="Times New Roman"/>
                <w:sz w:val="24"/>
                <w:szCs w:val="24"/>
                <w:lang w:val="sv-SE"/>
              </w:rPr>
              <w:t>NMK 90009115092</w:t>
            </w:r>
          </w:p>
          <w:p w14:paraId="5369F035" w14:textId="77777777" w:rsidR="009D1817" w:rsidRPr="004D3293" w:rsidRDefault="009D1817" w:rsidP="00E50B5A">
            <w:pPr>
              <w:spacing w:after="0" w:line="240" w:lineRule="auto"/>
              <w:rPr>
                <w:rFonts w:ascii="Times New Roman" w:eastAsia="Calibri" w:hAnsi="Times New Roman" w:cs="Times New Roman"/>
                <w:sz w:val="24"/>
                <w:szCs w:val="24"/>
                <w:lang w:val="pt-BR"/>
              </w:rPr>
            </w:pPr>
            <w:r w:rsidRPr="004D3293">
              <w:rPr>
                <w:rFonts w:ascii="Times New Roman" w:eastAsia="Calibri" w:hAnsi="Times New Roman" w:cs="Times New Roman"/>
                <w:sz w:val="24"/>
                <w:szCs w:val="24"/>
                <w:lang w:val="pt-BR"/>
              </w:rPr>
              <w:t>Brīvības iela 17, Dobele</w:t>
            </w:r>
          </w:p>
          <w:p w14:paraId="22310968" w14:textId="77777777" w:rsidR="009D1817" w:rsidRPr="004D3293" w:rsidRDefault="009D1817" w:rsidP="00E50B5A">
            <w:pPr>
              <w:spacing w:after="0" w:line="240" w:lineRule="auto"/>
              <w:rPr>
                <w:rFonts w:ascii="Times New Roman" w:eastAsia="Calibri" w:hAnsi="Times New Roman" w:cs="Times New Roman"/>
                <w:sz w:val="24"/>
                <w:szCs w:val="24"/>
                <w:lang w:val="sv-SE"/>
              </w:rPr>
            </w:pPr>
            <w:r w:rsidRPr="004D3293">
              <w:rPr>
                <w:rFonts w:ascii="Times New Roman" w:eastAsia="Calibri" w:hAnsi="Times New Roman" w:cs="Times New Roman"/>
                <w:sz w:val="24"/>
                <w:szCs w:val="24"/>
                <w:lang w:val="sv-SE"/>
              </w:rPr>
              <w:t>Dobeles nov., LV-3701</w:t>
            </w:r>
          </w:p>
          <w:p w14:paraId="4E42A0B0" w14:textId="77777777" w:rsidR="009D1817" w:rsidRPr="004D3293" w:rsidRDefault="009D1817" w:rsidP="00E50B5A">
            <w:pPr>
              <w:spacing w:after="0" w:line="240" w:lineRule="auto"/>
              <w:rPr>
                <w:rFonts w:ascii="Times New Roman" w:eastAsia="Calibri" w:hAnsi="Times New Roman" w:cs="Times New Roman"/>
                <w:sz w:val="24"/>
                <w:szCs w:val="24"/>
                <w:lang w:val="sv-SE"/>
              </w:rPr>
            </w:pPr>
            <w:r w:rsidRPr="004D3293">
              <w:rPr>
                <w:rFonts w:ascii="Times New Roman" w:eastAsia="Calibri" w:hAnsi="Times New Roman" w:cs="Times New Roman"/>
                <w:sz w:val="24"/>
                <w:szCs w:val="24"/>
                <w:lang w:val="sv-SE"/>
              </w:rPr>
              <w:t>a/s Swedbanka, HABALV22</w:t>
            </w:r>
          </w:p>
          <w:p w14:paraId="6D1B6BD5" w14:textId="77777777" w:rsidR="009D1817" w:rsidRPr="004D3293" w:rsidRDefault="009D1817" w:rsidP="00E50B5A">
            <w:pPr>
              <w:spacing w:after="0" w:line="240"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lang w:val="sv-SE"/>
              </w:rPr>
              <w:t>LV28 HABA 0001 4020 5042 7</w:t>
            </w:r>
          </w:p>
        </w:tc>
        <w:tc>
          <w:tcPr>
            <w:tcW w:w="4721" w:type="dxa"/>
          </w:tcPr>
          <w:p w14:paraId="5004B9CC"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b/>
                <w:bCs/>
                <w:sz w:val="24"/>
                <w:szCs w:val="24"/>
              </w:rPr>
            </w:pPr>
            <w:r w:rsidRPr="004D3293">
              <w:rPr>
                <w:rFonts w:ascii="Times New Roman" w:eastAsia="Lucida Sans Unicode" w:hAnsi="Times New Roman" w:cs="Times New Roman"/>
                <w:b/>
                <w:bCs/>
                <w:sz w:val="24"/>
                <w:szCs w:val="24"/>
              </w:rPr>
              <w:t>SIA “Dobeles komunālie pakalpojumi”</w:t>
            </w:r>
          </w:p>
          <w:p w14:paraId="6058A4D8"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Reģistrācijas Nr. 45103000466</w:t>
            </w:r>
          </w:p>
          <w:p w14:paraId="43B8D539"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Spodrības iela 2, Dobele</w:t>
            </w:r>
          </w:p>
          <w:p w14:paraId="24D8D4FC"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Dobeles nov., LV - 3701</w:t>
            </w:r>
          </w:p>
          <w:p w14:paraId="2D6F82E4"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SEB banka Dobeles filiāle,  UNLALV2X006</w:t>
            </w:r>
          </w:p>
          <w:p w14:paraId="29FD3946"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LV15 UNLA 0006 0005 0870 8</w:t>
            </w:r>
          </w:p>
          <w:p w14:paraId="728B011A" w14:textId="77777777" w:rsidR="009D1817" w:rsidRPr="004D3293" w:rsidRDefault="009D1817" w:rsidP="00E50B5A">
            <w:pPr>
              <w:spacing w:after="0" w:line="240" w:lineRule="auto"/>
              <w:rPr>
                <w:rFonts w:ascii="Times New Roman" w:eastAsia="Calibri" w:hAnsi="Times New Roman" w:cs="Times New Roman"/>
                <w:kern w:val="0"/>
                <w:sz w:val="24"/>
                <w:szCs w:val="24"/>
              </w:rPr>
            </w:pPr>
          </w:p>
        </w:tc>
      </w:tr>
      <w:tr w:rsidR="009D1817" w:rsidRPr="004D3293" w14:paraId="3C9F7580" w14:textId="77777777" w:rsidTr="00E50B5A">
        <w:trPr>
          <w:jc w:val="center"/>
        </w:trPr>
        <w:tc>
          <w:tcPr>
            <w:tcW w:w="4721" w:type="dxa"/>
          </w:tcPr>
          <w:p w14:paraId="3E8F7E6B" w14:textId="77777777" w:rsidR="009D1817" w:rsidRPr="004D3293" w:rsidRDefault="009D1817" w:rsidP="00E50B5A">
            <w:pPr>
              <w:spacing w:after="0" w:line="240"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Dobeles novada</w:t>
            </w:r>
          </w:p>
          <w:p w14:paraId="21F1929C" w14:textId="77777777" w:rsidR="009D1817" w:rsidRPr="004D3293" w:rsidRDefault="009D1817" w:rsidP="00E50B5A">
            <w:pPr>
              <w:spacing w:after="0" w:line="240"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domes priekšsēdētājs</w:t>
            </w:r>
          </w:p>
          <w:p w14:paraId="4B9225F1" w14:textId="77777777" w:rsidR="009D1817" w:rsidRPr="004D3293" w:rsidRDefault="009D1817" w:rsidP="00E50B5A">
            <w:pPr>
              <w:spacing w:after="0" w:line="240" w:lineRule="auto"/>
              <w:rPr>
                <w:rFonts w:ascii="Times New Roman" w:eastAsia="Calibri" w:hAnsi="Times New Roman" w:cs="Times New Roman"/>
                <w:sz w:val="24"/>
                <w:szCs w:val="24"/>
              </w:rPr>
            </w:pPr>
          </w:p>
          <w:p w14:paraId="40C65C07" w14:textId="77777777" w:rsidR="009D1817" w:rsidRPr="004D3293" w:rsidRDefault="009D1817" w:rsidP="00E50B5A">
            <w:pPr>
              <w:spacing w:after="0" w:line="240" w:lineRule="auto"/>
              <w:rPr>
                <w:rFonts w:ascii="Times New Roman" w:eastAsia="Calibri" w:hAnsi="Times New Roman" w:cs="Times New Roman"/>
                <w:sz w:val="24"/>
                <w:szCs w:val="24"/>
              </w:rPr>
            </w:pPr>
          </w:p>
          <w:p w14:paraId="14C54B57" w14:textId="77777777" w:rsidR="009D1817" w:rsidRPr="004D3293" w:rsidRDefault="009D1817" w:rsidP="00E50B5A">
            <w:pPr>
              <w:spacing w:after="0" w:line="240"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_________________ Ivars </w:t>
            </w:r>
            <w:proofErr w:type="spellStart"/>
            <w:r w:rsidRPr="004D3293">
              <w:rPr>
                <w:rFonts w:ascii="Times New Roman" w:eastAsia="Calibri" w:hAnsi="Times New Roman" w:cs="Times New Roman"/>
                <w:sz w:val="24"/>
                <w:szCs w:val="24"/>
              </w:rPr>
              <w:t>Gorskis</w:t>
            </w:r>
            <w:proofErr w:type="spellEnd"/>
          </w:p>
        </w:tc>
        <w:tc>
          <w:tcPr>
            <w:tcW w:w="4721" w:type="dxa"/>
          </w:tcPr>
          <w:p w14:paraId="6FE8176D"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SIA “Dobeles komunālie pakalpojumi”</w:t>
            </w:r>
          </w:p>
          <w:p w14:paraId="35D7B419"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 xml:space="preserve"> valdes loceklis</w:t>
            </w:r>
          </w:p>
          <w:p w14:paraId="2F24F488"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sz w:val="24"/>
                <w:szCs w:val="24"/>
              </w:rPr>
            </w:pPr>
          </w:p>
          <w:p w14:paraId="37C5C9E4"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sz w:val="24"/>
                <w:szCs w:val="24"/>
              </w:rPr>
            </w:pPr>
          </w:p>
          <w:p w14:paraId="39DF0A6B" w14:textId="77777777" w:rsidR="009D1817" w:rsidRPr="004D3293" w:rsidRDefault="009D1817" w:rsidP="00E50B5A">
            <w:pPr>
              <w:widowControl w:val="0"/>
              <w:suppressAutoHyphens/>
              <w:spacing w:after="0" w:line="240" w:lineRule="auto"/>
              <w:rPr>
                <w:rFonts w:ascii="Times New Roman" w:eastAsia="Lucida Sans Unicode" w:hAnsi="Times New Roman" w:cs="Times New Roman"/>
                <w:sz w:val="24"/>
                <w:szCs w:val="24"/>
              </w:rPr>
            </w:pPr>
            <w:r w:rsidRPr="004D3293">
              <w:rPr>
                <w:rFonts w:ascii="Times New Roman" w:eastAsia="Lucida Sans Unicode" w:hAnsi="Times New Roman" w:cs="Times New Roman"/>
                <w:sz w:val="24"/>
                <w:szCs w:val="24"/>
              </w:rPr>
              <w:t>_______________________  Ivars Spole</w:t>
            </w:r>
          </w:p>
        </w:tc>
      </w:tr>
    </w:tbl>
    <w:p w14:paraId="4C6B860B" w14:textId="77777777" w:rsidR="009D1817" w:rsidRPr="004D3293" w:rsidRDefault="009D1817" w:rsidP="009D1817">
      <w:pPr>
        <w:widowControl w:val="0"/>
        <w:suppressAutoHyphens/>
        <w:spacing w:after="120"/>
        <w:rPr>
          <w:rFonts w:ascii="Times New Roman" w:eastAsia="Lucida Sans Unicode" w:hAnsi="Times New Roman" w:cs="Times New Roman"/>
          <w:sz w:val="24"/>
          <w:szCs w:val="24"/>
        </w:rPr>
      </w:pPr>
    </w:p>
    <w:p w14:paraId="540225F7" w14:textId="77777777" w:rsidR="009D1817" w:rsidRPr="004D3293" w:rsidRDefault="009D1817" w:rsidP="009D1817">
      <w:pPr>
        <w:widowControl w:val="0"/>
        <w:suppressAutoHyphens/>
        <w:spacing w:after="120"/>
        <w:rPr>
          <w:rFonts w:ascii="Times New Roman" w:eastAsia="Lucida Sans Unicode" w:hAnsi="Times New Roman" w:cs="Times New Roman"/>
          <w:sz w:val="24"/>
          <w:szCs w:val="24"/>
        </w:rPr>
      </w:pPr>
    </w:p>
    <w:p w14:paraId="717769FE" w14:textId="77777777" w:rsidR="009D1817" w:rsidRPr="004D3293" w:rsidRDefault="009D1817" w:rsidP="009D1817">
      <w:pPr>
        <w:widowControl w:val="0"/>
        <w:suppressAutoHyphens/>
        <w:spacing w:after="120"/>
        <w:rPr>
          <w:rFonts w:ascii="Times New Roman" w:eastAsia="Lucida Sans Unicode" w:hAnsi="Times New Roman" w:cs="Times New Roman"/>
          <w:sz w:val="24"/>
          <w:szCs w:val="24"/>
        </w:rPr>
      </w:pPr>
    </w:p>
    <w:p w14:paraId="0D2A1962" w14:textId="77777777" w:rsidR="009D1817" w:rsidRPr="004D3293" w:rsidRDefault="009D1817" w:rsidP="009D1817">
      <w:pPr>
        <w:spacing w:line="256" w:lineRule="auto"/>
        <w:ind w:right="-1"/>
        <w:jc w:val="right"/>
        <w:rPr>
          <w:rFonts w:ascii="Times New Roman" w:eastAsia="Calibri" w:hAnsi="Times New Roman" w:cs="Times New Roman"/>
          <w:kern w:val="0"/>
          <w:sz w:val="24"/>
          <w:szCs w:val="24"/>
        </w:rPr>
      </w:pPr>
    </w:p>
    <w:p w14:paraId="231C6B7E" w14:textId="77777777" w:rsidR="009D1817" w:rsidRPr="004D3293" w:rsidRDefault="009D1817" w:rsidP="009D1817">
      <w:pPr>
        <w:spacing w:line="256" w:lineRule="auto"/>
        <w:ind w:right="-1"/>
        <w:jc w:val="right"/>
        <w:rPr>
          <w:rFonts w:ascii="Times New Roman" w:eastAsia="Calibri" w:hAnsi="Times New Roman" w:cs="Times New Roman"/>
          <w:sz w:val="24"/>
          <w:szCs w:val="24"/>
        </w:rPr>
      </w:pPr>
    </w:p>
    <w:p w14:paraId="14547EAB" w14:textId="77777777" w:rsidR="009D1817" w:rsidRPr="004D3293" w:rsidRDefault="009D1817" w:rsidP="009D1817">
      <w:pPr>
        <w:spacing w:line="256" w:lineRule="auto"/>
        <w:ind w:right="-1"/>
        <w:rPr>
          <w:rFonts w:ascii="Times New Roman" w:eastAsia="Calibri" w:hAnsi="Times New Roman" w:cs="Times New Roman"/>
          <w:sz w:val="24"/>
          <w:szCs w:val="24"/>
        </w:rPr>
      </w:pPr>
    </w:p>
    <w:p w14:paraId="088C1AF3" w14:textId="77777777" w:rsidR="009D1817" w:rsidRPr="004D3293" w:rsidRDefault="009D1817" w:rsidP="009D1817">
      <w:pPr>
        <w:spacing w:line="256" w:lineRule="auto"/>
        <w:ind w:right="-1"/>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1. pielikums</w:t>
      </w:r>
    </w:p>
    <w:p w14:paraId="01F291EE" w14:textId="77777777" w:rsidR="009D1817" w:rsidRPr="004D3293" w:rsidRDefault="009D1817" w:rsidP="009D1817">
      <w:pPr>
        <w:spacing w:line="256" w:lineRule="auto"/>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                                                                       01.03.2023. </w:t>
      </w:r>
    </w:p>
    <w:p w14:paraId="51D50D09" w14:textId="77777777" w:rsidR="009D1817" w:rsidRPr="004D3293" w:rsidRDefault="009D1817" w:rsidP="009D1817">
      <w:pPr>
        <w:spacing w:line="256" w:lineRule="auto"/>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Deleģēšanas līgumam Nr. ____________                    </w:t>
      </w:r>
    </w:p>
    <w:p w14:paraId="7561E73D" w14:textId="77777777" w:rsidR="009D1817" w:rsidRPr="004D3293" w:rsidRDefault="009D1817" w:rsidP="009D1817">
      <w:pPr>
        <w:jc w:val="center"/>
        <w:rPr>
          <w:rFonts w:ascii="Times New Roman" w:eastAsia="Times New Roman" w:hAnsi="Times New Roman" w:cs="Times New Roman"/>
          <w:b/>
          <w:sz w:val="24"/>
          <w:szCs w:val="24"/>
          <w:u w:val="single"/>
        </w:rPr>
      </w:pPr>
    </w:p>
    <w:p w14:paraId="47F0FF41" w14:textId="77777777" w:rsidR="009D1817" w:rsidRPr="004D3293" w:rsidRDefault="009D1817" w:rsidP="009D1817">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Pašvaldības teritoriju ikdienas kopšana Dobeles pilsētā</w:t>
      </w:r>
    </w:p>
    <w:p w14:paraId="037D3044" w14:textId="77777777" w:rsidR="009D1817" w:rsidRPr="004D3293" w:rsidRDefault="009D1817" w:rsidP="009D1817">
      <w:pPr>
        <w:spacing w:line="254" w:lineRule="auto"/>
        <w:jc w:val="center"/>
        <w:rPr>
          <w:rFonts w:ascii="Times New Roman" w:eastAsia="Calibri" w:hAnsi="Times New Roman" w:cs="Times New Roman"/>
          <w:sz w:val="24"/>
          <w:szCs w:val="24"/>
        </w:rPr>
      </w:pPr>
    </w:p>
    <w:p w14:paraId="74B15766" w14:textId="77777777" w:rsidR="009D1817" w:rsidRPr="004D3293" w:rsidRDefault="009D1817" w:rsidP="009D1817">
      <w:pPr>
        <w:spacing w:line="254" w:lineRule="auto"/>
        <w:rPr>
          <w:rFonts w:ascii="Times New Roman" w:eastAsia="Calibri" w:hAnsi="Times New Roman" w:cs="Times New Roman"/>
          <w:sz w:val="24"/>
          <w:szCs w:val="24"/>
        </w:rPr>
      </w:pPr>
      <w:bookmarkStart w:id="104" w:name="_Hlk95394668"/>
      <w:r w:rsidRPr="004D3293">
        <w:rPr>
          <w:rFonts w:ascii="Times New Roman" w:eastAsia="Calibri" w:hAnsi="Times New Roman" w:cs="Times New Roman"/>
          <w:sz w:val="24"/>
          <w:szCs w:val="24"/>
        </w:rPr>
        <w:t>Prasības ikdienas teritorijas kopšanai šajos objektos:</w:t>
      </w:r>
    </w:p>
    <w:p w14:paraId="5272D4D2" w14:textId="77777777" w:rsidR="009D1817" w:rsidRPr="004D3293" w:rsidRDefault="009D1817">
      <w:pPr>
        <w:numPr>
          <w:ilvl w:val="0"/>
          <w:numId w:val="155"/>
        </w:numPr>
        <w:spacing w:after="0" w:line="256" w:lineRule="auto"/>
        <w:contextualSpacing/>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Vasarā - (aprīlis – oktobris vai bezsniega periods) atkritumu nolasīšana, ietvju slaucīšana pēc vajadzības, zālāja pļaušana pēc vajadzības, pēc pļaušanas ietvēm jābūt sakoptām, jānodrošina regulāra (1x nedēļā) savākto atkritumu, zaru un gružu aizvešana, bruģakmens celiņu un saliņu ravēšana, rudens pusē – lapu savākšana un utilizācija, jāpievērš uzmanība kopjamajā teritorijā esošo lietus ūdens noteču atbrīvošanai no gružiem un citiem atkritumiem, nodrošinot brīvu ūdens noteci.</w:t>
      </w:r>
    </w:p>
    <w:p w14:paraId="1A5B645E" w14:textId="77777777" w:rsidR="009D1817" w:rsidRPr="004D3293" w:rsidRDefault="009D1817">
      <w:pPr>
        <w:numPr>
          <w:ilvl w:val="0"/>
          <w:numId w:val="155"/>
        </w:numPr>
        <w:spacing w:after="0" w:line="256" w:lineRule="auto"/>
        <w:contextualSpacing/>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Ziemā – (novembris – marts vai periods ar sniegu) atkritumu nolasīšana, ietvju, stāvlaukumu un pašvaldības īpašumā esošo kāpņu attīrīšana no sniega un </w:t>
      </w:r>
      <w:proofErr w:type="spellStart"/>
      <w:r w:rsidRPr="004D3293">
        <w:rPr>
          <w:rFonts w:ascii="Times New Roman" w:eastAsia="Calibri" w:hAnsi="Times New Roman" w:cs="Times New Roman"/>
          <w:sz w:val="24"/>
          <w:szCs w:val="24"/>
        </w:rPr>
        <w:t>pretslīdes</w:t>
      </w:r>
      <w:proofErr w:type="spellEnd"/>
      <w:r w:rsidRPr="004D3293">
        <w:rPr>
          <w:rFonts w:ascii="Times New Roman" w:eastAsia="Calibri" w:hAnsi="Times New Roman" w:cs="Times New Roman"/>
          <w:sz w:val="24"/>
          <w:szCs w:val="24"/>
        </w:rPr>
        <w:t xml:space="preserve"> materiālu kaisīšana pēc vajadzības, nodrošinot drošu nokļūšanu ēkās, atkritumu salasīšana, tajā skaitā arī uz ielas braucamās daļas. Ziemas sniegotajā periodā jānodrošina tīrīšana dienās (objektos, kurus nav paredzēts kopt katru dienu), kad uzsnidzis sniegs un veidojas apledojums. </w:t>
      </w:r>
    </w:p>
    <w:p w14:paraId="3F262917" w14:textId="77777777" w:rsidR="009D1817" w:rsidRPr="004D3293" w:rsidRDefault="009D1817">
      <w:pPr>
        <w:numPr>
          <w:ilvl w:val="0"/>
          <w:numId w:val="155"/>
        </w:numPr>
        <w:spacing w:after="0" w:line="256" w:lineRule="auto"/>
        <w:contextualSpacing/>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Kopšanas režīms: ikdienas (katru dienu, ieskaitot sestdienas); veloceliņiem -1x nedēļā (pēc darba devēja norādījuma, vadoties no laika apstākļiem un kopšanas nepieciešamības, atskaitēs norādot datumus, kad teritorija kopta).</w:t>
      </w:r>
    </w:p>
    <w:p w14:paraId="36032103" w14:textId="77777777" w:rsidR="009D1817" w:rsidRPr="004D3293" w:rsidRDefault="009D1817" w:rsidP="009D1817">
      <w:pPr>
        <w:spacing w:line="256" w:lineRule="auto"/>
        <w:ind w:left="643"/>
        <w:contextualSpacing/>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136"/>
        <w:gridCol w:w="1217"/>
        <w:gridCol w:w="1236"/>
        <w:gridCol w:w="1116"/>
        <w:gridCol w:w="1370"/>
        <w:gridCol w:w="1378"/>
      </w:tblGrid>
      <w:tr w:rsidR="009D1817" w:rsidRPr="004D3293" w14:paraId="25ED2F26" w14:textId="77777777" w:rsidTr="00E50B5A">
        <w:trPr>
          <w:trHeight w:val="212"/>
          <w:tblHeader/>
        </w:trPr>
        <w:tc>
          <w:tcPr>
            <w:tcW w:w="536"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311638C6"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Nr.</w:t>
            </w:r>
          </w:p>
          <w:p w14:paraId="3C8CBEC0"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p.k.</w:t>
            </w:r>
          </w:p>
        </w:tc>
        <w:tc>
          <w:tcPr>
            <w:tcW w:w="1201"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E7E95C7"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Objekts</w:t>
            </w:r>
          </w:p>
        </w:tc>
        <w:tc>
          <w:tcPr>
            <w:tcW w:w="551"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5944DED0"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Kopšanas</w:t>
            </w:r>
          </w:p>
          <w:p w14:paraId="4224C494"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režīms</w:t>
            </w:r>
          </w:p>
        </w:tc>
        <w:tc>
          <w:tcPr>
            <w:tcW w:w="620"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179634A4"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Zaļā zona</w:t>
            </w:r>
          </w:p>
          <w:p w14:paraId="786E2701"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m</w:t>
            </w:r>
            <w:r w:rsidRPr="004D3293">
              <w:rPr>
                <w:rFonts w:ascii="Times New Roman" w:eastAsia="Calibri" w:hAnsi="Times New Roman" w:cs="Times New Roman"/>
                <w:b/>
                <w:bCs/>
                <w:sz w:val="24"/>
                <w:szCs w:val="24"/>
                <w:vertAlign w:val="superscript"/>
              </w:rPr>
              <w:t>2</w:t>
            </w:r>
          </w:p>
        </w:tc>
        <w:tc>
          <w:tcPr>
            <w:tcW w:w="568"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34DB50BE"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Ietves, gājēju celiņi</w:t>
            </w:r>
          </w:p>
          <w:p w14:paraId="5CB55AC5"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m</w:t>
            </w:r>
            <w:r w:rsidRPr="004D3293">
              <w:rPr>
                <w:rFonts w:ascii="Times New Roman" w:eastAsia="Calibri" w:hAnsi="Times New Roman" w:cs="Times New Roman"/>
                <w:b/>
                <w:bCs/>
                <w:sz w:val="24"/>
                <w:szCs w:val="24"/>
                <w:vertAlign w:val="superscript"/>
              </w:rPr>
              <w:t>2</w:t>
            </w:r>
          </w:p>
        </w:tc>
        <w:tc>
          <w:tcPr>
            <w:tcW w:w="728"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346817ED"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Brauktuve,</w:t>
            </w:r>
          </w:p>
          <w:p w14:paraId="186AA934"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laukumi</w:t>
            </w:r>
          </w:p>
          <w:p w14:paraId="4EE9FC04"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m2</w:t>
            </w:r>
          </w:p>
        </w:tc>
        <w:tc>
          <w:tcPr>
            <w:tcW w:w="795"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01761447"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Summa</w:t>
            </w:r>
          </w:p>
          <w:p w14:paraId="29F48DB5"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EUR</w:t>
            </w:r>
          </w:p>
        </w:tc>
      </w:tr>
      <w:tr w:rsidR="009D1817" w:rsidRPr="004D3293" w14:paraId="6927B6E5"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17369458"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w:t>
            </w:r>
          </w:p>
        </w:tc>
        <w:tc>
          <w:tcPr>
            <w:tcW w:w="1201" w:type="pct"/>
            <w:tcBorders>
              <w:top w:val="single" w:sz="4" w:space="0" w:color="auto"/>
              <w:left w:val="single" w:sz="4" w:space="0" w:color="auto"/>
              <w:bottom w:val="single" w:sz="4" w:space="0" w:color="auto"/>
              <w:right w:val="single" w:sz="4" w:space="0" w:color="auto"/>
            </w:tcBorders>
            <w:vAlign w:val="center"/>
            <w:hideMark/>
          </w:tcPr>
          <w:p w14:paraId="23E5B36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Brīvības iela posmā no Elektrības ielas līdz Bērzes tiltam; Brīvības iela posmā no Bērzes tilta līdz ,,Drosmes”</w:t>
            </w:r>
          </w:p>
        </w:tc>
        <w:tc>
          <w:tcPr>
            <w:tcW w:w="551" w:type="pct"/>
            <w:tcBorders>
              <w:top w:val="single" w:sz="4" w:space="0" w:color="auto"/>
              <w:left w:val="single" w:sz="4" w:space="0" w:color="auto"/>
              <w:bottom w:val="single" w:sz="4" w:space="0" w:color="auto"/>
              <w:right w:val="single" w:sz="4" w:space="0" w:color="auto"/>
            </w:tcBorders>
            <w:vAlign w:val="center"/>
            <w:hideMark/>
          </w:tcPr>
          <w:p w14:paraId="3E200D75"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6EB128F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6020</w:t>
            </w:r>
            <w:r w:rsidRPr="004D3293">
              <w:rPr>
                <w:rFonts w:ascii="Times New Roman" w:hAnsi="Times New Roman" w:cs="Times New Roman"/>
                <w:sz w:val="24"/>
                <w:szCs w:val="24"/>
                <w:vertAlign w:val="superscript"/>
              </w:rPr>
              <w:t>*</w:t>
            </w:r>
          </w:p>
        </w:tc>
        <w:tc>
          <w:tcPr>
            <w:tcW w:w="568" w:type="pct"/>
            <w:tcBorders>
              <w:top w:val="single" w:sz="4" w:space="0" w:color="auto"/>
              <w:left w:val="single" w:sz="4" w:space="0" w:color="auto"/>
              <w:bottom w:val="single" w:sz="4" w:space="0" w:color="auto"/>
              <w:right w:val="single" w:sz="4" w:space="0" w:color="auto"/>
            </w:tcBorders>
            <w:vAlign w:val="center"/>
            <w:hideMark/>
          </w:tcPr>
          <w:p w14:paraId="1D7C893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7506</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A8803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5347</w:t>
            </w:r>
          </w:p>
        </w:tc>
        <w:tc>
          <w:tcPr>
            <w:tcW w:w="795" w:type="pct"/>
            <w:tcBorders>
              <w:top w:val="single" w:sz="4" w:space="0" w:color="auto"/>
              <w:left w:val="single" w:sz="4" w:space="0" w:color="auto"/>
              <w:bottom w:val="single" w:sz="4" w:space="0" w:color="auto"/>
              <w:right w:val="single" w:sz="4" w:space="0" w:color="auto"/>
            </w:tcBorders>
            <w:vAlign w:val="center"/>
            <w:hideMark/>
          </w:tcPr>
          <w:p w14:paraId="544B55CF"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50799.50</w:t>
            </w:r>
          </w:p>
        </w:tc>
      </w:tr>
      <w:tr w:rsidR="009D1817" w:rsidRPr="004D3293" w14:paraId="774A573F"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33A06115"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2.</w:t>
            </w:r>
          </w:p>
        </w:tc>
        <w:tc>
          <w:tcPr>
            <w:tcW w:w="1201" w:type="pct"/>
            <w:tcBorders>
              <w:top w:val="single" w:sz="4" w:space="0" w:color="auto"/>
              <w:left w:val="single" w:sz="4" w:space="0" w:color="auto"/>
              <w:bottom w:val="single" w:sz="4" w:space="0" w:color="auto"/>
              <w:right w:val="single" w:sz="4" w:space="0" w:color="auto"/>
            </w:tcBorders>
            <w:vAlign w:val="center"/>
            <w:hideMark/>
          </w:tcPr>
          <w:p w14:paraId="2AB94011"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Tērvetes iela posmā no Bērzes tilta līdz Tērvetes iela 5</w:t>
            </w:r>
          </w:p>
        </w:tc>
        <w:tc>
          <w:tcPr>
            <w:tcW w:w="551" w:type="pct"/>
            <w:tcBorders>
              <w:top w:val="single" w:sz="4" w:space="0" w:color="auto"/>
              <w:left w:val="single" w:sz="4" w:space="0" w:color="auto"/>
              <w:bottom w:val="single" w:sz="4" w:space="0" w:color="auto"/>
              <w:right w:val="single" w:sz="4" w:space="0" w:color="auto"/>
            </w:tcBorders>
            <w:vAlign w:val="center"/>
            <w:hideMark/>
          </w:tcPr>
          <w:p w14:paraId="1FDB930F"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45A579D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566*</w:t>
            </w:r>
          </w:p>
        </w:tc>
        <w:tc>
          <w:tcPr>
            <w:tcW w:w="568" w:type="pct"/>
            <w:tcBorders>
              <w:top w:val="single" w:sz="4" w:space="0" w:color="auto"/>
              <w:left w:val="single" w:sz="4" w:space="0" w:color="auto"/>
              <w:bottom w:val="single" w:sz="4" w:space="0" w:color="auto"/>
              <w:right w:val="single" w:sz="4" w:space="0" w:color="auto"/>
            </w:tcBorders>
            <w:vAlign w:val="center"/>
            <w:hideMark/>
          </w:tcPr>
          <w:p w14:paraId="784033A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1480</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0B566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1248</w:t>
            </w:r>
          </w:p>
        </w:tc>
        <w:tc>
          <w:tcPr>
            <w:tcW w:w="795" w:type="pct"/>
            <w:tcBorders>
              <w:top w:val="single" w:sz="4" w:space="0" w:color="auto"/>
              <w:left w:val="single" w:sz="4" w:space="0" w:color="auto"/>
              <w:bottom w:val="single" w:sz="4" w:space="0" w:color="auto"/>
              <w:right w:val="single" w:sz="4" w:space="0" w:color="auto"/>
            </w:tcBorders>
            <w:vAlign w:val="center"/>
            <w:hideMark/>
          </w:tcPr>
          <w:p w14:paraId="17FD9BAF"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10489.72</w:t>
            </w:r>
          </w:p>
        </w:tc>
      </w:tr>
      <w:tr w:rsidR="009D1817" w:rsidRPr="004D3293" w14:paraId="4765C62A"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7A020172"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3.</w:t>
            </w:r>
          </w:p>
        </w:tc>
        <w:tc>
          <w:tcPr>
            <w:tcW w:w="1201" w:type="pct"/>
            <w:tcBorders>
              <w:top w:val="single" w:sz="4" w:space="0" w:color="auto"/>
              <w:left w:val="single" w:sz="4" w:space="0" w:color="auto"/>
              <w:bottom w:val="single" w:sz="4" w:space="0" w:color="auto"/>
              <w:right w:val="single" w:sz="4" w:space="0" w:color="auto"/>
            </w:tcBorders>
            <w:vAlign w:val="center"/>
            <w:hideMark/>
          </w:tcPr>
          <w:p w14:paraId="39FE727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E. </w:t>
            </w:r>
            <w:proofErr w:type="spellStart"/>
            <w:r w:rsidRPr="004D3293">
              <w:rPr>
                <w:rFonts w:ascii="Times New Roman" w:eastAsia="Calibri" w:hAnsi="Times New Roman" w:cs="Times New Roman"/>
                <w:sz w:val="24"/>
                <w:szCs w:val="24"/>
              </w:rPr>
              <w:t>Francmaņa</w:t>
            </w:r>
            <w:proofErr w:type="spellEnd"/>
            <w:r w:rsidRPr="004D3293">
              <w:rPr>
                <w:rFonts w:ascii="Times New Roman" w:eastAsia="Calibri" w:hAnsi="Times New Roman" w:cs="Times New Roman"/>
                <w:sz w:val="24"/>
                <w:szCs w:val="24"/>
              </w:rPr>
              <w:t xml:space="preserve"> iela</w:t>
            </w:r>
          </w:p>
        </w:tc>
        <w:tc>
          <w:tcPr>
            <w:tcW w:w="551" w:type="pct"/>
            <w:tcBorders>
              <w:top w:val="single" w:sz="4" w:space="0" w:color="auto"/>
              <w:left w:val="single" w:sz="4" w:space="0" w:color="auto"/>
              <w:bottom w:val="single" w:sz="4" w:space="0" w:color="auto"/>
              <w:right w:val="single" w:sz="4" w:space="0" w:color="auto"/>
            </w:tcBorders>
            <w:vAlign w:val="center"/>
            <w:hideMark/>
          </w:tcPr>
          <w:p w14:paraId="717A2967"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76933D0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2541*</w:t>
            </w:r>
          </w:p>
        </w:tc>
        <w:tc>
          <w:tcPr>
            <w:tcW w:w="568" w:type="pct"/>
            <w:tcBorders>
              <w:top w:val="single" w:sz="4" w:space="0" w:color="auto"/>
              <w:left w:val="single" w:sz="4" w:space="0" w:color="auto"/>
              <w:bottom w:val="single" w:sz="4" w:space="0" w:color="auto"/>
              <w:right w:val="single" w:sz="4" w:space="0" w:color="auto"/>
            </w:tcBorders>
            <w:vAlign w:val="center"/>
            <w:hideMark/>
          </w:tcPr>
          <w:p w14:paraId="0998B22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1775</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F8153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1508</w:t>
            </w:r>
          </w:p>
        </w:tc>
        <w:tc>
          <w:tcPr>
            <w:tcW w:w="795" w:type="pct"/>
            <w:tcBorders>
              <w:top w:val="single" w:sz="4" w:space="0" w:color="auto"/>
              <w:left w:val="single" w:sz="4" w:space="0" w:color="auto"/>
              <w:bottom w:val="single" w:sz="4" w:space="0" w:color="auto"/>
              <w:right w:val="single" w:sz="4" w:space="0" w:color="auto"/>
            </w:tcBorders>
            <w:vAlign w:val="center"/>
            <w:hideMark/>
          </w:tcPr>
          <w:p w14:paraId="65534AB4"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12988.21</w:t>
            </w:r>
          </w:p>
        </w:tc>
      </w:tr>
      <w:tr w:rsidR="009D1817" w:rsidRPr="004D3293" w14:paraId="4E7164D7"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26700CE1"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4.</w:t>
            </w:r>
          </w:p>
        </w:tc>
        <w:tc>
          <w:tcPr>
            <w:tcW w:w="1201" w:type="pct"/>
            <w:tcBorders>
              <w:top w:val="single" w:sz="4" w:space="0" w:color="auto"/>
              <w:left w:val="single" w:sz="4" w:space="0" w:color="auto"/>
              <w:bottom w:val="single" w:sz="4" w:space="0" w:color="auto"/>
              <w:right w:val="single" w:sz="4" w:space="0" w:color="auto"/>
            </w:tcBorders>
            <w:vAlign w:val="center"/>
            <w:hideMark/>
          </w:tcPr>
          <w:p w14:paraId="33AAE27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Vēsturiskais tirgus laukums</w:t>
            </w:r>
          </w:p>
        </w:tc>
        <w:tc>
          <w:tcPr>
            <w:tcW w:w="551" w:type="pct"/>
            <w:tcBorders>
              <w:top w:val="single" w:sz="4" w:space="0" w:color="auto"/>
              <w:left w:val="single" w:sz="4" w:space="0" w:color="auto"/>
              <w:bottom w:val="single" w:sz="4" w:space="0" w:color="auto"/>
              <w:right w:val="single" w:sz="4" w:space="0" w:color="auto"/>
            </w:tcBorders>
            <w:vAlign w:val="center"/>
            <w:hideMark/>
          </w:tcPr>
          <w:p w14:paraId="3DBFAB94"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7D26224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2300*</w:t>
            </w:r>
          </w:p>
        </w:tc>
        <w:tc>
          <w:tcPr>
            <w:tcW w:w="568" w:type="pct"/>
            <w:tcBorders>
              <w:top w:val="single" w:sz="4" w:space="0" w:color="auto"/>
              <w:left w:val="single" w:sz="4" w:space="0" w:color="auto"/>
              <w:bottom w:val="single" w:sz="4" w:space="0" w:color="auto"/>
              <w:right w:val="single" w:sz="4" w:space="0" w:color="auto"/>
            </w:tcBorders>
            <w:vAlign w:val="center"/>
            <w:hideMark/>
          </w:tcPr>
          <w:p w14:paraId="3AFD217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3030</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FA4DE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235</w:t>
            </w:r>
          </w:p>
        </w:tc>
        <w:tc>
          <w:tcPr>
            <w:tcW w:w="795" w:type="pct"/>
            <w:tcBorders>
              <w:top w:val="single" w:sz="4" w:space="0" w:color="auto"/>
              <w:left w:val="single" w:sz="4" w:space="0" w:color="auto"/>
              <w:bottom w:val="single" w:sz="4" w:space="0" w:color="auto"/>
              <w:right w:val="single" w:sz="4" w:space="0" w:color="auto"/>
            </w:tcBorders>
            <w:vAlign w:val="center"/>
            <w:hideMark/>
          </w:tcPr>
          <w:p w14:paraId="6C8BE8DD"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14598.55</w:t>
            </w:r>
          </w:p>
        </w:tc>
      </w:tr>
      <w:tr w:rsidR="009D1817" w:rsidRPr="004D3293" w14:paraId="736C96FB"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6F365E00"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lastRenderedPageBreak/>
              <w:t>5.</w:t>
            </w:r>
          </w:p>
        </w:tc>
        <w:tc>
          <w:tcPr>
            <w:tcW w:w="1201" w:type="pct"/>
            <w:tcBorders>
              <w:top w:val="single" w:sz="4" w:space="0" w:color="auto"/>
              <w:left w:val="single" w:sz="4" w:space="0" w:color="auto"/>
              <w:bottom w:val="single" w:sz="4" w:space="0" w:color="auto"/>
              <w:right w:val="single" w:sz="4" w:space="0" w:color="auto"/>
            </w:tcBorders>
            <w:vAlign w:val="center"/>
            <w:hideMark/>
          </w:tcPr>
          <w:p w14:paraId="13C1144C"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Viestura iela, tai skaitā Skolas iela posmā no nobrauktuves uz HES līdz Viestura ielai</w:t>
            </w:r>
          </w:p>
        </w:tc>
        <w:tc>
          <w:tcPr>
            <w:tcW w:w="551" w:type="pct"/>
            <w:tcBorders>
              <w:top w:val="single" w:sz="4" w:space="0" w:color="auto"/>
              <w:left w:val="single" w:sz="4" w:space="0" w:color="auto"/>
              <w:bottom w:val="single" w:sz="4" w:space="0" w:color="auto"/>
              <w:right w:val="single" w:sz="4" w:space="0" w:color="auto"/>
            </w:tcBorders>
            <w:vAlign w:val="center"/>
            <w:hideMark/>
          </w:tcPr>
          <w:p w14:paraId="71346978"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02BF13D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1530*</w:t>
            </w:r>
          </w:p>
        </w:tc>
        <w:tc>
          <w:tcPr>
            <w:tcW w:w="568" w:type="pct"/>
            <w:tcBorders>
              <w:top w:val="single" w:sz="4" w:space="0" w:color="auto"/>
              <w:left w:val="single" w:sz="4" w:space="0" w:color="auto"/>
              <w:bottom w:val="single" w:sz="4" w:space="0" w:color="auto"/>
              <w:right w:val="single" w:sz="4" w:space="0" w:color="auto"/>
            </w:tcBorders>
            <w:vAlign w:val="center"/>
            <w:hideMark/>
          </w:tcPr>
          <w:p w14:paraId="7768BA4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1346</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C019B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2000</w:t>
            </w:r>
          </w:p>
        </w:tc>
        <w:tc>
          <w:tcPr>
            <w:tcW w:w="795" w:type="pct"/>
            <w:tcBorders>
              <w:top w:val="single" w:sz="4" w:space="0" w:color="auto"/>
              <w:left w:val="single" w:sz="4" w:space="0" w:color="auto"/>
              <w:bottom w:val="single" w:sz="4" w:space="0" w:color="auto"/>
              <w:right w:val="single" w:sz="4" w:space="0" w:color="auto"/>
            </w:tcBorders>
            <w:vAlign w:val="center"/>
            <w:hideMark/>
          </w:tcPr>
          <w:p w14:paraId="6FA6F75D"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12392.79</w:t>
            </w:r>
          </w:p>
        </w:tc>
      </w:tr>
      <w:tr w:rsidR="009D1817" w:rsidRPr="004D3293" w14:paraId="5CD0B98A"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27E9001D" w14:textId="77777777" w:rsidR="009D1817" w:rsidRPr="004D3293" w:rsidRDefault="009D1817" w:rsidP="00E50B5A">
            <w:pPr>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6.</w:t>
            </w:r>
          </w:p>
        </w:tc>
        <w:tc>
          <w:tcPr>
            <w:tcW w:w="1201" w:type="pct"/>
            <w:tcBorders>
              <w:top w:val="single" w:sz="4" w:space="0" w:color="auto"/>
              <w:left w:val="single" w:sz="4" w:space="0" w:color="auto"/>
              <w:bottom w:val="single" w:sz="4" w:space="0" w:color="auto"/>
              <w:right w:val="single" w:sz="4" w:space="0" w:color="auto"/>
            </w:tcBorders>
            <w:vAlign w:val="center"/>
            <w:hideMark/>
          </w:tcPr>
          <w:p w14:paraId="30B625C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Pļavas ielas promenāde</w:t>
            </w:r>
          </w:p>
        </w:tc>
        <w:tc>
          <w:tcPr>
            <w:tcW w:w="551" w:type="pct"/>
            <w:tcBorders>
              <w:top w:val="single" w:sz="4" w:space="0" w:color="auto"/>
              <w:left w:val="single" w:sz="4" w:space="0" w:color="auto"/>
              <w:bottom w:val="single" w:sz="4" w:space="0" w:color="auto"/>
              <w:right w:val="single" w:sz="4" w:space="0" w:color="auto"/>
            </w:tcBorders>
            <w:vAlign w:val="center"/>
            <w:hideMark/>
          </w:tcPr>
          <w:p w14:paraId="56D47446"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Ne retāk kā 1x nedēļā</w:t>
            </w:r>
          </w:p>
        </w:tc>
        <w:tc>
          <w:tcPr>
            <w:tcW w:w="620" w:type="pct"/>
            <w:tcBorders>
              <w:top w:val="single" w:sz="4" w:space="0" w:color="auto"/>
              <w:left w:val="single" w:sz="4" w:space="0" w:color="auto"/>
              <w:bottom w:val="single" w:sz="4" w:space="0" w:color="auto"/>
              <w:right w:val="single" w:sz="4" w:space="0" w:color="auto"/>
            </w:tcBorders>
            <w:vAlign w:val="center"/>
            <w:hideMark/>
          </w:tcPr>
          <w:p w14:paraId="2F7D7C9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2000</w:t>
            </w:r>
          </w:p>
        </w:tc>
        <w:tc>
          <w:tcPr>
            <w:tcW w:w="568" w:type="pct"/>
            <w:tcBorders>
              <w:top w:val="single" w:sz="4" w:space="0" w:color="auto"/>
              <w:left w:val="single" w:sz="4" w:space="0" w:color="auto"/>
              <w:bottom w:val="single" w:sz="4" w:space="0" w:color="auto"/>
              <w:right w:val="single" w:sz="4" w:space="0" w:color="auto"/>
            </w:tcBorders>
            <w:vAlign w:val="center"/>
            <w:hideMark/>
          </w:tcPr>
          <w:p w14:paraId="7C22956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2402</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CAB91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240</w:t>
            </w:r>
          </w:p>
        </w:tc>
        <w:tc>
          <w:tcPr>
            <w:tcW w:w="795" w:type="pct"/>
            <w:tcBorders>
              <w:top w:val="single" w:sz="4" w:space="0" w:color="auto"/>
              <w:left w:val="single" w:sz="4" w:space="0" w:color="auto"/>
              <w:bottom w:val="single" w:sz="4" w:space="0" w:color="auto"/>
              <w:right w:val="single" w:sz="4" w:space="0" w:color="auto"/>
            </w:tcBorders>
            <w:vAlign w:val="center"/>
            <w:hideMark/>
          </w:tcPr>
          <w:p w14:paraId="5D2B2FAC"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2309.44</w:t>
            </w:r>
          </w:p>
        </w:tc>
      </w:tr>
      <w:tr w:rsidR="009D1817" w:rsidRPr="004D3293" w14:paraId="3985FC3B"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4E6ADE17"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7.</w:t>
            </w:r>
          </w:p>
        </w:tc>
        <w:tc>
          <w:tcPr>
            <w:tcW w:w="1201" w:type="pct"/>
            <w:tcBorders>
              <w:top w:val="single" w:sz="4" w:space="0" w:color="auto"/>
              <w:left w:val="single" w:sz="4" w:space="0" w:color="auto"/>
              <w:bottom w:val="single" w:sz="4" w:space="0" w:color="auto"/>
              <w:right w:val="single" w:sz="4" w:space="0" w:color="auto"/>
            </w:tcBorders>
            <w:vAlign w:val="center"/>
            <w:hideMark/>
          </w:tcPr>
          <w:p w14:paraId="74D6F4F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Skolas iela, Upes iela, Meža prospekts, Krasta iela</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80950C"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60E2EE2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8682*</w:t>
            </w:r>
          </w:p>
        </w:tc>
        <w:tc>
          <w:tcPr>
            <w:tcW w:w="568" w:type="pct"/>
            <w:tcBorders>
              <w:top w:val="single" w:sz="4" w:space="0" w:color="auto"/>
              <w:left w:val="single" w:sz="4" w:space="0" w:color="auto"/>
              <w:bottom w:val="single" w:sz="4" w:space="0" w:color="auto"/>
              <w:right w:val="single" w:sz="4" w:space="0" w:color="auto"/>
            </w:tcBorders>
            <w:vAlign w:val="center"/>
            <w:hideMark/>
          </w:tcPr>
          <w:p w14:paraId="7CD77E0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6137</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0A91E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5758</w:t>
            </w:r>
          </w:p>
        </w:tc>
        <w:tc>
          <w:tcPr>
            <w:tcW w:w="795" w:type="pct"/>
            <w:tcBorders>
              <w:top w:val="single" w:sz="4" w:space="0" w:color="auto"/>
              <w:left w:val="single" w:sz="4" w:space="0" w:color="auto"/>
              <w:bottom w:val="single" w:sz="4" w:space="0" w:color="auto"/>
              <w:right w:val="single" w:sz="4" w:space="0" w:color="auto"/>
            </w:tcBorders>
            <w:vAlign w:val="center"/>
            <w:hideMark/>
          </w:tcPr>
          <w:p w14:paraId="1A8D4B14"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46549.04</w:t>
            </w:r>
          </w:p>
        </w:tc>
      </w:tr>
      <w:tr w:rsidR="009D1817" w:rsidRPr="004D3293" w14:paraId="00D504CD"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642A4596"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8.</w:t>
            </w:r>
          </w:p>
        </w:tc>
        <w:tc>
          <w:tcPr>
            <w:tcW w:w="1201" w:type="pct"/>
            <w:tcBorders>
              <w:top w:val="single" w:sz="4" w:space="0" w:color="auto"/>
              <w:left w:val="single" w:sz="4" w:space="0" w:color="auto"/>
              <w:bottom w:val="single" w:sz="4" w:space="0" w:color="auto"/>
              <w:right w:val="single" w:sz="4" w:space="0" w:color="auto"/>
            </w:tcBorders>
            <w:vAlign w:val="center"/>
            <w:hideMark/>
          </w:tcPr>
          <w:p w14:paraId="44BC89BF"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Baznīcas iela, Zaļā iela no Baznīcas ielas līdz Upes ielai</w:t>
            </w:r>
          </w:p>
        </w:tc>
        <w:tc>
          <w:tcPr>
            <w:tcW w:w="551" w:type="pct"/>
            <w:tcBorders>
              <w:top w:val="single" w:sz="4" w:space="0" w:color="auto"/>
              <w:left w:val="single" w:sz="4" w:space="0" w:color="auto"/>
              <w:bottom w:val="single" w:sz="4" w:space="0" w:color="auto"/>
              <w:right w:val="single" w:sz="4" w:space="0" w:color="auto"/>
            </w:tcBorders>
            <w:vAlign w:val="center"/>
            <w:hideMark/>
          </w:tcPr>
          <w:p w14:paraId="0FFD40B4"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01A7E47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5785*</w:t>
            </w:r>
          </w:p>
        </w:tc>
        <w:tc>
          <w:tcPr>
            <w:tcW w:w="568" w:type="pct"/>
            <w:tcBorders>
              <w:top w:val="single" w:sz="4" w:space="0" w:color="auto"/>
              <w:left w:val="single" w:sz="4" w:space="0" w:color="auto"/>
              <w:bottom w:val="single" w:sz="4" w:space="0" w:color="auto"/>
              <w:right w:val="single" w:sz="4" w:space="0" w:color="auto"/>
            </w:tcBorders>
            <w:vAlign w:val="center"/>
            <w:hideMark/>
          </w:tcPr>
          <w:p w14:paraId="20F4E0C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1942</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61196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1858</w:t>
            </w:r>
          </w:p>
        </w:tc>
        <w:tc>
          <w:tcPr>
            <w:tcW w:w="795" w:type="pct"/>
            <w:tcBorders>
              <w:top w:val="single" w:sz="4" w:space="0" w:color="auto"/>
              <w:left w:val="single" w:sz="4" w:space="0" w:color="auto"/>
              <w:bottom w:val="single" w:sz="4" w:space="0" w:color="auto"/>
              <w:right w:val="single" w:sz="4" w:space="0" w:color="auto"/>
            </w:tcBorders>
            <w:vAlign w:val="center"/>
            <w:hideMark/>
          </w:tcPr>
          <w:p w14:paraId="411940BA"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15466.99</w:t>
            </w:r>
          </w:p>
        </w:tc>
      </w:tr>
      <w:tr w:rsidR="009D1817" w:rsidRPr="004D3293" w14:paraId="70165B2E"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0725EF2A"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9.</w:t>
            </w:r>
          </w:p>
        </w:tc>
        <w:tc>
          <w:tcPr>
            <w:tcW w:w="1201" w:type="pct"/>
            <w:tcBorders>
              <w:top w:val="single" w:sz="4" w:space="0" w:color="auto"/>
              <w:left w:val="single" w:sz="4" w:space="0" w:color="auto"/>
              <w:bottom w:val="single" w:sz="4" w:space="0" w:color="auto"/>
              <w:right w:val="single" w:sz="4" w:space="0" w:color="auto"/>
            </w:tcBorders>
            <w:vAlign w:val="center"/>
            <w:hideMark/>
          </w:tcPr>
          <w:p w14:paraId="5554C4B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Zaļā iela posmā no Upes ielas līdz Liepu ielai</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0ACCF9"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2966489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2738*</w:t>
            </w:r>
          </w:p>
        </w:tc>
        <w:tc>
          <w:tcPr>
            <w:tcW w:w="568" w:type="pct"/>
            <w:tcBorders>
              <w:top w:val="single" w:sz="4" w:space="0" w:color="auto"/>
              <w:left w:val="single" w:sz="4" w:space="0" w:color="auto"/>
              <w:bottom w:val="single" w:sz="4" w:space="0" w:color="auto"/>
              <w:right w:val="single" w:sz="4" w:space="0" w:color="auto"/>
            </w:tcBorders>
            <w:vAlign w:val="center"/>
            <w:hideMark/>
          </w:tcPr>
          <w:p w14:paraId="53FCBF4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4058</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42AD2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2928</w:t>
            </w:r>
          </w:p>
        </w:tc>
        <w:tc>
          <w:tcPr>
            <w:tcW w:w="795" w:type="pct"/>
            <w:tcBorders>
              <w:top w:val="single" w:sz="4" w:space="0" w:color="auto"/>
              <w:left w:val="single" w:sz="4" w:space="0" w:color="auto"/>
              <w:bottom w:val="single" w:sz="4" w:space="0" w:color="auto"/>
              <w:right w:val="single" w:sz="4" w:space="0" w:color="auto"/>
            </w:tcBorders>
            <w:vAlign w:val="center"/>
            <w:hideMark/>
          </w:tcPr>
          <w:p w14:paraId="72F9B15E"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27471.13</w:t>
            </w:r>
          </w:p>
        </w:tc>
      </w:tr>
      <w:tr w:rsidR="009D1817" w:rsidRPr="004D3293" w14:paraId="71E3720F"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24B4F39E"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10.</w:t>
            </w:r>
          </w:p>
        </w:tc>
        <w:tc>
          <w:tcPr>
            <w:tcW w:w="1201" w:type="pct"/>
            <w:tcBorders>
              <w:top w:val="single" w:sz="4" w:space="0" w:color="auto"/>
              <w:left w:val="single" w:sz="4" w:space="0" w:color="auto"/>
              <w:bottom w:val="single" w:sz="4" w:space="0" w:color="auto"/>
              <w:right w:val="single" w:sz="4" w:space="0" w:color="auto"/>
            </w:tcBorders>
            <w:vAlign w:val="center"/>
            <w:hideMark/>
          </w:tcPr>
          <w:p w14:paraId="4CF2AA45"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Calibri" w:hAnsi="Times New Roman" w:cs="Times New Roman"/>
                <w:sz w:val="24"/>
                <w:szCs w:val="24"/>
              </w:rPr>
              <w:t>Muldavas</w:t>
            </w:r>
            <w:proofErr w:type="spellEnd"/>
            <w:r w:rsidRPr="004D3293">
              <w:rPr>
                <w:rFonts w:ascii="Times New Roman" w:eastAsia="Calibri" w:hAnsi="Times New Roman" w:cs="Times New Roman"/>
                <w:sz w:val="24"/>
                <w:szCs w:val="24"/>
              </w:rPr>
              <w:t xml:space="preserve"> iela</w:t>
            </w:r>
          </w:p>
        </w:tc>
        <w:tc>
          <w:tcPr>
            <w:tcW w:w="551" w:type="pct"/>
            <w:tcBorders>
              <w:top w:val="single" w:sz="4" w:space="0" w:color="auto"/>
              <w:left w:val="single" w:sz="4" w:space="0" w:color="auto"/>
              <w:bottom w:val="single" w:sz="4" w:space="0" w:color="auto"/>
              <w:right w:val="single" w:sz="4" w:space="0" w:color="auto"/>
            </w:tcBorders>
            <w:vAlign w:val="center"/>
            <w:hideMark/>
          </w:tcPr>
          <w:p w14:paraId="147B09E9"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4F37F84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980*</w:t>
            </w:r>
          </w:p>
        </w:tc>
        <w:tc>
          <w:tcPr>
            <w:tcW w:w="568" w:type="pct"/>
            <w:tcBorders>
              <w:top w:val="single" w:sz="4" w:space="0" w:color="auto"/>
              <w:left w:val="single" w:sz="4" w:space="0" w:color="auto"/>
              <w:bottom w:val="single" w:sz="4" w:space="0" w:color="auto"/>
              <w:right w:val="single" w:sz="4" w:space="0" w:color="auto"/>
            </w:tcBorders>
            <w:vAlign w:val="center"/>
            <w:hideMark/>
          </w:tcPr>
          <w:p w14:paraId="313B897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1923</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15686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1605</w:t>
            </w:r>
          </w:p>
        </w:tc>
        <w:tc>
          <w:tcPr>
            <w:tcW w:w="795" w:type="pct"/>
            <w:tcBorders>
              <w:top w:val="single" w:sz="4" w:space="0" w:color="auto"/>
              <w:left w:val="single" w:sz="4" w:space="0" w:color="auto"/>
              <w:bottom w:val="single" w:sz="4" w:space="0" w:color="auto"/>
              <w:right w:val="single" w:sz="4" w:space="0" w:color="auto"/>
            </w:tcBorders>
            <w:vAlign w:val="center"/>
            <w:hideMark/>
          </w:tcPr>
          <w:p w14:paraId="54523C63"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13617.42</w:t>
            </w:r>
          </w:p>
        </w:tc>
      </w:tr>
      <w:tr w:rsidR="009D1817" w:rsidRPr="004D3293" w14:paraId="1C02BF44"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3D9BB052"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11.</w:t>
            </w:r>
          </w:p>
        </w:tc>
        <w:tc>
          <w:tcPr>
            <w:tcW w:w="1201" w:type="pct"/>
            <w:tcBorders>
              <w:top w:val="single" w:sz="4" w:space="0" w:color="auto"/>
              <w:left w:val="single" w:sz="4" w:space="0" w:color="auto"/>
              <w:bottom w:val="single" w:sz="4" w:space="0" w:color="auto"/>
              <w:right w:val="single" w:sz="4" w:space="0" w:color="auto"/>
            </w:tcBorders>
            <w:vAlign w:val="center"/>
            <w:hideMark/>
          </w:tcPr>
          <w:p w14:paraId="18C811D5"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Uzvaras iela posmā no Vēsturiskais tirgus laukums līdz Ābeļu ielai</w:t>
            </w:r>
          </w:p>
        </w:tc>
        <w:tc>
          <w:tcPr>
            <w:tcW w:w="551" w:type="pct"/>
            <w:tcBorders>
              <w:top w:val="single" w:sz="4" w:space="0" w:color="auto"/>
              <w:left w:val="single" w:sz="4" w:space="0" w:color="auto"/>
              <w:bottom w:val="single" w:sz="4" w:space="0" w:color="auto"/>
              <w:right w:val="single" w:sz="4" w:space="0" w:color="auto"/>
            </w:tcBorders>
            <w:vAlign w:val="center"/>
            <w:hideMark/>
          </w:tcPr>
          <w:p w14:paraId="4E60DC43"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74EEE5E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3184*</w:t>
            </w:r>
          </w:p>
        </w:tc>
        <w:tc>
          <w:tcPr>
            <w:tcW w:w="568" w:type="pct"/>
            <w:tcBorders>
              <w:top w:val="single" w:sz="4" w:space="0" w:color="auto"/>
              <w:left w:val="single" w:sz="4" w:space="0" w:color="auto"/>
              <w:bottom w:val="single" w:sz="4" w:space="0" w:color="auto"/>
              <w:right w:val="single" w:sz="4" w:space="0" w:color="auto"/>
            </w:tcBorders>
            <w:vAlign w:val="center"/>
            <w:hideMark/>
          </w:tcPr>
          <w:p w14:paraId="0BF6E0E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3166</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1DEB4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1994</w:t>
            </w:r>
          </w:p>
        </w:tc>
        <w:tc>
          <w:tcPr>
            <w:tcW w:w="795" w:type="pct"/>
            <w:tcBorders>
              <w:top w:val="single" w:sz="4" w:space="0" w:color="auto"/>
              <w:left w:val="single" w:sz="4" w:space="0" w:color="auto"/>
              <w:bottom w:val="single" w:sz="4" w:space="0" w:color="auto"/>
              <w:right w:val="single" w:sz="4" w:space="0" w:color="auto"/>
            </w:tcBorders>
            <w:vAlign w:val="center"/>
            <w:hideMark/>
          </w:tcPr>
          <w:p w14:paraId="2BD8174D"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20761.06</w:t>
            </w:r>
          </w:p>
        </w:tc>
      </w:tr>
      <w:tr w:rsidR="009D1817" w:rsidRPr="004D3293" w14:paraId="78B3C44E"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30704276"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12.</w:t>
            </w:r>
          </w:p>
        </w:tc>
        <w:tc>
          <w:tcPr>
            <w:tcW w:w="1201" w:type="pct"/>
            <w:tcBorders>
              <w:top w:val="single" w:sz="4" w:space="0" w:color="auto"/>
              <w:left w:val="single" w:sz="4" w:space="0" w:color="auto"/>
              <w:bottom w:val="single" w:sz="4" w:space="0" w:color="auto"/>
              <w:right w:val="single" w:sz="4" w:space="0" w:color="auto"/>
            </w:tcBorders>
            <w:vAlign w:val="center"/>
            <w:hideMark/>
          </w:tcPr>
          <w:p w14:paraId="5DB2698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Jāņa Čakstes iela posmā Brīvības iela līdz Krišjāņa Barona ielai</w:t>
            </w:r>
          </w:p>
        </w:tc>
        <w:tc>
          <w:tcPr>
            <w:tcW w:w="551" w:type="pct"/>
            <w:tcBorders>
              <w:top w:val="single" w:sz="4" w:space="0" w:color="auto"/>
              <w:left w:val="single" w:sz="4" w:space="0" w:color="auto"/>
              <w:bottom w:val="single" w:sz="4" w:space="0" w:color="auto"/>
              <w:right w:val="single" w:sz="4" w:space="0" w:color="auto"/>
            </w:tcBorders>
            <w:vAlign w:val="center"/>
            <w:hideMark/>
          </w:tcPr>
          <w:p w14:paraId="208756E2"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031CD2B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568" w:type="pct"/>
            <w:tcBorders>
              <w:top w:val="single" w:sz="4" w:space="0" w:color="auto"/>
              <w:left w:val="single" w:sz="4" w:space="0" w:color="auto"/>
              <w:bottom w:val="single" w:sz="4" w:space="0" w:color="auto"/>
              <w:right w:val="single" w:sz="4" w:space="0" w:color="auto"/>
            </w:tcBorders>
            <w:vAlign w:val="center"/>
            <w:hideMark/>
          </w:tcPr>
          <w:p w14:paraId="03CCED0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380</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AD2B7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796A28FF"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1681.18</w:t>
            </w:r>
          </w:p>
        </w:tc>
      </w:tr>
      <w:tr w:rsidR="009D1817" w:rsidRPr="004D3293" w14:paraId="52B8C93D"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237EE657"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13.</w:t>
            </w:r>
          </w:p>
        </w:tc>
        <w:tc>
          <w:tcPr>
            <w:tcW w:w="1201" w:type="pct"/>
            <w:tcBorders>
              <w:top w:val="single" w:sz="4" w:space="0" w:color="auto"/>
              <w:left w:val="single" w:sz="4" w:space="0" w:color="auto"/>
              <w:bottom w:val="single" w:sz="4" w:space="0" w:color="auto"/>
              <w:right w:val="single" w:sz="4" w:space="0" w:color="auto"/>
            </w:tcBorders>
            <w:vAlign w:val="center"/>
            <w:hideMark/>
          </w:tcPr>
          <w:p w14:paraId="565750C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Dainu iela</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C2AC78"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3D5F710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400*</w:t>
            </w:r>
          </w:p>
        </w:tc>
        <w:tc>
          <w:tcPr>
            <w:tcW w:w="568" w:type="pct"/>
            <w:tcBorders>
              <w:top w:val="single" w:sz="4" w:space="0" w:color="auto"/>
              <w:left w:val="single" w:sz="4" w:space="0" w:color="auto"/>
              <w:bottom w:val="single" w:sz="4" w:space="0" w:color="auto"/>
              <w:right w:val="single" w:sz="4" w:space="0" w:color="auto"/>
            </w:tcBorders>
            <w:vAlign w:val="center"/>
            <w:hideMark/>
          </w:tcPr>
          <w:p w14:paraId="1180EA8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960</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B0DDC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619</w:t>
            </w:r>
          </w:p>
        </w:tc>
        <w:tc>
          <w:tcPr>
            <w:tcW w:w="795" w:type="pct"/>
            <w:tcBorders>
              <w:top w:val="single" w:sz="4" w:space="0" w:color="auto"/>
              <w:left w:val="single" w:sz="4" w:space="0" w:color="auto"/>
              <w:bottom w:val="single" w:sz="4" w:space="0" w:color="auto"/>
              <w:right w:val="single" w:sz="4" w:space="0" w:color="auto"/>
            </w:tcBorders>
            <w:vAlign w:val="center"/>
            <w:hideMark/>
          </w:tcPr>
          <w:p w14:paraId="31382A3A"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6222.42</w:t>
            </w:r>
          </w:p>
        </w:tc>
      </w:tr>
      <w:tr w:rsidR="009D1817" w:rsidRPr="004D3293" w14:paraId="69D23B72"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160CFEA8"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14.</w:t>
            </w:r>
          </w:p>
        </w:tc>
        <w:tc>
          <w:tcPr>
            <w:tcW w:w="1201" w:type="pct"/>
            <w:tcBorders>
              <w:top w:val="single" w:sz="4" w:space="0" w:color="auto"/>
              <w:left w:val="single" w:sz="4" w:space="0" w:color="auto"/>
              <w:bottom w:val="single" w:sz="4" w:space="0" w:color="auto"/>
              <w:right w:val="single" w:sz="4" w:space="0" w:color="auto"/>
            </w:tcBorders>
            <w:vAlign w:val="center"/>
            <w:hideMark/>
          </w:tcPr>
          <w:p w14:paraId="0B92302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Brīvības iela 15, Brīvības iela 17 (Pašvaldība)</w:t>
            </w:r>
          </w:p>
        </w:tc>
        <w:tc>
          <w:tcPr>
            <w:tcW w:w="551" w:type="pct"/>
            <w:tcBorders>
              <w:top w:val="single" w:sz="4" w:space="0" w:color="auto"/>
              <w:left w:val="single" w:sz="4" w:space="0" w:color="auto"/>
              <w:bottom w:val="single" w:sz="4" w:space="0" w:color="auto"/>
              <w:right w:val="single" w:sz="4" w:space="0" w:color="auto"/>
            </w:tcBorders>
            <w:vAlign w:val="center"/>
            <w:hideMark/>
          </w:tcPr>
          <w:p w14:paraId="024EEA38"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287C1ED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4410*</w:t>
            </w:r>
          </w:p>
        </w:tc>
        <w:tc>
          <w:tcPr>
            <w:tcW w:w="568" w:type="pct"/>
            <w:tcBorders>
              <w:top w:val="single" w:sz="4" w:space="0" w:color="auto"/>
              <w:left w:val="single" w:sz="4" w:space="0" w:color="auto"/>
              <w:bottom w:val="single" w:sz="4" w:space="0" w:color="auto"/>
              <w:right w:val="single" w:sz="4" w:space="0" w:color="auto"/>
            </w:tcBorders>
            <w:vAlign w:val="center"/>
            <w:hideMark/>
          </w:tcPr>
          <w:p w14:paraId="3CB7F64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937</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70AA6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632</w:t>
            </w:r>
          </w:p>
        </w:tc>
        <w:tc>
          <w:tcPr>
            <w:tcW w:w="795" w:type="pct"/>
            <w:tcBorders>
              <w:top w:val="single" w:sz="4" w:space="0" w:color="auto"/>
              <w:left w:val="single" w:sz="4" w:space="0" w:color="auto"/>
              <w:bottom w:val="single" w:sz="4" w:space="0" w:color="auto"/>
              <w:right w:val="single" w:sz="4" w:space="0" w:color="auto"/>
            </w:tcBorders>
            <w:vAlign w:val="center"/>
            <w:hideMark/>
          </w:tcPr>
          <w:p w14:paraId="15474296"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6988.25</w:t>
            </w:r>
          </w:p>
        </w:tc>
      </w:tr>
      <w:tr w:rsidR="009D1817" w:rsidRPr="004D3293" w14:paraId="17BA78FC"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413F8524"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15.</w:t>
            </w:r>
          </w:p>
        </w:tc>
        <w:tc>
          <w:tcPr>
            <w:tcW w:w="1201" w:type="pct"/>
            <w:tcBorders>
              <w:top w:val="single" w:sz="4" w:space="0" w:color="auto"/>
              <w:left w:val="single" w:sz="4" w:space="0" w:color="auto"/>
              <w:bottom w:val="single" w:sz="4" w:space="0" w:color="auto"/>
              <w:right w:val="single" w:sz="4" w:space="0" w:color="auto"/>
            </w:tcBorders>
            <w:vAlign w:val="center"/>
            <w:hideMark/>
          </w:tcPr>
          <w:p w14:paraId="3CE3922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Brīvības iela 15, Brīvības iela 17 (Pašvaldība) stāvlaukums</w:t>
            </w:r>
          </w:p>
        </w:tc>
        <w:tc>
          <w:tcPr>
            <w:tcW w:w="551" w:type="pct"/>
            <w:tcBorders>
              <w:top w:val="single" w:sz="4" w:space="0" w:color="auto"/>
              <w:left w:val="single" w:sz="4" w:space="0" w:color="auto"/>
              <w:bottom w:val="single" w:sz="4" w:space="0" w:color="auto"/>
              <w:right w:val="single" w:sz="4" w:space="0" w:color="auto"/>
            </w:tcBorders>
            <w:vAlign w:val="center"/>
            <w:hideMark/>
          </w:tcPr>
          <w:p w14:paraId="016B382B"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Ne retāk kā 1x nedēļā</w:t>
            </w:r>
          </w:p>
        </w:tc>
        <w:tc>
          <w:tcPr>
            <w:tcW w:w="620" w:type="pct"/>
            <w:tcBorders>
              <w:top w:val="single" w:sz="4" w:space="0" w:color="auto"/>
              <w:left w:val="single" w:sz="4" w:space="0" w:color="auto"/>
              <w:bottom w:val="single" w:sz="4" w:space="0" w:color="auto"/>
              <w:right w:val="single" w:sz="4" w:space="0" w:color="auto"/>
            </w:tcBorders>
            <w:vAlign w:val="center"/>
            <w:hideMark/>
          </w:tcPr>
          <w:p w14:paraId="0956741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568" w:type="pct"/>
            <w:tcBorders>
              <w:top w:val="single" w:sz="4" w:space="0" w:color="auto"/>
              <w:left w:val="single" w:sz="4" w:space="0" w:color="auto"/>
              <w:bottom w:val="single" w:sz="4" w:space="0" w:color="auto"/>
              <w:right w:val="single" w:sz="4" w:space="0" w:color="auto"/>
            </w:tcBorders>
            <w:vAlign w:val="center"/>
            <w:hideMark/>
          </w:tcPr>
          <w:p w14:paraId="54B1094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BDA32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4040</w:t>
            </w:r>
          </w:p>
        </w:tc>
        <w:tc>
          <w:tcPr>
            <w:tcW w:w="795" w:type="pct"/>
            <w:tcBorders>
              <w:top w:val="single" w:sz="4" w:space="0" w:color="auto"/>
              <w:left w:val="single" w:sz="4" w:space="0" w:color="auto"/>
              <w:bottom w:val="single" w:sz="4" w:space="0" w:color="auto"/>
              <w:right w:val="single" w:sz="4" w:space="0" w:color="auto"/>
            </w:tcBorders>
            <w:vAlign w:val="center"/>
            <w:hideMark/>
          </w:tcPr>
          <w:p w14:paraId="5427D8F1"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2058.78</w:t>
            </w:r>
          </w:p>
        </w:tc>
      </w:tr>
      <w:tr w:rsidR="009D1817" w:rsidRPr="004D3293" w14:paraId="2C7E1870"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67C01072"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lastRenderedPageBreak/>
              <w:t>16.</w:t>
            </w:r>
          </w:p>
        </w:tc>
        <w:tc>
          <w:tcPr>
            <w:tcW w:w="1201" w:type="pct"/>
            <w:tcBorders>
              <w:top w:val="single" w:sz="4" w:space="0" w:color="auto"/>
              <w:left w:val="single" w:sz="4" w:space="0" w:color="auto"/>
              <w:bottom w:val="single" w:sz="4" w:space="0" w:color="auto"/>
              <w:right w:val="single" w:sz="4" w:space="0" w:color="auto"/>
            </w:tcBorders>
            <w:vAlign w:val="center"/>
            <w:hideMark/>
          </w:tcPr>
          <w:p w14:paraId="4E43C865"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Veloceliņš posmā Gardene-Liepājas šoseja-Tērvetes iela-Estrāde-Aizsargu mežs-Sanatorijas iela- Zaļā iela posmā līdz Liepu ielai; Elektrības iela – pagrieziens uz </w:t>
            </w:r>
            <w:proofErr w:type="spellStart"/>
            <w:r w:rsidRPr="004D3293">
              <w:rPr>
                <w:rFonts w:ascii="Times New Roman" w:eastAsia="Calibri" w:hAnsi="Times New Roman" w:cs="Times New Roman"/>
                <w:sz w:val="24"/>
                <w:szCs w:val="24"/>
              </w:rPr>
              <w:t>Virkus</w:t>
            </w:r>
            <w:proofErr w:type="spellEnd"/>
            <w:r w:rsidRPr="004D3293">
              <w:rPr>
                <w:rFonts w:ascii="Times New Roman" w:eastAsia="Calibri" w:hAnsi="Times New Roman" w:cs="Times New Roman"/>
                <w:sz w:val="24"/>
                <w:szCs w:val="24"/>
              </w:rPr>
              <w:t xml:space="preserve"> kapiem</w:t>
            </w:r>
          </w:p>
        </w:tc>
        <w:tc>
          <w:tcPr>
            <w:tcW w:w="551" w:type="pct"/>
            <w:tcBorders>
              <w:top w:val="single" w:sz="4" w:space="0" w:color="auto"/>
              <w:left w:val="single" w:sz="4" w:space="0" w:color="auto"/>
              <w:bottom w:val="single" w:sz="4" w:space="0" w:color="auto"/>
              <w:right w:val="single" w:sz="4" w:space="0" w:color="auto"/>
            </w:tcBorders>
            <w:vAlign w:val="center"/>
            <w:hideMark/>
          </w:tcPr>
          <w:p w14:paraId="196BA283"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ne retāk kā 1x nedēļā</w:t>
            </w:r>
          </w:p>
        </w:tc>
        <w:tc>
          <w:tcPr>
            <w:tcW w:w="620" w:type="pct"/>
            <w:tcBorders>
              <w:top w:val="single" w:sz="4" w:space="0" w:color="auto"/>
              <w:left w:val="single" w:sz="4" w:space="0" w:color="auto"/>
              <w:bottom w:val="single" w:sz="4" w:space="0" w:color="auto"/>
              <w:right w:val="single" w:sz="4" w:space="0" w:color="auto"/>
            </w:tcBorders>
            <w:vAlign w:val="center"/>
            <w:hideMark/>
          </w:tcPr>
          <w:p w14:paraId="51462A9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10965</w:t>
            </w:r>
          </w:p>
        </w:tc>
        <w:tc>
          <w:tcPr>
            <w:tcW w:w="568" w:type="pct"/>
            <w:tcBorders>
              <w:top w:val="single" w:sz="4" w:space="0" w:color="auto"/>
              <w:left w:val="single" w:sz="4" w:space="0" w:color="auto"/>
              <w:bottom w:val="single" w:sz="4" w:space="0" w:color="auto"/>
              <w:right w:val="single" w:sz="4" w:space="0" w:color="auto"/>
            </w:tcBorders>
            <w:vAlign w:val="center"/>
            <w:hideMark/>
          </w:tcPr>
          <w:p w14:paraId="0BDBF89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20741</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DD3CC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2000</w:t>
            </w:r>
          </w:p>
        </w:tc>
        <w:tc>
          <w:tcPr>
            <w:tcW w:w="795" w:type="pct"/>
            <w:tcBorders>
              <w:top w:val="single" w:sz="4" w:space="0" w:color="auto"/>
              <w:left w:val="single" w:sz="4" w:space="0" w:color="auto"/>
              <w:bottom w:val="single" w:sz="4" w:space="0" w:color="auto"/>
              <w:right w:val="single" w:sz="4" w:space="0" w:color="auto"/>
            </w:tcBorders>
            <w:vAlign w:val="center"/>
            <w:hideMark/>
          </w:tcPr>
          <w:p w14:paraId="1271A2C5"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18576.40</w:t>
            </w:r>
          </w:p>
        </w:tc>
      </w:tr>
      <w:tr w:rsidR="009D1817" w:rsidRPr="004D3293" w14:paraId="4E065495"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7C7C555A"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17.</w:t>
            </w:r>
          </w:p>
        </w:tc>
        <w:tc>
          <w:tcPr>
            <w:tcW w:w="1201" w:type="pct"/>
            <w:tcBorders>
              <w:top w:val="single" w:sz="4" w:space="0" w:color="auto"/>
              <w:left w:val="single" w:sz="4" w:space="0" w:color="auto"/>
              <w:bottom w:val="single" w:sz="4" w:space="0" w:color="auto"/>
              <w:right w:val="single" w:sz="4" w:space="0" w:color="auto"/>
            </w:tcBorders>
            <w:vAlign w:val="center"/>
            <w:hideMark/>
          </w:tcPr>
          <w:p w14:paraId="48E367A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Atmodas iela un Krišjāņa Barona iela posmā no Baznīcas ielas līdz Jāņa Čakstes ielai</w:t>
            </w:r>
          </w:p>
        </w:tc>
        <w:tc>
          <w:tcPr>
            <w:tcW w:w="551" w:type="pct"/>
            <w:tcBorders>
              <w:top w:val="single" w:sz="4" w:space="0" w:color="auto"/>
              <w:left w:val="single" w:sz="4" w:space="0" w:color="auto"/>
              <w:bottom w:val="single" w:sz="4" w:space="0" w:color="auto"/>
              <w:right w:val="single" w:sz="4" w:space="0" w:color="auto"/>
            </w:tcBorders>
            <w:vAlign w:val="center"/>
            <w:hideMark/>
          </w:tcPr>
          <w:p w14:paraId="570BC17D"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790ABA1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568" w:type="pct"/>
            <w:tcBorders>
              <w:top w:val="single" w:sz="4" w:space="0" w:color="auto"/>
              <w:left w:val="single" w:sz="4" w:space="0" w:color="auto"/>
              <w:bottom w:val="single" w:sz="4" w:space="0" w:color="auto"/>
              <w:right w:val="single" w:sz="4" w:space="0" w:color="auto"/>
            </w:tcBorders>
            <w:vAlign w:val="center"/>
            <w:hideMark/>
          </w:tcPr>
          <w:p w14:paraId="2B92E55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447</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752FB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53B47C03"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1977.60</w:t>
            </w:r>
          </w:p>
        </w:tc>
      </w:tr>
      <w:tr w:rsidR="009D1817" w:rsidRPr="004D3293" w14:paraId="12C371FC"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63E7BBA2"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18.</w:t>
            </w:r>
          </w:p>
        </w:tc>
        <w:tc>
          <w:tcPr>
            <w:tcW w:w="1201" w:type="pct"/>
            <w:tcBorders>
              <w:top w:val="single" w:sz="4" w:space="0" w:color="auto"/>
              <w:left w:val="single" w:sz="4" w:space="0" w:color="auto"/>
              <w:bottom w:val="single" w:sz="4" w:space="0" w:color="auto"/>
              <w:right w:val="single" w:sz="4" w:space="0" w:color="auto"/>
            </w:tcBorders>
            <w:vAlign w:val="center"/>
            <w:hideMark/>
          </w:tcPr>
          <w:p w14:paraId="4C161815"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Uzvaras iela posmā no Ābeļu ielas līdz autobusu pieturai SCO</w:t>
            </w:r>
          </w:p>
        </w:tc>
        <w:tc>
          <w:tcPr>
            <w:tcW w:w="551" w:type="pct"/>
            <w:tcBorders>
              <w:top w:val="single" w:sz="4" w:space="0" w:color="auto"/>
              <w:left w:val="single" w:sz="4" w:space="0" w:color="auto"/>
              <w:bottom w:val="single" w:sz="4" w:space="0" w:color="auto"/>
              <w:right w:val="single" w:sz="4" w:space="0" w:color="auto"/>
            </w:tcBorders>
            <w:vAlign w:val="center"/>
            <w:hideMark/>
          </w:tcPr>
          <w:p w14:paraId="06A6BC7E"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Ne retāk kā 1x nedēļā</w:t>
            </w:r>
          </w:p>
        </w:tc>
        <w:tc>
          <w:tcPr>
            <w:tcW w:w="620" w:type="pct"/>
            <w:tcBorders>
              <w:top w:val="single" w:sz="4" w:space="0" w:color="auto"/>
              <w:left w:val="single" w:sz="4" w:space="0" w:color="auto"/>
              <w:bottom w:val="single" w:sz="4" w:space="0" w:color="auto"/>
              <w:right w:val="single" w:sz="4" w:space="0" w:color="auto"/>
            </w:tcBorders>
            <w:vAlign w:val="center"/>
            <w:hideMark/>
          </w:tcPr>
          <w:p w14:paraId="4599DF9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2124</w:t>
            </w:r>
          </w:p>
        </w:tc>
        <w:tc>
          <w:tcPr>
            <w:tcW w:w="568" w:type="pct"/>
            <w:tcBorders>
              <w:top w:val="single" w:sz="4" w:space="0" w:color="auto"/>
              <w:left w:val="single" w:sz="4" w:space="0" w:color="auto"/>
              <w:bottom w:val="single" w:sz="4" w:space="0" w:color="auto"/>
              <w:right w:val="single" w:sz="4" w:space="0" w:color="auto"/>
            </w:tcBorders>
            <w:vAlign w:val="center"/>
            <w:hideMark/>
          </w:tcPr>
          <w:p w14:paraId="3B23E8C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3179</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A58E8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2528</w:t>
            </w:r>
          </w:p>
        </w:tc>
        <w:tc>
          <w:tcPr>
            <w:tcW w:w="795" w:type="pct"/>
            <w:tcBorders>
              <w:top w:val="single" w:sz="4" w:space="0" w:color="auto"/>
              <w:left w:val="single" w:sz="4" w:space="0" w:color="auto"/>
              <w:bottom w:val="single" w:sz="4" w:space="0" w:color="auto"/>
              <w:right w:val="single" w:sz="4" w:space="0" w:color="auto"/>
            </w:tcBorders>
            <w:vAlign w:val="center"/>
            <w:hideMark/>
          </w:tcPr>
          <w:p w14:paraId="4959BD64"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4070.82</w:t>
            </w:r>
          </w:p>
        </w:tc>
      </w:tr>
      <w:tr w:rsidR="009D1817" w:rsidRPr="004D3293" w14:paraId="36D2C051"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6EF87D0D"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19.</w:t>
            </w:r>
          </w:p>
        </w:tc>
        <w:tc>
          <w:tcPr>
            <w:tcW w:w="1201" w:type="pct"/>
            <w:tcBorders>
              <w:top w:val="single" w:sz="4" w:space="0" w:color="auto"/>
              <w:left w:val="single" w:sz="4" w:space="0" w:color="auto"/>
              <w:bottom w:val="single" w:sz="4" w:space="0" w:color="auto"/>
              <w:right w:val="single" w:sz="4" w:space="0" w:color="auto"/>
            </w:tcBorders>
            <w:vAlign w:val="center"/>
          </w:tcPr>
          <w:p w14:paraId="4DE257E1"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Teritorija pie Dobeles atbrīvotāju pieminekļa starp Tērvetes, Brīvības  ielām un Liepājas šoseju</w:t>
            </w:r>
          </w:p>
          <w:p w14:paraId="7F522BD3" w14:textId="77777777" w:rsidR="009D1817" w:rsidRPr="004D3293" w:rsidRDefault="009D1817" w:rsidP="00E50B5A">
            <w:pPr>
              <w:jc w:val="center"/>
              <w:rPr>
                <w:rFonts w:ascii="Times New Roman" w:eastAsia="Calibri" w:hAnsi="Times New Roman" w:cs="Times New Roman"/>
                <w:sz w:val="24"/>
                <w:szCs w:val="24"/>
                <w:lang w:eastAsia="lv-LV"/>
              </w:rPr>
            </w:pPr>
          </w:p>
        </w:tc>
        <w:tc>
          <w:tcPr>
            <w:tcW w:w="551" w:type="pct"/>
            <w:tcBorders>
              <w:top w:val="single" w:sz="4" w:space="0" w:color="auto"/>
              <w:left w:val="single" w:sz="4" w:space="0" w:color="auto"/>
              <w:bottom w:val="single" w:sz="4" w:space="0" w:color="auto"/>
              <w:right w:val="single" w:sz="4" w:space="0" w:color="auto"/>
            </w:tcBorders>
            <w:vAlign w:val="center"/>
          </w:tcPr>
          <w:p w14:paraId="0E683CBC"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ikdienas</w:t>
            </w:r>
          </w:p>
          <w:p w14:paraId="4FEEAE2B" w14:textId="77777777" w:rsidR="009D1817" w:rsidRPr="004D3293" w:rsidRDefault="009D1817" w:rsidP="00E50B5A">
            <w:pPr>
              <w:jc w:val="center"/>
              <w:rPr>
                <w:rFonts w:ascii="Times New Roman" w:hAnsi="Times New Roman" w:cs="Times New Roman"/>
                <w:sz w:val="24"/>
                <w:szCs w:val="24"/>
                <w:lang w:eastAsia="lv-LV"/>
              </w:rPr>
            </w:pPr>
          </w:p>
        </w:tc>
        <w:tc>
          <w:tcPr>
            <w:tcW w:w="620" w:type="pct"/>
            <w:tcBorders>
              <w:top w:val="single" w:sz="4" w:space="0" w:color="auto"/>
              <w:left w:val="single" w:sz="4" w:space="0" w:color="auto"/>
              <w:bottom w:val="single" w:sz="4" w:space="0" w:color="auto"/>
              <w:right w:val="single" w:sz="4" w:space="0" w:color="auto"/>
            </w:tcBorders>
            <w:vAlign w:val="center"/>
            <w:hideMark/>
          </w:tcPr>
          <w:p w14:paraId="129C987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7539*</w:t>
            </w:r>
          </w:p>
        </w:tc>
        <w:tc>
          <w:tcPr>
            <w:tcW w:w="568" w:type="pct"/>
            <w:tcBorders>
              <w:top w:val="single" w:sz="4" w:space="0" w:color="auto"/>
              <w:left w:val="single" w:sz="4" w:space="0" w:color="auto"/>
              <w:bottom w:val="single" w:sz="4" w:space="0" w:color="auto"/>
              <w:right w:val="single" w:sz="4" w:space="0" w:color="auto"/>
            </w:tcBorders>
            <w:vAlign w:val="center"/>
            <w:hideMark/>
          </w:tcPr>
          <w:p w14:paraId="1C91D5D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1016</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C54CF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29262128"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13809,53</w:t>
            </w:r>
          </w:p>
        </w:tc>
      </w:tr>
      <w:tr w:rsidR="009D1817" w:rsidRPr="004D3293" w14:paraId="1ED27AA0"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4E28B386"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20.</w:t>
            </w:r>
          </w:p>
        </w:tc>
        <w:tc>
          <w:tcPr>
            <w:tcW w:w="1201" w:type="pct"/>
            <w:tcBorders>
              <w:top w:val="single" w:sz="4" w:space="0" w:color="auto"/>
              <w:left w:val="single" w:sz="4" w:space="0" w:color="auto"/>
              <w:bottom w:val="single" w:sz="4" w:space="0" w:color="auto"/>
              <w:right w:val="single" w:sz="4" w:space="0" w:color="auto"/>
            </w:tcBorders>
            <w:vAlign w:val="center"/>
          </w:tcPr>
          <w:p w14:paraId="0A7BFC31"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Teritorija Baznīcas ielā 10</w:t>
            </w:r>
          </w:p>
          <w:p w14:paraId="5186957A" w14:textId="77777777" w:rsidR="009D1817" w:rsidRPr="004D3293" w:rsidRDefault="009D1817" w:rsidP="00E50B5A">
            <w:pPr>
              <w:jc w:val="center"/>
              <w:rPr>
                <w:rFonts w:ascii="Times New Roman" w:eastAsia="Calibri" w:hAnsi="Times New Roman" w:cs="Times New Roman"/>
                <w:color w:val="000000"/>
                <w:sz w:val="24"/>
                <w:szCs w:val="24"/>
                <w:lang w:eastAsia="lv-LV"/>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33215392"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208FD13F"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9678,70</w:t>
            </w:r>
          </w:p>
        </w:tc>
        <w:tc>
          <w:tcPr>
            <w:tcW w:w="568" w:type="pct"/>
            <w:tcBorders>
              <w:top w:val="single" w:sz="4" w:space="0" w:color="auto"/>
              <w:left w:val="single" w:sz="4" w:space="0" w:color="auto"/>
              <w:bottom w:val="single" w:sz="4" w:space="0" w:color="auto"/>
              <w:right w:val="single" w:sz="4" w:space="0" w:color="auto"/>
            </w:tcBorders>
            <w:vAlign w:val="center"/>
            <w:hideMark/>
          </w:tcPr>
          <w:p w14:paraId="485B231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496,30</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5F2FC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3DB9DFFB"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14153,94</w:t>
            </w:r>
          </w:p>
        </w:tc>
      </w:tr>
      <w:tr w:rsidR="009D1817" w:rsidRPr="004D3293" w14:paraId="2968D9D8"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0BB708D2"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21.</w:t>
            </w:r>
          </w:p>
        </w:tc>
        <w:tc>
          <w:tcPr>
            <w:tcW w:w="1201" w:type="pct"/>
            <w:tcBorders>
              <w:top w:val="single" w:sz="4" w:space="0" w:color="auto"/>
              <w:left w:val="single" w:sz="4" w:space="0" w:color="auto"/>
              <w:bottom w:val="single" w:sz="4" w:space="0" w:color="auto"/>
              <w:right w:val="single" w:sz="4" w:space="0" w:color="auto"/>
            </w:tcBorders>
            <w:vAlign w:val="center"/>
          </w:tcPr>
          <w:p w14:paraId="07DA18B7"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Teritorija Brīvības iela 27a</w:t>
            </w:r>
          </w:p>
          <w:p w14:paraId="54F2CF57" w14:textId="77777777" w:rsidR="009D1817" w:rsidRPr="004D3293" w:rsidRDefault="009D1817" w:rsidP="00E50B5A">
            <w:pPr>
              <w:jc w:val="center"/>
              <w:rPr>
                <w:rFonts w:ascii="Times New Roman" w:eastAsia="Calibri" w:hAnsi="Times New Roman" w:cs="Times New Roman"/>
                <w:color w:val="000000"/>
                <w:sz w:val="24"/>
                <w:szCs w:val="24"/>
                <w:lang w:eastAsia="lv-LV"/>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0209128D"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31196BD0"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16206</w:t>
            </w:r>
          </w:p>
        </w:tc>
        <w:tc>
          <w:tcPr>
            <w:tcW w:w="568" w:type="pct"/>
            <w:tcBorders>
              <w:top w:val="single" w:sz="4" w:space="0" w:color="auto"/>
              <w:left w:val="single" w:sz="4" w:space="0" w:color="auto"/>
              <w:bottom w:val="single" w:sz="4" w:space="0" w:color="auto"/>
              <w:right w:val="single" w:sz="4" w:space="0" w:color="auto"/>
            </w:tcBorders>
            <w:vAlign w:val="center"/>
            <w:hideMark/>
          </w:tcPr>
          <w:p w14:paraId="3749D41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600</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59884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53CE38E0"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22677,34</w:t>
            </w:r>
          </w:p>
        </w:tc>
      </w:tr>
      <w:tr w:rsidR="009D1817" w:rsidRPr="004D3293" w14:paraId="69373DB6"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3679FF99"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22.</w:t>
            </w:r>
          </w:p>
        </w:tc>
        <w:tc>
          <w:tcPr>
            <w:tcW w:w="1201" w:type="pct"/>
            <w:tcBorders>
              <w:top w:val="single" w:sz="4" w:space="0" w:color="auto"/>
              <w:left w:val="single" w:sz="4" w:space="0" w:color="auto"/>
              <w:bottom w:val="single" w:sz="4" w:space="0" w:color="auto"/>
              <w:right w:val="single" w:sz="4" w:space="0" w:color="auto"/>
            </w:tcBorders>
            <w:vAlign w:val="center"/>
          </w:tcPr>
          <w:p w14:paraId="014F590B"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Represēto piemiņas akmens Stacijas ielā 2a</w:t>
            </w:r>
          </w:p>
          <w:p w14:paraId="5C17A0E9" w14:textId="77777777" w:rsidR="009D1817" w:rsidRPr="004D3293" w:rsidRDefault="009D1817" w:rsidP="00E50B5A">
            <w:pPr>
              <w:jc w:val="center"/>
              <w:rPr>
                <w:rFonts w:ascii="Times New Roman" w:eastAsia="Calibri" w:hAnsi="Times New Roman" w:cs="Times New Roman"/>
                <w:color w:val="000000"/>
                <w:sz w:val="24"/>
                <w:szCs w:val="24"/>
                <w:lang w:eastAsia="lv-LV"/>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1184E10B"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31BA0C22"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2800</w:t>
            </w:r>
          </w:p>
        </w:tc>
        <w:tc>
          <w:tcPr>
            <w:tcW w:w="568" w:type="pct"/>
            <w:tcBorders>
              <w:top w:val="single" w:sz="4" w:space="0" w:color="auto"/>
              <w:left w:val="single" w:sz="4" w:space="0" w:color="auto"/>
              <w:bottom w:val="single" w:sz="4" w:space="0" w:color="auto"/>
              <w:right w:val="single" w:sz="4" w:space="0" w:color="auto"/>
            </w:tcBorders>
            <w:vAlign w:val="center"/>
            <w:hideMark/>
          </w:tcPr>
          <w:p w14:paraId="4970437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362</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D971F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1AF5F7FC"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5061,88</w:t>
            </w:r>
          </w:p>
        </w:tc>
      </w:tr>
      <w:tr w:rsidR="009D1817" w:rsidRPr="004D3293" w14:paraId="1CBE55AA"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07474DAE"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lastRenderedPageBreak/>
              <w:t>23.</w:t>
            </w:r>
          </w:p>
        </w:tc>
        <w:tc>
          <w:tcPr>
            <w:tcW w:w="1201" w:type="pct"/>
            <w:tcBorders>
              <w:top w:val="single" w:sz="4" w:space="0" w:color="auto"/>
              <w:left w:val="single" w:sz="4" w:space="0" w:color="auto"/>
              <w:bottom w:val="single" w:sz="4" w:space="0" w:color="auto"/>
              <w:right w:val="single" w:sz="4" w:space="0" w:color="auto"/>
            </w:tcBorders>
            <w:vAlign w:val="center"/>
          </w:tcPr>
          <w:p w14:paraId="557BC887"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 xml:space="preserve">Teritorija </w:t>
            </w:r>
            <w:proofErr w:type="spellStart"/>
            <w:r w:rsidRPr="004D3293">
              <w:rPr>
                <w:rFonts w:ascii="Times New Roman" w:eastAsia="Calibri" w:hAnsi="Times New Roman" w:cs="Times New Roman"/>
                <w:color w:val="000000"/>
                <w:sz w:val="24"/>
                <w:szCs w:val="24"/>
              </w:rPr>
              <w:t>Ķestermežā</w:t>
            </w:r>
            <w:proofErr w:type="spellEnd"/>
          </w:p>
          <w:p w14:paraId="08C8C55A" w14:textId="77777777" w:rsidR="009D1817" w:rsidRPr="004D3293" w:rsidRDefault="009D1817" w:rsidP="00E50B5A">
            <w:pPr>
              <w:jc w:val="center"/>
              <w:rPr>
                <w:rFonts w:ascii="Times New Roman" w:eastAsia="Calibri" w:hAnsi="Times New Roman" w:cs="Times New Roman"/>
                <w:color w:val="000000"/>
                <w:sz w:val="24"/>
                <w:szCs w:val="24"/>
                <w:lang w:eastAsia="lv-LV"/>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1947CD2A"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729671F6"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3800</w:t>
            </w:r>
          </w:p>
        </w:tc>
        <w:tc>
          <w:tcPr>
            <w:tcW w:w="568" w:type="pct"/>
            <w:tcBorders>
              <w:top w:val="single" w:sz="4" w:space="0" w:color="auto"/>
              <w:left w:val="single" w:sz="4" w:space="0" w:color="auto"/>
              <w:bottom w:val="single" w:sz="4" w:space="0" w:color="auto"/>
              <w:right w:val="single" w:sz="4" w:space="0" w:color="auto"/>
            </w:tcBorders>
            <w:vAlign w:val="center"/>
            <w:hideMark/>
          </w:tcPr>
          <w:p w14:paraId="109EE2E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7481F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22AB3288"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4694,98</w:t>
            </w:r>
          </w:p>
        </w:tc>
      </w:tr>
      <w:tr w:rsidR="009D1817" w:rsidRPr="004D3293" w14:paraId="773069B2"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4CE90E75"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24.</w:t>
            </w:r>
          </w:p>
        </w:tc>
        <w:tc>
          <w:tcPr>
            <w:tcW w:w="1201" w:type="pct"/>
            <w:tcBorders>
              <w:top w:val="single" w:sz="4" w:space="0" w:color="auto"/>
              <w:left w:val="single" w:sz="4" w:space="0" w:color="auto"/>
              <w:bottom w:val="single" w:sz="4" w:space="0" w:color="auto"/>
              <w:right w:val="single" w:sz="4" w:space="0" w:color="auto"/>
            </w:tcBorders>
            <w:vAlign w:val="center"/>
          </w:tcPr>
          <w:p w14:paraId="23DC8515"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Teritorija Krasta ielas tiltiņš</w:t>
            </w:r>
          </w:p>
          <w:p w14:paraId="5DEA43A7" w14:textId="77777777" w:rsidR="009D1817" w:rsidRPr="004D3293" w:rsidRDefault="009D1817" w:rsidP="00E50B5A">
            <w:pPr>
              <w:jc w:val="center"/>
              <w:rPr>
                <w:rFonts w:ascii="Times New Roman" w:eastAsia="Calibri" w:hAnsi="Times New Roman" w:cs="Times New Roman"/>
                <w:color w:val="000000"/>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7F325360"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48B597CA"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11504</w:t>
            </w:r>
          </w:p>
        </w:tc>
        <w:tc>
          <w:tcPr>
            <w:tcW w:w="568" w:type="pct"/>
            <w:tcBorders>
              <w:top w:val="single" w:sz="4" w:space="0" w:color="auto"/>
              <w:left w:val="single" w:sz="4" w:space="0" w:color="auto"/>
              <w:bottom w:val="single" w:sz="4" w:space="0" w:color="auto"/>
              <w:right w:val="single" w:sz="4" w:space="0" w:color="auto"/>
            </w:tcBorders>
            <w:vAlign w:val="center"/>
            <w:hideMark/>
          </w:tcPr>
          <w:p w14:paraId="798CFB6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366</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962C5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0C2EB708"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15832,67</w:t>
            </w:r>
          </w:p>
        </w:tc>
      </w:tr>
      <w:tr w:rsidR="009D1817" w:rsidRPr="004D3293" w14:paraId="7CA36738"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1753CFEC"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25.</w:t>
            </w:r>
          </w:p>
        </w:tc>
        <w:tc>
          <w:tcPr>
            <w:tcW w:w="1201" w:type="pct"/>
            <w:tcBorders>
              <w:top w:val="single" w:sz="4" w:space="0" w:color="auto"/>
              <w:left w:val="single" w:sz="4" w:space="0" w:color="auto"/>
              <w:bottom w:val="single" w:sz="4" w:space="0" w:color="auto"/>
              <w:right w:val="single" w:sz="4" w:space="0" w:color="auto"/>
            </w:tcBorders>
            <w:vAlign w:val="center"/>
          </w:tcPr>
          <w:p w14:paraId="055C46C3"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Veloceliņš Gardenē</w:t>
            </w:r>
          </w:p>
          <w:p w14:paraId="401358E4" w14:textId="77777777" w:rsidR="009D1817" w:rsidRPr="004D3293" w:rsidRDefault="009D1817" w:rsidP="00E50B5A">
            <w:pPr>
              <w:jc w:val="center"/>
              <w:rPr>
                <w:rFonts w:ascii="Times New Roman" w:eastAsia="Calibri" w:hAnsi="Times New Roman" w:cs="Times New Roman"/>
                <w:color w:val="000000"/>
                <w:sz w:val="24"/>
                <w:szCs w:val="24"/>
                <w:lang w:eastAsia="lv-LV"/>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4146098E"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36E9678D"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3850</w:t>
            </w:r>
          </w:p>
        </w:tc>
        <w:tc>
          <w:tcPr>
            <w:tcW w:w="568" w:type="pct"/>
            <w:tcBorders>
              <w:top w:val="single" w:sz="4" w:space="0" w:color="auto"/>
              <w:left w:val="single" w:sz="4" w:space="0" w:color="auto"/>
              <w:bottom w:val="single" w:sz="4" w:space="0" w:color="auto"/>
              <w:right w:val="single" w:sz="4" w:space="0" w:color="auto"/>
            </w:tcBorders>
            <w:vAlign w:val="center"/>
          </w:tcPr>
          <w:p w14:paraId="33365355" w14:textId="77777777" w:rsidR="009D1817" w:rsidRPr="004D3293" w:rsidRDefault="009D1817" w:rsidP="00E50B5A">
            <w:pPr>
              <w:jc w:val="center"/>
              <w:rPr>
                <w:rFonts w:ascii="Times New Roman" w:hAnsi="Times New Roman" w:cs="Times New Roman"/>
                <w:sz w:val="24"/>
                <w:szCs w:val="24"/>
              </w:rPr>
            </w:pPr>
          </w:p>
        </w:tc>
        <w:tc>
          <w:tcPr>
            <w:tcW w:w="728" w:type="pct"/>
            <w:tcBorders>
              <w:top w:val="single" w:sz="4" w:space="0" w:color="auto"/>
              <w:left w:val="single" w:sz="4" w:space="0" w:color="auto"/>
              <w:bottom w:val="single" w:sz="4" w:space="0" w:color="auto"/>
              <w:right w:val="single" w:sz="4" w:space="0" w:color="auto"/>
            </w:tcBorders>
            <w:vAlign w:val="center"/>
            <w:hideMark/>
          </w:tcPr>
          <w:p w14:paraId="4627A5D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7A1116C4"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4756,75</w:t>
            </w:r>
          </w:p>
        </w:tc>
      </w:tr>
      <w:tr w:rsidR="009D1817" w:rsidRPr="004D3293" w14:paraId="28E05112"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23BBBFAA"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26.</w:t>
            </w:r>
          </w:p>
        </w:tc>
        <w:tc>
          <w:tcPr>
            <w:tcW w:w="1201" w:type="pct"/>
            <w:tcBorders>
              <w:top w:val="single" w:sz="4" w:space="0" w:color="auto"/>
              <w:left w:val="single" w:sz="4" w:space="0" w:color="auto"/>
              <w:bottom w:val="single" w:sz="4" w:space="0" w:color="auto"/>
              <w:right w:val="single" w:sz="4" w:space="0" w:color="auto"/>
            </w:tcBorders>
            <w:vAlign w:val="center"/>
          </w:tcPr>
          <w:p w14:paraId="74B49B05"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Teritorija Bērzes iela, Brīvības iela 7</w:t>
            </w:r>
          </w:p>
          <w:p w14:paraId="4FAC0CD8" w14:textId="77777777" w:rsidR="009D1817" w:rsidRPr="004D3293" w:rsidRDefault="009D1817" w:rsidP="00E50B5A">
            <w:pPr>
              <w:jc w:val="center"/>
              <w:rPr>
                <w:rFonts w:ascii="Times New Roman" w:eastAsia="Calibri" w:hAnsi="Times New Roman" w:cs="Times New Roman"/>
                <w:color w:val="000000"/>
                <w:sz w:val="24"/>
                <w:szCs w:val="24"/>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1675A864"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3AC9C9B6"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4043</w:t>
            </w:r>
          </w:p>
        </w:tc>
        <w:tc>
          <w:tcPr>
            <w:tcW w:w="568" w:type="pct"/>
            <w:tcBorders>
              <w:top w:val="single" w:sz="4" w:space="0" w:color="auto"/>
              <w:left w:val="single" w:sz="4" w:space="0" w:color="auto"/>
              <w:bottom w:val="single" w:sz="4" w:space="0" w:color="auto"/>
              <w:right w:val="single" w:sz="4" w:space="0" w:color="auto"/>
            </w:tcBorders>
            <w:vAlign w:val="center"/>
            <w:hideMark/>
          </w:tcPr>
          <w:p w14:paraId="6A4C2C9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2937</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57CF7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4EBFA316"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17988,98</w:t>
            </w:r>
          </w:p>
        </w:tc>
      </w:tr>
      <w:tr w:rsidR="009D1817" w:rsidRPr="004D3293" w14:paraId="66E799FC"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4092DD5B"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27.</w:t>
            </w:r>
          </w:p>
        </w:tc>
        <w:tc>
          <w:tcPr>
            <w:tcW w:w="1201" w:type="pct"/>
            <w:tcBorders>
              <w:top w:val="single" w:sz="4" w:space="0" w:color="auto"/>
              <w:left w:val="single" w:sz="4" w:space="0" w:color="auto"/>
              <w:bottom w:val="single" w:sz="4" w:space="0" w:color="auto"/>
              <w:right w:val="single" w:sz="4" w:space="0" w:color="auto"/>
            </w:tcBorders>
            <w:vAlign w:val="center"/>
          </w:tcPr>
          <w:p w14:paraId="5D42C047"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Teritorija Lauku iela, Spodrības iela</w:t>
            </w:r>
          </w:p>
          <w:p w14:paraId="64D743ED" w14:textId="77777777" w:rsidR="009D1817" w:rsidRPr="004D3293" w:rsidRDefault="009D1817" w:rsidP="00E50B5A">
            <w:pPr>
              <w:jc w:val="center"/>
              <w:rPr>
                <w:rFonts w:ascii="Times New Roman" w:eastAsia="Calibri" w:hAnsi="Times New Roman" w:cs="Times New Roman"/>
                <w:color w:val="000000"/>
                <w:sz w:val="24"/>
                <w:szCs w:val="24"/>
                <w:lang w:eastAsia="lv-LV"/>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3155B6A9"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404D49E3"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6455</w:t>
            </w:r>
          </w:p>
        </w:tc>
        <w:tc>
          <w:tcPr>
            <w:tcW w:w="568" w:type="pct"/>
            <w:tcBorders>
              <w:top w:val="single" w:sz="4" w:space="0" w:color="auto"/>
              <w:left w:val="single" w:sz="4" w:space="0" w:color="auto"/>
              <w:bottom w:val="single" w:sz="4" w:space="0" w:color="auto"/>
              <w:right w:val="single" w:sz="4" w:space="0" w:color="auto"/>
            </w:tcBorders>
            <w:vAlign w:val="center"/>
            <w:hideMark/>
          </w:tcPr>
          <w:p w14:paraId="701850C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1295</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E078F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118CF033"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13704,57</w:t>
            </w:r>
          </w:p>
        </w:tc>
      </w:tr>
      <w:tr w:rsidR="009D1817" w:rsidRPr="004D3293" w14:paraId="1C67DEA2"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5E0B40FF"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28.</w:t>
            </w:r>
          </w:p>
        </w:tc>
        <w:tc>
          <w:tcPr>
            <w:tcW w:w="1201" w:type="pct"/>
            <w:tcBorders>
              <w:top w:val="single" w:sz="4" w:space="0" w:color="auto"/>
              <w:left w:val="single" w:sz="4" w:space="0" w:color="auto"/>
              <w:bottom w:val="single" w:sz="4" w:space="0" w:color="auto"/>
              <w:right w:val="single" w:sz="4" w:space="0" w:color="auto"/>
            </w:tcBorders>
            <w:vAlign w:val="center"/>
          </w:tcPr>
          <w:p w14:paraId="70C9586A"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Velo trase Čakstes ielā</w:t>
            </w:r>
          </w:p>
          <w:p w14:paraId="7751DC48" w14:textId="77777777" w:rsidR="009D1817" w:rsidRPr="004D3293" w:rsidRDefault="009D1817" w:rsidP="00E50B5A">
            <w:pPr>
              <w:jc w:val="center"/>
              <w:rPr>
                <w:rFonts w:ascii="Times New Roman" w:eastAsia="Calibri" w:hAnsi="Times New Roman" w:cs="Times New Roman"/>
                <w:color w:val="000000"/>
                <w:sz w:val="24"/>
                <w:szCs w:val="24"/>
                <w:lang w:eastAsia="lv-LV"/>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1A7CA713"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3B22538D"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6772,80</w:t>
            </w:r>
          </w:p>
        </w:tc>
        <w:tc>
          <w:tcPr>
            <w:tcW w:w="568" w:type="pct"/>
            <w:tcBorders>
              <w:top w:val="single" w:sz="4" w:space="0" w:color="auto"/>
              <w:left w:val="single" w:sz="4" w:space="0" w:color="auto"/>
              <w:bottom w:val="single" w:sz="4" w:space="0" w:color="auto"/>
              <w:right w:val="single" w:sz="4" w:space="0" w:color="auto"/>
            </w:tcBorders>
            <w:vAlign w:val="center"/>
            <w:hideMark/>
          </w:tcPr>
          <w:p w14:paraId="2EEC254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5F2BE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4224E4BC"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8367,93</w:t>
            </w:r>
          </w:p>
        </w:tc>
      </w:tr>
      <w:tr w:rsidR="009D1817" w:rsidRPr="004D3293" w14:paraId="629D8C5D"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57D4BAA0"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29.</w:t>
            </w:r>
          </w:p>
        </w:tc>
        <w:tc>
          <w:tcPr>
            <w:tcW w:w="1201" w:type="pct"/>
            <w:tcBorders>
              <w:top w:val="single" w:sz="4" w:space="0" w:color="auto"/>
              <w:left w:val="single" w:sz="4" w:space="0" w:color="auto"/>
              <w:bottom w:val="single" w:sz="4" w:space="0" w:color="auto"/>
              <w:right w:val="single" w:sz="4" w:space="0" w:color="auto"/>
            </w:tcBorders>
            <w:vAlign w:val="center"/>
          </w:tcPr>
          <w:p w14:paraId="17087ACC"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Vingrošanas laukums pie Katoļu baznīcas dārza</w:t>
            </w:r>
          </w:p>
          <w:p w14:paraId="3B5BA273" w14:textId="77777777" w:rsidR="009D1817" w:rsidRPr="004D3293" w:rsidRDefault="009D1817" w:rsidP="00E50B5A">
            <w:pPr>
              <w:jc w:val="center"/>
              <w:rPr>
                <w:rFonts w:ascii="Times New Roman" w:eastAsia="Calibri" w:hAnsi="Times New Roman" w:cs="Times New Roman"/>
                <w:color w:val="000000"/>
                <w:sz w:val="24"/>
                <w:szCs w:val="24"/>
                <w:lang w:eastAsia="lv-LV"/>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4573F469"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0C7449CC"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6740</w:t>
            </w:r>
          </w:p>
        </w:tc>
        <w:tc>
          <w:tcPr>
            <w:tcW w:w="568" w:type="pct"/>
            <w:tcBorders>
              <w:top w:val="single" w:sz="4" w:space="0" w:color="auto"/>
              <w:left w:val="single" w:sz="4" w:space="0" w:color="auto"/>
              <w:bottom w:val="single" w:sz="4" w:space="0" w:color="auto"/>
              <w:right w:val="single" w:sz="4" w:space="0" w:color="auto"/>
            </w:tcBorders>
            <w:vAlign w:val="center"/>
            <w:hideMark/>
          </w:tcPr>
          <w:p w14:paraId="643FCEE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F266A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3459584F"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8348,43</w:t>
            </w:r>
          </w:p>
        </w:tc>
      </w:tr>
      <w:tr w:rsidR="009D1817" w:rsidRPr="004D3293" w14:paraId="2C6614AD" w14:textId="77777777" w:rsidTr="00E50B5A">
        <w:tc>
          <w:tcPr>
            <w:tcW w:w="536" w:type="pct"/>
            <w:tcBorders>
              <w:top w:val="single" w:sz="4" w:space="0" w:color="auto"/>
              <w:left w:val="single" w:sz="4" w:space="0" w:color="auto"/>
              <w:bottom w:val="single" w:sz="4" w:space="0" w:color="auto"/>
              <w:right w:val="single" w:sz="4" w:space="0" w:color="auto"/>
            </w:tcBorders>
            <w:vAlign w:val="center"/>
            <w:hideMark/>
          </w:tcPr>
          <w:p w14:paraId="511EB86E" w14:textId="77777777" w:rsidR="009D1817" w:rsidRPr="004D3293" w:rsidRDefault="009D1817" w:rsidP="00E50B5A">
            <w:pPr>
              <w:ind w:left="360"/>
              <w:contextualSpacing/>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30.</w:t>
            </w:r>
          </w:p>
        </w:tc>
        <w:tc>
          <w:tcPr>
            <w:tcW w:w="1201" w:type="pct"/>
            <w:tcBorders>
              <w:top w:val="single" w:sz="4" w:space="0" w:color="auto"/>
              <w:left w:val="single" w:sz="4" w:space="0" w:color="auto"/>
              <w:bottom w:val="single" w:sz="4" w:space="0" w:color="auto"/>
              <w:right w:val="single" w:sz="4" w:space="0" w:color="auto"/>
            </w:tcBorders>
            <w:vAlign w:val="center"/>
          </w:tcPr>
          <w:p w14:paraId="22963C57" w14:textId="77777777" w:rsidR="009D1817" w:rsidRPr="004D3293" w:rsidRDefault="009D1817" w:rsidP="00E50B5A">
            <w:pPr>
              <w:jc w:val="center"/>
              <w:rPr>
                <w:rFonts w:ascii="Times New Roman" w:eastAsia="Times New Roman" w:hAnsi="Times New Roman" w:cs="Times New Roman"/>
                <w:color w:val="000000"/>
                <w:sz w:val="24"/>
                <w:szCs w:val="24"/>
                <w:lang w:val="en-US"/>
              </w:rPr>
            </w:pPr>
            <w:r w:rsidRPr="004D3293">
              <w:rPr>
                <w:rFonts w:ascii="Times New Roman" w:eastAsia="Calibri" w:hAnsi="Times New Roman" w:cs="Times New Roman"/>
                <w:color w:val="000000"/>
                <w:sz w:val="24"/>
                <w:szCs w:val="24"/>
              </w:rPr>
              <w:t>Rūķīšu kalns, Jaunatnes centrs, Ādama iela</w:t>
            </w:r>
          </w:p>
          <w:p w14:paraId="78958A0D" w14:textId="77777777" w:rsidR="009D1817" w:rsidRPr="004D3293" w:rsidRDefault="009D1817" w:rsidP="00E50B5A">
            <w:pPr>
              <w:jc w:val="center"/>
              <w:rPr>
                <w:rFonts w:ascii="Times New Roman" w:eastAsia="Calibri" w:hAnsi="Times New Roman" w:cs="Times New Roman"/>
                <w:color w:val="000000"/>
                <w:sz w:val="24"/>
                <w:szCs w:val="24"/>
                <w:lang w:eastAsia="lv-LV"/>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1BDE1A9F"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ikdienas</w:t>
            </w:r>
          </w:p>
        </w:tc>
        <w:tc>
          <w:tcPr>
            <w:tcW w:w="620" w:type="pct"/>
            <w:tcBorders>
              <w:top w:val="single" w:sz="4" w:space="0" w:color="auto"/>
              <w:left w:val="single" w:sz="4" w:space="0" w:color="auto"/>
              <w:bottom w:val="single" w:sz="4" w:space="0" w:color="auto"/>
              <w:right w:val="single" w:sz="4" w:space="0" w:color="auto"/>
            </w:tcBorders>
            <w:vAlign w:val="center"/>
            <w:hideMark/>
          </w:tcPr>
          <w:p w14:paraId="32B01004"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4400</w:t>
            </w:r>
          </w:p>
        </w:tc>
        <w:tc>
          <w:tcPr>
            <w:tcW w:w="568" w:type="pct"/>
            <w:tcBorders>
              <w:top w:val="single" w:sz="4" w:space="0" w:color="auto"/>
              <w:left w:val="single" w:sz="4" w:space="0" w:color="auto"/>
              <w:bottom w:val="single" w:sz="4" w:space="0" w:color="auto"/>
              <w:right w:val="single" w:sz="4" w:space="0" w:color="auto"/>
            </w:tcBorders>
            <w:vAlign w:val="center"/>
            <w:hideMark/>
          </w:tcPr>
          <w:p w14:paraId="2763438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22058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w:t>
            </w:r>
          </w:p>
        </w:tc>
        <w:tc>
          <w:tcPr>
            <w:tcW w:w="795" w:type="pct"/>
            <w:tcBorders>
              <w:top w:val="single" w:sz="4" w:space="0" w:color="auto"/>
              <w:left w:val="single" w:sz="4" w:space="0" w:color="auto"/>
              <w:bottom w:val="single" w:sz="4" w:space="0" w:color="auto"/>
              <w:right w:val="single" w:sz="4" w:space="0" w:color="auto"/>
            </w:tcBorders>
            <w:vAlign w:val="center"/>
            <w:hideMark/>
          </w:tcPr>
          <w:p w14:paraId="023AFF70" w14:textId="77777777" w:rsidR="009D1817" w:rsidRPr="004D3293" w:rsidRDefault="009D1817" w:rsidP="00E50B5A">
            <w:pPr>
              <w:jc w:val="center"/>
              <w:rPr>
                <w:rFonts w:ascii="Times New Roman" w:hAnsi="Times New Roman" w:cs="Times New Roman"/>
                <w:b/>
                <w:sz w:val="24"/>
                <w:szCs w:val="24"/>
              </w:rPr>
            </w:pPr>
            <w:r w:rsidRPr="004D3293">
              <w:rPr>
                <w:rFonts w:ascii="Times New Roman" w:hAnsi="Times New Roman" w:cs="Times New Roman"/>
                <w:b/>
                <w:sz w:val="24"/>
                <w:szCs w:val="24"/>
              </w:rPr>
              <w:t>5450,70</w:t>
            </w:r>
          </w:p>
        </w:tc>
      </w:tr>
      <w:tr w:rsidR="009D1817" w:rsidRPr="004D3293" w14:paraId="47796414" w14:textId="77777777" w:rsidTr="00E50B5A">
        <w:tc>
          <w:tcPr>
            <w:tcW w:w="2289" w:type="pct"/>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33F209" w14:textId="77777777" w:rsidR="009D1817" w:rsidRPr="004D3293" w:rsidRDefault="009D1817" w:rsidP="00E50B5A">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 xml:space="preserve">                                                       Kopā m</w:t>
            </w:r>
            <w:r w:rsidRPr="004D3293">
              <w:rPr>
                <w:rFonts w:ascii="Times New Roman" w:eastAsia="Calibri" w:hAnsi="Times New Roman" w:cs="Times New Roman"/>
                <w:b/>
                <w:sz w:val="24"/>
                <w:szCs w:val="24"/>
                <w:vertAlign w:val="superscript"/>
              </w:rPr>
              <w:t>2</w:t>
            </w:r>
          </w:p>
        </w:tc>
        <w:tc>
          <w:tcPr>
            <w:tcW w:w="620"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5AD93529" w14:textId="77777777" w:rsidR="009D1817" w:rsidRPr="004D3293" w:rsidRDefault="009D1817" w:rsidP="00E50B5A">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138013.50</w:t>
            </w:r>
          </w:p>
        </w:tc>
        <w:tc>
          <w:tcPr>
            <w:tcW w:w="568"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59D94354" w14:textId="77777777" w:rsidR="009D1817" w:rsidRPr="004D3293" w:rsidRDefault="009D1817" w:rsidP="00E50B5A">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68481.30</w:t>
            </w:r>
          </w:p>
        </w:tc>
        <w:tc>
          <w:tcPr>
            <w:tcW w:w="728"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EF8DAC2" w14:textId="77777777" w:rsidR="009D1817" w:rsidRPr="004D3293" w:rsidRDefault="009D1817" w:rsidP="00E50B5A">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34540</w:t>
            </w:r>
          </w:p>
        </w:tc>
        <w:tc>
          <w:tcPr>
            <w:tcW w:w="795"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2BED3E3D" w14:textId="77777777" w:rsidR="009D1817" w:rsidRPr="004D3293" w:rsidRDefault="009D1817" w:rsidP="00E50B5A">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403867.00</w:t>
            </w:r>
          </w:p>
        </w:tc>
      </w:tr>
      <w:tr w:rsidR="009D1817" w:rsidRPr="004D3293" w14:paraId="256C0A52" w14:textId="77777777" w:rsidTr="00E50B5A">
        <w:tc>
          <w:tcPr>
            <w:tcW w:w="2289" w:type="pct"/>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17013CC4" w14:textId="77777777" w:rsidR="009D1817" w:rsidRPr="004D3293" w:rsidRDefault="009D1817" w:rsidP="00E50B5A">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 xml:space="preserve">                                                Kopā 100 m</w:t>
            </w:r>
            <w:r w:rsidRPr="004D3293">
              <w:rPr>
                <w:rFonts w:ascii="Times New Roman" w:eastAsia="Calibri" w:hAnsi="Times New Roman" w:cs="Times New Roman"/>
                <w:b/>
                <w:sz w:val="24"/>
                <w:szCs w:val="24"/>
                <w:vertAlign w:val="superscript"/>
              </w:rPr>
              <w:t>2</w:t>
            </w:r>
            <w:r w:rsidRPr="004D3293">
              <w:rPr>
                <w:rFonts w:ascii="Times New Roman" w:eastAsia="Calibri" w:hAnsi="Times New Roman" w:cs="Times New Roman"/>
                <w:b/>
                <w:sz w:val="24"/>
                <w:szCs w:val="24"/>
              </w:rPr>
              <w:t xml:space="preserve"> :</w:t>
            </w:r>
          </w:p>
        </w:tc>
        <w:tc>
          <w:tcPr>
            <w:tcW w:w="620"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2584FB74" w14:textId="77777777" w:rsidR="009D1817" w:rsidRPr="004D3293" w:rsidRDefault="009D1817" w:rsidP="00E50B5A">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1380.135</w:t>
            </w:r>
          </w:p>
        </w:tc>
        <w:tc>
          <w:tcPr>
            <w:tcW w:w="568"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9AF5938" w14:textId="77777777" w:rsidR="009D1817" w:rsidRPr="004D3293" w:rsidRDefault="009D1817" w:rsidP="00E50B5A">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684.81</w:t>
            </w:r>
          </w:p>
        </w:tc>
        <w:tc>
          <w:tcPr>
            <w:tcW w:w="728"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56FEAF81" w14:textId="77777777" w:rsidR="009D1817" w:rsidRPr="004D3293" w:rsidRDefault="009D1817" w:rsidP="00E50B5A">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345.40</w:t>
            </w:r>
          </w:p>
        </w:tc>
        <w:tc>
          <w:tcPr>
            <w:tcW w:w="795"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039FD2F1" w14:textId="77777777" w:rsidR="009D1817" w:rsidRPr="004D3293" w:rsidRDefault="009D1817" w:rsidP="00E50B5A">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403867.00</w:t>
            </w:r>
          </w:p>
        </w:tc>
      </w:tr>
      <w:bookmarkEnd w:id="104"/>
    </w:tbl>
    <w:p w14:paraId="3CD4AA0E" w14:textId="77777777" w:rsidR="009D1817" w:rsidRPr="004D3293" w:rsidRDefault="009D1817" w:rsidP="009D1817">
      <w:pPr>
        <w:spacing w:line="254" w:lineRule="auto"/>
        <w:jc w:val="both"/>
        <w:rPr>
          <w:rFonts w:ascii="Times New Roman" w:eastAsia="Calibri" w:hAnsi="Times New Roman" w:cs="Times New Roman"/>
          <w:sz w:val="24"/>
          <w:szCs w:val="24"/>
        </w:rPr>
      </w:pPr>
    </w:p>
    <w:p w14:paraId="458CB2C1" w14:textId="77777777" w:rsidR="009D1817" w:rsidRPr="004D3293" w:rsidRDefault="009D1817" w:rsidP="009D1817">
      <w:pPr>
        <w:spacing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*-Ne retāk kā 1x nedēļā</w:t>
      </w:r>
    </w:p>
    <w:p w14:paraId="41B25D85" w14:textId="77777777" w:rsidR="009D1817" w:rsidRPr="004D3293" w:rsidRDefault="009D1817" w:rsidP="009D1817">
      <w:pPr>
        <w:spacing w:line="254" w:lineRule="auto"/>
        <w:jc w:val="both"/>
        <w:rPr>
          <w:rFonts w:ascii="Times New Roman" w:eastAsia="Calibri" w:hAnsi="Times New Roman" w:cs="Times New Roman"/>
          <w:i/>
          <w:iCs/>
          <w:sz w:val="24"/>
          <w:szCs w:val="24"/>
        </w:rPr>
      </w:pPr>
    </w:p>
    <w:p w14:paraId="72BA9520" w14:textId="77777777" w:rsidR="009D1817" w:rsidRPr="004D3293" w:rsidRDefault="009D1817" w:rsidP="009D1817">
      <w:pPr>
        <w:spacing w:line="254" w:lineRule="auto"/>
        <w:jc w:val="both"/>
        <w:rPr>
          <w:rFonts w:ascii="Times New Roman" w:eastAsia="Calibri" w:hAnsi="Times New Roman" w:cs="Times New Roman"/>
          <w:b/>
          <w:bCs/>
          <w:sz w:val="24"/>
          <w:szCs w:val="24"/>
        </w:rPr>
      </w:pPr>
      <w:r w:rsidRPr="004D3293">
        <w:rPr>
          <w:rFonts w:ascii="Times New Roman" w:eastAsia="Calibri" w:hAnsi="Times New Roman" w:cs="Times New Roman"/>
          <w:i/>
          <w:iCs/>
          <w:sz w:val="24"/>
          <w:szCs w:val="24"/>
        </w:rPr>
        <w:lastRenderedPageBreak/>
        <w:t xml:space="preserve">Mehanizēti tiek tīrīts veloceliņš posmā Gardene-Gardene-Liepājas šoseja-Tērvetes iela-Estrāde; Aizsargu mežs-Sanatorijas iela- Zaļā iela posmā līdz Liepu ielai; Elektrības iela - pagrieziens uz </w:t>
      </w:r>
      <w:proofErr w:type="spellStart"/>
      <w:r w:rsidRPr="004D3293">
        <w:rPr>
          <w:rFonts w:ascii="Times New Roman" w:eastAsia="Calibri" w:hAnsi="Times New Roman" w:cs="Times New Roman"/>
          <w:i/>
          <w:iCs/>
          <w:sz w:val="24"/>
          <w:szCs w:val="24"/>
        </w:rPr>
        <w:t>Virkus</w:t>
      </w:r>
      <w:proofErr w:type="spellEnd"/>
      <w:r w:rsidRPr="004D3293">
        <w:rPr>
          <w:rFonts w:ascii="Times New Roman" w:eastAsia="Calibri" w:hAnsi="Times New Roman" w:cs="Times New Roman"/>
          <w:i/>
          <w:iCs/>
          <w:sz w:val="24"/>
          <w:szCs w:val="24"/>
        </w:rPr>
        <w:t xml:space="preserve"> kapiem. Pārējā Dobeles pilsētas daļā ziemas periodā pēc nepieciešamības (ārkārtas situācijās). </w:t>
      </w:r>
    </w:p>
    <w:p w14:paraId="7C42E3AC" w14:textId="77777777" w:rsidR="00F0003D" w:rsidRDefault="009D1817" w:rsidP="009D1817">
      <w:pPr>
        <w:spacing w:line="254" w:lineRule="auto"/>
        <w:jc w:val="center"/>
        <w:rPr>
          <w:rFonts w:ascii="Times New Roman" w:eastAsia="Calibri" w:hAnsi="Times New Roman" w:cs="Times New Roman"/>
          <w:b/>
          <w:bCs/>
          <w:sz w:val="24"/>
          <w:szCs w:val="24"/>
        </w:rPr>
        <w:sectPr w:rsidR="00F0003D" w:rsidSect="004D3293">
          <w:pgSz w:w="11906" w:h="16838"/>
          <w:pgMar w:top="1134" w:right="849" w:bottom="1134" w:left="1701" w:header="709" w:footer="709" w:gutter="0"/>
          <w:cols w:space="720"/>
        </w:sectPr>
      </w:pPr>
      <w:r w:rsidRPr="004D3293">
        <w:rPr>
          <w:rFonts w:ascii="Times New Roman" w:eastAsia="Calibri" w:hAnsi="Times New Roman" w:cs="Times New Roman"/>
          <w:b/>
          <w:bCs/>
          <w:sz w:val="24"/>
          <w:szCs w:val="24"/>
        </w:rPr>
        <w:br w:type="page"/>
      </w:r>
    </w:p>
    <w:p w14:paraId="10E6F990" w14:textId="4FF9E1D2" w:rsidR="009D1817" w:rsidRPr="004D3293" w:rsidRDefault="009D1817" w:rsidP="00CC6A28">
      <w:pPr>
        <w:tabs>
          <w:tab w:val="left" w:pos="5954"/>
          <w:tab w:val="left" w:pos="6946"/>
        </w:tabs>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lastRenderedPageBreak/>
        <w:t>Ikdienas apkopjamo platību apsaimniekošanas izmaksas brauktuvei 2023.gadam</w:t>
      </w:r>
    </w:p>
    <w:tbl>
      <w:tblPr>
        <w:tblW w:w="11117" w:type="dxa"/>
        <w:jc w:val="center"/>
        <w:tblLook w:val="04A0" w:firstRow="1" w:lastRow="0" w:firstColumn="1" w:lastColumn="0" w:noHBand="0" w:noVBand="1"/>
      </w:tblPr>
      <w:tblGrid>
        <w:gridCol w:w="921"/>
        <w:gridCol w:w="4402"/>
        <w:gridCol w:w="1483"/>
        <w:gridCol w:w="2083"/>
        <w:gridCol w:w="1276"/>
        <w:gridCol w:w="1199"/>
      </w:tblGrid>
      <w:tr w:rsidR="009D1817" w:rsidRPr="004D3293" w14:paraId="2EC4B77C" w14:textId="77777777" w:rsidTr="00CC6A28">
        <w:trPr>
          <w:trHeight w:val="1185"/>
          <w:tblHeader/>
          <w:jc w:val="center"/>
        </w:trPr>
        <w:tc>
          <w:tcPr>
            <w:tcW w:w="921"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800CC14" w14:textId="77777777" w:rsidR="009D1817" w:rsidRPr="004D3293" w:rsidRDefault="009D1817" w:rsidP="00E50B5A">
            <w:pPr>
              <w:spacing w:line="288" w:lineRule="auto"/>
              <w:jc w:val="center"/>
              <w:rPr>
                <w:rFonts w:ascii="Times New Roman" w:eastAsia="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402" w:type="dxa"/>
            <w:tcBorders>
              <w:top w:val="single" w:sz="4" w:space="0" w:color="auto"/>
              <w:left w:val="nil"/>
              <w:bottom w:val="single" w:sz="4" w:space="0" w:color="auto"/>
              <w:right w:val="single" w:sz="4" w:space="0" w:color="auto"/>
            </w:tcBorders>
            <w:shd w:val="clear" w:color="auto" w:fill="E2EFD9"/>
            <w:noWrap/>
            <w:vAlign w:val="center"/>
            <w:hideMark/>
          </w:tcPr>
          <w:p w14:paraId="21A1C8AD"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483" w:type="dxa"/>
            <w:tcBorders>
              <w:top w:val="single" w:sz="4" w:space="0" w:color="auto"/>
              <w:left w:val="nil"/>
              <w:bottom w:val="single" w:sz="4" w:space="0" w:color="auto"/>
              <w:right w:val="single" w:sz="4" w:space="0" w:color="auto"/>
            </w:tcBorders>
            <w:shd w:val="clear" w:color="auto" w:fill="E2EFD9"/>
            <w:vAlign w:val="center"/>
            <w:hideMark/>
          </w:tcPr>
          <w:p w14:paraId="569C4B2B"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Izcenojums par 100m</w:t>
            </w:r>
            <w:r w:rsidRPr="004D3293">
              <w:rPr>
                <w:rFonts w:ascii="Times New Roman" w:hAnsi="Times New Roman" w:cs="Times New Roman"/>
                <w:b/>
                <w:bCs/>
                <w:sz w:val="24"/>
                <w:szCs w:val="24"/>
                <w:vertAlign w:val="superscript"/>
              </w:rPr>
              <w:t>2</w:t>
            </w:r>
            <w:r w:rsidRPr="004D3293">
              <w:rPr>
                <w:rFonts w:ascii="Times New Roman" w:hAnsi="Times New Roman" w:cs="Times New Roman"/>
                <w:b/>
                <w:bCs/>
                <w:sz w:val="24"/>
                <w:szCs w:val="24"/>
              </w:rPr>
              <w:t>/dienā</w:t>
            </w:r>
          </w:p>
        </w:tc>
        <w:tc>
          <w:tcPr>
            <w:tcW w:w="1836" w:type="dxa"/>
            <w:tcBorders>
              <w:top w:val="single" w:sz="4" w:space="0" w:color="auto"/>
              <w:left w:val="nil"/>
              <w:bottom w:val="single" w:sz="4" w:space="0" w:color="auto"/>
              <w:right w:val="single" w:sz="4" w:space="0" w:color="auto"/>
            </w:tcBorders>
            <w:shd w:val="clear" w:color="auto" w:fill="E2EFD9"/>
            <w:hideMark/>
          </w:tcPr>
          <w:p w14:paraId="44FCA4E9"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Apkopjamā platība dienā  brauktuve(100m</w:t>
            </w:r>
            <w:r w:rsidRPr="004D3293">
              <w:rPr>
                <w:rFonts w:ascii="Times New Roman" w:hAnsi="Times New Roman" w:cs="Times New Roman"/>
                <w:b/>
                <w:bCs/>
                <w:sz w:val="24"/>
                <w:szCs w:val="24"/>
                <w:vertAlign w:val="superscript"/>
              </w:rPr>
              <w:t>2</w:t>
            </w:r>
            <w:r w:rsidRPr="004D3293">
              <w:rPr>
                <w:rFonts w:ascii="Times New Roman" w:hAnsi="Times New Roman" w:cs="Times New Roman"/>
                <w:b/>
                <w:bCs/>
                <w:sz w:val="24"/>
                <w:szCs w:val="24"/>
              </w:rPr>
              <w:t>)</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2B4F54E3" w14:textId="77777777" w:rsidR="009D1817" w:rsidRPr="004D3293" w:rsidRDefault="009D1817" w:rsidP="00AE6BF0">
            <w:pPr>
              <w:spacing w:line="288" w:lineRule="auto"/>
              <w:ind w:hanging="210"/>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99" w:type="dxa"/>
            <w:tcBorders>
              <w:top w:val="single" w:sz="4" w:space="0" w:color="auto"/>
              <w:left w:val="nil"/>
              <w:bottom w:val="single" w:sz="4" w:space="0" w:color="auto"/>
              <w:right w:val="single" w:sz="4" w:space="0" w:color="auto"/>
            </w:tcBorders>
            <w:shd w:val="clear" w:color="auto" w:fill="E2EFD9"/>
            <w:vAlign w:val="center"/>
            <w:hideMark/>
          </w:tcPr>
          <w:p w14:paraId="1D7864EE"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7D83D279" w14:textId="77777777" w:rsidTr="00CC6A28">
        <w:trPr>
          <w:trHeight w:val="255"/>
          <w:jc w:val="center"/>
        </w:trPr>
        <w:tc>
          <w:tcPr>
            <w:tcW w:w="921" w:type="dxa"/>
            <w:tcBorders>
              <w:top w:val="nil"/>
              <w:left w:val="single" w:sz="4" w:space="0" w:color="auto"/>
              <w:bottom w:val="single" w:sz="4" w:space="0" w:color="auto"/>
              <w:right w:val="single" w:sz="4" w:space="0" w:color="auto"/>
            </w:tcBorders>
            <w:noWrap/>
            <w:vAlign w:val="bottom"/>
            <w:hideMark/>
          </w:tcPr>
          <w:p w14:paraId="4BBFCC4A"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402" w:type="dxa"/>
            <w:tcBorders>
              <w:top w:val="nil"/>
              <w:left w:val="nil"/>
              <w:bottom w:val="single" w:sz="4" w:space="0" w:color="auto"/>
              <w:right w:val="single" w:sz="4" w:space="0" w:color="auto"/>
            </w:tcBorders>
            <w:noWrap/>
            <w:vAlign w:val="bottom"/>
            <w:hideMark/>
          </w:tcPr>
          <w:p w14:paraId="180D0E39"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Sētnieka darba izmaksas</w:t>
            </w:r>
          </w:p>
        </w:tc>
        <w:tc>
          <w:tcPr>
            <w:tcW w:w="1483" w:type="dxa"/>
            <w:tcBorders>
              <w:top w:val="nil"/>
              <w:left w:val="nil"/>
              <w:bottom w:val="single" w:sz="4" w:space="0" w:color="auto"/>
              <w:right w:val="single" w:sz="4" w:space="0" w:color="auto"/>
            </w:tcBorders>
            <w:noWrap/>
            <w:vAlign w:val="bottom"/>
            <w:hideMark/>
          </w:tcPr>
          <w:p w14:paraId="47E7644B"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0.70394</w:t>
            </w:r>
          </w:p>
        </w:tc>
        <w:tc>
          <w:tcPr>
            <w:tcW w:w="1836" w:type="dxa"/>
            <w:tcBorders>
              <w:top w:val="nil"/>
              <w:left w:val="nil"/>
              <w:bottom w:val="single" w:sz="4" w:space="0" w:color="auto"/>
              <w:right w:val="single" w:sz="4" w:space="0" w:color="auto"/>
            </w:tcBorders>
            <w:noWrap/>
            <w:vAlign w:val="bottom"/>
            <w:hideMark/>
          </w:tcPr>
          <w:p w14:paraId="12FF64F2"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272.0000</w:t>
            </w:r>
          </w:p>
        </w:tc>
        <w:tc>
          <w:tcPr>
            <w:tcW w:w="1276" w:type="dxa"/>
            <w:tcBorders>
              <w:top w:val="nil"/>
              <w:left w:val="nil"/>
              <w:bottom w:val="single" w:sz="4" w:space="0" w:color="auto"/>
              <w:right w:val="single" w:sz="4" w:space="0" w:color="auto"/>
            </w:tcBorders>
            <w:noWrap/>
            <w:vAlign w:val="bottom"/>
            <w:hideMark/>
          </w:tcPr>
          <w:p w14:paraId="6AD04744"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4 978.27</w:t>
            </w:r>
          </w:p>
        </w:tc>
        <w:tc>
          <w:tcPr>
            <w:tcW w:w="1199" w:type="dxa"/>
            <w:tcBorders>
              <w:top w:val="nil"/>
              <w:left w:val="nil"/>
              <w:bottom w:val="single" w:sz="4" w:space="0" w:color="auto"/>
              <w:right w:val="single" w:sz="4" w:space="0" w:color="auto"/>
            </w:tcBorders>
            <w:noWrap/>
            <w:vAlign w:val="bottom"/>
            <w:hideMark/>
          </w:tcPr>
          <w:p w14:paraId="534AF41D"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59 739.20</w:t>
            </w:r>
          </w:p>
        </w:tc>
      </w:tr>
      <w:tr w:rsidR="009D1817" w:rsidRPr="004D3293" w14:paraId="3685C918" w14:textId="77777777" w:rsidTr="00CC6A28">
        <w:trPr>
          <w:trHeight w:val="255"/>
          <w:jc w:val="center"/>
        </w:trPr>
        <w:tc>
          <w:tcPr>
            <w:tcW w:w="921" w:type="dxa"/>
            <w:tcBorders>
              <w:top w:val="nil"/>
              <w:left w:val="single" w:sz="4" w:space="0" w:color="auto"/>
              <w:bottom w:val="single" w:sz="4" w:space="0" w:color="auto"/>
              <w:right w:val="single" w:sz="4" w:space="0" w:color="auto"/>
            </w:tcBorders>
            <w:noWrap/>
            <w:vAlign w:val="bottom"/>
            <w:hideMark/>
          </w:tcPr>
          <w:p w14:paraId="452E7946"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402" w:type="dxa"/>
            <w:tcBorders>
              <w:top w:val="nil"/>
              <w:left w:val="nil"/>
              <w:bottom w:val="single" w:sz="4" w:space="0" w:color="auto"/>
              <w:right w:val="single" w:sz="4" w:space="0" w:color="auto"/>
            </w:tcBorders>
            <w:noWrap/>
            <w:vAlign w:val="bottom"/>
            <w:hideMark/>
          </w:tcPr>
          <w:p w14:paraId="22EF3C16"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Aizvietošana</w:t>
            </w:r>
          </w:p>
        </w:tc>
        <w:tc>
          <w:tcPr>
            <w:tcW w:w="1483" w:type="dxa"/>
            <w:tcBorders>
              <w:top w:val="nil"/>
              <w:left w:val="nil"/>
              <w:bottom w:val="single" w:sz="4" w:space="0" w:color="auto"/>
              <w:right w:val="single" w:sz="4" w:space="0" w:color="auto"/>
            </w:tcBorders>
            <w:noWrap/>
            <w:vAlign w:val="bottom"/>
            <w:hideMark/>
          </w:tcPr>
          <w:p w14:paraId="4EE0E0AC"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0.01571</w:t>
            </w:r>
          </w:p>
        </w:tc>
        <w:tc>
          <w:tcPr>
            <w:tcW w:w="1836" w:type="dxa"/>
            <w:tcBorders>
              <w:top w:val="nil"/>
              <w:left w:val="nil"/>
              <w:bottom w:val="single" w:sz="4" w:space="0" w:color="auto"/>
              <w:right w:val="single" w:sz="4" w:space="0" w:color="auto"/>
            </w:tcBorders>
            <w:noWrap/>
            <w:vAlign w:val="bottom"/>
            <w:hideMark/>
          </w:tcPr>
          <w:p w14:paraId="241807AB"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xml:space="preserve"> </w:t>
            </w:r>
          </w:p>
        </w:tc>
        <w:tc>
          <w:tcPr>
            <w:tcW w:w="1276" w:type="dxa"/>
            <w:tcBorders>
              <w:top w:val="nil"/>
              <w:left w:val="nil"/>
              <w:bottom w:val="single" w:sz="4" w:space="0" w:color="auto"/>
              <w:right w:val="single" w:sz="4" w:space="0" w:color="auto"/>
            </w:tcBorders>
            <w:noWrap/>
            <w:vAlign w:val="bottom"/>
            <w:hideMark/>
          </w:tcPr>
          <w:p w14:paraId="48EAF526"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111.11</w:t>
            </w:r>
          </w:p>
        </w:tc>
        <w:tc>
          <w:tcPr>
            <w:tcW w:w="1199" w:type="dxa"/>
            <w:tcBorders>
              <w:top w:val="nil"/>
              <w:left w:val="nil"/>
              <w:bottom w:val="single" w:sz="4" w:space="0" w:color="auto"/>
              <w:right w:val="single" w:sz="4" w:space="0" w:color="auto"/>
            </w:tcBorders>
            <w:noWrap/>
            <w:vAlign w:val="bottom"/>
            <w:hideMark/>
          </w:tcPr>
          <w:p w14:paraId="78CB9E53"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1 333.33</w:t>
            </w:r>
          </w:p>
        </w:tc>
      </w:tr>
      <w:tr w:rsidR="009D1817" w:rsidRPr="004D3293" w14:paraId="70E6A8BC" w14:textId="77777777" w:rsidTr="00CC6A28">
        <w:trPr>
          <w:trHeight w:val="255"/>
          <w:jc w:val="center"/>
        </w:trPr>
        <w:tc>
          <w:tcPr>
            <w:tcW w:w="921" w:type="dxa"/>
            <w:tcBorders>
              <w:top w:val="nil"/>
              <w:left w:val="single" w:sz="4" w:space="0" w:color="auto"/>
              <w:bottom w:val="single" w:sz="4" w:space="0" w:color="auto"/>
              <w:right w:val="single" w:sz="4" w:space="0" w:color="auto"/>
            </w:tcBorders>
            <w:noWrap/>
            <w:vAlign w:val="bottom"/>
            <w:hideMark/>
          </w:tcPr>
          <w:p w14:paraId="458069C5"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02" w:type="dxa"/>
            <w:tcBorders>
              <w:top w:val="nil"/>
              <w:left w:val="nil"/>
              <w:bottom w:val="single" w:sz="4" w:space="0" w:color="auto"/>
              <w:right w:val="single" w:sz="4" w:space="0" w:color="auto"/>
            </w:tcBorders>
            <w:noWrap/>
            <w:vAlign w:val="bottom"/>
            <w:hideMark/>
          </w:tcPr>
          <w:p w14:paraId="6A66926A"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483" w:type="dxa"/>
            <w:tcBorders>
              <w:top w:val="nil"/>
              <w:left w:val="nil"/>
              <w:bottom w:val="single" w:sz="4" w:space="0" w:color="auto"/>
              <w:right w:val="single" w:sz="4" w:space="0" w:color="auto"/>
            </w:tcBorders>
            <w:noWrap/>
            <w:vAlign w:val="bottom"/>
            <w:hideMark/>
          </w:tcPr>
          <w:p w14:paraId="7C0BE344"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0.71965</w:t>
            </w:r>
          </w:p>
        </w:tc>
        <w:tc>
          <w:tcPr>
            <w:tcW w:w="1836" w:type="dxa"/>
            <w:tcBorders>
              <w:top w:val="nil"/>
              <w:left w:val="nil"/>
              <w:bottom w:val="single" w:sz="4" w:space="0" w:color="auto"/>
              <w:right w:val="single" w:sz="4" w:space="0" w:color="auto"/>
            </w:tcBorders>
            <w:noWrap/>
            <w:vAlign w:val="bottom"/>
            <w:hideMark/>
          </w:tcPr>
          <w:p w14:paraId="6F1AA415"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6C15A78C"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5 089.38</w:t>
            </w:r>
          </w:p>
        </w:tc>
        <w:tc>
          <w:tcPr>
            <w:tcW w:w="1199" w:type="dxa"/>
            <w:tcBorders>
              <w:top w:val="nil"/>
              <w:left w:val="nil"/>
              <w:bottom w:val="single" w:sz="4" w:space="0" w:color="auto"/>
              <w:right w:val="single" w:sz="4" w:space="0" w:color="auto"/>
            </w:tcBorders>
            <w:noWrap/>
            <w:vAlign w:val="bottom"/>
            <w:hideMark/>
          </w:tcPr>
          <w:p w14:paraId="15C991AF"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61 072.53</w:t>
            </w:r>
          </w:p>
        </w:tc>
      </w:tr>
      <w:tr w:rsidR="009D1817" w:rsidRPr="004D3293" w14:paraId="6AB1BE36" w14:textId="77777777" w:rsidTr="00CC6A28">
        <w:trPr>
          <w:trHeight w:val="255"/>
          <w:jc w:val="center"/>
        </w:trPr>
        <w:tc>
          <w:tcPr>
            <w:tcW w:w="921" w:type="dxa"/>
            <w:tcBorders>
              <w:top w:val="nil"/>
              <w:left w:val="single" w:sz="4" w:space="0" w:color="auto"/>
              <w:bottom w:val="single" w:sz="4" w:space="0" w:color="auto"/>
              <w:right w:val="single" w:sz="4" w:space="0" w:color="auto"/>
            </w:tcBorders>
            <w:noWrap/>
            <w:vAlign w:val="bottom"/>
            <w:hideMark/>
          </w:tcPr>
          <w:p w14:paraId="5BE41D0C"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402" w:type="dxa"/>
            <w:tcBorders>
              <w:top w:val="nil"/>
              <w:left w:val="nil"/>
              <w:bottom w:val="single" w:sz="4" w:space="0" w:color="auto"/>
              <w:right w:val="single" w:sz="4" w:space="0" w:color="auto"/>
            </w:tcBorders>
            <w:noWrap/>
            <w:vAlign w:val="bottom"/>
            <w:hideMark/>
          </w:tcPr>
          <w:p w14:paraId="593B2CCD"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483" w:type="dxa"/>
            <w:tcBorders>
              <w:top w:val="nil"/>
              <w:left w:val="nil"/>
              <w:bottom w:val="single" w:sz="4" w:space="0" w:color="auto"/>
              <w:right w:val="single" w:sz="4" w:space="0" w:color="auto"/>
            </w:tcBorders>
            <w:noWrap/>
            <w:vAlign w:val="bottom"/>
            <w:hideMark/>
          </w:tcPr>
          <w:p w14:paraId="4E328D56"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0.16606</w:t>
            </w:r>
          </w:p>
        </w:tc>
        <w:tc>
          <w:tcPr>
            <w:tcW w:w="1836" w:type="dxa"/>
            <w:tcBorders>
              <w:top w:val="nil"/>
              <w:left w:val="nil"/>
              <w:bottom w:val="single" w:sz="4" w:space="0" w:color="auto"/>
              <w:right w:val="single" w:sz="4" w:space="0" w:color="auto"/>
            </w:tcBorders>
            <w:noWrap/>
            <w:vAlign w:val="bottom"/>
            <w:hideMark/>
          </w:tcPr>
          <w:p w14:paraId="0465066B"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32B3F91C"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1 174.37</w:t>
            </w:r>
          </w:p>
        </w:tc>
        <w:tc>
          <w:tcPr>
            <w:tcW w:w="1199" w:type="dxa"/>
            <w:tcBorders>
              <w:top w:val="nil"/>
              <w:left w:val="nil"/>
              <w:bottom w:val="single" w:sz="4" w:space="0" w:color="auto"/>
              <w:right w:val="single" w:sz="4" w:space="0" w:color="auto"/>
            </w:tcBorders>
            <w:noWrap/>
            <w:vAlign w:val="bottom"/>
            <w:hideMark/>
          </w:tcPr>
          <w:p w14:paraId="3D687087"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14 092.48</w:t>
            </w:r>
          </w:p>
        </w:tc>
      </w:tr>
      <w:tr w:rsidR="009D1817" w:rsidRPr="004D3293" w14:paraId="00D3F3CB" w14:textId="77777777" w:rsidTr="00CC6A28">
        <w:trPr>
          <w:trHeight w:val="255"/>
          <w:jc w:val="center"/>
        </w:trPr>
        <w:tc>
          <w:tcPr>
            <w:tcW w:w="921" w:type="dxa"/>
            <w:tcBorders>
              <w:top w:val="nil"/>
              <w:left w:val="single" w:sz="4" w:space="0" w:color="auto"/>
              <w:bottom w:val="single" w:sz="4" w:space="0" w:color="auto"/>
              <w:right w:val="single" w:sz="4" w:space="0" w:color="auto"/>
            </w:tcBorders>
            <w:noWrap/>
            <w:vAlign w:val="bottom"/>
            <w:hideMark/>
          </w:tcPr>
          <w:p w14:paraId="3FDB0F49"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02" w:type="dxa"/>
            <w:tcBorders>
              <w:top w:val="nil"/>
              <w:left w:val="nil"/>
              <w:bottom w:val="single" w:sz="4" w:space="0" w:color="auto"/>
              <w:right w:val="single" w:sz="4" w:space="0" w:color="auto"/>
            </w:tcBorders>
            <w:noWrap/>
            <w:vAlign w:val="bottom"/>
            <w:hideMark/>
          </w:tcPr>
          <w:p w14:paraId="51E62C0D"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Sētniekiem algās izmaksājamā summa </w:t>
            </w:r>
          </w:p>
        </w:tc>
        <w:tc>
          <w:tcPr>
            <w:tcW w:w="1483" w:type="dxa"/>
            <w:tcBorders>
              <w:top w:val="nil"/>
              <w:left w:val="nil"/>
              <w:bottom w:val="single" w:sz="4" w:space="0" w:color="auto"/>
              <w:right w:val="single" w:sz="4" w:space="0" w:color="auto"/>
            </w:tcBorders>
            <w:noWrap/>
            <w:vAlign w:val="bottom"/>
            <w:hideMark/>
          </w:tcPr>
          <w:p w14:paraId="0634C1F9"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0.88571</w:t>
            </w:r>
          </w:p>
        </w:tc>
        <w:tc>
          <w:tcPr>
            <w:tcW w:w="1836" w:type="dxa"/>
            <w:tcBorders>
              <w:top w:val="nil"/>
              <w:left w:val="nil"/>
              <w:bottom w:val="single" w:sz="4" w:space="0" w:color="auto"/>
              <w:right w:val="single" w:sz="4" w:space="0" w:color="auto"/>
            </w:tcBorders>
            <w:noWrap/>
            <w:vAlign w:val="bottom"/>
            <w:hideMark/>
          </w:tcPr>
          <w:p w14:paraId="3102195E"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3893EF8F"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6 263.75</w:t>
            </w:r>
          </w:p>
        </w:tc>
        <w:tc>
          <w:tcPr>
            <w:tcW w:w="1199" w:type="dxa"/>
            <w:tcBorders>
              <w:top w:val="nil"/>
              <w:left w:val="nil"/>
              <w:bottom w:val="single" w:sz="4" w:space="0" w:color="auto"/>
              <w:right w:val="single" w:sz="4" w:space="0" w:color="auto"/>
            </w:tcBorders>
            <w:noWrap/>
            <w:vAlign w:val="bottom"/>
            <w:hideMark/>
          </w:tcPr>
          <w:p w14:paraId="1E5A1492"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75 165.01</w:t>
            </w:r>
          </w:p>
        </w:tc>
      </w:tr>
      <w:tr w:rsidR="009D1817" w:rsidRPr="004D3293" w14:paraId="618C43B3" w14:textId="77777777" w:rsidTr="00CC6A28">
        <w:trPr>
          <w:trHeight w:val="255"/>
          <w:jc w:val="center"/>
        </w:trPr>
        <w:tc>
          <w:tcPr>
            <w:tcW w:w="921" w:type="dxa"/>
            <w:tcBorders>
              <w:top w:val="nil"/>
              <w:left w:val="single" w:sz="4" w:space="0" w:color="auto"/>
              <w:bottom w:val="single" w:sz="4" w:space="0" w:color="auto"/>
              <w:right w:val="single" w:sz="4" w:space="0" w:color="auto"/>
            </w:tcBorders>
            <w:noWrap/>
            <w:vAlign w:val="bottom"/>
            <w:hideMark/>
          </w:tcPr>
          <w:p w14:paraId="5E3C628D"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402" w:type="dxa"/>
            <w:tcBorders>
              <w:top w:val="nil"/>
              <w:left w:val="nil"/>
              <w:bottom w:val="single" w:sz="4" w:space="0" w:color="auto"/>
              <w:right w:val="single" w:sz="4" w:space="0" w:color="auto"/>
            </w:tcBorders>
            <w:noWrap/>
            <w:vAlign w:val="bottom"/>
            <w:hideMark/>
          </w:tcPr>
          <w:p w14:paraId="4D9D90B7"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Materiāli(</w:t>
            </w:r>
            <w:proofErr w:type="spellStart"/>
            <w:r w:rsidRPr="004D3293">
              <w:rPr>
                <w:rFonts w:ascii="Times New Roman" w:hAnsi="Times New Roman" w:cs="Times New Roman"/>
                <w:sz w:val="24"/>
                <w:szCs w:val="24"/>
              </w:rPr>
              <w:t>slotas,grābekļi,vestes,apavi,cimdi</w:t>
            </w:r>
            <w:proofErr w:type="spellEnd"/>
            <w:r w:rsidRPr="004D3293">
              <w:rPr>
                <w:rFonts w:ascii="Times New Roman" w:hAnsi="Times New Roman" w:cs="Times New Roman"/>
                <w:sz w:val="24"/>
                <w:szCs w:val="24"/>
              </w:rPr>
              <w:t xml:space="preserve"> u.c.)</w:t>
            </w:r>
          </w:p>
        </w:tc>
        <w:tc>
          <w:tcPr>
            <w:tcW w:w="1483" w:type="dxa"/>
            <w:tcBorders>
              <w:top w:val="nil"/>
              <w:left w:val="nil"/>
              <w:bottom w:val="single" w:sz="4" w:space="0" w:color="auto"/>
              <w:right w:val="single" w:sz="4" w:space="0" w:color="auto"/>
            </w:tcBorders>
            <w:noWrap/>
            <w:vAlign w:val="bottom"/>
            <w:hideMark/>
          </w:tcPr>
          <w:p w14:paraId="30C5AB73"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0.03922</w:t>
            </w:r>
          </w:p>
        </w:tc>
        <w:tc>
          <w:tcPr>
            <w:tcW w:w="1836" w:type="dxa"/>
            <w:tcBorders>
              <w:top w:val="nil"/>
              <w:left w:val="nil"/>
              <w:bottom w:val="single" w:sz="4" w:space="0" w:color="auto"/>
              <w:right w:val="single" w:sz="4" w:space="0" w:color="auto"/>
            </w:tcBorders>
            <w:noWrap/>
            <w:vAlign w:val="bottom"/>
            <w:hideMark/>
          </w:tcPr>
          <w:p w14:paraId="2A4F34FE"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3BB0C26D"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277.33</w:t>
            </w:r>
          </w:p>
        </w:tc>
        <w:tc>
          <w:tcPr>
            <w:tcW w:w="1199" w:type="dxa"/>
            <w:tcBorders>
              <w:top w:val="nil"/>
              <w:left w:val="nil"/>
              <w:bottom w:val="single" w:sz="4" w:space="0" w:color="auto"/>
              <w:right w:val="single" w:sz="4" w:space="0" w:color="auto"/>
            </w:tcBorders>
            <w:noWrap/>
            <w:vAlign w:val="bottom"/>
            <w:hideMark/>
          </w:tcPr>
          <w:p w14:paraId="071F9463"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3 328.00</w:t>
            </w:r>
          </w:p>
        </w:tc>
      </w:tr>
      <w:tr w:rsidR="009D1817" w:rsidRPr="004D3293" w14:paraId="607B3713" w14:textId="77777777" w:rsidTr="00CC6A28">
        <w:trPr>
          <w:trHeight w:val="255"/>
          <w:jc w:val="center"/>
        </w:trPr>
        <w:tc>
          <w:tcPr>
            <w:tcW w:w="921" w:type="dxa"/>
            <w:tcBorders>
              <w:top w:val="nil"/>
              <w:left w:val="single" w:sz="4" w:space="0" w:color="auto"/>
              <w:bottom w:val="single" w:sz="4" w:space="0" w:color="auto"/>
              <w:right w:val="single" w:sz="4" w:space="0" w:color="auto"/>
            </w:tcBorders>
            <w:noWrap/>
            <w:vAlign w:val="bottom"/>
            <w:hideMark/>
          </w:tcPr>
          <w:p w14:paraId="5D0E0A89"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8</w:t>
            </w:r>
          </w:p>
        </w:tc>
        <w:tc>
          <w:tcPr>
            <w:tcW w:w="4402" w:type="dxa"/>
            <w:tcBorders>
              <w:top w:val="nil"/>
              <w:left w:val="nil"/>
              <w:bottom w:val="single" w:sz="4" w:space="0" w:color="auto"/>
              <w:right w:val="single" w:sz="4" w:space="0" w:color="auto"/>
            </w:tcBorders>
            <w:noWrap/>
            <w:vAlign w:val="bottom"/>
            <w:hideMark/>
          </w:tcPr>
          <w:p w14:paraId="7EB701CF"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Ceļa malu un trotuāru tīrīšana ar traktortehniku</w:t>
            </w:r>
          </w:p>
        </w:tc>
        <w:tc>
          <w:tcPr>
            <w:tcW w:w="1483" w:type="dxa"/>
            <w:tcBorders>
              <w:top w:val="nil"/>
              <w:left w:val="nil"/>
              <w:bottom w:val="single" w:sz="4" w:space="0" w:color="auto"/>
              <w:right w:val="single" w:sz="4" w:space="0" w:color="auto"/>
            </w:tcBorders>
            <w:noWrap/>
            <w:vAlign w:val="bottom"/>
            <w:hideMark/>
          </w:tcPr>
          <w:p w14:paraId="4DCD4C72"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0.04514</w:t>
            </w:r>
          </w:p>
        </w:tc>
        <w:tc>
          <w:tcPr>
            <w:tcW w:w="1836" w:type="dxa"/>
            <w:tcBorders>
              <w:top w:val="nil"/>
              <w:left w:val="nil"/>
              <w:bottom w:val="single" w:sz="4" w:space="0" w:color="auto"/>
              <w:right w:val="single" w:sz="4" w:space="0" w:color="auto"/>
            </w:tcBorders>
            <w:noWrap/>
            <w:vAlign w:val="bottom"/>
            <w:hideMark/>
          </w:tcPr>
          <w:p w14:paraId="57FAA122"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45046886"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319.23</w:t>
            </w:r>
          </w:p>
        </w:tc>
        <w:tc>
          <w:tcPr>
            <w:tcW w:w="1199" w:type="dxa"/>
            <w:tcBorders>
              <w:top w:val="nil"/>
              <w:left w:val="nil"/>
              <w:bottom w:val="single" w:sz="4" w:space="0" w:color="auto"/>
              <w:right w:val="single" w:sz="4" w:space="0" w:color="auto"/>
            </w:tcBorders>
            <w:noWrap/>
            <w:vAlign w:val="bottom"/>
            <w:hideMark/>
          </w:tcPr>
          <w:p w14:paraId="552AA7FB"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3 830.70</w:t>
            </w:r>
          </w:p>
        </w:tc>
      </w:tr>
      <w:tr w:rsidR="009D1817" w:rsidRPr="004D3293" w14:paraId="2E005008" w14:textId="77777777" w:rsidTr="00CC6A28">
        <w:trPr>
          <w:trHeight w:val="255"/>
          <w:jc w:val="center"/>
        </w:trPr>
        <w:tc>
          <w:tcPr>
            <w:tcW w:w="921" w:type="dxa"/>
            <w:tcBorders>
              <w:top w:val="nil"/>
              <w:left w:val="single" w:sz="4" w:space="0" w:color="auto"/>
              <w:bottom w:val="single" w:sz="4" w:space="0" w:color="auto"/>
              <w:right w:val="single" w:sz="4" w:space="0" w:color="auto"/>
            </w:tcBorders>
            <w:noWrap/>
            <w:vAlign w:val="bottom"/>
            <w:hideMark/>
          </w:tcPr>
          <w:p w14:paraId="71FCCD82"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02" w:type="dxa"/>
            <w:tcBorders>
              <w:top w:val="nil"/>
              <w:left w:val="nil"/>
              <w:bottom w:val="single" w:sz="4" w:space="0" w:color="auto"/>
              <w:right w:val="single" w:sz="4" w:space="0" w:color="auto"/>
            </w:tcBorders>
            <w:noWrap/>
            <w:vAlign w:val="bottom"/>
            <w:hideMark/>
          </w:tcPr>
          <w:p w14:paraId="0A64ECDD"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483" w:type="dxa"/>
            <w:tcBorders>
              <w:top w:val="nil"/>
              <w:left w:val="nil"/>
              <w:bottom w:val="single" w:sz="4" w:space="0" w:color="auto"/>
              <w:right w:val="single" w:sz="4" w:space="0" w:color="auto"/>
            </w:tcBorders>
            <w:noWrap/>
            <w:vAlign w:val="bottom"/>
            <w:hideMark/>
          </w:tcPr>
          <w:p w14:paraId="5CDF9ED8"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0.00000</w:t>
            </w:r>
          </w:p>
        </w:tc>
        <w:tc>
          <w:tcPr>
            <w:tcW w:w="1836" w:type="dxa"/>
            <w:tcBorders>
              <w:top w:val="nil"/>
              <w:left w:val="nil"/>
              <w:bottom w:val="single" w:sz="4" w:space="0" w:color="auto"/>
              <w:right w:val="single" w:sz="4" w:space="0" w:color="auto"/>
            </w:tcBorders>
            <w:noWrap/>
            <w:vAlign w:val="bottom"/>
            <w:hideMark/>
          </w:tcPr>
          <w:p w14:paraId="09DDA607"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1737210E"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99" w:type="dxa"/>
            <w:tcBorders>
              <w:top w:val="nil"/>
              <w:left w:val="nil"/>
              <w:bottom w:val="single" w:sz="4" w:space="0" w:color="auto"/>
              <w:right w:val="single" w:sz="4" w:space="0" w:color="auto"/>
            </w:tcBorders>
            <w:noWrap/>
            <w:vAlign w:val="bottom"/>
            <w:hideMark/>
          </w:tcPr>
          <w:p w14:paraId="38FBC6A4"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71A56FC2" w14:textId="77777777" w:rsidTr="00CC6A28">
        <w:trPr>
          <w:trHeight w:val="255"/>
          <w:jc w:val="center"/>
        </w:trPr>
        <w:tc>
          <w:tcPr>
            <w:tcW w:w="921" w:type="dxa"/>
            <w:tcBorders>
              <w:top w:val="nil"/>
              <w:left w:val="single" w:sz="4" w:space="0" w:color="auto"/>
              <w:bottom w:val="single" w:sz="4" w:space="0" w:color="auto"/>
              <w:right w:val="single" w:sz="4" w:space="0" w:color="auto"/>
            </w:tcBorders>
            <w:noWrap/>
            <w:vAlign w:val="bottom"/>
            <w:hideMark/>
          </w:tcPr>
          <w:p w14:paraId="5D0AFD33"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02" w:type="dxa"/>
            <w:tcBorders>
              <w:top w:val="nil"/>
              <w:left w:val="nil"/>
              <w:bottom w:val="single" w:sz="4" w:space="0" w:color="auto"/>
              <w:right w:val="single" w:sz="4" w:space="0" w:color="auto"/>
            </w:tcBorders>
            <w:noWrap/>
            <w:vAlign w:val="bottom"/>
            <w:hideMark/>
          </w:tcPr>
          <w:p w14:paraId="09A07382"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483" w:type="dxa"/>
            <w:tcBorders>
              <w:top w:val="nil"/>
              <w:left w:val="nil"/>
              <w:bottom w:val="single" w:sz="4" w:space="0" w:color="auto"/>
              <w:right w:val="single" w:sz="4" w:space="0" w:color="auto"/>
            </w:tcBorders>
            <w:noWrap/>
            <w:vAlign w:val="bottom"/>
            <w:hideMark/>
          </w:tcPr>
          <w:p w14:paraId="6B7BFDDE"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0.97007</w:t>
            </w:r>
          </w:p>
        </w:tc>
        <w:tc>
          <w:tcPr>
            <w:tcW w:w="1836" w:type="dxa"/>
            <w:tcBorders>
              <w:top w:val="nil"/>
              <w:left w:val="nil"/>
              <w:bottom w:val="single" w:sz="4" w:space="0" w:color="auto"/>
              <w:right w:val="single" w:sz="4" w:space="0" w:color="auto"/>
            </w:tcBorders>
            <w:noWrap/>
            <w:vAlign w:val="bottom"/>
            <w:hideMark/>
          </w:tcPr>
          <w:p w14:paraId="0EC71DF8"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07D5715D"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6 860.31</w:t>
            </w:r>
          </w:p>
        </w:tc>
        <w:tc>
          <w:tcPr>
            <w:tcW w:w="1199" w:type="dxa"/>
            <w:tcBorders>
              <w:top w:val="nil"/>
              <w:left w:val="nil"/>
              <w:bottom w:val="single" w:sz="4" w:space="0" w:color="auto"/>
              <w:right w:val="single" w:sz="4" w:space="0" w:color="auto"/>
            </w:tcBorders>
            <w:noWrap/>
            <w:vAlign w:val="bottom"/>
            <w:hideMark/>
          </w:tcPr>
          <w:p w14:paraId="226AAE17"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82 323.71</w:t>
            </w:r>
          </w:p>
        </w:tc>
      </w:tr>
      <w:tr w:rsidR="009D1817" w:rsidRPr="004D3293" w14:paraId="4041F5CB" w14:textId="77777777" w:rsidTr="00CC6A28">
        <w:trPr>
          <w:trHeight w:val="255"/>
          <w:jc w:val="center"/>
        </w:trPr>
        <w:tc>
          <w:tcPr>
            <w:tcW w:w="921" w:type="dxa"/>
            <w:tcBorders>
              <w:top w:val="nil"/>
              <w:left w:val="single" w:sz="4" w:space="0" w:color="auto"/>
              <w:bottom w:val="single" w:sz="4" w:space="0" w:color="auto"/>
              <w:right w:val="single" w:sz="4" w:space="0" w:color="auto"/>
            </w:tcBorders>
            <w:noWrap/>
            <w:vAlign w:val="bottom"/>
            <w:hideMark/>
          </w:tcPr>
          <w:p w14:paraId="72BD69A6"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10</w:t>
            </w:r>
          </w:p>
        </w:tc>
        <w:tc>
          <w:tcPr>
            <w:tcW w:w="4402" w:type="dxa"/>
            <w:tcBorders>
              <w:top w:val="nil"/>
              <w:left w:val="nil"/>
              <w:bottom w:val="single" w:sz="4" w:space="0" w:color="auto"/>
              <w:right w:val="single" w:sz="4" w:space="0" w:color="auto"/>
            </w:tcBorders>
            <w:noWrap/>
            <w:vAlign w:val="bottom"/>
            <w:hideMark/>
          </w:tcPr>
          <w:p w14:paraId="678AEF07"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483" w:type="dxa"/>
            <w:tcBorders>
              <w:top w:val="nil"/>
              <w:left w:val="nil"/>
              <w:bottom w:val="single" w:sz="4" w:space="0" w:color="auto"/>
              <w:right w:val="single" w:sz="4" w:space="0" w:color="auto"/>
            </w:tcBorders>
            <w:noWrap/>
            <w:vAlign w:val="bottom"/>
            <w:hideMark/>
          </w:tcPr>
          <w:p w14:paraId="5800C4C5"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0.00967</w:t>
            </w:r>
          </w:p>
        </w:tc>
        <w:tc>
          <w:tcPr>
            <w:tcW w:w="1836" w:type="dxa"/>
            <w:tcBorders>
              <w:top w:val="nil"/>
              <w:left w:val="nil"/>
              <w:bottom w:val="single" w:sz="4" w:space="0" w:color="auto"/>
              <w:right w:val="single" w:sz="4" w:space="0" w:color="auto"/>
            </w:tcBorders>
            <w:noWrap/>
            <w:vAlign w:val="bottom"/>
            <w:hideMark/>
          </w:tcPr>
          <w:p w14:paraId="3089A29E"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2B305434"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68.42</w:t>
            </w:r>
          </w:p>
        </w:tc>
        <w:tc>
          <w:tcPr>
            <w:tcW w:w="1199" w:type="dxa"/>
            <w:tcBorders>
              <w:top w:val="nil"/>
              <w:left w:val="nil"/>
              <w:bottom w:val="single" w:sz="4" w:space="0" w:color="auto"/>
              <w:right w:val="single" w:sz="4" w:space="0" w:color="auto"/>
            </w:tcBorders>
            <w:noWrap/>
            <w:vAlign w:val="bottom"/>
            <w:hideMark/>
          </w:tcPr>
          <w:p w14:paraId="781B0955"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821.00</w:t>
            </w:r>
          </w:p>
        </w:tc>
      </w:tr>
      <w:tr w:rsidR="009D1817" w:rsidRPr="004D3293" w14:paraId="4A88CCE5" w14:textId="77777777" w:rsidTr="00CC6A28">
        <w:trPr>
          <w:trHeight w:val="255"/>
          <w:jc w:val="center"/>
        </w:trPr>
        <w:tc>
          <w:tcPr>
            <w:tcW w:w="921" w:type="dxa"/>
            <w:tcBorders>
              <w:top w:val="nil"/>
              <w:left w:val="single" w:sz="4" w:space="0" w:color="auto"/>
              <w:bottom w:val="single" w:sz="4" w:space="0" w:color="auto"/>
              <w:right w:val="single" w:sz="4" w:space="0" w:color="auto"/>
            </w:tcBorders>
            <w:shd w:val="clear" w:color="auto" w:fill="E2EFD9"/>
            <w:noWrap/>
            <w:vAlign w:val="bottom"/>
            <w:hideMark/>
          </w:tcPr>
          <w:p w14:paraId="3D7F4696"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02" w:type="dxa"/>
            <w:tcBorders>
              <w:top w:val="nil"/>
              <w:left w:val="nil"/>
              <w:bottom w:val="single" w:sz="4" w:space="0" w:color="auto"/>
              <w:right w:val="single" w:sz="4" w:space="0" w:color="auto"/>
            </w:tcBorders>
            <w:shd w:val="clear" w:color="auto" w:fill="E2EFD9"/>
            <w:noWrap/>
            <w:vAlign w:val="bottom"/>
            <w:hideMark/>
          </w:tcPr>
          <w:p w14:paraId="56C3BA2A"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483" w:type="dxa"/>
            <w:tcBorders>
              <w:top w:val="nil"/>
              <w:left w:val="nil"/>
              <w:bottom w:val="single" w:sz="4" w:space="0" w:color="auto"/>
              <w:right w:val="single" w:sz="4" w:space="0" w:color="auto"/>
            </w:tcBorders>
            <w:shd w:val="clear" w:color="auto" w:fill="E2EFD9"/>
            <w:noWrap/>
            <w:vAlign w:val="bottom"/>
            <w:hideMark/>
          </w:tcPr>
          <w:p w14:paraId="2DC9B6A6"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0.980</w:t>
            </w:r>
          </w:p>
        </w:tc>
        <w:tc>
          <w:tcPr>
            <w:tcW w:w="1836" w:type="dxa"/>
            <w:tcBorders>
              <w:top w:val="nil"/>
              <w:left w:val="nil"/>
              <w:bottom w:val="single" w:sz="4" w:space="0" w:color="auto"/>
              <w:right w:val="single" w:sz="4" w:space="0" w:color="auto"/>
            </w:tcBorders>
            <w:shd w:val="clear" w:color="auto" w:fill="E2EFD9"/>
            <w:noWrap/>
            <w:vAlign w:val="bottom"/>
            <w:hideMark/>
          </w:tcPr>
          <w:p w14:paraId="2E70CC88"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E2EFD9"/>
            <w:noWrap/>
            <w:vAlign w:val="bottom"/>
            <w:hideMark/>
          </w:tcPr>
          <w:p w14:paraId="38634929"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6 928.73</w:t>
            </w:r>
          </w:p>
        </w:tc>
        <w:tc>
          <w:tcPr>
            <w:tcW w:w="1199" w:type="dxa"/>
            <w:tcBorders>
              <w:top w:val="nil"/>
              <w:left w:val="nil"/>
              <w:bottom w:val="single" w:sz="4" w:space="0" w:color="auto"/>
              <w:right w:val="single" w:sz="4" w:space="0" w:color="auto"/>
            </w:tcBorders>
            <w:shd w:val="clear" w:color="auto" w:fill="E2EFD9"/>
            <w:noWrap/>
            <w:vAlign w:val="bottom"/>
            <w:hideMark/>
          </w:tcPr>
          <w:p w14:paraId="53FA75DF"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83 144.71</w:t>
            </w:r>
          </w:p>
        </w:tc>
      </w:tr>
    </w:tbl>
    <w:p w14:paraId="7D2941B5" w14:textId="77777777" w:rsidR="009D1817" w:rsidRPr="004D3293" w:rsidRDefault="009D1817" w:rsidP="009D1817">
      <w:pPr>
        <w:spacing w:line="254" w:lineRule="auto"/>
        <w:jc w:val="center"/>
        <w:rPr>
          <w:rFonts w:ascii="Times New Roman" w:eastAsia="Calibri" w:hAnsi="Times New Roman" w:cs="Times New Roman"/>
          <w:b/>
          <w:bCs/>
          <w:sz w:val="24"/>
          <w:szCs w:val="24"/>
        </w:rPr>
      </w:pPr>
    </w:p>
    <w:p w14:paraId="2D252CFB" w14:textId="77777777" w:rsidR="00F0003D" w:rsidRDefault="00F0003D" w:rsidP="009D1817">
      <w:pPr>
        <w:spacing w:line="254" w:lineRule="auto"/>
        <w:jc w:val="center"/>
        <w:rPr>
          <w:rFonts w:ascii="Times New Roman" w:eastAsia="Calibri" w:hAnsi="Times New Roman" w:cs="Times New Roman"/>
          <w:b/>
          <w:bCs/>
          <w:sz w:val="24"/>
          <w:szCs w:val="24"/>
        </w:rPr>
        <w:sectPr w:rsidR="00F0003D" w:rsidSect="00AE6BF0">
          <w:pgSz w:w="11906" w:h="16838"/>
          <w:pgMar w:top="1134" w:right="1841" w:bottom="1134" w:left="1701" w:header="709" w:footer="709" w:gutter="0"/>
          <w:cols w:space="720"/>
        </w:sectPr>
      </w:pPr>
    </w:p>
    <w:p w14:paraId="08EA803C" w14:textId="4059253B" w:rsidR="009D1817" w:rsidRPr="004D3293" w:rsidRDefault="009D1817" w:rsidP="009D1817">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lastRenderedPageBreak/>
        <w:t>Ikdienas apkopjamo platību apsaimniekošanas izmaksas ietvei 2023.gadam</w:t>
      </w:r>
    </w:p>
    <w:tbl>
      <w:tblPr>
        <w:tblW w:w="10111" w:type="dxa"/>
        <w:jc w:val="center"/>
        <w:tblLook w:val="04A0" w:firstRow="1" w:lastRow="0" w:firstColumn="1" w:lastColumn="0" w:noHBand="0" w:noVBand="1"/>
      </w:tblPr>
      <w:tblGrid>
        <w:gridCol w:w="921"/>
        <w:gridCol w:w="4402"/>
        <w:gridCol w:w="1483"/>
        <w:gridCol w:w="1496"/>
        <w:gridCol w:w="1276"/>
        <w:gridCol w:w="1369"/>
      </w:tblGrid>
      <w:tr w:rsidR="009D1817" w:rsidRPr="004D3293" w14:paraId="7EDD3B7A" w14:textId="77777777" w:rsidTr="00E50B5A">
        <w:trPr>
          <w:trHeight w:val="919"/>
          <w:tblHeader/>
          <w:jc w:val="center"/>
        </w:trPr>
        <w:tc>
          <w:tcPr>
            <w:tcW w:w="88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74632EC" w14:textId="77777777" w:rsidR="009D1817" w:rsidRPr="004D3293" w:rsidRDefault="009D1817" w:rsidP="00E50B5A">
            <w:pPr>
              <w:spacing w:line="288" w:lineRule="auto"/>
              <w:jc w:val="center"/>
              <w:rPr>
                <w:rFonts w:ascii="Times New Roman" w:eastAsia="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053" w:type="dxa"/>
            <w:tcBorders>
              <w:top w:val="single" w:sz="4" w:space="0" w:color="auto"/>
              <w:left w:val="nil"/>
              <w:bottom w:val="single" w:sz="4" w:space="0" w:color="auto"/>
              <w:right w:val="single" w:sz="4" w:space="0" w:color="auto"/>
            </w:tcBorders>
            <w:shd w:val="clear" w:color="auto" w:fill="E2EFD9"/>
            <w:noWrap/>
            <w:vAlign w:val="center"/>
            <w:hideMark/>
          </w:tcPr>
          <w:p w14:paraId="4B1C5942"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374" w:type="dxa"/>
            <w:tcBorders>
              <w:top w:val="single" w:sz="4" w:space="0" w:color="auto"/>
              <w:left w:val="nil"/>
              <w:bottom w:val="single" w:sz="4" w:space="0" w:color="auto"/>
              <w:right w:val="single" w:sz="4" w:space="0" w:color="auto"/>
            </w:tcBorders>
            <w:shd w:val="clear" w:color="auto" w:fill="E2EFD9"/>
            <w:vAlign w:val="center"/>
            <w:hideMark/>
          </w:tcPr>
          <w:p w14:paraId="1999046F"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Izcenojums par 100m</w:t>
            </w:r>
            <w:r w:rsidRPr="004D3293">
              <w:rPr>
                <w:rFonts w:ascii="Times New Roman" w:hAnsi="Times New Roman" w:cs="Times New Roman"/>
                <w:b/>
                <w:bCs/>
                <w:sz w:val="24"/>
                <w:szCs w:val="24"/>
                <w:vertAlign w:val="superscript"/>
              </w:rPr>
              <w:t>2</w:t>
            </w:r>
            <w:r w:rsidRPr="004D3293">
              <w:rPr>
                <w:rFonts w:ascii="Times New Roman" w:hAnsi="Times New Roman" w:cs="Times New Roman"/>
                <w:b/>
                <w:bCs/>
                <w:sz w:val="24"/>
                <w:szCs w:val="24"/>
              </w:rPr>
              <w:t>/dienā</w:t>
            </w:r>
          </w:p>
        </w:tc>
        <w:tc>
          <w:tcPr>
            <w:tcW w:w="1156" w:type="dxa"/>
            <w:tcBorders>
              <w:top w:val="single" w:sz="4" w:space="0" w:color="auto"/>
              <w:left w:val="nil"/>
              <w:bottom w:val="single" w:sz="4" w:space="0" w:color="auto"/>
              <w:right w:val="single" w:sz="4" w:space="0" w:color="auto"/>
            </w:tcBorders>
            <w:shd w:val="clear" w:color="auto" w:fill="E2EFD9"/>
            <w:vAlign w:val="center"/>
            <w:hideMark/>
          </w:tcPr>
          <w:p w14:paraId="1E4BC66E"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Apkopjamā platība dienā  ietve(100m</w:t>
            </w:r>
            <w:r w:rsidRPr="004D3293">
              <w:rPr>
                <w:rFonts w:ascii="Times New Roman" w:hAnsi="Times New Roman" w:cs="Times New Roman"/>
                <w:b/>
                <w:bCs/>
                <w:sz w:val="24"/>
                <w:szCs w:val="24"/>
                <w:vertAlign w:val="superscript"/>
              </w:rPr>
              <w:t>2</w:t>
            </w:r>
            <w:r w:rsidRPr="004D3293">
              <w:rPr>
                <w:rFonts w:ascii="Times New Roman" w:hAnsi="Times New Roman" w:cs="Times New Roman"/>
                <w:b/>
                <w:bCs/>
                <w:sz w:val="24"/>
                <w:szCs w:val="24"/>
              </w:rPr>
              <w:t>)</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5C0834F6"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369" w:type="dxa"/>
            <w:tcBorders>
              <w:top w:val="single" w:sz="4" w:space="0" w:color="auto"/>
              <w:left w:val="nil"/>
              <w:bottom w:val="single" w:sz="4" w:space="0" w:color="auto"/>
              <w:right w:val="single" w:sz="4" w:space="0" w:color="auto"/>
            </w:tcBorders>
            <w:shd w:val="clear" w:color="auto" w:fill="E2EFD9"/>
            <w:vAlign w:val="center"/>
            <w:hideMark/>
          </w:tcPr>
          <w:p w14:paraId="41E4BAC0"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43C48775"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083FAE76"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053" w:type="dxa"/>
            <w:tcBorders>
              <w:top w:val="nil"/>
              <w:left w:val="nil"/>
              <w:bottom w:val="single" w:sz="4" w:space="0" w:color="auto"/>
              <w:right w:val="single" w:sz="4" w:space="0" w:color="auto"/>
            </w:tcBorders>
            <w:noWrap/>
            <w:vAlign w:val="bottom"/>
            <w:hideMark/>
          </w:tcPr>
          <w:p w14:paraId="0E149127"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Sētnieka darba izmaksas</w:t>
            </w:r>
          </w:p>
        </w:tc>
        <w:tc>
          <w:tcPr>
            <w:tcW w:w="1374" w:type="dxa"/>
            <w:tcBorders>
              <w:top w:val="nil"/>
              <w:left w:val="nil"/>
              <w:bottom w:val="single" w:sz="4" w:space="0" w:color="auto"/>
              <w:right w:val="single" w:sz="4" w:space="0" w:color="auto"/>
            </w:tcBorders>
            <w:noWrap/>
            <w:vAlign w:val="bottom"/>
            <w:hideMark/>
          </w:tcPr>
          <w:p w14:paraId="4611460E"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1.03569</w:t>
            </w:r>
          </w:p>
        </w:tc>
        <w:tc>
          <w:tcPr>
            <w:tcW w:w="1156" w:type="dxa"/>
            <w:tcBorders>
              <w:top w:val="nil"/>
              <w:left w:val="nil"/>
              <w:bottom w:val="single" w:sz="4" w:space="0" w:color="auto"/>
              <w:right w:val="single" w:sz="4" w:space="0" w:color="auto"/>
            </w:tcBorders>
            <w:noWrap/>
            <w:vAlign w:val="bottom"/>
            <w:hideMark/>
          </w:tcPr>
          <w:p w14:paraId="1FB96C77"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465.4600</w:t>
            </w:r>
          </w:p>
        </w:tc>
        <w:tc>
          <w:tcPr>
            <w:tcW w:w="1276" w:type="dxa"/>
            <w:tcBorders>
              <w:top w:val="nil"/>
              <w:left w:val="nil"/>
              <w:bottom w:val="single" w:sz="4" w:space="0" w:color="auto"/>
              <w:right w:val="single" w:sz="4" w:space="0" w:color="auto"/>
            </w:tcBorders>
            <w:noWrap/>
            <w:vAlign w:val="bottom"/>
            <w:hideMark/>
          </w:tcPr>
          <w:p w14:paraId="2782E1DB"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12 533.83</w:t>
            </w:r>
          </w:p>
        </w:tc>
        <w:tc>
          <w:tcPr>
            <w:tcW w:w="1369" w:type="dxa"/>
            <w:tcBorders>
              <w:top w:val="nil"/>
              <w:left w:val="nil"/>
              <w:bottom w:val="single" w:sz="4" w:space="0" w:color="auto"/>
              <w:right w:val="single" w:sz="4" w:space="0" w:color="auto"/>
            </w:tcBorders>
            <w:noWrap/>
            <w:vAlign w:val="bottom"/>
            <w:hideMark/>
          </w:tcPr>
          <w:p w14:paraId="631F531E"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150 406.00</w:t>
            </w:r>
          </w:p>
        </w:tc>
      </w:tr>
      <w:tr w:rsidR="009D1817" w:rsidRPr="004D3293" w14:paraId="6694DE31"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658D5A02"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053" w:type="dxa"/>
            <w:tcBorders>
              <w:top w:val="nil"/>
              <w:left w:val="nil"/>
              <w:bottom w:val="single" w:sz="4" w:space="0" w:color="auto"/>
              <w:right w:val="single" w:sz="4" w:space="0" w:color="auto"/>
            </w:tcBorders>
            <w:noWrap/>
            <w:vAlign w:val="bottom"/>
            <w:hideMark/>
          </w:tcPr>
          <w:p w14:paraId="7AC2FC01"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Aizvietošana</w:t>
            </w:r>
          </w:p>
        </w:tc>
        <w:tc>
          <w:tcPr>
            <w:tcW w:w="1374" w:type="dxa"/>
            <w:tcBorders>
              <w:top w:val="nil"/>
              <w:left w:val="nil"/>
              <w:bottom w:val="single" w:sz="4" w:space="0" w:color="auto"/>
              <w:right w:val="single" w:sz="4" w:space="0" w:color="auto"/>
            </w:tcBorders>
            <w:noWrap/>
            <w:vAlign w:val="bottom"/>
            <w:hideMark/>
          </w:tcPr>
          <w:p w14:paraId="254AA72E"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0.00918</w:t>
            </w:r>
          </w:p>
        </w:tc>
        <w:tc>
          <w:tcPr>
            <w:tcW w:w="1156" w:type="dxa"/>
            <w:tcBorders>
              <w:top w:val="nil"/>
              <w:left w:val="nil"/>
              <w:bottom w:val="single" w:sz="4" w:space="0" w:color="auto"/>
              <w:right w:val="single" w:sz="4" w:space="0" w:color="auto"/>
            </w:tcBorders>
            <w:noWrap/>
            <w:vAlign w:val="bottom"/>
            <w:hideMark/>
          </w:tcPr>
          <w:p w14:paraId="3BFC4A15"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xml:space="preserve"> </w:t>
            </w:r>
          </w:p>
        </w:tc>
        <w:tc>
          <w:tcPr>
            <w:tcW w:w="1276" w:type="dxa"/>
            <w:tcBorders>
              <w:top w:val="nil"/>
              <w:left w:val="nil"/>
              <w:bottom w:val="single" w:sz="4" w:space="0" w:color="auto"/>
              <w:right w:val="single" w:sz="4" w:space="0" w:color="auto"/>
            </w:tcBorders>
            <w:noWrap/>
            <w:vAlign w:val="bottom"/>
            <w:hideMark/>
          </w:tcPr>
          <w:p w14:paraId="58B2CE36"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111.11</w:t>
            </w:r>
          </w:p>
        </w:tc>
        <w:tc>
          <w:tcPr>
            <w:tcW w:w="1369" w:type="dxa"/>
            <w:tcBorders>
              <w:top w:val="nil"/>
              <w:left w:val="nil"/>
              <w:bottom w:val="single" w:sz="4" w:space="0" w:color="auto"/>
              <w:right w:val="single" w:sz="4" w:space="0" w:color="auto"/>
            </w:tcBorders>
            <w:noWrap/>
            <w:vAlign w:val="bottom"/>
            <w:hideMark/>
          </w:tcPr>
          <w:p w14:paraId="5E9DCB80"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1 333.33</w:t>
            </w:r>
          </w:p>
        </w:tc>
      </w:tr>
      <w:tr w:rsidR="009D1817" w:rsidRPr="004D3293" w14:paraId="431714D4"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781CDED4"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53" w:type="dxa"/>
            <w:tcBorders>
              <w:top w:val="nil"/>
              <w:left w:val="nil"/>
              <w:bottom w:val="single" w:sz="4" w:space="0" w:color="auto"/>
              <w:right w:val="single" w:sz="4" w:space="0" w:color="auto"/>
            </w:tcBorders>
            <w:noWrap/>
            <w:vAlign w:val="bottom"/>
            <w:hideMark/>
          </w:tcPr>
          <w:p w14:paraId="069D73D7"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374" w:type="dxa"/>
            <w:tcBorders>
              <w:top w:val="nil"/>
              <w:left w:val="nil"/>
              <w:bottom w:val="single" w:sz="4" w:space="0" w:color="auto"/>
              <w:right w:val="single" w:sz="4" w:space="0" w:color="auto"/>
            </w:tcBorders>
            <w:noWrap/>
            <w:vAlign w:val="bottom"/>
            <w:hideMark/>
          </w:tcPr>
          <w:p w14:paraId="6171A64B"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1.04487</w:t>
            </w:r>
          </w:p>
        </w:tc>
        <w:tc>
          <w:tcPr>
            <w:tcW w:w="1156" w:type="dxa"/>
            <w:tcBorders>
              <w:top w:val="nil"/>
              <w:left w:val="nil"/>
              <w:bottom w:val="single" w:sz="4" w:space="0" w:color="auto"/>
              <w:right w:val="single" w:sz="4" w:space="0" w:color="auto"/>
            </w:tcBorders>
            <w:noWrap/>
            <w:vAlign w:val="bottom"/>
            <w:hideMark/>
          </w:tcPr>
          <w:p w14:paraId="60056502"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4A00EECB"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12 644.94</w:t>
            </w:r>
          </w:p>
        </w:tc>
        <w:tc>
          <w:tcPr>
            <w:tcW w:w="1369" w:type="dxa"/>
            <w:tcBorders>
              <w:top w:val="nil"/>
              <w:left w:val="nil"/>
              <w:bottom w:val="single" w:sz="4" w:space="0" w:color="auto"/>
              <w:right w:val="single" w:sz="4" w:space="0" w:color="auto"/>
            </w:tcBorders>
            <w:noWrap/>
            <w:vAlign w:val="bottom"/>
            <w:hideMark/>
          </w:tcPr>
          <w:p w14:paraId="20D5BF42"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151 739.33</w:t>
            </w:r>
          </w:p>
        </w:tc>
      </w:tr>
      <w:tr w:rsidR="009D1817" w:rsidRPr="004D3293" w14:paraId="63F0B3BE"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6786D84A"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053" w:type="dxa"/>
            <w:tcBorders>
              <w:top w:val="nil"/>
              <w:left w:val="nil"/>
              <w:bottom w:val="single" w:sz="4" w:space="0" w:color="auto"/>
              <w:right w:val="single" w:sz="4" w:space="0" w:color="auto"/>
            </w:tcBorders>
            <w:noWrap/>
            <w:vAlign w:val="bottom"/>
            <w:hideMark/>
          </w:tcPr>
          <w:p w14:paraId="3B246F77"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374" w:type="dxa"/>
            <w:tcBorders>
              <w:top w:val="nil"/>
              <w:left w:val="nil"/>
              <w:bottom w:val="single" w:sz="4" w:space="0" w:color="auto"/>
              <w:right w:val="single" w:sz="4" w:space="0" w:color="auto"/>
            </w:tcBorders>
            <w:noWrap/>
            <w:vAlign w:val="bottom"/>
            <w:hideMark/>
          </w:tcPr>
          <w:p w14:paraId="7FD5073C"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0.24432</w:t>
            </w:r>
          </w:p>
        </w:tc>
        <w:tc>
          <w:tcPr>
            <w:tcW w:w="1156" w:type="dxa"/>
            <w:tcBorders>
              <w:top w:val="nil"/>
              <w:left w:val="nil"/>
              <w:bottom w:val="single" w:sz="4" w:space="0" w:color="auto"/>
              <w:right w:val="single" w:sz="4" w:space="0" w:color="auto"/>
            </w:tcBorders>
            <w:noWrap/>
            <w:vAlign w:val="bottom"/>
            <w:hideMark/>
          </w:tcPr>
          <w:p w14:paraId="2A83954A"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1503018A"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2 956.74</w:t>
            </w:r>
          </w:p>
        </w:tc>
        <w:tc>
          <w:tcPr>
            <w:tcW w:w="1369" w:type="dxa"/>
            <w:tcBorders>
              <w:top w:val="nil"/>
              <w:left w:val="nil"/>
              <w:bottom w:val="single" w:sz="4" w:space="0" w:color="auto"/>
              <w:right w:val="single" w:sz="4" w:space="0" w:color="auto"/>
            </w:tcBorders>
            <w:noWrap/>
            <w:vAlign w:val="bottom"/>
            <w:hideMark/>
          </w:tcPr>
          <w:p w14:paraId="2F5ED3D1"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35 480.90</w:t>
            </w:r>
          </w:p>
        </w:tc>
      </w:tr>
      <w:tr w:rsidR="009D1817" w:rsidRPr="004D3293" w14:paraId="421CF967"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242C706B"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53" w:type="dxa"/>
            <w:tcBorders>
              <w:top w:val="nil"/>
              <w:left w:val="nil"/>
              <w:bottom w:val="single" w:sz="4" w:space="0" w:color="auto"/>
              <w:right w:val="single" w:sz="4" w:space="0" w:color="auto"/>
            </w:tcBorders>
            <w:noWrap/>
            <w:vAlign w:val="bottom"/>
            <w:hideMark/>
          </w:tcPr>
          <w:p w14:paraId="57E17E07"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Sētniekiem algās izmaksājamā summa </w:t>
            </w:r>
          </w:p>
        </w:tc>
        <w:tc>
          <w:tcPr>
            <w:tcW w:w="1374" w:type="dxa"/>
            <w:tcBorders>
              <w:top w:val="nil"/>
              <w:left w:val="nil"/>
              <w:bottom w:val="single" w:sz="4" w:space="0" w:color="auto"/>
              <w:right w:val="single" w:sz="4" w:space="0" w:color="auto"/>
            </w:tcBorders>
            <w:noWrap/>
            <w:vAlign w:val="bottom"/>
            <w:hideMark/>
          </w:tcPr>
          <w:p w14:paraId="00ACC57D"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1.28919</w:t>
            </w:r>
          </w:p>
        </w:tc>
        <w:tc>
          <w:tcPr>
            <w:tcW w:w="1156" w:type="dxa"/>
            <w:tcBorders>
              <w:top w:val="nil"/>
              <w:left w:val="nil"/>
              <w:bottom w:val="single" w:sz="4" w:space="0" w:color="auto"/>
              <w:right w:val="single" w:sz="4" w:space="0" w:color="auto"/>
            </w:tcBorders>
            <w:noWrap/>
            <w:vAlign w:val="bottom"/>
            <w:hideMark/>
          </w:tcPr>
          <w:p w14:paraId="7F20F1F2"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2DEED132"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15 601.69</w:t>
            </w:r>
          </w:p>
        </w:tc>
        <w:tc>
          <w:tcPr>
            <w:tcW w:w="1369" w:type="dxa"/>
            <w:tcBorders>
              <w:top w:val="nil"/>
              <w:left w:val="nil"/>
              <w:bottom w:val="single" w:sz="4" w:space="0" w:color="auto"/>
              <w:right w:val="single" w:sz="4" w:space="0" w:color="auto"/>
            </w:tcBorders>
            <w:noWrap/>
            <w:vAlign w:val="bottom"/>
            <w:hideMark/>
          </w:tcPr>
          <w:p w14:paraId="3DDC28FB"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187 220.23</w:t>
            </w:r>
          </w:p>
        </w:tc>
      </w:tr>
      <w:tr w:rsidR="009D1817" w:rsidRPr="004D3293" w14:paraId="41ADF867"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6C98C48C"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053" w:type="dxa"/>
            <w:tcBorders>
              <w:top w:val="nil"/>
              <w:left w:val="nil"/>
              <w:bottom w:val="single" w:sz="4" w:space="0" w:color="auto"/>
              <w:right w:val="single" w:sz="4" w:space="0" w:color="auto"/>
            </w:tcBorders>
            <w:noWrap/>
            <w:vAlign w:val="bottom"/>
            <w:hideMark/>
          </w:tcPr>
          <w:p w14:paraId="3BB930C9"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Materiāli(</w:t>
            </w:r>
            <w:proofErr w:type="spellStart"/>
            <w:r w:rsidRPr="004D3293">
              <w:rPr>
                <w:rFonts w:ascii="Times New Roman" w:hAnsi="Times New Roman" w:cs="Times New Roman"/>
                <w:sz w:val="24"/>
                <w:szCs w:val="24"/>
              </w:rPr>
              <w:t>slotas,grābekļi,vestes,apavi,cimdi</w:t>
            </w:r>
            <w:proofErr w:type="spellEnd"/>
            <w:r w:rsidRPr="004D3293">
              <w:rPr>
                <w:rFonts w:ascii="Times New Roman" w:hAnsi="Times New Roman" w:cs="Times New Roman"/>
                <w:sz w:val="24"/>
                <w:szCs w:val="24"/>
              </w:rPr>
              <w:t xml:space="preserve"> u.c.)</w:t>
            </w:r>
          </w:p>
        </w:tc>
        <w:tc>
          <w:tcPr>
            <w:tcW w:w="1374" w:type="dxa"/>
            <w:tcBorders>
              <w:top w:val="nil"/>
              <w:left w:val="nil"/>
              <w:bottom w:val="single" w:sz="4" w:space="0" w:color="auto"/>
              <w:right w:val="single" w:sz="4" w:space="0" w:color="auto"/>
            </w:tcBorders>
            <w:noWrap/>
            <w:vAlign w:val="bottom"/>
            <w:hideMark/>
          </w:tcPr>
          <w:p w14:paraId="4A9167A9"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0.02292</w:t>
            </w:r>
          </w:p>
        </w:tc>
        <w:tc>
          <w:tcPr>
            <w:tcW w:w="1156" w:type="dxa"/>
            <w:tcBorders>
              <w:top w:val="nil"/>
              <w:left w:val="nil"/>
              <w:bottom w:val="single" w:sz="4" w:space="0" w:color="auto"/>
              <w:right w:val="single" w:sz="4" w:space="0" w:color="auto"/>
            </w:tcBorders>
            <w:noWrap/>
            <w:vAlign w:val="bottom"/>
            <w:hideMark/>
          </w:tcPr>
          <w:p w14:paraId="474293AA"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6027AF5B"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277.33</w:t>
            </w:r>
          </w:p>
        </w:tc>
        <w:tc>
          <w:tcPr>
            <w:tcW w:w="1369" w:type="dxa"/>
            <w:tcBorders>
              <w:top w:val="nil"/>
              <w:left w:val="nil"/>
              <w:bottom w:val="single" w:sz="4" w:space="0" w:color="auto"/>
              <w:right w:val="single" w:sz="4" w:space="0" w:color="auto"/>
            </w:tcBorders>
            <w:noWrap/>
            <w:vAlign w:val="bottom"/>
            <w:hideMark/>
          </w:tcPr>
          <w:p w14:paraId="6D7F24A6"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3 328.00</w:t>
            </w:r>
          </w:p>
        </w:tc>
      </w:tr>
      <w:tr w:rsidR="009D1817" w:rsidRPr="004D3293" w14:paraId="38ED3A3A"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4A1F6A40"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053" w:type="dxa"/>
            <w:tcBorders>
              <w:top w:val="nil"/>
              <w:left w:val="nil"/>
              <w:bottom w:val="single" w:sz="4" w:space="0" w:color="auto"/>
              <w:right w:val="single" w:sz="4" w:space="0" w:color="auto"/>
            </w:tcBorders>
            <w:noWrap/>
            <w:vAlign w:val="bottom"/>
            <w:hideMark/>
          </w:tcPr>
          <w:p w14:paraId="323BE321"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Atkritumu savākšana, apglabāšana</w:t>
            </w:r>
          </w:p>
        </w:tc>
        <w:tc>
          <w:tcPr>
            <w:tcW w:w="1374" w:type="dxa"/>
            <w:tcBorders>
              <w:top w:val="nil"/>
              <w:left w:val="nil"/>
              <w:bottom w:val="single" w:sz="4" w:space="0" w:color="auto"/>
              <w:right w:val="single" w:sz="4" w:space="0" w:color="auto"/>
            </w:tcBorders>
            <w:noWrap/>
            <w:vAlign w:val="bottom"/>
            <w:hideMark/>
          </w:tcPr>
          <w:p w14:paraId="3E854693"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0.01051</w:t>
            </w:r>
          </w:p>
        </w:tc>
        <w:tc>
          <w:tcPr>
            <w:tcW w:w="1156" w:type="dxa"/>
            <w:tcBorders>
              <w:top w:val="nil"/>
              <w:left w:val="nil"/>
              <w:bottom w:val="single" w:sz="4" w:space="0" w:color="auto"/>
              <w:right w:val="single" w:sz="4" w:space="0" w:color="auto"/>
            </w:tcBorders>
            <w:noWrap/>
            <w:vAlign w:val="bottom"/>
            <w:hideMark/>
          </w:tcPr>
          <w:p w14:paraId="19F14A39"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58B937DC"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127.17</w:t>
            </w:r>
          </w:p>
        </w:tc>
        <w:tc>
          <w:tcPr>
            <w:tcW w:w="1369" w:type="dxa"/>
            <w:tcBorders>
              <w:top w:val="nil"/>
              <w:left w:val="nil"/>
              <w:bottom w:val="single" w:sz="4" w:space="0" w:color="auto"/>
              <w:right w:val="single" w:sz="4" w:space="0" w:color="auto"/>
            </w:tcBorders>
            <w:noWrap/>
            <w:vAlign w:val="bottom"/>
            <w:hideMark/>
          </w:tcPr>
          <w:p w14:paraId="54A0D3E1"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1 526.00</w:t>
            </w:r>
          </w:p>
        </w:tc>
      </w:tr>
      <w:tr w:rsidR="009D1817" w:rsidRPr="004D3293" w14:paraId="31D5313A"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7FDF9497"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053" w:type="dxa"/>
            <w:tcBorders>
              <w:top w:val="nil"/>
              <w:left w:val="nil"/>
              <w:bottom w:val="single" w:sz="4" w:space="0" w:color="auto"/>
              <w:right w:val="single" w:sz="4" w:space="0" w:color="auto"/>
            </w:tcBorders>
            <w:noWrap/>
            <w:vAlign w:val="bottom"/>
            <w:hideMark/>
          </w:tcPr>
          <w:p w14:paraId="3F5456AC"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Smilts sagatavošana, nogādāšana objektos</w:t>
            </w:r>
          </w:p>
        </w:tc>
        <w:tc>
          <w:tcPr>
            <w:tcW w:w="1374" w:type="dxa"/>
            <w:tcBorders>
              <w:top w:val="nil"/>
              <w:left w:val="nil"/>
              <w:bottom w:val="single" w:sz="4" w:space="0" w:color="auto"/>
              <w:right w:val="single" w:sz="4" w:space="0" w:color="auto"/>
            </w:tcBorders>
            <w:noWrap/>
            <w:vAlign w:val="bottom"/>
            <w:hideMark/>
          </w:tcPr>
          <w:p w14:paraId="218DDB07"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0.03722</w:t>
            </w:r>
          </w:p>
        </w:tc>
        <w:tc>
          <w:tcPr>
            <w:tcW w:w="1156" w:type="dxa"/>
            <w:tcBorders>
              <w:top w:val="nil"/>
              <w:left w:val="nil"/>
              <w:bottom w:val="single" w:sz="4" w:space="0" w:color="auto"/>
              <w:right w:val="single" w:sz="4" w:space="0" w:color="auto"/>
            </w:tcBorders>
            <w:noWrap/>
            <w:vAlign w:val="bottom"/>
            <w:hideMark/>
          </w:tcPr>
          <w:p w14:paraId="5A186D83"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762E2FDA"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450.48</w:t>
            </w:r>
          </w:p>
        </w:tc>
        <w:tc>
          <w:tcPr>
            <w:tcW w:w="1369" w:type="dxa"/>
            <w:tcBorders>
              <w:top w:val="nil"/>
              <w:left w:val="nil"/>
              <w:bottom w:val="single" w:sz="4" w:space="0" w:color="auto"/>
              <w:right w:val="single" w:sz="4" w:space="0" w:color="auto"/>
            </w:tcBorders>
            <w:noWrap/>
            <w:vAlign w:val="bottom"/>
            <w:hideMark/>
          </w:tcPr>
          <w:p w14:paraId="64EEA24C"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5 405.80</w:t>
            </w:r>
          </w:p>
        </w:tc>
      </w:tr>
      <w:tr w:rsidR="009D1817" w:rsidRPr="004D3293" w14:paraId="227E5E48"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5ACE3BF6"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8</w:t>
            </w:r>
          </w:p>
        </w:tc>
        <w:tc>
          <w:tcPr>
            <w:tcW w:w="4053" w:type="dxa"/>
            <w:tcBorders>
              <w:top w:val="nil"/>
              <w:left w:val="nil"/>
              <w:bottom w:val="single" w:sz="4" w:space="0" w:color="auto"/>
              <w:right w:val="single" w:sz="4" w:space="0" w:color="auto"/>
            </w:tcBorders>
            <w:noWrap/>
            <w:vAlign w:val="bottom"/>
            <w:hideMark/>
          </w:tcPr>
          <w:p w14:paraId="34DF278E"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Ceļa malu un trotuāru tīrīšana ar traktortehniku</w:t>
            </w:r>
          </w:p>
        </w:tc>
        <w:tc>
          <w:tcPr>
            <w:tcW w:w="1374" w:type="dxa"/>
            <w:tcBorders>
              <w:top w:val="nil"/>
              <w:left w:val="nil"/>
              <w:bottom w:val="single" w:sz="4" w:space="0" w:color="auto"/>
              <w:right w:val="single" w:sz="4" w:space="0" w:color="auto"/>
            </w:tcBorders>
            <w:noWrap/>
            <w:vAlign w:val="bottom"/>
            <w:hideMark/>
          </w:tcPr>
          <w:p w14:paraId="6FFD4E98"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0.05276</w:t>
            </w:r>
          </w:p>
        </w:tc>
        <w:tc>
          <w:tcPr>
            <w:tcW w:w="1156" w:type="dxa"/>
            <w:tcBorders>
              <w:top w:val="nil"/>
              <w:left w:val="nil"/>
              <w:bottom w:val="single" w:sz="4" w:space="0" w:color="auto"/>
              <w:right w:val="single" w:sz="4" w:space="0" w:color="auto"/>
            </w:tcBorders>
            <w:noWrap/>
            <w:vAlign w:val="bottom"/>
            <w:hideMark/>
          </w:tcPr>
          <w:p w14:paraId="63BD1F84"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696F065C"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638.45</w:t>
            </w:r>
          </w:p>
        </w:tc>
        <w:tc>
          <w:tcPr>
            <w:tcW w:w="1369" w:type="dxa"/>
            <w:tcBorders>
              <w:top w:val="nil"/>
              <w:left w:val="nil"/>
              <w:bottom w:val="single" w:sz="4" w:space="0" w:color="auto"/>
              <w:right w:val="single" w:sz="4" w:space="0" w:color="auto"/>
            </w:tcBorders>
            <w:noWrap/>
            <w:vAlign w:val="bottom"/>
            <w:hideMark/>
          </w:tcPr>
          <w:p w14:paraId="6353D77A"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7 661.41</w:t>
            </w:r>
          </w:p>
        </w:tc>
      </w:tr>
      <w:tr w:rsidR="009D1817" w:rsidRPr="004D3293" w14:paraId="68540942"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64F3A667"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53" w:type="dxa"/>
            <w:tcBorders>
              <w:top w:val="nil"/>
              <w:left w:val="nil"/>
              <w:bottom w:val="single" w:sz="4" w:space="0" w:color="auto"/>
              <w:right w:val="single" w:sz="4" w:space="0" w:color="auto"/>
            </w:tcBorders>
            <w:noWrap/>
            <w:vAlign w:val="bottom"/>
            <w:hideMark/>
          </w:tcPr>
          <w:p w14:paraId="7243AABC"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374" w:type="dxa"/>
            <w:tcBorders>
              <w:top w:val="nil"/>
              <w:left w:val="nil"/>
              <w:bottom w:val="single" w:sz="4" w:space="0" w:color="auto"/>
              <w:right w:val="single" w:sz="4" w:space="0" w:color="auto"/>
            </w:tcBorders>
            <w:noWrap/>
            <w:vAlign w:val="bottom"/>
            <w:hideMark/>
          </w:tcPr>
          <w:p w14:paraId="28F9EF07"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0.00000</w:t>
            </w:r>
          </w:p>
        </w:tc>
        <w:tc>
          <w:tcPr>
            <w:tcW w:w="1156" w:type="dxa"/>
            <w:tcBorders>
              <w:top w:val="nil"/>
              <w:left w:val="nil"/>
              <w:bottom w:val="single" w:sz="4" w:space="0" w:color="auto"/>
              <w:right w:val="single" w:sz="4" w:space="0" w:color="auto"/>
            </w:tcBorders>
            <w:noWrap/>
            <w:vAlign w:val="bottom"/>
            <w:hideMark/>
          </w:tcPr>
          <w:p w14:paraId="1753956B"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7C97F459"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69" w:type="dxa"/>
            <w:tcBorders>
              <w:top w:val="nil"/>
              <w:left w:val="nil"/>
              <w:bottom w:val="single" w:sz="4" w:space="0" w:color="auto"/>
              <w:right w:val="single" w:sz="4" w:space="0" w:color="auto"/>
            </w:tcBorders>
            <w:noWrap/>
            <w:vAlign w:val="bottom"/>
            <w:hideMark/>
          </w:tcPr>
          <w:p w14:paraId="6C85E94C"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7DA6FF67"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7AF42488"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53" w:type="dxa"/>
            <w:tcBorders>
              <w:top w:val="nil"/>
              <w:left w:val="nil"/>
              <w:bottom w:val="single" w:sz="4" w:space="0" w:color="auto"/>
              <w:right w:val="single" w:sz="4" w:space="0" w:color="auto"/>
            </w:tcBorders>
            <w:noWrap/>
            <w:vAlign w:val="bottom"/>
            <w:hideMark/>
          </w:tcPr>
          <w:p w14:paraId="032A6368"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374" w:type="dxa"/>
            <w:tcBorders>
              <w:top w:val="nil"/>
              <w:left w:val="nil"/>
              <w:bottom w:val="single" w:sz="4" w:space="0" w:color="auto"/>
              <w:right w:val="single" w:sz="4" w:space="0" w:color="auto"/>
            </w:tcBorders>
            <w:noWrap/>
            <w:vAlign w:val="bottom"/>
            <w:hideMark/>
          </w:tcPr>
          <w:p w14:paraId="0C3432C6"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1.41259</w:t>
            </w:r>
          </w:p>
        </w:tc>
        <w:tc>
          <w:tcPr>
            <w:tcW w:w="1156" w:type="dxa"/>
            <w:tcBorders>
              <w:top w:val="nil"/>
              <w:left w:val="nil"/>
              <w:bottom w:val="single" w:sz="4" w:space="0" w:color="auto"/>
              <w:right w:val="single" w:sz="4" w:space="0" w:color="auto"/>
            </w:tcBorders>
            <w:noWrap/>
            <w:vAlign w:val="bottom"/>
            <w:hideMark/>
          </w:tcPr>
          <w:p w14:paraId="498C8CEE"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30075D5F"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17 095.12</w:t>
            </w:r>
          </w:p>
        </w:tc>
        <w:tc>
          <w:tcPr>
            <w:tcW w:w="1369" w:type="dxa"/>
            <w:tcBorders>
              <w:top w:val="nil"/>
              <w:left w:val="nil"/>
              <w:bottom w:val="single" w:sz="4" w:space="0" w:color="auto"/>
              <w:right w:val="single" w:sz="4" w:space="0" w:color="auto"/>
            </w:tcBorders>
            <w:noWrap/>
            <w:vAlign w:val="bottom"/>
            <w:hideMark/>
          </w:tcPr>
          <w:p w14:paraId="2595C4AE"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205 141.44</w:t>
            </w:r>
          </w:p>
        </w:tc>
      </w:tr>
      <w:tr w:rsidR="009D1817" w:rsidRPr="004D3293" w14:paraId="678748CB"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0AA11B77"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10</w:t>
            </w:r>
          </w:p>
        </w:tc>
        <w:tc>
          <w:tcPr>
            <w:tcW w:w="4053" w:type="dxa"/>
            <w:tcBorders>
              <w:top w:val="nil"/>
              <w:left w:val="nil"/>
              <w:bottom w:val="single" w:sz="4" w:space="0" w:color="auto"/>
              <w:right w:val="single" w:sz="4" w:space="0" w:color="auto"/>
            </w:tcBorders>
            <w:noWrap/>
            <w:vAlign w:val="bottom"/>
            <w:hideMark/>
          </w:tcPr>
          <w:p w14:paraId="61A7603F"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374" w:type="dxa"/>
            <w:tcBorders>
              <w:top w:val="nil"/>
              <w:left w:val="nil"/>
              <w:bottom w:val="single" w:sz="4" w:space="0" w:color="auto"/>
              <w:right w:val="single" w:sz="4" w:space="0" w:color="auto"/>
            </w:tcBorders>
            <w:noWrap/>
            <w:vAlign w:val="bottom"/>
            <w:hideMark/>
          </w:tcPr>
          <w:p w14:paraId="6D243DAE"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0.00565</w:t>
            </w:r>
          </w:p>
        </w:tc>
        <w:tc>
          <w:tcPr>
            <w:tcW w:w="1156" w:type="dxa"/>
            <w:tcBorders>
              <w:top w:val="nil"/>
              <w:left w:val="nil"/>
              <w:bottom w:val="single" w:sz="4" w:space="0" w:color="auto"/>
              <w:right w:val="single" w:sz="4" w:space="0" w:color="auto"/>
            </w:tcBorders>
            <w:noWrap/>
            <w:vAlign w:val="bottom"/>
            <w:hideMark/>
          </w:tcPr>
          <w:p w14:paraId="225F3286"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bottom"/>
            <w:hideMark/>
          </w:tcPr>
          <w:p w14:paraId="39221154"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68.42</w:t>
            </w:r>
          </w:p>
        </w:tc>
        <w:tc>
          <w:tcPr>
            <w:tcW w:w="1369" w:type="dxa"/>
            <w:tcBorders>
              <w:top w:val="nil"/>
              <w:left w:val="nil"/>
              <w:bottom w:val="single" w:sz="4" w:space="0" w:color="auto"/>
              <w:right w:val="single" w:sz="4" w:space="0" w:color="auto"/>
            </w:tcBorders>
            <w:noWrap/>
            <w:vAlign w:val="bottom"/>
            <w:hideMark/>
          </w:tcPr>
          <w:p w14:paraId="6AFF8467"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821.00</w:t>
            </w:r>
          </w:p>
        </w:tc>
      </w:tr>
      <w:tr w:rsidR="009D1817" w:rsidRPr="004D3293" w14:paraId="6CE4747D" w14:textId="77777777" w:rsidTr="00E50B5A">
        <w:trPr>
          <w:trHeight w:val="255"/>
          <w:jc w:val="center"/>
        </w:trPr>
        <w:tc>
          <w:tcPr>
            <w:tcW w:w="883" w:type="dxa"/>
            <w:tcBorders>
              <w:top w:val="nil"/>
              <w:left w:val="single" w:sz="4" w:space="0" w:color="auto"/>
              <w:bottom w:val="single" w:sz="4" w:space="0" w:color="auto"/>
              <w:right w:val="single" w:sz="4" w:space="0" w:color="auto"/>
            </w:tcBorders>
            <w:shd w:val="clear" w:color="auto" w:fill="E2EFD9"/>
            <w:noWrap/>
            <w:vAlign w:val="bottom"/>
            <w:hideMark/>
          </w:tcPr>
          <w:p w14:paraId="4C008ACF"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53" w:type="dxa"/>
            <w:tcBorders>
              <w:top w:val="nil"/>
              <w:left w:val="nil"/>
              <w:bottom w:val="single" w:sz="4" w:space="0" w:color="auto"/>
              <w:right w:val="single" w:sz="4" w:space="0" w:color="auto"/>
            </w:tcBorders>
            <w:shd w:val="clear" w:color="auto" w:fill="E2EFD9"/>
            <w:noWrap/>
            <w:vAlign w:val="bottom"/>
            <w:hideMark/>
          </w:tcPr>
          <w:p w14:paraId="4BD9F2BA"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374" w:type="dxa"/>
            <w:tcBorders>
              <w:top w:val="nil"/>
              <w:left w:val="nil"/>
              <w:bottom w:val="single" w:sz="4" w:space="0" w:color="auto"/>
              <w:right w:val="single" w:sz="4" w:space="0" w:color="auto"/>
            </w:tcBorders>
            <w:shd w:val="clear" w:color="auto" w:fill="E2EFD9"/>
            <w:noWrap/>
            <w:vAlign w:val="bottom"/>
            <w:hideMark/>
          </w:tcPr>
          <w:p w14:paraId="0341A703"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1.418</w:t>
            </w:r>
          </w:p>
        </w:tc>
        <w:tc>
          <w:tcPr>
            <w:tcW w:w="1156" w:type="dxa"/>
            <w:tcBorders>
              <w:top w:val="nil"/>
              <w:left w:val="nil"/>
              <w:bottom w:val="single" w:sz="4" w:space="0" w:color="auto"/>
              <w:right w:val="single" w:sz="4" w:space="0" w:color="auto"/>
            </w:tcBorders>
            <w:shd w:val="clear" w:color="auto" w:fill="E2EFD9"/>
            <w:noWrap/>
            <w:vAlign w:val="bottom"/>
            <w:hideMark/>
          </w:tcPr>
          <w:p w14:paraId="08B0BE9D"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E2EFD9"/>
            <w:noWrap/>
            <w:vAlign w:val="bottom"/>
            <w:hideMark/>
          </w:tcPr>
          <w:p w14:paraId="7F8D3A11"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17 163.54</w:t>
            </w:r>
          </w:p>
        </w:tc>
        <w:tc>
          <w:tcPr>
            <w:tcW w:w="1369" w:type="dxa"/>
            <w:tcBorders>
              <w:top w:val="nil"/>
              <w:left w:val="nil"/>
              <w:bottom w:val="single" w:sz="4" w:space="0" w:color="auto"/>
              <w:right w:val="single" w:sz="4" w:space="0" w:color="auto"/>
            </w:tcBorders>
            <w:shd w:val="clear" w:color="auto" w:fill="E2EFD9"/>
            <w:noWrap/>
            <w:vAlign w:val="bottom"/>
            <w:hideMark/>
          </w:tcPr>
          <w:p w14:paraId="67F99560"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205 962.44</w:t>
            </w:r>
          </w:p>
        </w:tc>
      </w:tr>
    </w:tbl>
    <w:p w14:paraId="6078FB78" w14:textId="77777777" w:rsidR="009D1817" w:rsidRPr="004D3293" w:rsidRDefault="009D1817" w:rsidP="009D1817">
      <w:pPr>
        <w:spacing w:line="254" w:lineRule="auto"/>
        <w:jc w:val="center"/>
        <w:rPr>
          <w:rFonts w:ascii="Times New Roman" w:eastAsia="Calibri" w:hAnsi="Times New Roman" w:cs="Times New Roman"/>
          <w:b/>
          <w:bCs/>
          <w:sz w:val="24"/>
          <w:szCs w:val="24"/>
        </w:rPr>
      </w:pPr>
    </w:p>
    <w:p w14:paraId="5E66060E" w14:textId="36F63083" w:rsidR="009D1817" w:rsidRPr="004D3293" w:rsidRDefault="009D1817" w:rsidP="009D1817">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Ikdienas apkopjamo platību apsaimniekošanas izmaksas zaļajai zonai 2023.gadam</w:t>
      </w:r>
    </w:p>
    <w:tbl>
      <w:tblPr>
        <w:tblW w:w="10002" w:type="dxa"/>
        <w:jc w:val="center"/>
        <w:tblLook w:val="04A0" w:firstRow="1" w:lastRow="0" w:firstColumn="1" w:lastColumn="0" w:noHBand="0" w:noVBand="1"/>
      </w:tblPr>
      <w:tblGrid>
        <w:gridCol w:w="921"/>
        <w:gridCol w:w="3980"/>
        <w:gridCol w:w="1483"/>
        <w:gridCol w:w="1496"/>
        <w:gridCol w:w="1065"/>
        <w:gridCol w:w="1314"/>
      </w:tblGrid>
      <w:tr w:rsidR="009D1817" w:rsidRPr="004D3293" w14:paraId="0BA7AD34" w14:textId="77777777" w:rsidTr="00E50B5A">
        <w:trPr>
          <w:trHeight w:val="1200"/>
          <w:tblHeader/>
          <w:jc w:val="center"/>
        </w:trPr>
        <w:tc>
          <w:tcPr>
            <w:tcW w:w="88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B032F64" w14:textId="77777777" w:rsidR="009D1817" w:rsidRPr="004D3293" w:rsidRDefault="009D1817" w:rsidP="00E50B5A">
            <w:pPr>
              <w:spacing w:line="288" w:lineRule="auto"/>
              <w:jc w:val="center"/>
              <w:rPr>
                <w:rFonts w:ascii="Times New Roman" w:eastAsia="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3980" w:type="dxa"/>
            <w:tcBorders>
              <w:top w:val="single" w:sz="4" w:space="0" w:color="auto"/>
              <w:left w:val="nil"/>
              <w:bottom w:val="single" w:sz="4" w:space="0" w:color="auto"/>
              <w:right w:val="single" w:sz="4" w:space="0" w:color="auto"/>
            </w:tcBorders>
            <w:shd w:val="clear" w:color="auto" w:fill="E2EFD9"/>
            <w:noWrap/>
            <w:vAlign w:val="center"/>
            <w:hideMark/>
          </w:tcPr>
          <w:p w14:paraId="143DBCD0"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374" w:type="dxa"/>
            <w:tcBorders>
              <w:top w:val="single" w:sz="4" w:space="0" w:color="auto"/>
              <w:left w:val="nil"/>
              <w:bottom w:val="single" w:sz="4" w:space="0" w:color="auto"/>
              <w:right w:val="single" w:sz="4" w:space="0" w:color="auto"/>
            </w:tcBorders>
            <w:shd w:val="clear" w:color="auto" w:fill="E2EFD9"/>
            <w:vAlign w:val="center"/>
            <w:hideMark/>
          </w:tcPr>
          <w:p w14:paraId="1F8134DB"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Izcenojums par 100m</w:t>
            </w:r>
            <w:r w:rsidRPr="004D3293">
              <w:rPr>
                <w:rFonts w:ascii="Times New Roman" w:hAnsi="Times New Roman" w:cs="Times New Roman"/>
                <w:b/>
                <w:bCs/>
                <w:sz w:val="24"/>
                <w:szCs w:val="24"/>
                <w:vertAlign w:val="superscript"/>
              </w:rPr>
              <w:t>2</w:t>
            </w:r>
            <w:r w:rsidRPr="004D3293">
              <w:rPr>
                <w:rFonts w:ascii="Times New Roman" w:hAnsi="Times New Roman" w:cs="Times New Roman"/>
                <w:b/>
                <w:bCs/>
                <w:sz w:val="24"/>
                <w:szCs w:val="24"/>
              </w:rPr>
              <w:t>/dienā</w:t>
            </w:r>
          </w:p>
        </w:tc>
        <w:tc>
          <w:tcPr>
            <w:tcW w:w="1386" w:type="dxa"/>
            <w:tcBorders>
              <w:top w:val="single" w:sz="4" w:space="0" w:color="auto"/>
              <w:left w:val="nil"/>
              <w:bottom w:val="single" w:sz="4" w:space="0" w:color="auto"/>
              <w:right w:val="single" w:sz="4" w:space="0" w:color="auto"/>
            </w:tcBorders>
            <w:shd w:val="clear" w:color="auto" w:fill="E2EFD9"/>
            <w:vAlign w:val="center"/>
            <w:hideMark/>
          </w:tcPr>
          <w:p w14:paraId="3AD57F5D"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Apkopjamā platība dienā zaļā zona(100m</w:t>
            </w:r>
            <w:r w:rsidRPr="004D3293">
              <w:rPr>
                <w:rFonts w:ascii="Times New Roman" w:hAnsi="Times New Roman" w:cs="Times New Roman"/>
                <w:b/>
                <w:bCs/>
                <w:sz w:val="24"/>
                <w:szCs w:val="24"/>
                <w:vertAlign w:val="superscript"/>
              </w:rPr>
              <w:t>2</w:t>
            </w:r>
            <w:r w:rsidRPr="004D3293">
              <w:rPr>
                <w:rFonts w:ascii="Times New Roman" w:hAnsi="Times New Roman" w:cs="Times New Roman"/>
                <w:b/>
                <w:bCs/>
                <w:sz w:val="24"/>
                <w:szCs w:val="24"/>
              </w:rPr>
              <w:t>)</w:t>
            </w:r>
          </w:p>
        </w:tc>
        <w:tc>
          <w:tcPr>
            <w:tcW w:w="1065" w:type="dxa"/>
            <w:tcBorders>
              <w:top w:val="single" w:sz="4" w:space="0" w:color="auto"/>
              <w:left w:val="nil"/>
              <w:bottom w:val="single" w:sz="4" w:space="0" w:color="auto"/>
              <w:right w:val="single" w:sz="4" w:space="0" w:color="auto"/>
            </w:tcBorders>
            <w:shd w:val="clear" w:color="auto" w:fill="E2EFD9"/>
            <w:vAlign w:val="center"/>
            <w:hideMark/>
          </w:tcPr>
          <w:p w14:paraId="2B83E967"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314" w:type="dxa"/>
            <w:tcBorders>
              <w:top w:val="single" w:sz="4" w:space="0" w:color="auto"/>
              <w:left w:val="nil"/>
              <w:bottom w:val="single" w:sz="4" w:space="0" w:color="auto"/>
              <w:right w:val="single" w:sz="4" w:space="0" w:color="auto"/>
            </w:tcBorders>
            <w:shd w:val="clear" w:color="auto" w:fill="E2EFD9"/>
            <w:vAlign w:val="center"/>
            <w:hideMark/>
          </w:tcPr>
          <w:p w14:paraId="7E9DED5B" w14:textId="77777777" w:rsidR="009D1817" w:rsidRPr="004D3293" w:rsidRDefault="009D1817" w:rsidP="00E50B5A">
            <w:pPr>
              <w:spacing w:line="288" w:lineRule="auto"/>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3397031A"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3AAC6228"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3980" w:type="dxa"/>
            <w:tcBorders>
              <w:top w:val="nil"/>
              <w:left w:val="nil"/>
              <w:bottom w:val="single" w:sz="4" w:space="0" w:color="auto"/>
              <w:right w:val="single" w:sz="4" w:space="0" w:color="auto"/>
            </w:tcBorders>
            <w:noWrap/>
            <w:vAlign w:val="bottom"/>
            <w:hideMark/>
          </w:tcPr>
          <w:p w14:paraId="023E7034"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Sētnieka darba izmaksas</w:t>
            </w:r>
          </w:p>
        </w:tc>
        <w:tc>
          <w:tcPr>
            <w:tcW w:w="1374" w:type="dxa"/>
            <w:tcBorders>
              <w:top w:val="nil"/>
              <w:left w:val="nil"/>
              <w:bottom w:val="single" w:sz="4" w:space="0" w:color="auto"/>
              <w:right w:val="single" w:sz="4" w:space="0" w:color="auto"/>
            </w:tcBorders>
            <w:noWrap/>
            <w:vAlign w:val="bottom"/>
            <w:hideMark/>
          </w:tcPr>
          <w:p w14:paraId="30631BEF"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0.29129</w:t>
            </w:r>
          </w:p>
        </w:tc>
        <w:tc>
          <w:tcPr>
            <w:tcW w:w="1386" w:type="dxa"/>
            <w:tcBorders>
              <w:top w:val="nil"/>
              <w:left w:val="nil"/>
              <w:bottom w:val="single" w:sz="4" w:space="0" w:color="auto"/>
              <w:right w:val="single" w:sz="4" w:space="0" w:color="auto"/>
            </w:tcBorders>
            <w:noWrap/>
            <w:vAlign w:val="bottom"/>
            <w:hideMark/>
          </w:tcPr>
          <w:p w14:paraId="65337DA3"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928.2600</w:t>
            </w:r>
          </w:p>
        </w:tc>
        <w:tc>
          <w:tcPr>
            <w:tcW w:w="1065" w:type="dxa"/>
            <w:tcBorders>
              <w:top w:val="nil"/>
              <w:left w:val="nil"/>
              <w:bottom w:val="single" w:sz="4" w:space="0" w:color="auto"/>
              <w:right w:val="single" w:sz="4" w:space="0" w:color="auto"/>
            </w:tcBorders>
            <w:noWrap/>
            <w:vAlign w:val="bottom"/>
            <w:hideMark/>
          </w:tcPr>
          <w:p w14:paraId="0367B095"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7 030.13</w:t>
            </w:r>
          </w:p>
        </w:tc>
        <w:tc>
          <w:tcPr>
            <w:tcW w:w="1314" w:type="dxa"/>
            <w:tcBorders>
              <w:top w:val="nil"/>
              <w:left w:val="nil"/>
              <w:bottom w:val="single" w:sz="4" w:space="0" w:color="auto"/>
              <w:right w:val="single" w:sz="4" w:space="0" w:color="auto"/>
            </w:tcBorders>
            <w:noWrap/>
            <w:vAlign w:val="bottom"/>
            <w:hideMark/>
          </w:tcPr>
          <w:p w14:paraId="3BEDF9DA"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84 361.60</w:t>
            </w:r>
          </w:p>
        </w:tc>
      </w:tr>
      <w:tr w:rsidR="009D1817" w:rsidRPr="004D3293" w14:paraId="1C6432FE"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435ECD4B"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3980" w:type="dxa"/>
            <w:tcBorders>
              <w:top w:val="nil"/>
              <w:left w:val="nil"/>
              <w:bottom w:val="single" w:sz="4" w:space="0" w:color="auto"/>
              <w:right w:val="single" w:sz="4" w:space="0" w:color="auto"/>
            </w:tcBorders>
            <w:noWrap/>
            <w:vAlign w:val="bottom"/>
            <w:hideMark/>
          </w:tcPr>
          <w:p w14:paraId="26F68FB6"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Aizvietošana</w:t>
            </w:r>
          </w:p>
        </w:tc>
        <w:tc>
          <w:tcPr>
            <w:tcW w:w="1374" w:type="dxa"/>
            <w:tcBorders>
              <w:top w:val="nil"/>
              <w:left w:val="nil"/>
              <w:bottom w:val="single" w:sz="4" w:space="0" w:color="auto"/>
              <w:right w:val="single" w:sz="4" w:space="0" w:color="auto"/>
            </w:tcBorders>
            <w:noWrap/>
            <w:vAlign w:val="bottom"/>
            <w:hideMark/>
          </w:tcPr>
          <w:p w14:paraId="5BF40E4F"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0.00460</w:t>
            </w:r>
          </w:p>
        </w:tc>
        <w:tc>
          <w:tcPr>
            <w:tcW w:w="1386" w:type="dxa"/>
            <w:tcBorders>
              <w:top w:val="nil"/>
              <w:left w:val="nil"/>
              <w:bottom w:val="single" w:sz="4" w:space="0" w:color="auto"/>
              <w:right w:val="single" w:sz="4" w:space="0" w:color="auto"/>
            </w:tcBorders>
            <w:noWrap/>
            <w:vAlign w:val="bottom"/>
            <w:hideMark/>
          </w:tcPr>
          <w:p w14:paraId="3CD5DAB2"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xml:space="preserve"> </w:t>
            </w:r>
          </w:p>
        </w:tc>
        <w:tc>
          <w:tcPr>
            <w:tcW w:w="1065" w:type="dxa"/>
            <w:tcBorders>
              <w:top w:val="nil"/>
              <w:left w:val="nil"/>
              <w:bottom w:val="single" w:sz="4" w:space="0" w:color="auto"/>
              <w:right w:val="single" w:sz="4" w:space="0" w:color="auto"/>
            </w:tcBorders>
            <w:noWrap/>
            <w:vAlign w:val="bottom"/>
            <w:hideMark/>
          </w:tcPr>
          <w:p w14:paraId="7333AB03"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111.11</w:t>
            </w:r>
          </w:p>
        </w:tc>
        <w:tc>
          <w:tcPr>
            <w:tcW w:w="1314" w:type="dxa"/>
            <w:tcBorders>
              <w:top w:val="nil"/>
              <w:left w:val="nil"/>
              <w:bottom w:val="single" w:sz="4" w:space="0" w:color="auto"/>
              <w:right w:val="single" w:sz="4" w:space="0" w:color="auto"/>
            </w:tcBorders>
            <w:noWrap/>
            <w:vAlign w:val="bottom"/>
            <w:hideMark/>
          </w:tcPr>
          <w:p w14:paraId="203495D1"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1 333.34</w:t>
            </w:r>
          </w:p>
        </w:tc>
      </w:tr>
      <w:tr w:rsidR="009D1817" w:rsidRPr="004D3293" w14:paraId="0ACA9804"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4B04F95D"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980" w:type="dxa"/>
            <w:tcBorders>
              <w:top w:val="nil"/>
              <w:left w:val="nil"/>
              <w:bottom w:val="single" w:sz="4" w:space="0" w:color="auto"/>
              <w:right w:val="single" w:sz="4" w:space="0" w:color="auto"/>
            </w:tcBorders>
            <w:noWrap/>
            <w:vAlign w:val="bottom"/>
            <w:hideMark/>
          </w:tcPr>
          <w:p w14:paraId="18DF3C61"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374" w:type="dxa"/>
            <w:tcBorders>
              <w:top w:val="nil"/>
              <w:left w:val="nil"/>
              <w:bottom w:val="single" w:sz="4" w:space="0" w:color="auto"/>
              <w:right w:val="single" w:sz="4" w:space="0" w:color="auto"/>
            </w:tcBorders>
            <w:noWrap/>
            <w:vAlign w:val="bottom"/>
            <w:hideMark/>
          </w:tcPr>
          <w:p w14:paraId="471C15AD"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0.29589</w:t>
            </w:r>
          </w:p>
        </w:tc>
        <w:tc>
          <w:tcPr>
            <w:tcW w:w="1386" w:type="dxa"/>
            <w:tcBorders>
              <w:top w:val="nil"/>
              <w:left w:val="nil"/>
              <w:bottom w:val="single" w:sz="4" w:space="0" w:color="auto"/>
              <w:right w:val="single" w:sz="4" w:space="0" w:color="auto"/>
            </w:tcBorders>
            <w:noWrap/>
            <w:vAlign w:val="bottom"/>
            <w:hideMark/>
          </w:tcPr>
          <w:p w14:paraId="1B786FC8"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065" w:type="dxa"/>
            <w:tcBorders>
              <w:top w:val="nil"/>
              <w:left w:val="nil"/>
              <w:bottom w:val="single" w:sz="4" w:space="0" w:color="auto"/>
              <w:right w:val="single" w:sz="4" w:space="0" w:color="auto"/>
            </w:tcBorders>
            <w:noWrap/>
            <w:vAlign w:val="bottom"/>
            <w:hideMark/>
          </w:tcPr>
          <w:p w14:paraId="76650EA4"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7 141.25</w:t>
            </w:r>
          </w:p>
        </w:tc>
        <w:tc>
          <w:tcPr>
            <w:tcW w:w="1314" w:type="dxa"/>
            <w:tcBorders>
              <w:top w:val="nil"/>
              <w:left w:val="nil"/>
              <w:bottom w:val="single" w:sz="4" w:space="0" w:color="auto"/>
              <w:right w:val="single" w:sz="4" w:space="0" w:color="auto"/>
            </w:tcBorders>
            <w:noWrap/>
            <w:vAlign w:val="bottom"/>
            <w:hideMark/>
          </w:tcPr>
          <w:p w14:paraId="1DEF9241"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85 694.94</w:t>
            </w:r>
          </w:p>
        </w:tc>
      </w:tr>
      <w:tr w:rsidR="009D1817" w:rsidRPr="004D3293" w14:paraId="20AB1B9D"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1936811C"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3980" w:type="dxa"/>
            <w:tcBorders>
              <w:top w:val="nil"/>
              <w:left w:val="nil"/>
              <w:bottom w:val="single" w:sz="4" w:space="0" w:color="auto"/>
              <w:right w:val="single" w:sz="4" w:space="0" w:color="auto"/>
            </w:tcBorders>
            <w:noWrap/>
            <w:vAlign w:val="bottom"/>
            <w:hideMark/>
          </w:tcPr>
          <w:p w14:paraId="5B03D6BA"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374" w:type="dxa"/>
            <w:tcBorders>
              <w:top w:val="nil"/>
              <w:left w:val="nil"/>
              <w:bottom w:val="single" w:sz="4" w:space="0" w:color="auto"/>
              <w:right w:val="single" w:sz="4" w:space="0" w:color="auto"/>
            </w:tcBorders>
            <w:noWrap/>
            <w:vAlign w:val="bottom"/>
            <w:hideMark/>
          </w:tcPr>
          <w:p w14:paraId="3D518951"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0.06871</w:t>
            </w:r>
          </w:p>
        </w:tc>
        <w:tc>
          <w:tcPr>
            <w:tcW w:w="1386" w:type="dxa"/>
            <w:tcBorders>
              <w:top w:val="nil"/>
              <w:left w:val="nil"/>
              <w:bottom w:val="single" w:sz="4" w:space="0" w:color="auto"/>
              <w:right w:val="single" w:sz="4" w:space="0" w:color="auto"/>
            </w:tcBorders>
            <w:noWrap/>
            <w:vAlign w:val="bottom"/>
            <w:hideMark/>
          </w:tcPr>
          <w:p w14:paraId="7C0DC9E7"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065" w:type="dxa"/>
            <w:tcBorders>
              <w:top w:val="nil"/>
              <w:left w:val="nil"/>
              <w:bottom w:val="single" w:sz="4" w:space="0" w:color="auto"/>
              <w:right w:val="single" w:sz="4" w:space="0" w:color="auto"/>
            </w:tcBorders>
            <w:noWrap/>
            <w:vAlign w:val="bottom"/>
            <w:hideMark/>
          </w:tcPr>
          <w:p w14:paraId="3807AF2F"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1 658.41</w:t>
            </w:r>
          </w:p>
        </w:tc>
        <w:tc>
          <w:tcPr>
            <w:tcW w:w="1314" w:type="dxa"/>
            <w:tcBorders>
              <w:top w:val="nil"/>
              <w:left w:val="nil"/>
              <w:bottom w:val="single" w:sz="4" w:space="0" w:color="auto"/>
              <w:right w:val="single" w:sz="4" w:space="0" w:color="auto"/>
            </w:tcBorders>
            <w:noWrap/>
            <w:vAlign w:val="bottom"/>
            <w:hideMark/>
          </w:tcPr>
          <w:p w14:paraId="19D8791D"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19 900.90</w:t>
            </w:r>
          </w:p>
        </w:tc>
      </w:tr>
      <w:tr w:rsidR="009D1817" w:rsidRPr="004D3293" w14:paraId="63D04B8E"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5F4F13D9"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980" w:type="dxa"/>
            <w:tcBorders>
              <w:top w:val="nil"/>
              <w:left w:val="nil"/>
              <w:bottom w:val="single" w:sz="4" w:space="0" w:color="auto"/>
              <w:right w:val="single" w:sz="4" w:space="0" w:color="auto"/>
            </w:tcBorders>
            <w:noWrap/>
            <w:vAlign w:val="bottom"/>
            <w:hideMark/>
          </w:tcPr>
          <w:p w14:paraId="77B96669"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Sētniekiem algās izmaksājamā summa </w:t>
            </w:r>
          </w:p>
        </w:tc>
        <w:tc>
          <w:tcPr>
            <w:tcW w:w="1374" w:type="dxa"/>
            <w:tcBorders>
              <w:top w:val="nil"/>
              <w:left w:val="nil"/>
              <w:bottom w:val="single" w:sz="4" w:space="0" w:color="auto"/>
              <w:right w:val="single" w:sz="4" w:space="0" w:color="auto"/>
            </w:tcBorders>
            <w:noWrap/>
            <w:vAlign w:val="bottom"/>
            <w:hideMark/>
          </w:tcPr>
          <w:p w14:paraId="1E9AD0A5"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0.36460</w:t>
            </w:r>
          </w:p>
        </w:tc>
        <w:tc>
          <w:tcPr>
            <w:tcW w:w="1386" w:type="dxa"/>
            <w:tcBorders>
              <w:top w:val="nil"/>
              <w:left w:val="nil"/>
              <w:bottom w:val="single" w:sz="4" w:space="0" w:color="auto"/>
              <w:right w:val="single" w:sz="4" w:space="0" w:color="auto"/>
            </w:tcBorders>
            <w:noWrap/>
            <w:vAlign w:val="bottom"/>
            <w:hideMark/>
          </w:tcPr>
          <w:p w14:paraId="3442FF37"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065" w:type="dxa"/>
            <w:tcBorders>
              <w:top w:val="nil"/>
              <w:left w:val="nil"/>
              <w:bottom w:val="single" w:sz="4" w:space="0" w:color="auto"/>
              <w:right w:val="single" w:sz="4" w:space="0" w:color="auto"/>
            </w:tcBorders>
            <w:noWrap/>
            <w:vAlign w:val="bottom"/>
            <w:hideMark/>
          </w:tcPr>
          <w:p w14:paraId="0945C071"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8 799.65</w:t>
            </w:r>
          </w:p>
        </w:tc>
        <w:tc>
          <w:tcPr>
            <w:tcW w:w="1314" w:type="dxa"/>
            <w:tcBorders>
              <w:top w:val="nil"/>
              <w:left w:val="nil"/>
              <w:bottom w:val="single" w:sz="4" w:space="0" w:color="auto"/>
              <w:right w:val="single" w:sz="4" w:space="0" w:color="auto"/>
            </w:tcBorders>
            <w:noWrap/>
            <w:vAlign w:val="bottom"/>
            <w:hideMark/>
          </w:tcPr>
          <w:p w14:paraId="53F47243"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105 595.84</w:t>
            </w:r>
          </w:p>
        </w:tc>
      </w:tr>
      <w:tr w:rsidR="009D1817" w:rsidRPr="004D3293" w14:paraId="040224E0"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48EF70E9"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lastRenderedPageBreak/>
              <w:t>4</w:t>
            </w:r>
          </w:p>
        </w:tc>
        <w:tc>
          <w:tcPr>
            <w:tcW w:w="3980" w:type="dxa"/>
            <w:tcBorders>
              <w:top w:val="nil"/>
              <w:left w:val="nil"/>
              <w:bottom w:val="single" w:sz="4" w:space="0" w:color="auto"/>
              <w:right w:val="single" w:sz="4" w:space="0" w:color="auto"/>
            </w:tcBorders>
            <w:noWrap/>
            <w:vAlign w:val="bottom"/>
            <w:hideMark/>
          </w:tcPr>
          <w:p w14:paraId="24CB6AD2"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Materiāli (</w:t>
            </w:r>
            <w:proofErr w:type="spellStart"/>
            <w:r w:rsidRPr="004D3293">
              <w:rPr>
                <w:rFonts w:ascii="Times New Roman" w:hAnsi="Times New Roman" w:cs="Times New Roman"/>
                <w:sz w:val="24"/>
                <w:szCs w:val="24"/>
              </w:rPr>
              <w:t>slotas,grābekļi,vestes,apavi,cimdi</w:t>
            </w:r>
            <w:proofErr w:type="spellEnd"/>
            <w:r w:rsidRPr="004D3293">
              <w:rPr>
                <w:rFonts w:ascii="Times New Roman" w:hAnsi="Times New Roman" w:cs="Times New Roman"/>
                <w:sz w:val="24"/>
                <w:szCs w:val="24"/>
              </w:rPr>
              <w:t xml:space="preserve"> u.c.)</w:t>
            </w:r>
          </w:p>
        </w:tc>
        <w:tc>
          <w:tcPr>
            <w:tcW w:w="1374" w:type="dxa"/>
            <w:tcBorders>
              <w:top w:val="nil"/>
              <w:left w:val="nil"/>
              <w:bottom w:val="single" w:sz="4" w:space="0" w:color="auto"/>
              <w:right w:val="single" w:sz="4" w:space="0" w:color="auto"/>
            </w:tcBorders>
            <w:noWrap/>
            <w:vAlign w:val="bottom"/>
            <w:hideMark/>
          </w:tcPr>
          <w:p w14:paraId="2ACDBB67"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0.01149</w:t>
            </w:r>
          </w:p>
        </w:tc>
        <w:tc>
          <w:tcPr>
            <w:tcW w:w="1386" w:type="dxa"/>
            <w:tcBorders>
              <w:top w:val="nil"/>
              <w:left w:val="nil"/>
              <w:bottom w:val="single" w:sz="4" w:space="0" w:color="auto"/>
              <w:right w:val="single" w:sz="4" w:space="0" w:color="auto"/>
            </w:tcBorders>
            <w:noWrap/>
            <w:vAlign w:val="bottom"/>
            <w:hideMark/>
          </w:tcPr>
          <w:p w14:paraId="319B3257"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065" w:type="dxa"/>
            <w:tcBorders>
              <w:top w:val="nil"/>
              <w:left w:val="nil"/>
              <w:bottom w:val="single" w:sz="4" w:space="0" w:color="auto"/>
              <w:right w:val="single" w:sz="4" w:space="0" w:color="auto"/>
            </w:tcBorders>
            <w:noWrap/>
            <w:vAlign w:val="bottom"/>
            <w:hideMark/>
          </w:tcPr>
          <w:p w14:paraId="29E6F7DE"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277.33</w:t>
            </w:r>
          </w:p>
        </w:tc>
        <w:tc>
          <w:tcPr>
            <w:tcW w:w="1314" w:type="dxa"/>
            <w:tcBorders>
              <w:top w:val="nil"/>
              <w:left w:val="nil"/>
              <w:bottom w:val="single" w:sz="4" w:space="0" w:color="auto"/>
              <w:right w:val="single" w:sz="4" w:space="0" w:color="auto"/>
            </w:tcBorders>
            <w:noWrap/>
            <w:vAlign w:val="bottom"/>
            <w:hideMark/>
          </w:tcPr>
          <w:p w14:paraId="1CBFC556"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3 328.00</w:t>
            </w:r>
          </w:p>
        </w:tc>
      </w:tr>
      <w:tr w:rsidR="009D1817" w:rsidRPr="004D3293" w14:paraId="7CEA96B7"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614D546E"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3980" w:type="dxa"/>
            <w:tcBorders>
              <w:top w:val="nil"/>
              <w:left w:val="nil"/>
              <w:bottom w:val="single" w:sz="4" w:space="0" w:color="auto"/>
              <w:right w:val="single" w:sz="4" w:space="0" w:color="auto"/>
            </w:tcBorders>
            <w:noWrap/>
            <w:vAlign w:val="bottom"/>
            <w:hideMark/>
          </w:tcPr>
          <w:p w14:paraId="6EACDC7F"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Atkritumu savākšana, apglabāšana</w:t>
            </w:r>
          </w:p>
        </w:tc>
        <w:tc>
          <w:tcPr>
            <w:tcW w:w="1374" w:type="dxa"/>
            <w:tcBorders>
              <w:top w:val="nil"/>
              <w:left w:val="nil"/>
              <w:bottom w:val="single" w:sz="4" w:space="0" w:color="auto"/>
              <w:right w:val="single" w:sz="4" w:space="0" w:color="auto"/>
            </w:tcBorders>
            <w:noWrap/>
            <w:vAlign w:val="bottom"/>
            <w:hideMark/>
          </w:tcPr>
          <w:p w14:paraId="7893DA7C"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0.00527</w:t>
            </w:r>
          </w:p>
        </w:tc>
        <w:tc>
          <w:tcPr>
            <w:tcW w:w="1386" w:type="dxa"/>
            <w:tcBorders>
              <w:top w:val="nil"/>
              <w:left w:val="nil"/>
              <w:bottom w:val="single" w:sz="4" w:space="0" w:color="auto"/>
              <w:right w:val="single" w:sz="4" w:space="0" w:color="auto"/>
            </w:tcBorders>
            <w:noWrap/>
            <w:vAlign w:val="bottom"/>
            <w:hideMark/>
          </w:tcPr>
          <w:p w14:paraId="5B31CC0B"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065" w:type="dxa"/>
            <w:tcBorders>
              <w:top w:val="nil"/>
              <w:left w:val="nil"/>
              <w:bottom w:val="single" w:sz="4" w:space="0" w:color="auto"/>
              <w:right w:val="single" w:sz="4" w:space="0" w:color="auto"/>
            </w:tcBorders>
            <w:noWrap/>
            <w:vAlign w:val="bottom"/>
            <w:hideMark/>
          </w:tcPr>
          <w:p w14:paraId="206DABB9"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127.17</w:t>
            </w:r>
          </w:p>
        </w:tc>
        <w:tc>
          <w:tcPr>
            <w:tcW w:w="1314" w:type="dxa"/>
            <w:tcBorders>
              <w:top w:val="nil"/>
              <w:left w:val="nil"/>
              <w:bottom w:val="single" w:sz="4" w:space="0" w:color="auto"/>
              <w:right w:val="single" w:sz="4" w:space="0" w:color="auto"/>
            </w:tcBorders>
            <w:noWrap/>
            <w:vAlign w:val="bottom"/>
            <w:hideMark/>
          </w:tcPr>
          <w:p w14:paraId="2A619700"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1 526.00</w:t>
            </w:r>
          </w:p>
        </w:tc>
      </w:tr>
      <w:tr w:rsidR="009D1817" w:rsidRPr="004D3293" w14:paraId="02E1D0F6"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4EA4E1C4"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7</w:t>
            </w:r>
          </w:p>
        </w:tc>
        <w:tc>
          <w:tcPr>
            <w:tcW w:w="3980" w:type="dxa"/>
            <w:tcBorders>
              <w:top w:val="nil"/>
              <w:left w:val="nil"/>
              <w:bottom w:val="single" w:sz="4" w:space="0" w:color="auto"/>
              <w:right w:val="single" w:sz="4" w:space="0" w:color="auto"/>
            </w:tcBorders>
            <w:noWrap/>
            <w:vAlign w:val="bottom"/>
            <w:hideMark/>
          </w:tcPr>
          <w:p w14:paraId="2675FCA3"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Lapu, zaru savākšana no objektiem</w:t>
            </w:r>
          </w:p>
        </w:tc>
        <w:tc>
          <w:tcPr>
            <w:tcW w:w="1374" w:type="dxa"/>
            <w:tcBorders>
              <w:top w:val="nil"/>
              <w:left w:val="nil"/>
              <w:bottom w:val="single" w:sz="4" w:space="0" w:color="auto"/>
              <w:right w:val="single" w:sz="4" w:space="0" w:color="auto"/>
            </w:tcBorders>
            <w:noWrap/>
            <w:vAlign w:val="bottom"/>
            <w:hideMark/>
          </w:tcPr>
          <w:p w14:paraId="1769CA4A"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0.01205</w:t>
            </w:r>
          </w:p>
        </w:tc>
        <w:tc>
          <w:tcPr>
            <w:tcW w:w="1386" w:type="dxa"/>
            <w:tcBorders>
              <w:top w:val="nil"/>
              <w:left w:val="nil"/>
              <w:bottom w:val="single" w:sz="4" w:space="0" w:color="auto"/>
              <w:right w:val="single" w:sz="4" w:space="0" w:color="auto"/>
            </w:tcBorders>
            <w:noWrap/>
            <w:vAlign w:val="bottom"/>
            <w:hideMark/>
          </w:tcPr>
          <w:p w14:paraId="508240E3"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065" w:type="dxa"/>
            <w:tcBorders>
              <w:top w:val="nil"/>
              <w:left w:val="nil"/>
              <w:bottom w:val="single" w:sz="4" w:space="0" w:color="auto"/>
              <w:right w:val="single" w:sz="4" w:space="0" w:color="auto"/>
            </w:tcBorders>
            <w:noWrap/>
            <w:vAlign w:val="bottom"/>
            <w:hideMark/>
          </w:tcPr>
          <w:p w14:paraId="300033A9"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290.83</w:t>
            </w:r>
          </w:p>
        </w:tc>
        <w:tc>
          <w:tcPr>
            <w:tcW w:w="1314" w:type="dxa"/>
            <w:tcBorders>
              <w:top w:val="nil"/>
              <w:left w:val="nil"/>
              <w:bottom w:val="single" w:sz="4" w:space="0" w:color="auto"/>
              <w:right w:val="single" w:sz="4" w:space="0" w:color="auto"/>
            </w:tcBorders>
            <w:noWrap/>
            <w:vAlign w:val="bottom"/>
            <w:hideMark/>
          </w:tcPr>
          <w:p w14:paraId="12CAA327"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3 490.00</w:t>
            </w:r>
          </w:p>
        </w:tc>
      </w:tr>
      <w:tr w:rsidR="009D1817" w:rsidRPr="004D3293" w14:paraId="7B32FAF0"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2C1A0CEA"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980" w:type="dxa"/>
            <w:tcBorders>
              <w:top w:val="nil"/>
              <w:left w:val="nil"/>
              <w:bottom w:val="single" w:sz="4" w:space="0" w:color="auto"/>
              <w:right w:val="single" w:sz="4" w:space="0" w:color="auto"/>
            </w:tcBorders>
            <w:noWrap/>
            <w:vAlign w:val="bottom"/>
            <w:hideMark/>
          </w:tcPr>
          <w:p w14:paraId="7E6E328A"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374" w:type="dxa"/>
            <w:tcBorders>
              <w:top w:val="nil"/>
              <w:left w:val="nil"/>
              <w:bottom w:val="single" w:sz="4" w:space="0" w:color="auto"/>
              <w:right w:val="single" w:sz="4" w:space="0" w:color="auto"/>
            </w:tcBorders>
            <w:noWrap/>
            <w:vAlign w:val="bottom"/>
            <w:hideMark/>
          </w:tcPr>
          <w:p w14:paraId="6495DE8D"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0.00000</w:t>
            </w:r>
          </w:p>
        </w:tc>
        <w:tc>
          <w:tcPr>
            <w:tcW w:w="1386" w:type="dxa"/>
            <w:tcBorders>
              <w:top w:val="nil"/>
              <w:left w:val="nil"/>
              <w:bottom w:val="single" w:sz="4" w:space="0" w:color="auto"/>
              <w:right w:val="single" w:sz="4" w:space="0" w:color="auto"/>
            </w:tcBorders>
            <w:noWrap/>
            <w:vAlign w:val="bottom"/>
            <w:hideMark/>
          </w:tcPr>
          <w:p w14:paraId="6487C254"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065" w:type="dxa"/>
            <w:tcBorders>
              <w:top w:val="nil"/>
              <w:left w:val="nil"/>
              <w:bottom w:val="single" w:sz="4" w:space="0" w:color="auto"/>
              <w:right w:val="single" w:sz="4" w:space="0" w:color="auto"/>
            </w:tcBorders>
            <w:noWrap/>
            <w:vAlign w:val="bottom"/>
            <w:hideMark/>
          </w:tcPr>
          <w:p w14:paraId="4736FB10"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14" w:type="dxa"/>
            <w:tcBorders>
              <w:top w:val="nil"/>
              <w:left w:val="nil"/>
              <w:bottom w:val="single" w:sz="4" w:space="0" w:color="auto"/>
              <w:right w:val="single" w:sz="4" w:space="0" w:color="auto"/>
            </w:tcBorders>
            <w:noWrap/>
            <w:vAlign w:val="bottom"/>
            <w:hideMark/>
          </w:tcPr>
          <w:p w14:paraId="234A79E5"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33BC0367"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6DD1C498"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980" w:type="dxa"/>
            <w:tcBorders>
              <w:top w:val="nil"/>
              <w:left w:val="nil"/>
              <w:bottom w:val="single" w:sz="4" w:space="0" w:color="auto"/>
              <w:right w:val="single" w:sz="4" w:space="0" w:color="auto"/>
            </w:tcBorders>
            <w:noWrap/>
            <w:vAlign w:val="bottom"/>
            <w:hideMark/>
          </w:tcPr>
          <w:p w14:paraId="236FDB5B"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374" w:type="dxa"/>
            <w:tcBorders>
              <w:top w:val="nil"/>
              <w:left w:val="nil"/>
              <w:bottom w:val="single" w:sz="4" w:space="0" w:color="auto"/>
              <w:right w:val="single" w:sz="4" w:space="0" w:color="auto"/>
            </w:tcBorders>
            <w:noWrap/>
            <w:vAlign w:val="bottom"/>
            <w:hideMark/>
          </w:tcPr>
          <w:p w14:paraId="153EE756"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0.39342</w:t>
            </w:r>
          </w:p>
        </w:tc>
        <w:tc>
          <w:tcPr>
            <w:tcW w:w="1386" w:type="dxa"/>
            <w:tcBorders>
              <w:top w:val="nil"/>
              <w:left w:val="nil"/>
              <w:bottom w:val="single" w:sz="4" w:space="0" w:color="auto"/>
              <w:right w:val="single" w:sz="4" w:space="0" w:color="auto"/>
            </w:tcBorders>
            <w:noWrap/>
            <w:vAlign w:val="bottom"/>
            <w:hideMark/>
          </w:tcPr>
          <w:p w14:paraId="293D8757"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065" w:type="dxa"/>
            <w:tcBorders>
              <w:top w:val="nil"/>
              <w:left w:val="nil"/>
              <w:bottom w:val="single" w:sz="4" w:space="0" w:color="auto"/>
              <w:right w:val="single" w:sz="4" w:space="0" w:color="auto"/>
            </w:tcBorders>
            <w:noWrap/>
            <w:vAlign w:val="bottom"/>
            <w:hideMark/>
          </w:tcPr>
          <w:p w14:paraId="387DD7D1"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9 494.99</w:t>
            </w:r>
          </w:p>
        </w:tc>
        <w:tc>
          <w:tcPr>
            <w:tcW w:w="1314" w:type="dxa"/>
            <w:tcBorders>
              <w:top w:val="nil"/>
              <w:left w:val="nil"/>
              <w:bottom w:val="single" w:sz="4" w:space="0" w:color="auto"/>
              <w:right w:val="single" w:sz="4" w:space="0" w:color="auto"/>
            </w:tcBorders>
            <w:noWrap/>
            <w:vAlign w:val="bottom"/>
            <w:hideMark/>
          </w:tcPr>
          <w:p w14:paraId="4ECD4424"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113 939.84</w:t>
            </w:r>
          </w:p>
        </w:tc>
      </w:tr>
      <w:tr w:rsidR="009D1817" w:rsidRPr="004D3293" w14:paraId="324A3AC4" w14:textId="77777777" w:rsidTr="00E50B5A">
        <w:trPr>
          <w:trHeight w:val="255"/>
          <w:jc w:val="center"/>
        </w:trPr>
        <w:tc>
          <w:tcPr>
            <w:tcW w:w="883" w:type="dxa"/>
            <w:tcBorders>
              <w:top w:val="nil"/>
              <w:left w:val="single" w:sz="4" w:space="0" w:color="auto"/>
              <w:bottom w:val="single" w:sz="4" w:space="0" w:color="auto"/>
              <w:right w:val="single" w:sz="4" w:space="0" w:color="auto"/>
            </w:tcBorders>
            <w:noWrap/>
            <w:vAlign w:val="bottom"/>
            <w:hideMark/>
          </w:tcPr>
          <w:p w14:paraId="4EDB5697"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10</w:t>
            </w:r>
          </w:p>
        </w:tc>
        <w:tc>
          <w:tcPr>
            <w:tcW w:w="3980" w:type="dxa"/>
            <w:tcBorders>
              <w:top w:val="nil"/>
              <w:left w:val="nil"/>
              <w:bottom w:val="single" w:sz="4" w:space="0" w:color="auto"/>
              <w:right w:val="single" w:sz="4" w:space="0" w:color="auto"/>
            </w:tcBorders>
            <w:noWrap/>
            <w:vAlign w:val="bottom"/>
            <w:hideMark/>
          </w:tcPr>
          <w:p w14:paraId="4F95C655"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374" w:type="dxa"/>
            <w:tcBorders>
              <w:top w:val="nil"/>
              <w:left w:val="nil"/>
              <w:bottom w:val="single" w:sz="4" w:space="0" w:color="auto"/>
              <w:right w:val="single" w:sz="4" w:space="0" w:color="auto"/>
            </w:tcBorders>
            <w:noWrap/>
            <w:vAlign w:val="bottom"/>
            <w:hideMark/>
          </w:tcPr>
          <w:p w14:paraId="3FE67ECD"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0.00283</w:t>
            </w:r>
          </w:p>
        </w:tc>
        <w:tc>
          <w:tcPr>
            <w:tcW w:w="1386" w:type="dxa"/>
            <w:tcBorders>
              <w:top w:val="nil"/>
              <w:left w:val="nil"/>
              <w:bottom w:val="single" w:sz="4" w:space="0" w:color="auto"/>
              <w:right w:val="single" w:sz="4" w:space="0" w:color="auto"/>
            </w:tcBorders>
            <w:noWrap/>
            <w:vAlign w:val="bottom"/>
            <w:hideMark/>
          </w:tcPr>
          <w:p w14:paraId="089B42BC"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065" w:type="dxa"/>
            <w:tcBorders>
              <w:top w:val="nil"/>
              <w:left w:val="nil"/>
              <w:bottom w:val="single" w:sz="4" w:space="0" w:color="auto"/>
              <w:right w:val="single" w:sz="4" w:space="0" w:color="auto"/>
            </w:tcBorders>
            <w:noWrap/>
            <w:vAlign w:val="bottom"/>
            <w:hideMark/>
          </w:tcPr>
          <w:p w14:paraId="475BEBFB"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68.33</w:t>
            </w:r>
          </w:p>
        </w:tc>
        <w:tc>
          <w:tcPr>
            <w:tcW w:w="1314" w:type="dxa"/>
            <w:tcBorders>
              <w:top w:val="nil"/>
              <w:left w:val="nil"/>
              <w:bottom w:val="single" w:sz="4" w:space="0" w:color="auto"/>
              <w:right w:val="single" w:sz="4" w:space="0" w:color="auto"/>
            </w:tcBorders>
            <w:noWrap/>
            <w:vAlign w:val="bottom"/>
            <w:hideMark/>
          </w:tcPr>
          <w:p w14:paraId="2C78D32D" w14:textId="77777777" w:rsidR="009D1817" w:rsidRPr="004D3293" w:rsidRDefault="009D1817" w:rsidP="00E50B5A">
            <w:pPr>
              <w:spacing w:line="288" w:lineRule="auto"/>
              <w:jc w:val="right"/>
              <w:rPr>
                <w:rFonts w:ascii="Times New Roman" w:hAnsi="Times New Roman" w:cs="Times New Roman"/>
                <w:sz w:val="24"/>
                <w:szCs w:val="24"/>
              </w:rPr>
            </w:pPr>
            <w:r w:rsidRPr="004D3293">
              <w:rPr>
                <w:rFonts w:ascii="Times New Roman" w:hAnsi="Times New Roman" w:cs="Times New Roman"/>
                <w:sz w:val="24"/>
                <w:szCs w:val="24"/>
              </w:rPr>
              <w:t>820.01</w:t>
            </w:r>
          </w:p>
        </w:tc>
      </w:tr>
      <w:tr w:rsidR="009D1817" w:rsidRPr="004D3293" w14:paraId="5EEA51E1" w14:textId="77777777" w:rsidTr="00E50B5A">
        <w:trPr>
          <w:trHeight w:val="255"/>
          <w:jc w:val="center"/>
        </w:trPr>
        <w:tc>
          <w:tcPr>
            <w:tcW w:w="883" w:type="dxa"/>
            <w:tcBorders>
              <w:top w:val="nil"/>
              <w:left w:val="single" w:sz="4" w:space="0" w:color="auto"/>
              <w:bottom w:val="single" w:sz="4" w:space="0" w:color="auto"/>
              <w:right w:val="single" w:sz="4" w:space="0" w:color="auto"/>
            </w:tcBorders>
            <w:shd w:val="clear" w:color="auto" w:fill="E2EFD9"/>
            <w:noWrap/>
            <w:vAlign w:val="bottom"/>
            <w:hideMark/>
          </w:tcPr>
          <w:p w14:paraId="64BD4DBD" w14:textId="77777777" w:rsidR="009D1817" w:rsidRPr="004D3293" w:rsidRDefault="009D1817" w:rsidP="00E50B5A">
            <w:pPr>
              <w:spacing w:line="288" w:lineRule="auto"/>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980" w:type="dxa"/>
            <w:tcBorders>
              <w:top w:val="nil"/>
              <w:left w:val="nil"/>
              <w:bottom w:val="single" w:sz="4" w:space="0" w:color="auto"/>
              <w:right w:val="single" w:sz="4" w:space="0" w:color="auto"/>
            </w:tcBorders>
            <w:shd w:val="clear" w:color="auto" w:fill="E2EFD9"/>
            <w:noWrap/>
            <w:vAlign w:val="bottom"/>
            <w:hideMark/>
          </w:tcPr>
          <w:p w14:paraId="4D5C3203"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374" w:type="dxa"/>
            <w:tcBorders>
              <w:top w:val="nil"/>
              <w:left w:val="nil"/>
              <w:bottom w:val="single" w:sz="4" w:space="0" w:color="auto"/>
              <w:right w:val="single" w:sz="4" w:space="0" w:color="auto"/>
            </w:tcBorders>
            <w:shd w:val="clear" w:color="auto" w:fill="E2EFD9"/>
            <w:noWrap/>
            <w:vAlign w:val="bottom"/>
            <w:hideMark/>
          </w:tcPr>
          <w:p w14:paraId="64F77B93"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0.396</w:t>
            </w:r>
          </w:p>
        </w:tc>
        <w:tc>
          <w:tcPr>
            <w:tcW w:w="1386" w:type="dxa"/>
            <w:tcBorders>
              <w:top w:val="nil"/>
              <w:left w:val="nil"/>
              <w:bottom w:val="single" w:sz="4" w:space="0" w:color="auto"/>
              <w:right w:val="single" w:sz="4" w:space="0" w:color="auto"/>
            </w:tcBorders>
            <w:shd w:val="clear" w:color="auto" w:fill="E2EFD9"/>
            <w:noWrap/>
            <w:vAlign w:val="bottom"/>
            <w:hideMark/>
          </w:tcPr>
          <w:p w14:paraId="054C921E" w14:textId="77777777" w:rsidR="009D1817" w:rsidRPr="004D3293" w:rsidRDefault="009D1817" w:rsidP="00E50B5A">
            <w:pPr>
              <w:spacing w:line="288" w:lineRule="auto"/>
              <w:rPr>
                <w:rFonts w:ascii="Times New Roman" w:hAnsi="Times New Roman" w:cs="Times New Roman"/>
                <w:sz w:val="24"/>
                <w:szCs w:val="24"/>
              </w:rPr>
            </w:pPr>
            <w:r w:rsidRPr="004D3293">
              <w:rPr>
                <w:rFonts w:ascii="Times New Roman" w:hAnsi="Times New Roman" w:cs="Times New Roman"/>
                <w:sz w:val="24"/>
                <w:szCs w:val="24"/>
              </w:rPr>
              <w:t> </w:t>
            </w:r>
          </w:p>
        </w:tc>
        <w:tc>
          <w:tcPr>
            <w:tcW w:w="1065" w:type="dxa"/>
            <w:tcBorders>
              <w:top w:val="nil"/>
              <w:left w:val="nil"/>
              <w:bottom w:val="single" w:sz="4" w:space="0" w:color="auto"/>
              <w:right w:val="single" w:sz="4" w:space="0" w:color="auto"/>
            </w:tcBorders>
            <w:shd w:val="clear" w:color="auto" w:fill="E2EFD9"/>
            <w:noWrap/>
            <w:vAlign w:val="bottom"/>
            <w:hideMark/>
          </w:tcPr>
          <w:p w14:paraId="658E48F6"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9 563.32</w:t>
            </w:r>
          </w:p>
        </w:tc>
        <w:tc>
          <w:tcPr>
            <w:tcW w:w="1314" w:type="dxa"/>
            <w:tcBorders>
              <w:top w:val="nil"/>
              <w:left w:val="nil"/>
              <w:bottom w:val="single" w:sz="4" w:space="0" w:color="auto"/>
              <w:right w:val="single" w:sz="4" w:space="0" w:color="auto"/>
            </w:tcBorders>
            <w:shd w:val="clear" w:color="auto" w:fill="E2EFD9"/>
            <w:noWrap/>
            <w:vAlign w:val="bottom"/>
            <w:hideMark/>
          </w:tcPr>
          <w:p w14:paraId="1E91EAD3" w14:textId="77777777" w:rsidR="009D1817" w:rsidRPr="004D3293" w:rsidRDefault="009D1817" w:rsidP="00E50B5A">
            <w:pPr>
              <w:spacing w:line="288" w:lineRule="auto"/>
              <w:jc w:val="right"/>
              <w:rPr>
                <w:rFonts w:ascii="Times New Roman" w:hAnsi="Times New Roman" w:cs="Times New Roman"/>
                <w:b/>
                <w:bCs/>
                <w:sz w:val="24"/>
                <w:szCs w:val="24"/>
              </w:rPr>
            </w:pPr>
            <w:r w:rsidRPr="004D3293">
              <w:rPr>
                <w:rFonts w:ascii="Times New Roman" w:hAnsi="Times New Roman" w:cs="Times New Roman"/>
                <w:b/>
                <w:bCs/>
                <w:sz w:val="24"/>
                <w:szCs w:val="24"/>
              </w:rPr>
              <w:t>114 759.85</w:t>
            </w:r>
          </w:p>
        </w:tc>
      </w:tr>
    </w:tbl>
    <w:p w14:paraId="594B8F10" w14:textId="77777777" w:rsidR="009D1817" w:rsidRPr="004D3293" w:rsidRDefault="009D1817" w:rsidP="009D1817">
      <w:pPr>
        <w:spacing w:line="254" w:lineRule="auto"/>
        <w:jc w:val="center"/>
        <w:rPr>
          <w:rFonts w:ascii="Times New Roman" w:eastAsia="Calibri" w:hAnsi="Times New Roman" w:cs="Times New Roman"/>
          <w:b/>
          <w:bCs/>
          <w:sz w:val="24"/>
          <w:szCs w:val="24"/>
        </w:rPr>
      </w:pPr>
    </w:p>
    <w:p w14:paraId="4B430792" w14:textId="5BE7EDB0" w:rsidR="009D1817" w:rsidRPr="004D3293" w:rsidRDefault="009D1817" w:rsidP="009D1817">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Smilšu kastes, novietošana un uzpildīšana</w:t>
      </w:r>
    </w:p>
    <w:p w14:paraId="65863C5C" w14:textId="77777777" w:rsidR="009D1817" w:rsidRPr="004D3293" w:rsidRDefault="009D1817" w:rsidP="009D1817">
      <w:pPr>
        <w:spacing w:line="256" w:lineRule="auto"/>
        <w:rPr>
          <w:rFonts w:ascii="Times New Roman" w:eastAsia="Calibri" w:hAnsi="Times New Roman" w:cs="Times New Roman"/>
          <w:sz w:val="24"/>
          <w:szCs w:val="24"/>
        </w:rPr>
        <w:sectPr w:rsidR="009D1817" w:rsidRPr="004D3293" w:rsidSect="004D3293">
          <w:pgSz w:w="11906" w:h="16838"/>
          <w:pgMar w:top="1134" w:right="849" w:bottom="1134" w:left="1701" w:header="709" w:footer="709" w:gutter="0"/>
          <w:cols w:space="720"/>
        </w:sectPr>
      </w:pPr>
    </w:p>
    <w:p w14:paraId="69C68AD5"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Brīvības iela  10 gab.</w:t>
      </w:r>
    </w:p>
    <w:p w14:paraId="00C8FF6D"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Uzvaras iela  10 gab.</w:t>
      </w:r>
    </w:p>
    <w:p w14:paraId="39FB973E"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Skolas iela  5 gab.</w:t>
      </w:r>
    </w:p>
    <w:p w14:paraId="03E60A88"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Meža prospekts  6 gab.</w:t>
      </w:r>
    </w:p>
    <w:p w14:paraId="2B2EBCA7"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Zaļā iela  8 gab.</w:t>
      </w:r>
    </w:p>
    <w:p w14:paraId="3B0823D1"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Jāņa Čakstes ielā  3 gab.</w:t>
      </w:r>
    </w:p>
    <w:p w14:paraId="4252D7E6"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Bērzes ielā  2 gab.</w:t>
      </w:r>
    </w:p>
    <w:p w14:paraId="7F317DA0"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proofErr w:type="spellStart"/>
      <w:r w:rsidRPr="004D3293">
        <w:rPr>
          <w:rFonts w:ascii="Times New Roman" w:eastAsia="Calibri" w:hAnsi="Times New Roman" w:cs="Times New Roman"/>
          <w:sz w:val="24"/>
          <w:szCs w:val="24"/>
        </w:rPr>
        <w:t>Muldavas</w:t>
      </w:r>
      <w:proofErr w:type="spellEnd"/>
      <w:r w:rsidRPr="004D3293">
        <w:rPr>
          <w:rFonts w:ascii="Times New Roman" w:eastAsia="Calibri" w:hAnsi="Times New Roman" w:cs="Times New Roman"/>
          <w:sz w:val="24"/>
          <w:szCs w:val="24"/>
        </w:rPr>
        <w:t xml:space="preserve"> ielā  4 gab.</w:t>
      </w:r>
    </w:p>
    <w:p w14:paraId="28AD529F"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Baznīcas ielā  7 gab.</w:t>
      </w:r>
    </w:p>
    <w:p w14:paraId="1C475C08"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Edgara </w:t>
      </w:r>
      <w:proofErr w:type="spellStart"/>
      <w:r w:rsidRPr="004D3293">
        <w:rPr>
          <w:rFonts w:ascii="Times New Roman" w:eastAsia="Calibri" w:hAnsi="Times New Roman" w:cs="Times New Roman"/>
          <w:sz w:val="24"/>
          <w:szCs w:val="24"/>
        </w:rPr>
        <w:t>Francmaņa</w:t>
      </w:r>
      <w:proofErr w:type="spellEnd"/>
      <w:r w:rsidRPr="004D3293">
        <w:rPr>
          <w:rFonts w:ascii="Times New Roman" w:eastAsia="Calibri" w:hAnsi="Times New Roman" w:cs="Times New Roman"/>
          <w:sz w:val="24"/>
          <w:szCs w:val="24"/>
        </w:rPr>
        <w:t xml:space="preserve"> ielā  1 gab.</w:t>
      </w:r>
    </w:p>
    <w:p w14:paraId="78A25035"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Viestura ielā  3  gab.</w:t>
      </w:r>
    </w:p>
    <w:p w14:paraId="05EBEF07"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Tērvetes ielā  3 gab.</w:t>
      </w:r>
    </w:p>
    <w:p w14:paraId="473D9711"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Upes iela  1 gab.</w:t>
      </w:r>
    </w:p>
    <w:p w14:paraId="20D93182"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Krasta iela  1 gab.</w:t>
      </w:r>
    </w:p>
    <w:p w14:paraId="474D02E5"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Pļavas iela  3  gab.</w:t>
      </w:r>
    </w:p>
    <w:p w14:paraId="7074EDA5"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Tirgus laukums  2 gab.</w:t>
      </w:r>
    </w:p>
    <w:p w14:paraId="50CDC6B4"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Atmodas iela  1 gab.</w:t>
      </w:r>
    </w:p>
    <w:p w14:paraId="014CD9A9"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Stacijas iela  2 gab.</w:t>
      </w:r>
    </w:p>
    <w:p w14:paraId="7C46DBF1"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Krišjāņa Valdemāra iela  1 gab.</w:t>
      </w:r>
    </w:p>
    <w:p w14:paraId="4570AB8E"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Brīvības iela 7  1 gab.</w:t>
      </w:r>
    </w:p>
    <w:p w14:paraId="0E724779"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Lauku iela  1 gab.</w:t>
      </w:r>
    </w:p>
    <w:p w14:paraId="512C9B1D"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proofErr w:type="spellStart"/>
      <w:r w:rsidRPr="004D3293">
        <w:rPr>
          <w:rFonts w:ascii="Times New Roman" w:eastAsia="Calibri" w:hAnsi="Times New Roman" w:cs="Times New Roman"/>
          <w:sz w:val="24"/>
          <w:szCs w:val="24"/>
        </w:rPr>
        <w:t>Ķestermežs</w:t>
      </w:r>
      <w:proofErr w:type="spellEnd"/>
      <w:r w:rsidRPr="004D3293">
        <w:rPr>
          <w:rFonts w:ascii="Times New Roman" w:eastAsia="Calibri" w:hAnsi="Times New Roman" w:cs="Times New Roman"/>
          <w:sz w:val="24"/>
          <w:szCs w:val="24"/>
        </w:rPr>
        <w:t xml:space="preserve">  1 gab.</w:t>
      </w:r>
    </w:p>
    <w:p w14:paraId="37477D2E"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Brīvības iela 17  1 gab.</w:t>
      </w:r>
    </w:p>
    <w:p w14:paraId="4C9A18CA" w14:textId="77777777" w:rsidR="009D1817" w:rsidRPr="004D3293" w:rsidRDefault="009D1817">
      <w:pPr>
        <w:numPr>
          <w:ilvl w:val="0"/>
          <w:numId w:val="156"/>
        </w:numPr>
        <w:spacing w:after="0" w:line="256" w:lineRule="auto"/>
        <w:rPr>
          <w:rFonts w:ascii="Times New Roman" w:eastAsia="Calibri" w:hAnsi="Times New Roman" w:cs="Times New Roman"/>
          <w:sz w:val="24"/>
          <w:szCs w:val="24"/>
        </w:rPr>
      </w:pPr>
      <w:r w:rsidRPr="004D3293">
        <w:rPr>
          <w:rFonts w:ascii="Times New Roman" w:eastAsia="Calibri" w:hAnsi="Times New Roman" w:cs="Times New Roman"/>
          <w:sz w:val="24"/>
          <w:szCs w:val="24"/>
        </w:rPr>
        <w:t>Dobeles atbrīvotāju piemineklis 3 gab.</w:t>
      </w:r>
    </w:p>
    <w:p w14:paraId="4EB0F1B8" w14:textId="77777777" w:rsidR="009D1817" w:rsidRDefault="009D1817" w:rsidP="009D1817">
      <w:pPr>
        <w:rPr>
          <w:rFonts w:ascii="Times New Roman" w:eastAsia="Calibri" w:hAnsi="Times New Roman" w:cs="Times New Roman"/>
          <w:sz w:val="24"/>
          <w:szCs w:val="24"/>
        </w:rPr>
      </w:pPr>
    </w:p>
    <w:p w14:paraId="7536036C" w14:textId="6B9659AB" w:rsidR="008D6459" w:rsidRDefault="008D6459" w:rsidP="008D6459">
      <w:pPr>
        <w:rPr>
          <w:rFonts w:ascii="Times New Roman" w:eastAsia="Calibri" w:hAnsi="Times New Roman" w:cs="Times New Roman"/>
          <w:i/>
          <w:iCs/>
          <w:sz w:val="24"/>
          <w:szCs w:val="24"/>
        </w:rPr>
      </w:pPr>
      <w:r w:rsidRPr="004D3293">
        <w:rPr>
          <w:rFonts w:ascii="Times New Roman" w:eastAsia="Calibri" w:hAnsi="Times New Roman" w:cs="Times New Roman"/>
          <w:i/>
          <w:iCs/>
          <w:sz w:val="24"/>
          <w:szCs w:val="24"/>
        </w:rPr>
        <w:t xml:space="preserve">Smilšu kastes 2 veidu, tilpums 0,4 un 0,6 m3. Kastu kopējais skaits 80 gab. </w:t>
      </w:r>
    </w:p>
    <w:p w14:paraId="141644E6" w14:textId="77777777" w:rsidR="008D6459" w:rsidRPr="004D3293" w:rsidRDefault="008D6459" w:rsidP="008D6459">
      <w:pPr>
        <w:rPr>
          <w:rFonts w:ascii="Times New Roman" w:eastAsia="Calibri" w:hAnsi="Times New Roman" w:cs="Times New Roman"/>
          <w:i/>
          <w:iCs/>
          <w:sz w:val="24"/>
          <w:szCs w:val="24"/>
        </w:rPr>
      </w:pPr>
    </w:p>
    <w:p w14:paraId="355DDF55" w14:textId="77777777" w:rsidR="008D6459" w:rsidRPr="004D3293" w:rsidRDefault="008D6459" w:rsidP="008D6459">
      <w:pP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 par pašvaldības teritoriju kopšanu: 403 867,00 EUR</w:t>
      </w:r>
    </w:p>
    <w:p w14:paraId="01FAE212" w14:textId="77777777" w:rsidR="008D6459" w:rsidRPr="004D3293" w:rsidRDefault="008D6459" w:rsidP="008D6459">
      <w:pPr>
        <w:rPr>
          <w:rFonts w:ascii="Times New Roman" w:eastAsia="Calibri" w:hAnsi="Times New Roman" w:cs="Times New Roman"/>
          <w:i/>
          <w:iCs/>
          <w:sz w:val="24"/>
          <w:szCs w:val="24"/>
        </w:rPr>
      </w:pPr>
    </w:p>
    <w:p w14:paraId="4EB5D75F" w14:textId="58910671" w:rsidR="008D6459" w:rsidRPr="004D3293" w:rsidRDefault="008D6459" w:rsidP="009D1817">
      <w:pPr>
        <w:rPr>
          <w:rFonts w:ascii="Times New Roman" w:eastAsia="Calibri" w:hAnsi="Times New Roman" w:cs="Times New Roman"/>
          <w:sz w:val="24"/>
          <w:szCs w:val="24"/>
        </w:rPr>
        <w:sectPr w:rsidR="008D6459" w:rsidRPr="004D3293">
          <w:type w:val="continuous"/>
          <w:pgSz w:w="11906" w:h="16838"/>
          <w:pgMar w:top="1134" w:right="567" w:bottom="1134" w:left="1701" w:header="709" w:footer="709" w:gutter="0"/>
          <w:cols w:num="2" w:space="708"/>
        </w:sectPr>
      </w:pPr>
    </w:p>
    <w:p w14:paraId="30588563" w14:textId="29413AE0" w:rsidR="009D1817" w:rsidRPr="004D3293" w:rsidRDefault="009D1817" w:rsidP="009D1817">
      <w:pPr>
        <w:spacing w:line="256" w:lineRule="auto"/>
        <w:ind w:right="-1"/>
        <w:jc w:val="right"/>
        <w:rPr>
          <w:rFonts w:ascii="Times New Roman" w:eastAsia="Calibri" w:hAnsi="Times New Roman" w:cs="Times New Roman"/>
          <w:sz w:val="24"/>
          <w:szCs w:val="24"/>
        </w:rPr>
      </w:pPr>
      <w:r w:rsidRPr="004D3293">
        <w:rPr>
          <w:rFonts w:ascii="Times New Roman" w:hAnsi="Times New Roman" w:cs="Times New Roman"/>
          <w:sz w:val="24"/>
          <w:szCs w:val="24"/>
        </w:rPr>
        <w:lastRenderedPageBreak/>
        <w:tab/>
        <w:t xml:space="preserve">                                                                                               </w:t>
      </w:r>
      <w:r w:rsidRPr="004D3293">
        <w:rPr>
          <w:rFonts w:ascii="Times New Roman" w:eastAsia="Calibri" w:hAnsi="Times New Roman" w:cs="Times New Roman"/>
          <w:sz w:val="24"/>
          <w:szCs w:val="24"/>
        </w:rPr>
        <w:t>2. pielikums</w:t>
      </w:r>
    </w:p>
    <w:p w14:paraId="4F0202AD" w14:textId="77777777" w:rsidR="009D1817" w:rsidRPr="004D3293" w:rsidRDefault="009D1817" w:rsidP="009D1817">
      <w:pPr>
        <w:spacing w:line="256" w:lineRule="auto"/>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                                                                       01.03.2023. </w:t>
      </w:r>
    </w:p>
    <w:p w14:paraId="1B2D8D47" w14:textId="77777777" w:rsidR="009D1817" w:rsidRPr="004D3293" w:rsidRDefault="009D1817" w:rsidP="009D1817">
      <w:pPr>
        <w:tabs>
          <w:tab w:val="left" w:pos="858"/>
          <w:tab w:val="center" w:pos="4918"/>
        </w:tabs>
        <w:ind w:right="-1"/>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Deleģēšanas līgumam Nr. ____________ </w:t>
      </w:r>
    </w:p>
    <w:p w14:paraId="3D919BE2" w14:textId="77777777" w:rsidR="009D1817" w:rsidRPr="004D3293" w:rsidRDefault="009D1817" w:rsidP="009D1817">
      <w:pPr>
        <w:tabs>
          <w:tab w:val="left" w:pos="858"/>
          <w:tab w:val="center" w:pos="4918"/>
        </w:tabs>
        <w:ind w:right="-766"/>
        <w:jc w:val="right"/>
        <w:rPr>
          <w:rFonts w:ascii="Times New Roman" w:eastAsia="Calibri" w:hAnsi="Times New Roman" w:cs="Times New Roman"/>
          <w:sz w:val="24"/>
          <w:szCs w:val="24"/>
        </w:rPr>
      </w:pPr>
    </w:p>
    <w:p w14:paraId="161604B2" w14:textId="77777777" w:rsidR="009D1817" w:rsidRPr="004D3293" w:rsidRDefault="009D1817" w:rsidP="009D1817">
      <w:pPr>
        <w:suppressAutoHyphens/>
        <w:jc w:val="center"/>
        <w:rPr>
          <w:rFonts w:ascii="Times New Roman" w:eastAsia="Calibri" w:hAnsi="Times New Roman" w:cs="Times New Roman"/>
          <w:sz w:val="24"/>
          <w:szCs w:val="24"/>
          <w:lang w:eastAsia="ar-SA"/>
        </w:rPr>
      </w:pPr>
      <w:r w:rsidRPr="004D3293">
        <w:rPr>
          <w:rFonts w:ascii="Times New Roman" w:eastAsia="Calibri" w:hAnsi="Times New Roman" w:cs="Times New Roman"/>
          <w:b/>
          <w:sz w:val="24"/>
          <w:szCs w:val="24"/>
          <w:lang w:eastAsia="ar-SA"/>
        </w:rPr>
        <w:t>Pašvaldības zaļās zonas uzturēšana</w:t>
      </w:r>
    </w:p>
    <w:p w14:paraId="65BEE11A" w14:textId="77777777" w:rsidR="009D1817" w:rsidRPr="004D3293" w:rsidRDefault="009D1817" w:rsidP="009D1817">
      <w:pPr>
        <w:suppressAutoHyphens/>
        <w:spacing w:line="276" w:lineRule="auto"/>
        <w:ind w:firstLine="720"/>
        <w:jc w:val="both"/>
        <w:rPr>
          <w:rFonts w:ascii="Times New Roman" w:eastAsia="Calibri" w:hAnsi="Times New Roman" w:cs="Times New Roman"/>
          <w:sz w:val="24"/>
          <w:szCs w:val="24"/>
          <w:lang w:eastAsia="ar-SA"/>
        </w:rPr>
      </w:pPr>
    </w:p>
    <w:p w14:paraId="66CE8460" w14:textId="77777777" w:rsidR="009D1817" w:rsidRPr="004D3293" w:rsidRDefault="009D1817" w:rsidP="009D1817">
      <w:pPr>
        <w:suppressAutoHyphens/>
        <w:spacing w:line="276" w:lineRule="auto"/>
        <w:ind w:firstLine="720"/>
        <w:jc w:val="both"/>
        <w:rPr>
          <w:rFonts w:ascii="Times New Roman" w:eastAsia="Calibri" w:hAnsi="Times New Roman" w:cs="Times New Roman"/>
          <w:sz w:val="24"/>
          <w:szCs w:val="24"/>
          <w:lang w:eastAsia="ar-SA"/>
        </w:rPr>
      </w:pPr>
      <w:r w:rsidRPr="004D3293">
        <w:rPr>
          <w:rFonts w:ascii="Times New Roman" w:eastAsia="Calibri" w:hAnsi="Times New Roman" w:cs="Times New Roman"/>
          <w:sz w:val="24"/>
          <w:szCs w:val="24"/>
          <w:lang w:eastAsia="ar-SA"/>
        </w:rPr>
        <w:t>Pašvaldība deleģē un Pilnvarotā persona apņemas veikt šādus uzdevumus, ievērojot Dobeles novada saistošajos noteikumos Nr. 4 no 27.07.2018. ”Par sanitārās tīrības uzturēšanu un īpašumam pieguļošās teritorijas kopšanu” noteikto.</w:t>
      </w:r>
    </w:p>
    <w:p w14:paraId="1BB9403A" w14:textId="77777777" w:rsidR="009D1817" w:rsidRPr="004D3293" w:rsidRDefault="009D1817" w:rsidP="009D1817">
      <w:pPr>
        <w:suppressAutoHyphens/>
        <w:spacing w:line="276" w:lineRule="auto"/>
        <w:ind w:firstLine="720"/>
        <w:jc w:val="both"/>
        <w:rPr>
          <w:rFonts w:ascii="Times New Roman" w:eastAsia="Calibri" w:hAnsi="Times New Roman" w:cs="Times New Roman"/>
          <w:sz w:val="24"/>
          <w:szCs w:val="24"/>
          <w:lang w:eastAsia="ar-SA"/>
        </w:rPr>
      </w:pPr>
    </w:p>
    <w:p w14:paraId="2CE1B362" w14:textId="77777777" w:rsidR="009D1817" w:rsidRPr="004D3293" w:rsidRDefault="009D1817" w:rsidP="009D1817">
      <w:pPr>
        <w:ind w:left="1068"/>
        <w:contextualSpacing/>
        <w:rPr>
          <w:rFonts w:ascii="Times New Roman" w:eastAsia="Calibri" w:hAnsi="Times New Roman" w:cs="Times New Roman"/>
          <w:b/>
          <w:bCs/>
          <w:sz w:val="24"/>
          <w:szCs w:val="24"/>
          <w:u w:val="single"/>
          <w:lang w:eastAsia="lv-LV"/>
        </w:rPr>
      </w:pPr>
      <w:bookmarkStart w:id="105" w:name="_Hlk95394931"/>
      <w:r w:rsidRPr="004D3293">
        <w:rPr>
          <w:rFonts w:ascii="Times New Roman" w:eastAsia="Calibri" w:hAnsi="Times New Roman" w:cs="Times New Roman"/>
          <w:b/>
          <w:bCs/>
          <w:sz w:val="24"/>
          <w:szCs w:val="24"/>
          <w:u w:val="single"/>
        </w:rPr>
        <w:t xml:space="preserve">Parku, skvēru, un zaļo zonu ierīkošana un uzturēšana Dobeles pilsētā </w:t>
      </w:r>
    </w:p>
    <w:p w14:paraId="69AB86EC" w14:textId="77777777" w:rsidR="009D1817" w:rsidRPr="004D3293" w:rsidRDefault="009D1817" w:rsidP="009D1817">
      <w:pPr>
        <w:ind w:left="1068"/>
        <w:contextualSpacing/>
        <w:rPr>
          <w:rFonts w:ascii="Times New Roman" w:eastAsia="Calibri" w:hAnsi="Times New Roman" w:cs="Times New Roman"/>
          <w:b/>
          <w:bCs/>
          <w:sz w:val="24"/>
          <w:szCs w:val="24"/>
          <w:u w:val="single"/>
        </w:rPr>
      </w:pPr>
    </w:p>
    <w:p w14:paraId="74640125" w14:textId="77777777" w:rsidR="009D1817" w:rsidRPr="004D3293" w:rsidRDefault="009D1817">
      <w:pPr>
        <w:numPr>
          <w:ilvl w:val="0"/>
          <w:numId w:val="157"/>
        </w:numPr>
        <w:spacing w:after="0" w:line="254" w:lineRule="auto"/>
        <w:contextualSpacing/>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Parku, skvēru, publiskā lietošanā esošo teritoriju, tai skaitā zaļo zonu sakopšana pēc noteiktā grupu sadalījuma;</w:t>
      </w:r>
    </w:p>
    <w:p w14:paraId="3B8CDA7C" w14:textId="77777777" w:rsidR="009D1817" w:rsidRPr="004D3293" w:rsidRDefault="009D1817">
      <w:pPr>
        <w:numPr>
          <w:ilvl w:val="0"/>
          <w:numId w:val="157"/>
        </w:numPr>
        <w:spacing w:after="0" w:line="254" w:lineRule="auto"/>
        <w:contextualSpacing/>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Krūmu izciršana grāvjos, nogāzēs, ielu, ceļu joslās, krūmu atvašu pļaušana un zāles pļaušana grāvjos un citās pašvaldības teritorijās;</w:t>
      </w:r>
    </w:p>
    <w:p w14:paraId="25A68C35" w14:textId="77777777" w:rsidR="009D1817" w:rsidRPr="004D3293" w:rsidRDefault="009D1817">
      <w:pPr>
        <w:numPr>
          <w:ilvl w:val="0"/>
          <w:numId w:val="157"/>
        </w:numPr>
        <w:spacing w:after="0" w:line="254" w:lineRule="auto"/>
        <w:contextualSpacing/>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Parku, skvēru un citu publiskā lietošanā esošo teritoriju un zaļo zonu ierīkošana, atjaunošana un uzturēšana- augu, koku, krūmu, stādīšana un uzturēšana, koku vainagu veidošana, koku zaru un avārijas stāvoklī esošu koku zāģēšana, celmu frēzēšana, puķu stādīšana dekoratīvajās vāzēs, kastēs, puķu dobju ierīkošana, atjaunošana un uzturēšana, zāles pļaušana;</w:t>
      </w:r>
    </w:p>
    <w:p w14:paraId="015D99D6" w14:textId="77777777" w:rsidR="009D1817" w:rsidRPr="004D3293" w:rsidRDefault="009D1817">
      <w:pPr>
        <w:numPr>
          <w:ilvl w:val="0"/>
          <w:numId w:val="157"/>
        </w:numPr>
        <w:spacing w:after="0" w:line="254" w:lineRule="auto"/>
        <w:contextualSpacing/>
        <w:jc w:val="both"/>
        <w:rPr>
          <w:rFonts w:ascii="Times New Roman" w:eastAsia="Calibri" w:hAnsi="Times New Roman" w:cs="Times New Roman"/>
          <w:sz w:val="24"/>
          <w:szCs w:val="24"/>
        </w:rPr>
      </w:pPr>
      <w:bookmarkStart w:id="106" w:name="_Hlk62458482"/>
      <w:r w:rsidRPr="004D3293">
        <w:rPr>
          <w:rFonts w:ascii="Times New Roman" w:eastAsia="Calibri" w:hAnsi="Times New Roman" w:cs="Times New Roman"/>
          <w:sz w:val="24"/>
          <w:szCs w:val="24"/>
        </w:rPr>
        <w:t xml:space="preserve">Piedalīties svētku noformējuma veidošanā un izvietošanā. </w:t>
      </w:r>
      <w:bookmarkEnd w:id="105"/>
      <w:bookmarkEnd w:id="106"/>
    </w:p>
    <w:p w14:paraId="7EE34C47" w14:textId="77777777" w:rsidR="009D1817" w:rsidRPr="004D3293" w:rsidRDefault="009D1817" w:rsidP="009D1817">
      <w:pPr>
        <w:spacing w:line="254" w:lineRule="auto"/>
        <w:ind w:left="644"/>
        <w:contextualSpacing/>
        <w:jc w:val="both"/>
        <w:rPr>
          <w:rFonts w:ascii="Times New Roman" w:eastAsia="Calibri" w:hAnsi="Times New Roman" w:cs="Times New Roman"/>
          <w:sz w:val="24"/>
          <w:szCs w:val="24"/>
        </w:rPr>
      </w:pPr>
    </w:p>
    <w:p w14:paraId="70F24012" w14:textId="77777777" w:rsidR="009D1817" w:rsidRPr="004D3293" w:rsidRDefault="009D1817" w:rsidP="009D1817">
      <w:pPr>
        <w:spacing w:line="254" w:lineRule="auto"/>
        <w:jc w:val="both"/>
        <w:rPr>
          <w:rFonts w:ascii="Times New Roman" w:eastAsia="Calibri" w:hAnsi="Times New Roman" w:cs="Times New Roman"/>
          <w:sz w:val="24"/>
          <w:szCs w:val="24"/>
        </w:rPr>
      </w:pPr>
    </w:p>
    <w:p w14:paraId="1890D6B9" w14:textId="77777777" w:rsidR="009D1817" w:rsidRPr="004D3293" w:rsidRDefault="009D1817" w:rsidP="009D1817">
      <w:pPr>
        <w:spacing w:line="254" w:lineRule="auto"/>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t>Zaļo zonu ierīkošana, uzturēšanas izmaksas 2023.gadam</w:t>
      </w:r>
    </w:p>
    <w:p w14:paraId="078A2524" w14:textId="77777777" w:rsidR="009D1817" w:rsidRPr="004D3293" w:rsidRDefault="009D1817" w:rsidP="009D1817">
      <w:pPr>
        <w:spacing w:line="254" w:lineRule="auto"/>
        <w:jc w:val="center"/>
        <w:rPr>
          <w:rFonts w:ascii="Times New Roman" w:eastAsia="Calibri" w:hAnsi="Times New Roman" w:cs="Times New Roman"/>
          <w:b/>
          <w:sz w:val="24"/>
          <w:szCs w:val="24"/>
          <w:u w:val="single"/>
        </w:rPr>
      </w:pPr>
    </w:p>
    <w:tbl>
      <w:tblPr>
        <w:tblW w:w="8228" w:type="dxa"/>
        <w:jc w:val="center"/>
        <w:tblLook w:val="04A0" w:firstRow="1" w:lastRow="0" w:firstColumn="1" w:lastColumn="0" w:noHBand="0" w:noVBand="1"/>
      </w:tblPr>
      <w:tblGrid>
        <w:gridCol w:w="921"/>
        <w:gridCol w:w="4650"/>
        <w:gridCol w:w="1276"/>
        <w:gridCol w:w="1419"/>
      </w:tblGrid>
      <w:tr w:rsidR="009D1817" w:rsidRPr="004D3293" w14:paraId="5400A5F0" w14:textId="77777777" w:rsidTr="00E50B5A">
        <w:trPr>
          <w:trHeight w:val="918"/>
          <w:tblHeader/>
          <w:jc w:val="center"/>
        </w:trPr>
        <w:tc>
          <w:tcPr>
            <w:tcW w:w="88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9BF96D1" w14:textId="77777777" w:rsidR="009D1817" w:rsidRPr="004D3293" w:rsidRDefault="009D1817" w:rsidP="00E50B5A">
            <w:pPr>
              <w:jc w:val="center"/>
              <w:rPr>
                <w:rFonts w:ascii="Times New Roman" w:eastAsia="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650" w:type="dxa"/>
            <w:tcBorders>
              <w:top w:val="single" w:sz="4" w:space="0" w:color="auto"/>
              <w:left w:val="nil"/>
              <w:bottom w:val="single" w:sz="4" w:space="0" w:color="auto"/>
              <w:right w:val="single" w:sz="4" w:space="0" w:color="auto"/>
            </w:tcBorders>
            <w:shd w:val="clear" w:color="auto" w:fill="E2EFD9"/>
            <w:noWrap/>
            <w:vAlign w:val="center"/>
            <w:hideMark/>
          </w:tcPr>
          <w:p w14:paraId="2609A75E"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5B669A03"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419" w:type="dxa"/>
            <w:tcBorders>
              <w:top w:val="single" w:sz="4" w:space="0" w:color="auto"/>
              <w:left w:val="nil"/>
              <w:bottom w:val="single" w:sz="4" w:space="0" w:color="auto"/>
              <w:right w:val="single" w:sz="4" w:space="0" w:color="auto"/>
            </w:tcBorders>
            <w:shd w:val="clear" w:color="auto" w:fill="E2EFD9"/>
            <w:vAlign w:val="center"/>
            <w:hideMark/>
          </w:tcPr>
          <w:p w14:paraId="0A2F4F44"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36E32F29"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37EAD7E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650" w:type="dxa"/>
            <w:tcBorders>
              <w:top w:val="nil"/>
              <w:left w:val="nil"/>
              <w:bottom w:val="single" w:sz="4" w:space="0" w:color="auto"/>
              <w:right w:val="single" w:sz="4" w:space="0" w:color="auto"/>
            </w:tcBorders>
            <w:noWrap/>
            <w:vAlign w:val="bottom"/>
            <w:hideMark/>
          </w:tcPr>
          <w:p w14:paraId="4769B274"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strādnieku darba alga izmaksas</w:t>
            </w:r>
          </w:p>
        </w:tc>
        <w:tc>
          <w:tcPr>
            <w:tcW w:w="1276" w:type="dxa"/>
            <w:tcBorders>
              <w:top w:val="nil"/>
              <w:left w:val="nil"/>
              <w:bottom w:val="single" w:sz="4" w:space="0" w:color="auto"/>
              <w:right w:val="single" w:sz="4" w:space="0" w:color="auto"/>
            </w:tcBorders>
            <w:noWrap/>
            <w:vAlign w:val="bottom"/>
            <w:hideMark/>
          </w:tcPr>
          <w:p w14:paraId="3CEFD77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10 505,00</w:t>
            </w:r>
          </w:p>
        </w:tc>
        <w:tc>
          <w:tcPr>
            <w:tcW w:w="1419" w:type="dxa"/>
            <w:tcBorders>
              <w:top w:val="nil"/>
              <w:left w:val="nil"/>
              <w:bottom w:val="single" w:sz="4" w:space="0" w:color="auto"/>
              <w:right w:val="single" w:sz="4" w:space="0" w:color="auto"/>
            </w:tcBorders>
            <w:noWrap/>
            <w:vAlign w:val="bottom"/>
            <w:hideMark/>
          </w:tcPr>
          <w:p w14:paraId="5828F8F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126 060,00</w:t>
            </w:r>
          </w:p>
        </w:tc>
      </w:tr>
      <w:tr w:rsidR="009D1817" w:rsidRPr="004D3293" w14:paraId="303574EA"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4950A2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650" w:type="dxa"/>
            <w:tcBorders>
              <w:top w:val="nil"/>
              <w:left w:val="nil"/>
              <w:bottom w:val="single" w:sz="4" w:space="0" w:color="auto"/>
              <w:right w:val="single" w:sz="4" w:space="0" w:color="auto"/>
            </w:tcBorders>
            <w:noWrap/>
            <w:vAlign w:val="bottom"/>
            <w:hideMark/>
          </w:tcPr>
          <w:p w14:paraId="24B3D80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Aizvietošana, atvaļinājuma pabalsts</w:t>
            </w:r>
          </w:p>
        </w:tc>
        <w:tc>
          <w:tcPr>
            <w:tcW w:w="1276" w:type="dxa"/>
            <w:tcBorders>
              <w:top w:val="nil"/>
              <w:left w:val="nil"/>
              <w:bottom w:val="single" w:sz="4" w:space="0" w:color="auto"/>
              <w:right w:val="single" w:sz="4" w:space="0" w:color="auto"/>
            </w:tcBorders>
            <w:noWrap/>
            <w:vAlign w:val="bottom"/>
            <w:hideMark/>
          </w:tcPr>
          <w:p w14:paraId="22737E8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168,17</w:t>
            </w:r>
          </w:p>
        </w:tc>
        <w:tc>
          <w:tcPr>
            <w:tcW w:w="1419" w:type="dxa"/>
            <w:tcBorders>
              <w:top w:val="nil"/>
              <w:left w:val="nil"/>
              <w:bottom w:val="single" w:sz="4" w:space="0" w:color="auto"/>
              <w:right w:val="single" w:sz="4" w:space="0" w:color="auto"/>
            </w:tcBorders>
            <w:noWrap/>
            <w:vAlign w:val="bottom"/>
            <w:hideMark/>
          </w:tcPr>
          <w:p w14:paraId="43C9CFC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2 018,00</w:t>
            </w:r>
          </w:p>
        </w:tc>
      </w:tr>
      <w:tr w:rsidR="009D1817" w:rsidRPr="004D3293" w14:paraId="73CED153"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0DD30A8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650" w:type="dxa"/>
            <w:tcBorders>
              <w:top w:val="nil"/>
              <w:left w:val="nil"/>
              <w:bottom w:val="single" w:sz="4" w:space="0" w:color="auto"/>
              <w:right w:val="single" w:sz="4" w:space="0" w:color="auto"/>
            </w:tcBorders>
            <w:noWrap/>
            <w:vAlign w:val="bottom"/>
            <w:hideMark/>
          </w:tcPr>
          <w:p w14:paraId="7446B40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276" w:type="dxa"/>
            <w:tcBorders>
              <w:top w:val="nil"/>
              <w:left w:val="nil"/>
              <w:bottom w:val="single" w:sz="4" w:space="0" w:color="auto"/>
              <w:right w:val="single" w:sz="4" w:space="0" w:color="auto"/>
            </w:tcBorders>
            <w:noWrap/>
            <w:vAlign w:val="bottom"/>
            <w:hideMark/>
          </w:tcPr>
          <w:p w14:paraId="57746C9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10 673,17</w:t>
            </w:r>
          </w:p>
        </w:tc>
        <w:tc>
          <w:tcPr>
            <w:tcW w:w="1419" w:type="dxa"/>
            <w:tcBorders>
              <w:top w:val="nil"/>
              <w:left w:val="nil"/>
              <w:bottom w:val="single" w:sz="4" w:space="0" w:color="auto"/>
              <w:right w:val="single" w:sz="4" w:space="0" w:color="auto"/>
            </w:tcBorders>
            <w:noWrap/>
            <w:vAlign w:val="bottom"/>
            <w:hideMark/>
          </w:tcPr>
          <w:p w14:paraId="2876E22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128 078,00</w:t>
            </w:r>
          </w:p>
        </w:tc>
      </w:tr>
      <w:tr w:rsidR="009D1817" w:rsidRPr="004D3293" w14:paraId="34A5296B"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6041513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650" w:type="dxa"/>
            <w:tcBorders>
              <w:top w:val="nil"/>
              <w:left w:val="nil"/>
              <w:bottom w:val="single" w:sz="4" w:space="0" w:color="auto"/>
              <w:right w:val="single" w:sz="4" w:space="0" w:color="auto"/>
            </w:tcBorders>
            <w:noWrap/>
            <w:vAlign w:val="bottom"/>
            <w:hideMark/>
          </w:tcPr>
          <w:p w14:paraId="44D592C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276" w:type="dxa"/>
            <w:tcBorders>
              <w:top w:val="nil"/>
              <w:left w:val="nil"/>
              <w:bottom w:val="single" w:sz="4" w:space="0" w:color="auto"/>
              <w:right w:val="single" w:sz="4" w:space="0" w:color="auto"/>
            </w:tcBorders>
            <w:noWrap/>
            <w:vAlign w:val="bottom"/>
            <w:hideMark/>
          </w:tcPr>
          <w:p w14:paraId="506BE5E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2 517,83</w:t>
            </w:r>
          </w:p>
        </w:tc>
        <w:tc>
          <w:tcPr>
            <w:tcW w:w="1419" w:type="dxa"/>
            <w:tcBorders>
              <w:top w:val="nil"/>
              <w:left w:val="nil"/>
              <w:bottom w:val="single" w:sz="4" w:space="0" w:color="auto"/>
              <w:right w:val="single" w:sz="4" w:space="0" w:color="auto"/>
            </w:tcBorders>
            <w:noWrap/>
            <w:vAlign w:val="bottom"/>
            <w:hideMark/>
          </w:tcPr>
          <w:p w14:paraId="565FCF6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30 214,00</w:t>
            </w:r>
          </w:p>
        </w:tc>
      </w:tr>
      <w:tr w:rsidR="009D1817" w:rsidRPr="004D3293" w14:paraId="2EE572E4"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3F32B6C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650" w:type="dxa"/>
            <w:tcBorders>
              <w:top w:val="nil"/>
              <w:left w:val="nil"/>
              <w:bottom w:val="single" w:sz="4" w:space="0" w:color="auto"/>
              <w:right w:val="single" w:sz="4" w:space="0" w:color="auto"/>
            </w:tcBorders>
            <w:noWrap/>
            <w:vAlign w:val="bottom"/>
            <w:hideMark/>
          </w:tcPr>
          <w:p w14:paraId="179AC00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naudas balva</w:t>
            </w:r>
          </w:p>
        </w:tc>
        <w:tc>
          <w:tcPr>
            <w:tcW w:w="1276" w:type="dxa"/>
            <w:tcBorders>
              <w:top w:val="nil"/>
              <w:left w:val="nil"/>
              <w:bottom w:val="single" w:sz="4" w:space="0" w:color="auto"/>
              <w:right w:val="single" w:sz="4" w:space="0" w:color="auto"/>
            </w:tcBorders>
            <w:noWrap/>
            <w:vAlign w:val="bottom"/>
            <w:hideMark/>
          </w:tcPr>
          <w:p w14:paraId="26C53D7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58,33</w:t>
            </w:r>
          </w:p>
        </w:tc>
        <w:tc>
          <w:tcPr>
            <w:tcW w:w="1419" w:type="dxa"/>
            <w:tcBorders>
              <w:top w:val="nil"/>
              <w:left w:val="nil"/>
              <w:bottom w:val="single" w:sz="4" w:space="0" w:color="auto"/>
              <w:right w:val="single" w:sz="4" w:space="0" w:color="auto"/>
            </w:tcBorders>
            <w:noWrap/>
            <w:vAlign w:val="bottom"/>
            <w:hideMark/>
          </w:tcPr>
          <w:p w14:paraId="77D4845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700,00</w:t>
            </w:r>
          </w:p>
        </w:tc>
      </w:tr>
      <w:tr w:rsidR="009D1817" w:rsidRPr="004D3293" w14:paraId="72663C77"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33756FB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650" w:type="dxa"/>
            <w:tcBorders>
              <w:top w:val="nil"/>
              <w:left w:val="nil"/>
              <w:bottom w:val="single" w:sz="4" w:space="0" w:color="auto"/>
              <w:right w:val="single" w:sz="4" w:space="0" w:color="auto"/>
            </w:tcBorders>
            <w:noWrap/>
            <w:vAlign w:val="bottom"/>
            <w:hideMark/>
          </w:tcPr>
          <w:p w14:paraId="3B4BA5F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276" w:type="dxa"/>
            <w:tcBorders>
              <w:top w:val="nil"/>
              <w:left w:val="nil"/>
              <w:bottom w:val="single" w:sz="4" w:space="0" w:color="auto"/>
              <w:right w:val="single" w:sz="4" w:space="0" w:color="auto"/>
            </w:tcBorders>
            <w:noWrap/>
            <w:vAlign w:val="bottom"/>
            <w:hideMark/>
          </w:tcPr>
          <w:p w14:paraId="602B7A9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13 249,33</w:t>
            </w:r>
          </w:p>
        </w:tc>
        <w:tc>
          <w:tcPr>
            <w:tcW w:w="1419" w:type="dxa"/>
            <w:tcBorders>
              <w:top w:val="nil"/>
              <w:left w:val="nil"/>
              <w:bottom w:val="single" w:sz="4" w:space="0" w:color="auto"/>
              <w:right w:val="single" w:sz="4" w:space="0" w:color="auto"/>
            </w:tcBorders>
            <w:noWrap/>
            <w:vAlign w:val="bottom"/>
            <w:hideMark/>
          </w:tcPr>
          <w:p w14:paraId="7F0B5FC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158 992,00</w:t>
            </w:r>
          </w:p>
        </w:tc>
      </w:tr>
      <w:tr w:rsidR="009D1817" w:rsidRPr="004D3293" w14:paraId="5CB63C66"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572AA61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650" w:type="dxa"/>
            <w:tcBorders>
              <w:top w:val="nil"/>
              <w:left w:val="nil"/>
              <w:bottom w:val="single" w:sz="4" w:space="0" w:color="auto"/>
              <w:right w:val="single" w:sz="4" w:space="0" w:color="auto"/>
            </w:tcBorders>
            <w:noWrap/>
            <w:vAlign w:val="bottom"/>
            <w:hideMark/>
          </w:tcPr>
          <w:p w14:paraId="1A32290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Materiāli</w:t>
            </w:r>
          </w:p>
        </w:tc>
        <w:tc>
          <w:tcPr>
            <w:tcW w:w="1276" w:type="dxa"/>
            <w:tcBorders>
              <w:top w:val="nil"/>
              <w:left w:val="nil"/>
              <w:bottom w:val="single" w:sz="4" w:space="0" w:color="auto"/>
              <w:right w:val="single" w:sz="4" w:space="0" w:color="auto"/>
            </w:tcBorders>
            <w:noWrap/>
            <w:vAlign w:val="bottom"/>
            <w:hideMark/>
          </w:tcPr>
          <w:p w14:paraId="115DC51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958,33</w:t>
            </w:r>
          </w:p>
        </w:tc>
        <w:tc>
          <w:tcPr>
            <w:tcW w:w="1419" w:type="dxa"/>
            <w:tcBorders>
              <w:top w:val="nil"/>
              <w:left w:val="nil"/>
              <w:bottom w:val="single" w:sz="4" w:space="0" w:color="auto"/>
              <w:right w:val="single" w:sz="4" w:space="0" w:color="auto"/>
            </w:tcBorders>
            <w:noWrap/>
            <w:vAlign w:val="bottom"/>
            <w:hideMark/>
          </w:tcPr>
          <w:p w14:paraId="555FF13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11 500,00</w:t>
            </w:r>
          </w:p>
        </w:tc>
      </w:tr>
      <w:tr w:rsidR="009D1817" w:rsidRPr="004D3293" w14:paraId="0F667B27"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5637F85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650" w:type="dxa"/>
            <w:tcBorders>
              <w:top w:val="nil"/>
              <w:left w:val="nil"/>
              <w:bottom w:val="single" w:sz="4" w:space="0" w:color="auto"/>
              <w:right w:val="single" w:sz="4" w:space="0" w:color="auto"/>
            </w:tcBorders>
            <w:noWrap/>
            <w:vAlign w:val="bottom"/>
            <w:hideMark/>
          </w:tcPr>
          <w:p w14:paraId="3C3EC89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Transports</w:t>
            </w:r>
          </w:p>
        </w:tc>
        <w:tc>
          <w:tcPr>
            <w:tcW w:w="1276" w:type="dxa"/>
            <w:tcBorders>
              <w:top w:val="nil"/>
              <w:left w:val="nil"/>
              <w:bottom w:val="single" w:sz="4" w:space="0" w:color="auto"/>
              <w:right w:val="single" w:sz="4" w:space="0" w:color="auto"/>
            </w:tcBorders>
            <w:noWrap/>
            <w:vAlign w:val="bottom"/>
            <w:hideMark/>
          </w:tcPr>
          <w:p w14:paraId="4FA14DE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2 452,10</w:t>
            </w:r>
          </w:p>
        </w:tc>
        <w:tc>
          <w:tcPr>
            <w:tcW w:w="1419" w:type="dxa"/>
            <w:tcBorders>
              <w:top w:val="nil"/>
              <w:left w:val="nil"/>
              <w:bottom w:val="single" w:sz="4" w:space="0" w:color="auto"/>
              <w:right w:val="single" w:sz="4" w:space="0" w:color="auto"/>
            </w:tcBorders>
            <w:noWrap/>
            <w:vAlign w:val="bottom"/>
            <w:hideMark/>
          </w:tcPr>
          <w:p w14:paraId="7A36479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29 425,20</w:t>
            </w:r>
          </w:p>
        </w:tc>
      </w:tr>
      <w:tr w:rsidR="009D1817" w:rsidRPr="004D3293" w14:paraId="16AC6DC4"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698F394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650" w:type="dxa"/>
            <w:tcBorders>
              <w:top w:val="nil"/>
              <w:left w:val="nil"/>
              <w:bottom w:val="single" w:sz="4" w:space="0" w:color="auto"/>
              <w:right w:val="single" w:sz="4" w:space="0" w:color="auto"/>
            </w:tcBorders>
            <w:noWrap/>
            <w:vAlign w:val="bottom"/>
            <w:hideMark/>
          </w:tcPr>
          <w:p w14:paraId="3695DFF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Mazo mehānismu izmantošana</w:t>
            </w:r>
          </w:p>
        </w:tc>
        <w:tc>
          <w:tcPr>
            <w:tcW w:w="1276" w:type="dxa"/>
            <w:tcBorders>
              <w:top w:val="nil"/>
              <w:left w:val="nil"/>
              <w:bottom w:val="single" w:sz="4" w:space="0" w:color="auto"/>
              <w:right w:val="single" w:sz="4" w:space="0" w:color="auto"/>
            </w:tcBorders>
            <w:noWrap/>
            <w:vAlign w:val="bottom"/>
            <w:hideMark/>
          </w:tcPr>
          <w:p w14:paraId="2EBCF76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1 356,17</w:t>
            </w:r>
          </w:p>
        </w:tc>
        <w:tc>
          <w:tcPr>
            <w:tcW w:w="1419" w:type="dxa"/>
            <w:tcBorders>
              <w:top w:val="nil"/>
              <w:left w:val="nil"/>
              <w:bottom w:val="single" w:sz="4" w:space="0" w:color="auto"/>
              <w:right w:val="single" w:sz="4" w:space="0" w:color="auto"/>
            </w:tcBorders>
            <w:noWrap/>
            <w:vAlign w:val="bottom"/>
            <w:hideMark/>
          </w:tcPr>
          <w:p w14:paraId="226BA52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16 274,00</w:t>
            </w:r>
          </w:p>
        </w:tc>
      </w:tr>
      <w:tr w:rsidR="009D1817" w:rsidRPr="004D3293" w14:paraId="6A88F893"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6FFBB77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lastRenderedPageBreak/>
              <w:t>7</w:t>
            </w:r>
          </w:p>
        </w:tc>
        <w:tc>
          <w:tcPr>
            <w:tcW w:w="4650" w:type="dxa"/>
            <w:tcBorders>
              <w:top w:val="nil"/>
              <w:left w:val="nil"/>
              <w:bottom w:val="single" w:sz="4" w:space="0" w:color="auto"/>
              <w:right w:val="single" w:sz="4" w:space="0" w:color="auto"/>
            </w:tcBorders>
            <w:noWrap/>
            <w:vAlign w:val="bottom"/>
            <w:hideMark/>
          </w:tcPr>
          <w:p w14:paraId="26B94F9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Atkritumu savākšana</w:t>
            </w:r>
          </w:p>
        </w:tc>
        <w:tc>
          <w:tcPr>
            <w:tcW w:w="1276" w:type="dxa"/>
            <w:tcBorders>
              <w:top w:val="nil"/>
              <w:left w:val="nil"/>
              <w:bottom w:val="single" w:sz="4" w:space="0" w:color="auto"/>
              <w:right w:val="single" w:sz="4" w:space="0" w:color="auto"/>
            </w:tcBorders>
            <w:noWrap/>
            <w:vAlign w:val="bottom"/>
            <w:hideMark/>
          </w:tcPr>
          <w:p w14:paraId="2E2EBF6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67,65</w:t>
            </w:r>
          </w:p>
        </w:tc>
        <w:tc>
          <w:tcPr>
            <w:tcW w:w="1419" w:type="dxa"/>
            <w:tcBorders>
              <w:top w:val="nil"/>
              <w:left w:val="nil"/>
              <w:bottom w:val="single" w:sz="4" w:space="0" w:color="auto"/>
              <w:right w:val="single" w:sz="4" w:space="0" w:color="auto"/>
            </w:tcBorders>
            <w:noWrap/>
            <w:vAlign w:val="bottom"/>
            <w:hideMark/>
          </w:tcPr>
          <w:p w14:paraId="527195B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811,80</w:t>
            </w:r>
          </w:p>
        </w:tc>
      </w:tr>
      <w:tr w:rsidR="009D1817" w:rsidRPr="004D3293" w14:paraId="73CC4BF0"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23B5059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w:t>
            </w:r>
          </w:p>
        </w:tc>
        <w:tc>
          <w:tcPr>
            <w:tcW w:w="4650" w:type="dxa"/>
            <w:tcBorders>
              <w:top w:val="nil"/>
              <w:left w:val="nil"/>
              <w:bottom w:val="single" w:sz="4" w:space="0" w:color="auto"/>
              <w:right w:val="single" w:sz="4" w:space="0" w:color="auto"/>
            </w:tcBorders>
            <w:noWrap/>
            <w:vAlign w:val="bottom"/>
            <w:hideMark/>
          </w:tcPr>
          <w:p w14:paraId="72A4DBD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Mazo mehānismu rezerves </w:t>
            </w:r>
            <w:proofErr w:type="spellStart"/>
            <w:r w:rsidRPr="004D3293">
              <w:rPr>
                <w:rFonts w:ascii="Times New Roman" w:hAnsi="Times New Roman" w:cs="Times New Roman"/>
                <w:sz w:val="24"/>
                <w:szCs w:val="24"/>
              </w:rPr>
              <w:t>daļas,remonts</w:t>
            </w:r>
            <w:proofErr w:type="spellEnd"/>
          </w:p>
        </w:tc>
        <w:tc>
          <w:tcPr>
            <w:tcW w:w="1276" w:type="dxa"/>
            <w:tcBorders>
              <w:top w:val="nil"/>
              <w:left w:val="nil"/>
              <w:bottom w:val="single" w:sz="4" w:space="0" w:color="auto"/>
              <w:right w:val="single" w:sz="4" w:space="0" w:color="auto"/>
            </w:tcBorders>
            <w:noWrap/>
            <w:vAlign w:val="bottom"/>
            <w:hideMark/>
          </w:tcPr>
          <w:p w14:paraId="3993448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125,00</w:t>
            </w:r>
          </w:p>
        </w:tc>
        <w:tc>
          <w:tcPr>
            <w:tcW w:w="1419" w:type="dxa"/>
            <w:tcBorders>
              <w:top w:val="nil"/>
              <w:left w:val="nil"/>
              <w:bottom w:val="single" w:sz="4" w:space="0" w:color="auto"/>
              <w:right w:val="single" w:sz="4" w:space="0" w:color="auto"/>
            </w:tcBorders>
            <w:noWrap/>
            <w:vAlign w:val="bottom"/>
            <w:hideMark/>
          </w:tcPr>
          <w:p w14:paraId="61B83B6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1 500,00</w:t>
            </w:r>
          </w:p>
        </w:tc>
      </w:tr>
      <w:tr w:rsidR="009D1817" w:rsidRPr="004D3293" w14:paraId="080CBCAB"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7F8A2EB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w:t>
            </w:r>
          </w:p>
        </w:tc>
        <w:tc>
          <w:tcPr>
            <w:tcW w:w="4650" w:type="dxa"/>
            <w:tcBorders>
              <w:top w:val="nil"/>
              <w:left w:val="nil"/>
              <w:bottom w:val="single" w:sz="4" w:space="0" w:color="auto"/>
              <w:right w:val="single" w:sz="4" w:space="0" w:color="auto"/>
            </w:tcBorders>
            <w:noWrap/>
            <w:vAlign w:val="bottom"/>
            <w:hideMark/>
          </w:tcPr>
          <w:p w14:paraId="7330394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Ārpakalpojums</w:t>
            </w:r>
          </w:p>
        </w:tc>
        <w:tc>
          <w:tcPr>
            <w:tcW w:w="1276" w:type="dxa"/>
            <w:tcBorders>
              <w:top w:val="nil"/>
              <w:left w:val="nil"/>
              <w:bottom w:val="single" w:sz="4" w:space="0" w:color="auto"/>
              <w:right w:val="single" w:sz="4" w:space="0" w:color="auto"/>
            </w:tcBorders>
            <w:noWrap/>
            <w:vAlign w:val="bottom"/>
            <w:hideMark/>
          </w:tcPr>
          <w:p w14:paraId="1C11C47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166,67</w:t>
            </w:r>
          </w:p>
        </w:tc>
        <w:tc>
          <w:tcPr>
            <w:tcW w:w="1419" w:type="dxa"/>
            <w:tcBorders>
              <w:top w:val="nil"/>
              <w:left w:val="nil"/>
              <w:bottom w:val="single" w:sz="4" w:space="0" w:color="auto"/>
              <w:right w:val="single" w:sz="4" w:space="0" w:color="auto"/>
            </w:tcBorders>
            <w:noWrap/>
            <w:vAlign w:val="bottom"/>
            <w:hideMark/>
          </w:tcPr>
          <w:p w14:paraId="70ABC0B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2 000,00</w:t>
            </w:r>
          </w:p>
        </w:tc>
      </w:tr>
      <w:tr w:rsidR="009D1817" w:rsidRPr="004D3293" w14:paraId="5BACF1AB"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6BAEA89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w:t>
            </w:r>
          </w:p>
        </w:tc>
        <w:tc>
          <w:tcPr>
            <w:tcW w:w="4650" w:type="dxa"/>
            <w:tcBorders>
              <w:top w:val="nil"/>
              <w:left w:val="nil"/>
              <w:bottom w:val="single" w:sz="4" w:space="0" w:color="auto"/>
              <w:right w:val="single" w:sz="4" w:space="0" w:color="auto"/>
            </w:tcBorders>
            <w:noWrap/>
            <w:vAlign w:val="bottom"/>
            <w:hideMark/>
          </w:tcPr>
          <w:p w14:paraId="268672BD"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Veselības un nelaimes gadījumu apdrošināšana </w:t>
            </w:r>
          </w:p>
        </w:tc>
        <w:tc>
          <w:tcPr>
            <w:tcW w:w="1276" w:type="dxa"/>
            <w:tcBorders>
              <w:top w:val="nil"/>
              <w:left w:val="nil"/>
              <w:bottom w:val="single" w:sz="4" w:space="0" w:color="auto"/>
              <w:right w:val="single" w:sz="4" w:space="0" w:color="auto"/>
            </w:tcBorders>
            <w:noWrap/>
            <w:vAlign w:val="bottom"/>
            <w:hideMark/>
          </w:tcPr>
          <w:p w14:paraId="0EEC740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108,33</w:t>
            </w:r>
          </w:p>
        </w:tc>
        <w:tc>
          <w:tcPr>
            <w:tcW w:w="1419" w:type="dxa"/>
            <w:tcBorders>
              <w:top w:val="nil"/>
              <w:left w:val="nil"/>
              <w:bottom w:val="single" w:sz="4" w:space="0" w:color="auto"/>
              <w:right w:val="single" w:sz="4" w:space="0" w:color="auto"/>
            </w:tcBorders>
            <w:noWrap/>
            <w:vAlign w:val="bottom"/>
            <w:hideMark/>
          </w:tcPr>
          <w:p w14:paraId="202C39A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1 300,00</w:t>
            </w:r>
          </w:p>
        </w:tc>
      </w:tr>
      <w:tr w:rsidR="009D1817" w:rsidRPr="004D3293" w14:paraId="759F4D46"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14C00ED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650" w:type="dxa"/>
            <w:tcBorders>
              <w:top w:val="nil"/>
              <w:left w:val="nil"/>
              <w:bottom w:val="single" w:sz="4" w:space="0" w:color="auto"/>
              <w:right w:val="single" w:sz="4" w:space="0" w:color="auto"/>
            </w:tcBorders>
            <w:noWrap/>
            <w:vAlign w:val="bottom"/>
            <w:hideMark/>
          </w:tcPr>
          <w:p w14:paraId="2705AF7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276" w:type="dxa"/>
            <w:tcBorders>
              <w:top w:val="nil"/>
              <w:left w:val="nil"/>
              <w:bottom w:val="single" w:sz="4" w:space="0" w:color="auto"/>
              <w:right w:val="single" w:sz="4" w:space="0" w:color="auto"/>
            </w:tcBorders>
            <w:noWrap/>
            <w:vAlign w:val="bottom"/>
            <w:hideMark/>
          </w:tcPr>
          <w:p w14:paraId="2029108B"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18 483,58</w:t>
            </w:r>
          </w:p>
        </w:tc>
        <w:tc>
          <w:tcPr>
            <w:tcW w:w="1419" w:type="dxa"/>
            <w:tcBorders>
              <w:top w:val="nil"/>
              <w:left w:val="nil"/>
              <w:bottom w:val="single" w:sz="4" w:space="0" w:color="auto"/>
              <w:right w:val="single" w:sz="4" w:space="0" w:color="auto"/>
            </w:tcBorders>
            <w:noWrap/>
            <w:vAlign w:val="bottom"/>
            <w:hideMark/>
          </w:tcPr>
          <w:p w14:paraId="626C73B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221 803,00</w:t>
            </w:r>
          </w:p>
        </w:tc>
      </w:tr>
      <w:tr w:rsidR="009D1817" w:rsidRPr="004D3293" w14:paraId="45CF62F4"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7B647FE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11</w:t>
            </w:r>
          </w:p>
        </w:tc>
        <w:tc>
          <w:tcPr>
            <w:tcW w:w="4650" w:type="dxa"/>
            <w:tcBorders>
              <w:top w:val="nil"/>
              <w:left w:val="nil"/>
              <w:bottom w:val="single" w:sz="4" w:space="0" w:color="auto"/>
              <w:right w:val="single" w:sz="4" w:space="0" w:color="auto"/>
            </w:tcBorders>
            <w:noWrap/>
            <w:vAlign w:val="bottom"/>
            <w:hideMark/>
          </w:tcPr>
          <w:p w14:paraId="598C6690"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276" w:type="dxa"/>
            <w:tcBorders>
              <w:top w:val="nil"/>
              <w:left w:val="nil"/>
              <w:bottom w:val="single" w:sz="4" w:space="0" w:color="auto"/>
              <w:right w:val="single" w:sz="4" w:space="0" w:color="auto"/>
            </w:tcBorders>
            <w:noWrap/>
            <w:vAlign w:val="bottom"/>
            <w:hideMark/>
          </w:tcPr>
          <w:p w14:paraId="7A47767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110,08</w:t>
            </w:r>
          </w:p>
        </w:tc>
        <w:tc>
          <w:tcPr>
            <w:tcW w:w="1419" w:type="dxa"/>
            <w:tcBorders>
              <w:top w:val="nil"/>
              <w:left w:val="nil"/>
              <w:bottom w:val="single" w:sz="4" w:space="0" w:color="auto"/>
              <w:right w:val="single" w:sz="4" w:space="0" w:color="auto"/>
            </w:tcBorders>
            <w:noWrap/>
            <w:vAlign w:val="bottom"/>
            <w:hideMark/>
          </w:tcPr>
          <w:p w14:paraId="22983FA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1 321,00</w:t>
            </w:r>
          </w:p>
        </w:tc>
      </w:tr>
      <w:tr w:rsidR="009D1817" w:rsidRPr="004D3293" w14:paraId="0BC29544"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01410B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650" w:type="dxa"/>
            <w:tcBorders>
              <w:top w:val="nil"/>
              <w:left w:val="nil"/>
              <w:bottom w:val="single" w:sz="4" w:space="0" w:color="auto"/>
              <w:right w:val="single" w:sz="4" w:space="0" w:color="auto"/>
            </w:tcBorders>
            <w:shd w:val="clear" w:color="auto" w:fill="E2EFD9"/>
            <w:noWrap/>
            <w:vAlign w:val="bottom"/>
            <w:hideMark/>
          </w:tcPr>
          <w:p w14:paraId="5CD13F4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EUR: </w:t>
            </w:r>
          </w:p>
        </w:tc>
        <w:tc>
          <w:tcPr>
            <w:tcW w:w="1276" w:type="dxa"/>
            <w:tcBorders>
              <w:top w:val="nil"/>
              <w:left w:val="nil"/>
              <w:bottom w:val="single" w:sz="4" w:space="0" w:color="auto"/>
              <w:right w:val="single" w:sz="4" w:space="0" w:color="auto"/>
            </w:tcBorders>
            <w:shd w:val="clear" w:color="auto" w:fill="E2EFD9"/>
            <w:noWrap/>
            <w:vAlign w:val="bottom"/>
            <w:hideMark/>
          </w:tcPr>
          <w:p w14:paraId="62754CA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18 593,67</w:t>
            </w:r>
          </w:p>
        </w:tc>
        <w:tc>
          <w:tcPr>
            <w:tcW w:w="1419" w:type="dxa"/>
            <w:tcBorders>
              <w:top w:val="nil"/>
              <w:left w:val="nil"/>
              <w:bottom w:val="single" w:sz="4" w:space="0" w:color="auto"/>
              <w:right w:val="single" w:sz="4" w:space="0" w:color="auto"/>
            </w:tcBorders>
            <w:shd w:val="clear" w:color="auto" w:fill="E2EFD9"/>
            <w:noWrap/>
            <w:vAlign w:val="bottom"/>
            <w:hideMark/>
          </w:tcPr>
          <w:p w14:paraId="49097B0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223 124,00</w:t>
            </w:r>
          </w:p>
        </w:tc>
      </w:tr>
    </w:tbl>
    <w:p w14:paraId="42E508A0" w14:textId="77777777" w:rsidR="009D1817" w:rsidRPr="004D3293" w:rsidRDefault="009D1817" w:rsidP="009D1817">
      <w:pPr>
        <w:spacing w:line="254" w:lineRule="auto"/>
        <w:jc w:val="center"/>
        <w:rPr>
          <w:rFonts w:ascii="Times New Roman" w:eastAsia="Calibri" w:hAnsi="Times New Roman" w:cs="Times New Roman"/>
          <w:b/>
          <w:sz w:val="24"/>
          <w:szCs w:val="24"/>
          <w:u w:val="single"/>
        </w:rPr>
      </w:pPr>
    </w:p>
    <w:p w14:paraId="6788C16F" w14:textId="77777777" w:rsidR="009D1817" w:rsidRPr="004D3293" w:rsidRDefault="009D1817" w:rsidP="009D1817">
      <w:pPr>
        <w:spacing w:line="254" w:lineRule="auto"/>
        <w:jc w:val="both"/>
        <w:rPr>
          <w:rFonts w:ascii="Times New Roman" w:eastAsia="Calibri" w:hAnsi="Times New Roman" w:cs="Times New Roman"/>
          <w:sz w:val="24"/>
          <w:szCs w:val="24"/>
        </w:rPr>
      </w:pPr>
    </w:p>
    <w:p w14:paraId="04719AF7" w14:textId="77777777" w:rsidR="009D1817" w:rsidRPr="004D3293" w:rsidRDefault="009D1817" w:rsidP="009D1817">
      <w:pPr>
        <w:spacing w:line="254" w:lineRule="auto"/>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br w:type="page"/>
      </w:r>
      <w:bookmarkStart w:id="107" w:name="_Hlk95394950"/>
      <w:r w:rsidRPr="004D3293">
        <w:rPr>
          <w:rFonts w:ascii="Times New Roman" w:eastAsia="Calibri" w:hAnsi="Times New Roman" w:cs="Times New Roman"/>
          <w:b/>
          <w:sz w:val="24"/>
          <w:szCs w:val="24"/>
          <w:u w:val="single"/>
        </w:rPr>
        <w:lastRenderedPageBreak/>
        <w:t>Koku uzturēšana Dobeles pilsētā</w:t>
      </w:r>
    </w:p>
    <w:p w14:paraId="1552AED4" w14:textId="77777777" w:rsidR="009D1817" w:rsidRPr="004D3293" w:rsidRDefault="009D1817" w:rsidP="009D1817">
      <w:pPr>
        <w:spacing w:line="254" w:lineRule="auto"/>
        <w:jc w:val="center"/>
        <w:rPr>
          <w:rFonts w:ascii="Times New Roman" w:eastAsia="Calibri" w:hAnsi="Times New Roman" w:cs="Times New Roman"/>
          <w:b/>
          <w:i/>
          <w:sz w:val="24"/>
          <w:szCs w:val="24"/>
        </w:rPr>
      </w:pPr>
    </w:p>
    <w:p w14:paraId="2009BE3B" w14:textId="77777777" w:rsidR="009D1817" w:rsidRPr="004D3293" w:rsidRDefault="009D1817">
      <w:pPr>
        <w:numPr>
          <w:ilvl w:val="0"/>
          <w:numId w:val="158"/>
        </w:numPr>
        <w:spacing w:after="0" w:line="240" w:lineRule="auto"/>
        <w:contextualSpacing/>
        <w:jc w:val="both"/>
        <w:rPr>
          <w:rFonts w:ascii="Times New Roman" w:eastAsia="Calibri" w:hAnsi="Times New Roman" w:cs="Times New Roman"/>
          <w:b/>
          <w:sz w:val="24"/>
          <w:szCs w:val="24"/>
        </w:rPr>
      </w:pPr>
      <w:r w:rsidRPr="004D3293">
        <w:rPr>
          <w:rFonts w:ascii="Times New Roman" w:eastAsia="Calibri" w:hAnsi="Times New Roman" w:cs="Times New Roman"/>
          <w:sz w:val="24"/>
          <w:szCs w:val="24"/>
        </w:rPr>
        <w:t>Koku vainaga veidošana, sauso, bojāto un bīstamo koku izzāģēšana saskaņā ar Dobeles novada domes Koku ciršanas komisijas lēmumiem.</w:t>
      </w:r>
    </w:p>
    <w:p w14:paraId="30D38E4A" w14:textId="77777777" w:rsidR="009D1817" w:rsidRPr="004D3293" w:rsidRDefault="009D1817">
      <w:pPr>
        <w:numPr>
          <w:ilvl w:val="0"/>
          <w:numId w:val="158"/>
        </w:numPr>
        <w:spacing w:after="0" w:line="240" w:lineRule="auto"/>
        <w:contextualSpacing/>
        <w:jc w:val="both"/>
        <w:rPr>
          <w:rFonts w:ascii="Times New Roman" w:eastAsia="Calibri" w:hAnsi="Times New Roman" w:cs="Times New Roman"/>
          <w:b/>
          <w:sz w:val="24"/>
          <w:szCs w:val="24"/>
        </w:rPr>
      </w:pPr>
      <w:r w:rsidRPr="004D3293">
        <w:rPr>
          <w:rFonts w:ascii="Times New Roman" w:eastAsia="Calibri" w:hAnsi="Times New Roman" w:cs="Times New Roman"/>
          <w:sz w:val="24"/>
          <w:szCs w:val="24"/>
        </w:rPr>
        <w:t xml:space="preserve">Celmu frēzēšana un zaru </w:t>
      </w:r>
      <w:proofErr w:type="spellStart"/>
      <w:r w:rsidRPr="004D3293">
        <w:rPr>
          <w:rFonts w:ascii="Times New Roman" w:eastAsia="Calibri" w:hAnsi="Times New Roman" w:cs="Times New Roman"/>
          <w:sz w:val="24"/>
          <w:szCs w:val="24"/>
        </w:rPr>
        <w:t>šķeldošana</w:t>
      </w:r>
      <w:proofErr w:type="spellEnd"/>
      <w:r w:rsidRPr="004D3293">
        <w:rPr>
          <w:rFonts w:ascii="Times New Roman" w:eastAsia="Calibri" w:hAnsi="Times New Roman" w:cs="Times New Roman"/>
          <w:sz w:val="24"/>
          <w:szCs w:val="24"/>
        </w:rPr>
        <w:t xml:space="preserve"> vai izvešana.</w:t>
      </w:r>
    </w:p>
    <w:bookmarkEnd w:id="107"/>
    <w:p w14:paraId="3F0670D8" w14:textId="77777777" w:rsidR="009D1817" w:rsidRPr="004D3293" w:rsidRDefault="009D1817" w:rsidP="009D1817">
      <w:pPr>
        <w:spacing w:line="254" w:lineRule="auto"/>
        <w:ind w:left="284"/>
        <w:jc w:val="both"/>
        <w:rPr>
          <w:rFonts w:ascii="Times New Roman" w:eastAsia="Calibri" w:hAnsi="Times New Roman" w:cs="Times New Roman"/>
          <w:b/>
          <w:sz w:val="24"/>
          <w:szCs w:val="24"/>
        </w:rPr>
      </w:pPr>
    </w:p>
    <w:p w14:paraId="7523DEA4" w14:textId="77777777" w:rsidR="009D1817" w:rsidRPr="004D3293" w:rsidRDefault="009D1817" w:rsidP="009D1817">
      <w:pPr>
        <w:spacing w:line="254" w:lineRule="auto"/>
        <w:ind w:left="284"/>
        <w:jc w:val="both"/>
        <w:rPr>
          <w:rFonts w:ascii="Times New Roman" w:eastAsia="Calibri" w:hAnsi="Times New Roman" w:cs="Times New Roman"/>
          <w:b/>
          <w:sz w:val="24"/>
          <w:szCs w:val="24"/>
        </w:rPr>
      </w:pPr>
    </w:p>
    <w:p w14:paraId="7C21210D" w14:textId="77777777" w:rsidR="009D1817" w:rsidRPr="004D3293" w:rsidRDefault="009D1817" w:rsidP="009D1817">
      <w:pPr>
        <w:spacing w:line="254" w:lineRule="auto"/>
        <w:ind w:left="284"/>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t>Darba izmaksas par koku uzturēšanu 2023.gadā</w:t>
      </w:r>
    </w:p>
    <w:p w14:paraId="1DFDEA15" w14:textId="77777777" w:rsidR="009D1817" w:rsidRPr="004D3293" w:rsidRDefault="009D1817" w:rsidP="009D1817">
      <w:pPr>
        <w:spacing w:line="254" w:lineRule="auto"/>
        <w:ind w:left="284"/>
        <w:jc w:val="center"/>
        <w:rPr>
          <w:rFonts w:ascii="Times New Roman" w:eastAsia="Calibri" w:hAnsi="Times New Roman" w:cs="Times New Roman"/>
          <w:b/>
          <w:sz w:val="24"/>
          <w:szCs w:val="24"/>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823"/>
        <w:gridCol w:w="1270"/>
        <w:gridCol w:w="1692"/>
        <w:gridCol w:w="2020"/>
      </w:tblGrid>
      <w:tr w:rsidR="009D1817" w:rsidRPr="004D3293" w14:paraId="36C4BD53" w14:textId="77777777" w:rsidTr="00E50B5A">
        <w:trPr>
          <w:tblHeader/>
        </w:trPr>
        <w:tc>
          <w:tcPr>
            <w:tcW w:w="360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109F2EF"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Darbu nosaukums</w:t>
            </w:r>
          </w:p>
        </w:tc>
        <w:tc>
          <w:tcPr>
            <w:tcW w:w="7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5B9835A" w14:textId="77777777" w:rsidR="009D1817" w:rsidRPr="004D3293" w:rsidRDefault="009D1817" w:rsidP="00E50B5A">
            <w:pPr>
              <w:spacing w:line="254" w:lineRule="auto"/>
              <w:jc w:val="center"/>
              <w:rPr>
                <w:rFonts w:ascii="Times New Roman" w:eastAsia="Calibri" w:hAnsi="Times New Roman" w:cs="Times New Roman"/>
                <w:b/>
                <w:bCs/>
                <w:sz w:val="24"/>
                <w:szCs w:val="24"/>
              </w:rPr>
            </w:pPr>
            <w:proofErr w:type="spellStart"/>
            <w:r w:rsidRPr="004D3293">
              <w:rPr>
                <w:rFonts w:ascii="Times New Roman" w:eastAsia="Calibri" w:hAnsi="Times New Roman" w:cs="Times New Roman"/>
                <w:b/>
                <w:bCs/>
                <w:sz w:val="24"/>
                <w:szCs w:val="24"/>
              </w:rPr>
              <w:t>Mērv</w:t>
            </w:r>
            <w:proofErr w:type="spellEnd"/>
            <w:r w:rsidRPr="004D3293">
              <w:rPr>
                <w:rFonts w:ascii="Times New Roman" w:eastAsia="Calibri" w:hAnsi="Times New Roman" w:cs="Times New Roman"/>
                <w:b/>
                <w:bCs/>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F10D4E"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Darba apjoms</w:t>
            </w:r>
          </w:p>
        </w:tc>
        <w:tc>
          <w:tcPr>
            <w:tcW w:w="17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2983B9B"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Izmaksas EUR bez PVN</w:t>
            </w:r>
          </w:p>
        </w:tc>
        <w:tc>
          <w:tcPr>
            <w:tcW w:w="20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5339415"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Kopējā summa EUR</w:t>
            </w:r>
          </w:p>
        </w:tc>
      </w:tr>
      <w:tr w:rsidR="009D1817" w:rsidRPr="004D3293" w14:paraId="7FF97AF5" w14:textId="77777777" w:rsidTr="00E50B5A">
        <w:tc>
          <w:tcPr>
            <w:tcW w:w="3606" w:type="dxa"/>
            <w:tcBorders>
              <w:top w:val="single" w:sz="4" w:space="0" w:color="auto"/>
              <w:left w:val="single" w:sz="4" w:space="0" w:color="auto"/>
              <w:bottom w:val="single" w:sz="4" w:space="0" w:color="auto"/>
              <w:right w:val="single" w:sz="4" w:space="0" w:color="auto"/>
            </w:tcBorders>
            <w:vAlign w:val="center"/>
            <w:hideMark/>
          </w:tcPr>
          <w:p w14:paraId="349FEEDF" w14:textId="77777777" w:rsidR="009D1817" w:rsidRPr="004D3293" w:rsidRDefault="009D1817" w:rsidP="00E50B5A">
            <w:pPr>
              <w:spacing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Vainagu veidošana kokaugiem, atsevišķu, gulošu koku </w:t>
            </w:r>
          </w:p>
          <w:p w14:paraId="769BB30E" w14:textId="77777777" w:rsidR="009D1817" w:rsidRPr="004D3293" w:rsidRDefault="009D1817" w:rsidP="00E50B5A">
            <w:pPr>
              <w:spacing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nozāģēšana upmalās ,krūmu izciršana grāvjos, nogāzēs, ielu ,ceļu joslās</w:t>
            </w:r>
          </w:p>
        </w:tc>
        <w:tc>
          <w:tcPr>
            <w:tcW w:w="784" w:type="dxa"/>
            <w:tcBorders>
              <w:top w:val="single" w:sz="4" w:space="0" w:color="auto"/>
              <w:left w:val="single" w:sz="4" w:space="0" w:color="auto"/>
              <w:bottom w:val="single" w:sz="4" w:space="0" w:color="auto"/>
              <w:right w:val="single" w:sz="4" w:space="0" w:color="auto"/>
            </w:tcBorders>
            <w:vAlign w:val="center"/>
            <w:hideMark/>
          </w:tcPr>
          <w:p w14:paraId="4E311C51"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st</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4D182F8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2436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E55C8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12,546</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11AE61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30562,65</w:t>
            </w:r>
          </w:p>
        </w:tc>
      </w:tr>
      <w:tr w:rsidR="009D1817" w:rsidRPr="004D3293" w14:paraId="4FD85902" w14:textId="77777777" w:rsidTr="00E50B5A">
        <w:tc>
          <w:tcPr>
            <w:tcW w:w="3606" w:type="dxa"/>
            <w:tcBorders>
              <w:top w:val="single" w:sz="4" w:space="0" w:color="auto"/>
              <w:left w:val="single" w:sz="4" w:space="0" w:color="auto"/>
              <w:bottom w:val="single" w:sz="4" w:space="0" w:color="auto"/>
              <w:right w:val="single" w:sz="4" w:space="0" w:color="auto"/>
            </w:tcBorders>
            <w:vAlign w:val="center"/>
            <w:hideMark/>
          </w:tcPr>
          <w:p w14:paraId="20EF0636" w14:textId="77777777" w:rsidR="009D1817" w:rsidRPr="004D3293" w:rsidRDefault="009D1817" w:rsidP="00E50B5A">
            <w:pPr>
              <w:spacing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Pacēlāju izmantošana(ārpakalpojums) </w:t>
            </w:r>
          </w:p>
        </w:tc>
        <w:tc>
          <w:tcPr>
            <w:tcW w:w="784" w:type="dxa"/>
            <w:tcBorders>
              <w:top w:val="single" w:sz="4" w:space="0" w:color="auto"/>
              <w:left w:val="single" w:sz="4" w:space="0" w:color="auto"/>
              <w:bottom w:val="single" w:sz="4" w:space="0" w:color="auto"/>
              <w:right w:val="single" w:sz="4" w:space="0" w:color="auto"/>
            </w:tcBorders>
            <w:vAlign w:val="center"/>
            <w:hideMark/>
          </w:tcPr>
          <w:p w14:paraId="0CCE18B7"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st</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5996E8D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6E669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40,00</w:t>
            </w:r>
          </w:p>
        </w:tc>
        <w:tc>
          <w:tcPr>
            <w:tcW w:w="2035" w:type="dxa"/>
            <w:tcBorders>
              <w:top w:val="single" w:sz="4" w:space="0" w:color="auto"/>
              <w:left w:val="single" w:sz="4" w:space="0" w:color="auto"/>
              <w:bottom w:val="single" w:sz="4" w:space="0" w:color="auto"/>
              <w:right w:val="single" w:sz="4" w:space="0" w:color="auto"/>
            </w:tcBorders>
            <w:vAlign w:val="center"/>
            <w:hideMark/>
          </w:tcPr>
          <w:p w14:paraId="5F620EA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2000,00</w:t>
            </w:r>
          </w:p>
        </w:tc>
      </w:tr>
      <w:tr w:rsidR="009D1817" w:rsidRPr="004D3293" w14:paraId="4D74F646" w14:textId="77777777" w:rsidTr="00E50B5A">
        <w:tc>
          <w:tcPr>
            <w:tcW w:w="3606" w:type="dxa"/>
            <w:tcBorders>
              <w:top w:val="single" w:sz="4" w:space="0" w:color="auto"/>
              <w:left w:val="single" w:sz="4" w:space="0" w:color="auto"/>
              <w:bottom w:val="single" w:sz="4" w:space="0" w:color="auto"/>
              <w:right w:val="single" w:sz="4" w:space="0" w:color="auto"/>
            </w:tcBorders>
            <w:vAlign w:val="center"/>
            <w:hideMark/>
          </w:tcPr>
          <w:p w14:paraId="39DB7ABE" w14:textId="77777777" w:rsidR="009D1817" w:rsidRPr="004D3293" w:rsidRDefault="009D1817" w:rsidP="00E50B5A">
            <w:pPr>
              <w:spacing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Transporta izdevumi koku izvilkšanai, transportēšanai</w:t>
            </w:r>
          </w:p>
        </w:tc>
        <w:tc>
          <w:tcPr>
            <w:tcW w:w="784" w:type="dxa"/>
            <w:tcBorders>
              <w:top w:val="single" w:sz="4" w:space="0" w:color="auto"/>
              <w:left w:val="single" w:sz="4" w:space="0" w:color="auto"/>
              <w:bottom w:val="single" w:sz="4" w:space="0" w:color="auto"/>
              <w:right w:val="single" w:sz="4" w:space="0" w:color="auto"/>
            </w:tcBorders>
            <w:vAlign w:val="center"/>
            <w:hideMark/>
          </w:tcPr>
          <w:p w14:paraId="34009CC5"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st</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168B11E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3B7B3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68.27</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4F2460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1365.40</w:t>
            </w:r>
          </w:p>
        </w:tc>
      </w:tr>
      <w:tr w:rsidR="009D1817" w:rsidRPr="004D3293" w14:paraId="21F603C4" w14:textId="77777777" w:rsidTr="00E50B5A">
        <w:tc>
          <w:tcPr>
            <w:tcW w:w="3606" w:type="dxa"/>
            <w:tcBorders>
              <w:top w:val="single" w:sz="4" w:space="0" w:color="auto"/>
              <w:left w:val="single" w:sz="4" w:space="0" w:color="auto"/>
              <w:bottom w:val="single" w:sz="4" w:space="0" w:color="auto"/>
              <w:right w:val="single" w:sz="4" w:space="0" w:color="auto"/>
            </w:tcBorders>
            <w:vAlign w:val="center"/>
            <w:hideMark/>
          </w:tcPr>
          <w:p w14:paraId="1B18A7B6" w14:textId="77777777" w:rsidR="009D1817" w:rsidRPr="004D3293" w:rsidRDefault="009D1817" w:rsidP="00E50B5A">
            <w:pPr>
              <w:spacing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Transporta izdevumi zaru, malkas savākšanai</w:t>
            </w:r>
          </w:p>
        </w:tc>
        <w:tc>
          <w:tcPr>
            <w:tcW w:w="784" w:type="dxa"/>
            <w:tcBorders>
              <w:top w:val="single" w:sz="4" w:space="0" w:color="auto"/>
              <w:left w:val="single" w:sz="4" w:space="0" w:color="auto"/>
              <w:bottom w:val="single" w:sz="4" w:space="0" w:color="auto"/>
              <w:right w:val="single" w:sz="4" w:space="0" w:color="auto"/>
            </w:tcBorders>
            <w:vAlign w:val="center"/>
            <w:hideMark/>
          </w:tcPr>
          <w:p w14:paraId="1BE6A126"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st</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79C0F2D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30F93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28.238</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3D6C95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9883,30</w:t>
            </w:r>
          </w:p>
        </w:tc>
      </w:tr>
      <w:tr w:rsidR="009D1817" w:rsidRPr="004D3293" w14:paraId="01C2AB10" w14:textId="77777777" w:rsidTr="00E50B5A">
        <w:tc>
          <w:tcPr>
            <w:tcW w:w="736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75FB39C9" w14:textId="77777777" w:rsidR="009D1817" w:rsidRPr="004D3293" w:rsidRDefault="009D1817" w:rsidP="00E50B5A">
            <w:pPr>
              <w:spacing w:line="254" w:lineRule="auto"/>
              <w:jc w:val="right"/>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w:t>
            </w:r>
          </w:p>
        </w:tc>
        <w:tc>
          <w:tcPr>
            <w:tcW w:w="20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1E4CE14"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43811,35</w:t>
            </w:r>
          </w:p>
        </w:tc>
      </w:tr>
    </w:tbl>
    <w:p w14:paraId="24293777"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p>
    <w:p w14:paraId="5C41A1FA"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p>
    <w:p w14:paraId="5CEFEB2E"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t>Dažādu zāģēšanas darbu  izmaksu aprēķins 2023.gadam</w:t>
      </w:r>
    </w:p>
    <w:p w14:paraId="7B1E2B1C"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p>
    <w:tbl>
      <w:tblPr>
        <w:tblW w:w="8343" w:type="dxa"/>
        <w:jc w:val="center"/>
        <w:tblLook w:val="04A0" w:firstRow="1" w:lastRow="0" w:firstColumn="1" w:lastColumn="0" w:noHBand="0" w:noVBand="1"/>
      </w:tblPr>
      <w:tblGrid>
        <w:gridCol w:w="921"/>
        <w:gridCol w:w="4423"/>
        <w:gridCol w:w="1418"/>
        <w:gridCol w:w="1619"/>
      </w:tblGrid>
      <w:tr w:rsidR="009D1817" w:rsidRPr="004D3293" w14:paraId="0C608650" w14:textId="77777777" w:rsidTr="00E50B5A">
        <w:trPr>
          <w:trHeight w:val="918"/>
          <w:tblHeader/>
          <w:jc w:val="center"/>
        </w:trPr>
        <w:tc>
          <w:tcPr>
            <w:tcW w:w="88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F68C47C" w14:textId="77777777" w:rsidR="009D1817" w:rsidRPr="004D3293" w:rsidRDefault="009D1817" w:rsidP="00E50B5A">
            <w:pPr>
              <w:jc w:val="center"/>
              <w:rPr>
                <w:rFonts w:ascii="Times New Roman" w:eastAsia="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423" w:type="dxa"/>
            <w:tcBorders>
              <w:top w:val="single" w:sz="4" w:space="0" w:color="auto"/>
              <w:left w:val="nil"/>
              <w:bottom w:val="single" w:sz="4" w:space="0" w:color="auto"/>
              <w:right w:val="single" w:sz="4" w:space="0" w:color="auto"/>
            </w:tcBorders>
            <w:shd w:val="clear" w:color="auto" w:fill="E2EFD9"/>
            <w:noWrap/>
            <w:vAlign w:val="center"/>
            <w:hideMark/>
          </w:tcPr>
          <w:p w14:paraId="0146B7DF"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418" w:type="dxa"/>
            <w:tcBorders>
              <w:top w:val="single" w:sz="4" w:space="0" w:color="auto"/>
              <w:left w:val="nil"/>
              <w:bottom w:val="single" w:sz="4" w:space="0" w:color="auto"/>
              <w:right w:val="single" w:sz="4" w:space="0" w:color="auto"/>
            </w:tcBorders>
            <w:shd w:val="clear" w:color="auto" w:fill="E2EFD9"/>
            <w:vAlign w:val="center"/>
            <w:hideMark/>
          </w:tcPr>
          <w:p w14:paraId="11088BEE"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619" w:type="dxa"/>
            <w:tcBorders>
              <w:top w:val="single" w:sz="4" w:space="0" w:color="auto"/>
              <w:left w:val="nil"/>
              <w:bottom w:val="single" w:sz="4" w:space="0" w:color="auto"/>
              <w:right w:val="single" w:sz="4" w:space="0" w:color="auto"/>
            </w:tcBorders>
            <w:shd w:val="clear" w:color="auto" w:fill="E2EFD9"/>
            <w:vAlign w:val="center"/>
            <w:hideMark/>
          </w:tcPr>
          <w:p w14:paraId="0FECD97F"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38E167AA"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6E0D6A7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423" w:type="dxa"/>
            <w:tcBorders>
              <w:top w:val="nil"/>
              <w:left w:val="nil"/>
              <w:bottom w:val="single" w:sz="4" w:space="0" w:color="auto"/>
              <w:right w:val="single" w:sz="4" w:space="0" w:color="auto"/>
            </w:tcBorders>
            <w:noWrap/>
            <w:vAlign w:val="bottom"/>
            <w:hideMark/>
          </w:tcPr>
          <w:p w14:paraId="13BB212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algu izmaksas</w:t>
            </w:r>
          </w:p>
        </w:tc>
        <w:tc>
          <w:tcPr>
            <w:tcW w:w="1418" w:type="dxa"/>
            <w:tcBorders>
              <w:top w:val="nil"/>
              <w:left w:val="nil"/>
              <w:bottom w:val="single" w:sz="4" w:space="0" w:color="auto"/>
              <w:right w:val="single" w:sz="4" w:space="0" w:color="auto"/>
            </w:tcBorders>
            <w:noWrap/>
            <w:vAlign w:val="bottom"/>
            <w:hideMark/>
          </w:tcPr>
          <w:p w14:paraId="0CF4A2D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1 323,59</w:t>
            </w:r>
          </w:p>
        </w:tc>
        <w:tc>
          <w:tcPr>
            <w:tcW w:w="1619" w:type="dxa"/>
            <w:tcBorders>
              <w:top w:val="nil"/>
              <w:left w:val="nil"/>
              <w:bottom w:val="single" w:sz="4" w:space="0" w:color="auto"/>
              <w:right w:val="single" w:sz="4" w:space="0" w:color="auto"/>
            </w:tcBorders>
            <w:noWrap/>
            <w:vAlign w:val="bottom"/>
            <w:hideMark/>
          </w:tcPr>
          <w:p w14:paraId="20174C9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15 883,12</w:t>
            </w:r>
          </w:p>
        </w:tc>
      </w:tr>
      <w:tr w:rsidR="009D1817" w:rsidRPr="004D3293" w14:paraId="092F2A5A"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3A52AA7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423" w:type="dxa"/>
            <w:tcBorders>
              <w:top w:val="nil"/>
              <w:left w:val="nil"/>
              <w:bottom w:val="single" w:sz="4" w:space="0" w:color="auto"/>
              <w:right w:val="single" w:sz="4" w:space="0" w:color="auto"/>
            </w:tcBorders>
            <w:noWrap/>
            <w:vAlign w:val="bottom"/>
            <w:hideMark/>
          </w:tcPr>
          <w:p w14:paraId="1061880C"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Aizvietošana, atvaļinājuma pabalsts</w:t>
            </w:r>
          </w:p>
        </w:tc>
        <w:tc>
          <w:tcPr>
            <w:tcW w:w="1418" w:type="dxa"/>
            <w:tcBorders>
              <w:top w:val="nil"/>
              <w:left w:val="nil"/>
              <w:bottom w:val="single" w:sz="4" w:space="0" w:color="auto"/>
              <w:right w:val="single" w:sz="4" w:space="0" w:color="auto"/>
            </w:tcBorders>
            <w:noWrap/>
            <w:vAlign w:val="bottom"/>
            <w:hideMark/>
          </w:tcPr>
          <w:p w14:paraId="08ACE36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0,00</w:t>
            </w:r>
          </w:p>
        </w:tc>
        <w:tc>
          <w:tcPr>
            <w:tcW w:w="1619" w:type="dxa"/>
            <w:tcBorders>
              <w:top w:val="nil"/>
              <w:left w:val="nil"/>
              <w:bottom w:val="single" w:sz="4" w:space="0" w:color="auto"/>
              <w:right w:val="single" w:sz="4" w:space="0" w:color="auto"/>
            </w:tcBorders>
            <w:noWrap/>
            <w:vAlign w:val="bottom"/>
            <w:hideMark/>
          </w:tcPr>
          <w:p w14:paraId="6B9D360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39DBE42B"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717876F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23" w:type="dxa"/>
            <w:tcBorders>
              <w:top w:val="nil"/>
              <w:left w:val="nil"/>
              <w:bottom w:val="single" w:sz="4" w:space="0" w:color="auto"/>
              <w:right w:val="single" w:sz="4" w:space="0" w:color="auto"/>
            </w:tcBorders>
            <w:noWrap/>
            <w:vAlign w:val="bottom"/>
            <w:hideMark/>
          </w:tcPr>
          <w:p w14:paraId="3578CB6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418" w:type="dxa"/>
            <w:tcBorders>
              <w:top w:val="nil"/>
              <w:left w:val="nil"/>
              <w:bottom w:val="single" w:sz="4" w:space="0" w:color="auto"/>
              <w:right w:val="single" w:sz="4" w:space="0" w:color="auto"/>
            </w:tcBorders>
            <w:noWrap/>
            <w:vAlign w:val="bottom"/>
            <w:hideMark/>
          </w:tcPr>
          <w:p w14:paraId="761F269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1 323,59</w:t>
            </w:r>
          </w:p>
        </w:tc>
        <w:tc>
          <w:tcPr>
            <w:tcW w:w="1619" w:type="dxa"/>
            <w:tcBorders>
              <w:top w:val="nil"/>
              <w:left w:val="nil"/>
              <w:bottom w:val="single" w:sz="4" w:space="0" w:color="auto"/>
              <w:right w:val="single" w:sz="4" w:space="0" w:color="auto"/>
            </w:tcBorders>
            <w:noWrap/>
            <w:vAlign w:val="bottom"/>
            <w:hideMark/>
          </w:tcPr>
          <w:p w14:paraId="2417A32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15 883,12</w:t>
            </w:r>
          </w:p>
        </w:tc>
      </w:tr>
      <w:tr w:rsidR="009D1817" w:rsidRPr="004D3293" w14:paraId="0C7B3240"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3CD11E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423" w:type="dxa"/>
            <w:tcBorders>
              <w:top w:val="nil"/>
              <w:left w:val="nil"/>
              <w:bottom w:val="single" w:sz="4" w:space="0" w:color="auto"/>
              <w:right w:val="single" w:sz="4" w:space="0" w:color="auto"/>
            </w:tcBorders>
            <w:noWrap/>
            <w:vAlign w:val="bottom"/>
            <w:hideMark/>
          </w:tcPr>
          <w:p w14:paraId="2D347AF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418" w:type="dxa"/>
            <w:tcBorders>
              <w:top w:val="nil"/>
              <w:left w:val="nil"/>
              <w:bottom w:val="single" w:sz="4" w:space="0" w:color="auto"/>
              <w:right w:val="single" w:sz="4" w:space="0" w:color="auto"/>
            </w:tcBorders>
            <w:noWrap/>
            <w:vAlign w:val="bottom"/>
            <w:hideMark/>
          </w:tcPr>
          <w:p w14:paraId="515D805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312,24</w:t>
            </w:r>
          </w:p>
        </w:tc>
        <w:tc>
          <w:tcPr>
            <w:tcW w:w="1619" w:type="dxa"/>
            <w:tcBorders>
              <w:top w:val="nil"/>
              <w:left w:val="nil"/>
              <w:bottom w:val="single" w:sz="4" w:space="0" w:color="auto"/>
              <w:right w:val="single" w:sz="4" w:space="0" w:color="auto"/>
            </w:tcBorders>
            <w:noWrap/>
            <w:vAlign w:val="bottom"/>
            <w:hideMark/>
          </w:tcPr>
          <w:p w14:paraId="0B10543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3 746,83</w:t>
            </w:r>
          </w:p>
        </w:tc>
      </w:tr>
      <w:tr w:rsidR="009D1817" w:rsidRPr="004D3293" w14:paraId="721F2F3E"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6D436F2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23" w:type="dxa"/>
            <w:tcBorders>
              <w:top w:val="nil"/>
              <w:left w:val="nil"/>
              <w:bottom w:val="single" w:sz="4" w:space="0" w:color="auto"/>
              <w:right w:val="single" w:sz="4" w:space="0" w:color="auto"/>
            </w:tcBorders>
            <w:noWrap/>
            <w:vAlign w:val="bottom"/>
            <w:hideMark/>
          </w:tcPr>
          <w:p w14:paraId="4F0D1ED0"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noWrap/>
            <w:vAlign w:val="bottom"/>
            <w:hideMark/>
          </w:tcPr>
          <w:p w14:paraId="4563E90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619" w:type="dxa"/>
            <w:tcBorders>
              <w:top w:val="nil"/>
              <w:left w:val="nil"/>
              <w:bottom w:val="single" w:sz="4" w:space="0" w:color="auto"/>
              <w:right w:val="single" w:sz="4" w:space="0" w:color="auto"/>
            </w:tcBorders>
            <w:noWrap/>
            <w:vAlign w:val="bottom"/>
            <w:hideMark/>
          </w:tcPr>
          <w:p w14:paraId="24EEA43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3157680F"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3164462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23" w:type="dxa"/>
            <w:tcBorders>
              <w:top w:val="nil"/>
              <w:left w:val="nil"/>
              <w:bottom w:val="single" w:sz="4" w:space="0" w:color="auto"/>
              <w:right w:val="single" w:sz="4" w:space="0" w:color="auto"/>
            </w:tcBorders>
            <w:noWrap/>
            <w:vAlign w:val="bottom"/>
            <w:hideMark/>
          </w:tcPr>
          <w:p w14:paraId="6EE302F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418" w:type="dxa"/>
            <w:tcBorders>
              <w:top w:val="nil"/>
              <w:left w:val="nil"/>
              <w:bottom w:val="single" w:sz="4" w:space="0" w:color="auto"/>
              <w:right w:val="single" w:sz="4" w:space="0" w:color="auto"/>
            </w:tcBorders>
            <w:noWrap/>
            <w:vAlign w:val="bottom"/>
            <w:hideMark/>
          </w:tcPr>
          <w:p w14:paraId="15F62A5B"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1 635,83</w:t>
            </w:r>
          </w:p>
        </w:tc>
        <w:tc>
          <w:tcPr>
            <w:tcW w:w="1619" w:type="dxa"/>
            <w:tcBorders>
              <w:top w:val="nil"/>
              <w:left w:val="nil"/>
              <w:bottom w:val="single" w:sz="4" w:space="0" w:color="auto"/>
              <w:right w:val="single" w:sz="4" w:space="0" w:color="auto"/>
            </w:tcBorders>
            <w:noWrap/>
            <w:vAlign w:val="bottom"/>
            <w:hideMark/>
          </w:tcPr>
          <w:p w14:paraId="1FC3B08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19 629,95</w:t>
            </w:r>
          </w:p>
        </w:tc>
      </w:tr>
      <w:tr w:rsidR="009D1817" w:rsidRPr="004D3293" w14:paraId="78B2AB29"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013FD27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lastRenderedPageBreak/>
              <w:t>4</w:t>
            </w:r>
          </w:p>
        </w:tc>
        <w:tc>
          <w:tcPr>
            <w:tcW w:w="4423" w:type="dxa"/>
            <w:tcBorders>
              <w:top w:val="nil"/>
              <w:left w:val="nil"/>
              <w:bottom w:val="single" w:sz="4" w:space="0" w:color="auto"/>
              <w:right w:val="single" w:sz="4" w:space="0" w:color="auto"/>
            </w:tcBorders>
            <w:noWrap/>
            <w:vAlign w:val="bottom"/>
            <w:hideMark/>
          </w:tcPr>
          <w:p w14:paraId="08797F2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Materiāli, darba instrumenti</w:t>
            </w:r>
          </w:p>
        </w:tc>
        <w:tc>
          <w:tcPr>
            <w:tcW w:w="1418" w:type="dxa"/>
            <w:tcBorders>
              <w:top w:val="nil"/>
              <w:left w:val="nil"/>
              <w:bottom w:val="single" w:sz="4" w:space="0" w:color="auto"/>
              <w:right w:val="single" w:sz="4" w:space="0" w:color="auto"/>
            </w:tcBorders>
            <w:noWrap/>
            <w:vAlign w:val="bottom"/>
            <w:hideMark/>
          </w:tcPr>
          <w:p w14:paraId="38102BA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16,96</w:t>
            </w:r>
          </w:p>
        </w:tc>
        <w:tc>
          <w:tcPr>
            <w:tcW w:w="1619" w:type="dxa"/>
            <w:tcBorders>
              <w:top w:val="nil"/>
              <w:left w:val="nil"/>
              <w:bottom w:val="single" w:sz="4" w:space="0" w:color="auto"/>
              <w:right w:val="single" w:sz="4" w:space="0" w:color="auto"/>
            </w:tcBorders>
            <w:noWrap/>
            <w:vAlign w:val="bottom"/>
            <w:hideMark/>
          </w:tcPr>
          <w:p w14:paraId="5F66756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203,50</w:t>
            </w:r>
          </w:p>
        </w:tc>
      </w:tr>
      <w:tr w:rsidR="009D1817" w:rsidRPr="004D3293" w14:paraId="3611F007"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795D2D5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423" w:type="dxa"/>
            <w:tcBorders>
              <w:top w:val="nil"/>
              <w:left w:val="nil"/>
              <w:bottom w:val="single" w:sz="4" w:space="0" w:color="auto"/>
              <w:right w:val="single" w:sz="4" w:space="0" w:color="auto"/>
            </w:tcBorders>
            <w:noWrap/>
            <w:vAlign w:val="bottom"/>
            <w:hideMark/>
          </w:tcPr>
          <w:p w14:paraId="06A06C2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Mazo mehānismu izmantošana (degviela, eļļa, smērvielas)</w:t>
            </w:r>
          </w:p>
        </w:tc>
        <w:tc>
          <w:tcPr>
            <w:tcW w:w="1418" w:type="dxa"/>
            <w:tcBorders>
              <w:top w:val="nil"/>
              <w:left w:val="nil"/>
              <w:bottom w:val="single" w:sz="4" w:space="0" w:color="auto"/>
              <w:right w:val="single" w:sz="4" w:space="0" w:color="auto"/>
            </w:tcBorders>
            <w:noWrap/>
            <w:vAlign w:val="bottom"/>
            <w:hideMark/>
          </w:tcPr>
          <w:p w14:paraId="53619AB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213,42</w:t>
            </w:r>
          </w:p>
        </w:tc>
        <w:tc>
          <w:tcPr>
            <w:tcW w:w="1619" w:type="dxa"/>
            <w:tcBorders>
              <w:top w:val="nil"/>
              <w:left w:val="nil"/>
              <w:bottom w:val="single" w:sz="4" w:space="0" w:color="auto"/>
              <w:right w:val="single" w:sz="4" w:space="0" w:color="auto"/>
            </w:tcBorders>
            <w:noWrap/>
            <w:vAlign w:val="bottom"/>
            <w:hideMark/>
          </w:tcPr>
          <w:p w14:paraId="6278243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2 561,00</w:t>
            </w:r>
          </w:p>
        </w:tc>
      </w:tr>
      <w:tr w:rsidR="009D1817" w:rsidRPr="004D3293" w14:paraId="30542F15"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6932102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423" w:type="dxa"/>
            <w:tcBorders>
              <w:top w:val="nil"/>
              <w:left w:val="nil"/>
              <w:bottom w:val="single" w:sz="4" w:space="0" w:color="auto"/>
              <w:right w:val="single" w:sz="4" w:space="0" w:color="auto"/>
            </w:tcBorders>
            <w:noWrap/>
            <w:vAlign w:val="bottom"/>
            <w:hideMark/>
          </w:tcPr>
          <w:p w14:paraId="40A2EA0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Mazo mehānismu rezerves daļas ,remonts</w:t>
            </w:r>
          </w:p>
        </w:tc>
        <w:tc>
          <w:tcPr>
            <w:tcW w:w="1418" w:type="dxa"/>
            <w:tcBorders>
              <w:top w:val="nil"/>
              <w:left w:val="nil"/>
              <w:bottom w:val="single" w:sz="4" w:space="0" w:color="auto"/>
              <w:right w:val="single" w:sz="4" w:space="0" w:color="auto"/>
            </w:tcBorders>
            <w:noWrap/>
            <w:vAlign w:val="bottom"/>
            <w:hideMark/>
          </w:tcPr>
          <w:p w14:paraId="44F824E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16,67</w:t>
            </w:r>
          </w:p>
        </w:tc>
        <w:tc>
          <w:tcPr>
            <w:tcW w:w="1619" w:type="dxa"/>
            <w:tcBorders>
              <w:top w:val="nil"/>
              <w:left w:val="nil"/>
              <w:bottom w:val="single" w:sz="4" w:space="0" w:color="auto"/>
              <w:right w:val="single" w:sz="4" w:space="0" w:color="auto"/>
            </w:tcBorders>
            <w:noWrap/>
            <w:vAlign w:val="bottom"/>
            <w:hideMark/>
          </w:tcPr>
          <w:p w14:paraId="7EAC3AA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200,00</w:t>
            </w:r>
          </w:p>
        </w:tc>
      </w:tr>
      <w:tr w:rsidR="009D1817" w:rsidRPr="004D3293" w14:paraId="3A530704"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289EF48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23" w:type="dxa"/>
            <w:tcBorders>
              <w:top w:val="nil"/>
              <w:left w:val="nil"/>
              <w:bottom w:val="single" w:sz="4" w:space="0" w:color="auto"/>
              <w:right w:val="single" w:sz="4" w:space="0" w:color="auto"/>
            </w:tcBorders>
            <w:noWrap/>
            <w:vAlign w:val="bottom"/>
            <w:hideMark/>
          </w:tcPr>
          <w:p w14:paraId="75168AF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noWrap/>
            <w:vAlign w:val="bottom"/>
            <w:hideMark/>
          </w:tcPr>
          <w:p w14:paraId="7CDF30D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619" w:type="dxa"/>
            <w:tcBorders>
              <w:top w:val="nil"/>
              <w:left w:val="nil"/>
              <w:bottom w:val="single" w:sz="4" w:space="0" w:color="auto"/>
              <w:right w:val="single" w:sz="4" w:space="0" w:color="auto"/>
            </w:tcBorders>
            <w:noWrap/>
            <w:vAlign w:val="bottom"/>
            <w:hideMark/>
          </w:tcPr>
          <w:p w14:paraId="196106E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0FF51E3F"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1E40ED4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w:t>
            </w:r>
          </w:p>
        </w:tc>
        <w:tc>
          <w:tcPr>
            <w:tcW w:w="4423" w:type="dxa"/>
            <w:tcBorders>
              <w:top w:val="nil"/>
              <w:left w:val="nil"/>
              <w:bottom w:val="single" w:sz="4" w:space="0" w:color="auto"/>
              <w:right w:val="single" w:sz="4" w:space="0" w:color="auto"/>
            </w:tcBorders>
            <w:noWrap/>
            <w:vAlign w:val="bottom"/>
            <w:hideMark/>
          </w:tcPr>
          <w:p w14:paraId="3BDBD24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418" w:type="dxa"/>
            <w:tcBorders>
              <w:top w:val="nil"/>
              <w:left w:val="nil"/>
              <w:bottom w:val="single" w:sz="4" w:space="0" w:color="auto"/>
              <w:right w:val="single" w:sz="4" w:space="0" w:color="auto"/>
            </w:tcBorders>
            <w:noWrap/>
            <w:vAlign w:val="bottom"/>
            <w:hideMark/>
          </w:tcPr>
          <w:p w14:paraId="7B1EAF9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619" w:type="dxa"/>
            <w:tcBorders>
              <w:top w:val="nil"/>
              <w:left w:val="nil"/>
              <w:bottom w:val="single" w:sz="4" w:space="0" w:color="auto"/>
              <w:right w:val="single" w:sz="4" w:space="0" w:color="auto"/>
            </w:tcBorders>
            <w:noWrap/>
            <w:vAlign w:val="bottom"/>
            <w:hideMark/>
          </w:tcPr>
          <w:p w14:paraId="6342AD0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6 644,20</w:t>
            </w:r>
          </w:p>
        </w:tc>
      </w:tr>
      <w:tr w:rsidR="009D1817" w:rsidRPr="004D3293" w14:paraId="5FCFFA49"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996008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w:t>
            </w:r>
          </w:p>
        </w:tc>
        <w:tc>
          <w:tcPr>
            <w:tcW w:w="4423" w:type="dxa"/>
            <w:tcBorders>
              <w:top w:val="nil"/>
              <w:left w:val="nil"/>
              <w:bottom w:val="single" w:sz="4" w:space="0" w:color="auto"/>
              <w:right w:val="single" w:sz="4" w:space="0" w:color="auto"/>
            </w:tcBorders>
            <w:noWrap/>
            <w:vAlign w:val="bottom"/>
            <w:hideMark/>
          </w:tcPr>
          <w:p w14:paraId="1A9FD46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418" w:type="dxa"/>
            <w:tcBorders>
              <w:top w:val="nil"/>
              <w:left w:val="nil"/>
              <w:bottom w:val="single" w:sz="4" w:space="0" w:color="auto"/>
              <w:right w:val="single" w:sz="4" w:space="0" w:color="auto"/>
            </w:tcBorders>
            <w:noWrap/>
            <w:vAlign w:val="bottom"/>
            <w:hideMark/>
          </w:tcPr>
          <w:p w14:paraId="00A4293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619" w:type="dxa"/>
            <w:tcBorders>
              <w:top w:val="nil"/>
              <w:left w:val="nil"/>
              <w:bottom w:val="single" w:sz="4" w:space="0" w:color="auto"/>
              <w:right w:val="single" w:sz="4" w:space="0" w:color="auto"/>
            </w:tcBorders>
            <w:noWrap/>
            <w:vAlign w:val="bottom"/>
            <w:hideMark/>
          </w:tcPr>
          <w:p w14:paraId="34CE0CD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883,67</w:t>
            </w:r>
          </w:p>
        </w:tc>
      </w:tr>
      <w:tr w:rsidR="009D1817" w:rsidRPr="004D3293" w14:paraId="00E5450E"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8C1A7D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23" w:type="dxa"/>
            <w:tcBorders>
              <w:top w:val="nil"/>
              <w:left w:val="nil"/>
              <w:bottom w:val="single" w:sz="4" w:space="0" w:color="auto"/>
              <w:right w:val="single" w:sz="4" w:space="0" w:color="auto"/>
            </w:tcBorders>
            <w:noWrap/>
            <w:vAlign w:val="bottom"/>
            <w:hideMark/>
          </w:tcPr>
          <w:p w14:paraId="4851834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418" w:type="dxa"/>
            <w:tcBorders>
              <w:top w:val="nil"/>
              <w:left w:val="nil"/>
              <w:bottom w:val="single" w:sz="4" w:space="0" w:color="auto"/>
              <w:right w:val="single" w:sz="4" w:space="0" w:color="auto"/>
            </w:tcBorders>
            <w:noWrap/>
            <w:vAlign w:val="bottom"/>
            <w:hideMark/>
          </w:tcPr>
          <w:p w14:paraId="7A262B4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2 510,19</w:t>
            </w:r>
          </w:p>
        </w:tc>
        <w:tc>
          <w:tcPr>
            <w:tcW w:w="1619" w:type="dxa"/>
            <w:tcBorders>
              <w:top w:val="nil"/>
              <w:left w:val="nil"/>
              <w:bottom w:val="single" w:sz="4" w:space="0" w:color="auto"/>
              <w:right w:val="single" w:sz="4" w:space="0" w:color="auto"/>
            </w:tcBorders>
            <w:noWrap/>
            <w:vAlign w:val="bottom"/>
            <w:hideMark/>
          </w:tcPr>
          <w:p w14:paraId="2556757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30 122,32</w:t>
            </w:r>
          </w:p>
        </w:tc>
      </w:tr>
      <w:tr w:rsidR="009D1817" w:rsidRPr="004D3293" w14:paraId="338DF8AD"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7696CFF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w:t>
            </w:r>
          </w:p>
        </w:tc>
        <w:tc>
          <w:tcPr>
            <w:tcW w:w="4423" w:type="dxa"/>
            <w:tcBorders>
              <w:top w:val="nil"/>
              <w:left w:val="nil"/>
              <w:bottom w:val="single" w:sz="4" w:space="0" w:color="auto"/>
              <w:right w:val="single" w:sz="4" w:space="0" w:color="auto"/>
            </w:tcBorders>
            <w:noWrap/>
            <w:vAlign w:val="bottom"/>
            <w:hideMark/>
          </w:tcPr>
          <w:p w14:paraId="12B6666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418" w:type="dxa"/>
            <w:tcBorders>
              <w:top w:val="nil"/>
              <w:left w:val="nil"/>
              <w:bottom w:val="single" w:sz="4" w:space="0" w:color="auto"/>
              <w:right w:val="single" w:sz="4" w:space="0" w:color="auto"/>
            </w:tcBorders>
            <w:noWrap/>
            <w:vAlign w:val="bottom"/>
            <w:hideMark/>
          </w:tcPr>
          <w:p w14:paraId="7A83005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36,69</w:t>
            </w:r>
          </w:p>
        </w:tc>
        <w:tc>
          <w:tcPr>
            <w:tcW w:w="1619" w:type="dxa"/>
            <w:tcBorders>
              <w:top w:val="nil"/>
              <w:left w:val="nil"/>
              <w:bottom w:val="single" w:sz="4" w:space="0" w:color="auto"/>
              <w:right w:val="single" w:sz="4" w:space="0" w:color="auto"/>
            </w:tcBorders>
            <w:noWrap/>
            <w:vAlign w:val="bottom"/>
            <w:hideMark/>
          </w:tcPr>
          <w:p w14:paraId="0EB0E6A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440,33</w:t>
            </w:r>
          </w:p>
        </w:tc>
      </w:tr>
      <w:tr w:rsidR="009D1817" w:rsidRPr="004D3293" w14:paraId="1368AAD6" w14:textId="77777777" w:rsidTr="00E50B5A">
        <w:trPr>
          <w:trHeight w:val="276"/>
          <w:jc w:val="center"/>
        </w:trPr>
        <w:tc>
          <w:tcPr>
            <w:tcW w:w="883" w:type="dxa"/>
            <w:tcBorders>
              <w:top w:val="nil"/>
              <w:left w:val="single" w:sz="4" w:space="0" w:color="auto"/>
              <w:bottom w:val="single" w:sz="4" w:space="0" w:color="auto"/>
              <w:right w:val="single" w:sz="4" w:space="0" w:color="auto"/>
            </w:tcBorders>
            <w:shd w:val="clear" w:color="auto" w:fill="E2EFD9"/>
            <w:noWrap/>
            <w:vAlign w:val="bottom"/>
            <w:hideMark/>
          </w:tcPr>
          <w:p w14:paraId="6889D46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423" w:type="dxa"/>
            <w:tcBorders>
              <w:top w:val="nil"/>
              <w:left w:val="nil"/>
              <w:bottom w:val="single" w:sz="4" w:space="0" w:color="auto"/>
              <w:right w:val="single" w:sz="4" w:space="0" w:color="auto"/>
            </w:tcBorders>
            <w:shd w:val="clear" w:color="auto" w:fill="E2EFD9"/>
            <w:noWrap/>
            <w:vAlign w:val="bottom"/>
            <w:hideMark/>
          </w:tcPr>
          <w:p w14:paraId="0AA7095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Pavisam kopā, EUR:</w:t>
            </w:r>
          </w:p>
        </w:tc>
        <w:tc>
          <w:tcPr>
            <w:tcW w:w="1418" w:type="dxa"/>
            <w:tcBorders>
              <w:top w:val="nil"/>
              <w:left w:val="nil"/>
              <w:bottom w:val="single" w:sz="4" w:space="0" w:color="auto"/>
              <w:right w:val="single" w:sz="4" w:space="0" w:color="auto"/>
            </w:tcBorders>
            <w:shd w:val="clear" w:color="auto" w:fill="E2EFD9"/>
            <w:noWrap/>
            <w:vAlign w:val="bottom"/>
            <w:hideMark/>
          </w:tcPr>
          <w:p w14:paraId="451DAA0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2 546,89</w:t>
            </w:r>
          </w:p>
        </w:tc>
        <w:tc>
          <w:tcPr>
            <w:tcW w:w="1619" w:type="dxa"/>
            <w:tcBorders>
              <w:top w:val="nil"/>
              <w:left w:val="nil"/>
              <w:bottom w:val="single" w:sz="4" w:space="0" w:color="auto"/>
              <w:right w:val="single" w:sz="4" w:space="0" w:color="auto"/>
            </w:tcBorders>
            <w:shd w:val="clear" w:color="auto" w:fill="E2EFD9"/>
            <w:noWrap/>
            <w:vAlign w:val="bottom"/>
            <w:hideMark/>
          </w:tcPr>
          <w:p w14:paraId="1E11294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30 562,65</w:t>
            </w:r>
          </w:p>
        </w:tc>
      </w:tr>
    </w:tbl>
    <w:p w14:paraId="316E8FC3"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p>
    <w:p w14:paraId="798DF245"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p>
    <w:p w14:paraId="55943761"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p>
    <w:p w14:paraId="321D56E3"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p>
    <w:p w14:paraId="2A9B035B"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p>
    <w:p w14:paraId="17DC7913"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p>
    <w:p w14:paraId="001D9E88"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t>Dekoratīvo stādījumu ierīkošana un kopšana  Dobeles pilsētā</w:t>
      </w:r>
    </w:p>
    <w:p w14:paraId="0B57659B" w14:textId="77777777" w:rsidR="009D1817" w:rsidRPr="004D3293" w:rsidRDefault="009D1817" w:rsidP="009D1817">
      <w:pPr>
        <w:spacing w:line="254" w:lineRule="auto"/>
        <w:ind w:left="720"/>
        <w:jc w:val="center"/>
        <w:rPr>
          <w:rFonts w:ascii="Times New Roman" w:eastAsia="Calibri" w:hAnsi="Times New Roman" w:cs="Times New Roman"/>
          <w:b/>
          <w:sz w:val="24"/>
          <w:szCs w:val="24"/>
          <w:u w:val="single"/>
        </w:rPr>
      </w:pPr>
    </w:p>
    <w:p w14:paraId="32E1A681" w14:textId="77777777" w:rsidR="009D1817" w:rsidRPr="004D3293" w:rsidRDefault="009D1817">
      <w:pPr>
        <w:numPr>
          <w:ilvl w:val="0"/>
          <w:numId w:val="159"/>
        </w:numPr>
        <w:spacing w:after="0" w:line="276" w:lineRule="auto"/>
        <w:ind w:left="567"/>
        <w:contextualSpacing/>
        <w:jc w:val="both"/>
        <w:rPr>
          <w:rFonts w:ascii="Times New Roman" w:eastAsia="Calibri" w:hAnsi="Times New Roman" w:cs="Times New Roman"/>
          <w:b/>
          <w:sz w:val="24"/>
          <w:szCs w:val="24"/>
        </w:rPr>
      </w:pPr>
      <w:r w:rsidRPr="004D3293">
        <w:rPr>
          <w:rFonts w:ascii="Times New Roman" w:eastAsia="Calibri" w:hAnsi="Times New Roman" w:cs="Times New Roman"/>
          <w:b/>
          <w:sz w:val="24"/>
          <w:szCs w:val="24"/>
        </w:rPr>
        <w:t>Viengadīgo augu iestādīšana</w:t>
      </w:r>
    </w:p>
    <w:p w14:paraId="15BD77C0" w14:textId="77777777" w:rsidR="009D1817" w:rsidRPr="004D3293" w:rsidRDefault="009D1817" w:rsidP="009D1817">
      <w:pPr>
        <w:spacing w:line="254" w:lineRule="auto"/>
        <w:ind w:left="567"/>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Vasaras puķes  stāda vadoties no laika apstākļiem, vēlams iestādīt līdz 20.jūnijam un pavasara puķes vēlams iestādīt līdz 1. maijam,</w:t>
      </w:r>
    </w:p>
    <w:p w14:paraId="20A7C3A0" w14:textId="77777777" w:rsidR="009D1817" w:rsidRPr="004D3293" w:rsidRDefault="009D1817" w:rsidP="009D1817">
      <w:pPr>
        <w:ind w:left="567"/>
        <w:contextualSpacing/>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Viengadīgo puķu stādīšana traukos, podos, kastēs, puķu statīvā, ņemot vērā izplānoto sugu, šķirņu un stādu daudzumu, kas </w:t>
      </w:r>
      <w:bookmarkStart w:id="108" w:name="_Hlk62459610"/>
      <w:r w:rsidRPr="004D3293">
        <w:rPr>
          <w:rFonts w:ascii="Times New Roman" w:eastAsia="Calibri" w:hAnsi="Times New Roman" w:cs="Times New Roman"/>
          <w:sz w:val="24"/>
          <w:szCs w:val="24"/>
        </w:rPr>
        <w:t>saskaņota ar pašvaldības Dobeles novada  pašvaldības atbildīgo speciālistu.</w:t>
      </w:r>
    </w:p>
    <w:bookmarkEnd w:id="108"/>
    <w:p w14:paraId="5F089C2A" w14:textId="77777777" w:rsidR="009D1817" w:rsidRPr="004D3293" w:rsidRDefault="009D1817">
      <w:pPr>
        <w:numPr>
          <w:ilvl w:val="0"/>
          <w:numId w:val="159"/>
        </w:numPr>
        <w:spacing w:after="0" w:line="240" w:lineRule="auto"/>
        <w:ind w:left="567"/>
        <w:contextualSpacing/>
        <w:jc w:val="both"/>
        <w:rPr>
          <w:rFonts w:ascii="Times New Roman" w:eastAsia="Calibri" w:hAnsi="Times New Roman" w:cs="Times New Roman"/>
          <w:sz w:val="24"/>
          <w:szCs w:val="24"/>
        </w:rPr>
      </w:pPr>
      <w:r w:rsidRPr="004D3293">
        <w:rPr>
          <w:rFonts w:ascii="Times New Roman" w:eastAsia="Calibri" w:hAnsi="Times New Roman" w:cs="Times New Roman"/>
          <w:b/>
          <w:sz w:val="24"/>
          <w:szCs w:val="24"/>
        </w:rPr>
        <w:t>Ziemciešu iestādīšana</w:t>
      </w:r>
    </w:p>
    <w:p w14:paraId="685BE0F1" w14:textId="77777777" w:rsidR="009D1817" w:rsidRPr="004D3293" w:rsidRDefault="009D1817" w:rsidP="009D1817">
      <w:pPr>
        <w:spacing w:line="254" w:lineRule="auto"/>
        <w:ind w:left="567"/>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Ziemciešu stādīšana, izņemot no dobēm bojātos, piestādot iztrūkstošos augus, ņemot vērā sarakstā un skicēs norādīto augu sugu, šķirni un stādu daudzumu, kas izstrādāts sadarbojoties ar Dobeles novada pašvaldības atbildīgo speciālistu maijā un septembrī.</w:t>
      </w:r>
    </w:p>
    <w:p w14:paraId="27D17271" w14:textId="77777777" w:rsidR="009D1817" w:rsidRPr="004D3293" w:rsidRDefault="009D1817">
      <w:pPr>
        <w:numPr>
          <w:ilvl w:val="0"/>
          <w:numId w:val="159"/>
        </w:numPr>
        <w:spacing w:after="0" w:line="276" w:lineRule="auto"/>
        <w:ind w:left="567"/>
        <w:contextualSpacing/>
        <w:jc w:val="both"/>
        <w:rPr>
          <w:rFonts w:ascii="Times New Roman" w:eastAsia="Calibri" w:hAnsi="Times New Roman" w:cs="Times New Roman"/>
          <w:b/>
          <w:sz w:val="24"/>
          <w:szCs w:val="24"/>
        </w:rPr>
      </w:pPr>
      <w:r w:rsidRPr="004D3293">
        <w:rPr>
          <w:rFonts w:ascii="Times New Roman" w:eastAsia="Calibri" w:hAnsi="Times New Roman" w:cs="Times New Roman"/>
          <w:b/>
          <w:sz w:val="24"/>
          <w:szCs w:val="24"/>
        </w:rPr>
        <w:t>Skuju koku un krūmu iestādīšana</w:t>
      </w:r>
    </w:p>
    <w:p w14:paraId="29201A51" w14:textId="77777777" w:rsidR="009D1817" w:rsidRPr="004D3293" w:rsidRDefault="009D1817" w:rsidP="009D1817">
      <w:pPr>
        <w:ind w:left="567"/>
        <w:contextualSpacing/>
        <w:jc w:val="both"/>
        <w:rPr>
          <w:rFonts w:ascii="Times New Roman" w:eastAsia="Calibri" w:hAnsi="Times New Roman" w:cs="Times New Roman"/>
          <w:sz w:val="24"/>
          <w:szCs w:val="24"/>
        </w:rPr>
      </w:pPr>
      <w:proofErr w:type="spellStart"/>
      <w:r w:rsidRPr="004D3293">
        <w:rPr>
          <w:rFonts w:ascii="Times New Roman" w:eastAsia="Calibri" w:hAnsi="Times New Roman" w:cs="Times New Roman"/>
          <w:sz w:val="24"/>
          <w:szCs w:val="24"/>
        </w:rPr>
        <w:t>Skujeņu</w:t>
      </w:r>
      <w:proofErr w:type="spellEnd"/>
      <w:r w:rsidRPr="004D3293">
        <w:rPr>
          <w:rFonts w:ascii="Times New Roman" w:eastAsia="Calibri" w:hAnsi="Times New Roman" w:cs="Times New Roman"/>
          <w:sz w:val="24"/>
          <w:szCs w:val="24"/>
        </w:rPr>
        <w:t xml:space="preserve"> krūmu un dekoratīvo krūmu stādīšana, izvērtējot bojātos un pārstādāmos augus, kā arī jaunu stādīšana, saskaņojot ar Dobeles novada pašvaldības atbildīgo speciālistu, un izplānotajā sarakstā norādīto augu sugu, šķirni, un stādu daudzumu.</w:t>
      </w:r>
    </w:p>
    <w:p w14:paraId="4F9E50EB" w14:textId="77777777" w:rsidR="009D1817" w:rsidRPr="004D3293" w:rsidRDefault="009D1817">
      <w:pPr>
        <w:numPr>
          <w:ilvl w:val="0"/>
          <w:numId w:val="159"/>
        </w:numPr>
        <w:spacing w:after="0" w:line="240" w:lineRule="auto"/>
        <w:ind w:left="567"/>
        <w:contextualSpacing/>
        <w:jc w:val="both"/>
        <w:rPr>
          <w:rFonts w:ascii="Times New Roman" w:eastAsia="Calibri" w:hAnsi="Times New Roman" w:cs="Times New Roman"/>
          <w:b/>
          <w:sz w:val="24"/>
          <w:szCs w:val="24"/>
        </w:rPr>
      </w:pPr>
      <w:proofErr w:type="spellStart"/>
      <w:r w:rsidRPr="004D3293">
        <w:rPr>
          <w:rFonts w:ascii="Times New Roman" w:eastAsia="Calibri" w:hAnsi="Times New Roman" w:cs="Times New Roman"/>
          <w:b/>
          <w:sz w:val="24"/>
          <w:szCs w:val="24"/>
        </w:rPr>
        <w:t>Dižstādu</w:t>
      </w:r>
      <w:proofErr w:type="spellEnd"/>
      <w:r w:rsidRPr="004D3293">
        <w:rPr>
          <w:rFonts w:ascii="Times New Roman" w:eastAsia="Calibri" w:hAnsi="Times New Roman" w:cs="Times New Roman"/>
          <w:b/>
          <w:sz w:val="24"/>
          <w:szCs w:val="24"/>
        </w:rPr>
        <w:t xml:space="preserve"> iestādīšana ar atsiešanu</w:t>
      </w:r>
    </w:p>
    <w:p w14:paraId="079329C1" w14:textId="77777777" w:rsidR="009D1817" w:rsidRPr="004D3293" w:rsidRDefault="009D1817" w:rsidP="009D1817">
      <w:pPr>
        <w:spacing w:line="254" w:lineRule="auto"/>
        <w:ind w:left="567"/>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Lapu koku iestādīšana ar atsiešanu, iepriekš sagatavojot un ielabojot augsni atbilstoši koka augšanas prasībām.</w:t>
      </w:r>
    </w:p>
    <w:p w14:paraId="33B5978C" w14:textId="77777777" w:rsidR="009D1817" w:rsidRPr="004D3293" w:rsidRDefault="009D1817" w:rsidP="009D1817">
      <w:pPr>
        <w:spacing w:line="254" w:lineRule="auto"/>
        <w:ind w:left="567"/>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lastRenderedPageBreak/>
        <w:t xml:space="preserve">Regulāri, ne retāk kā 1 reizi mēnesī, apsekot no 2018. līdz 2021. gadam iestādītos </w:t>
      </w:r>
      <w:proofErr w:type="spellStart"/>
      <w:r w:rsidRPr="004D3293">
        <w:rPr>
          <w:rFonts w:ascii="Times New Roman" w:eastAsia="Calibri" w:hAnsi="Times New Roman" w:cs="Times New Roman"/>
          <w:sz w:val="24"/>
          <w:szCs w:val="24"/>
        </w:rPr>
        <w:t>dižstādus</w:t>
      </w:r>
      <w:proofErr w:type="spellEnd"/>
      <w:r w:rsidRPr="004D3293">
        <w:rPr>
          <w:rFonts w:ascii="Times New Roman" w:eastAsia="Calibri" w:hAnsi="Times New Roman" w:cs="Times New Roman"/>
          <w:sz w:val="24"/>
          <w:szCs w:val="24"/>
        </w:rPr>
        <w:t xml:space="preserve">. Pēc nepieciešamības atjaunot pazudušos ,bojātos  balsta mietiņus, veikt to atsiešanu. </w:t>
      </w:r>
      <w:proofErr w:type="spellStart"/>
      <w:r w:rsidRPr="004D3293">
        <w:rPr>
          <w:rFonts w:ascii="Times New Roman" w:eastAsia="Calibri" w:hAnsi="Times New Roman" w:cs="Times New Roman"/>
          <w:sz w:val="24"/>
          <w:szCs w:val="24"/>
        </w:rPr>
        <w:t>Dižstādu</w:t>
      </w:r>
      <w:proofErr w:type="spellEnd"/>
      <w:r w:rsidRPr="004D3293">
        <w:rPr>
          <w:rFonts w:ascii="Times New Roman" w:eastAsia="Calibri" w:hAnsi="Times New Roman" w:cs="Times New Roman"/>
          <w:sz w:val="24"/>
          <w:szCs w:val="24"/>
        </w:rPr>
        <w:t xml:space="preserve"> mēslošana 1 reizi sezonā, laistīšana pēc nepieciešamības. Kopšanas laikā veikt inventarizāciju un atzīmēt stādu skaitu, kas zaudējuši </w:t>
      </w:r>
      <w:proofErr w:type="spellStart"/>
      <w:r w:rsidRPr="004D3293">
        <w:rPr>
          <w:rFonts w:ascii="Times New Roman" w:eastAsia="Calibri" w:hAnsi="Times New Roman" w:cs="Times New Roman"/>
          <w:sz w:val="24"/>
          <w:szCs w:val="24"/>
        </w:rPr>
        <w:t>augtspēju</w:t>
      </w:r>
      <w:proofErr w:type="spellEnd"/>
      <w:r w:rsidRPr="004D3293">
        <w:rPr>
          <w:rFonts w:ascii="Times New Roman" w:eastAsia="Calibri" w:hAnsi="Times New Roman" w:cs="Times New Roman"/>
          <w:sz w:val="24"/>
          <w:szCs w:val="24"/>
        </w:rPr>
        <w:t>.</w:t>
      </w:r>
    </w:p>
    <w:p w14:paraId="5883A5CF" w14:textId="77777777" w:rsidR="009D1817" w:rsidRPr="004D3293" w:rsidRDefault="009D1817" w:rsidP="009D1817">
      <w:pPr>
        <w:spacing w:line="254" w:lineRule="auto"/>
        <w:ind w:left="567"/>
        <w:jc w:val="both"/>
        <w:rPr>
          <w:rFonts w:ascii="Times New Roman" w:eastAsia="Calibri" w:hAnsi="Times New Roman" w:cs="Times New Roman"/>
          <w:sz w:val="24"/>
          <w:szCs w:val="24"/>
        </w:rPr>
      </w:pPr>
    </w:p>
    <w:p w14:paraId="4D7CC8C5" w14:textId="77777777" w:rsidR="009D1817" w:rsidRPr="004D3293" w:rsidRDefault="009D1817" w:rsidP="009D1817">
      <w:pPr>
        <w:spacing w:line="254" w:lineRule="auto"/>
        <w:ind w:left="567"/>
        <w:jc w:val="center"/>
        <w:rPr>
          <w:rFonts w:ascii="Times New Roman" w:eastAsia="Calibri" w:hAnsi="Times New Roman" w:cs="Times New Roman"/>
          <w:b/>
          <w:bCs/>
          <w:sz w:val="24"/>
          <w:szCs w:val="24"/>
          <w:u w:val="single"/>
        </w:rPr>
      </w:pPr>
    </w:p>
    <w:p w14:paraId="472F0DD9" w14:textId="77777777" w:rsidR="009D1817" w:rsidRPr="004D3293" w:rsidRDefault="009D1817" w:rsidP="009D1817">
      <w:pPr>
        <w:spacing w:line="254" w:lineRule="auto"/>
        <w:ind w:left="567"/>
        <w:jc w:val="center"/>
        <w:rPr>
          <w:rFonts w:ascii="Times New Roman" w:eastAsia="Calibri" w:hAnsi="Times New Roman" w:cs="Times New Roman"/>
          <w:b/>
          <w:bCs/>
          <w:sz w:val="24"/>
          <w:szCs w:val="24"/>
          <w:u w:val="single"/>
        </w:rPr>
      </w:pPr>
      <w:r w:rsidRPr="004D3293">
        <w:rPr>
          <w:rFonts w:ascii="Times New Roman" w:eastAsia="Calibri" w:hAnsi="Times New Roman" w:cs="Times New Roman"/>
          <w:b/>
          <w:bCs/>
          <w:sz w:val="24"/>
          <w:szCs w:val="24"/>
          <w:u w:val="single"/>
        </w:rPr>
        <w:t>Dekoratīvo stādījumu iegādes izmaksas Dobeles pilsētā 2023.gadā</w:t>
      </w:r>
    </w:p>
    <w:p w14:paraId="73332754" w14:textId="77777777" w:rsidR="009D1817" w:rsidRPr="004D3293" w:rsidRDefault="009D1817" w:rsidP="009D1817">
      <w:pPr>
        <w:spacing w:line="254" w:lineRule="auto"/>
        <w:ind w:left="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1360"/>
        <w:gridCol w:w="1430"/>
        <w:gridCol w:w="1198"/>
      </w:tblGrid>
      <w:tr w:rsidR="009D1817" w:rsidRPr="004D3293" w14:paraId="6ABC1EE3" w14:textId="77777777" w:rsidTr="00E50B5A">
        <w:trPr>
          <w:trHeight w:val="601"/>
          <w:tblHeader/>
          <w:jc w:val="center"/>
        </w:trPr>
        <w:tc>
          <w:tcPr>
            <w:tcW w:w="484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78B821" w14:textId="77777777" w:rsidR="009D1817" w:rsidRPr="004D3293" w:rsidRDefault="009D1817" w:rsidP="00E50B5A">
            <w:pPr>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Stādīšana</w:t>
            </w:r>
          </w:p>
        </w:tc>
        <w:tc>
          <w:tcPr>
            <w:tcW w:w="13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E3C9226" w14:textId="77777777" w:rsidR="009D1817" w:rsidRPr="004D3293" w:rsidRDefault="009D1817" w:rsidP="00E50B5A">
            <w:pPr>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 xml:space="preserve">Skaits </w:t>
            </w:r>
          </w:p>
        </w:tc>
        <w:tc>
          <w:tcPr>
            <w:tcW w:w="143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BF6C35" w14:textId="77777777" w:rsidR="009D1817" w:rsidRPr="004D3293" w:rsidRDefault="009D1817" w:rsidP="00E50B5A">
            <w:pPr>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 xml:space="preserve">Cena par  </w:t>
            </w:r>
            <w:proofErr w:type="spellStart"/>
            <w:r w:rsidRPr="004D3293">
              <w:rPr>
                <w:rFonts w:ascii="Times New Roman" w:eastAsia="Calibri" w:hAnsi="Times New Roman" w:cs="Times New Roman"/>
                <w:b/>
                <w:bCs/>
                <w:sz w:val="24"/>
                <w:szCs w:val="24"/>
              </w:rPr>
              <w:t>gb</w:t>
            </w:r>
            <w:proofErr w:type="spellEnd"/>
          </w:p>
        </w:tc>
        <w:tc>
          <w:tcPr>
            <w:tcW w:w="119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A71420" w14:textId="77777777" w:rsidR="009D1817" w:rsidRPr="004D3293" w:rsidRDefault="009D1817" w:rsidP="00E50B5A">
            <w:pPr>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Summa EUR</w:t>
            </w:r>
          </w:p>
        </w:tc>
      </w:tr>
      <w:tr w:rsidR="009D1817" w:rsidRPr="004D3293" w14:paraId="3778D477" w14:textId="77777777" w:rsidTr="00E50B5A">
        <w:trPr>
          <w:trHeight w:val="303"/>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14:paraId="4DF9CFB1" w14:textId="77777777" w:rsidR="009D1817" w:rsidRPr="004D3293" w:rsidRDefault="009D1817" w:rsidP="00E50B5A">
            <w:pPr>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Viengadīgo puķu stādu iegāde </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3A1A25B"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 xml:space="preserve">5578 </w:t>
            </w:r>
            <w:proofErr w:type="spellStart"/>
            <w:r w:rsidRPr="004D3293">
              <w:rPr>
                <w:rFonts w:ascii="Times New Roman" w:hAnsi="Times New Roman" w:cs="Times New Roman"/>
                <w:sz w:val="24"/>
                <w:szCs w:val="24"/>
              </w:rPr>
              <w:t>gb</w:t>
            </w:r>
            <w:proofErr w:type="spellEnd"/>
          </w:p>
        </w:tc>
        <w:tc>
          <w:tcPr>
            <w:tcW w:w="1430" w:type="dxa"/>
            <w:tcBorders>
              <w:top w:val="single" w:sz="4" w:space="0" w:color="auto"/>
              <w:left w:val="single" w:sz="4" w:space="0" w:color="auto"/>
              <w:bottom w:val="single" w:sz="4" w:space="0" w:color="auto"/>
              <w:right w:val="single" w:sz="4" w:space="0" w:color="auto"/>
            </w:tcBorders>
            <w:vAlign w:val="center"/>
            <w:hideMark/>
          </w:tcPr>
          <w:p w14:paraId="6ADE237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67049FF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5578.00</w:t>
            </w:r>
          </w:p>
        </w:tc>
      </w:tr>
      <w:tr w:rsidR="009D1817" w:rsidRPr="004D3293" w14:paraId="5FFCE706" w14:textId="77777777" w:rsidTr="00E50B5A">
        <w:trPr>
          <w:trHeight w:val="303"/>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14:paraId="317BB2FF" w14:textId="77777777" w:rsidR="009D1817" w:rsidRPr="004D3293" w:rsidRDefault="009D1817" w:rsidP="00E50B5A">
            <w:pPr>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Ziemciešu stādu iegāde </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18EAB56"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 xml:space="preserve">100 </w:t>
            </w:r>
            <w:proofErr w:type="spellStart"/>
            <w:r w:rsidRPr="004D3293">
              <w:rPr>
                <w:rFonts w:ascii="Times New Roman" w:hAnsi="Times New Roman" w:cs="Times New Roman"/>
                <w:sz w:val="24"/>
                <w:szCs w:val="24"/>
              </w:rPr>
              <w:t>gb</w:t>
            </w:r>
            <w:proofErr w:type="spellEnd"/>
          </w:p>
        </w:tc>
        <w:tc>
          <w:tcPr>
            <w:tcW w:w="1430" w:type="dxa"/>
            <w:tcBorders>
              <w:top w:val="single" w:sz="4" w:space="0" w:color="auto"/>
              <w:left w:val="single" w:sz="4" w:space="0" w:color="auto"/>
              <w:bottom w:val="single" w:sz="4" w:space="0" w:color="auto"/>
              <w:right w:val="single" w:sz="4" w:space="0" w:color="auto"/>
            </w:tcBorders>
            <w:vAlign w:val="center"/>
            <w:hideMark/>
          </w:tcPr>
          <w:p w14:paraId="0950061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2.50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5E077AB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250.00</w:t>
            </w:r>
          </w:p>
        </w:tc>
      </w:tr>
      <w:tr w:rsidR="009D1817" w:rsidRPr="004D3293" w14:paraId="2741A7FE" w14:textId="77777777" w:rsidTr="00E50B5A">
        <w:trPr>
          <w:trHeight w:val="397"/>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14:paraId="0437B1C4" w14:textId="77777777" w:rsidR="009D1817" w:rsidRPr="004D3293" w:rsidRDefault="009D1817" w:rsidP="00E50B5A">
            <w:pPr>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Zālāju sēkla (15x20 kg)</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7AB64D9"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15 maisi</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548BEF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100.00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42D2ACF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1500.00</w:t>
            </w:r>
          </w:p>
        </w:tc>
      </w:tr>
      <w:tr w:rsidR="009D1817" w:rsidRPr="004D3293" w14:paraId="201A70A6" w14:textId="77777777" w:rsidTr="00E50B5A">
        <w:trPr>
          <w:trHeight w:val="417"/>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14:paraId="1CD67A37" w14:textId="77777777" w:rsidR="009D1817" w:rsidRPr="004D3293" w:rsidRDefault="009D1817" w:rsidP="00E50B5A">
            <w:pPr>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Puķu sīpoli (</w:t>
            </w:r>
            <w:proofErr w:type="spellStart"/>
            <w:r w:rsidRPr="004D3293">
              <w:rPr>
                <w:rFonts w:ascii="Times New Roman" w:eastAsia="Calibri" w:hAnsi="Times New Roman" w:cs="Times New Roman"/>
                <w:sz w:val="24"/>
                <w:szCs w:val="24"/>
              </w:rPr>
              <w:t>tulpes,narcises</w:t>
            </w:r>
            <w:proofErr w:type="spellEnd"/>
            <w:r w:rsidRPr="004D3293">
              <w:rPr>
                <w:rFonts w:ascii="Times New Roman" w:eastAsia="Calibri" w:hAnsi="Times New Roman" w:cs="Times New Roman"/>
                <w:sz w:val="24"/>
                <w:szCs w:val="24"/>
              </w:rPr>
              <w:t xml:space="preserve"> </w:t>
            </w:r>
            <w:proofErr w:type="spellStart"/>
            <w:r w:rsidRPr="004D3293">
              <w:rPr>
                <w:rFonts w:ascii="Times New Roman" w:eastAsia="Calibri" w:hAnsi="Times New Roman" w:cs="Times New Roman"/>
                <w:sz w:val="24"/>
                <w:szCs w:val="24"/>
              </w:rPr>
              <w:t>u.c</w:t>
            </w:r>
            <w:proofErr w:type="spellEnd"/>
            <w:r w:rsidRPr="004D3293">
              <w:rPr>
                <w:rFonts w:ascii="Times New Roman" w:eastAsia="Calibri" w:hAnsi="Times New Roman" w:cs="Times New Roman"/>
                <w:sz w:val="24"/>
                <w:szCs w:val="24"/>
              </w:rPr>
              <w: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B1B59A2"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 xml:space="preserve">1200 </w:t>
            </w:r>
            <w:proofErr w:type="spellStart"/>
            <w:r w:rsidRPr="004D3293">
              <w:rPr>
                <w:rFonts w:ascii="Times New Roman" w:hAnsi="Times New Roman" w:cs="Times New Roman"/>
                <w:sz w:val="24"/>
                <w:szCs w:val="24"/>
              </w:rPr>
              <w:t>gb</w:t>
            </w:r>
            <w:proofErr w:type="spellEnd"/>
          </w:p>
        </w:tc>
        <w:tc>
          <w:tcPr>
            <w:tcW w:w="1430" w:type="dxa"/>
            <w:tcBorders>
              <w:top w:val="single" w:sz="4" w:space="0" w:color="auto"/>
              <w:left w:val="single" w:sz="4" w:space="0" w:color="auto"/>
              <w:bottom w:val="single" w:sz="4" w:space="0" w:color="auto"/>
              <w:right w:val="single" w:sz="4" w:space="0" w:color="auto"/>
            </w:tcBorders>
            <w:vAlign w:val="center"/>
            <w:hideMark/>
          </w:tcPr>
          <w:p w14:paraId="134A8AE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0.60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2DBF548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720.00</w:t>
            </w:r>
          </w:p>
        </w:tc>
      </w:tr>
      <w:tr w:rsidR="009D1817" w:rsidRPr="004D3293" w14:paraId="6D548B20" w14:textId="77777777" w:rsidTr="00E50B5A">
        <w:trPr>
          <w:trHeight w:val="303"/>
          <w:jc w:val="center"/>
        </w:trPr>
        <w:tc>
          <w:tcPr>
            <w:tcW w:w="7631"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31604D39" w14:textId="77777777" w:rsidR="009D1817" w:rsidRPr="004D3293" w:rsidRDefault="009D1817" w:rsidP="00E50B5A">
            <w:pPr>
              <w:jc w:val="right"/>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w:t>
            </w:r>
          </w:p>
        </w:tc>
        <w:tc>
          <w:tcPr>
            <w:tcW w:w="119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67F5108" w14:textId="77777777" w:rsidR="009D1817" w:rsidRPr="004D3293" w:rsidRDefault="009D1817" w:rsidP="00E50B5A">
            <w:pPr>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8048.00</w:t>
            </w:r>
          </w:p>
        </w:tc>
      </w:tr>
    </w:tbl>
    <w:p w14:paraId="5F6A480E" w14:textId="77777777" w:rsidR="009D1817" w:rsidRPr="004D3293" w:rsidRDefault="009D1817" w:rsidP="009D1817">
      <w:pPr>
        <w:spacing w:line="254" w:lineRule="auto"/>
        <w:jc w:val="both"/>
        <w:rPr>
          <w:rFonts w:ascii="Times New Roman" w:eastAsia="Calibri" w:hAnsi="Times New Roman" w:cs="Times New Roman"/>
          <w:b/>
          <w:bCs/>
          <w:sz w:val="24"/>
          <w:szCs w:val="24"/>
          <w:u w:val="single"/>
        </w:rPr>
      </w:pPr>
    </w:p>
    <w:p w14:paraId="0B5B1DA0" w14:textId="77777777" w:rsidR="009D1817" w:rsidRPr="004D3293" w:rsidRDefault="009D1817" w:rsidP="009D1817">
      <w:pPr>
        <w:spacing w:line="254" w:lineRule="auto"/>
        <w:jc w:val="center"/>
        <w:rPr>
          <w:rFonts w:ascii="Times New Roman" w:eastAsia="Calibri" w:hAnsi="Times New Roman" w:cs="Times New Roman"/>
          <w:b/>
          <w:bCs/>
          <w:sz w:val="24"/>
          <w:szCs w:val="24"/>
          <w:u w:val="single"/>
        </w:rPr>
      </w:pPr>
    </w:p>
    <w:p w14:paraId="418C431D" w14:textId="77777777" w:rsidR="009D1817" w:rsidRPr="004D3293" w:rsidRDefault="009D1817" w:rsidP="009D1817">
      <w:pPr>
        <w:spacing w:line="254" w:lineRule="auto"/>
        <w:jc w:val="center"/>
        <w:rPr>
          <w:rFonts w:ascii="Times New Roman" w:eastAsia="Calibri" w:hAnsi="Times New Roman" w:cs="Times New Roman"/>
          <w:b/>
          <w:bCs/>
          <w:sz w:val="24"/>
          <w:szCs w:val="24"/>
          <w:u w:val="single"/>
        </w:rPr>
      </w:pPr>
      <w:r w:rsidRPr="004D3293">
        <w:rPr>
          <w:rFonts w:ascii="Times New Roman" w:eastAsia="Calibri" w:hAnsi="Times New Roman" w:cs="Times New Roman"/>
          <w:b/>
          <w:bCs/>
          <w:sz w:val="24"/>
          <w:szCs w:val="24"/>
          <w:u w:val="single"/>
        </w:rPr>
        <w:t>Stādījumu kopšana</w:t>
      </w:r>
    </w:p>
    <w:p w14:paraId="3CF78E05" w14:textId="77777777" w:rsidR="009D1817" w:rsidRPr="004D3293" w:rsidRDefault="009D1817" w:rsidP="009D1817">
      <w:pPr>
        <w:spacing w:line="254" w:lineRule="auto"/>
        <w:jc w:val="both"/>
        <w:rPr>
          <w:rFonts w:ascii="Times New Roman" w:eastAsia="Calibri" w:hAnsi="Times New Roman" w:cs="Times New Roman"/>
          <w:sz w:val="24"/>
          <w:szCs w:val="24"/>
        </w:rPr>
      </w:pPr>
    </w:p>
    <w:p w14:paraId="00103188" w14:textId="77777777" w:rsidR="009D1817" w:rsidRPr="004D3293" w:rsidRDefault="009D1817" w:rsidP="009D1817">
      <w:pPr>
        <w:spacing w:line="276" w:lineRule="auto"/>
        <w:jc w:val="both"/>
        <w:rPr>
          <w:rFonts w:ascii="Times New Roman" w:eastAsia="Calibri" w:hAnsi="Times New Roman" w:cs="Times New Roman"/>
          <w:b/>
          <w:sz w:val="24"/>
          <w:szCs w:val="24"/>
        </w:rPr>
      </w:pPr>
      <w:r w:rsidRPr="004D3293">
        <w:rPr>
          <w:rFonts w:ascii="Times New Roman" w:eastAsia="Calibri" w:hAnsi="Times New Roman" w:cs="Times New Roman"/>
          <w:b/>
          <w:sz w:val="24"/>
          <w:szCs w:val="24"/>
        </w:rPr>
        <w:t xml:space="preserve">          Dobju kopšanas darbi pavasarī :</w:t>
      </w:r>
    </w:p>
    <w:p w14:paraId="0848EE79" w14:textId="77777777" w:rsidR="009D1817" w:rsidRPr="004D3293" w:rsidRDefault="009D1817">
      <w:pPr>
        <w:numPr>
          <w:ilvl w:val="0"/>
          <w:numId w:val="160"/>
        </w:numPr>
        <w:spacing w:after="0" w:line="240" w:lineRule="auto"/>
        <w:jc w:val="both"/>
        <w:rPr>
          <w:rFonts w:ascii="Times New Roman" w:eastAsia="Calibri" w:hAnsi="Times New Roman" w:cs="Times New Roman"/>
          <w:sz w:val="24"/>
          <w:szCs w:val="24"/>
        </w:rPr>
      </w:pPr>
      <w:r w:rsidRPr="004D3293">
        <w:rPr>
          <w:rFonts w:ascii="Times New Roman" w:eastAsia="Calibri" w:hAnsi="Times New Roman" w:cs="Times New Roman"/>
          <w:b/>
          <w:bCs/>
          <w:sz w:val="24"/>
          <w:szCs w:val="24"/>
        </w:rPr>
        <w:t>Ziemciešu dobju</w:t>
      </w:r>
      <w:r w:rsidRPr="004D3293">
        <w:rPr>
          <w:rFonts w:ascii="Times New Roman" w:eastAsia="Calibri" w:hAnsi="Times New Roman" w:cs="Times New Roman"/>
          <w:sz w:val="24"/>
          <w:szCs w:val="24"/>
        </w:rPr>
        <w:t xml:space="preserve"> irdināšana (pavasarī ne vēlāk, kā divas nedēļas pēc  sniega nokušanas). Ziemciešu un kokaugu apgriešana, ja tāda nepieciešama;</w:t>
      </w:r>
    </w:p>
    <w:p w14:paraId="70F1570C" w14:textId="77777777" w:rsidR="009D1817" w:rsidRPr="004D3293" w:rsidRDefault="009D1817">
      <w:pPr>
        <w:numPr>
          <w:ilvl w:val="0"/>
          <w:numId w:val="160"/>
        </w:numPr>
        <w:spacing w:after="0" w:line="240" w:lineRule="auto"/>
        <w:jc w:val="both"/>
        <w:rPr>
          <w:rFonts w:ascii="Times New Roman" w:eastAsia="Calibri" w:hAnsi="Times New Roman" w:cs="Times New Roman"/>
          <w:sz w:val="24"/>
          <w:szCs w:val="24"/>
        </w:rPr>
      </w:pPr>
      <w:r w:rsidRPr="004D3293">
        <w:rPr>
          <w:rFonts w:ascii="Times New Roman" w:eastAsia="Calibri" w:hAnsi="Times New Roman" w:cs="Times New Roman"/>
          <w:b/>
          <w:bCs/>
          <w:sz w:val="24"/>
          <w:szCs w:val="24"/>
        </w:rPr>
        <w:t>Dobju sagatavošana augu stādīšanai</w:t>
      </w:r>
      <w:r w:rsidRPr="004D3293">
        <w:rPr>
          <w:rFonts w:ascii="Times New Roman" w:eastAsia="Calibri" w:hAnsi="Times New Roman" w:cs="Times New Roman"/>
          <w:sz w:val="24"/>
          <w:szCs w:val="24"/>
        </w:rPr>
        <w:t xml:space="preserve"> :</w:t>
      </w:r>
    </w:p>
    <w:p w14:paraId="75A54C9A"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Augsnes sagatavošana ar augsnes ielabošanu atbilstoši augšanas prasībām;</w:t>
      </w:r>
    </w:p>
    <w:p w14:paraId="6178B7A4" w14:textId="77777777" w:rsidR="009D1817" w:rsidRPr="004D3293" w:rsidRDefault="009D1817">
      <w:pPr>
        <w:numPr>
          <w:ilvl w:val="0"/>
          <w:numId w:val="160"/>
        </w:numPr>
        <w:spacing w:after="0" w:line="276" w:lineRule="auto"/>
        <w:jc w:val="both"/>
        <w:rPr>
          <w:rFonts w:ascii="Times New Roman" w:eastAsia="Calibri" w:hAnsi="Times New Roman" w:cs="Times New Roman"/>
          <w:b/>
          <w:bCs/>
          <w:sz w:val="24"/>
          <w:szCs w:val="24"/>
        </w:rPr>
      </w:pPr>
      <w:proofErr w:type="spellStart"/>
      <w:r w:rsidRPr="004D3293">
        <w:rPr>
          <w:rFonts w:ascii="Times New Roman" w:eastAsia="Calibri" w:hAnsi="Times New Roman" w:cs="Times New Roman"/>
          <w:b/>
          <w:bCs/>
          <w:sz w:val="24"/>
          <w:szCs w:val="24"/>
        </w:rPr>
        <w:t>Sīpolpuķu</w:t>
      </w:r>
      <w:proofErr w:type="spellEnd"/>
      <w:r w:rsidRPr="004D3293">
        <w:rPr>
          <w:rFonts w:ascii="Times New Roman" w:eastAsia="Calibri" w:hAnsi="Times New Roman" w:cs="Times New Roman"/>
          <w:b/>
          <w:bCs/>
          <w:sz w:val="24"/>
          <w:szCs w:val="24"/>
        </w:rPr>
        <w:t xml:space="preserve"> mēslošana </w:t>
      </w:r>
    </w:p>
    <w:p w14:paraId="6F29E69E"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Pavasarī jādod slāpekļa virsmēslojums. Nepieciešamā slāpekļa deva 50-80 g/m</w:t>
      </w:r>
      <w:r w:rsidRPr="004D3293">
        <w:rPr>
          <w:rFonts w:ascii="Times New Roman" w:eastAsia="Calibri" w:hAnsi="Times New Roman" w:cs="Times New Roman"/>
          <w:sz w:val="24"/>
          <w:szCs w:val="24"/>
          <w:vertAlign w:val="superscript"/>
        </w:rPr>
        <w:t>2</w:t>
      </w:r>
      <w:r w:rsidRPr="004D3293">
        <w:rPr>
          <w:rFonts w:ascii="Times New Roman" w:eastAsia="Calibri" w:hAnsi="Times New Roman" w:cs="Times New Roman"/>
          <w:sz w:val="24"/>
          <w:szCs w:val="24"/>
        </w:rPr>
        <w:t>. Papildus vēl jādod virsmēslojums ar mikroelementiem 2-3 reizes ar pāris nedēļu intervālu. Deva 50-70 g/m</w:t>
      </w:r>
      <w:r w:rsidRPr="004D3293">
        <w:rPr>
          <w:rFonts w:ascii="Times New Roman" w:eastAsia="Calibri" w:hAnsi="Times New Roman" w:cs="Times New Roman"/>
          <w:sz w:val="24"/>
          <w:szCs w:val="24"/>
          <w:vertAlign w:val="superscript"/>
        </w:rPr>
        <w:t>2</w:t>
      </w:r>
      <w:r w:rsidRPr="004D3293">
        <w:rPr>
          <w:rFonts w:ascii="Times New Roman" w:eastAsia="Calibri" w:hAnsi="Times New Roman" w:cs="Times New Roman"/>
          <w:sz w:val="24"/>
          <w:szCs w:val="24"/>
        </w:rPr>
        <w:t>;</w:t>
      </w:r>
    </w:p>
    <w:p w14:paraId="358125A6" w14:textId="77777777" w:rsidR="009D1817" w:rsidRPr="004D3293" w:rsidRDefault="009D1817">
      <w:pPr>
        <w:numPr>
          <w:ilvl w:val="0"/>
          <w:numId w:val="160"/>
        </w:numPr>
        <w:spacing w:after="0" w:line="276" w:lineRule="auto"/>
        <w:jc w:val="both"/>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Laistīšana ar mēslojumu</w:t>
      </w:r>
    </w:p>
    <w:p w14:paraId="368E1AA9"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Regulāra puķu stādījumu podos, kastēs, centra stādījumos, dekoratīvajos puķu traukos laistīšana, papildmēslošana ar N saturošo mēslojumu. Pēc nepieciešamības laistīt pārējos apstādījumus;</w:t>
      </w:r>
    </w:p>
    <w:p w14:paraId="04A19892" w14:textId="77777777" w:rsidR="009D1817" w:rsidRPr="004D3293" w:rsidRDefault="009D1817">
      <w:pPr>
        <w:numPr>
          <w:ilvl w:val="0"/>
          <w:numId w:val="160"/>
        </w:numPr>
        <w:spacing w:after="0" w:line="276" w:lineRule="auto"/>
        <w:jc w:val="both"/>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Stādījumu laistīšana bez mēslojuma</w:t>
      </w:r>
    </w:p>
    <w:p w14:paraId="4666BDFB"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Pēc nepieciešamības laistīt apstādījumus; </w:t>
      </w:r>
    </w:p>
    <w:p w14:paraId="6E930EB6" w14:textId="77777777" w:rsidR="009D1817" w:rsidRPr="004D3293" w:rsidRDefault="009D1817">
      <w:pPr>
        <w:numPr>
          <w:ilvl w:val="0"/>
          <w:numId w:val="160"/>
        </w:numPr>
        <w:spacing w:after="0" w:line="276" w:lineRule="auto"/>
        <w:jc w:val="both"/>
        <w:rPr>
          <w:rFonts w:ascii="Times New Roman" w:eastAsia="Calibri" w:hAnsi="Times New Roman" w:cs="Times New Roman"/>
          <w:b/>
          <w:bCs/>
          <w:sz w:val="24"/>
          <w:szCs w:val="24"/>
        </w:rPr>
      </w:pPr>
      <w:r w:rsidRPr="004D3293">
        <w:rPr>
          <w:rFonts w:ascii="Times New Roman" w:eastAsia="Calibri" w:hAnsi="Times New Roman" w:cs="Times New Roman"/>
          <w:sz w:val="24"/>
          <w:szCs w:val="24"/>
        </w:rPr>
        <w:t xml:space="preserve"> </w:t>
      </w:r>
      <w:r w:rsidRPr="004D3293">
        <w:rPr>
          <w:rFonts w:ascii="Times New Roman" w:eastAsia="Calibri" w:hAnsi="Times New Roman" w:cs="Times New Roman"/>
          <w:b/>
          <w:bCs/>
          <w:sz w:val="24"/>
          <w:szCs w:val="24"/>
        </w:rPr>
        <w:t>Dobju kopšana visu sezonu</w:t>
      </w:r>
    </w:p>
    <w:p w14:paraId="1AA855BA" w14:textId="77777777" w:rsidR="009D1817" w:rsidRPr="004D3293" w:rsidRDefault="009D1817" w:rsidP="009D1817">
      <w:pPr>
        <w:pStyle w:val="ListParagraph"/>
        <w:spacing w:after="0" w:line="276"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Ziemciešu un pārējo dobju ravēšana, </w:t>
      </w:r>
      <w:proofErr w:type="spellStart"/>
      <w:r w:rsidRPr="004D3293">
        <w:rPr>
          <w:rFonts w:ascii="Times New Roman" w:eastAsia="Calibri" w:hAnsi="Times New Roman" w:cs="Times New Roman"/>
          <w:sz w:val="24"/>
          <w:szCs w:val="24"/>
        </w:rPr>
        <w:t>apdobes</w:t>
      </w:r>
      <w:proofErr w:type="spellEnd"/>
      <w:r w:rsidRPr="004D3293">
        <w:rPr>
          <w:rFonts w:ascii="Times New Roman" w:eastAsia="Calibri" w:hAnsi="Times New Roman" w:cs="Times New Roman"/>
          <w:sz w:val="24"/>
          <w:szCs w:val="24"/>
        </w:rPr>
        <w:t xml:space="preserve"> atjaunošana, irdināšana, nezāļu savākšana un aizvešana, veco ziedu un stublāju nogriešana ievērojot agrotehniskās prasības, augu sugas prasības un īpatnības;</w:t>
      </w:r>
    </w:p>
    <w:p w14:paraId="46ED92EB"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lastRenderedPageBreak/>
        <w:t>Ziemciešu dobju papildmēslošana (1 reizi sezonā) ar ziemcietēm paredzēto komplekso mēslojumu ar mikroelementiem vai organisko mēslojumu;</w:t>
      </w:r>
    </w:p>
    <w:p w14:paraId="232A0CC0"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Pakāpeniska stādījumu atjaunošana, veicot augu ceru dalīšanu un pārstādīšanu. Pārstādīšanu veic atkarībā no augu sugas augšanas īpatnībām, vienā gadā atjaunojot ne vairāk kā 20% no kopējā ziemciešu stādījumu apjoma;</w:t>
      </w:r>
    </w:p>
    <w:p w14:paraId="1F37F140"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Piegružojuma, stublāju, ziedu izvešana uz kompostēšanas vietām (nepieļaut to dedzināšanu un norādīt kompostēšanas vietu);</w:t>
      </w:r>
    </w:p>
    <w:p w14:paraId="402EF360"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Slimību un kaitēkļu apkarošana; </w:t>
      </w:r>
    </w:p>
    <w:p w14:paraId="643B7C85"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Puķu podos, puķu kastēs un dekoratīvajos puķu traukos augošo noziedējušo ziedu  nolasīšana. Slimību un kaitēkļu apkarošana;</w:t>
      </w:r>
    </w:p>
    <w:p w14:paraId="5924E191"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Krūmu grupu un apdobju regulāra ravēšana apstādījumos, apdobju atjaunošana, nezāļu savākšana, aizvešana. Noziedējušo ziedu izgriešana (atkarībā no krūmu sugas). Slimību un kaitēkļu apkarošana.</w:t>
      </w:r>
    </w:p>
    <w:p w14:paraId="76EE5D0D" w14:textId="77777777" w:rsidR="009D1817" w:rsidRPr="004D3293" w:rsidRDefault="009D1817" w:rsidP="009D1817">
      <w:pPr>
        <w:pStyle w:val="ListParagraph"/>
        <w:spacing w:after="0" w:line="254" w:lineRule="auto"/>
        <w:jc w:val="both"/>
        <w:rPr>
          <w:rFonts w:ascii="Times New Roman" w:eastAsia="Calibri" w:hAnsi="Times New Roman" w:cs="Times New Roman"/>
          <w:sz w:val="24"/>
          <w:szCs w:val="24"/>
        </w:rPr>
      </w:pPr>
    </w:p>
    <w:p w14:paraId="3174B2B6" w14:textId="77777777" w:rsidR="009D1817" w:rsidRPr="004D3293" w:rsidRDefault="009D1817" w:rsidP="009D1817">
      <w:pPr>
        <w:spacing w:line="276" w:lineRule="auto"/>
        <w:ind w:left="284"/>
        <w:rPr>
          <w:rFonts w:ascii="Times New Roman" w:eastAsia="Calibri" w:hAnsi="Times New Roman" w:cs="Times New Roman"/>
          <w:b/>
          <w:sz w:val="24"/>
          <w:szCs w:val="24"/>
        </w:rPr>
      </w:pPr>
    </w:p>
    <w:p w14:paraId="64F8B4AD" w14:textId="77777777" w:rsidR="009D1817" w:rsidRPr="004D3293" w:rsidRDefault="009D1817" w:rsidP="009D1817">
      <w:pPr>
        <w:spacing w:line="276" w:lineRule="auto"/>
        <w:ind w:left="284"/>
        <w:rPr>
          <w:rFonts w:ascii="Times New Roman" w:eastAsia="Calibri" w:hAnsi="Times New Roman" w:cs="Times New Roman"/>
          <w:b/>
          <w:sz w:val="24"/>
          <w:szCs w:val="24"/>
        </w:rPr>
      </w:pPr>
      <w:r w:rsidRPr="004D3293">
        <w:rPr>
          <w:rFonts w:ascii="Times New Roman" w:eastAsia="Calibri" w:hAnsi="Times New Roman" w:cs="Times New Roman"/>
          <w:b/>
          <w:sz w:val="24"/>
          <w:szCs w:val="24"/>
        </w:rPr>
        <w:t>Dobju sagatavošana ziemai</w:t>
      </w:r>
    </w:p>
    <w:p w14:paraId="34383268" w14:textId="77777777" w:rsidR="009D1817" w:rsidRPr="004D3293" w:rsidRDefault="009D1817">
      <w:pPr>
        <w:numPr>
          <w:ilvl w:val="0"/>
          <w:numId w:val="161"/>
        </w:numPr>
        <w:spacing w:after="0" w:line="240" w:lineRule="auto"/>
        <w:contextualSpacing/>
        <w:jc w:val="both"/>
        <w:rPr>
          <w:rFonts w:ascii="Times New Roman" w:eastAsia="Calibri" w:hAnsi="Times New Roman" w:cs="Times New Roman"/>
          <w:sz w:val="24"/>
          <w:szCs w:val="24"/>
        </w:rPr>
      </w:pPr>
      <w:r w:rsidRPr="004D3293">
        <w:rPr>
          <w:rFonts w:ascii="Times New Roman" w:eastAsia="Calibri" w:hAnsi="Times New Roman" w:cs="Times New Roman"/>
          <w:b/>
          <w:bCs/>
          <w:sz w:val="24"/>
          <w:szCs w:val="24"/>
        </w:rPr>
        <w:t>Ziemcietēm</w:t>
      </w:r>
      <w:r w:rsidRPr="004D3293">
        <w:rPr>
          <w:rFonts w:ascii="Times New Roman" w:eastAsia="Calibri" w:hAnsi="Times New Roman" w:cs="Times New Roman"/>
          <w:sz w:val="24"/>
          <w:szCs w:val="24"/>
        </w:rPr>
        <w:t xml:space="preserve"> pēc noziedēšanas un pirms ziemas sezonas- lakstu nogriešana un stublāju novākšana, izvešana uz kompostēšanas vietām ne vēlāk, kā līdz 1. novembrim, izņemot, ja ir labvēlīgi klimatiskie apstākļi ziemciešu nobriešanai;</w:t>
      </w:r>
    </w:p>
    <w:p w14:paraId="6AF28649" w14:textId="77777777" w:rsidR="009D1817" w:rsidRPr="004D3293" w:rsidRDefault="009D1817" w:rsidP="009D1817">
      <w:pPr>
        <w:spacing w:line="254" w:lineRule="auto"/>
        <w:ind w:left="765"/>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Pret aukstumu mazizturīgo augu piesegšana rudenī, ievērojot agro tehnoloģiskos pasākumus;</w:t>
      </w:r>
    </w:p>
    <w:p w14:paraId="75169BCC" w14:textId="77777777" w:rsidR="009D1817" w:rsidRPr="004D3293" w:rsidRDefault="009D1817">
      <w:pPr>
        <w:numPr>
          <w:ilvl w:val="0"/>
          <w:numId w:val="161"/>
        </w:numPr>
        <w:spacing w:after="0" w:line="276" w:lineRule="auto"/>
        <w:contextualSpacing/>
        <w:jc w:val="both"/>
        <w:rPr>
          <w:rFonts w:ascii="Times New Roman" w:eastAsia="Calibri" w:hAnsi="Times New Roman" w:cs="Times New Roman"/>
          <w:sz w:val="24"/>
          <w:szCs w:val="24"/>
        </w:rPr>
      </w:pPr>
      <w:r w:rsidRPr="004D3293">
        <w:rPr>
          <w:rFonts w:ascii="Times New Roman" w:eastAsia="Calibri" w:hAnsi="Times New Roman" w:cs="Times New Roman"/>
          <w:b/>
          <w:bCs/>
          <w:sz w:val="24"/>
          <w:szCs w:val="24"/>
        </w:rPr>
        <w:t>Vasaras puķu</w:t>
      </w:r>
      <w:r w:rsidRPr="004D3293">
        <w:rPr>
          <w:rFonts w:ascii="Times New Roman" w:eastAsia="Calibri" w:hAnsi="Times New Roman" w:cs="Times New Roman"/>
          <w:sz w:val="24"/>
          <w:szCs w:val="24"/>
        </w:rPr>
        <w:t xml:space="preserve"> izraušana, dobes nolīdzināšana, izrauto augu aizvešana uz kompostēšanas vietām, vietas sakopšana rudenī;</w:t>
      </w:r>
    </w:p>
    <w:p w14:paraId="7F63D5EB" w14:textId="77777777" w:rsidR="009D1817" w:rsidRPr="004D3293" w:rsidRDefault="009D1817">
      <w:pPr>
        <w:numPr>
          <w:ilvl w:val="0"/>
          <w:numId w:val="161"/>
        </w:numPr>
        <w:spacing w:after="0" w:line="240" w:lineRule="auto"/>
        <w:contextualSpacing/>
        <w:jc w:val="both"/>
        <w:rPr>
          <w:rFonts w:ascii="Times New Roman" w:eastAsia="Calibri" w:hAnsi="Times New Roman" w:cs="Times New Roman"/>
          <w:sz w:val="24"/>
          <w:szCs w:val="24"/>
        </w:rPr>
      </w:pPr>
      <w:r w:rsidRPr="004D3293">
        <w:rPr>
          <w:rFonts w:ascii="Times New Roman" w:eastAsia="Calibri" w:hAnsi="Times New Roman" w:cs="Times New Roman"/>
          <w:b/>
          <w:bCs/>
          <w:sz w:val="24"/>
          <w:szCs w:val="24"/>
        </w:rPr>
        <w:t>Rožu stādījumu</w:t>
      </w:r>
      <w:r w:rsidRPr="004D3293">
        <w:rPr>
          <w:rFonts w:ascii="Times New Roman" w:eastAsia="Calibri" w:hAnsi="Times New Roman" w:cs="Times New Roman"/>
          <w:sz w:val="24"/>
          <w:szCs w:val="24"/>
        </w:rPr>
        <w:t xml:space="preserve"> apgriešana, atlapošana, sagatavošana ziemošanai; Rožu stādījumu ieziemošana pirms ziemas un atsegšana pavasarī, piesedzamā materiāla savākšana un aizvešana;</w:t>
      </w:r>
    </w:p>
    <w:p w14:paraId="34129F78" w14:textId="77777777" w:rsidR="009D1817" w:rsidRPr="004D3293" w:rsidRDefault="009D1817">
      <w:pPr>
        <w:numPr>
          <w:ilvl w:val="0"/>
          <w:numId w:val="161"/>
        </w:numPr>
        <w:spacing w:after="0" w:line="240" w:lineRule="auto"/>
        <w:contextualSpacing/>
        <w:jc w:val="both"/>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Skujkoku vainagu kopšana ziemas periodā</w:t>
      </w:r>
    </w:p>
    <w:p w14:paraId="497C8540" w14:textId="77777777" w:rsidR="009D1817" w:rsidRPr="004D3293" w:rsidRDefault="009D1817" w:rsidP="009D1817">
      <w:pPr>
        <w:spacing w:line="254" w:lineRule="auto"/>
        <w:ind w:left="69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Pēc nepieciešamības sniega notīrīšana no skujkokiem, vainaga  atliekšana. Agri pavasarī skujkoku piesegšana pret saules apdegumiem;</w:t>
      </w:r>
    </w:p>
    <w:p w14:paraId="4910CD1A" w14:textId="77777777" w:rsidR="009D1817" w:rsidRPr="004D3293" w:rsidRDefault="009D1817">
      <w:pPr>
        <w:numPr>
          <w:ilvl w:val="0"/>
          <w:numId w:val="161"/>
        </w:numPr>
        <w:spacing w:after="0" w:line="240" w:lineRule="auto"/>
        <w:contextualSpacing/>
        <w:jc w:val="both"/>
        <w:rPr>
          <w:rFonts w:ascii="Times New Roman" w:eastAsia="Calibri" w:hAnsi="Times New Roman" w:cs="Times New Roman"/>
          <w:b/>
          <w:bCs/>
          <w:sz w:val="24"/>
          <w:szCs w:val="24"/>
        </w:rPr>
      </w:pPr>
      <w:proofErr w:type="spellStart"/>
      <w:r w:rsidRPr="004D3293">
        <w:rPr>
          <w:rFonts w:ascii="Times New Roman" w:eastAsia="Calibri" w:hAnsi="Times New Roman" w:cs="Times New Roman"/>
          <w:b/>
          <w:bCs/>
          <w:sz w:val="24"/>
          <w:szCs w:val="24"/>
        </w:rPr>
        <w:t>Sīpolpuķu</w:t>
      </w:r>
      <w:proofErr w:type="spellEnd"/>
      <w:r w:rsidRPr="004D3293">
        <w:rPr>
          <w:rFonts w:ascii="Times New Roman" w:eastAsia="Calibri" w:hAnsi="Times New Roman" w:cs="Times New Roman"/>
          <w:b/>
          <w:bCs/>
          <w:sz w:val="24"/>
          <w:szCs w:val="24"/>
        </w:rPr>
        <w:t xml:space="preserve"> izrakšana, noglabāšana, iestādīšana rudenī</w:t>
      </w:r>
    </w:p>
    <w:p w14:paraId="24994B05" w14:textId="77777777" w:rsidR="009D1817" w:rsidRPr="004D3293" w:rsidRDefault="009D1817" w:rsidP="009D1817">
      <w:pPr>
        <w:spacing w:line="254" w:lineRule="auto"/>
        <w:ind w:left="720"/>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Puķu sīpolu izrakšana, notīrīšana, uzglabāšana piemērotos apstākļos. Augsnes sagatavošana atbilstoši </w:t>
      </w:r>
      <w:proofErr w:type="spellStart"/>
      <w:r w:rsidRPr="004D3293">
        <w:rPr>
          <w:rFonts w:ascii="Times New Roman" w:eastAsia="Calibri" w:hAnsi="Times New Roman" w:cs="Times New Roman"/>
          <w:sz w:val="24"/>
          <w:szCs w:val="24"/>
        </w:rPr>
        <w:t>sīpolpuķu</w:t>
      </w:r>
      <w:proofErr w:type="spellEnd"/>
      <w:r w:rsidRPr="004D3293">
        <w:rPr>
          <w:rFonts w:ascii="Times New Roman" w:eastAsia="Calibri" w:hAnsi="Times New Roman" w:cs="Times New Roman"/>
          <w:sz w:val="24"/>
          <w:szCs w:val="24"/>
        </w:rPr>
        <w:t xml:space="preserve"> augšanas prasībām. </w:t>
      </w:r>
      <w:proofErr w:type="spellStart"/>
      <w:r w:rsidRPr="004D3293">
        <w:rPr>
          <w:rFonts w:ascii="Times New Roman" w:eastAsia="Calibri" w:hAnsi="Times New Roman" w:cs="Times New Roman"/>
          <w:sz w:val="24"/>
          <w:szCs w:val="24"/>
        </w:rPr>
        <w:t>Sīpolpuķu</w:t>
      </w:r>
      <w:proofErr w:type="spellEnd"/>
      <w:r w:rsidRPr="004D3293">
        <w:rPr>
          <w:rFonts w:ascii="Times New Roman" w:eastAsia="Calibri" w:hAnsi="Times New Roman" w:cs="Times New Roman"/>
          <w:sz w:val="24"/>
          <w:szCs w:val="24"/>
        </w:rPr>
        <w:t xml:space="preserve"> stādīšana, atbilstoši laika apstākļiem, bet ne vēlāk kā līdz tekošā gada 1. novembrim. pirms sala, stādījumu nosegšana ar kūdru 5 cm biezā slānī. </w:t>
      </w:r>
    </w:p>
    <w:p w14:paraId="27DFB9DD" w14:textId="77777777" w:rsidR="009D1817" w:rsidRPr="004D3293" w:rsidRDefault="009D1817" w:rsidP="009D1817">
      <w:pPr>
        <w:spacing w:line="254" w:lineRule="auto"/>
        <w:ind w:left="240"/>
        <w:jc w:val="center"/>
        <w:rPr>
          <w:rFonts w:ascii="Times New Roman" w:eastAsia="Calibri" w:hAnsi="Times New Roman" w:cs="Times New Roman"/>
          <w:b/>
          <w:sz w:val="24"/>
          <w:szCs w:val="24"/>
          <w:u w:val="single"/>
        </w:rPr>
      </w:pPr>
    </w:p>
    <w:p w14:paraId="4CEA0BDB" w14:textId="77777777" w:rsidR="009D1817" w:rsidRPr="004D3293" w:rsidRDefault="009D1817" w:rsidP="009D1817">
      <w:pPr>
        <w:spacing w:line="254" w:lineRule="auto"/>
        <w:ind w:left="240"/>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t>Dobju un zaļo zonu uzturēšanas izmaksas 2023.gadā</w:t>
      </w:r>
    </w:p>
    <w:p w14:paraId="49D5AFB8" w14:textId="77777777" w:rsidR="009D1817" w:rsidRPr="004D3293" w:rsidRDefault="009D1817" w:rsidP="009D1817">
      <w:pPr>
        <w:spacing w:line="254" w:lineRule="auto"/>
        <w:ind w:left="240"/>
        <w:jc w:val="center"/>
        <w:rPr>
          <w:rFonts w:ascii="Times New Roman" w:eastAsia="Calibri" w:hAnsi="Times New Roman" w:cs="Times New Roman"/>
          <w:b/>
          <w:sz w:val="24"/>
          <w:szCs w:val="24"/>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139"/>
        <w:gridCol w:w="974"/>
        <w:gridCol w:w="1697"/>
        <w:gridCol w:w="2029"/>
      </w:tblGrid>
      <w:tr w:rsidR="009D1817" w:rsidRPr="004D3293" w14:paraId="6DE2D72C" w14:textId="77777777" w:rsidTr="00E50B5A">
        <w:trPr>
          <w:tblHeader/>
          <w:jc w:val="center"/>
        </w:trPr>
        <w:tc>
          <w:tcPr>
            <w:tcW w:w="356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5C2F38C"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Darbu nosaukums</w:t>
            </w:r>
          </w:p>
        </w:tc>
        <w:tc>
          <w:tcPr>
            <w:tcW w:w="11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3060332" w14:textId="77777777" w:rsidR="009D1817" w:rsidRPr="004D3293" w:rsidRDefault="009D1817" w:rsidP="00E50B5A">
            <w:pPr>
              <w:spacing w:line="254" w:lineRule="auto"/>
              <w:jc w:val="center"/>
              <w:rPr>
                <w:rFonts w:ascii="Times New Roman" w:eastAsia="Calibri" w:hAnsi="Times New Roman" w:cs="Times New Roman"/>
                <w:b/>
                <w:bCs/>
                <w:sz w:val="24"/>
                <w:szCs w:val="24"/>
              </w:rPr>
            </w:pPr>
            <w:proofErr w:type="spellStart"/>
            <w:r w:rsidRPr="004D3293">
              <w:rPr>
                <w:rFonts w:ascii="Times New Roman" w:eastAsia="Calibri" w:hAnsi="Times New Roman" w:cs="Times New Roman"/>
                <w:b/>
                <w:bCs/>
                <w:sz w:val="24"/>
                <w:szCs w:val="24"/>
              </w:rPr>
              <w:t>Mērv</w:t>
            </w:r>
            <w:proofErr w:type="spellEnd"/>
            <w:r w:rsidRPr="004D3293">
              <w:rPr>
                <w:rFonts w:ascii="Times New Roman" w:eastAsia="Calibri" w:hAnsi="Times New Roman" w:cs="Times New Roman"/>
                <w:b/>
                <w:bCs/>
                <w:sz w:val="24"/>
                <w:szCs w:val="24"/>
              </w:rPr>
              <w:t>.</w:t>
            </w:r>
          </w:p>
        </w:tc>
        <w:tc>
          <w:tcPr>
            <w:tcW w:w="97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8B57DFD"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Darba apjoms</w:t>
            </w:r>
          </w:p>
        </w:tc>
        <w:tc>
          <w:tcPr>
            <w:tcW w:w="169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AF312C"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Izmaksas EUR bez PVN</w:t>
            </w:r>
          </w:p>
        </w:tc>
        <w:tc>
          <w:tcPr>
            <w:tcW w:w="202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CFE2BCA"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Kopējā summa EUR</w:t>
            </w:r>
          </w:p>
        </w:tc>
      </w:tr>
      <w:tr w:rsidR="009D1817" w:rsidRPr="004D3293" w14:paraId="5E4E8A65" w14:textId="77777777" w:rsidTr="00E50B5A">
        <w:trPr>
          <w:jc w:val="center"/>
        </w:trPr>
        <w:tc>
          <w:tcPr>
            <w:tcW w:w="3562" w:type="dxa"/>
            <w:tcBorders>
              <w:top w:val="single" w:sz="4" w:space="0" w:color="auto"/>
              <w:left w:val="single" w:sz="4" w:space="0" w:color="auto"/>
              <w:bottom w:val="single" w:sz="4" w:space="0" w:color="auto"/>
              <w:right w:val="single" w:sz="4" w:space="0" w:color="auto"/>
            </w:tcBorders>
            <w:vAlign w:val="center"/>
            <w:hideMark/>
          </w:tcPr>
          <w:p w14:paraId="32659751"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 Puķu dobju kopšana visu sezonu ( 24 dobes)</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E6ABA4A"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mēneši</w:t>
            </w:r>
          </w:p>
        </w:tc>
        <w:tc>
          <w:tcPr>
            <w:tcW w:w="974" w:type="dxa"/>
            <w:tcBorders>
              <w:top w:val="single" w:sz="4" w:space="0" w:color="auto"/>
              <w:left w:val="single" w:sz="4" w:space="0" w:color="auto"/>
              <w:bottom w:val="single" w:sz="4" w:space="0" w:color="auto"/>
              <w:right w:val="single" w:sz="4" w:space="0" w:color="auto"/>
            </w:tcBorders>
            <w:vAlign w:val="center"/>
            <w:hideMark/>
          </w:tcPr>
          <w:p w14:paraId="5F79AE1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A191A2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5273,86</w:t>
            </w:r>
          </w:p>
        </w:tc>
        <w:tc>
          <w:tcPr>
            <w:tcW w:w="2029" w:type="dxa"/>
            <w:tcBorders>
              <w:top w:val="single" w:sz="4" w:space="0" w:color="auto"/>
              <w:left w:val="single" w:sz="4" w:space="0" w:color="auto"/>
              <w:bottom w:val="single" w:sz="4" w:space="0" w:color="auto"/>
              <w:right w:val="single" w:sz="4" w:space="0" w:color="auto"/>
            </w:tcBorders>
            <w:vAlign w:val="center"/>
            <w:hideMark/>
          </w:tcPr>
          <w:p w14:paraId="100D039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42190,87</w:t>
            </w:r>
          </w:p>
        </w:tc>
      </w:tr>
      <w:tr w:rsidR="009D1817" w:rsidRPr="004D3293" w14:paraId="16A023BD" w14:textId="77777777" w:rsidTr="00E50B5A">
        <w:trPr>
          <w:jc w:val="center"/>
        </w:trPr>
        <w:tc>
          <w:tcPr>
            <w:tcW w:w="3562" w:type="dxa"/>
            <w:tcBorders>
              <w:top w:val="single" w:sz="4" w:space="0" w:color="auto"/>
              <w:left w:val="single" w:sz="4" w:space="0" w:color="auto"/>
              <w:bottom w:val="single" w:sz="4" w:space="0" w:color="auto"/>
              <w:right w:val="single" w:sz="4" w:space="0" w:color="auto"/>
            </w:tcBorders>
            <w:vAlign w:val="center"/>
            <w:hideMark/>
          </w:tcPr>
          <w:p w14:paraId="062031C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Baznīcas laukuma un pilsdrupu teritorijas kopšana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C22D7D8"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mēneši</w:t>
            </w:r>
          </w:p>
        </w:tc>
        <w:tc>
          <w:tcPr>
            <w:tcW w:w="974" w:type="dxa"/>
            <w:tcBorders>
              <w:top w:val="single" w:sz="4" w:space="0" w:color="auto"/>
              <w:left w:val="single" w:sz="4" w:space="0" w:color="auto"/>
              <w:bottom w:val="single" w:sz="4" w:space="0" w:color="auto"/>
              <w:right w:val="single" w:sz="4" w:space="0" w:color="auto"/>
            </w:tcBorders>
            <w:vAlign w:val="center"/>
            <w:hideMark/>
          </w:tcPr>
          <w:p w14:paraId="7FBF3B8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65C985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1949,47</w:t>
            </w:r>
          </w:p>
        </w:tc>
        <w:tc>
          <w:tcPr>
            <w:tcW w:w="2029" w:type="dxa"/>
            <w:tcBorders>
              <w:top w:val="single" w:sz="4" w:space="0" w:color="auto"/>
              <w:left w:val="single" w:sz="4" w:space="0" w:color="auto"/>
              <w:bottom w:val="single" w:sz="4" w:space="0" w:color="auto"/>
              <w:right w:val="single" w:sz="4" w:space="0" w:color="auto"/>
            </w:tcBorders>
            <w:vAlign w:val="center"/>
            <w:hideMark/>
          </w:tcPr>
          <w:p w14:paraId="094E29A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23393,62</w:t>
            </w:r>
          </w:p>
        </w:tc>
      </w:tr>
      <w:tr w:rsidR="009D1817" w:rsidRPr="004D3293" w14:paraId="32896478" w14:textId="77777777" w:rsidTr="00E50B5A">
        <w:trPr>
          <w:jc w:val="center"/>
        </w:trPr>
        <w:tc>
          <w:tcPr>
            <w:tcW w:w="3562" w:type="dxa"/>
            <w:tcBorders>
              <w:top w:val="single" w:sz="4" w:space="0" w:color="auto"/>
              <w:left w:val="single" w:sz="4" w:space="0" w:color="auto"/>
              <w:bottom w:val="single" w:sz="4" w:space="0" w:color="auto"/>
              <w:right w:val="single" w:sz="4" w:space="0" w:color="auto"/>
            </w:tcBorders>
            <w:vAlign w:val="center"/>
            <w:hideMark/>
          </w:tcPr>
          <w:p w14:paraId="1887D51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lastRenderedPageBreak/>
              <w:t>Ūdens pievešana un laistīšana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2E079001"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st</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14:paraId="732C415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135</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3D4862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22.21</w:t>
            </w:r>
          </w:p>
        </w:tc>
        <w:tc>
          <w:tcPr>
            <w:tcW w:w="2029" w:type="dxa"/>
            <w:tcBorders>
              <w:top w:val="single" w:sz="4" w:space="0" w:color="auto"/>
              <w:left w:val="single" w:sz="4" w:space="0" w:color="auto"/>
              <w:bottom w:val="single" w:sz="4" w:space="0" w:color="auto"/>
              <w:right w:val="single" w:sz="4" w:space="0" w:color="auto"/>
            </w:tcBorders>
            <w:vAlign w:val="center"/>
            <w:hideMark/>
          </w:tcPr>
          <w:p w14:paraId="0B2C035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2998.35</w:t>
            </w:r>
          </w:p>
        </w:tc>
      </w:tr>
      <w:tr w:rsidR="009D1817" w:rsidRPr="004D3293" w14:paraId="55487EBD" w14:textId="77777777" w:rsidTr="00E50B5A">
        <w:trPr>
          <w:jc w:val="center"/>
        </w:trPr>
        <w:tc>
          <w:tcPr>
            <w:tcW w:w="7372"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5BE02217" w14:textId="77777777" w:rsidR="009D1817" w:rsidRPr="004D3293" w:rsidRDefault="009D1817" w:rsidP="00E50B5A">
            <w:pPr>
              <w:spacing w:line="254" w:lineRule="auto"/>
              <w:jc w:val="right"/>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w:t>
            </w:r>
          </w:p>
        </w:tc>
        <w:tc>
          <w:tcPr>
            <w:tcW w:w="202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088A5AC"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68582,84</w:t>
            </w:r>
          </w:p>
        </w:tc>
      </w:tr>
    </w:tbl>
    <w:p w14:paraId="59330EE5" w14:textId="77777777" w:rsidR="009D1817" w:rsidRPr="004D3293" w:rsidRDefault="009D1817" w:rsidP="009D1817">
      <w:pPr>
        <w:spacing w:line="254" w:lineRule="auto"/>
        <w:ind w:left="240"/>
        <w:jc w:val="both"/>
        <w:rPr>
          <w:rFonts w:ascii="Times New Roman" w:eastAsia="Calibri" w:hAnsi="Times New Roman" w:cs="Times New Roman"/>
          <w:sz w:val="24"/>
          <w:szCs w:val="24"/>
        </w:rPr>
      </w:pPr>
    </w:p>
    <w:p w14:paraId="16CF5929" w14:textId="77777777" w:rsidR="009D1817" w:rsidRPr="004D3293" w:rsidRDefault="009D1817" w:rsidP="009D1817">
      <w:pPr>
        <w:spacing w:line="254" w:lineRule="auto"/>
        <w:ind w:left="240"/>
        <w:jc w:val="both"/>
        <w:rPr>
          <w:rFonts w:ascii="Times New Roman" w:eastAsia="Calibri" w:hAnsi="Times New Roman" w:cs="Times New Roman"/>
          <w:sz w:val="24"/>
          <w:szCs w:val="24"/>
        </w:rPr>
      </w:pPr>
    </w:p>
    <w:p w14:paraId="2B9C37F0" w14:textId="77777777" w:rsidR="009D1817" w:rsidRPr="004D3293" w:rsidRDefault="009D1817" w:rsidP="009D1817">
      <w:pPr>
        <w:spacing w:line="254" w:lineRule="auto"/>
        <w:ind w:left="240"/>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t>Puķu dobju kopšanas izmaksu aprēķins (visu sezonu) 2023.gadam</w:t>
      </w:r>
    </w:p>
    <w:p w14:paraId="231AB4F3" w14:textId="77777777" w:rsidR="009D1817" w:rsidRPr="004D3293" w:rsidRDefault="009D1817" w:rsidP="009D1817">
      <w:pPr>
        <w:spacing w:line="254" w:lineRule="auto"/>
        <w:ind w:left="240"/>
        <w:jc w:val="center"/>
        <w:rPr>
          <w:rFonts w:ascii="Times New Roman" w:eastAsia="Calibri" w:hAnsi="Times New Roman" w:cs="Times New Roman"/>
          <w:b/>
          <w:sz w:val="24"/>
          <w:szCs w:val="24"/>
          <w:u w:val="single"/>
        </w:rPr>
      </w:pPr>
    </w:p>
    <w:tbl>
      <w:tblPr>
        <w:tblW w:w="7895" w:type="dxa"/>
        <w:jc w:val="center"/>
        <w:tblLook w:val="04A0" w:firstRow="1" w:lastRow="0" w:firstColumn="1" w:lastColumn="0" w:noHBand="0" w:noVBand="1"/>
      </w:tblPr>
      <w:tblGrid>
        <w:gridCol w:w="921"/>
        <w:gridCol w:w="4100"/>
        <w:gridCol w:w="1517"/>
        <w:gridCol w:w="1395"/>
      </w:tblGrid>
      <w:tr w:rsidR="009D1817" w:rsidRPr="004D3293" w14:paraId="63B97C60" w14:textId="77777777" w:rsidTr="00E50B5A">
        <w:trPr>
          <w:trHeight w:val="918"/>
          <w:tblHeader/>
          <w:jc w:val="center"/>
        </w:trPr>
        <w:tc>
          <w:tcPr>
            <w:tcW w:w="88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29CA20C" w14:textId="77777777" w:rsidR="009D1817" w:rsidRPr="004D3293" w:rsidRDefault="009D1817" w:rsidP="00E50B5A">
            <w:pPr>
              <w:jc w:val="center"/>
              <w:rPr>
                <w:rFonts w:ascii="Times New Roman" w:eastAsia="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5E01830B"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517" w:type="dxa"/>
            <w:tcBorders>
              <w:top w:val="single" w:sz="4" w:space="0" w:color="auto"/>
              <w:left w:val="nil"/>
              <w:bottom w:val="single" w:sz="4" w:space="0" w:color="auto"/>
              <w:right w:val="single" w:sz="4" w:space="0" w:color="auto"/>
            </w:tcBorders>
            <w:shd w:val="clear" w:color="auto" w:fill="E2EFD9"/>
            <w:vAlign w:val="center"/>
            <w:hideMark/>
          </w:tcPr>
          <w:p w14:paraId="7B0D3148"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395" w:type="dxa"/>
            <w:tcBorders>
              <w:top w:val="single" w:sz="4" w:space="0" w:color="auto"/>
              <w:left w:val="nil"/>
              <w:bottom w:val="single" w:sz="4" w:space="0" w:color="auto"/>
              <w:right w:val="single" w:sz="4" w:space="0" w:color="auto"/>
            </w:tcBorders>
            <w:shd w:val="clear" w:color="auto" w:fill="E2EFD9"/>
            <w:vAlign w:val="center"/>
            <w:hideMark/>
          </w:tcPr>
          <w:p w14:paraId="442893C3"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7612CBB8"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5DE5553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4203708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Zaļumsaimniecības strādnieku darba alga izmaksas</w:t>
            </w:r>
          </w:p>
        </w:tc>
        <w:tc>
          <w:tcPr>
            <w:tcW w:w="1517" w:type="dxa"/>
            <w:tcBorders>
              <w:top w:val="nil"/>
              <w:left w:val="nil"/>
              <w:bottom w:val="single" w:sz="4" w:space="0" w:color="auto"/>
              <w:right w:val="single" w:sz="4" w:space="0" w:color="auto"/>
            </w:tcBorders>
            <w:noWrap/>
            <w:vAlign w:val="bottom"/>
            <w:hideMark/>
          </w:tcPr>
          <w:p w14:paraId="1901D34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2 066,67</w:t>
            </w:r>
          </w:p>
        </w:tc>
        <w:tc>
          <w:tcPr>
            <w:tcW w:w="1395" w:type="dxa"/>
            <w:tcBorders>
              <w:top w:val="nil"/>
              <w:left w:val="nil"/>
              <w:bottom w:val="single" w:sz="4" w:space="0" w:color="auto"/>
              <w:right w:val="single" w:sz="4" w:space="0" w:color="auto"/>
            </w:tcBorders>
            <w:noWrap/>
            <w:vAlign w:val="bottom"/>
            <w:hideMark/>
          </w:tcPr>
          <w:p w14:paraId="7613F10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24 800,00</w:t>
            </w:r>
          </w:p>
        </w:tc>
      </w:tr>
      <w:tr w:rsidR="009D1817" w:rsidRPr="004D3293" w14:paraId="074CE05F"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A1E4FF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07EDEBBB"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pabalsts</w:t>
            </w:r>
          </w:p>
        </w:tc>
        <w:tc>
          <w:tcPr>
            <w:tcW w:w="1517" w:type="dxa"/>
            <w:tcBorders>
              <w:top w:val="nil"/>
              <w:left w:val="nil"/>
              <w:bottom w:val="single" w:sz="4" w:space="0" w:color="auto"/>
              <w:right w:val="single" w:sz="4" w:space="0" w:color="auto"/>
            </w:tcBorders>
            <w:noWrap/>
            <w:vAlign w:val="bottom"/>
            <w:hideMark/>
          </w:tcPr>
          <w:p w14:paraId="4D791F3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41,67</w:t>
            </w:r>
          </w:p>
        </w:tc>
        <w:tc>
          <w:tcPr>
            <w:tcW w:w="1395" w:type="dxa"/>
            <w:tcBorders>
              <w:top w:val="nil"/>
              <w:left w:val="nil"/>
              <w:bottom w:val="single" w:sz="4" w:space="0" w:color="auto"/>
              <w:right w:val="single" w:sz="4" w:space="0" w:color="auto"/>
            </w:tcBorders>
            <w:noWrap/>
            <w:vAlign w:val="bottom"/>
            <w:hideMark/>
          </w:tcPr>
          <w:p w14:paraId="3AAFDA0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500,00</w:t>
            </w:r>
          </w:p>
        </w:tc>
      </w:tr>
      <w:tr w:rsidR="009D1817" w:rsidRPr="004D3293" w14:paraId="477A0D06"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2B48401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DD00A0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517" w:type="dxa"/>
            <w:tcBorders>
              <w:top w:val="nil"/>
              <w:left w:val="nil"/>
              <w:bottom w:val="single" w:sz="4" w:space="0" w:color="auto"/>
              <w:right w:val="single" w:sz="4" w:space="0" w:color="auto"/>
            </w:tcBorders>
            <w:noWrap/>
            <w:vAlign w:val="bottom"/>
            <w:hideMark/>
          </w:tcPr>
          <w:p w14:paraId="011C72B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2 108,33</w:t>
            </w:r>
          </w:p>
        </w:tc>
        <w:tc>
          <w:tcPr>
            <w:tcW w:w="1395" w:type="dxa"/>
            <w:tcBorders>
              <w:top w:val="nil"/>
              <w:left w:val="nil"/>
              <w:bottom w:val="single" w:sz="4" w:space="0" w:color="auto"/>
              <w:right w:val="single" w:sz="4" w:space="0" w:color="auto"/>
            </w:tcBorders>
            <w:noWrap/>
            <w:vAlign w:val="bottom"/>
            <w:hideMark/>
          </w:tcPr>
          <w:p w14:paraId="3B69088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25 300,00</w:t>
            </w:r>
          </w:p>
        </w:tc>
      </w:tr>
      <w:tr w:rsidR="009D1817" w:rsidRPr="004D3293" w14:paraId="46A5FDE1"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3052718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65DA136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517" w:type="dxa"/>
            <w:tcBorders>
              <w:top w:val="nil"/>
              <w:left w:val="nil"/>
              <w:bottom w:val="single" w:sz="4" w:space="0" w:color="auto"/>
              <w:right w:val="single" w:sz="4" w:space="0" w:color="auto"/>
            </w:tcBorders>
            <w:noWrap/>
            <w:vAlign w:val="bottom"/>
            <w:hideMark/>
          </w:tcPr>
          <w:p w14:paraId="7A27E5B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497,36</w:t>
            </w:r>
          </w:p>
        </w:tc>
        <w:tc>
          <w:tcPr>
            <w:tcW w:w="1395" w:type="dxa"/>
            <w:tcBorders>
              <w:top w:val="nil"/>
              <w:left w:val="nil"/>
              <w:bottom w:val="single" w:sz="4" w:space="0" w:color="auto"/>
              <w:right w:val="single" w:sz="4" w:space="0" w:color="auto"/>
            </w:tcBorders>
            <w:noWrap/>
            <w:vAlign w:val="bottom"/>
            <w:hideMark/>
          </w:tcPr>
          <w:p w14:paraId="67A52C6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5 968,27</w:t>
            </w:r>
          </w:p>
        </w:tc>
      </w:tr>
      <w:tr w:rsidR="009D1817" w:rsidRPr="004D3293" w14:paraId="50598493"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690987F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DB2DA4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517" w:type="dxa"/>
            <w:tcBorders>
              <w:top w:val="nil"/>
              <w:left w:val="nil"/>
              <w:bottom w:val="single" w:sz="4" w:space="0" w:color="auto"/>
              <w:right w:val="single" w:sz="4" w:space="0" w:color="auto"/>
            </w:tcBorders>
            <w:noWrap/>
            <w:vAlign w:val="bottom"/>
            <w:hideMark/>
          </w:tcPr>
          <w:p w14:paraId="416D198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2 605,69</w:t>
            </w:r>
          </w:p>
        </w:tc>
        <w:tc>
          <w:tcPr>
            <w:tcW w:w="1395" w:type="dxa"/>
            <w:tcBorders>
              <w:top w:val="nil"/>
              <w:left w:val="nil"/>
              <w:bottom w:val="single" w:sz="4" w:space="0" w:color="auto"/>
              <w:right w:val="single" w:sz="4" w:space="0" w:color="auto"/>
            </w:tcBorders>
            <w:noWrap/>
            <w:vAlign w:val="bottom"/>
            <w:hideMark/>
          </w:tcPr>
          <w:p w14:paraId="117854C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31 268,27</w:t>
            </w:r>
          </w:p>
        </w:tc>
      </w:tr>
      <w:tr w:rsidR="009D1817" w:rsidRPr="004D3293" w14:paraId="5293080A"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153FE84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4FBE9C59"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Inventārs,darba</w:t>
            </w:r>
            <w:proofErr w:type="spellEnd"/>
            <w:r w:rsidRPr="004D3293">
              <w:rPr>
                <w:rFonts w:ascii="Times New Roman" w:hAnsi="Times New Roman" w:cs="Times New Roman"/>
                <w:sz w:val="24"/>
                <w:szCs w:val="24"/>
              </w:rPr>
              <w:t xml:space="preserve"> apģērbs(cimdi)</w:t>
            </w:r>
          </w:p>
        </w:tc>
        <w:tc>
          <w:tcPr>
            <w:tcW w:w="1517" w:type="dxa"/>
            <w:tcBorders>
              <w:top w:val="nil"/>
              <w:left w:val="nil"/>
              <w:bottom w:val="single" w:sz="4" w:space="0" w:color="auto"/>
              <w:right w:val="single" w:sz="4" w:space="0" w:color="auto"/>
            </w:tcBorders>
            <w:noWrap/>
            <w:vAlign w:val="bottom"/>
            <w:hideMark/>
          </w:tcPr>
          <w:p w14:paraId="5E80D0C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8,33</w:t>
            </w:r>
          </w:p>
        </w:tc>
        <w:tc>
          <w:tcPr>
            <w:tcW w:w="1395" w:type="dxa"/>
            <w:tcBorders>
              <w:top w:val="nil"/>
              <w:left w:val="nil"/>
              <w:bottom w:val="single" w:sz="4" w:space="0" w:color="auto"/>
              <w:right w:val="single" w:sz="4" w:space="0" w:color="auto"/>
            </w:tcBorders>
            <w:noWrap/>
            <w:vAlign w:val="bottom"/>
            <w:hideMark/>
          </w:tcPr>
          <w:p w14:paraId="0ED6695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100,00</w:t>
            </w:r>
          </w:p>
        </w:tc>
      </w:tr>
      <w:tr w:rsidR="009D1817" w:rsidRPr="004D3293" w14:paraId="5D6E6E77"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6DA849A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6C1DE28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Materiāli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517" w:type="dxa"/>
            <w:tcBorders>
              <w:top w:val="nil"/>
              <w:left w:val="nil"/>
              <w:bottom w:val="single" w:sz="4" w:space="0" w:color="auto"/>
              <w:right w:val="single" w:sz="4" w:space="0" w:color="auto"/>
            </w:tcBorders>
            <w:noWrap/>
            <w:vAlign w:val="bottom"/>
            <w:hideMark/>
          </w:tcPr>
          <w:p w14:paraId="5188600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95" w:type="dxa"/>
            <w:tcBorders>
              <w:top w:val="nil"/>
              <w:left w:val="nil"/>
              <w:bottom w:val="single" w:sz="4" w:space="0" w:color="auto"/>
              <w:right w:val="single" w:sz="4" w:space="0" w:color="auto"/>
            </w:tcBorders>
            <w:noWrap/>
            <w:vAlign w:val="bottom"/>
            <w:hideMark/>
          </w:tcPr>
          <w:p w14:paraId="77D9110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70A5040B"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7090A51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819753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Minerālmēsli</w:t>
            </w:r>
          </w:p>
        </w:tc>
        <w:tc>
          <w:tcPr>
            <w:tcW w:w="1517" w:type="dxa"/>
            <w:tcBorders>
              <w:top w:val="nil"/>
              <w:left w:val="nil"/>
              <w:bottom w:val="single" w:sz="4" w:space="0" w:color="auto"/>
              <w:right w:val="single" w:sz="4" w:space="0" w:color="auto"/>
            </w:tcBorders>
            <w:noWrap/>
            <w:vAlign w:val="bottom"/>
            <w:hideMark/>
          </w:tcPr>
          <w:p w14:paraId="03B2722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95" w:type="dxa"/>
            <w:tcBorders>
              <w:top w:val="nil"/>
              <w:left w:val="nil"/>
              <w:bottom w:val="single" w:sz="4" w:space="0" w:color="auto"/>
              <w:right w:val="single" w:sz="4" w:space="0" w:color="auto"/>
            </w:tcBorders>
            <w:noWrap/>
            <w:vAlign w:val="bottom"/>
            <w:hideMark/>
          </w:tcPr>
          <w:p w14:paraId="6FD244C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1 623,50</w:t>
            </w:r>
          </w:p>
        </w:tc>
      </w:tr>
      <w:tr w:rsidR="009D1817" w:rsidRPr="004D3293" w14:paraId="0FC9B769"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0599091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5AFF85C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Kūdra</w:t>
            </w:r>
          </w:p>
        </w:tc>
        <w:tc>
          <w:tcPr>
            <w:tcW w:w="1517" w:type="dxa"/>
            <w:tcBorders>
              <w:top w:val="nil"/>
              <w:left w:val="nil"/>
              <w:bottom w:val="single" w:sz="4" w:space="0" w:color="auto"/>
              <w:right w:val="single" w:sz="4" w:space="0" w:color="auto"/>
            </w:tcBorders>
            <w:noWrap/>
            <w:vAlign w:val="bottom"/>
            <w:hideMark/>
          </w:tcPr>
          <w:p w14:paraId="17BB56B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95" w:type="dxa"/>
            <w:tcBorders>
              <w:top w:val="nil"/>
              <w:left w:val="nil"/>
              <w:bottom w:val="single" w:sz="4" w:space="0" w:color="auto"/>
              <w:right w:val="single" w:sz="4" w:space="0" w:color="auto"/>
            </w:tcBorders>
            <w:noWrap/>
            <w:vAlign w:val="bottom"/>
            <w:hideMark/>
          </w:tcPr>
          <w:p w14:paraId="08FA924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825,00</w:t>
            </w:r>
          </w:p>
        </w:tc>
      </w:tr>
      <w:tr w:rsidR="009D1817" w:rsidRPr="004D3293" w14:paraId="1B7A30FC"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88DEAE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077A26EC"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Atkritumu savākšana</w:t>
            </w:r>
          </w:p>
        </w:tc>
        <w:tc>
          <w:tcPr>
            <w:tcW w:w="1517" w:type="dxa"/>
            <w:tcBorders>
              <w:top w:val="nil"/>
              <w:left w:val="nil"/>
              <w:bottom w:val="single" w:sz="4" w:space="0" w:color="auto"/>
              <w:right w:val="single" w:sz="4" w:space="0" w:color="auto"/>
            </w:tcBorders>
            <w:noWrap/>
            <w:vAlign w:val="bottom"/>
            <w:hideMark/>
          </w:tcPr>
          <w:p w14:paraId="7433CE4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95" w:type="dxa"/>
            <w:tcBorders>
              <w:top w:val="nil"/>
              <w:left w:val="nil"/>
              <w:bottom w:val="single" w:sz="4" w:space="0" w:color="auto"/>
              <w:right w:val="single" w:sz="4" w:space="0" w:color="auto"/>
            </w:tcBorders>
            <w:noWrap/>
            <w:vAlign w:val="bottom"/>
            <w:hideMark/>
          </w:tcPr>
          <w:p w14:paraId="027D498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405,90</w:t>
            </w:r>
          </w:p>
        </w:tc>
      </w:tr>
      <w:tr w:rsidR="009D1817" w:rsidRPr="004D3293" w14:paraId="55C0AC76"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39B5F9D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w:t>
            </w:r>
          </w:p>
        </w:tc>
        <w:tc>
          <w:tcPr>
            <w:tcW w:w="4100" w:type="dxa"/>
            <w:tcBorders>
              <w:top w:val="nil"/>
              <w:left w:val="nil"/>
              <w:bottom w:val="single" w:sz="4" w:space="0" w:color="auto"/>
              <w:right w:val="single" w:sz="4" w:space="0" w:color="auto"/>
            </w:tcBorders>
            <w:noWrap/>
            <w:vAlign w:val="bottom"/>
            <w:hideMark/>
          </w:tcPr>
          <w:p w14:paraId="153E396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Zaļumsaimniecības nozares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517" w:type="dxa"/>
            <w:tcBorders>
              <w:top w:val="nil"/>
              <w:left w:val="nil"/>
              <w:bottom w:val="single" w:sz="4" w:space="0" w:color="auto"/>
              <w:right w:val="single" w:sz="4" w:space="0" w:color="auto"/>
            </w:tcBorders>
            <w:noWrap/>
            <w:vAlign w:val="bottom"/>
            <w:hideMark/>
          </w:tcPr>
          <w:p w14:paraId="0F2CA97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95" w:type="dxa"/>
            <w:tcBorders>
              <w:top w:val="nil"/>
              <w:left w:val="nil"/>
              <w:bottom w:val="single" w:sz="4" w:space="0" w:color="auto"/>
              <w:right w:val="single" w:sz="4" w:space="0" w:color="auto"/>
            </w:tcBorders>
            <w:noWrap/>
            <w:vAlign w:val="bottom"/>
            <w:hideMark/>
          </w:tcPr>
          <w:p w14:paraId="3F6D0E0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44C6C1DE"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5BA51D5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8641AE0"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517" w:type="dxa"/>
            <w:tcBorders>
              <w:top w:val="nil"/>
              <w:left w:val="nil"/>
              <w:bottom w:val="single" w:sz="4" w:space="0" w:color="auto"/>
              <w:right w:val="single" w:sz="4" w:space="0" w:color="auto"/>
            </w:tcBorders>
            <w:noWrap/>
            <w:vAlign w:val="bottom"/>
            <w:hideMark/>
          </w:tcPr>
          <w:p w14:paraId="6367F60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553,68</w:t>
            </w:r>
          </w:p>
        </w:tc>
        <w:tc>
          <w:tcPr>
            <w:tcW w:w="1395" w:type="dxa"/>
            <w:tcBorders>
              <w:top w:val="nil"/>
              <w:left w:val="nil"/>
              <w:bottom w:val="single" w:sz="4" w:space="0" w:color="auto"/>
              <w:right w:val="single" w:sz="4" w:space="0" w:color="auto"/>
            </w:tcBorders>
            <w:noWrap/>
            <w:vAlign w:val="bottom"/>
            <w:hideMark/>
          </w:tcPr>
          <w:p w14:paraId="2655CDD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6 644,20</w:t>
            </w:r>
          </w:p>
        </w:tc>
      </w:tr>
      <w:tr w:rsidR="009D1817" w:rsidRPr="004D3293" w14:paraId="067DE178"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180838C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E7780B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517" w:type="dxa"/>
            <w:tcBorders>
              <w:top w:val="nil"/>
              <w:left w:val="nil"/>
              <w:bottom w:val="single" w:sz="4" w:space="0" w:color="auto"/>
              <w:right w:val="single" w:sz="4" w:space="0" w:color="auto"/>
            </w:tcBorders>
            <w:noWrap/>
            <w:vAlign w:val="bottom"/>
            <w:hideMark/>
          </w:tcPr>
          <w:p w14:paraId="1992A6F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73,64</w:t>
            </w:r>
          </w:p>
        </w:tc>
        <w:tc>
          <w:tcPr>
            <w:tcW w:w="1395" w:type="dxa"/>
            <w:tcBorders>
              <w:top w:val="nil"/>
              <w:left w:val="nil"/>
              <w:bottom w:val="single" w:sz="4" w:space="0" w:color="auto"/>
              <w:right w:val="single" w:sz="4" w:space="0" w:color="auto"/>
            </w:tcBorders>
            <w:noWrap/>
            <w:vAlign w:val="bottom"/>
            <w:hideMark/>
          </w:tcPr>
          <w:p w14:paraId="2A1BC5B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883,67</w:t>
            </w:r>
          </w:p>
        </w:tc>
      </w:tr>
      <w:tr w:rsidR="009D1817" w:rsidRPr="004D3293" w14:paraId="43ABD799"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263F6B1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9FC61E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517" w:type="dxa"/>
            <w:tcBorders>
              <w:top w:val="nil"/>
              <w:left w:val="nil"/>
              <w:bottom w:val="single" w:sz="4" w:space="0" w:color="auto"/>
              <w:right w:val="single" w:sz="4" w:space="0" w:color="auto"/>
            </w:tcBorders>
            <w:noWrap/>
            <w:vAlign w:val="bottom"/>
            <w:hideMark/>
          </w:tcPr>
          <w:p w14:paraId="1244506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3 479,21</w:t>
            </w:r>
          </w:p>
        </w:tc>
        <w:tc>
          <w:tcPr>
            <w:tcW w:w="1395" w:type="dxa"/>
            <w:tcBorders>
              <w:top w:val="nil"/>
              <w:left w:val="nil"/>
              <w:bottom w:val="single" w:sz="4" w:space="0" w:color="auto"/>
              <w:right w:val="single" w:sz="4" w:space="0" w:color="auto"/>
            </w:tcBorders>
            <w:noWrap/>
            <w:vAlign w:val="bottom"/>
            <w:hideMark/>
          </w:tcPr>
          <w:p w14:paraId="61CE555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41 750,54</w:t>
            </w:r>
          </w:p>
        </w:tc>
      </w:tr>
      <w:tr w:rsidR="009D1817" w:rsidRPr="004D3293" w14:paraId="655D6748"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327AD3E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w:t>
            </w:r>
          </w:p>
        </w:tc>
        <w:tc>
          <w:tcPr>
            <w:tcW w:w="4100" w:type="dxa"/>
            <w:tcBorders>
              <w:top w:val="nil"/>
              <w:left w:val="nil"/>
              <w:bottom w:val="single" w:sz="4" w:space="0" w:color="auto"/>
              <w:right w:val="single" w:sz="4" w:space="0" w:color="auto"/>
            </w:tcBorders>
            <w:noWrap/>
            <w:vAlign w:val="bottom"/>
            <w:hideMark/>
          </w:tcPr>
          <w:p w14:paraId="2D1F73FF"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517" w:type="dxa"/>
            <w:tcBorders>
              <w:top w:val="nil"/>
              <w:left w:val="nil"/>
              <w:bottom w:val="single" w:sz="4" w:space="0" w:color="auto"/>
              <w:right w:val="single" w:sz="4" w:space="0" w:color="auto"/>
            </w:tcBorders>
            <w:noWrap/>
            <w:vAlign w:val="bottom"/>
            <w:hideMark/>
          </w:tcPr>
          <w:p w14:paraId="2AB1D0E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36,69</w:t>
            </w:r>
          </w:p>
        </w:tc>
        <w:tc>
          <w:tcPr>
            <w:tcW w:w="1395" w:type="dxa"/>
            <w:tcBorders>
              <w:top w:val="nil"/>
              <w:left w:val="nil"/>
              <w:bottom w:val="single" w:sz="4" w:space="0" w:color="auto"/>
              <w:right w:val="single" w:sz="4" w:space="0" w:color="auto"/>
            </w:tcBorders>
            <w:noWrap/>
            <w:vAlign w:val="bottom"/>
            <w:hideMark/>
          </w:tcPr>
          <w:p w14:paraId="02A7406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440,33</w:t>
            </w:r>
          </w:p>
        </w:tc>
      </w:tr>
      <w:tr w:rsidR="009D1817" w:rsidRPr="004D3293" w14:paraId="2A263D6E" w14:textId="77777777" w:rsidTr="00E50B5A">
        <w:trPr>
          <w:trHeight w:val="276"/>
          <w:jc w:val="center"/>
        </w:trPr>
        <w:tc>
          <w:tcPr>
            <w:tcW w:w="883" w:type="dxa"/>
            <w:tcBorders>
              <w:top w:val="nil"/>
              <w:left w:val="single" w:sz="4" w:space="0" w:color="auto"/>
              <w:bottom w:val="single" w:sz="4" w:space="0" w:color="auto"/>
              <w:right w:val="single" w:sz="4" w:space="0" w:color="auto"/>
            </w:tcBorders>
            <w:shd w:val="clear" w:color="auto" w:fill="E2EFD9"/>
            <w:noWrap/>
            <w:vAlign w:val="bottom"/>
            <w:hideMark/>
          </w:tcPr>
          <w:p w14:paraId="4B502F2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5E2D5DD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EUR: </w:t>
            </w:r>
          </w:p>
        </w:tc>
        <w:tc>
          <w:tcPr>
            <w:tcW w:w="1517" w:type="dxa"/>
            <w:tcBorders>
              <w:top w:val="nil"/>
              <w:left w:val="nil"/>
              <w:bottom w:val="single" w:sz="4" w:space="0" w:color="auto"/>
              <w:right w:val="single" w:sz="4" w:space="0" w:color="auto"/>
            </w:tcBorders>
            <w:shd w:val="clear" w:color="auto" w:fill="E2EFD9"/>
            <w:noWrap/>
            <w:vAlign w:val="bottom"/>
            <w:hideMark/>
          </w:tcPr>
          <w:p w14:paraId="0D75817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3 515,91</w:t>
            </w:r>
          </w:p>
        </w:tc>
        <w:tc>
          <w:tcPr>
            <w:tcW w:w="1395" w:type="dxa"/>
            <w:tcBorders>
              <w:top w:val="nil"/>
              <w:left w:val="nil"/>
              <w:bottom w:val="single" w:sz="4" w:space="0" w:color="auto"/>
              <w:right w:val="single" w:sz="4" w:space="0" w:color="auto"/>
            </w:tcBorders>
            <w:shd w:val="clear" w:color="auto" w:fill="E2EFD9"/>
            <w:noWrap/>
            <w:vAlign w:val="bottom"/>
            <w:hideMark/>
          </w:tcPr>
          <w:p w14:paraId="6FF5220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42 190,87</w:t>
            </w:r>
          </w:p>
        </w:tc>
      </w:tr>
      <w:tr w:rsidR="009D1817" w:rsidRPr="004D3293" w14:paraId="7DB02270" w14:textId="77777777" w:rsidTr="00E50B5A">
        <w:trPr>
          <w:trHeight w:val="228"/>
          <w:jc w:val="center"/>
        </w:trPr>
        <w:tc>
          <w:tcPr>
            <w:tcW w:w="883" w:type="dxa"/>
            <w:noWrap/>
            <w:vAlign w:val="bottom"/>
            <w:hideMark/>
          </w:tcPr>
          <w:p w14:paraId="180F804D" w14:textId="77777777" w:rsidR="009D1817" w:rsidRPr="004D3293" w:rsidRDefault="009D1817" w:rsidP="00E50B5A">
            <w:pPr>
              <w:rPr>
                <w:rFonts w:ascii="Times New Roman" w:hAnsi="Times New Roman" w:cs="Times New Roman"/>
                <w:b/>
                <w:bCs/>
                <w:sz w:val="24"/>
                <w:szCs w:val="24"/>
              </w:rPr>
            </w:pPr>
          </w:p>
        </w:tc>
        <w:tc>
          <w:tcPr>
            <w:tcW w:w="4100" w:type="dxa"/>
            <w:noWrap/>
            <w:vAlign w:val="bottom"/>
            <w:hideMark/>
          </w:tcPr>
          <w:p w14:paraId="25B9CD8F" w14:textId="77777777" w:rsidR="009D1817" w:rsidRPr="004D3293" w:rsidRDefault="009D1817" w:rsidP="00E50B5A">
            <w:pPr>
              <w:rPr>
                <w:rFonts w:ascii="Times New Roman" w:hAnsi="Times New Roman" w:cs="Times New Roman"/>
                <w:sz w:val="24"/>
                <w:szCs w:val="24"/>
              </w:rPr>
            </w:pPr>
          </w:p>
        </w:tc>
        <w:tc>
          <w:tcPr>
            <w:tcW w:w="1517" w:type="dxa"/>
            <w:noWrap/>
            <w:vAlign w:val="bottom"/>
            <w:hideMark/>
          </w:tcPr>
          <w:p w14:paraId="640FBAA4" w14:textId="77777777" w:rsidR="009D1817" w:rsidRPr="004D3293" w:rsidRDefault="009D1817" w:rsidP="00E50B5A">
            <w:pPr>
              <w:rPr>
                <w:rFonts w:ascii="Times New Roman" w:hAnsi="Times New Roman" w:cs="Times New Roman"/>
                <w:sz w:val="24"/>
                <w:szCs w:val="24"/>
              </w:rPr>
            </w:pPr>
          </w:p>
        </w:tc>
        <w:tc>
          <w:tcPr>
            <w:tcW w:w="1395" w:type="dxa"/>
            <w:noWrap/>
            <w:vAlign w:val="bottom"/>
            <w:hideMark/>
          </w:tcPr>
          <w:p w14:paraId="4A7821A9" w14:textId="77777777" w:rsidR="009D1817" w:rsidRPr="004D3293" w:rsidRDefault="009D1817" w:rsidP="00E50B5A">
            <w:pPr>
              <w:rPr>
                <w:rFonts w:ascii="Times New Roman" w:hAnsi="Times New Roman" w:cs="Times New Roman"/>
                <w:sz w:val="24"/>
                <w:szCs w:val="24"/>
              </w:rPr>
            </w:pPr>
          </w:p>
        </w:tc>
      </w:tr>
      <w:tr w:rsidR="009D1817" w:rsidRPr="004D3293" w14:paraId="2652506E" w14:textId="77777777" w:rsidTr="00E50B5A">
        <w:trPr>
          <w:trHeight w:val="264"/>
          <w:jc w:val="center"/>
        </w:trPr>
        <w:tc>
          <w:tcPr>
            <w:tcW w:w="883" w:type="dxa"/>
            <w:noWrap/>
            <w:vAlign w:val="bottom"/>
            <w:hideMark/>
          </w:tcPr>
          <w:p w14:paraId="69261EEB" w14:textId="77777777" w:rsidR="009D1817" w:rsidRPr="004D3293" w:rsidRDefault="009D1817" w:rsidP="00E50B5A">
            <w:pPr>
              <w:rPr>
                <w:rFonts w:ascii="Times New Roman" w:hAnsi="Times New Roman" w:cs="Times New Roman"/>
                <w:sz w:val="24"/>
                <w:szCs w:val="24"/>
              </w:rPr>
            </w:pPr>
          </w:p>
        </w:tc>
        <w:tc>
          <w:tcPr>
            <w:tcW w:w="4100" w:type="dxa"/>
            <w:noWrap/>
            <w:vAlign w:val="bottom"/>
            <w:hideMark/>
          </w:tcPr>
          <w:p w14:paraId="767CFD80" w14:textId="77777777" w:rsidR="009D1817" w:rsidRPr="004D3293" w:rsidRDefault="009D1817" w:rsidP="00E50B5A">
            <w:pPr>
              <w:rPr>
                <w:rFonts w:ascii="Times New Roman" w:hAnsi="Times New Roman" w:cs="Times New Roman"/>
                <w:sz w:val="24"/>
                <w:szCs w:val="24"/>
              </w:rPr>
            </w:pPr>
          </w:p>
        </w:tc>
        <w:tc>
          <w:tcPr>
            <w:tcW w:w="1517" w:type="dxa"/>
            <w:noWrap/>
            <w:vAlign w:val="bottom"/>
            <w:hideMark/>
          </w:tcPr>
          <w:p w14:paraId="3416196D" w14:textId="77777777" w:rsidR="009D1817" w:rsidRPr="004D3293" w:rsidRDefault="009D1817" w:rsidP="00E50B5A">
            <w:pPr>
              <w:rPr>
                <w:rFonts w:ascii="Times New Roman" w:hAnsi="Times New Roman" w:cs="Times New Roman"/>
                <w:sz w:val="24"/>
                <w:szCs w:val="24"/>
              </w:rPr>
            </w:pPr>
          </w:p>
        </w:tc>
        <w:tc>
          <w:tcPr>
            <w:tcW w:w="1395" w:type="dxa"/>
            <w:noWrap/>
            <w:vAlign w:val="bottom"/>
            <w:hideMark/>
          </w:tcPr>
          <w:p w14:paraId="4EDA433D" w14:textId="77777777" w:rsidR="009D1817" w:rsidRPr="004D3293" w:rsidRDefault="009D1817" w:rsidP="00E50B5A">
            <w:pPr>
              <w:rPr>
                <w:rFonts w:ascii="Times New Roman" w:hAnsi="Times New Roman" w:cs="Times New Roman"/>
                <w:sz w:val="24"/>
                <w:szCs w:val="24"/>
              </w:rPr>
            </w:pPr>
          </w:p>
        </w:tc>
      </w:tr>
      <w:tr w:rsidR="009D1817" w:rsidRPr="004D3293" w14:paraId="53A2B4B6" w14:textId="77777777" w:rsidTr="00E50B5A">
        <w:trPr>
          <w:trHeight w:val="264"/>
          <w:jc w:val="center"/>
        </w:trPr>
        <w:tc>
          <w:tcPr>
            <w:tcW w:w="883" w:type="dxa"/>
            <w:noWrap/>
            <w:vAlign w:val="bottom"/>
            <w:hideMark/>
          </w:tcPr>
          <w:p w14:paraId="3EE45A90" w14:textId="77777777" w:rsidR="009D1817" w:rsidRPr="004D3293" w:rsidRDefault="009D1817" w:rsidP="00E50B5A">
            <w:pPr>
              <w:rPr>
                <w:rFonts w:ascii="Times New Roman" w:hAnsi="Times New Roman" w:cs="Times New Roman"/>
                <w:sz w:val="24"/>
                <w:szCs w:val="24"/>
              </w:rPr>
            </w:pPr>
          </w:p>
        </w:tc>
        <w:tc>
          <w:tcPr>
            <w:tcW w:w="4100" w:type="dxa"/>
            <w:tcBorders>
              <w:top w:val="single" w:sz="4" w:space="0" w:color="auto"/>
              <w:left w:val="single" w:sz="4" w:space="0" w:color="auto"/>
              <w:bottom w:val="single" w:sz="4" w:space="0" w:color="auto"/>
              <w:right w:val="single" w:sz="4" w:space="0" w:color="auto"/>
            </w:tcBorders>
            <w:noWrap/>
            <w:vAlign w:val="bottom"/>
            <w:hideMark/>
          </w:tcPr>
          <w:p w14:paraId="59730E8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Pacēlāja noma</w:t>
            </w:r>
          </w:p>
        </w:tc>
        <w:tc>
          <w:tcPr>
            <w:tcW w:w="1517" w:type="dxa"/>
            <w:tcBorders>
              <w:top w:val="single" w:sz="4" w:space="0" w:color="auto"/>
              <w:left w:val="nil"/>
              <w:bottom w:val="single" w:sz="4" w:space="0" w:color="auto"/>
              <w:right w:val="single" w:sz="4" w:space="0" w:color="auto"/>
            </w:tcBorders>
            <w:noWrap/>
            <w:vAlign w:val="bottom"/>
            <w:hideMark/>
          </w:tcPr>
          <w:p w14:paraId="2E01C83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40</w:t>
            </w:r>
          </w:p>
        </w:tc>
        <w:tc>
          <w:tcPr>
            <w:tcW w:w="1395" w:type="dxa"/>
            <w:tcBorders>
              <w:top w:val="single" w:sz="4" w:space="0" w:color="auto"/>
              <w:left w:val="nil"/>
              <w:bottom w:val="single" w:sz="4" w:space="0" w:color="auto"/>
              <w:right w:val="single" w:sz="4" w:space="0" w:color="auto"/>
            </w:tcBorders>
            <w:noWrap/>
            <w:vAlign w:val="bottom"/>
            <w:hideMark/>
          </w:tcPr>
          <w:p w14:paraId="156B623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2000</w:t>
            </w:r>
          </w:p>
        </w:tc>
      </w:tr>
      <w:tr w:rsidR="009D1817" w:rsidRPr="004D3293" w14:paraId="5BDAF276" w14:textId="77777777" w:rsidTr="00E50B5A">
        <w:trPr>
          <w:trHeight w:val="264"/>
          <w:jc w:val="center"/>
        </w:trPr>
        <w:tc>
          <w:tcPr>
            <w:tcW w:w="883" w:type="dxa"/>
            <w:noWrap/>
            <w:vAlign w:val="bottom"/>
            <w:hideMark/>
          </w:tcPr>
          <w:p w14:paraId="23FB8BD3" w14:textId="77777777" w:rsidR="009D1817" w:rsidRPr="004D3293" w:rsidRDefault="009D1817" w:rsidP="00E50B5A">
            <w:pPr>
              <w:rPr>
                <w:rFonts w:ascii="Times New Roman" w:hAnsi="Times New Roman" w:cs="Times New Roman"/>
                <w:b/>
                <w:bCs/>
                <w:sz w:val="24"/>
                <w:szCs w:val="24"/>
              </w:rPr>
            </w:pPr>
          </w:p>
        </w:tc>
        <w:tc>
          <w:tcPr>
            <w:tcW w:w="4100" w:type="dxa"/>
            <w:tcBorders>
              <w:top w:val="nil"/>
              <w:left w:val="single" w:sz="4" w:space="0" w:color="auto"/>
              <w:bottom w:val="single" w:sz="4" w:space="0" w:color="auto"/>
              <w:right w:val="single" w:sz="4" w:space="0" w:color="auto"/>
            </w:tcBorders>
            <w:noWrap/>
            <w:vAlign w:val="bottom"/>
            <w:hideMark/>
          </w:tcPr>
          <w:p w14:paraId="042FF21A"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Transp</w:t>
            </w:r>
            <w:proofErr w:type="spellEnd"/>
            <w:r w:rsidRPr="004D3293">
              <w:rPr>
                <w:rFonts w:ascii="Times New Roman" w:hAnsi="Times New Roman" w:cs="Times New Roman"/>
                <w:sz w:val="24"/>
                <w:szCs w:val="24"/>
              </w:rPr>
              <w:t>. izdevumi zāles un lapu savākšanai</w:t>
            </w:r>
          </w:p>
        </w:tc>
        <w:tc>
          <w:tcPr>
            <w:tcW w:w="1517" w:type="dxa"/>
            <w:tcBorders>
              <w:top w:val="nil"/>
              <w:left w:val="nil"/>
              <w:bottom w:val="single" w:sz="4" w:space="0" w:color="auto"/>
              <w:right w:val="single" w:sz="4" w:space="0" w:color="auto"/>
            </w:tcBorders>
            <w:noWrap/>
            <w:vAlign w:val="bottom"/>
            <w:hideMark/>
          </w:tcPr>
          <w:p w14:paraId="3E6777C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28,998</w:t>
            </w:r>
          </w:p>
        </w:tc>
        <w:tc>
          <w:tcPr>
            <w:tcW w:w="1395" w:type="dxa"/>
            <w:tcBorders>
              <w:top w:val="nil"/>
              <w:left w:val="nil"/>
              <w:bottom w:val="single" w:sz="4" w:space="0" w:color="auto"/>
              <w:right w:val="single" w:sz="4" w:space="0" w:color="auto"/>
            </w:tcBorders>
            <w:noWrap/>
            <w:vAlign w:val="bottom"/>
            <w:hideMark/>
          </w:tcPr>
          <w:p w14:paraId="226A1CA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12527,14</w:t>
            </w:r>
          </w:p>
        </w:tc>
      </w:tr>
      <w:tr w:rsidR="009D1817" w:rsidRPr="004D3293" w14:paraId="5841ED27" w14:textId="77777777" w:rsidTr="00E50B5A">
        <w:trPr>
          <w:trHeight w:val="264"/>
          <w:jc w:val="center"/>
        </w:trPr>
        <w:tc>
          <w:tcPr>
            <w:tcW w:w="883" w:type="dxa"/>
            <w:noWrap/>
            <w:vAlign w:val="bottom"/>
            <w:hideMark/>
          </w:tcPr>
          <w:p w14:paraId="79947BFE" w14:textId="77777777" w:rsidR="009D1817" w:rsidRPr="004D3293" w:rsidRDefault="009D1817" w:rsidP="00E50B5A">
            <w:pPr>
              <w:rPr>
                <w:rFonts w:ascii="Times New Roman" w:hAnsi="Times New Roman" w:cs="Times New Roman"/>
                <w:b/>
                <w:bCs/>
                <w:sz w:val="24"/>
                <w:szCs w:val="24"/>
              </w:rPr>
            </w:pPr>
          </w:p>
        </w:tc>
        <w:tc>
          <w:tcPr>
            <w:tcW w:w="4100" w:type="dxa"/>
            <w:tcBorders>
              <w:top w:val="nil"/>
              <w:left w:val="single" w:sz="4" w:space="0" w:color="auto"/>
              <w:bottom w:val="single" w:sz="4" w:space="0" w:color="auto"/>
              <w:right w:val="single" w:sz="4" w:space="0" w:color="auto"/>
            </w:tcBorders>
            <w:noWrap/>
            <w:vAlign w:val="bottom"/>
            <w:hideMark/>
          </w:tcPr>
          <w:p w14:paraId="5065CB64"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Ūdens pievešana un laistīšana</w:t>
            </w:r>
          </w:p>
        </w:tc>
        <w:tc>
          <w:tcPr>
            <w:tcW w:w="1517" w:type="dxa"/>
            <w:tcBorders>
              <w:top w:val="nil"/>
              <w:left w:val="nil"/>
              <w:bottom w:val="single" w:sz="4" w:space="0" w:color="auto"/>
              <w:right w:val="single" w:sz="4" w:space="0" w:color="auto"/>
            </w:tcBorders>
            <w:noWrap/>
            <w:vAlign w:val="bottom"/>
            <w:hideMark/>
          </w:tcPr>
          <w:p w14:paraId="6C38889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22,21</w:t>
            </w:r>
          </w:p>
        </w:tc>
        <w:tc>
          <w:tcPr>
            <w:tcW w:w="1395" w:type="dxa"/>
            <w:tcBorders>
              <w:top w:val="nil"/>
              <w:left w:val="nil"/>
              <w:bottom w:val="single" w:sz="4" w:space="0" w:color="auto"/>
              <w:right w:val="single" w:sz="4" w:space="0" w:color="auto"/>
            </w:tcBorders>
            <w:noWrap/>
            <w:vAlign w:val="bottom"/>
            <w:hideMark/>
          </w:tcPr>
          <w:p w14:paraId="4FDC7A0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2998,35</w:t>
            </w:r>
          </w:p>
        </w:tc>
      </w:tr>
    </w:tbl>
    <w:p w14:paraId="7433DB1D" w14:textId="77777777" w:rsidR="009D1817" w:rsidRPr="004D3293" w:rsidRDefault="009D1817" w:rsidP="009D1817">
      <w:pPr>
        <w:spacing w:line="254" w:lineRule="auto"/>
        <w:ind w:left="720"/>
        <w:rPr>
          <w:rFonts w:ascii="Times New Roman" w:eastAsia="Calibri" w:hAnsi="Times New Roman" w:cs="Times New Roman"/>
          <w:sz w:val="24"/>
          <w:szCs w:val="24"/>
        </w:rPr>
      </w:pPr>
    </w:p>
    <w:p w14:paraId="0469E199" w14:textId="77777777" w:rsidR="009D1817" w:rsidRPr="004D3293" w:rsidRDefault="009D1817" w:rsidP="009D1817">
      <w:pPr>
        <w:spacing w:line="254" w:lineRule="auto"/>
        <w:ind w:left="720"/>
        <w:rPr>
          <w:rFonts w:ascii="Times New Roman" w:eastAsia="Calibri" w:hAnsi="Times New Roman" w:cs="Times New Roman"/>
          <w:sz w:val="24"/>
          <w:szCs w:val="24"/>
        </w:rPr>
      </w:pPr>
    </w:p>
    <w:p w14:paraId="6D005A02" w14:textId="77777777" w:rsidR="009D1817" w:rsidRPr="004D3293" w:rsidRDefault="009D1817" w:rsidP="009D1817">
      <w:pPr>
        <w:spacing w:line="254" w:lineRule="auto"/>
        <w:ind w:left="240"/>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t>Baznīcas laukums un pilsdrupu teritorijas kopšana, izmaksu aprēķins 2023.gadam</w:t>
      </w:r>
    </w:p>
    <w:p w14:paraId="4189FE1B" w14:textId="77777777" w:rsidR="009D1817" w:rsidRPr="004D3293" w:rsidRDefault="009D1817" w:rsidP="009D1817">
      <w:pPr>
        <w:spacing w:line="254" w:lineRule="auto"/>
        <w:ind w:left="240"/>
        <w:jc w:val="center"/>
        <w:rPr>
          <w:rFonts w:ascii="Times New Roman" w:eastAsia="Calibri" w:hAnsi="Times New Roman" w:cs="Times New Roman"/>
          <w:b/>
          <w:sz w:val="24"/>
          <w:szCs w:val="24"/>
          <w:u w:val="single"/>
        </w:rPr>
      </w:pPr>
    </w:p>
    <w:tbl>
      <w:tblPr>
        <w:tblW w:w="7753" w:type="dxa"/>
        <w:jc w:val="center"/>
        <w:tblLook w:val="04A0" w:firstRow="1" w:lastRow="0" w:firstColumn="1" w:lastColumn="0" w:noHBand="0" w:noVBand="1"/>
      </w:tblPr>
      <w:tblGrid>
        <w:gridCol w:w="921"/>
        <w:gridCol w:w="4088"/>
        <w:gridCol w:w="1539"/>
        <w:gridCol w:w="1315"/>
      </w:tblGrid>
      <w:tr w:rsidR="009D1817" w:rsidRPr="004D3293" w14:paraId="78B2DF5E" w14:textId="77777777" w:rsidTr="00E50B5A">
        <w:trPr>
          <w:trHeight w:val="918"/>
          <w:tblHeader/>
          <w:jc w:val="center"/>
        </w:trPr>
        <w:tc>
          <w:tcPr>
            <w:tcW w:w="811"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65E6238E" w14:textId="77777777" w:rsidR="009D1817" w:rsidRPr="004D3293" w:rsidRDefault="009D1817" w:rsidP="00E50B5A">
            <w:pPr>
              <w:jc w:val="center"/>
              <w:rPr>
                <w:rFonts w:ascii="Times New Roman" w:eastAsia="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088" w:type="dxa"/>
            <w:tcBorders>
              <w:top w:val="single" w:sz="4" w:space="0" w:color="auto"/>
              <w:left w:val="nil"/>
              <w:bottom w:val="single" w:sz="4" w:space="0" w:color="auto"/>
              <w:right w:val="single" w:sz="4" w:space="0" w:color="auto"/>
            </w:tcBorders>
            <w:shd w:val="clear" w:color="auto" w:fill="E2EFD9"/>
            <w:noWrap/>
            <w:vAlign w:val="center"/>
            <w:hideMark/>
          </w:tcPr>
          <w:p w14:paraId="48EEDEF2"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539" w:type="dxa"/>
            <w:tcBorders>
              <w:top w:val="single" w:sz="4" w:space="0" w:color="auto"/>
              <w:left w:val="nil"/>
              <w:bottom w:val="single" w:sz="4" w:space="0" w:color="auto"/>
              <w:right w:val="single" w:sz="4" w:space="0" w:color="auto"/>
            </w:tcBorders>
            <w:shd w:val="clear" w:color="auto" w:fill="E2EFD9"/>
            <w:vAlign w:val="center"/>
            <w:hideMark/>
          </w:tcPr>
          <w:p w14:paraId="0EEBB405"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315" w:type="dxa"/>
            <w:tcBorders>
              <w:top w:val="single" w:sz="4" w:space="0" w:color="auto"/>
              <w:left w:val="nil"/>
              <w:bottom w:val="single" w:sz="4" w:space="0" w:color="auto"/>
              <w:right w:val="single" w:sz="4" w:space="0" w:color="auto"/>
            </w:tcBorders>
            <w:shd w:val="clear" w:color="auto" w:fill="E2EFD9"/>
            <w:vAlign w:val="center"/>
            <w:hideMark/>
          </w:tcPr>
          <w:p w14:paraId="0365EFF3"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13A5CE0E" w14:textId="77777777" w:rsidTr="00E50B5A">
        <w:trPr>
          <w:trHeight w:val="276"/>
          <w:jc w:val="center"/>
        </w:trPr>
        <w:tc>
          <w:tcPr>
            <w:tcW w:w="811" w:type="dxa"/>
            <w:tcBorders>
              <w:top w:val="nil"/>
              <w:left w:val="single" w:sz="4" w:space="0" w:color="auto"/>
              <w:bottom w:val="single" w:sz="4" w:space="0" w:color="auto"/>
              <w:right w:val="single" w:sz="4" w:space="0" w:color="auto"/>
            </w:tcBorders>
            <w:noWrap/>
            <w:vAlign w:val="bottom"/>
            <w:hideMark/>
          </w:tcPr>
          <w:p w14:paraId="01300BC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088" w:type="dxa"/>
            <w:tcBorders>
              <w:top w:val="nil"/>
              <w:left w:val="nil"/>
              <w:bottom w:val="single" w:sz="4" w:space="0" w:color="auto"/>
              <w:right w:val="single" w:sz="4" w:space="0" w:color="auto"/>
            </w:tcBorders>
            <w:noWrap/>
            <w:vAlign w:val="bottom"/>
            <w:hideMark/>
          </w:tcPr>
          <w:p w14:paraId="2B411AED"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Strādnieku darba alga izmaksas</w:t>
            </w:r>
          </w:p>
        </w:tc>
        <w:tc>
          <w:tcPr>
            <w:tcW w:w="1539" w:type="dxa"/>
            <w:tcBorders>
              <w:top w:val="nil"/>
              <w:left w:val="nil"/>
              <w:bottom w:val="single" w:sz="4" w:space="0" w:color="auto"/>
              <w:right w:val="single" w:sz="4" w:space="0" w:color="auto"/>
            </w:tcBorders>
            <w:noWrap/>
            <w:vAlign w:val="bottom"/>
            <w:hideMark/>
          </w:tcPr>
          <w:p w14:paraId="7BB2C81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1 550,00</w:t>
            </w:r>
          </w:p>
        </w:tc>
        <w:tc>
          <w:tcPr>
            <w:tcW w:w="1315" w:type="dxa"/>
            <w:tcBorders>
              <w:top w:val="nil"/>
              <w:left w:val="nil"/>
              <w:bottom w:val="single" w:sz="4" w:space="0" w:color="auto"/>
              <w:right w:val="single" w:sz="4" w:space="0" w:color="auto"/>
            </w:tcBorders>
            <w:noWrap/>
            <w:vAlign w:val="bottom"/>
            <w:hideMark/>
          </w:tcPr>
          <w:p w14:paraId="14B234F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18 600,00</w:t>
            </w:r>
          </w:p>
        </w:tc>
      </w:tr>
      <w:tr w:rsidR="009D1817" w:rsidRPr="004D3293" w14:paraId="05E2FB3D" w14:textId="77777777" w:rsidTr="00E50B5A">
        <w:trPr>
          <w:trHeight w:val="276"/>
          <w:jc w:val="center"/>
        </w:trPr>
        <w:tc>
          <w:tcPr>
            <w:tcW w:w="811" w:type="dxa"/>
            <w:tcBorders>
              <w:top w:val="nil"/>
              <w:left w:val="single" w:sz="4" w:space="0" w:color="auto"/>
              <w:bottom w:val="single" w:sz="4" w:space="0" w:color="auto"/>
              <w:right w:val="single" w:sz="4" w:space="0" w:color="auto"/>
            </w:tcBorders>
            <w:noWrap/>
            <w:vAlign w:val="bottom"/>
            <w:hideMark/>
          </w:tcPr>
          <w:p w14:paraId="5ADEB40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088" w:type="dxa"/>
            <w:tcBorders>
              <w:top w:val="nil"/>
              <w:left w:val="nil"/>
              <w:bottom w:val="single" w:sz="4" w:space="0" w:color="auto"/>
              <w:right w:val="single" w:sz="4" w:space="0" w:color="auto"/>
            </w:tcBorders>
            <w:noWrap/>
            <w:vAlign w:val="bottom"/>
            <w:hideMark/>
          </w:tcPr>
          <w:p w14:paraId="2CAD01D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Aizvietošana, atvaļinājuma pabalsts</w:t>
            </w:r>
          </w:p>
        </w:tc>
        <w:tc>
          <w:tcPr>
            <w:tcW w:w="1539" w:type="dxa"/>
            <w:tcBorders>
              <w:top w:val="nil"/>
              <w:left w:val="nil"/>
              <w:bottom w:val="single" w:sz="4" w:space="0" w:color="auto"/>
              <w:right w:val="single" w:sz="4" w:space="0" w:color="auto"/>
            </w:tcBorders>
            <w:noWrap/>
            <w:vAlign w:val="bottom"/>
            <w:hideMark/>
          </w:tcPr>
          <w:p w14:paraId="042CE07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0,00</w:t>
            </w:r>
          </w:p>
        </w:tc>
        <w:tc>
          <w:tcPr>
            <w:tcW w:w="1315" w:type="dxa"/>
            <w:tcBorders>
              <w:top w:val="nil"/>
              <w:left w:val="nil"/>
              <w:bottom w:val="single" w:sz="4" w:space="0" w:color="auto"/>
              <w:right w:val="single" w:sz="4" w:space="0" w:color="auto"/>
            </w:tcBorders>
            <w:noWrap/>
            <w:vAlign w:val="bottom"/>
            <w:hideMark/>
          </w:tcPr>
          <w:p w14:paraId="48ABE7A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3523238B" w14:textId="77777777" w:rsidTr="00E50B5A">
        <w:trPr>
          <w:trHeight w:val="276"/>
          <w:jc w:val="center"/>
        </w:trPr>
        <w:tc>
          <w:tcPr>
            <w:tcW w:w="811" w:type="dxa"/>
            <w:tcBorders>
              <w:top w:val="nil"/>
              <w:left w:val="single" w:sz="4" w:space="0" w:color="auto"/>
              <w:bottom w:val="single" w:sz="4" w:space="0" w:color="auto"/>
              <w:right w:val="single" w:sz="4" w:space="0" w:color="auto"/>
            </w:tcBorders>
            <w:noWrap/>
            <w:vAlign w:val="bottom"/>
            <w:hideMark/>
          </w:tcPr>
          <w:p w14:paraId="6FCD198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88" w:type="dxa"/>
            <w:tcBorders>
              <w:top w:val="nil"/>
              <w:left w:val="nil"/>
              <w:bottom w:val="single" w:sz="4" w:space="0" w:color="auto"/>
              <w:right w:val="single" w:sz="4" w:space="0" w:color="auto"/>
            </w:tcBorders>
            <w:noWrap/>
            <w:vAlign w:val="bottom"/>
            <w:hideMark/>
          </w:tcPr>
          <w:p w14:paraId="2A58CC4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539" w:type="dxa"/>
            <w:tcBorders>
              <w:top w:val="nil"/>
              <w:left w:val="nil"/>
              <w:bottom w:val="single" w:sz="4" w:space="0" w:color="auto"/>
              <w:right w:val="single" w:sz="4" w:space="0" w:color="auto"/>
            </w:tcBorders>
            <w:noWrap/>
            <w:vAlign w:val="bottom"/>
            <w:hideMark/>
          </w:tcPr>
          <w:p w14:paraId="2BA2567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1 550,00</w:t>
            </w:r>
          </w:p>
        </w:tc>
        <w:tc>
          <w:tcPr>
            <w:tcW w:w="1315" w:type="dxa"/>
            <w:tcBorders>
              <w:top w:val="nil"/>
              <w:left w:val="nil"/>
              <w:bottom w:val="single" w:sz="4" w:space="0" w:color="auto"/>
              <w:right w:val="single" w:sz="4" w:space="0" w:color="auto"/>
            </w:tcBorders>
            <w:noWrap/>
            <w:vAlign w:val="bottom"/>
            <w:hideMark/>
          </w:tcPr>
          <w:p w14:paraId="0DDB67A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18 600,00</w:t>
            </w:r>
          </w:p>
        </w:tc>
      </w:tr>
      <w:tr w:rsidR="009D1817" w:rsidRPr="004D3293" w14:paraId="71E8FBEA" w14:textId="77777777" w:rsidTr="00E50B5A">
        <w:trPr>
          <w:trHeight w:val="276"/>
          <w:jc w:val="center"/>
        </w:trPr>
        <w:tc>
          <w:tcPr>
            <w:tcW w:w="811" w:type="dxa"/>
            <w:tcBorders>
              <w:top w:val="nil"/>
              <w:left w:val="single" w:sz="4" w:space="0" w:color="auto"/>
              <w:bottom w:val="single" w:sz="4" w:space="0" w:color="auto"/>
              <w:right w:val="single" w:sz="4" w:space="0" w:color="auto"/>
            </w:tcBorders>
            <w:noWrap/>
            <w:vAlign w:val="bottom"/>
            <w:hideMark/>
          </w:tcPr>
          <w:p w14:paraId="20174AB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088" w:type="dxa"/>
            <w:tcBorders>
              <w:top w:val="nil"/>
              <w:left w:val="nil"/>
              <w:bottom w:val="single" w:sz="4" w:space="0" w:color="auto"/>
              <w:right w:val="single" w:sz="4" w:space="0" w:color="auto"/>
            </w:tcBorders>
            <w:noWrap/>
            <w:vAlign w:val="bottom"/>
            <w:hideMark/>
          </w:tcPr>
          <w:p w14:paraId="389AF3D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539" w:type="dxa"/>
            <w:tcBorders>
              <w:top w:val="nil"/>
              <w:left w:val="nil"/>
              <w:bottom w:val="single" w:sz="4" w:space="0" w:color="auto"/>
              <w:right w:val="single" w:sz="4" w:space="0" w:color="auto"/>
            </w:tcBorders>
            <w:noWrap/>
            <w:vAlign w:val="bottom"/>
            <w:hideMark/>
          </w:tcPr>
          <w:p w14:paraId="2B88C43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365,64</w:t>
            </w:r>
          </w:p>
        </w:tc>
        <w:tc>
          <w:tcPr>
            <w:tcW w:w="1315" w:type="dxa"/>
            <w:tcBorders>
              <w:top w:val="nil"/>
              <w:left w:val="nil"/>
              <w:bottom w:val="single" w:sz="4" w:space="0" w:color="auto"/>
              <w:right w:val="single" w:sz="4" w:space="0" w:color="auto"/>
            </w:tcBorders>
            <w:noWrap/>
            <w:vAlign w:val="bottom"/>
            <w:hideMark/>
          </w:tcPr>
          <w:p w14:paraId="38DC2E4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4 387,72</w:t>
            </w:r>
          </w:p>
        </w:tc>
      </w:tr>
      <w:tr w:rsidR="009D1817" w:rsidRPr="004D3293" w14:paraId="0867A31B" w14:textId="77777777" w:rsidTr="00E50B5A">
        <w:trPr>
          <w:trHeight w:val="276"/>
          <w:jc w:val="center"/>
        </w:trPr>
        <w:tc>
          <w:tcPr>
            <w:tcW w:w="811" w:type="dxa"/>
            <w:tcBorders>
              <w:top w:val="nil"/>
              <w:left w:val="single" w:sz="4" w:space="0" w:color="auto"/>
              <w:bottom w:val="single" w:sz="4" w:space="0" w:color="auto"/>
              <w:right w:val="single" w:sz="4" w:space="0" w:color="auto"/>
            </w:tcBorders>
            <w:noWrap/>
            <w:vAlign w:val="bottom"/>
            <w:hideMark/>
          </w:tcPr>
          <w:p w14:paraId="121525D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88" w:type="dxa"/>
            <w:tcBorders>
              <w:top w:val="nil"/>
              <w:left w:val="nil"/>
              <w:bottom w:val="single" w:sz="4" w:space="0" w:color="auto"/>
              <w:right w:val="single" w:sz="4" w:space="0" w:color="auto"/>
            </w:tcBorders>
            <w:noWrap/>
            <w:vAlign w:val="bottom"/>
            <w:hideMark/>
          </w:tcPr>
          <w:p w14:paraId="505956E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539" w:type="dxa"/>
            <w:tcBorders>
              <w:top w:val="nil"/>
              <w:left w:val="nil"/>
              <w:bottom w:val="single" w:sz="4" w:space="0" w:color="auto"/>
              <w:right w:val="single" w:sz="4" w:space="0" w:color="auto"/>
            </w:tcBorders>
            <w:noWrap/>
            <w:vAlign w:val="bottom"/>
            <w:hideMark/>
          </w:tcPr>
          <w:p w14:paraId="0E671BA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1 915,64</w:t>
            </w:r>
          </w:p>
        </w:tc>
        <w:tc>
          <w:tcPr>
            <w:tcW w:w="1315" w:type="dxa"/>
            <w:tcBorders>
              <w:top w:val="nil"/>
              <w:left w:val="nil"/>
              <w:bottom w:val="single" w:sz="4" w:space="0" w:color="auto"/>
              <w:right w:val="single" w:sz="4" w:space="0" w:color="auto"/>
            </w:tcBorders>
            <w:noWrap/>
            <w:vAlign w:val="bottom"/>
            <w:hideMark/>
          </w:tcPr>
          <w:p w14:paraId="249BCF2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22 987,72</w:t>
            </w:r>
          </w:p>
        </w:tc>
      </w:tr>
      <w:tr w:rsidR="009D1817" w:rsidRPr="004D3293" w14:paraId="5B947D7F" w14:textId="77777777" w:rsidTr="00E50B5A">
        <w:trPr>
          <w:trHeight w:val="276"/>
          <w:jc w:val="center"/>
        </w:trPr>
        <w:tc>
          <w:tcPr>
            <w:tcW w:w="811" w:type="dxa"/>
            <w:tcBorders>
              <w:top w:val="nil"/>
              <w:left w:val="single" w:sz="4" w:space="0" w:color="auto"/>
              <w:bottom w:val="single" w:sz="4" w:space="0" w:color="auto"/>
              <w:right w:val="single" w:sz="4" w:space="0" w:color="auto"/>
            </w:tcBorders>
            <w:noWrap/>
            <w:vAlign w:val="bottom"/>
            <w:hideMark/>
          </w:tcPr>
          <w:p w14:paraId="0AE8E74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88" w:type="dxa"/>
            <w:tcBorders>
              <w:top w:val="nil"/>
              <w:left w:val="nil"/>
              <w:bottom w:val="single" w:sz="4" w:space="0" w:color="auto"/>
              <w:right w:val="single" w:sz="4" w:space="0" w:color="auto"/>
            </w:tcBorders>
            <w:noWrap/>
            <w:vAlign w:val="bottom"/>
            <w:hideMark/>
          </w:tcPr>
          <w:p w14:paraId="23FE3A0F"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539" w:type="dxa"/>
            <w:tcBorders>
              <w:top w:val="nil"/>
              <w:left w:val="nil"/>
              <w:bottom w:val="single" w:sz="4" w:space="0" w:color="auto"/>
              <w:right w:val="single" w:sz="4" w:space="0" w:color="auto"/>
            </w:tcBorders>
            <w:noWrap/>
            <w:vAlign w:val="bottom"/>
            <w:hideMark/>
          </w:tcPr>
          <w:p w14:paraId="6B06170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15" w:type="dxa"/>
            <w:tcBorders>
              <w:top w:val="nil"/>
              <w:left w:val="nil"/>
              <w:bottom w:val="single" w:sz="4" w:space="0" w:color="auto"/>
              <w:right w:val="single" w:sz="4" w:space="0" w:color="auto"/>
            </w:tcBorders>
            <w:noWrap/>
            <w:vAlign w:val="bottom"/>
            <w:hideMark/>
          </w:tcPr>
          <w:p w14:paraId="63AF6A7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5D452F3D" w14:textId="77777777" w:rsidTr="00E50B5A">
        <w:trPr>
          <w:trHeight w:val="276"/>
          <w:jc w:val="center"/>
        </w:trPr>
        <w:tc>
          <w:tcPr>
            <w:tcW w:w="811" w:type="dxa"/>
            <w:tcBorders>
              <w:top w:val="nil"/>
              <w:left w:val="single" w:sz="4" w:space="0" w:color="auto"/>
              <w:bottom w:val="single" w:sz="4" w:space="0" w:color="auto"/>
              <w:right w:val="single" w:sz="4" w:space="0" w:color="auto"/>
            </w:tcBorders>
            <w:noWrap/>
            <w:vAlign w:val="bottom"/>
            <w:hideMark/>
          </w:tcPr>
          <w:p w14:paraId="6A9F4D4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088" w:type="dxa"/>
            <w:tcBorders>
              <w:top w:val="nil"/>
              <w:left w:val="nil"/>
              <w:bottom w:val="single" w:sz="4" w:space="0" w:color="auto"/>
              <w:right w:val="single" w:sz="4" w:space="0" w:color="auto"/>
            </w:tcBorders>
            <w:noWrap/>
            <w:vAlign w:val="bottom"/>
            <w:hideMark/>
          </w:tcPr>
          <w:p w14:paraId="7C65467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Atkritumu savākšana</w:t>
            </w:r>
          </w:p>
        </w:tc>
        <w:tc>
          <w:tcPr>
            <w:tcW w:w="1539" w:type="dxa"/>
            <w:tcBorders>
              <w:top w:val="nil"/>
              <w:left w:val="nil"/>
              <w:bottom w:val="single" w:sz="4" w:space="0" w:color="auto"/>
              <w:right w:val="single" w:sz="4" w:space="0" w:color="auto"/>
            </w:tcBorders>
            <w:noWrap/>
            <w:vAlign w:val="bottom"/>
            <w:hideMark/>
          </w:tcPr>
          <w:p w14:paraId="544DCFC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15" w:type="dxa"/>
            <w:tcBorders>
              <w:top w:val="nil"/>
              <w:left w:val="nil"/>
              <w:bottom w:val="single" w:sz="4" w:space="0" w:color="auto"/>
              <w:right w:val="single" w:sz="4" w:space="0" w:color="auto"/>
            </w:tcBorders>
            <w:noWrap/>
            <w:vAlign w:val="bottom"/>
            <w:hideMark/>
          </w:tcPr>
          <w:p w14:paraId="4828B8C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405,90</w:t>
            </w:r>
          </w:p>
        </w:tc>
      </w:tr>
      <w:tr w:rsidR="009D1817" w:rsidRPr="004D3293" w14:paraId="4846237C" w14:textId="77777777" w:rsidTr="00E50B5A">
        <w:trPr>
          <w:trHeight w:val="276"/>
          <w:jc w:val="center"/>
        </w:trPr>
        <w:tc>
          <w:tcPr>
            <w:tcW w:w="811" w:type="dxa"/>
            <w:tcBorders>
              <w:top w:val="nil"/>
              <w:left w:val="single" w:sz="4" w:space="0" w:color="auto"/>
              <w:bottom w:val="single" w:sz="4" w:space="0" w:color="auto"/>
              <w:right w:val="single" w:sz="4" w:space="0" w:color="auto"/>
            </w:tcBorders>
            <w:noWrap/>
            <w:vAlign w:val="bottom"/>
            <w:hideMark/>
          </w:tcPr>
          <w:p w14:paraId="4232108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88" w:type="dxa"/>
            <w:tcBorders>
              <w:top w:val="nil"/>
              <w:left w:val="nil"/>
              <w:bottom w:val="single" w:sz="4" w:space="0" w:color="auto"/>
              <w:right w:val="single" w:sz="4" w:space="0" w:color="auto"/>
            </w:tcBorders>
            <w:noWrap/>
            <w:vAlign w:val="bottom"/>
            <w:hideMark/>
          </w:tcPr>
          <w:p w14:paraId="15B1BF7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539" w:type="dxa"/>
            <w:tcBorders>
              <w:top w:val="nil"/>
              <w:left w:val="nil"/>
              <w:bottom w:val="single" w:sz="4" w:space="0" w:color="auto"/>
              <w:right w:val="single" w:sz="4" w:space="0" w:color="auto"/>
            </w:tcBorders>
            <w:noWrap/>
            <w:vAlign w:val="bottom"/>
            <w:hideMark/>
          </w:tcPr>
          <w:p w14:paraId="5F0A6A8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15" w:type="dxa"/>
            <w:tcBorders>
              <w:top w:val="nil"/>
              <w:left w:val="nil"/>
              <w:bottom w:val="single" w:sz="4" w:space="0" w:color="auto"/>
              <w:right w:val="single" w:sz="4" w:space="0" w:color="auto"/>
            </w:tcBorders>
            <w:noWrap/>
            <w:vAlign w:val="bottom"/>
            <w:hideMark/>
          </w:tcPr>
          <w:p w14:paraId="2DA5AF6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5E81D6E6" w14:textId="77777777" w:rsidTr="00E50B5A">
        <w:trPr>
          <w:trHeight w:val="276"/>
          <w:jc w:val="center"/>
        </w:trPr>
        <w:tc>
          <w:tcPr>
            <w:tcW w:w="811" w:type="dxa"/>
            <w:tcBorders>
              <w:top w:val="nil"/>
              <w:left w:val="single" w:sz="4" w:space="0" w:color="auto"/>
              <w:bottom w:val="single" w:sz="4" w:space="0" w:color="auto"/>
              <w:right w:val="single" w:sz="4" w:space="0" w:color="auto"/>
            </w:tcBorders>
            <w:noWrap/>
            <w:vAlign w:val="bottom"/>
            <w:hideMark/>
          </w:tcPr>
          <w:p w14:paraId="45CC209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88" w:type="dxa"/>
            <w:tcBorders>
              <w:top w:val="nil"/>
              <w:left w:val="nil"/>
              <w:bottom w:val="single" w:sz="4" w:space="0" w:color="auto"/>
              <w:right w:val="single" w:sz="4" w:space="0" w:color="auto"/>
            </w:tcBorders>
            <w:noWrap/>
            <w:vAlign w:val="bottom"/>
            <w:hideMark/>
          </w:tcPr>
          <w:p w14:paraId="430A305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539" w:type="dxa"/>
            <w:tcBorders>
              <w:top w:val="nil"/>
              <w:left w:val="nil"/>
              <w:bottom w:val="single" w:sz="4" w:space="0" w:color="auto"/>
              <w:right w:val="single" w:sz="4" w:space="0" w:color="auto"/>
            </w:tcBorders>
            <w:noWrap/>
            <w:vAlign w:val="bottom"/>
            <w:hideMark/>
          </w:tcPr>
          <w:p w14:paraId="78EC84D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1 949,47</w:t>
            </w:r>
          </w:p>
        </w:tc>
        <w:tc>
          <w:tcPr>
            <w:tcW w:w="1315" w:type="dxa"/>
            <w:tcBorders>
              <w:top w:val="nil"/>
              <w:left w:val="nil"/>
              <w:bottom w:val="single" w:sz="4" w:space="0" w:color="auto"/>
              <w:right w:val="single" w:sz="4" w:space="0" w:color="auto"/>
            </w:tcBorders>
            <w:noWrap/>
            <w:vAlign w:val="bottom"/>
            <w:hideMark/>
          </w:tcPr>
          <w:p w14:paraId="24B212A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23 393,62</w:t>
            </w:r>
          </w:p>
        </w:tc>
      </w:tr>
      <w:tr w:rsidR="009D1817" w:rsidRPr="004D3293" w14:paraId="65BD29AA" w14:textId="77777777" w:rsidTr="00E50B5A">
        <w:trPr>
          <w:trHeight w:val="276"/>
          <w:jc w:val="center"/>
        </w:trPr>
        <w:tc>
          <w:tcPr>
            <w:tcW w:w="811" w:type="dxa"/>
            <w:tcBorders>
              <w:top w:val="nil"/>
              <w:left w:val="single" w:sz="4" w:space="0" w:color="auto"/>
              <w:bottom w:val="single" w:sz="4" w:space="0" w:color="auto"/>
              <w:right w:val="single" w:sz="4" w:space="0" w:color="auto"/>
            </w:tcBorders>
            <w:noWrap/>
            <w:vAlign w:val="bottom"/>
            <w:hideMark/>
          </w:tcPr>
          <w:p w14:paraId="361E0DA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088" w:type="dxa"/>
            <w:tcBorders>
              <w:top w:val="nil"/>
              <w:left w:val="nil"/>
              <w:bottom w:val="single" w:sz="4" w:space="0" w:color="auto"/>
              <w:right w:val="single" w:sz="4" w:space="0" w:color="auto"/>
            </w:tcBorders>
            <w:noWrap/>
            <w:vAlign w:val="bottom"/>
            <w:hideMark/>
          </w:tcPr>
          <w:p w14:paraId="39FF4A5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539" w:type="dxa"/>
            <w:tcBorders>
              <w:top w:val="nil"/>
              <w:left w:val="nil"/>
              <w:bottom w:val="single" w:sz="4" w:space="0" w:color="auto"/>
              <w:right w:val="single" w:sz="4" w:space="0" w:color="auto"/>
            </w:tcBorders>
            <w:noWrap/>
            <w:vAlign w:val="bottom"/>
            <w:hideMark/>
          </w:tcPr>
          <w:p w14:paraId="11D3B0B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315" w:type="dxa"/>
            <w:tcBorders>
              <w:top w:val="nil"/>
              <w:left w:val="nil"/>
              <w:bottom w:val="single" w:sz="4" w:space="0" w:color="auto"/>
              <w:right w:val="single" w:sz="4" w:space="0" w:color="auto"/>
            </w:tcBorders>
            <w:noWrap/>
            <w:vAlign w:val="bottom"/>
            <w:hideMark/>
          </w:tcPr>
          <w:p w14:paraId="012E3BE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65E36114" w14:textId="77777777" w:rsidTr="00E50B5A">
        <w:trPr>
          <w:trHeight w:val="276"/>
          <w:jc w:val="center"/>
        </w:trPr>
        <w:tc>
          <w:tcPr>
            <w:tcW w:w="811" w:type="dxa"/>
            <w:tcBorders>
              <w:top w:val="nil"/>
              <w:left w:val="single" w:sz="4" w:space="0" w:color="auto"/>
              <w:bottom w:val="single" w:sz="4" w:space="0" w:color="auto"/>
              <w:right w:val="single" w:sz="4" w:space="0" w:color="auto"/>
            </w:tcBorders>
            <w:shd w:val="clear" w:color="auto" w:fill="E2EFD9"/>
            <w:noWrap/>
            <w:vAlign w:val="bottom"/>
            <w:hideMark/>
          </w:tcPr>
          <w:p w14:paraId="24F45EA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088" w:type="dxa"/>
            <w:tcBorders>
              <w:top w:val="nil"/>
              <w:left w:val="nil"/>
              <w:bottom w:val="single" w:sz="4" w:space="0" w:color="auto"/>
              <w:right w:val="single" w:sz="4" w:space="0" w:color="auto"/>
            </w:tcBorders>
            <w:shd w:val="clear" w:color="auto" w:fill="E2EFD9"/>
            <w:noWrap/>
            <w:vAlign w:val="bottom"/>
            <w:hideMark/>
          </w:tcPr>
          <w:p w14:paraId="4DE0610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EUR: </w:t>
            </w:r>
          </w:p>
        </w:tc>
        <w:tc>
          <w:tcPr>
            <w:tcW w:w="1539" w:type="dxa"/>
            <w:tcBorders>
              <w:top w:val="nil"/>
              <w:left w:val="nil"/>
              <w:bottom w:val="single" w:sz="4" w:space="0" w:color="auto"/>
              <w:right w:val="single" w:sz="4" w:space="0" w:color="auto"/>
            </w:tcBorders>
            <w:shd w:val="clear" w:color="auto" w:fill="E2EFD9"/>
            <w:noWrap/>
            <w:vAlign w:val="bottom"/>
            <w:hideMark/>
          </w:tcPr>
          <w:p w14:paraId="33F6DEA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1 949,47</w:t>
            </w:r>
          </w:p>
        </w:tc>
        <w:tc>
          <w:tcPr>
            <w:tcW w:w="1315" w:type="dxa"/>
            <w:tcBorders>
              <w:top w:val="nil"/>
              <w:left w:val="nil"/>
              <w:bottom w:val="single" w:sz="4" w:space="0" w:color="auto"/>
              <w:right w:val="single" w:sz="4" w:space="0" w:color="auto"/>
            </w:tcBorders>
            <w:shd w:val="clear" w:color="auto" w:fill="E2EFD9"/>
            <w:noWrap/>
            <w:vAlign w:val="bottom"/>
            <w:hideMark/>
          </w:tcPr>
          <w:p w14:paraId="20C94ED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23 393,62</w:t>
            </w:r>
          </w:p>
        </w:tc>
      </w:tr>
    </w:tbl>
    <w:p w14:paraId="5F103293" w14:textId="77777777" w:rsidR="009D1817" w:rsidRPr="004D3293" w:rsidRDefault="009D1817" w:rsidP="009D1817">
      <w:pPr>
        <w:spacing w:line="254" w:lineRule="auto"/>
        <w:ind w:left="240"/>
        <w:jc w:val="center"/>
        <w:rPr>
          <w:rFonts w:ascii="Times New Roman" w:eastAsia="Calibri" w:hAnsi="Times New Roman" w:cs="Times New Roman"/>
          <w:b/>
          <w:sz w:val="24"/>
          <w:szCs w:val="24"/>
          <w:u w:val="single"/>
        </w:rPr>
      </w:pPr>
    </w:p>
    <w:p w14:paraId="0B712A57" w14:textId="77777777" w:rsidR="009D1817" w:rsidRPr="004D3293" w:rsidRDefault="009D1817" w:rsidP="009D1817">
      <w:pPr>
        <w:spacing w:line="254" w:lineRule="auto"/>
        <w:ind w:left="720"/>
        <w:rPr>
          <w:rFonts w:ascii="Times New Roman" w:eastAsia="Calibri" w:hAnsi="Times New Roman" w:cs="Times New Roman"/>
          <w:sz w:val="24"/>
          <w:szCs w:val="24"/>
        </w:rPr>
      </w:pPr>
    </w:p>
    <w:p w14:paraId="0F720587" w14:textId="77777777" w:rsidR="009D1817" w:rsidRPr="004D3293" w:rsidRDefault="009D1817" w:rsidP="009D1817">
      <w:pPr>
        <w:widowControl w:val="0"/>
        <w:suppressAutoHyphens/>
        <w:spacing w:after="120"/>
        <w:jc w:val="center"/>
        <w:rPr>
          <w:rFonts w:ascii="Times New Roman" w:eastAsia="Lucida Sans Unicode" w:hAnsi="Times New Roman" w:cs="Times New Roman"/>
          <w:b/>
          <w:bCs/>
          <w:sz w:val="24"/>
          <w:szCs w:val="24"/>
          <w:u w:val="single"/>
        </w:rPr>
      </w:pPr>
      <w:r w:rsidRPr="004D3293">
        <w:rPr>
          <w:rFonts w:ascii="Times New Roman" w:eastAsia="Lucida Sans Unicode" w:hAnsi="Times New Roman" w:cs="Times New Roman"/>
          <w:b/>
          <w:bCs/>
          <w:sz w:val="24"/>
          <w:szCs w:val="24"/>
          <w:u w:val="single"/>
        </w:rPr>
        <w:t>Dobeles pilsētas infrastruktūras objektu – atkritumu urnu, soliņu izgatavošana un uzstādīšana, soliņu, tiltiņu un atkritumu urnu remonts</w:t>
      </w:r>
    </w:p>
    <w:p w14:paraId="244ACF2E" w14:textId="77777777" w:rsidR="009D1817" w:rsidRPr="004D3293" w:rsidRDefault="009D1817" w:rsidP="009D1817">
      <w:pPr>
        <w:spacing w:line="254" w:lineRule="auto"/>
        <w:ind w:left="720"/>
        <w:rPr>
          <w:rFonts w:ascii="Times New Roman" w:eastAsia="Calibri" w:hAnsi="Times New Roman" w:cs="Times New Roman"/>
          <w:kern w:val="0"/>
          <w:sz w:val="24"/>
          <w:szCs w:val="24"/>
        </w:rPr>
      </w:pPr>
    </w:p>
    <w:p w14:paraId="64FAE7F5" w14:textId="77777777" w:rsidR="009D1817" w:rsidRPr="004D3293" w:rsidRDefault="009D1817" w:rsidP="009D1817">
      <w:pPr>
        <w:suppressAutoHyphens/>
        <w:spacing w:line="276" w:lineRule="auto"/>
        <w:jc w:val="both"/>
        <w:rPr>
          <w:rFonts w:ascii="Times New Roman" w:eastAsia="Calibri" w:hAnsi="Times New Roman" w:cs="Times New Roman"/>
          <w:sz w:val="24"/>
          <w:szCs w:val="24"/>
          <w:lang w:eastAsia="ar-SA"/>
        </w:rPr>
      </w:pPr>
      <w:r w:rsidRPr="004D3293">
        <w:rPr>
          <w:rFonts w:ascii="Times New Roman" w:eastAsia="Calibri" w:hAnsi="Times New Roman" w:cs="Times New Roman"/>
          <w:sz w:val="24"/>
          <w:szCs w:val="24"/>
          <w:lang w:eastAsia="ar-SA"/>
        </w:rPr>
        <w:t>Veikt Dobeles pilsētas teritorijā soliņu, atkritumu urnu uzstādīšanu, kā arī esošo soliņu un atkritumu urnu pārvietošanu, soliņu, atkritumu urnu un tiltiņu remontu, pārkrāsošanu, katru pavasari apsekojot soliņu, tiltiņu un atkritumu urnu stāvokli pilsētā. Jaunu soliņu izvietošanas vietas un krāsu saskaņot ar būvvaldi.</w:t>
      </w:r>
    </w:p>
    <w:p w14:paraId="08A19074" w14:textId="77777777" w:rsidR="009D1817" w:rsidRPr="004D3293" w:rsidRDefault="009D1817" w:rsidP="009D1817">
      <w:pPr>
        <w:suppressAutoHyphens/>
        <w:spacing w:line="276" w:lineRule="auto"/>
        <w:jc w:val="both"/>
        <w:rPr>
          <w:rFonts w:ascii="Times New Roman" w:eastAsia="Calibri" w:hAnsi="Times New Roman" w:cs="Times New Roman"/>
          <w:b/>
          <w:sz w:val="24"/>
          <w:szCs w:val="24"/>
          <w:u w:val="single"/>
          <w:lang w:eastAsia="ar-SA"/>
        </w:rPr>
      </w:pPr>
    </w:p>
    <w:p w14:paraId="392F5B94" w14:textId="77777777" w:rsidR="009D1817" w:rsidRPr="004D3293" w:rsidRDefault="009D1817" w:rsidP="009D1817">
      <w:pPr>
        <w:spacing w:line="254" w:lineRule="auto"/>
        <w:ind w:left="283"/>
        <w:jc w:val="center"/>
        <w:rPr>
          <w:rFonts w:ascii="Times New Roman" w:eastAsia="Calibri" w:hAnsi="Times New Roman" w:cs="Times New Roman"/>
          <w:b/>
          <w:bCs/>
          <w:sz w:val="24"/>
          <w:szCs w:val="24"/>
          <w:lang w:eastAsia="lv-LV"/>
        </w:rPr>
      </w:pPr>
    </w:p>
    <w:p w14:paraId="68D90166" w14:textId="77777777" w:rsidR="009D1817" w:rsidRDefault="009D1817" w:rsidP="009D1817">
      <w:pPr>
        <w:spacing w:line="254" w:lineRule="auto"/>
        <w:ind w:left="283"/>
        <w:jc w:val="center"/>
        <w:rPr>
          <w:rFonts w:ascii="Times New Roman" w:eastAsia="Calibri" w:hAnsi="Times New Roman" w:cs="Times New Roman"/>
          <w:b/>
          <w:bCs/>
          <w:sz w:val="24"/>
          <w:szCs w:val="24"/>
        </w:rPr>
      </w:pPr>
    </w:p>
    <w:p w14:paraId="68178E94" w14:textId="77777777" w:rsidR="009D1817" w:rsidRPr="004D3293" w:rsidRDefault="009D1817" w:rsidP="009D1817">
      <w:pPr>
        <w:spacing w:line="254" w:lineRule="auto"/>
        <w:ind w:left="283"/>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lastRenderedPageBreak/>
        <w:t>Pilsētas zaļā zona</w:t>
      </w:r>
    </w:p>
    <w:p w14:paraId="6AC5AC83" w14:textId="77777777" w:rsidR="009D1817" w:rsidRPr="004D3293" w:rsidRDefault="009D1817" w:rsidP="009D1817">
      <w:pPr>
        <w:spacing w:line="254" w:lineRule="auto"/>
        <w:jc w:val="both"/>
        <w:rPr>
          <w:rFonts w:ascii="Times New Roman" w:eastAsia="Calibri" w:hAnsi="Times New Roman" w:cs="Times New Roman"/>
          <w:sz w:val="24"/>
          <w:szCs w:val="24"/>
        </w:rPr>
      </w:pPr>
      <w:bookmarkStart w:id="109" w:name="_Hlk62736127"/>
      <w:r w:rsidRPr="004D3293">
        <w:rPr>
          <w:rFonts w:ascii="Times New Roman" w:eastAsia="Calibri" w:hAnsi="Times New Roman" w:cs="Times New Roman"/>
          <w:sz w:val="24"/>
          <w:szCs w:val="24"/>
        </w:rPr>
        <w:t xml:space="preserve">Kopjamās teritorijas </w:t>
      </w:r>
      <w:r w:rsidRPr="004D3293">
        <w:rPr>
          <w:rFonts w:ascii="Times New Roman" w:eastAsia="Calibri" w:hAnsi="Times New Roman" w:cs="Times New Roman"/>
          <w:b/>
          <w:bCs/>
          <w:sz w:val="24"/>
          <w:szCs w:val="24"/>
        </w:rPr>
        <w:t>1. grupa</w:t>
      </w:r>
    </w:p>
    <w:p w14:paraId="3C781B3F" w14:textId="77777777" w:rsidR="009D1817" w:rsidRPr="004D3293" w:rsidRDefault="009D1817" w:rsidP="009D1817">
      <w:pPr>
        <w:suppressAutoHyphens/>
        <w:rPr>
          <w:rFonts w:ascii="Times New Roman" w:eastAsia="Calibri" w:hAnsi="Times New Roman" w:cs="Times New Roman"/>
          <w:sz w:val="24"/>
          <w:szCs w:val="24"/>
          <w:lang w:eastAsia="ar-SA"/>
        </w:rPr>
      </w:pPr>
      <w:r w:rsidRPr="004D3293">
        <w:rPr>
          <w:rFonts w:ascii="Times New Roman" w:eastAsia="Calibri" w:hAnsi="Times New Roman" w:cs="Times New Roman"/>
          <w:sz w:val="24"/>
          <w:szCs w:val="24"/>
          <w:lang w:eastAsia="ar-SA"/>
        </w:rPr>
        <w:t>Zālāju pļaušana pēc vajadzības (zālāja garums nedrīkst pārsniegt 15 cm)</w:t>
      </w:r>
    </w:p>
    <w:bookmarkEnd w:id="109"/>
    <w:p w14:paraId="66BA0AE3" w14:textId="77777777" w:rsidR="009D1817" w:rsidRPr="004D3293" w:rsidRDefault="009D1817" w:rsidP="009D1817">
      <w:pPr>
        <w:suppressAutoHyphens/>
        <w:rPr>
          <w:rFonts w:ascii="Times New Roman" w:eastAsia="Calibri" w:hAnsi="Times New Roman" w:cs="Times New Roman"/>
          <w:sz w:val="24"/>
          <w:szCs w:val="24"/>
          <w:lang w:eastAsia="ar-SA"/>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27"/>
        <w:gridCol w:w="1561"/>
        <w:gridCol w:w="993"/>
        <w:gridCol w:w="3829"/>
      </w:tblGrid>
      <w:tr w:rsidR="009D1817" w:rsidRPr="004D3293" w14:paraId="59E45E77" w14:textId="77777777" w:rsidTr="00E50B5A">
        <w:trPr>
          <w:trHeight w:val="839"/>
          <w:tblHeader/>
          <w:jc w:val="center"/>
        </w:trPr>
        <w:tc>
          <w:tcPr>
            <w:tcW w:w="282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A409FDA" w14:textId="77777777" w:rsidR="009D1817" w:rsidRPr="004D3293" w:rsidRDefault="009D1817" w:rsidP="00E50B5A">
            <w:pPr>
              <w:spacing w:line="254" w:lineRule="auto"/>
              <w:jc w:val="center"/>
              <w:rPr>
                <w:rFonts w:ascii="Times New Roman" w:eastAsia="Calibri" w:hAnsi="Times New Roman" w:cs="Times New Roman"/>
                <w:sz w:val="24"/>
                <w:szCs w:val="24"/>
                <w:lang w:eastAsia="lv-LV"/>
              </w:rPr>
            </w:pPr>
            <w:r w:rsidRPr="004D3293">
              <w:rPr>
                <w:rFonts w:ascii="Times New Roman" w:eastAsia="Calibri" w:hAnsi="Times New Roman" w:cs="Times New Roman"/>
                <w:b/>
                <w:bCs/>
                <w:color w:val="000000"/>
                <w:sz w:val="24"/>
                <w:szCs w:val="24"/>
              </w:rPr>
              <w:t>Novietojums</w:t>
            </w:r>
          </w:p>
        </w:tc>
        <w:tc>
          <w:tcPr>
            <w:tcW w:w="15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C412B8F"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b/>
                <w:bCs/>
                <w:sz w:val="24"/>
                <w:szCs w:val="24"/>
              </w:rPr>
              <w:t>Kadastra apzīmējums</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B31041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b/>
                <w:bCs/>
                <w:sz w:val="24"/>
                <w:szCs w:val="24"/>
              </w:rPr>
              <w:t>Platība ha</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7692A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b/>
                <w:bCs/>
                <w:color w:val="000000"/>
                <w:sz w:val="24"/>
                <w:szCs w:val="24"/>
              </w:rPr>
              <w:t>Izvietotie apsaimniekošanas objekti, situācijas raksturojums</w:t>
            </w:r>
          </w:p>
        </w:tc>
      </w:tr>
      <w:tr w:rsidR="009D1817" w:rsidRPr="004D3293" w14:paraId="06460F39"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2908E09C"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Calibri" w:hAnsi="Times New Roman" w:cs="Times New Roman"/>
                <w:color w:val="000000"/>
                <w:sz w:val="24"/>
                <w:szCs w:val="24"/>
              </w:rPr>
              <w:t xml:space="preserve">Liepājas šoseja (Dobeles </w:t>
            </w:r>
            <w:proofErr w:type="spellStart"/>
            <w:r w:rsidRPr="004D3293">
              <w:rPr>
                <w:rFonts w:ascii="Times New Roman" w:eastAsia="Calibri" w:hAnsi="Times New Roman" w:cs="Times New Roman"/>
                <w:color w:val="000000"/>
                <w:sz w:val="24"/>
                <w:szCs w:val="24"/>
              </w:rPr>
              <w:t>atbrīv.un</w:t>
            </w:r>
            <w:proofErr w:type="spellEnd"/>
            <w:r w:rsidRPr="004D3293">
              <w:rPr>
                <w:rFonts w:ascii="Times New Roman" w:eastAsia="Calibri" w:hAnsi="Times New Roman" w:cs="Times New Roman"/>
                <w:color w:val="000000"/>
                <w:sz w:val="24"/>
                <w:szCs w:val="24"/>
              </w:rPr>
              <w:t xml:space="preserve"> Zemgaļu piemineklis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9D914B"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46010011805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DBD52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0.86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B8DB42D"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 xml:space="preserve">zālājs, koki, </w:t>
            </w:r>
            <w:proofErr w:type="spellStart"/>
            <w:r w:rsidRPr="004D3293">
              <w:rPr>
                <w:rFonts w:ascii="Times New Roman" w:eastAsia="Calibri" w:hAnsi="Times New Roman" w:cs="Times New Roman"/>
                <w:color w:val="000000"/>
                <w:sz w:val="24"/>
                <w:szCs w:val="24"/>
              </w:rPr>
              <w:t>dek.krūmi</w:t>
            </w:r>
            <w:proofErr w:type="spellEnd"/>
            <w:r w:rsidRPr="004D3293">
              <w:rPr>
                <w:rFonts w:ascii="Times New Roman" w:eastAsia="Calibri" w:hAnsi="Times New Roman" w:cs="Times New Roman"/>
                <w:color w:val="000000"/>
                <w:sz w:val="24"/>
                <w:szCs w:val="24"/>
              </w:rPr>
              <w:t>, divi pieminekļi</w:t>
            </w:r>
          </w:p>
        </w:tc>
      </w:tr>
      <w:tr w:rsidR="009D1817" w:rsidRPr="004D3293" w14:paraId="0613C6FF"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48C2AE56"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 xml:space="preserve">J. Čakstes iela 11 no </w:t>
            </w:r>
            <w:proofErr w:type="spellStart"/>
            <w:r w:rsidRPr="004D3293">
              <w:rPr>
                <w:rFonts w:ascii="Times New Roman" w:eastAsia="Calibri" w:hAnsi="Times New Roman" w:cs="Times New Roman"/>
                <w:color w:val="000000"/>
                <w:sz w:val="24"/>
                <w:szCs w:val="24"/>
              </w:rPr>
              <w:t>Kr</w:t>
            </w:r>
            <w:proofErr w:type="spellEnd"/>
            <w:r w:rsidRPr="004D3293">
              <w:rPr>
                <w:rFonts w:ascii="Times New Roman" w:eastAsia="Calibri" w:hAnsi="Times New Roman" w:cs="Times New Roman"/>
                <w:color w:val="000000"/>
                <w:sz w:val="24"/>
                <w:szCs w:val="24"/>
              </w:rPr>
              <w:t>. Barona ielas (arī skvēriņš)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A6EEA8"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46010080014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1EA5E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6.66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CD081E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xml:space="preserve">Zālājs, </w:t>
            </w:r>
            <w:proofErr w:type="spellStart"/>
            <w:r w:rsidRPr="004D3293">
              <w:rPr>
                <w:rFonts w:ascii="Times New Roman" w:hAnsi="Times New Roman" w:cs="Times New Roman"/>
                <w:sz w:val="24"/>
                <w:szCs w:val="24"/>
              </w:rPr>
              <w:t>dek.krūmi</w:t>
            </w:r>
            <w:proofErr w:type="spellEnd"/>
            <w:r w:rsidRPr="004D3293">
              <w:rPr>
                <w:rFonts w:ascii="Times New Roman" w:hAnsi="Times New Roman" w:cs="Times New Roman"/>
                <w:sz w:val="24"/>
                <w:szCs w:val="24"/>
              </w:rPr>
              <w:t>, koki</w:t>
            </w:r>
          </w:p>
        </w:tc>
      </w:tr>
      <w:tr w:rsidR="009D1817" w:rsidRPr="004D3293" w14:paraId="3682699F"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C5DCD5"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Baznīcas iela 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B5BA1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46010073010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AFB3C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1.17</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18FD8F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xml:space="preserve">Zālājs, </w:t>
            </w:r>
            <w:proofErr w:type="spellStart"/>
            <w:r w:rsidRPr="004D3293">
              <w:rPr>
                <w:rFonts w:ascii="Times New Roman" w:hAnsi="Times New Roman" w:cs="Times New Roman"/>
                <w:sz w:val="24"/>
                <w:szCs w:val="24"/>
              </w:rPr>
              <w:t>dek.krūmi</w:t>
            </w:r>
            <w:proofErr w:type="spellEnd"/>
            <w:r w:rsidRPr="004D3293">
              <w:rPr>
                <w:rFonts w:ascii="Times New Roman" w:hAnsi="Times New Roman" w:cs="Times New Roman"/>
                <w:sz w:val="24"/>
                <w:szCs w:val="24"/>
              </w:rPr>
              <w:t>, koki</w:t>
            </w:r>
          </w:p>
        </w:tc>
      </w:tr>
      <w:tr w:rsidR="009D1817" w:rsidRPr="004D3293" w14:paraId="7E621385"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441ACB1C"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Baznīcas iela 1a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EEBC8D"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46010073008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C43CB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0.48</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5A545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xml:space="preserve">Zālājs, </w:t>
            </w:r>
            <w:proofErr w:type="spellStart"/>
            <w:r w:rsidRPr="004D3293">
              <w:rPr>
                <w:rFonts w:ascii="Times New Roman" w:hAnsi="Times New Roman" w:cs="Times New Roman"/>
                <w:sz w:val="24"/>
                <w:szCs w:val="24"/>
              </w:rPr>
              <w:t>dek.krūmi</w:t>
            </w:r>
            <w:proofErr w:type="spellEnd"/>
            <w:r w:rsidRPr="004D3293">
              <w:rPr>
                <w:rFonts w:ascii="Times New Roman" w:hAnsi="Times New Roman" w:cs="Times New Roman"/>
                <w:sz w:val="24"/>
                <w:szCs w:val="24"/>
              </w:rPr>
              <w:t>, koki</w:t>
            </w:r>
          </w:p>
        </w:tc>
      </w:tr>
      <w:tr w:rsidR="009D1817" w:rsidRPr="004D3293" w14:paraId="2B1D5ABD"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1393E2EF"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Baznīcas iela 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B75A9FE"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46010073007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072D7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0.36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68374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Zālājs, koki</w:t>
            </w:r>
          </w:p>
        </w:tc>
      </w:tr>
      <w:tr w:rsidR="009D1817" w:rsidRPr="004D3293" w14:paraId="34F55350"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202EC420"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Brīvības iela 14(pretī kino)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D26D3B2"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46010032002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9425DD"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0,17</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F7D4CB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Zālājs, koki</w:t>
            </w:r>
          </w:p>
        </w:tc>
      </w:tr>
      <w:tr w:rsidR="009D1817" w:rsidRPr="004D3293" w14:paraId="6104A933"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4289F283"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Brīvības iela 17(pirms garāžām)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296C3F"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46010032009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2A92DD"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0.15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5510A4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xml:space="preserve">Zālājs, </w:t>
            </w:r>
            <w:proofErr w:type="spellStart"/>
            <w:r w:rsidRPr="004D3293">
              <w:rPr>
                <w:rFonts w:ascii="Times New Roman" w:hAnsi="Times New Roman" w:cs="Times New Roman"/>
                <w:sz w:val="24"/>
                <w:szCs w:val="24"/>
              </w:rPr>
              <w:t>dek.krūmi</w:t>
            </w:r>
            <w:proofErr w:type="spellEnd"/>
            <w:r w:rsidRPr="004D3293">
              <w:rPr>
                <w:rFonts w:ascii="Times New Roman" w:hAnsi="Times New Roman" w:cs="Times New Roman"/>
                <w:sz w:val="24"/>
                <w:szCs w:val="24"/>
              </w:rPr>
              <w:t>, koki</w:t>
            </w:r>
          </w:p>
        </w:tc>
      </w:tr>
      <w:tr w:rsidR="009D1817" w:rsidRPr="004D3293" w14:paraId="14EC0E36"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0ADBEE16"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Brīvības iela 11 a(aiz laboratorijas, aiz Brīvības ielas 15 ēkas)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496C54"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46010032015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CD9E0B"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1.80</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C34E96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Zālājs, koki</w:t>
            </w:r>
          </w:p>
        </w:tc>
      </w:tr>
      <w:tr w:rsidR="009D1817" w:rsidRPr="004D3293" w14:paraId="590F104B"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3EE9DACD"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Baznīcas iela 6 (blakus KN, pretī Katoļu baznīcai)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7BB241"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46010083115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7241E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0.83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57100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xml:space="preserve">Zālājs, </w:t>
            </w:r>
            <w:proofErr w:type="spellStart"/>
            <w:r w:rsidRPr="004D3293">
              <w:rPr>
                <w:rFonts w:ascii="Times New Roman" w:hAnsi="Times New Roman" w:cs="Times New Roman"/>
                <w:sz w:val="24"/>
                <w:szCs w:val="24"/>
              </w:rPr>
              <w:t>dek.krūmi</w:t>
            </w:r>
            <w:proofErr w:type="spellEnd"/>
            <w:r w:rsidRPr="004D3293">
              <w:rPr>
                <w:rFonts w:ascii="Times New Roman" w:hAnsi="Times New Roman" w:cs="Times New Roman"/>
                <w:sz w:val="24"/>
                <w:szCs w:val="24"/>
              </w:rPr>
              <w:t>, koki</w:t>
            </w:r>
          </w:p>
        </w:tc>
      </w:tr>
      <w:tr w:rsidR="009D1817" w:rsidRPr="004D3293" w14:paraId="55E06589" w14:textId="77777777" w:rsidTr="00E50B5A">
        <w:trPr>
          <w:trHeight w:val="868"/>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31F10415"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Stacijas iela 2a (komunistiskā genocīda upuru piemiņas vieta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36769E"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46010047809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714ED5"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0.32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EA2D7F"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 piemiņas akmens</w:t>
            </w:r>
          </w:p>
        </w:tc>
      </w:tr>
      <w:tr w:rsidR="009D1817" w:rsidRPr="004D3293" w14:paraId="78F6855F"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1CA4111D"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Skolas iela 2A skvēriņš</w:t>
            </w:r>
          </w:p>
          <w:p w14:paraId="5D313EEE"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virs HES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480F8C"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46010073802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893497"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0.54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2B370AD"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hAnsi="Times New Roman" w:cs="Times New Roman"/>
                <w:sz w:val="24"/>
                <w:szCs w:val="24"/>
              </w:rPr>
              <w:t xml:space="preserve">Zālājs, </w:t>
            </w:r>
            <w:proofErr w:type="spellStart"/>
            <w:r w:rsidRPr="004D3293">
              <w:rPr>
                <w:rFonts w:ascii="Times New Roman" w:hAnsi="Times New Roman" w:cs="Times New Roman"/>
                <w:sz w:val="24"/>
                <w:szCs w:val="24"/>
              </w:rPr>
              <w:t>dek.krūmi</w:t>
            </w:r>
            <w:proofErr w:type="spellEnd"/>
            <w:r w:rsidRPr="004D3293">
              <w:rPr>
                <w:rFonts w:ascii="Times New Roman" w:hAnsi="Times New Roman" w:cs="Times New Roman"/>
                <w:sz w:val="24"/>
                <w:szCs w:val="24"/>
              </w:rPr>
              <w:t>, koki</w:t>
            </w:r>
          </w:p>
        </w:tc>
      </w:tr>
      <w:tr w:rsidR="009D1817" w:rsidRPr="004D3293" w14:paraId="2934F003" w14:textId="77777777" w:rsidTr="00E50B5A">
        <w:trPr>
          <w:trHeight w:val="420"/>
          <w:jc w:val="center"/>
        </w:trPr>
        <w:tc>
          <w:tcPr>
            <w:tcW w:w="2825" w:type="dxa"/>
            <w:tcBorders>
              <w:top w:val="single" w:sz="4" w:space="0" w:color="auto"/>
              <w:left w:val="single" w:sz="4" w:space="0" w:color="auto"/>
              <w:bottom w:val="single" w:sz="4" w:space="0" w:color="auto"/>
              <w:right w:val="single" w:sz="4" w:space="0" w:color="auto"/>
            </w:tcBorders>
            <w:vAlign w:val="center"/>
            <w:hideMark/>
          </w:tcPr>
          <w:p w14:paraId="24677643"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Pļavu ielas parks aiz mūzikas skolas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30BFC8"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46010073802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3A3485"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3.46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FDBC7E"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hAnsi="Times New Roman" w:cs="Times New Roman"/>
                <w:sz w:val="24"/>
                <w:szCs w:val="24"/>
              </w:rPr>
              <w:t xml:space="preserve">Zālājs, </w:t>
            </w:r>
            <w:proofErr w:type="spellStart"/>
            <w:r w:rsidRPr="004D3293">
              <w:rPr>
                <w:rFonts w:ascii="Times New Roman" w:hAnsi="Times New Roman" w:cs="Times New Roman"/>
                <w:sz w:val="24"/>
                <w:szCs w:val="24"/>
              </w:rPr>
              <w:t>dek.krūmi</w:t>
            </w:r>
            <w:proofErr w:type="spellEnd"/>
            <w:r w:rsidRPr="004D3293">
              <w:rPr>
                <w:rFonts w:ascii="Times New Roman" w:hAnsi="Times New Roman" w:cs="Times New Roman"/>
                <w:sz w:val="24"/>
                <w:szCs w:val="24"/>
              </w:rPr>
              <w:t>, koki, laipas</w:t>
            </w:r>
          </w:p>
        </w:tc>
      </w:tr>
    </w:tbl>
    <w:p w14:paraId="6EE86C71" w14:textId="77777777" w:rsidR="009D1817" w:rsidRPr="004D3293" w:rsidRDefault="009D1817" w:rsidP="009D1817">
      <w:pPr>
        <w:spacing w:line="254" w:lineRule="auto"/>
        <w:ind w:left="283"/>
        <w:jc w:val="both"/>
        <w:rPr>
          <w:rFonts w:ascii="Times New Roman" w:eastAsia="Calibri" w:hAnsi="Times New Roman" w:cs="Times New Roman"/>
          <w:sz w:val="24"/>
          <w:szCs w:val="24"/>
        </w:rPr>
      </w:pPr>
    </w:p>
    <w:p w14:paraId="65952495" w14:textId="77777777" w:rsidR="009D1817" w:rsidRPr="004D3293" w:rsidRDefault="009D1817" w:rsidP="009D1817">
      <w:pPr>
        <w:spacing w:line="254" w:lineRule="auto"/>
        <w:ind w:left="283"/>
        <w:jc w:val="both"/>
        <w:rPr>
          <w:rFonts w:ascii="Times New Roman" w:eastAsia="Calibri" w:hAnsi="Times New Roman" w:cs="Times New Roman"/>
          <w:b/>
          <w:bCs/>
          <w:sz w:val="24"/>
          <w:szCs w:val="24"/>
        </w:rPr>
      </w:pPr>
      <w:r w:rsidRPr="004D3293">
        <w:rPr>
          <w:rFonts w:ascii="Times New Roman" w:eastAsia="Calibri" w:hAnsi="Times New Roman" w:cs="Times New Roman"/>
          <w:sz w:val="24"/>
          <w:szCs w:val="24"/>
        </w:rPr>
        <w:t xml:space="preserve">Kopjamās teritorijas </w:t>
      </w:r>
      <w:r w:rsidRPr="004D3293">
        <w:rPr>
          <w:rFonts w:ascii="Times New Roman" w:eastAsia="Calibri" w:hAnsi="Times New Roman" w:cs="Times New Roman"/>
          <w:b/>
          <w:bCs/>
          <w:sz w:val="24"/>
          <w:szCs w:val="24"/>
        </w:rPr>
        <w:t>2.grupa</w:t>
      </w:r>
    </w:p>
    <w:p w14:paraId="25A959F2" w14:textId="77777777" w:rsidR="009D1817" w:rsidRPr="004D3293" w:rsidRDefault="009D1817" w:rsidP="009D1817">
      <w:pPr>
        <w:spacing w:line="254" w:lineRule="auto"/>
        <w:ind w:left="283"/>
        <w:jc w:val="both"/>
        <w:rPr>
          <w:rFonts w:ascii="Times New Roman" w:eastAsia="Calibri" w:hAnsi="Times New Roman" w:cs="Times New Roman"/>
          <w:sz w:val="24"/>
          <w:szCs w:val="24"/>
        </w:rPr>
      </w:pPr>
    </w:p>
    <w:p w14:paraId="6CEC6F61" w14:textId="77777777" w:rsidR="009D1817" w:rsidRPr="004D3293" w:rsidRDefault="009D1817" w:rsidP="009D1817">
      <w:pPr>
        <w:suppressAutoHyphens/>
        <w:jc w:val="both"/>
        <w:rPr>
          <w:rFonts w:ascii="Times New Roman" w:eastAsia="Calibri" w:hAnsi="Times New Roman" w:cs="Times New Roman"/>
          <w:sz w:val="24"/>
          <w:szCs w:val="24"/>
          <w:lang w:eastAsia="ar-SA"/>
        </w:rPr>
      </w:pPr>
      <w:r w:rsidRPr="004D3293">
        <w:rPr>
          <w:rFonts w:ascii="Times New Roman" w:eastAsia="Calibri" w:hAnsi="Times New Roman" w:cs="Times New Roman"/>
          <w:sz w:val="24"/>
          <w:szCs w:val="24"/>
          <w:lang w:eastAsia="ar-SA"/>
        </w:rPr>
        <w:t>Zālāju pļaušana divas reizes jūnijā līdz 22. jūnijam, vienu reizi jūlijā un vienu reizi augustā, nepieciešamības gadījumā arī septembrī (zālāja garums nedrīkst pārsniegt 20 cm).</w:t>
      </w:r>
    </w:p>
    <w:p w14:paraId="4579CD9B" w14:textId="77777777" w:rsidR="009D1817" w:rsidRPr="004D3293" w:rsidRDefault="009D1817" w:rsidP="009D1817">
      <w:pPr>
        <w:suppressAutoHyphens/>
        <w:jc w:val="both"/>
        <w:rPr>
          <w:rFonts w:ascii="Times New Roman" w:eastAsia="Calibri" w:hAnsi="Times New Roman" w:cs="Times New Roman"/>
          <w:sz w:val="24"/>
          <w:szCs w:val="24"/>
          <w:lang w:eastAsia="ar-SA"/>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86"/>
        <w:gridCol w:w="1702"/>
        <w:gridCol w:w="1135"/>
        <w:gridCol w:w="3687"/>
      </w:tblGrid>
      <w:tr w:rsidR="009D1817" w:rsidRPr="004D3293" w14:paraId="3A671D83" w14:textId="77777777" w:rsidTr="00E50B5A">
        <w:trPr>
          <w:trHeight w:val="772"/>
          <w:tblHeader/>
          <w:jc w:val="center"/>
        </w:trPr>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CD18667" w14:textId="77777777" w:rsidR="009D1817" w:rsidRPr="004D3293" w:rsidRDefault="009D1817" w:rsidP="00E50B5A">
            <w:pPr>
              <w:spacing w:line="254" w:lineRule="auto"/>
              <w:jc w:val="center"/>
              <w:rPr>
                <w:rFonts w:ascii="Times New Roman" w:eastAsia="Calibri" w:hAnsi="Times New Roman" w:cs="Times New Roman"/>
                <w:sz w:val="24"/>
                <w:szCs w:val="24"/>
                <w:lang w:eastAsia="lv-LV"/>
              </w:rPr>
            </w:pPr>
            <w:r w:rsidRPr="004D3293">
              <w:rPr>
                <w:rFonts w:ascii="Times New Roman" w:eastAsia="Calibri" w:hAnsi="Times New Roman" w:cs="Times New Roman"/>
                <w:b/>
                <w:bCs/>
                <w:color w:val="000000"/>
                <w:sz w:val="24"/>
                <w:szCs w:val="24"/>
              </w:rPr>
              <w:lastRenderedPageBreak/>
              <w:t>Novietojums</w:t>
            </w:r>
          </w:p>
        </w:tc>
        <w:tc>
          <w:tcPr>
            <w:tcW w:w="17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D1E081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b/>
                <w:bCs/>
                <w:color w:val="000000"/>
                <w:sz w:val="24"/>
                <w:szCs w:val="24"/>
              </w:rPr>
              <w:t>Kadastra apzīmējums</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2A338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b/>
                <w:bCs/>
                <w:color w:val="000000"/>
                <w:sz w:val="24"/>
                <w:szCs w:val="24"/>
              </w:rPr>
              <w:t>Kopējā platība ha</w:t>
            </w:r>
          </w:p>
        </w:tc>
        <w:tc>
          <w:tcPr>
            <w:tcW w:w="368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087B1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b/>
                <w:bCs/>
                <w:color w:val="000000"/>
                <w:sz w:val="24"/>
                <w:szCs w:val="24"/>
              </w:rPr>
              <w:t>Izvietotie apsaimniekošanas objekti, situācijas raksturojums</w:t>
            </w:r>
          </w:p>
        </w:tc>
      </w:tr>
      <w:tr w:rsidR="009D1817" w:rsidRPr="004D3293" w14:paraId="041AED73"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20E4039B"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Calibri" w:hAnsi="Times New Roman" w:cs="Times New Roman"/>
                <w:color w:val="000000"/>
                <w:sz w:val="24"/>
                <w:szCs w:val="24"/>
              </w:rPr>
              <w:t>Liepājas šoseja 37 (aiz CSDD un līdz upei)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6B230E"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46010010106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2CB072"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6,12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879CF85"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zālājs, koki, krūmi</w:t>
            </w:r>
          </w:p>
        </w:tc>
      </w:tr>
      <w:tr w:rsidR="009D1817" w:rsidRPr="004D3293" w14:paraId="16DE0529"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1813F6DF"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Liepājas šosejas abas puses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F2954A"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46010010109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560E47"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6,17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16E7DD4"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zālājs, koki</w:t>
            </w:r>
          </w:p>
        </w:tc>
      </w:tr>
      <w:tr w:rsidR="009D1817" w:rsidRPr="004D3293" w14:paraId="5A26A61E"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8B2E2"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Liepājas šoseja27 C labā puse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7382C2"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46010010001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6C3395"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6,23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3038C36"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zālājs, koki, krūmi</w:t>
            </w:r>
          </w:p>
        </w:tc>
      </w:tr>
      <w:tr w:rsidR="009D1817" w:rsidRPr="004D3293" w14:paraId="32F8E097"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17BFB713"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Liepājas šoseja 9A (</w:t>
            </w:r>
            <w:proofErr w:type="spellStart"/>
            <w:r w:rsidRPr="004D3293">
              <w:rPr>
                <w:rFonts w:ascii="Times New Roman" w:eastAsia="Calibri" w:hAnsi="Times New Roman" w:cs="Times New Roman"/>
                <w:color w:val="000000"/>
                <w:sz w:val="24"/>
                <w:szCs w:val="24"/>
              </w:rPr>
              <w:t>starpgabals</w:t>
            </w:r>
            <w:proofErr w:type="spellEnd"/>
            <w:r w:rsidRPr="004D3293">
              <w:rPr>
                <w:rFonts w:ascii="Times New Roman" w:eastAsia="Calibri"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DF1624"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46010011431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612C6E"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0,52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FF2717F"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zālājs, koki, krūmi</w:t>
            </w:r>
          </w:p>
        </w:tc>
      </w:tr>
      <w:tr w:rsidR="009D1817" w:rsidRPr="004D3293" w14:paraId="788A9C69"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10CCD753"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Brīvības iela 2 stāvlaukums un upmala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6D5628"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46010072917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8F0F8E"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0,57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95477F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zālājs</w:t>
            </w:r>
          </w:p>
        </w:tc>
      </w:tr>
      <w:tr w:rsidR="009D1817" w:rsidRPr="004D3293" w14:paraId="3514964A"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789F610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sz w:val="24"/>
                <w:szCs w:val="24"/>
              </w:rPr>
              <w:t>Dzirnavu iela 5 (pretī  1.vidusskolai)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593CC1"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46010108014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C866A"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0,44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33D633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zālājs</w:t>
            </w:r>
          </w:p>
        </w:tc>
      </w:tr>
      <w:tr w:rsidR="009D1817" w:rsidRPr="004D3293" w14:paraId="610AD627"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71D67623"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Meža prospekts 54 (</w:t>
            </w:r>
            <w:proofErr w:type="spellStart"/>
            <w:r w:rsidRPr="004D3293">
              <w:rPr>
                <w:rFonts w:ascii="Times New Roman" w:eastAsia="Calibri" w:hAnsi="Times New Roman" w:cs="Times New Roman"/>
                <w:color w:val="000000"/>
                <w:sz w:val="24"/>
                <w:szCs w:val="24"/>
              </w:rPr>
              <w:t>Ķestermežs</w:t>
            </w:r>
            <w:proofErr w:type="spellEnd"/>
            <w:r w:rsidRPr="004D3293">
              <w:rPr>
                <w:rFonts w:ascii="Times New Roman" w:eastAsia="Calibri" w:hAnsi="Times New Roman" w:cs="Times New Roman"/>
                <w:color w:val="000000"/>
                <w:sz w:val="24"/>
                <w:szCs w:val="24"/>
              </w:rPr>
              <w:t xml:space="preserve"> ar estrādi)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7F1413"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46010166401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20460"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17.05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ADED128"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 pamežs, koki, krūmi</w:t>
            </w:r>
          </w:p>
        </w:tc>
      </w:tr>
      <w:tr w:rsidR="009D1817" w:rsidRPr="004D3293" w14:paraId="2A9966E4"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77C68236"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Krasta iela 9 a, pļaviņa pie upes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7E4EFA"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46010124711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87BF4"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1.87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FA7FCC8"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 koki, krūmi</w:t>
            </w:r>
          </w:p>
        </w:tc>
      </w:tr>
      <w:tr w:rsidR="009D1817" w:rsidRPr="004D3293" w14:paraId="14CCFA1A"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5A0CF153"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Pļaviņa pie upes (bijušais volejbola laukums)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92D558"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46010124206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0F62CA"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1.77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A4DC6B5"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 koki, krūmi</w:t>
            </w:r>
          </w:p>
        </w:tc>
      </w:tr>
      <w:tr w:rsidR="009D1817" w:rsidRPr="004D3293" w14:paraId="025E395B"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16A3841A"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 xml:space="preserve">Dzirnavu iela 18 (aiz Spodrības tiltiņa pa </w:t>
            </w:r>
            <w:proofErr w:type="spellStart"/>
            <w:r w:rsidRPr="004D3293">
              <w:rPr>
                <w:rFonts w:ascii="Times New Roman" w:eastAsia="Calibri" w:hAnsi="Times New Roman" w:cs="Times New Roman"/>
                <w:color w:val="000000"/>
                <w:sz w:val="24"/>
                <w:szCs w:val="24"/>
              </w:rPr>
              <w:t>kr</w:t>
            </w:r>
            <w:proofErr w:type="spellEnd"/>
            <w:r w:rsidRPr="004D3293">
              <w:rPr>
                <w:rFonts w:ascii="Times New Roman" w:eastAsia="Calibri" w:hAnsi="Times New Roman" w:cs="Times New Roman"/>
                <w:color w:val="000000"/>
                <w:sz w:val="24"/>
                <w:szCs w:val="24"/>
              </w:rPr>
              <w:t>.,veselības taka)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0F85F5"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46010117503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92B76F"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1.29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793F656"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 koki, krūmi</w:t>
            </w:r>
          </w:p>
        </w:tc>
      </w:tr>
      <w:tr w:rsidR="009D1817" w:rsidRPr="004D3293" w14:paraId="5C5E4757"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73CB1220"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Zemgales iela virs Krasta ielas tiltiņa Nr.1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834D10"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46010115117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303DE5"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0.70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DC36749"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 krūmi</w:t>
            </w:r>
          </w:p>
        </w:tc>
      </w:tr>
      <w:tr w:rsidR="009D1817" w:rsidRPr="004D3293" w14:paraId="1029A4BA"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27E3BD0F"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Zemgales iela virs Krasta ielas tiltiņa Nr.2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D8A3DE"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46010115201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135710"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4.14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0FFCB5E"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 koki, krūmi</w:t>
            </w:r>
          </w:p>
        </w:tc>
      </w:tr>
      <w:tr w:rsidR="009D1817" w:rsidRPr="004D3293" w14:paraId="5EB0F30B"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28A1234D"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Atmodas ielas turpinājums (paredzēta Atmodas iela)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D40F7F"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46010134102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6362C4"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1.05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1D0B4B3"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koki, krūmi, zālājs</w:t>
            </w:r>
          </w:p>
        </w:tc>
      </w:tr>
      <w:tr w:rsidR="009D1817" w:rsidRPr="004D3293" w14:paraId="559395C3"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4568D9CB"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 xml:space="preserve">Baznīcas iela 10 (parks pie Katoļu </w:t>
            </w:r>
            <w:proofErr w:type="spellStart"/>
            <w:r w:rsidRPr="004D3293">
              <w:rPr>
                <w:rFonts w:ascii="Times New Roman" w:eastAsia="Calibri" w:hAnsi="Times New Roman" w:cs="Times New Roman"/>
                <w:color w:val="000000"/>
                <w:sz w:val="24"/>
                <w:szCs w:val="24"/>
              </w:rPr>
              <w:t>bazn</w:t>
            </w:r>
            <w:proofErr w:type="spellEnd"/>
            <w:r w:rsidRPr="004D3293">
              <w:rPr>
                <w:rFonts w:ascii="Times New Roman" w:eastAsia="Calibri" w:hAnsi="Times New Roman" w:cs="Times New Roman"/>
                <w:color w:val="000000"/>
                <w:sz w:val="24"/>
                <w:szCs w:val="24"/>
              </w:rPr>
              <w:t>.,celiņš uz Amatu skolu)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7810B1"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46010080024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54F3C"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1.02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95D9115"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krūmi, zālājs</w:t>
            </w:r>
          </w:p>
        </w:tc>
      </w:tr>
      <w:tr w:rsidR="009D1817" w:rsidRPr="004D3293" w14:paraId="0A418F73"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19E55074"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Brīvības iela 27 A (parks starp  Brīvības , Stacijas ielām)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4C3A3A"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46010032308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626C82"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1.68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AE97BDD"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koki, zālājs</w:t>
            </w:r>
          </w:p>
        </w:tc>
      </w:tr>
      <w:tr w:rsidR="009D1817" w:rsidRPr="004D3293" w14:paraId="6C649731"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1028F12B"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lastRenderedPageBreak/>
              <w:t xml:space="preserve">Stacijas ielas un </w:t>
            </w:r>
            <w:proofErr w:type="spellStart"/>
            <w:r w:rsidRPr="004D3293">
              <w:rPr>
                <w:rFonts w:ascii="Times New Roman" w:eastAsia="Calibri" w:hAnsi="Times New Roman" w:cs="Times New Roman"/>
                <w:color w:val="000000"/>
                <w:sz w:val="24"/>
                <w:szCs w:val="24"/>
              </w:rPr>
              <w:t>Muldavas</w:t>
            </w:r>
            <w:proofErr w:type="spellEnd"/>
            <w:r w:rsidRPr="004D3293">
              <w:rPr>
                <w:rFonts w:ascii="Times New Roman" w:eastAsia="Calibri" w:hAnsi="Times New Roman" w:cs="Times New Roman"/>
                <w:color w:val="000000"/>
                <w:sz w:val="24"/>
                <w:szCs w:val="24"/>
              </w:rPr>
              <w:t xml:space="preserve"> ielas stūris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B8AF8D"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46010047806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337F28"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0.2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FA1C739"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w:t>
            </w:r>
          </w:p>
        </w:tc>
      </w:tr>
      <w:tr w:rsidR="009D1817" w:rsidRPr="004D3293" w14:paraId="5935F477"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6A093510"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Stacijas iela 5 (ūdenstornis)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458B96"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46010047807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090575"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0.2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233F07"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 xml:space="preserve">zālājs, </w:t>
            </w:r>
            <w:proofErr w:type="spellStart"/>
            <w:r w:rsidRPr="004D3293">
              <w:rPr>
                <w:rFonts w:ascii="Times New Roman" w:eastAsia="Calibri" w:hAnsi="Times New Roman" w:cs="Times New Roman"/>
                <w:color w:val="000000"/>
                <w:sz w:val="24"/>
                <w:szCs w:val="24"/>
              </w:rPr>
              <w:t>dek.krūmi</w:t>
            </w:r>
            <w:proofErr w:type="spellEnd"/>
          </w:p>
        </w:tc>
      </w:tr>
      <w:tr w:rsidR="009D1817" w:rsidRPr="004D3293" w14:paraId="619C329E"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05F05C11"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Stacijas ielas stūris aiz ūdenstorņa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089BB0"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46010047808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49B2E2"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0.48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060835D"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w:t>
            </w:r>
          </w:p>
        </w:tc>
      </w:tr>
      <w:tr w:rsidR="009D1817" w:rsidRPr="004D3293" w14:paraId="39927093"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404EBB34"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Calibri" w:hAnsi="Times New Roman" w:cs="Times New Roman"/>
                <w:color w:val="000000"/>
                <w:sz w:val="24"/>
                <w:szCs w:val="24"/>
              </w:rPr>
              <w:t>Gaismas iela 1(parks aiz bijušās Apsardzes)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7091A2"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46010011807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8FC23B"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0,84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A1B04C3"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zālājs, koki</w:t>
            </w:r>
          </w:p>
        </w:tc>
      </w:tr>
      <w:tr w:rsidR="009D1817" w:rsidRPr="004D3293" w14:paraId="0F5752B2"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41F59909"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No Gaismas ielas uz leju pie upes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FCBBC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46010011528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BB612F"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0,60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8C16E5"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zālājs, koki, krūmi</w:t>
            </w:r>
          </w:p>
        </w:tc>
      </w:tr>
      <w:tr w:rsidR="009D1817" w:rsidRPr="004D3293" w14:paraId="43590442"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240C21C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Brīvības iela 1 (bijušais Apsardzes īpašums)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77873D"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46010011804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BE364"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0,23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59F1799"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zālājs, koki, krūmi</w:t>
            </w:r>
          </w:p>
        </w:tc>
      </w:tr>
      <w:tr w:rsidR="009D1817" w:rsidRPr="004D3293" w14:paraId="3C7651FA"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490530F8"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Brīvības iela 29 A (pagrieziens aiz dzelzceļa, Bērzes ielas grava)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346C1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46010047810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22971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0.27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70A980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zālājs</w:t>
            </w:r>
          </w:p>
        </w:tc>
      </w:tr>
      <w:tr w:rsidR="009D1817" w:rsidRPr="004D3293" w14:paraId="58D614F6"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2233C814"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Brīvības iela 40 (mācītājmuižas parks)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8F5C17"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46010097207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CCBA5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6168415"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koki, zālājs</w:t>
            </w:r>
          </w:p>
        </w:tc>
      </w:tr>
      <w:tr w:rsidR="009D1817" w:rsidRPr="004D3293" w14:paraId="259AFD04"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27EEFA9C"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Brīvības iela 2C  -pilsdrupas(līdz upei)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10F2F7"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46010112601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459B5D"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3,76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0660A03"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zālājs, koki, krūmi, pilsdrupas, celiņš</w:t>
            </w:r>
          </w:p>
        </w:tc>
      </w:tr>
      <w:tr w:rsidR="009D1817" w:rsidRPr="004D3293" w14:paraId="741F11C0"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45E959D2"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Zivju iela 7 aiz tilta upmala (labā puse no centra)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279F3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46010011806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12BC5F"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1,37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CD14A6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zālājs, koki</w:t>
            </w:r>
          </w:p>
        </w:tc>
      </w:tr>
      <w:tr w:rsidR="009D1817" w:rsidRPr="004D3293" w14:paraId="264CE1D0"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66F8DA86"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Brīvības iela 64 A (bērzi pie automazgātavas)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E4368B"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46010098506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0D79F8"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0.28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10CE228"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 koki</w:t>
            </w:r>
          </w:p>
        </w:tc>
      </w:tr>
      <w:tr w:rsidR="009D1817" w:rsidRPr="004D3293" w14:paraId="2FE058A2"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6E7FB4C3"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Tērvetes 51  (apbūves gabals)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4692A1"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46010155551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73F2A6"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0.12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5307AB6"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w:t>
            </w:r>
          </w:p>
        </w:tc>
      </w:tr>
      <w:tr w:rsidR="009D1817" w:rsidRPr="004D3293" w14:paraId="16570A72"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4CB50163"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Zemgales   39 B  (apbūves gabals)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031831"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46010155582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C3F8DA"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0.14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2E8FFE"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w:t>
            </w:r>
          </w:p>
        </w:tc>
      </w:tr>
      <w:tr w:rsidR="009D1817" w:rsidRPr="004D3293" w14:paraId="168A1340"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243884F8"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Zemgales iela 11 (apbūves gabals)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51D17F"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46010114614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EBFD8"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0.12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472789D"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 krūmi</w:t>
            </w:r>
          </w:p>
        </w:tc>
      </w:tr>
      <w:tr w:rsidR="009D1817" w:rsidRPr="004D3293" w14:paraId="22B7DB73"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4A114D86"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Lauku ielas malas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D7EE44"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46010044411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DC5F59"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3.06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42BF76" w14:textId="77777777" w:rsidR="009D1817" w:rsidRPr="004D3293" w:rsidRDefault="009D1817" w:rsidP="00E50B5A">
            <w:pPr>
              <w:jc w:val="center"/>
              <w:rPr>
                <w:rFonts w:ascii="Times New Roman" w:eastAsia="Calibri" w:hAnsi="Times New Roman" w:cs="Times New Roman"/>
                <w:color w:val="000000"/>
                <w:sz w:val="24"/>
                <w:szCs w:val="24"/>
              </w:rPr>
            </w:pPr>
            <w:r w:rsidRPr="004D3293">
              <w:rPr>
                <w:rFonts w:ascii="Times New Roman" w:eastAsia="Calibri" w:hAnsi="Times New Roman" w:cs="Times New Roman"/>
                <w:color w:val="000000"/>
                <w:sz w:val="24"/>
                <w:szCs w:val="24"/>
              </w:rPr>
              <w:t>zālājs, krūmi</w:t>
            </w:r>
          </w:p>
        </w:tc>
      </w:tr>
      <w:tr w:rsidR="009D1817" w:rsidRPr="004D3293" w14:paraId="6183D92B" w14:textId="77777777" w:rsidTr="00E50B5A">
        <w:trPr>
          <w:trHeight w:val="420"/>
          <w:jc w:val="center"/>
        </w:trPr>
        <w:tc>
          <w:tcPr>
            <w:tcW w:w="2684" w:type="dxa"/>
            <w:tcBorders>
              <w:top w:val="single" w:sz="4" w:space="0" w:color="auto"/>
              <w:left w:val="single" w:sz="4" w:space="0" w:color="auto"/>
              <w:bottom w:val="single" w:sz="4" w:space="0" w:color="auto"/>
              <w:right w:val="single" w:sz="4" w:space="0" w:color="auto"/>
            </w:tcBorders>
            <w:vAlign w:val="center"/>
            <w:hideMark/>
          </w:tcPr>
          <w:p w14:paraId="026A8C7E"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Calibri" w:hAnsi="Times New Roman" w:cs="Times New Roman"/>
                <w:color w:val="000000"/>
                <w:sz w:val="24"/>
                <w:szCs w:val="24"/>
              </w:rPr>
              <w:t>Brīvības iela , upmala pirms tilta ( no centra puses)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9C7CB6"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46010112603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94224"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0,27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31B1866"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Calibri" w:hAnsi="Times New Roman" w:cs="Times New Roman"/>
                <w:color w:val="000000"/>
                <w:sz w:val="24"/>
                <w:szCs w:val="24"/>
              </w:rPr>
              <w:t>zālājs</w:t>
            </w:r>
          </w:p>
        </w:tc>
      </w:tr>
    </w:tbl>
    <w:p w14:paraId="1A2F37D7" w14:textId="77777777" w:rsidR="009D1817" w:rsidRPr="004D3293" w:rsidRDefault="009D1817" w:rsidP="009D1817">
      <w:pPr>
        <w:suppressAutoHyphens/>
        <w:rPr>
          <w:rFonts w:ascii="Times New Roman" w:eastAsia="Calibri" w:hAnsi="Times New Roman" w:cs="Times New Roman"/>
          <w:sz w:val="24"/>
          <w:szCs w:val="24"/>
          <w:lang w:eastAsia="ar-SA"/>
        </w:rPr>
      </w:pPr>
    </w:p>
    <w:p w14:paraId="207DF831" w14:textId="77777777" w:rsidR="009D1817" w:rsidRPr="004D3293" w:rsidRDefault="009D1817" w:rsidP="009D1817">
      <w:pPr>
        <w:suppressAutoHyphens/>
        <w:rPr>
          <w:rFonts w:ascii="Times New Roman" w:eastAsia="Calibri" w:hAnsi="Times New Roman" w:cs="Times New Roman"/>
          <w:sz w:val="24"/>
          <w:szCs w:val="24"/>
          <w:lang w:eastAsia="ar-SA"/>
        </w:rPr>
      </w:pPr>
    </w:p>
    <w:p w14:paraId="1BA73569" w14:textId="77777777" w:rsidR="009D1817" w:rsidRPr="004D3293" w:rsidRDefault="009D1817" w:rsidP="009D1817">
      <w:pPr>
        <w:spacing w:line="254" w:lineRule="auto"/>
        <w:jc w:val="both"/>
        <w:rPr>
          <w:rFonts w:ascii="Times New Roman" w:eastAsia="Calibri" w:hAnsi="Times New Roman" w:cs="Times New Roman"/>
          <w:sz w:val="24"/>
          <w:szCs w:val="24"/>
          <w:lang w:eastAsia="lv-LV"/>
        </w:rPr>
      </w:pPr>
      <w:r w:rsidRPr="004D3293">
        <w:rPr>
          <w:rFonts w:ascii="Times New Roman" w:eastAsia="Calibri" w:hAnsi="Times New Roman" w:cs="Times New Roman"/>
          <w:sz w:val="24"/>
          <w:szCs w:val="24"/>
        </w:rPr>
        <w:t xml:space="preserve">Kopjamās teritorijas </w:t>
      </w:r>
      <w:r w:rsidRPr="004D3293">
        <w:rPr>
          <w:rFonts w:ascii="Times New Roman" w:eastAsia="Calibri" w:hAnsi="Times New Roman" w:cs="Times New Roman"/>
          <w:b/>
          <w:bCs/>
          <w:sz w:val="24"/>
          <w:szCs w:val="24"/>
        </w:rPr>
        <w:t>3. grupa</w:t>
      </w:r>
    </w:p>
    <w:p w14:paraId="78B8CD2A" w14:textId="77777777" w:rsidR="009D1817" w:rsidRPr="004D3293" w:rsidRDefault="009D1817" w:rsidP="009D1817">
      <w:pPr>
        <w:suppressAutoHyphens/>
        <w:jc w:val="both"/>
        <w:rPr>
          <w:rFonts w:ascii="Times New Roman" w:eastAsia="Calibri" w:hAnsi="Times New Roman" w:cs="Times New Roman"/>
          <w:sz w:val="24"/>
          <w:szCs w:val="24"/>
          <w:lang w:eastAsia="ar-SA"/>
        </w:rPr>
      </w:pPr>
      <w:r w:rsidRPr="004D3293">
        <w:rPr>
          <w:rFonts w:ascii="Times New Roman" w:eastAsia="Calibri" w:hAnsi="Times New Roman" w:cs="Times New Roman"/>
          <w:sz w:val="24"/>
          <w:szCs w:val="24"/>
          <w:lang w:eastAsia="ar-SA"/>
        </w:rPr>
        <w:t>Zālāju pļaušana vasarā vienu reizi rudens pusē, lai pavasarī neveidotos kūla.</w:t>
      </w:r>
    </w:p>
    <w:p w14:paraId="64A3C429" w14:textId="77777777" w:rsidR="009D1817" w:rsidRPr="004D3293" w:rsidRDefault="009D1817" w:rsidP="009D1817">
      <w:pPr>
        <w:suppressAutoHyphens/>
        <w:jc w:val="both"/>
        <w:rPr>
          <w:rFonts w:ascii="Times New Roman" w:eastAsia="Calibri" w:hAnsi="Times New Roman" w:cs="Times New Roman"/>
          <w:sz w:val="24"/>
          <w:szCs w:val="24"/>
          <w:lang w:eastAsia="ar-SA"/>
        </w:rPr>
      </w:pPr>
      <w:r w:rsidRPr="004D3293">
        <w:rPr>
          <w:rFonts w:ascii="Times New Roman" w:eastAsia="Calibri" w:hAnsi="Times New Roman" w:cs="Times New Roman"/>
          <w:sz w:val="24"/>
          <w:szCs w:val="24"/>
          <w:lang w:eastAsia="ar-SA"/>
        </w:rPr>
        <w:t>Pēc pašvaldības komunālās nodaļas prasības nepieciešams nopļaut divas reizes.</w:t>
      </w:r>
    </w:p>
    <w:p w14:paraId="79A93521" w14:textId="77777777" w:rsidR="009D1817" w:rsidRPr="004D3293" w:rsidRDefault="009D1817" w:rsidP="009D1817">
      <w:pPr>
        <w:suppressAutoHyphens/>
        <w:jc w:val="both"/>
        <w:rPr>
          <w:rFonts w:ascii="Times New Roman" w:eastAsia="Calibri" w:hAnsi="Times New Roman" w:cs="Times New Roman"/>
          <w:sz w:val="24"/>
          <w:szCs w:val="24"/>
          <w:lang w:eastAsia="ar-SA"/>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976"/>
        <w:gridCol w:w="1558"/>
        <w:gridCol w:w="993"/>
        <w:gridCol w:w="3683"/>
      </w:tblGrid>
      <w:tr w:rsidR="009D1817" w:rsidRPr="004D3293" w14:paraId="79B16480" w14:textId="77777777" w:rsidTr="00E50B5A">
        <w:trPr>
          <w:trHeight w:val="784"/>
          <w:tblHeader/>
          <w:jc w:val="center"/>
        </w:trPr>
        <w:tc>
          <w:tcPr>
            <w:tcW w:w="29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6823D4" w14:textId="77777777" w:rsidR="009D1817" w:rsidRPr="004D3293" w:rsidRDefault="009D1817" w:rsidP="00E50B5A">
            <w:pPr>
              <w:suppressAutoHyphens/>
              <w:jc w:val="center"/>
              <w:rPr>
                <w:rFonts w:ascii="Times New Roman" w:eastAsia="Calibri" w:hAnsi="Times New Roman" w:cs="Times New Roman"/>
                <w:b/>
                <w:sz w:val="24"/>
                <w:szCs w:val="24"/>
                <w:lang w:eastAsia="ar-SA"/>
              </w:rPr>
            </w:pPr>
            <w:bookmarkStart w:id="110" w:name="_Hlk62717730"/>
            <w:bookmarkStart w:id="111" w:name="_Hlk62215154"/>
            <w:r w:rsidRPr="004D3293">
              <w:rPr>
                <w:rFonts w:ascii="Times New Roman" w:eastAsia="Calibri" w:hAnsi="Times New Roman" w:cs="Times New Roman"/>
                <w:b/>
                <w:sz w:val="24"/>
                <w:szCs w:val="24"/>
                <w:lang w:eastAsia="ar-SA"/>
              </w:rPr>
              <w:t>Novietojums</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5336B23" w14:textId="77777777" w:rsidR="009D1817" w:rsidRPr="004D3293" w:rsidRDefault="009D1817" w:rsidP="00E50B5A">
            <w:pPr>
              <w:suppressAutoHyphens/>
              <w:jc w:val="center"/>
              <w:rPr>
                <w:rFonts w:ascii="Times New Roman" w:eastAsia="Calibri" w:hAnsi="Times New Roman" w:cs="Times New Roman"/>
                <w:b/>
                <w:sz w:val="24"/>
                <w:szCs w:val="24"/>
                <w:lang w:eastAsia="ar-SA"/>
              </w:rPr>
            </w:pPr>
            <w:r w:rsidRPr="004D3293">
              <w:rPr>
                <w:rFonts w:ascii="Times New Roman" w:eastAsia="Calibri" w:hAnsi="Times New Roman" w:cs="Times New Roman"/>
                <w:b/>
                <w:sz w:val="24"/>
                <w:szCs w:val="24"/>
                <w:lang w:eastAsia="ar-SA"/>
              </w:rPr>
              <w:t>Kadastra apzīmējums</w:t>
            </w:r>
          </w:p>
        </w:tc>
        <w:tc>
          <w:tcPr>
            <w:tcW w:w="9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0A1DF93" w14:textId="77777777" w:rsidR="009D1817" w:rsidRPr="004D3293" w:rsidRDefault="009D1817" w:rsidP="00E50B5A">
            <w:pPr>
              <w:suppressAutoHyphens/>
              <w:jc w:val="center"/>
              <w:rPr>
                <w:rFonts w:ascii="Times New Roman" w:eastAsia="Calibri" w:hAnsi="Times New Roman" w:cs="Times New Roman"/>
                <w:b/>
                <w:sz w:val="24"/>
                <w:szCs w:val="24"/>
                <w:lang w:eastAsia="ar-SA"/>
              </w:rPr>
            </w:pPr>
            <w:r w:rsidRPr="004D3293">
              <w:rPr>
                <w:rFonts w:ascii="Times New Roman" w:eastAsia="Calibri" w:hAnsi="Times New Roman" w:cs="Times New Roman"/>
                <w:b/>
                <w:sz w:val="24"/>
                <w:szCs w:val="24"/>
                <w:lang w:eastAsia="ar-SA"/>
              </w:rPr>
              <w:t>Kopējā platība ha</w:t>
            </w:r>
          </w:p>
        </w:tc>
        <w:tc>
          <w:tcPr>
            <w:tcW w:w="368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D0AFDA5" w14:textId="77777777" w:rsidR="009D1817" w:rsidRPr="004D3293" w:rsidRDefault="009D1817" w:rsidP="00E50B5A">
            <w:pPr>
              <w:suppressAutoHyphens/>
              <w:jc w:val="center"/>
              <w:rPr>
                <w:rFonts w:ascii="Times New Roman" w:eastAsia="Calibri" w:hAnsi="Times New Roman" w:cs="Times New Roman"/>
                <w:b/>
                <w:sz w:val="24"/>
                <w:szCs w:val="24"/>
                <w:lang w:eastAsia="ar-SA"/>
              </w:rPr>
            </w:pPr>
            <w:r w:rsidRPr="004D3293">
              <w:rPr>
                <w:rFonts w:ascii="Times New Roman" w:eastAsia="Calibri" w:hAnsi="Times New Roman" w:cs="Times New Roman"/>
                <w:b/>
                <w:sz w:val="24"/>
                <w:szCs w:val="24"/>
                <w:lang w:eastAsia="ar-SA"/>
              </w:rPr>
              <w:t>Izvietotie apsaimniekošanas objekti, situācijas raksturojums</w:t>
            </w:r>
          </w:p>
        </w:tc>
        <w:bookmarkEnd w:id="110"/>
      </w:tr>
      <w:tr w:rsidR="009D1817" w:rsidRPr="004D3293" w14:paraId="5B6B4CF4"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569803B" w14:textId="77777777" w:rsidR="009D1817" w:rsidRPr="004D3293" w:rsidRDefault="009D1817" w:rsidP="00E50B5A">
            <w:pPr>
              <w:pStyle w:val="NoSpacing"/>
              <w:jc w:val="center"/>
              <w:rPr>
                <w:rFonts w:ascii="Times New Roman" w:eastAsia="Times New Roman" w:hAnsi="Times New Roman"/>
                <w:sz w:val="24"/>
                <w:szCs w:val="24"/>
                <w:lang w:eastAsia="ar-SA"/>
              </w:rPr>
            </w:pPr>
            <w:r w:rsidRPr="004D3293">
              <w:rPr>
                <w:rFonts w:ascii="Times New Roman" w:hAnsi="Times New Roman"/>
                <w:sz w:val="24"/>
                <w:szCs w:val="24"/>
              </w:rPr>
              <w:t>Bērzu iela 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69297B"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46010011529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69298D"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1,25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96BE635"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2AC4B975"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E741458"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No Arāju, Strauta ielām līdz upei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3D366F"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46010010608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5DF838"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2,21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1086984"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49648DAB"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80B8270"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Gaismas iela 33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97E0B9"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46010010108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94F178"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1,22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20087BF"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5C45E4E9"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19BA673"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Brīvības iela 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4D4EA3"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46010021910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CE9A49"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0,19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401988B"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25CE2F9D"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006BA560"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Aiz Brīvības ielas 7 upmala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B4087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46010021907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B5F76D"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0,73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CE2045D"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4F267668"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72056CF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Dzirnavu iela 2 (grava aiz Ģimnāzijas līdz upei)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32B5F2"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46010112702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7AD9F6"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1,65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086C10"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0D56C72A"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1995065"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Dārza iela 1 (aiz Spodrības noliktavām)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ADF9A6"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46010113704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4F2FAB"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2,07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AE48F35"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krūmi</w:t>
            </w:r>
          </w:p>
        </w:tc>
      </w:tr>
      <w:tr w:rsidR="009D1817" w:rsidRPr="004D3293" w14:paraId="6EE930E6" w14:textId="77777777" w:rsidTr="00E50B5A">
        <w:trPr>
          <w:trHeight w:val="435"/>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52340BE"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 xml:space="preserve">Zemgales ielas gals līdz </w:t>
            </w:r>
            <w:proofErr w:type="spellStart"/>
            <w:r w:rsidRPr="004D3293">
              <w:rPr>
                <w:rFonts w:ascii="Times New Roman" w:hAnsi="Times New Roman"/>
                <w:sz w:val="24"/>
                <w:szCs w:val="24"/>
              </w:rPr>
              <w:t>Ķestermežam</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4477927D"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46010155569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3B9A9B"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10,22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BA6F3F1"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krūmi</w:t>
            </w:r>
          </w:p>
        </w:tc>
      </w:tr>
      <w:tr w:rsidR="009D1817" w:rsidRPr="004D3293" w14:paraId="43383520"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0305EB48"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Upmala no Atpūtas ielas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1FE939"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46010145913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42EECE"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2,32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6CFF6B5"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026873C4"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E5AEF61"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Upmala no Lazdu līdz Deglava ielai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9E4583"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46010145616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DD944D"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2,09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28EFC0E"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5097F7AE"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7C2DCF09"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Zemgales iela 2A  upes puse(dārziņi)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6C8C41"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46010113705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4D4718"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2,54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AD475F"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krūmi</w:t>
            </w:r>
          </w:p>
        </w:tc>
      </w:tr>
      <w:tr w:rsidR="009D1817" w:rsidRPr="004D3293" w14:paraId="3DF204CD"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7105A4D3"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 xml:space="preserve">Meža prospekts 54 A ielas mala un dārziņi aiz </w:t>
            </w:r>
            <w:proofErr w:type="spellStart"/>
            <w:r w:rsidRPr="004D3293">
              <w:rPr>
                <w:rFonts w:ascii="Times New Roman" w:hAnsi="Times New Roman"/>
                <w:sz w:val="24"/>
                <w:szCs w:val="24"/>
              </w:rPr>
              <w:t>Ķestermeža</w:t>
            </w:r>
            <w:proofErr w:type="spellEnd"/>
            <w:r w:rsidRPr="004D3293">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9131F6"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46010167607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364EDB"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2,52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77C1303"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6B3A6C30"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08AEF47C"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Aizsargu mežs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E5DB84"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46010166201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231FB6"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10,46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1844AE8"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pamežs, koki, krūmi</w:t>
            </w:r>
          </w:p>
        </w:tc>
      </w:tr>
      <w:tr w:rsidR="009D1817" w:rsidRPr="004D3293" w14:paraId="526BD097"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B555956" w14:textId="77777777" w:rsidR="009D1817" w:rsidRPr="004D3293" w:rsidRDefault="009D1817" w:rsidP="00E50B5A">
            <w:pPr>
              <w:pStyle w:val="NoSpacing"/>
              <w:jc w:val="center"/>
              <w:rPr>
                <w:rFonts w:ascii="Times New Roman" w:hAnsi="Times New Roman"/>
                <w:sz w:val="24"/>
                <w:szCs w:val="24"/>
              </w:rPr>
            </w:pPr>
            <w:proofErr w:type="spellStart"/>
            <w:r w:rsidRPr="004D3293">
              <w:rPr>
                <w:rFonts w:ascii="Times New Roman" w:hAnsi="Times New Roman"/>
                <w:sz w:val="24"/>
                <w:szCs w:val="24"/>
              </w:rPr>
              <w:t>Kr</w:t>
            </w:r>
            <w:proofErr w:type="spellEnd"/>
            <w:r w:rsidRPr="004D3293">
              <w:rPr>
                <w:rFonts w:ascii="Times New Roman" w:hAnsi="Times New Roman"/>
                <w:sz w:val="24"/>
                <w:szCs w:val="24"/>
              </w:rPr>
              <w:t>. Barona 25A (pirms Krimūnu pagasta sākuma)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51014C"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46010080017</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AB9E45"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0,59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CE398D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krūmi</w:t>
            </w:r>
          </w:p>
        </w:tc>
      </w:tr>
      <w:tr w:rsidR="009D1817" w:rsidRPr="004D3293" w14:paraId="5F4CC8EB"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0D2E1231" w14:textId="77777777" w:rsidR="009D1817" w:rsidRPr="004D3293" w:rsidRDefault="009D1817" w:rsidP="00E50B5A">
            <w:pPr>
              <w:pStyle w:val="NoSpacing"/>
              <w:jc w:val="center"/>
              <w:rPr>
                <w:rFonts w:ascii="Times New Roman" w:hAnsi="Times New Roman"/>
                <w:sz w:val="24"/>
                <w:szCs w:val="24"/>
              </w:rPr>
            </w:pPr>
            <w:proofErr w:type="spellStart"/>
            <w:r w:rsidRPr="004D3293">
              <w:rPr>
                <w:rFonts w:ascii="Times New Roman" w:hAnsi="Times New Roman"/>
                <w:sz w:val="24"/>
                <w:szCs w:val="24"/>
              </w:rPr>
              <w:t>Kr</w:t>
            </w:r>
            <w:proofErr w:type="spellEnd"/>
            <w:r w:rsidRPr="004D3293">
              <w:rPr>
                <w:rFonts w:ascii="Times New Roman" w:hAnsi="Times New Roman"/>
                <w:sz w:val="24"/>
                <w:szCs w:val="24"/>
              </w:rPr>
              <w:t>. Barona iela 23A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7C9367"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46010080016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2FB9B3"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0,17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2F3D55B"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krūmi</w:t>
            </w:r>
          </w:p>
        </w:tc>
      </w:tr>
      <w:tr w:rsidR="009D1817" w:rsidRPr="004D3293" w14:paraId="07794B62"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FC4B671" w14:textId="77777777" w:rsidR="009D1817" w:rsidRPr="004D3293" w:rsidRDefault="009D1817" w:rsidP="00E50B5A">
            <w:pPr>
              <w:pStyle w:val="NoSpacing"/>
              <w:jc w:val="center"/>
              <w:rPr>
                <w:rFonts w:ascii="Times New Roman" w:hAnsi="Times New Roman"/>
                <w:sz w:val="24"/>
                <w:szCs w:val="24"/>
              </w:rPr>
            </w:pPr>
            <w:proofErr w:type="spellStart"/>
            <w:r w:rsidRPr="004D3293">
              <w:rPr>
                <w:rFonts w:ascii="Times New Roman" w:hAnsi="Times New Roman"/>
                <w:sz w:val="24"/>
                <w:szCs w:val="24"/>
              </w:rPr>
              <w:t>J.Čakstes</w:t>
            </w:r>
            <w:proofErr w:type="spellEnd"/>
            <w:r w:rsidRPr="004D3293">
              <w:rPr>
                <w:rFonts w:ascii="Times New Roman" w:hAnsi="Times New Roman"/>
                <w:sz w:val="24"/>
                <w:szCs w:val="24"/>
              </w:rPr>
              <w:t xml:space="preserve"> iela 4  (purvs līdz tirgum, parks pie Katoļu baznīcas)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97DA13"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46010080023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96009D"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4,25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9A26E97"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 parka celiņš</w:t>
            </w:r>
          </w:p>
        </w:tc>
      </w:tr>
      <w:tr w:rsidR="009D1817" w:rsidRPr="004D3293" w14:paraId="6B99DA62"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34DAEBD" w14:textId="77777777" w:rsidR="009D1817" w:rsidRPr="004D3293" w:rsidRDefault="009D1817" w:rsidP="00E50B5A">
            <w:pPr>
              <w:pStyle w:val="NoSpacing"/>
              <w:jc w:val="center"/>
              <w:rPr>
                <w:rFonts w:ascii="Times New Roman" w:hAnsi="Times New Roman"/>
                <w:sz w:val="24"/>
                <w:szCs w:val="24"/>
              </w:rPr>
            </w:pPr>
            <w:proofErr w:type="spellStart"/>
            <w:r w:rsidRPr="004D3293">
              <w:rPr>
                <w:rFonts w:ascii="Times New Roman" w:hAnsi="Times New Roman"/>
                <w:sz w:val="24"/>
                <w:szCs w:val="24"/>
              </w:rPr>
              <w:t>Kr</w:t>
            </w:r>
            <w:proofErr w:type="spellEnd"/>
            <w:r w:rsidRPr="004D3293">
              <w:rPr>
                <w:rFonts w:ascii="Times New Roman" w:hAnsi="Times New Roman"/>
                <w:sz w:val="24"/>
                <w:szCs w:val="24"/>
              </w:rPr>
              <w:t>. Barona iela 1(aiz tirgus)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357514"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46010083106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D97A1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0,36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12DF842"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1C84A511"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085BDCB6"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Avotu iela 7A (aiz privātmājas uz dzelzceļa pusi)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2EF660"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46010083308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AEACEB"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0,31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B2CB0BB"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w:t>
            </w:r>
          </w:p>
        </w:tc>
      </w:tr>
      <w:tr w:rsidR="009D1817" w:rsidRPr="004D3293" w14:paraId="17C8BEA4"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7BD3A52"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Miera iela ( no garāžām līdz upei)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7317A9"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46010021007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5F66E4"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1,90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1FB1106"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341575CC" w14:textId="77777777" w:rsidTr="00E50B5A">
        <w:trPr>
          <w:trHeight w:val="435"/>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0B465A8C"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lastRenderedPageBreak/>
              <w:t>Miera iela Nr.1 upmala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0C637C"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46010021013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514F7B"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0,44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5630DCE"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13427DE5"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654E468"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Miera iela Nr.2 upmala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CB46B1"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46010021014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63D722"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0,48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740FD4E"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0388BDD7"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78E464AC"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Miera iela 13 a upmala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F71A4F"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46010020001</w:t>
            </w:r>
          </w:p>
        </w:tc>
        <w:tc>
          <w:tcPr>
            <w:tcW w:w="993" w:type="dxa"/>
            <w:tcBorders>
              <w:top w:val="single" w:sz="4" w:space="0" w:color="auto"/>
              <w:left w:val="single" w:sz="4" w:space="0" w:color="auto"/>
              <w:bottom w:val="single" w:sz="4" w:space="0" w:color="auto"/>
              <w:right w:val="single" w:sz="4" w:space="0" w:color="auto"/>
            </w:tcBorders>
            <w:vAlign w:val="center"/>
          </w:tcPr>
          <w:p w14:paraId="5EB94467"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0,08</w:t>
            </w:r>
          </w:p>
          <w:p w14:paraId="04821F6E" w14:textId="77777777" w:rsidR="009D1817" w:rsidRPr="004D3293" w:rsidRDefault="009D1817" w:rsidP="00E50B5A">
            <w:pPr>
              <w:pStyle w:val="NoSpacing"/>
              <w:jc w:val="center"/>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EFC63AE"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3CAD56C1"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FE79A5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Miera ielas upmala (no ielas sākuma)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193FD7"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46010021622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B31071"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0,30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28AAA20"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5AB0B9FB"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0E60EBE"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Miera iela 32 upmala ( līdz Celtnieku ielai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D066B0"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46010020506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005BB4"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1,68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ACB0CA3"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7D0201B4"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8DBBA42"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Upmala aiz Celtnieku ielas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855B48"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46010028702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0BA2D1"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1,45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471CE3E"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0B68A5F0"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10846C8"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Uzvaras ielas galā pirms dzelzceļa kreisajā pusē</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90522E"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46600060223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AD7B4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1,80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65F91C9"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krūmi</w:t>
            </w:r>
          </w:p>
        </w:tc>
      </w:tr>
      <w:tr w:rsidR="009D1817" w:rsidRPr="004D3293" w14:paraId="26F95496"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8B29A77"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Lauku iela 27 (gals līdz baznīcas zemei)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DC9C81"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46010044418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6CA919"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2,53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BA012AD"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45D27F14"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62EBAE2"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Lauku iela 2(labā puse līdz šautuvei)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C45961"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46010044402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A59995"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6,39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801BD94"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koki, krūmi</w:t>
            </w:r>
          </w:p>
        </w:tc>
      </w:tr>
      <w:tr w:rsidR="009D1817" w:rsidRPr="004D3293" w14:paraId="2F6A8758"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761F177"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 xml:space="preserve">Lauku iela 25 B (aiz </w:t>
            </w:r>
            <w:proofErr w:type="spellStart"/>
            <w:r w:rsidRPr="004D3293">
              <w:rPr>
                <w:rFonts w:ascii="Times New Roman" w:hAnsi="Times New Roman"/>
                <w:sz w:val="24"/>
                <w:szCs w:val="24"/>
              </w:rPr>
              <w:t>Tenax</w:t>
            </w:r>
            <w:proofErr w:type="spellEnd"/>
            <w:r w:rsidRPr="004D3293">
              <w:rPr>
                <w:rFonts w:ascii="Times New Roman" w:hAnsi="Times New Roman"/>
                <w:sz w:val="24"/>
                <w:szCs w:val="24"/>
              </w:rPr>
              <w:t xml:space="preserve">, </w:t>
            </w:r>
            <w:proofErr w:type="spellStart"/>
            <w:r w:rsidRPr="004D3293">
              <w:rPr>
                <w:rFonts w:ascii="Times New Roman" w:hAnsi="Times New Roman"/>
                <w:sz w:val="24"/>
                <w:szCs w:val="24"/>
              </w:rPr>
              <w:t>Brikers</w:t>
            </w:r>
            <w:proofErr w:type="spellEnd"/>
            <w:r w:rsidRPr="004D3293">
              <w:rPr>
                <w:rFonts w:ascii="Times New Roman" w:hAnsi="Times New Roman"/>
                <w:sz w:val="24"/>
                <w:szCs w:val="24"/>
              </w:rPr>
              <w:t xml:space="preserve"> līdz dzelzceļam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793BD8"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46010040006</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F9B09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7,62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1F8C356"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krūmi</w:t>
            </w:r>
          </w:p>
        </w:tc>
      </w:tr>
      <w:tr w:rsidR="009D1817" w:rsidRPr="004D3293" w14:paraId="6F240A59"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4D7114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 xml:space="preserve">Austrumu iela 6a (uz </w:t>
            </w:r>
            <w:proofErr w:type="spellStart"/>
            <w:r w:rsidRPr="004D3293">
              <w:rPr>
                <w:rFonts w:ascii="Times New Roman" w:hAnsi="Times New Roman"/>
                <w:sz w:val="24"/>
                <w:szCs w:val="24"/>
              </w:rPr>
              <w:t>dzelceļa</w:t>
            </w:r>
            <w:proofErr w:type="spellEnd"/>
            <w:r w:rsidRPr="004D3293">
              <w:rPr>
                <w:rFonts w:ascii="Times New Roman" w:hAnsi="Times New Roman"/>
                <w:sz w:val="24"/>
                <w:szCs w:val="24"/>
              </w:rPr>
              <w:t xml:space="preserve"> pusi)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BF00F2"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46010097411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94458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0,30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3CA21D"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w:t>
            </w:r>
          </w:p>
        </w:tc>
      </w:tr>
      <w:tr w:rsidR="009D1817" w:rsidRPr="004D3293" w14:paraId="64952B9B"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4ADF40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Elektrības iela 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77F947"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46010098502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A2E3E0"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0,88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50CBC00"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191E00D9"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9B6D0D2"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Elektrības iela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75D744"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46010098404</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D0106A"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2,33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127BA4"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koki ,krūmi</w:t>
            </w:r>
          </w:p>
        </w:tc>
      </w:tr>
      <w:tr w:rsidR="009D1817" w:rsidRPr="004D3293" w14:paraId="23D4AA7F" w14:textId="77777777" w:rsidTr="00E50B5A">
        <w:trPr>
          <w:trHeight w:val="4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F133623"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Brīvības iela aiz Elektrības iela (gar veloceliņu, grava)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10A420"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46010098512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751713"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2,7283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302F744" w14:textId="77777777" w:rsidR="009D1817" w:rsidRPr="004D3293" w:rsidRDefault="009D1817" w:rsidP="00E50B5A">
            <w:pPr>
              <w:pStyle w:val="NoSpacing"/>
              <w:jc w:val="center"/>
              <w:rPr>
                <w:rFonts w:ascii="Times New Roman" w:hAnsi="Times New Roman"/>
                <w:sz w:val="24"/>
                <w:szCs w:val="24"/>
              </w:rPr>
            </w:pPr>
            <w:r w:rsidRPr="004D3293">
              <w:rPr>
                <w:rFonts w:ascii="Times New Roman" w:hAnsi="Times New Roman"/>
                <w:sz w:val="24"/>
                <w:szCs w:val="24"/>
              </w:rPr>
              <w:t>zālājs, krūmi</w:t>
            </w:r>
          </w:p>
        </w:tc>
      </w:tr>
    </w:tbl>
    <w:p w14:paraId="309D85DC" w14:textId="77777777" w:rsidR="009D1817" w:rsidRPr="004D3293" w:rsidRDefault="009D1817" w:rsidP="009D1817">
      <w:pPr>
        <w:spacing w:line="254" w:lineRule="auto"/>
        <w:rPr>
          <w:rFonts w:ascii="Times New Roman" w:eastAsia="Calibri" w:hAnsi="Times New Roman" w:cs="Times New Roman"/>
          <w:sz w:val="24"/>
          <w:szCs w:val="24"/>
        </w:rPr>
      </w:pPr>
    </w:p>
    <w:p w14:paraId="26250A7C" w14:textId="77777777" w:rsidR="009D1817" w:rsidRPr="004D3293" w:rsidRDefault="009D1817" w:rsidP="009D1817">
      <w:pPr>
        <w:spacing w:line="254" w:lineRule="auto"/>
        <w:rPr>
          <w:rFonts w:ascii="Times New Roman" w:eastAsia="Calibri" w:hAnsi="Times New Roman" w:cs="Times New Roman"/>
          <w:i/>
          <w:iCs/>
          <w:sz w:val="24"/>
          <w:szCs w:val="24"/>
        </w:rPr>
      </w:pPr>
      <w:r w:rsidRPr="004D3293">
        <w:rPr>
          <w:rFonts w:ascii="Times New Roman" w:eastAsia="Calibri" w:hAnsi="Times New Roman" w:cs="Times New Roman"/>
          <w:i/>
          <w:iCs/>
          <w:sz w:val="24"/>
          <w:szCs w:val="24"/>
        </w:rPr>
        <w:t>Pļaušanas biežums var atšķirties no līgumā noteiktā, ievērtējot zāles garumu un laika apstākļus katrā objektā atsevišķi.</w:t>
      </w:r>
      <w:bookmarkEnd w:id="111"/>
    </w:p>
    <w:p w14:paraId="76100E69" w14:textId="77777777" w:rsidR="009D1817" w:rsidRPr="004D3293" w:rsidRDefault="009D1817" w:rsidP="009D1817">
      <w:pPr>
        <w:spacing w:line="254" w:lineRule="auto"/>
        <w:jc w:val="center"/>
        <w:rPr>
          <w:rFonts w:ascii="Times New Roman" w:eastAsia="Calibri" w:hAnsi="Times New Roman" w:cs="Times New Roman"/>
          <w:b/>
          <w:sz w:val="24"/>
          <w:szCs w:val="24"/>
          <w:u w:val="single"/>
        </w:rPr>
      </w:pPr>
    </w:p>
    <w:p w14:paraId="6105CA67" w14:textId="77777777" w:rsidR="009D1817" w:rsidRPr="004D3293" w:rsidRDefault="009D1817" w:rsidP="009D1817">
      <w:pPr>
        <w:spacing w:line="254" w:lineRule="auto"/>
        <w:jc w:val="center"/>
        <w:rPr>
          <w:rFonts w:ascii="Times New Roman" w:eastAsia="Calibri" w:hAnsi="Times New Roman" w:cs="Times New Roman"/>
          <w:b/>
          <w:sz w:val="24"/>
          <w:szCs w:val="24"/>
          <w:u w:val="single"/>
        </w:rPr>
      </w:pPr>
    </w:p>
    <w:p w14:paraId="3632BFCA" w14:textId="77777777" w:rsidR="009D1817" w:rsidRPr="004D3293" w:rsidRDefault="009D1817" w:rsidP="009D1817">
      <w:pPr>
        <w:spacing w:line="254" w:lineRule="auto"/>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t>Darba izmaksas par pļaušanas, zāles, lapu savākšanas darbiem 2023.gadā</w:t>
      </w:r>
    </w:p>
    <w:p w14:paraId="53F47136" w14:textId="77777777" w:rsidR="009D1817" w:rsidRPr="004D3293" w:rsidRDefault="009D1817" w:rsidP="009D1817">
      <w:pPr>
        <w:spacing w:line="254" w:lineRule="auto"/>
        <w:rPr>
          <w:rFonts w:ascii="Times New Roman" w:eastAsia="Calibri" w:hAnsi="Times New Roman" w:cs="Times New Roman"/>
          <w:b/>
          <w:sz w:val="24"/>
          <w:szCs w:val="24"/>
          <w:u w:val="single"/>
        </w:rPr>
      </w:pP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1143"/>
        <w:gridCol w:w="1699"/>
        <w:gridCol w:w="1840"/>
        <w:gridCol w:w="2033"/>
      </w:tblGrid>
      <w:tr w:rsidR="009D1817" w:rsidRPr="004D3293" w14:paraId="78B8ACBF" w14:textId="77777777" w:rsidTr="00E50B5A">
        <w:trPr>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3A813BC"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Pakalpojumu sniegšanas vieta</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09FB73" w14:textId="77777777" w:rsidR="009D1817" w:rsidRPr="004D3293" w:rsidRDefault="009D1817" w:rsidP="00E50B5A">
            <w:pPr>
              <w:spacing w:line="254" w:lineRule="auto"/>
              <w:jc w:val="center"/>
              <w:rPr>
                <w:rFonts w:ascii="Times New Roman" w:eastAsia="Calibri" w:hAnsi="Times New Roman" w:cs="Times New Roman"/>
                <w:b/>
                <w:bCs/>
                <w:sz w:val="24"/>
                <w:szCs w:val="24"/>
              </w:rPr>
            </w:pPr>
            <w:proofErr w:type="spellStart"/>
            <w:r w:rsidRPr="004D3293">
              <w:rPr>
                <w:rFonts w:ascii="Times New Roman" w:eastAsia="Calibri" w:hAnsi="Times New Roman" w:cs="Times New Roman"/>
                <w:b/>
                <w:bCs/>
                <w:sz w:val="24"/>
                <w:szCs w:val="24"/>
              </w:rPr>
              <w:t>Mērvien</w:t>
            </w:r>
            <w:proofErr w:type="spellEnd"/>
            <w:r w:rsidRPr="004D3293">
              <w:rPr>
                <w:rFonts w:ascii="Times New Roman" w:eastAsia="Calibri" w:hAnsi="Times New Roman" w:cs="Times New Roman"/>
                <w:b/>
                <w:bCs/>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40030B0"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Darba apjoms</w:t>
            </w:r>
          </w:p>
        </w:tc>
        <w:tc>
          <w:tcPr>
            <w:tcW w:w="184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6589578"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Izmaksas EUR bez PVN</w:t>
            </w:r>
          </w:p>
        </w:tc>
        <w:tc>
          <w:tcPr>
            <w:tcW w:w="20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F6B0C02"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Kopējā summa EUR</w:t>
            </w:r>
          </w:p>
        </w:tc>
      </w:tr>
      <w:tr w:rsidR="009D1817" w:rsidRPr="004D3293" w14:paraId="04E6B14D" w14:textId="77777777" w:rsidTr="00E50B5A">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FC81DAF"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Zāles pļaušana 1.grupa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7BDFC"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ha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B0263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67.20</w:t>
            </w:r>
          </w:p>
          <w:p w14:paraId="26B7ED1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 reizes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910748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377.85</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7528C8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25391.52</w:t>
            </w:r>
          </w:p>
        </w:tc>
      </w:tr>
      <w:tr w:rsidR="009D1817" w:rsidRPr="004D3293" w14:paraId="4E615079" w14:textId="77777777" w:rsidTr="00E50B5A">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12C93AB"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Zāles pļaušana 2.grupa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9BF8B"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ha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A608B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102.96</w:t>
            </w:r>
          </w:p>
          <w:p w14:paraId="5EA950C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 reizes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08D15F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377.85</w:t>
            </w:r>
          </w:p>
        </w:tc>
        <w:tc>
          <w:tcPr>
            <w:tcW w:w="2035" w:type="dxa"/>
            <w:tcBorders>
              <w:top w:val="single" w:sz="4" w:space="0" w:color="auto"/>
              <w:left w:val="single" w:sz="4" w:space="0" w:color="auto"/>
              <w:bottom w:val="single" w:sz="4" w:space="0" w:color="auto"/>
              <w:right w:val="single" w:sz="4" w:space="0" w:color="auto"/>
            </w:tcBorders>
            <w:vAlign w:val="center"/>
            <w:hideMark/>
          </w:tcPr>
          <w:p w14:paraId="5F90BAF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38903.10</w:t>
            </w:r>
          </w:p>
        </w:tc>
      </w:tr>
      <w:tr w:rsidR="009D1817" w:rsidRPr="004D3293" w14:paraId="55F5EF2A" w14:textId="77777777" w:rsidTr="00E50B5A">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6591B6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Zāles pļaušana 3.grupa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C47E2"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ha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DE754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68.44</w:t>
            </w:r>
          </w:p>
          <w:p w14:paraId="7E4700C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lastRenderedPageBreak/>
              <w:t>1 reizi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F5010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lastRenderedPageBreak/>
              <w:t>377.85</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6340D7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25860.05</w:t>
            </w:r>
          </w:p>
        </w:tc>
      </w:tr>
      <w:tr w:rsidR="009D1817" w:rsidRPr="004D3293" w14:paraId="39D82891" w14:textId="77777777" w:rsidTr="00E50B5A">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6E50309"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Transporta izdevumi zāles un lapu savākšanai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255E0"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st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695318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432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49A59B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28.998</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06FBDF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xml:space="preserve">12527,14 </w:t>
            </w:r>
          </w:p>
        </w:tc>
      </w:tr>
      <w:tr w:rsidR="009D1817" w:rsidRPr="004D3293" w14:paraId="755842D4" w14:textId="77777777" w:rsidTr="00E50B5A">
        <w:trPr>
          <w:jc w:val="center"/>
        </w:trPr>
        <w:tc>
          <w:tcPr>
            <w:tcW w:w="736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3499091C" w14:textId="77777777" w:rsidR="009D1817" w:rsidRPr="004D3293" w:rsidRDefault="009D1817" w:rsidP="00E50B5A">
            <w:pPr>
              <w:spacing w:line="254" w:lineRule="auto"/>
              <w:jc w:val="right"/>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w:t>
            </w:r>
          </w:p>
        </w:tc>
        <w:tc>
          <w:tcPr>
            <w:tcW w:w="20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FF471E"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102681,81</w:t>
            </w:r>
          </w:p>
        </w:tc>
      </w:tr>
    </w:tbl>
    <w:p w14:paraId="5608C5D0" w14:textId="77777777" w:rsidR="009D1817" w:rsidRPr="004D3293" w:rsidRDefault="009D1817" w:rsidP="009D1817">
      <w:pPr>
        <w:spacing w:line="254" w:lineRule="auto"/>
        <w:jc w:val="center"/>
        <w:rPr>
          <w:rFonts w:ascii="Times New Roman" w:eastAsia="Calibri" w:hAnsi="Times New Roman" w:cs="Times New Roman"/>
          <w:b/>
          <w:sz w:val="24"/>
          <w:szCs w:val="24"/>
          <w:u w:val="single"/>
        </w:rPr>
      </w:pPr>
    </w:p>
    <w:p w14:paraId="29998DB6" w14:textId="77777777" w:rsidR="009D1817" w:rsidRPr="004D3293" w:rsidRDefault="009D1817" w:rsidP="009D1817">
      <w:pPr>
        <w:spacing w:line="254" w:lineRule="auto"/>
        <w:jc w:val="center"/>
        <w:rPr>
          <w:rFonts w:ascii="Times New Roman" w:eastAsia="Calibri" w:hAnsi="Times New Roman" w:cs="Times New Roman"/>
          <w:b/>
          <w:sz w:val="24"/>
          <w:szCs w:val="24"/>
          <w:u w:val="single"/>
        </w:rPr>
      </w:pPr>
      <w:r w:rsidRPr="004D3293">
        <w:rPr>
          <w:rFonts w:ascii="Times New Roman" w:eastAsia="Calibri" w:hAnsi="Times New Roman" w:cs="Times New Roman"/>
          <w:b/>
          <w:sz w:val="24"/>
          <w:szCs w:val="24"/>
          <w:u w:val="single"/>
        </w:rPr>
        <w:t>Zāles pļaušanas izmaksu aprēķins 2023.gadam</w:t>
      </w:r>
    </w:p>
    <w:tbl>
      <w:tblPr>
        <w:tblW w:w="8219" w:type="dxa"/>
        <w:jc w:val="center"/>
        <w:tblLook w:val="04A0" w:firstRow="1" w:lastRow="0" w:firstColumn="1" w:lastColumn="0" w:noHBand="0" w:noVBand="1"/>
      </w:tblPr>
      <w:tblGrid>
        <w:gridCol w:w="921"/>
        <w:gridCol w:w="4151"/>
        <w:gridCol w:w="1595"/>
        <w:gridCol w:w="1590"/>
      </w:tblGrid>
      <w:tr w:rsidR="009D1817" w:rsidRPr="004D3293" w14:paraId="411DFDA9" w14:textId="77777777" w:rsidTr="00E50B5A">
        <w:trPr>
          <w:trHeight w:val="918"/>
          <w:tblHeader/>
          <w:jc w:val="center"/>
        </w:trPr>
        <w:tc>
          <w:tcPr>
            <w:tcW w:w="883"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2DE4E18" w14:textId="77777777" w:rsidR="009D1817" w:rsidRPr="004D3293" w:rsidRDefault="009D1817" w:rsidP="00E50B5A">
            <w:pPr>
              <w:jc w:val="center"/>
              <w:rPr>
                <w:rFonts w:ascii="Times New Roman" w:eastAsia="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51" w:type="dxa"/>
            <w:tcBorders>
              <w:top w:val="single" w:sz="4" w:space="0" w:color="auto"/>
              <w:left w:val="nil"/>
              <w:bottom w:val="single" w:sz="4" w:space="0" w:color="auto"/>
              <w:right w:val="single" w:sz="4" w:space="0" w:color="auto"/>
            </w:tcBorders>
            <w:shd w:val="clear" w:color="auto" w:fill="E2EFD9"/>
            <w:noWrap/>
            <w:vAlign w:val="center"/>
            <w:hideMark/>
          </w:tcPr>
          <w:p w14:paraId="2566B36E"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595" w:type="dxa"/>
            <w:tcBorders>
              <w:top w:val="single" w:sz="4" w:space="0" w:color="auto"/>
              <w:left w:val="nil"/>
              <w:bottom w:val="single" w:sz="4" w:space="0" w:color="auto"/>
              <w:right w:val="single" w:sz="4" w:space="0" w:color="auto"/>
            </w:tcBorders>
            <w:shd w:val="clear" w:color="auto" w:fill="E2EFD9"/>
            <w:vAlign w:val="center"/>
            <w:hideMark/>
          </w:tcPr>
          <w:p w14:paraId="6FFE4C17"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590" w:type="dxa"/>
            <w:tcBorders>
              <w:top w:val="single" w:sz="4" w:space="0" w:color="auto"/>
              <w:left w:val="nil"/>
              <w:bottom w:val="single" w:sz="4" w:space="0" w:color="auto"/>
              <w:right w:val="single" w:sz="4" w:space="0" w:color="auto"/>
            </w:tcBorders>
            <w:shd w:val="clear" w:color="auto" w:fill="E2EFD9"/>
            <w:vAlign w:val="center"/>
            <w:hideMark/>
          </w:tcPr>
          <w:p w14:paraId="09BA09FE"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0BF8609B"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3699129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51" w:type="dxa"/>
            <w:tcBorders>
              <w:top w:val="nil"/>
              <w:left w:val="nil"/>
              <w:bottom w:val="single" w:sz="4" w:space="0" w:color="auto"/>
              <w:right w:val="single" w:sz="4" w:space="0" w:color="auto"/>
            </w:tcBorders>
            <w:noWrap/>
            <w:vAlign w:val="bottom"/>
            <w:hideMark/>
          </w:tcPr>
          <w:p w14:paraId="2969F3CF"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Pļāvēju darba algu izmaksas</w:t>
            </w:r>
          </w:p>
        </w:tc>
        <w:tc>
          <w:tcPr>
            <w:tcW w:w="1595" w:type="dxa"/>
            <w:tcBorders>
              <w:top w:val="nil"/>
              <w:left w:val="nil"/>
              <w:bottom w:val="single" w:sz="4" w:space="0" w:color="auto"/>
              <w:right w:val="single" w:sz="4" w:space="0" w:color="auto"/>
            </w:tcBorders>
            <w:noWrap/>
            <w:vAlign w:val="bottom"/>
            <w:hideMark/>
          </w:tcPr>
          <w:p w14:paraId="60BB095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4 347,27</w:t>
            </w:r>
          </w:p>
        </w:tc>
        <w:tc>
          <w:tcPr>
            <w:tcW w:w="1590" w:type="dxa"/>
            <w:tcBorders>
              <w:top w:val="nil"/>
              <w:left w:val="nil"/>
              <w:bottom w:val="single" w:sz="4" w:space="0" w:color="auto"/>
              <w:right w:val="single" w:sz="4" w:space="0" w:color="auto"/>
            </w:tcBorders>
            <w:noWrap/>
            <w:vAlign w:val="bottom"/>
            <w:hideMark/>
          </w:tcPr>
          <w:p w14:paraId="026230D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52 167,21</w:t>
            </w:r>
          </w:p>
        </w:tc>
      </w:tr>
      <w:tr w:rsidR="009D1817" w:rsidRPr="004D3293" w14:paraId="5753E944"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529ECC2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51" w:type="dxa"/>
            <w:tcBorders>
              <w:top w:val="nil"/>
              <w:left w:val="nil"/>
              <w:bottom w:val="single" w:sz="4" w:space="0" w:color="auto"/>
              <w:right w:val="single" w:sz="4" w:space="0" w:color="auto"/>
            </w:tcBorders>
            <w:noWrap/>
            <w:vAlign w:val="bottom"/>
            <w:hideMark/>
          </w:tcPr>
          <w:p w14:paraId="310A4388"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w:t>
            </w:r>
            <w:proofErr w:type="spellStart"/>
            <w:r w:rsidRPr="004D3293">
              <w:rPr>
                <w:rFonts w:ascii="Times New Roman" w:hAnsi="Times New Roman" w:cs="Times New Roman"/>
                <w:sz w:val="24"/>
                <w:szCs w:val="24"/>
              </w:rPr>
              <w:t>pabalsts,piemaksas</w:t>
            </w:r>
            <w:proofErr w:type="spellEnd"/>
          </w:p>
        </w:tc>
        <w:tc>
          <w:tcPr>
            <w:tcW w:w="1595" w:type="dxa"/>
            <w:tcBorders>
              <w:top w:val="nil"/>
              <w:left w:val="nil"/>
              <w:bottom w:val="single" w:sz="4" w:space="0" w:color="auto"/>
              <w:right w:val="single" w:sz="4" w:space="0" w:color="auto"/>
            </w:tcBorders>
            <w:noWrap/>
            <w:vAlign w:val="bottom"/>
            <w:hideMark/>
          </w:tcPr>
          <w:p w14:paraId="71CD876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58,33</w:t>
            </w:r>
          </w:p>
        </w:tc>
        <w:tc>
          <w:tcPr>
            <w:tcW w:w="1590" w:type="dxa"/>
            <w:tcBorders>
              <w:top w:val="nil"/>
              <w:left w:val="nil"/>
              <w:bottom w:val="single" w:sz="4" w:space="0" w:color="auto"/>
              <w:right w:val="single" w:sz="4" w:space="0" w:color="auto"/>
            </w:tcBorders>
            <w:noWrap/>
            <w:vAlign w:val="bottom"/>
            <w:hideMark/>
          </w:tcPr>
          <w:p w14:paraId="74CF7F4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700,00</w:t>
            </w:r>
          </w:p>
        </w:tc>
      </w:tr>
      <w:tr w:rsidR="009D1817" w:rsidRPr="004D3293" w14:paraId="2194C600"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928C16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3B8F5A6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595" w:type="dxa"/>
            <w:tcBorders>
              <w:top w:val="nil"/>
              <w:left w:val="nil"/>
              <w:bottom w:val="single" w:sz="4" w:space="0" w:color="auto"/>
              <w:right w:val="single" w:sz="4" w:space="0" w:color="auto"/>
            </w:tcBorders>
            <w:noWrap/>
            <w:vAlign w:val="bottom"/>
            <w:hideMark/>
          </w:tcPr>
          <w:p w14:paraId="058B71F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4 405,60</w:t>
            </w:r>
          </w:p>
        </w:tc>
        <w:tc>
          <w:tcPr>
            <w:tcW w:w="1590" w:type="dxa"/>
            <w:tcBorders>
              <w:top w:val="nil"/>
              <w:left w:val="nil"/>
              <w:bottom w:val="single" w:sz="4" w:space="0" w:color="auto"/>
              <w:right w:val="single" w:sz="4" w:space="0" w:color="auto"/>
            </w:tcBorders>
            <w:noWrap/>
            <w:vAlign w:val="bottom"/>
            <w:hideMark/>
          </w:tcPr>
          <w:p w14:paraId="51A0D19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52 867,21</w:t>
            </w:r>
          </w:p>
        </w:tc>
      </w:tr>
      <w:tr w:rsidR="009D1817" w:rsidRPr="004D3293" w14:paraId="0BC7ACB3"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637CC06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51" w:type="dxa"/>
            <w:tcBorders>
              <w:top w:val="nil"/>
              <w:left w:val="nil"/>
              <w:bottom w:val="single" w:sz="4" w:space="0" w:color="auto"/>
              <w:right w:val="single" w:sz="4" w:space="0" w:color="auto"/>
            </w:tcBorders>
            <w:noWrap/>
            <w:vAlign w:val="bottom"/>
            <w:hideMark/>
          </w:tcPr>
          <w:p w14:paraId="43EEC19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595" w:type="dxa"/>
            <w:tcBorders>
              <w:top w:val="nil"/>
              <w:left w:val="nil"/>
              <w:bottom w:val="single" w:sz="4" w:space="0" w:color="auto"/>
              <w:right w:val="single" w:sz="4" w:space="0" w:color="auto"/>
            </w:tcBorders>
            <w:noWrap/>
            <w:vAlign w:val="bottom"/>
            <w:hideMark/>
          </w:tcPr>
          <w:p w14:paraId="39853C8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1 025,52</w:t>
            </w:r>
          </w:p>
        </w:tc>
        <w:tc>
          <w:tcPr>
            <w:tcW w:w="1590" w:type="dxa"/>
            <w:tcBorders>
              <w:top w:val="nil"/>
              <w:left w:val="nil"/>
              <w:bottom w:val="single" w:sz="4" w:space="0" w:color="auto"/>
              <w:right w:val="single" w:sz="4" w:space="0" w:color="auto"/>
            </w:tcBorders>
            <w:noWrap/>
            <w:vAlign w:val="bottom"/>
            <w:hideMark/>
          </w:tcPr>
          <w:p w14:paraId="476F16B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12 306,25</w:t>
            </w:r>
          </w:p>
        </w:tc>
      </w:tr>
      <w:tr w:rsidR="009D1817" w:rsidRPr="004D3293" w14:paraId="51307D97"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0638FB5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530DECF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595" w:type="dxa"/>
            <w:tcBorders>
              <w:top w:val="nil"/>
              <w:left w:val="nil"/>
              <w:bottom w:val="single" w:sz="4" w:space="0" w:color="auto"/>
              <w:right w:val="single" w:sz="4" w:space="0" w:color="auto"/>
            </w:tcBorders>
            <w:noWrap/>
            <w:vAlign w:val="bottom"/>
            <w:hideMark/>
          </w:tcPr>
          <w:p w14:paraId="58480BA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590" w:type="dxa"/>
            <w:tcBorders>
              <w:top w:val="nil"/>
              <w:left w:val="nil"/>
              <w:bottom w:val="single" w:sz="4" w:space="0" w:color="auto"/>
              <w:right w:val="single" w:sz="4" w:space="0" w:color="auto"/>
            </w:tcBorders>
            <w:noWrap/>
            <w:vAlign w:val="bottom"/>
            <w:hideMark/>
          </w:tcPr>
          <w:p w14:paraId="5EF3FCA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544F7806"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C4EEB6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0AAA080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595" w:type="dxa"/>
            <w:tcBorders>
              <w:top w:val="nil"/>
              <w:left w:val="nil"/>
              <w:bottom w:val="single" w:sz="4" w:space="0" w:color="auto"/>
              <w:right w:val="single" w:sz="4" w:space="0" w:color="auto"/>
            </w:tcBorders>
            <w:noWrap/>
            <w:vAlign w:val="bottom"/>
            <w:hideMark/>
          </w:tcPr>
          <w:p w14:paraId="3802585F"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5 431,12</w:t>
            </w:r>
          </w:p>
        </w:tc>
        <w:tc>
          <w:tcPr>
            <w:tcW w:w="1590" w:type="dxa"/>
            <w:tcBorders>
              <w:top w:val="nil"/>
              <w:left w:val="nil"/>
              <w:bottom w:val="single" w:sz="4" w:space="0" w:color="auto"/>
              <w:right w:val="single" w:sz="4" w:space="0" w:color="auto"/>
            </w:tcBorders>
            <w:noWrap/>
            <w:vAlign w:val="bottom"/>
            <w:hideMark/>
          </w:tcPr>
          <w:p w14:paraId="4D0502F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65 173,46</w:t>
            </w:r>
          </w:p>
        </w:tc>
      </w:tr>
      <w:tr w:rsidR="009D1817" w:rsidRPr="004D3293" w14:paraId="656A778F"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07BC642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51" w:type="dxa"/>
            <w:tcBorders>
              <w:top w:val="nil"/>
              <w:left w:val="nil"/>
              <w:bottom w:val="single" w:sz="4" w:space="0" w:color="auto"/>
              <w:right w:val="single" w:sz="4" w:space="0" w:color="auto"/>
            </w:tcBorders>
            <w:noWrap/>
            <w:vAlign w:val="bottom"/>
            <w:hideMark/>
          </w:tcPr>
          <w:p w14:paraId="615B3489"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595" w:type="dxa"/>
            <w:tcBorders>
              <w:top w:val="nil"/>
              <w:left w:val="nil"/>
              <w:bottom w:val="single" w:sz="4" w:space="0" w:color="auto"/>
              <w:right w:val="single" w:sz="4" w:space="0" w:color="auto"/>
            </w:tcBorders>
            <w:noWrap/>
            <w:vAlign w:val="bottom"/>
            <w:hideMark/>
          </w:tcPr>
          <w:p w14:paraId="02FB5C1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58,33</w:t>
            </w:r>
          </w:p>
        </w:tc>
        <w:tc>
          <w:tcPr>
            <w:tcW w:w="1590" w:type="dxa"/>
            <w:tcBorders>
              <w:top w:val="nil"/>
              <w:left w:val="nil"/>
              <w:bottom w:val="single" w:sz="4" w:space="0" w:color="auto"/>
              <w:right w:val="single" w:sz="4" w:space="0" w:color="auto"/>
            </w:tcBorders>
            <w:noWrap/>
            <w:vAlign w:val="bottom"/>
            <w:hideMark/>
          </w:tcPr>
          <w:p w14:paraId="00089C8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700,00</w:t>
            </w:r>
          </w:p>
        </w:tc>
      </w:tr>
      <w:tr w:rsidR="009D1817" w:rsidRPr="004D3293" w14:paraId="5449BCC6"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0798B7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51" w:type="dxa"/>
            <w:tcBorders>
              <w:top w:val="nil"/>
              <w:left w:val="nil"/>
              <w:bottom w:val="single" w:sz="4" w:space="0" w:color="auto"/>
              <w:right w:val="single" w:sz="4" w:space="0" w:color="auto"/>
            </w:tcBorders>
            <w:noWrap/>
            <w:vAlign w:val="bottom"/>
            <w:hideMark/>
          </w:tcPr>
          <w:p w14:paraId="11E88AC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Mazo mehānismu izmantošana(</w:t>
            </w:r>
            <w:proofErr w:type="spellStart"/>
            <w:r w:rsidRPr="004D3293">
              <w:rPr>
                <w:rFonts w:ascii="Times New Roman" w:hAnsi="Times New Roman" w:cs="Times New Roman"/>
                <w:sz w:val="24"/>
                <w:szCs w:val="24"/>
              </w:rPr>
              <w:t>degviela,eļļa,smērvielas</w:t>
            </w:r>
            <w:proofErr w:type="spellEnd"/>
            <w:r w:rsidRPr="004D3293">
              <w:rPr>
                <w:rFonts w:ascii="Times New Roman" w:hAnsi="Times New Roman" w:cs="Times New Roman"/>
                <w:sz w:val="24"/>
                <w:szCs w:val="24"/>
              </w:rPr>
              <w:t>)</w:t>
            </w:r>
          </w:p>
        </w:tc>
        <w:tc>
          <w:tcPr>
            <w:tcW w:w="1595" w:type="dxa"/>
            <w:tcBorders>
              <w:top w:val="nil"/>
              <w:left w:val="nil"/>
              <w:bottom w:val="single" w:sz="4" w:space="0" w:color="auto"/>
              <w:right w:val="single" w:sz="4" w:space="0" w:color="auto"/>
            </w:tcBorders>
            <w:noWrap/>
            <w:vAlign w:val="bottom"/>
            <w:hideMark/>
          </w:tcPr>
          <w:p w14:paraId="211FFA3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1 142,75</w:t>
            </w:r>
          </w:p>
        </w:tc>
        <w:tc>
          <w:tcPr>
            <w:tcW w:w="1590" w:type="dxa"/>
            <w:tcBorders>
              <w:top w:val="nil"/>
              <w:left w:val="nil"/>
              <w:bottom w:val="single" w:sz="4" w:space="0" w:color="auto"/>
              <w:right w:val="single" w:sz="4" w:space="0" w:color="auto"/>
            </w:tcBorders>
            <w:noWrap/>
            <w:vAlign w:val="bottom"/>
            <w:hideMark/>
          </w:tcPr>
          <w:p w14:paraId="62CFADC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13 713,00</w:t>
            </w:r>
          </w:p>
        </w:tc>
      </w:tr>
      <w:tr w:rsidR="009D1817" w:rsidRPr="004D3293" w14:paraId="031351AA"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2BDBD4D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51" w:type="dxa"/>
            <w:tcBorders>
              <w:top w:val="nil"/>
              <w:left w:val="nil"/>
              <w:bottom w:val="single" w:sz="4" w:space="0" w:color="auto"/>
              <w:right w:val="single" w:sz="4" w:space="0" w:color="auto"/>
            </w:tcBorders>
            <w:noWrap/>
            <w:vAlign w:val="bottom"/>
            <w:hideMark/>
          </w:tcPr>
          <w:p w14:paraId="2B811EF0"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Mazo mehānismu rezerves </w:t>
            </w:r>
            <w:proofErr w:type="spellStart"/>
            <w:r w:rsidRPr="004D3293">
              <w:rPr>
                <w:rFonts w:ascii="Times New Roman" w:hAnsi="Times New Roman" w:cs="Times New Roman"/>
                <w:sz w:val="24"/>
                <w:szCs w:val="24"/>
              </w:rPr>
              <w:t>daļas,remonts</w:t>
            </w:r>
            <w:proofErr w:type="spellEnd"/>
          </w:p>
        </w:tc>
        <w:tc>
          <w:tcPr>
            <w:tcW w:w="1595" w:type="dxa"/>
            <w:tcBorders>
              <w:top w:val="nil"/>
              <w:left w:val="nil"/>
              <w:bottom w:val="single" w:sz="4" w:space="0" w:color="auto"/>
              <w:right w:val="single" w:sz="4" w:space="0" w:color="auto"/>
            </w:tcBorders>
            <w:noWrap/>
            <w:vAlign w:val="bottom"/>
            <w:hideMark/>
          </w:tcPr>
          <w:p w14:paraId="138CA71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108,33</w:t>
            </w:r>
          </w:p>
        </w:tc>
        <w:tc>
          <w:tcPr>
            <w:tcW w:w="1590" w:type="dxa"/>
            <w:tcBorders>
              <w:top w:val="nil"/>
              <w:left w:val="nil"/>
              <w:bottom w:val="single" w:sz="4" w:space="0" w:color="auto"/>
              <w:right w:val="single" w:sz="4" w:space="0" w:color="auto"/>
            </w:tcBorders>
            <w:noWrap/>
            <w:vAlign w:val="bottom"/>
            <w:hideMark/>
          </w:tcPr>
          <w:p w14:paraId="15F214C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1 300,00</w:t>
            </w:r>
          </w:p>
        </w:tc>
      </w:tr>
      <w:tr w:rsidR="009D1817" w:rsidRPr="004D3293" w14:paraId="4DDC75CB"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17308B8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3C665AD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595" w:type="dxa"/>
            <w:tcBorders>
              <w:top w:val="nil"/>
              <w:left w:val="nil"/>
              <w:bottom w:val="single" w:sz="4" w:space="0" w:color="auto"/>
              <w:right w:val="single" w:sz="4" w:space="0" w:color="auto"/>
            </w:tcBorders>
            <w:noWrap/>
            <w:vAlign w:val="bottom"/>
            <w:hideMark/>
          </w:tcPr>
          <w:p w14:paraId="3DB6F66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590" w:type="dxa"/>
            <w:tcBorders>
              <w:top w:val="nil"/>
              <w:left w:val="nil"/>
              <w:bottom w:val="single" w:sz="4" w:space="0" w:color="auto"/>
              <w:right w:val="single" w:sz="4" w:space="0" w:color="auto"/>
            </w:tcBorders>
            <w:noWrap/>
            <w:vAlign w:val="bottom"/>
            <w:hideMark/>
          </w:tcPr>
          <w:p w14:paraId="2F182F5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15851630"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1D9FC32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w:t>
            </w:r>
          </w:p>
        </w:tc>
        <w:tc>
          <w:tcPr>
            <w:tcW w:w="4151" w:type="dxa"/>
            <w:tcBorders>
              <w:top w:val="nil"/>
              <w:left w:val="nil"/>
              <w:bottom w:val="single" w:sz="4" w:space="0" w:color="auto"/>
              <w:right w:val="single" w:sz="4" w:space="0" w:color="auto"/>
            </w:tcBorders>
            <w:noWrap/>
            <w:vAlign w:val="bottom"/>
            <w:hideMark/>
          </w:tcPr>
          <w:p w14:paraId="150E001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Veselības un nelaimes gadījumu apdrošināšana </w:t>
            </w:r>
          </w:p>
        </w:tc>
        <w:tc>
          <w:tcPr>
            <w:tcW w:w="1595" w:type="dxa"/>
            <w:tcBorders>
              <w:top w:val="nil"/>
              <w:left w:val="nil"/>
              <w:bottom w:val="single" w:sz="4" w:space="0" w:color="auto"/>
              <w:right w:val="single" w:sz="4" w:space="0" w:color="auto"/>
            </w:tcBorders>
            <w:noWrap/>
            <w:vAlign w:val="bottom"/>
            <w:hideMark/>
          </w:tcPr>
          <w:p w14:paraId="55272FA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108,33</w:t>
            </w:r>
          </w:p>
        </w:tc>
        <w:tc>
          <w:tcPr>
            <w:tcW w:w="1590" w:type="dxa"/>
            <w:tcBorders>
              <w:top w:val="nil"/>
              <w:left w:val="nil"/>
              <w:bottom w:val="single" w:sz="4" w:space="0" w:color="auto"/>
              <w:right w:val="single" w:sz="4" w:space="0" w:color="auto"/>
            </w:tcBorders>
            <w:noWrap/>
            <w:vAlign w:val="bottom"/>
            <w:hideMark/>
          </w:tcPr>
          <w:p w14:paraId="5B5CE33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1 300,00</w:t>
            </w:r>
          </w:p>
        </w:tc>
      </w:tr>
      <w:tr w:rsidR="009D1817" w:rsidRPr="004D3293" w14:paraId="70845DCA"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2DB0F02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77FAC5C9"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595" w:type="dxa"/>
            <w:tcBorders>
              <w:top w:val="nil"/>
              <w:left w:val="nil"/>
              <w:bottom w:val="single" w:sz="4" w:space="0" w:color="auto"/>
              <w:right w:val="single" w:sz="4" w:space="0" w:color="auto"/>
            </w:tcBorders>
            <w:noWrap/>
            <w:vAlign w:val="bottom"/>
            <w:hideMark/>
          </w:tcPr>
          <w:p w14:paraId="6A82AF3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590" w:type="dxa"/>
            <w:tcBorders>
              <w:top w:val="nil"/>
              <w:left w:val="nil"/>
              <w:bottom w:val="single" w:sz="4" w:space="0" w:color="auto"/>
              <w:right w:val="single" w:sz="4" w:space="0" w:color="auto"/>
            </w:tcBorders>
            <w:noWrap/>
            <w:vAlign w:val="bottom"/>
            <w:hideMark/>
          </w:tcPr>
          <w:p w14:paraId="3289EE3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6 644,20</w:t>
            </w:r>
          </w:p>
        </w:tc>
      </w:tr>
      <w:tr w:rsidR="009D1817" w:rsidRPr="004D3293" w14:paraId="52344198"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210EF5D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55FACCE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595" w:type="dxa"/>
            <w:tcBorders>
              <w:top w:val="nil"/>
              <w:left w:val="nil"/>
              <w:bottom w:val="single" w:sz="4" w:space="0" w:color="auto"/>
              <w:right w:val="single" w:sz="4" w:space="0" w:color="auto"/>
            </w:tcBorders>
            <w:noWrap/>
            <w:vAlign w:val="bottom"/>
            <w:hideMark/>
          </w:tcPr>
          <w:p w14:paraId="11941E9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590" w:type="dxa"/>
            <w:tcBorders>
              <w:top w:val="nil"/>
              <w:left w:val="nil"/>
              <w:bottom w:val="single" w:sz="4" w:space="0" w:color="auto"/>
              <w:right w:val="single" w:sz="4" w:space="0" w:color="auto"/>
            </w:tcBorders>
            <w:noWrap/>
            <w:vAlign w:val="bottom"/>
            <w:hideMark/>
          </w:tcPr>
          <w:p w14:paraId="7A66BB8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883,67</w:t>
            </w:r>
          </w:p>
        </w:tc>
      </w:tr>
      <w:tr w:rsidR="009D1817" w:rsidRPr="004D3293" w14:paraId="265C8392"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39C5364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5DBFA49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595" w:type="dxa"/>
            <w:tcBorders>
              <w:top w:val="nil"/>
              <w:left w:val="nil"/>
              <w:bottom w:val="single" w:sz="4" w:space="0" w:color="auto"/>
              <w:right w:val="single" w:sz="4" w:space="0" w:color="auto"/>
            </w:tcBorders>
            <w:noWrap/>
            <w:vAlign w:val="bottom"/>
            <w:hideMark/>
          </w:tcPr>
          <w:p w14:paraId="1C19550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7 476,19</w:t>
            </w:r>
          </w:p>
        </w:tc>
        <w:tc>
          <w:tcPr>
            <w:tcW w:w="1590" w:type="dxa"/>
            <w:tcBorders>
              <w:top w:val="nil"/>
              <w:left w:val="nil"/>
              <w:bottom w:val="single" w:sz="4" w:space="0" w:color="auto"/>
              <w:right w:val="single" w:sz="4" w:space="0" w:color="auto"/>
            </w:tcBorders>
            <w:noWrap/>
            <w:vAlign w:val="bottom"/>
            <w:hideMark/>
          </w:tcPr>
          <w:p w14:paraId="12DF94CF"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89 714,33</w:t>
            </w:r>
          </w:p>
        </w:tc>
      </w:tr>
      <w:tr w:rsidR="009D1817" w:rsidRPr="004D3293" w14:paraId="7BE0788E" w14:textId="77777777" w:rsidTr="00E50B5A">
        <w:trPr>
          <w:trHeight w:val="276"/>
          <w:jc w:val="center"/>
        </w:trPr>
        <w:tc>
          <w:tcPr>
            <w:tcW w:w="883" w:type="dxa"/>
            <w:tcBorders>
              <w:top w:val="nil"/>
              <w:left w:val="single" w:sz="4" w:space="0" w:color="auto"/>
              <w:bottom w:val="single" w:sz="4" w:space="0" w:color="auto"/>
              <w:right w:val="single" w:sz="4" w:space="0" w:color="auto"/>
            </w:tcBorders>
            <w:noWrap/>
            <w:vAlign w:val="bottom"/>
            <w:hideMark/>
          </w:tcPr>
          <w:p w14:paraId="46303E9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w:t>
            </w:r>
          </w:p>
        </w:tc>
        <w:tc>
          <w:tcPr>
            <w:tcW w:w="4151" w:type="dxa"/>
            <w:tcBorders>
              <w:top w:val="nil"/>
              <w:left w:val="nil"/>
              <w:bottom w:val="single" w:sz="4" w:space="0" w:color="auto"/>
              <w:right w:val="single" w:sz="4" w:space="0" w:color="auto"/>
            </w:tcBorders>
            <w:noWrap/>
            <w:vAlign w:val="bottom"/>
            <w:hideMark/>
          </w:tcPr>
          <w:p w14:paraId="43DF37A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595" w:type="dxa"/>
            <w:tcBorders>
              <w:top w:val="nil"/>
              <w:left w:val="nil"/>
              <w:bottom w:val="single" w:sz="4" w:space="0" w:color="auto"/>
              <w:right w:val="single" w:sz="4" w:space="0" w:color="auto"/>
            </w:tcBorders>
            <w:noWrap/>
            <w:vAlign w:val="bottom"/>
            <w:hideMark/>
          </w:tcPr>
          <w:p w14:paraId="6566A5A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36,70</w:t>
            </w:r>
          </w:p>
        </w:tc>
        <w:tc>
          <w:tcPr>
            <w:tcW w:w="1590" w:type="dxa"/>
            <w:tcBorders>
              <w:top w:val="nil"/>
              <w:left w:val="nil"/>
              <w:bottom w:val="single" w:sz="4" w:space="0" w:color="auto"/>
              <w:right w:val="single" w:sz="4" w:space="0" w:color="auto"/>
            </w:tcBorders>
            <w:noWrap/>
            <w:vAlign w:val="bottom"/>
            <w:hideMark/>
          </w:tcPr>
          <w:p w14:paraId="2DED18E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440,34</w:t>
            </w:r>
          </w:p>
        </w:tc>
      </w:tr>
      <w:tr w:rsidR="009D1817" w:rsidRPr="004D3293" w14:paraId="1CA95B74" w14:textId="77777777" w:rsidTr="00E50B5A">
        <w:trPr>
          <w:trHeight w:val="276"/>
          <w:jc w:val="center"/>
        </w:trPr>
        <w:tc>
          <w:tcPr>
            <w:tcW w:w="883" w:type="dxa"/>
            <w:tcBorders>
              <w:top w:val="nil"/>
              <w:left w:val="single" w:sz="4" w:space="0" w:color="auto"/>
              <w:bottom w:val="single" w:sz="4" w:space="0" w:color="auto"/>
              <w:right w:val="single" w:sz="4" w:space="0" w:color="auto"/>
            </w:tcBorders>
            <w:shd w:val="clear" w:color="auto" w:fill="E2EFD9"/>
            <w:noWrap/>
            <w:vAlign w:val="bottom"/>
            <w:hideMark/>
          </w:tcPr>
          <w:p w14:paraId="6D7DD35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shd w:val="clear" w:color="auto" w:fill="E2EFD9"/>
            <w:noWrap/>
            <w:vAlign w:val="bottom"/>
            <w:hideMark/>
          </w:tcPr>
          <w:p w14:paraId="0F21EF9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EUR: </w:t>
            </w:r>
          </w:p>
        </w:tc>
        <w:tc>
          <w:tcPr>
            <w:tcW w:w="1595" w:type="dxa"/>
            <w:tcBorders>
              <w:top w:val="nil"/>
              <w:left w:val="nil"/>
              <w:bottom w:val="single" w:sz="4" w:space="0" w:color="auto"/>
              <w:right w:val="single" w:sz="4" w:space="0" w:color="auto"/>
            </w:tcBorders>
            <w:shd w:val="clear" w:color="auto" w:fill="E2EFD9"/>
            <w:noWrap/>
            <w:vAlign w:val="bottom"/>
            <w:hideMark/>
          </w:tcPr>
          <w:p w14:paraId="23F19A9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7 512,89</w:t>
            </w:r>
          </w:p>
        </w:tc>
        <w:tc>
          <w:tcPr>
            <w:tcW w:w="1590" w:type="dxa"/>
            <w:tcBorders>
              <w:top w:val="nil"/>
              <w:left w:val="nil"/>
              <w:bottom w:val="single" w:sz="4" w:space="0" w:color="auto"/>
              <w:right w:val="single" w:sz="4" w:space="0" w:color="auto"/>
            </w:tcBorders>
            <w:shd w:val="clear" w:color="auto" w:fill="E2EFD9"/>
            <w:noWrap/>
            <w:vAlign w:val="bottom"/>
            <w:hideMark/>
          </w:tcPr>
          <w:p w14:paraId="06C3B2A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90 154,67</w:t>
            </w:r>
          </w:p>
        </w:tc>
      </w:tr>
    </w:tbl>
    <w:p w14:paraId="2826401E" w14:textId="77777777" w:rsidR="009D1817" w:rsidRPr="004D3293" w:rsidRDefault="009D1817" w:rsidP="009D1817">
      <w:pPr>
        <w:spacing w:line="254" w:lineRule="auto"/>
        <w:rPr>
          <w:rFonts w:ascii="Times New Roman" w:eastAsia="Calibri" w:hAnsi="Times New Roman" w:cs="Times New Roman"/>
          <w:sz w:val="24"/>
          <w:szCs w:val="24"/>
        </w:rPr>
      </w:pPr>
    </w:p>
    <w:p w14:paraId="5E76839B" w14:textId="77777777" w:rsidR="009D1817" w:rsidRPr="004D3293" w:rsidRDefault="009D1817" w:rsidP="009D1817">
      <w:pPr>
        <w:spacing w:line="254" w:lineRule="auto"/>
        <w:jc w:val="both"/>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 par parku, skvēru un zaļo zonu ierīkošanu un uzturēšanu Dobeles pilsētā: 223 124,00 EUR</w:t>
      </w:r>
    </w:p>
    <w:p w14:paraId="03A3C0CE" w14:textId="77777777" w:rsidR="009D1817" w:rsidRPr="004D3293" w:rsidRDefault="009D1817" w:rsidP="009D1817">
      <w:pPr>
        <w:spacing w:line="254" w:lineRule="auto"/>
        <w:rPr>
          <w:rFonts w:ascii="Times New Roman" w:eastAsia="Calibri" w:hAnsi="Times New Roman" w:cs="Times New Roman"/>
          <w:b/>
          <w:bCs/>
          <w:sz w:val="24"/>
          <w:szCs w:val="24"/>
        </w:rPr>
      </w:pPr>
    </w:p>
    <w:p w14:paraId="3C285D1A" w14:textId="77777777" w:rsidR="009D1817" w:rsidRPr="004D3293" w:rsidRDefault="009D1817" w:rsidP="009D1817">
      <w:pPr>
        <w:spacing w:line="256" w:lineRule="auto"/>
        <w:ind w:right="-1"/>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br w:type="page"/>
      </w:r>
      <w:r w:rsidRPr="004D3293">
        <w:rPr>
          <w:rFonts w:ascii="Times New Roman" w:eastAsia="Calibri" w:hAnsi="Times New Roman" w:cs="Times New Roman"/>
          <w:sz w:val="24"/>
          <w:szCs w:val="24"/>
        </w:rPr>
        <w:lastRenderedPageBreak/>
        <w:t>3. pielikums</w:t>
      </w:r>
    </w:p>
    <w:p w14:paraId="7388861C" w14:textId="77777777" w:rsidR="009D1817" w:rsidRPr="004D3293" w:rsidRDefault="009D1817" w:rsidP="009D1817">
      <w:pPr>
        <w:spacing w:line="256" w:lineRule="auto"/>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                                                                       01.03.2023. </w:t>
      </w:r>
    </w:p>
    <w:p w14:paraId="578DCDF1" w14:textId="77777777" w:rsidR="009D1817" w:rsidRPr="004D3293" w:rsidRDefault="009D1817" w:rsidP="009D1817">
      <w:pPr>
        <w:tabs>
          <w:tab w:val="left" w:pos="858"/>
          <w:tab w:val="center" w:pos="4918"/>
        </w:tabs>
        <w:ind w:right="-1"/>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Deleģēšanas līgumam Nr. ____________</w:t>
      </w:r>
    </w:p>
    <w:p w14:paraId="7622746F" w14:textId="77777777" w:rsidR="009D1817" w:rsidRPr="004D3293" w:rsidRDefault="009D1817" w:rsidP="009D1817">
      <w:pPr>
        <w:tabs>
          <w:tab w:val="left" w:pos="858"/>
          <w:tab w:val="center" w:pos="4918"/>
        </w:tabs>
        <w:ind w:right="-1"/>
        <w:jc w:val="right"/>
        <w:rPr>
          <w:rFonts w:ascii="Times New Roman" w:eastAsia="Calibri" w:hAnsi="Times New Roman" w:cs="Times New Roman"/>
          <w:sz w:val="24"/>
          <w:szCs w:val="24"/>
        </w:rPr>
      </w:pPr>
    </w:p>
    <w:p w14:paraId="22D9B705" w14:textId="77777777" w:rsidR="009D1817" w:rsidRPr="004D3293" w:rsidRDefault="009D1817" w:rsidP="009D1817">
      <w:pPr>
        <w:widowControl w:val="0"/>
        <w:suppressAutoHyphens/>
        <w:spacing w:after="120"/>
        <w:jc w:val="center"/>
        <w:rPr>
          <w:rFonts w:ascii="Times New Roman" w:eastAsia="Calibri" w:hAnsi="Times New Roman" w:cs="Times New Roman"/>
          <w:b/>
          <w:bCs/>
          <w:sz w:val="24"/>
          <w:szCs w:val="24"/>
        </w:rPr>
      </w:pPr>
      <w:r w:rsidRPr="004D3293">
        <w:rPr>
          <w:rFonts w:ascii="Times New Roman" w:eastAsia="Lucida Sans Unicode" w:hAnsi="Times New Roman" w:cs="Times New Roman"/>
          <w:b/>
          <w:sz w:val="24"/>
          <w:szCs w:val="24"/>
        </w:rPr>
        <w:t>Dobeles novada kapsētu uzturēšana</w:t>
      </w:r>
      <w:r w:rsidRPr="004D3293">
        <w:rPr>
          <w:rFonts w:ascii="Times New Roman" w:eastAsia="Calibri" w:hAnsi="Times New Roman" w:cs="Times New Roman"/>
          <w:b/>
          <w:bCs/>
          <w:sz w:val="24"/>
          <w:szCs w:val="24"/>
        </w:rPr>
        <w:t xml:space="preserve"> </w:t>
      </w:r>
    </w:p>
    <w:p w14:paraId="154EF57D" w14:textId="77777777" w:rsidR="009D1817" w:rsidRPr="004D3293" w:rsidRDefault="009D1817" w:rsidP="009D1817">
      <w:pPr>
        <w:widowControl w:val="0"/>
        <w:suppressAutoHyphens/>
        <w:spacing w:after="120"/>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 xml:space="preserve">(Annenieku, Auru, Bērzes, Bikstu, Krimūnu, Jaunbērzes, Naudītes, Penkules, Zebrenes, Dobeles pagastu teritorijās un Dobeles pilsētas teritorijā) </w:t>
      </w:r>
    </w:p>
    <w:p w14:paraId="112C7881" w14:textId="77777777" w:rsidR="009D1817" w:rsidRPr="004D3293" w:rsidRDefault="009D1817" w:rsidP="009D1817">
      <w:pPr>
        <w:tabs>
          <w:tab w:val="left" w:pos="4860"/>
          <w:tab w:val="left" w:pos="6480"/>
        </w:tabs>
        <w:spacing w:line="254" w:lineRule="auto"/>
        <w:jc w:val="center"/>
        <w:rPr>
          <w:rFonts w:ascii="Times New Roman" w:eastAsia="Calibri" w:hAnsi="Times New Roman" w:cs="Times New Roman"/>
          <w:b/>
          <w:bCs/>
          <w:sz w:val="24"/>
          <w:szCs w:val="24"/>
        </w:rPr>
      </w:pPr>
    </w:p>
    <w:p w14:paraId="7217BA43" w14:textId="77777777" w:rsidR="009D1817" w:rsidRPr="004D3293" w:rsidRDefault="009D1817" w:rsidP="009D1817">
      <w:pPr>
        <w:tabs>
          <w:tab w:val="left" w:pos="4860"/>
          <w:tab w:val="left" w:pos="6480"/>
        </w:tabs>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VISPĀRĒJĀS KOPŠANAS UN UZTURĒŠANAS PRASĪBAS</w:t>
      </w:r>
    </w:p>
    <w:p w14:paraId="13518E89" w14:textId="77777777" w:rsidR="009D1817" w:rsidRPr="004D3293" w:rsidRDefault="009D1817" w:rsidP="009D1817">
      <w:pPr>
        <w:tabs>
          <w:tab w:val="left" w:pos="4860"/>
          <w:tab w:val="left" w:pos="6480"/>
        </w:tabs>
        <w:spacing w:line="254" w:lineRule="auto"/>
        <w:jc w:val="center"/>
        <w:rPr>
          <w:rFonts w:ascii="Times New Roman" w:eastAsia="Calibri" w:hAnsi="Times New Roman" w:cs="Times New Roman"/>
          <w:b/>
          <w:bCs/>
          <w:sz w:val="24"/>
          <w:szCs w:val="24"/>
        </w:rPr>
      </w:pPr>
    </w:p>
    <w:p w14:paraId="3AD5CA5A" w14:textId="77777777" w:rsidR="009D1817" w:rsidRPr="004D3293" w:rsidRDefault="009D1817">
      <w:pPr>
        <w:numPr>
          <w:ilvl w:val="0"/>
          <w:numId w:val="162"/>
        </w:numPr>
        <w:tabs>
          <w:tab w:val="num" w:pos="284"/>
          <w:tab w:val="num" w:pos="993"/>
          <w:tab w:val="left" w:pos="4860"/>
          <w:tab w:val="left" w:pos="6480"/>
        </w:tabs>
        <w:spacing w:after="0" w:line="240" w:lineRule="auto"/>
        <w:ind w:left="284" w:hanging="284"/>
        <w:jc w:val="both"/>
        <w:rPr>
          <w:rFonts w:ascii="Times New Roman" w:eastAsia="Calibri" w:hAnsi="Times New Roman" w:cs="Times New Roman"/>
          <w:bCs/>
          <w:sz w:val="24"/>
          <w:szCs w:val="24"/>
        </w:rPr>
      </w:pPr>
      <w:r w:rsidRPr="004D3293">
        <w:rPr>
          <w:rFonts w:ascii="Times New Roman" w:eastAsia="Calibri" w:hAnsi="Times New Roman" w:cs="Times New Roman"/>
          <w:bCs/>
          <w:caps/>
          <w:sz w:val="24"/>
          <w:szCs w:val="24"/>
        </w:rPr>
        <w:t>k</w:t>
      </w:r>
      <w:r w:rsidRPr="004D3293">
        <w:rPr>
          <w:rFonts w:ascii="Times New Roman" w:eastAsia="Calibri" w:hAnsi="Times New Roman" w:cs="Times New Roman"/>
          <w:bCs/>
          <w:sz w:val="24"/>
          <w:szCs w:val="24"/>
        </w:rPr>
        <w:t>opt un uzturēt kārtībā ievērojamu sabiedrisku un kultūras darbinieku kapavietas un norādītos pieminekļus Dobeles kapsētā saskaņā ar pievienoto sarakstu.</w:t>
      </w:r>
    </w:p>
    <w:p w14:paraId="36C0BB75" w14:textId="77777777" w:rsidR="009D1817" w:rsidRPr="004D3293" w:rsidRDefault="009D1817">
      <w:pPr>
        <w:numPr>
          <w:ilvl w:val="0"/>
          <w:numId w:val="162"/>
        </w:numPr>
        <w:tabs>
          <w:tab w:val="num" w:pos="284"/>
          <w:tab w:val="num" w:pos="993"/>
          <w:tab w:val="left" w:pos="4860"/>
          <w:tab w:val="left" w:pos="6480"/>
        </w:tabs>
        <w:spacing w:after="0" w:line="240" w:lineRule="auto"/>
        <w:ind w:left="284" w:hanging="284"/>
        <w:jc w:val="both"/>
        <w:rPr>
          <w:rFonts w:ascii="Times New Roman" w:eastAsia="Calibri" w:hAnsi="Times New Roman" w:cs="Times New Roman"/>
          <w:bCs/>
          <w:sz w:val="24"/>
          <w:szCs w:val="24"/>
        </w:rPr>
      </w:pPr>
      <w:r w:rsidRPr="004D3293">
        <w:rPr>
          <w:rFonts w:ascii="Times New Roman" w:eastAsia="Calibri" w:hAnsi="Times New Roman" w:cs="Times New Roman"/>
          <w:bCs/>
          <w:caps/>
          <w:sz w:val="24"/>
          <w:szCs w:val="24"/>
        </w:rPr>
        <w:t>i</w:t>
      </w:r>
      <w:r w:rsidRPr="004D3293">
        <w:rPr>
          <w:rFonts w:ascii="Times New Roman" w:eastAsia="Calibri" w:hAnsi="Times New Roman" w:cs="Times New Roman"/>
          <w:bCs/>
          <w:sz w:val="24"/>
          <w:szCs w:val="24"/>
        </w:rPr>
        <w:t>kdienas kopšanas prasības sk. tālāk.</w:t>
      </w:r>
    </w:p>
    <w:p w14:paraId="1AE44C66" w14:textId="77777777" w:rsidR="009D1817" w:rsidRPr="004D3293" w:rsidRDefault="009D1817">
      <w:pPr>
        <w:numPr>
          <w:ilvl w:val="0"/>
          <w:numId w:val="162"/>
        </w:numPr>
        <w:tabs>
          <w:tab w:val="num" w:pos="284"/>
          <w:tab w:val="num" w:pos="993"/>
          <w:tab w:val="left" w:pos="4860"/>
          <w:tab w:val="left" w:pos="6480"/>
        </w:tabs>
        <w:spacing w:after="0" w:line="240" w:lineRule="auto"/>
        <w:ind w:left="284" w:hanging="284"/>
        <w:jc w:val="both"/>
        <w:rPr>
          <w:rFonts w:ascii="Times New Roman" w:eastAsia="Calibri" w:hAnsi="Times New Roman" w:cs="Times New Roman"/>
          <w:bCs/>
          <w:sz w:val="24"/>
          <w:szCs w:val="24"/>
        </w:rPr>
      </w:pPr>
      <w:r w:rsidRPr="004D3293">
        <w:rPr>
          <w:rFonts w:ascii="Times New Roman" w:eastAsia="Calibri" w:hAnsi="Times New Roman" w:cs="Times New Roman"/>
          <w:bCs/>
          <w:caps/>
          <w:sz w:val="24"/>
          <w:szCs w:val="24"/>
        </w:rPr>
        <w:t>k</w:t>
      </w:r>
      <w:r w:rsidRPr="004D3293">
        <w:rPr>
          <w:rFonts w:ascii="Times New Roman" w:eastAsia="Calibri" w:hAnsi="Times New Roman" w:cs="Times New Roman"/>
          <w:bCs/>
          <w:sz w:val="24"/>
          <w:szCs w:val="24"/>
        </w:rPr>
        <w:t>apsētu uzturēšana saskaņā ar Dobeles novada saistošo noteikumu prasībām (Dobeles novada pašvaldības 2010.gada 26.augusta saistošie noteikumi Nr.25</w:t>
      </w:r>
      <w:r w:rsidRPr="004D3293">
        <w:rPr>
          <w:rFonts w:ascii="Times New Roman" w:eastAsia="Calibri" w:hAnsi="Times New Roman" w:cs="Times New Roman"/>
          <w:bCs/>
          <w:sz w:val="24"/>
          <w:szCs w:val="24"/>
          <w:u w:val="single"/>
        </w:rPr>
        <w:t xml:space="preserve"> </w:t>
      </w:r>
      <w:r w:rsidRPr="004D3293">
        <w:rPr>
          <w:rFonts w:ascii="Times New Roman" w:eastAsia="Calibri" w:hAnsi="Times New Roman" w:cs="Times New Roman"/>
          <w:bCs/>
          <w:sz w:val="24"/>
          <w:szCs w:val="24"/>
        </w:rPr>
        <w:t>“Dobeles novada pašvaldības kapsētu uzturēšanas noteikumi”);</w:t>
      </w:r>
    </w:p>
    <w:p w14:paraId="4353B72D" w14:textId="77777777" w:rsidR="009D1817" w:rsidRPr="004D3293" w:rsidRDefault="009D1817">
      <w:pPr>
        <w:numPr>
          <w:ilvl w:val="0"/>
          <w:numId w:val="162"/>
        </w:numPr>
        <w:tabs>
          <w:tab w:val="num" w:pos="284"/>
          <w:tab w:val="left" w:pos="4860"/>
          <w:tab w:val="left" w:pos="6480"/>
        </w:tabs>
        <w:spacing w:after="0" w:line="240" w:lineRule="auto"/>
        <w:ind w:hanging="780"/>
        <w:jc w:val="both"/>
        <w:rPr>
          <w:rFonts w:ascii="Times New Roman" w:eastAsia="Calibri" w:hAnsi="Times New Roman" w:cs="Times New Roman"/>
          <w:bCs/>
          <w:sz w:val="24"/>
          <w:szCs w:val="24"/>
        </w:rPr>
      </w:pPr>
      <w:r w:rsidRPr="004D3293">
        <w:rPr>
          <w:rFonts w:ascii="Times New Roman" w:eastAsia="Calibri" w:hAnsi="Times New Roman" w:cs="Times New Roman"/>
          <w:bCs/>
          <w:caps/>
          <w:sz w:val="24"/>
          <w:szCs w:val="24"/>
        </w:rPr>
        <w:t>a</w:t>
      </w:r>
      <w:r w:rsidRPr="004D3293">
        <w:rPr>
          <w:rFonts w:ascii="Times New Roman" w:eastAsia="Calibri" w:hAnsi="Times New Roman" w:cs="Times New Roman"/>
          <w:bCs/>
          <w:sz w:val="24"/>
          <w:szCs w:val="24"/>
        </w:rPr>
        <w:t xml:space="preserve">tkritumu apsaimniekošanas īpašās prasības: </w:t>
      </w:r>
    </w:p>
    <w:p w14:paraId="7DA7162E" w14:textId="77777777" w:rsidR="009D1817" w:rsidRPr="004D3293" w:rsidRDefault="009D1817">
      <w:pPr>
        <w:numPr>
          <w:ilvl w:val="1"/>
          <w:numId w:val="162"/>
        </w:numPr>
        <w:tabs>
          <w:tab w:val="num" w:pos="709"/>
          <w:tab w:val="num" w:pos="2520"/>
          <w:tab w:val="left" w:pos="4860"/>
          <w:tab w:val="left" w:pos="6480"/>
        </w:tabs>
        <w:spacing w:after="0" w:line="240" w:lineRule="auto"/>
        <w:ind w:left="709" w:hanging="425"/>
        <w:jc w:val="both"/>
        <w:rPr>
          <w:rFonts w:ascii="Times New Roman" w:eastAsia="Calibri" w:hAnsi="Times New Roman" w:cs="Times New Roman"/>
          <w:bCs/>
          <w:sz w:val="24"/>
          <w:szCs w:val="24"/>
        </w:rPr>
      </w:pPr>
      <w:proofErr w:type="spellStart"/>
      <w:r w:rsidRPr="004D3293">
        <w:rPr>
          <w:rFonts w:ascii="Times New Roman" w:eastAsia="Calibri" w:hAnsi="Times New Roman" w:cs="Times New Roman"/>
          <w:bCs/>
          <w:sz w:val="24"/>
          <w:szCs w:val="24"/>
        </w:rPr>
        <w:t>apsaimniekotāja</w:t>
      </w:r>
      <w:proofErr w:type="spellEnd"/>
      <w:r w:rsidRPr="004D3293">
        <w:rPr>
          <w:rFonts w:ascii="Times New Roman" w:eastAsia="Calibri" w:hAnsi="Times New Roman" w:cs="Times New Roman"/>
          <w:bCs/>
          <w:sz w:val="24"/>
          <w:szCs w:val="24"/>
        </w:rPr>
        <w:t xml:space="preserve"> pienākums - sekot atkritumu regulārai un savlaicīgai izvešanai;</w:t>
      </w:r>
    </w:p>
    <w:p w14:paraId="0E0AE4F1" w14:textId="77777777" w:rsidR="009D1817" w:rsidRPr="004D3293" w:rsidRDefault="009D1817">
      <w:pPr>
        <w:numPr>
          <w:ilvl w:val="1"/>
          <w:numId w:val="162"/>
        </w:numPr>
        <w:tabs>
          <w:tab w:val="num" w:pos="709"/>
          <w:tab w:val="num" w:pos="2520"/>
          <w:tab w:val="left" w:pos="4860"/>
          <w:tab w:val="left" w:pos="6480"/>
        </w:tabs>
        <w:spacing w:after="0" w:line="240" w:lineRule="auto"/>
        <w:ind w:left="709" w:hanging="425"/>
        <w:jc w:val="both"/>
        <w:rPr>
          <w:rFonts w:ascii="Times New Roman" w:eastAsia="Calibri" w:hAnsi="Times New Roman" w:cs="Times New Roman"/>
          <w:bCs/>
          <w:sz w:val="24"/>
          <w:szCs w:val="24"/>
        </w:rPr>
      </w:pPr>
      <w:r w:rsidRPr="004D3293">
        <w:rPr>
          <w:rFonts w:ascii="Times New Roman" w:eastAsia="Calibri" w:hAnsi="Times New Roman" w:cs="Times New Roman"/>
          <w:bCs/>
          <w:sz w:val="24"/>
          <w:szCs w:val="24"/>
        </w:rPr>
        <w:t xml:space="preserve">aizliegta atkritumu dedzināšana; </w:t>
      </w:r>
    </w:p>
    <w:p w14:paraId="52FD9956" w14:textId="77777777" w:rsidR="009D1817" w:rsidRPr="004D3293" w:rsidRDefault="009D1817">
      <w:pPr>
        <w:numPr>
          <w:ilvl w:val="1"/>
          <w:numId w:val="162"/>
        </w:numPr>
        <w:tabs>
          <w:tab w:val="num" w:pos="709"/>
          <w:tab w:val="num" w:pos="2520"/>
          <w:tab w:val="left" w:pos="4860"/>
          <w:tab w:val="left" w:pos="6480"/>
        </w:tabs>
        <w:spacing w:after="0" w:line="240" w:lineRule="auto"/>
        <w:ind w:left="709" w:hanging="425"/>
        <w:jc w:val="both"/>
        <w:rPr>
          <w:rFonts w:ascii="Times New Roman" w:eastAsia="Calibri" w:hAnsi="Times New Roman" w:cs="Times New Roman"/>
          <w:bCs/>
          <w:sz w:val="24"/>
          <w:szCs w:val="24"/>
        </w:rPr>
      </w:pPr>
      <w:r w:rsidRPr="004D3293">
        <w:rPr>
          <w:rFonts w:ascii="Times New Roman" w:eastAsia="Calibri" w:hAnsi="Times New Roman" w:cs="Times New Roman"/>
          <w:bCs/>
          <w:sz w:val="24"/>
          <w:szCs w:val="24"/>
        </w:rPr>
        <w:t>nav pieļaujama atkritumu uzkrāšana kaudzēs pie kapsētām, atkritumu uzkrāšana tikai atkritumu konteineros. Izņēmums lapu krišanas periods (septembris, oktobris), kad pieļaujama īslaicīga lapu izbēršana pie konteineriem (izvedamas trīs dienu laikā).</w:t>
      </w:r>
    </w:p>
    <w:p w14:paraId="65F06363" w14:textId="77777777" w:rsidR="009D1817" w:rsidRPr="004D3293" w:rsidRDefault="009D1817">
      <w:pPr>
        <w:numPr>
          <w:ilvl w:val="0"/>
          <w:numId w:val="162"/>
        </w:numPr>
        <w:tabs>
          <w:tab w:val="num" w:pos="284"/>
        </w:tabs>
        <w:spacing w:after="0" w:line="240" w:lineRule="auto"/>
        <w:ind w:left="284" w:hanging="284"/>
        <w:jc w:val="both"/>
        <w:rPr>
          <w:rFonts w:ascii="Times New Roman" w:eastAsia="Lucida Sans Unicode" w:hAnsi="Times New Roman" w:cs="Times New Roman"/>
          <w:bCs/>
          <w:sz w:val="24"/>
          <w:szCs w:val="24"/>
        </w:rPr>
      </w:pPr>
      <w:r w:rsidRPr="004D3293">
        <w:rPr>
          <w:rFonts w:ascii="Times New Roman" w:eastAsia="Lucida Sans Unicode" w:hAnsi="Times New Roman" w:cs="Times New Roman"/>
          <w:bCs/>
          <w:sz w:val="24"/>
          <w:szCs w:val="24"/>
        </w:rPr>
        <w:t xml:space="preserve">Dobeles novada  kapsētās Dobeles novada pašvaldība </w:t>
      </w:r>
      <w:proofErr w:type="spellStart"/>
      <w:r w:rsidRPr="004D3293">
        <w:rPr>
          <w:rFonts w:ascii="Times New Roman" w:eastAsia="Lucida Sans Unicode" w:hAnsi="Times New Roman" w:cs="Times New Roman"/>
          <w:bCs/>
          <w:sz w:val="24"/>
          <w:szCs w:val="24"/>
        </w:rPr>
        <w:t>apsaimniekotājam</w:t>
      </w:r>
      <w:proofErr w:type="spellEnd"/>
      <w:r w:rsidRPr="004D3293">
        <w:rPr>
          <w:rFonts w:ascii="Times New Roman" w:eastAsia="Lucida Sans Unicode" w:hAnsi="Times New Roman" w:cs="Times New Roman"/>
          <w:bCs/>
          <w:sz w:val="24"/>
          <w:szCs w:val="24"/>
        </w:rPr>
        <w:t xml:space="preserve"> nosaka sniegt maksas pakalpojumus, tai skaitā par:</w:t>
      </w:r>
    </w:p>
    <w:p w14:paraId="5221C36D" w14:textId="77777777" w:rsidR="009D1817" w:rsidRPr="004D3293" w:rsidRDefault="009D1817">
      <w:pPr>
        <w:numPr>
          <w:ilvl w:val="1"/>
          <w:numId w:val="162"/>
        </w:numPr>
        <w:tabs>
          <w:tab w:val="num" w:pos="709"/>
          <w:tab w:val="num" w:pos="2520"/>
          <w:tab w:val="left" w:pos="4860"/>
          <w:tab w:val="left" w:pos="6480"/>
        </w:tabs>
        <w:spacing w:after="0" w:line="240" w:lineRule="auto"/>
        <w:ind w:left="709" w:hanging="425"/>
        <w:jc w:val="both"/>
        <w:rPr>
          <w:rFonts w:ascii="Times New Roman" w:eastAsia="Calibri" w:hAnsi="Times New Roman" w:cs="Times New Roman"/>
          <w:bCs/>
          <w:kern w:val="0"/>
          <w:sz w:val="24"/>
          <w:szCs w:val="24"/>
        </w:rPr>
      </w:pPr>
      <w:r w:rsidRPr="004D3293">
        <w:rPr>
          <w:rFonts w:ascii="Times New Roman" w:eastAsia="Calibri" w:hAnsi="Times New Roman" w:cs="Times New Roman"/>
          <w:bCs/>
          <w:smallCaps/>
          <w:sz w:val="24"/>
          <w:szCs w:val="24"/>
        </w:rPr>
        <w:t>k</w:t>
      </w:r>
      <w:r w:rsidRPr="004D3293">
        <w:rPr>
          <w:rFonts w:ascii="Times New Roman" w:eastAsia="Calibri" w:hAnsi="Times New Roman" w:cs="Times New Roman"/>
          <w:bCs/>
          <w:sz w:val="24"/>
          <w:szCs w:val="24"/>
        </w:rPr>
        <w:t>apličas nomu bēru ceremonijas laikā un tās sakopšanu pirms un pēc ceremonijas (izņemot bēru ceremonijai nepieciešamo priekšmetu izvietošanu), kapsētas teritorijas sakopšanu pirms un pēc bēru ceremonijas;</w:t>
      </w:r>
    </w:p>
    <w:p w14:paraId="74530D1A" w14:textId="77777777" w:rsidR="009D1817" w:rsidRPr="004D3293" w:rsidRDefault="009D1817">
      <w:pPr>
        <w:numPr>
          <w:ilvl w:val="1"/>
          <w:numId w:val="162"/>
        </w:numPr>
        <w:tabs>
          <w:tab w:val="num" w:pos="709"/>
          <w:tab w:val="num" w:pos="2520"/>
          <w:tab w:val="left" w:pos="4860"/>
          <w:tab w:val="left" w:pos="6480"/>
        </w:tabs>
        <w:spacing w:after="0" w:line="240" w:lineRule="auto"/>
        <w:ind w:left="709" w:hanging="425"/>
        <w:jc w:val="both"/>
        <w:rPr>
          <w:rFonts w:ascii="Times New Roman" w:eastAsia="Calibri" w:hAnsi="Times New Roman" w:cs="Times New Roman"/>
          <w:bCs/>
          <w:sz w:val="24"/>
          <w:szCs w:val="24"/>
        </w:rPr>
      </w:pPr>
      <w:r w:rsidRPr="004D3293">
        <w:rPr>
          <w:rFonts w:ascii="Times New Roman" w:eastAsia="Calibri" w:hAnsi="Times New Roman" w:cs="Times New Roman"/>
          <w:bCs/>
          <w:sz w:val="24"/>
          <w:szCs w:val="24"/>
        </w:rPr>
        <w:t>atļauju autotransporta iebraukšanai kapsētā (par vienas dienas vai gada atļauju);</w:t>
      </w:r>
    </w:p>
    <w:p w14:paraId="312A9CDA" w14:textId="77777777" w:rsidR="009D1817" w:rsidRPr="004D3293" w:rsidRDefault="009D1817">
      <w:pPr>
        <w:numPr>
          <w:ilvl w:val="1"/>
          <w:numId w:val="162"/>
        </w:numPr>
        <w:tabs>
          <w:tab w:val="num" w:pos="709"/>
          <w:tab w:val="num" w:pos="2520"/>
          <w:tab w:val="left" w:pos="4860"/>
          <w:tab w:val="left" w:pos="6480"/>
        </w:tabs>
        <w:spacing w:after="0" w:line="240" w:lineRule="auto"/>
        <w:ind w:left="709" w:hanging="425"/>
        <w:jc w:val="both"/>
        <w:rPr>
          <w:rFonts w:ascii="Times New Roman" w:eastAsia="Calibri" w:hAnsi="Times New Roman" w:cs="Times New Roman"/>
          <w:bCs/>
          <w:sz w:val="24"/>
          <w:szCs w:val="24"/>
        </w:rPr>
      </w:pPr>
      <w:r w:rsidRPr="004D3293">
        <w:rPr>
          <w:rFonts w:ascii="Times New Roman" w:eastAsia="Calibri" w:hAnsi="Times New Roman" w:cs="Times New Roman"/>
          <w:bCs/>
          <w:sz w:val="24"/>
          <w:szCs w:val="24"/>
        </w:rPr>
        <w:t xml:space="preserve">izziņu sagatavošanu un izsniegšanu uz iesnieguma pamata, norādot pieprasījuma pamatotību. </w:t>
      </w:r>
    </w:p>
    <w:p w14:paraId="4AD01B28" w14:textId="77777777" w:rsidR="009D1817" w:rsidRPr="004D3293" w:rsidRDefault="009D1817">
      <w:pPr>
        <w:numPr>
          <w:ilvl w:val="0"/>
          <w:numId w:val="162"/>
        </w:numPr>
        <w:tabs>
          <w:tab w:val="num" w:pos="284"/>
        </w:tabs>
        <w:spacing w:after="0" w:line="240" w:lineRule="auto"/>
        <w:ind w:left="284" w:hanging="284"/>
        <w:jc w:val="both"/>
        <w:rPr>
          <w:rFonts w:ascii="Times New Roman" w:eastAsia="Lucida Sans Unicode" w:hAnsi="Times New Roman" w:cs="Times New Roman"/>
          <w:bCs/>
          <w:sz w:val="24"/>
          <w:szCs w:val="24"/>
        </w:rPr>
      </w:pPr>
      <w:r w:rsidRPr="004D3293">
        <w:rPr>
          <w:rFonts w:ascii="Times New Roman" w:eastAsia="Lucida Sans Unicode" w:hAnsi="Times New Roman" w:cs="Times New Roman"/>
          <w:bCs/>
          <w:sz w:val="24"/>
          <w:szCs w:val="24"/>
        </w:rPr>
        <w:t>Dobeles novada kapsētās sniegto maksas pakalpojumu cenas iesniedz SIA “Dobeles komunālie pakalpojumi”  apstiprināšanai Dobeles novada pašvaldībā.</w:t>
      </w:r>
    </w:p>
    <w:p w14:paraId="2CAE9DB5" w14:textId="77777777" w:rsidR="009D1817" w:rsidRPr="004D3293" w:rsidRDefault="009D1817">
      <w:pPr>
        <w:numPr>
          <w:ilvl w:val="0"/>
          <w:numId w:val="162"/>
        </w:numPr>
        <w:tabs>
          <w:tab w:val="num" w:pos="284"/>
        </w:tabs>
        <w:spacing w:after="0" w:line="240" w:lineRule="auto"/>
        <w:ind w:left="284" w:hanging="284"/>
        <w:jc w:val="both"/>
        <w:rPr>
          <w:rFonts w:ascii="Times New Roman" w:eastAsia="Lucida Sans Unicode" w:hAnsi="Times New Roman" w:cs="Times New Roman"/>
          <w:bCs/>
          <w:sz w:val="24"/>
          <w:szCs w:val="24"/>
        </w:rPr>
      </w:pPr>
      <w:r w:rsidRPr="004D3293">
        <w:rPr>
          <w:rFonts w:ascii="Times New Roman" w:eastAsia="Lucida Sans Unicode" w:hAnsi="Times New Roman" w:cs="Times New Roman"/>
          <w:bCs/>
          <w:sz w:val="24"/>
          <w:szCs w:val="24"/>
        </w:rPr>
        <w:t xml:space="preserve">Kapsētu </w:t>
      </w:r>
      <w:proofErr w:type="spellStart"/>
      <w:r w:rsidRPr="004D3293">
        <w:rPr>
          <w:rFonts w:ascii="Times New Roman" w:eastAsia="Lucida Sans Unicode" w:hAnsi="Times New Roman" w:cs="Times New Roman"/>
          <w:bCs/>
          <w:sz w:val="24"/>
          <w:szCs w:val="24"/>
        </w:rPr>
        <w:t>apsaimniekotāja</w:t>
      </w:r>
      <w:proofErr w:type="spellEnd"/>
      <w:r w:rsidRPr="004D3293">
        <w:rPr>
          <w:rFonts w:ascii="Times New Roman" w:eastAsia="Lucida Sans Unicode" w:hAnsi="Times New Roman" w:cs="Times New Roman"/>
          <w:bCs/>
          <w:sz w:val="24"/>
          <w:szCs w:val="24"/>
        </w:rPr>
        <w:t xml:space="preserve"> pienākums ir nodrošināt samaksas iekasēšanu no juridiskām vai fiziskām personām par 5.punktā noteiktajiem un saņemtajiem maksas pakalpojumiem.</w:t>
      </w:r>
    </w:p>
    <w:p w14:paraId="41E4E9DE" w14:textId="77777777" w:rsidR="009D1817" w:rsidRPr="004D3293" w:rsidRDefault="009D1817">
      <w:pPr>
        <w:numPr>
          <w:ilvl w:val="0"/>
          <w:numId w:val="162"/>
        </w:numPr>
        <w:tabs>
          <w:tab w:val="num" w:pos="284"/>
        </w:tabs>
        <w:spacing w:after="0" w:line="240" w:lineRule="auto"/>
        <w:ind w:left="284" w:hanging="284"/>
        <w:jc w:val="both"/>
        <w:rPr>
          <w:rFonts w:ascii="Times New Roman" w:eastAsia="Lucida Sans Unicode" w:hAnsi="Times New Roman" w:cs="Times New Roman"/>
          <w:bCs/>
          <w:sz w:val="24"/>
          <w:szCs w:val="24"/>
        </w:rPr>
      </w:pPr>
      <w:r w:rsidRPr="004D3293">
        <w:rPr>
          <w:rFonts w:ascii="Times New Roman" w:eastAsia="Lucida Sans Unicode" w:hAnsi="Times New Roman" w:cs="Times New Roman"/>
          <w:bCs/>
          <w:sz w:val="24"/>
          <w:szCs w:val="24"/>
        </w:rPr>
        <w:t>Atjaunot kapu celiņu segumu (granti vai citu segumu).</w:t>
      </w:r>
    </w:p>
    <w:p w14:paraId="05ECBD92" w14:textId="77777777" w:rsidR="009D1817" w:rsidRPr="004D3293" w:rsidRDefault="009D1817">
      <w:pPr>
        <w:numPr>
          <w:ilvl w:val="0"/>
          <w:numId w:val="162"/>
        </w:numPr>
        <w:tabs>
          <w:tab w:val="num" w:pos="284"/>
        </w:tabs>
        <w:spacing w:after="0" w:line="240" w:lineRule="auto"/>
        <w:ind w:left="284" w:hanging="284"/>
        <w:jc w:val="both"/>
        <w:rPr>
          <w:rFonts w:ascii="Times New Roman" w:eastAsia="Lucida Sans Unicode" w:hAnsi="Times New Roman" w:cs="Times New Roman"/>
          <w:bCs/>
          <w:sz w:val="24"/>
          <w:szCs w:val="24"/>
        </w:rPr>
      </w:pPr>
      <w:r w:rsidRPr="004D3293">
        <w:rPr>
          <w:rFonts w:ascii="Times New Roman" w:eastAsia="Lucida Sans Unicode" w:hAnsi="Times New Roman" w:cs="Times New Roman"/>
          <w:bCs/>
          <w:sz w:val="24"/>
          <w:szCs w:val="24"/>
        </w:rPr>
        <w:t>Uzturēt kārtībā kapu teritorijā esošās ēkas un būves (kapu sētas, vārtus, kapliču ēkas), nepieļaujot to stāvokļa pasliktināšanos.</w:t>
      </w:r>
    </w:p>
    <w:p w14:paraId="66314E4C" w14:textId="77777777" w:rsidR="009D1817" w:rsidRPr="004D3293" w:rsidRDefault="009D1817" w:rsidP="009D1817">
      <w:pPr>
        <w:widowControl w:val="0"/>
        <w:suppressAutoHyphens/>
        <w:spacing w:after="120"/>
        <w:jc w:val="both"/>
        <w:rPr>
          <w:rFonts w:ascii="Times New Roman" w:eastAsia="Lucida Sans Unicode" w:hAnsi="Times New Roman" w:cs="Times New Roman"/>
          <w:b/>
          <w:noProof/>
          <w:sz w:val="24"/>
          <w:szCs w:val="24"/>
        </w:rPr>
      </w:pPr>
      <w:r w:rsidRPr="004D3293">
        <w:rPr>
          <w:rFonts w:ascii="Times New Roman" w:eastAsia="Lucida Sans Unicode" w:hAnsi="Times New Roman" w:cs="Times New Roman"/>
          <w:bCs/>
          <w:sz w:val="24"/>
          <w:szCs w:val="24"/>
        </w:rPr>
        <w:t>10.Nepieciešamības gadījumā jaunu kapu teritoriju ierīkošana.</w:t>
      </w:r>
    </w:p>
    <w:p w14:paraId="0C95A5A9" w14:textId="77777777" w:rsidR="009D1817" w:rsidRPr="004D3293" w:rsidRDefault="009D1817" w:rsidP="009D1817">
      <w:pPr>
        <w:spacing w:line="254" w:lineRule="auto"/>
        <w:jc w:val="center"/>
        <w:rPr>
          <w:rFonts w:ascii="Times New Roman" w:eastAsia="Calibri" w:hAnsi="Times New Roman" w:cs="Times New Roman"/>
          <w:b/>
          <w:noProof/>
          <w:kern w:val="0"/>
          <w:sz w:val="24"/>
          <w:szCs w:val="24"/>
        </w:rPr>
      </w:pPr>
    </w:p>
    <w:p w14:paraId="6400F505" w14:textId="77777777" w:rsidR="009D1817" w:rsidRPr="004D3293" w:rsidRDefault="009D1817" w:rsidP="009D1817">
      <w:pPr>
        <w:spacing w:line="254" w:lineRule="auto"/>
        <w:jc w:val="center"/>
        <w:rPr>
          <w:rFonts w:ascii="Times New Roman" w:eastAsia="Calibri" w:hAnsi="Times New Roman" w:cs="Times New Roman"/>
          <w:b/>
          <w:noProof/>
          <w:sz w:val="24"/>
          <w:szCs w:val="24"/>
        </w:rPr>
      </w:pPr>
      <w:r w:rsidRPr="004D3293">
        <w:rPr>
          <w:rFonts w:ascii="Times New Roman" w:eastAsia="Calibri" w:hAnsi="Times New Roman" w:cs="Times New Roman"/>
          <w:b/>
          <w:noProof/>
          <w:sz w:val="24"/>
          <w:szCs w:val="24"/>
        </w:rPr>
        <w:t>IKDIENAS KOPŠANAS PRASĪBAS</w:t>
      </w:r>
    </w:p>
    <w:p w14:paraId="13C4BC9A" w14:textId="77777777" w:rsidR="009D1817" w:rsidRPr="004D3293" w:rsidRDefault="009D1817" w:rsidP="009D1817">
      <w:pPr>
        <w:spacing w:line="254" w:lineRule="auto"/>
        <w:jc w:val="center"/>
        <w:rPr>
          <w:rFonts w:ascii="Times New Roman" w:eastAsia="Calibri" w:hAnsi="Times New Roman" w:cs="Times New Roman"/>
          <w:b/>
          <w:noProof/>
          <w:sz w:val="24"/>
          <w:szCs w:val="24"/>
        </w:rPr>
      </w:pPr>
    </w:p>
    <w:p w14:paraId="7D84161D" w14:textId="77777777" w:rsidR="009D1817" w:rsidRPr="004D3293" w:rsidRDefault="009D1817" w:rsidP="009D1817">
      <w:pPr>
        <w:spacing w:line="254" w:lineRule="auto"/>
        <w:jc w:val="center"/>
        <w:rPr>
          <w:rFonts w:ascii="Times New Roman" w:eastAsia="Calibri" w:hAnsi="Times New Roman" w:cs="Times New Roman"/>
          <w:b/>
          <w:noProof/>
          <w:sz w:val="24"/>
          <w:szCs w:val="24"/>
        </w:rPr>
      </w:pPr>
      <w:r w:rsidRPr="004D3293">
        <w:rPr>
          <w:rFonts w:ascii="Times New Roman" w:eastAsia="Calibri" w:hAnsi="Times New Roman" w:cs="Times New Roman"/>
          <w:b/>
          <w:noProof/>
          <w:sz w:val="24"/>
          <w:szCs w:val="24"/>
        </w:rPr>
        <w:t>Vispārīgās prasības</w:t>
      </w:r>
    </w:p>
    <w:p w14:paraId="4F516340" w14:textId="77777777" w:rsidR="009D1817" w:rsidRPr="004D3293" w:rsidRDefault="009D1817">
      <w:pPr>
        <w:numPr>
          <w:ilvl w:val="0"/>
          <w:numId w:val="163"/>
        </w:numPr>
        <w:spacing w:after="0" w:line="240" w:lineRule="auto"/>
        <w:ind w:left="336"/>
        <w:contextualSpacing/>
        <w:jc w:val="both"/>
        <w:rPr>
          <w:rFonts w:ascii="Times New Roman" w:eastAsia="Calibri" w:hAnsi="Times New Roman" w:cs="Times New Roman"/>
          <w:noProof/>
          <w:sz w:val="24"/>
          <w:szCs w:val="24"/>
        </w:rPr>
      </w:pPr>
      <w:r w:rsidRPr="004D3293">
        <w:rPr>
          <w:rFonts w:ascii="Times New Roman" w:eastAsia="Calibri" w:hAnsi="Times New Roman" w:cs="Times New Roman"/>
          <w:noProof/>
          <w:sz w:val="24"/>
          <w:szCs w:val="24"/>
        </w:rPr>
        <w:t>Vasaras laiks tiek noteikts no 15.aprīļa līdz 31.oktobrim</w:t>
      </w:r>
    </w:p>
    <w:p w14:paraId="00596CE3" w14:textId="77777777" w:rsidR="009D1817" w:rsidRPr="004D3293" w:rsidRDefault="009D1817">
      <w:pPr>
        <w:numPr>
          <w:ilvl w:val="0"/>
          <w:numId w:val="163"/>
        </w:numPr>
        <w:spacing w:after="0" w:line="240" w:lineRule="auto"/>
        <w:ind w:left="336"/>
        <w:contextualSpacing/>
        <w:jc w:val="both"/>
        <w:rPr>
          <w:rFonts w:ascii="Times New Roman" w:eastAsia="Calibri" w:hAnsi="Times New Roman" w:cs="Times New Roman"/>
          <w:noProof/>
          <w:sz w:val="24"/>
          <w:szCs w:val="24"/>
        </w:rPr>
      </w:pPr>
      <w:r w:rsidRPr="004D3293">
        <w:rPr>
          <w:rFonts w:ascii="Times New Roman" w:eastAsia="Calibri" w:hAnsi="Times New Roman" w:cs="Times New Roman"/>
          <w:noProof/>
          <w:sz w:val="24"/>
          <w:szCs w:val="24"/>
        </w:rPr>
        <w:t>Ziemas laiks tiek noteikts no 1.novembra līdz 14.aprīlim.</w:t>
      </w:r>
    </w:p>
    <w:p w14:paraId="01B303C1" w14:textId="77777777" w:rsidR="009D1817" w:rsidRPr="004D3293" w:rsidRDefault="009D1817">
      <w:pPr>
        <w:numPr>
          <w:ilvl w:val="0"/>
          <w:numId w:val="163"/>
        </w:numPr>
        <w:spacing w:after="0" w:line="240" w:lineRule="auto"/>
        <w:ind w:left="336"/>
        <w:contextualSpacing/>
        <w:jc w:val="both"/>
        <w:rPr>
          <w:rFonts w:ascii="Times New Roman" w:eastAsia="Calibri" w:hAnsi="Times New Roman" w:cs="Times New Roman"/>
          <w:noProof/>
          <w:sz w:val="24"/>
          <w:szCs w:val="24"/>
        </w:rPr>
      </w:pPr>
      <w:r w:rsidRPr="004D3293">
        <w:rPr>
          <w:rFonts w:ascii="Times New Roman" w:eastAsia="Calibri" w:hAnsi="Times New Roman" w:cs="Times New Roman"/>
          <w:noProof/>
          <w:sz w:val="24"/>
          <w:szCs w:val="24"/>
        </w:rPr>
        <w:lastRenderedPageBreak/>
        <w:t>Teritorijas apsaimniekotājs uzmana savā teritorijā esošos, kokus, zālājus, atkritumu tvertnes. Par bojājumiem un avārijas situācijām kapu pāŗziņiem vai sētniekam jāinformē nozares vadītājs, kurš tālāk informē rakstiski vai mutiski Dobeles novada pašvaldību.</w:t>
      </w:r>
    </w:p>
    <w:p w14:paraId="4BA3BAF0" w14:textId="77777777" w:rsidR="009D1817" w:rsidRPr="004D3293" w:rsidRDefault="009D1817">
      <w:pPr>
        <w:numPr>
          <w:ilvl w:val="0"/>
          <w:numId w:val="163"/>
        </w:numPr>
        <w:spacing w:after="0" w:line="240" w:lineRule="auto"/>
        <w:ind w:left="336"/>
        <w:contextualSpacing/>
        <w:jc w:val="both"/>
        <w:rPr>
          <w:rFonts w:ascii="Times New Roman" w:eastAsia="Calibri" w:hAnsi="Times New Roman" w:cs="Times New Roman"/>
          <w:noProof/>
          <w:sz w:val="24"/>
          <w:szCs w:val="24"/>
        </w:rPr>
      </w:pPr>
      <w:r w:rsidRPr="004D3293">
        <w:rPr>
          <w:rFonts w:ascii="Times New Roman" w:eastAsia="Calibri" w:hAnsi="Times New Roman" w:cs="Times New Roman"/>
          <w:noProof/>
          <w:sz w:val="24"/>
          <w:szCs w:val="24"/>
        </w:rPr>
        <w:t>Pielikumā noteiktās ievērojamu sabiedrisku un kultūras darbinieku kapavietas un pieminekļi, Dobeles novada kapsētās, tiek kopti ikdienā.</w:t>
      </w:r>
    </w:p>
    <w:p w14:paraId="63475766" w14:textId="77777777" w:rsidR="009D1817" w:rsidRPr="004D3293" w:rsidRDefault="009D1817">
      <w:pPr>
        <w:numPr>
          <w:ilvl w:val="0"/>
          <w:numId w:val="163"/>
        </w:numPr>
        <w:spacing w:after="0" w:line="240" w:lineRule="auto"/>
        <w:ind w:left="336"/>
        <w:contextualSpacing/>
        <w:jc w:val="both"/>
        <w:rPr>
          <w:rFonts w:ascii="Times New Roman" w:eastAsia="Calibri" w:hAnsi="Times New Roman" w:cs="Times New Roman"/>
          <w:noProof/>
          <w:sz w:val="24"/>
          <w:szCs w:val="24"/>
        </w:rPr>
      </w:pPr>
      <w:r w:rsidRPr="004D3293">
        <w:rPr>
          <w:rFonts w:ascii="Times New Roman" w:eastAsia="Calibri" w:hAnsi="Times New Roman" w:cs="Times New Roman"/>
          <w:noProof/>
          <w:sz w:val="24"/>
          <w:szCs w:val="24"/>
        </w:rPr>
        <w:t>Veicot teritorijas kopšanas darbus jāievēro Dobeles novada pašvaldības saistošo noteikumu Nr.4 no 2017. gada 27. jūlija „Par sanitārās tīrības uzturēšanu un īpašumam piegulošās teritorijas kopšanu” un Nr.7 no 2018. gada 30. augusta  „Par atkritumu apsaimniekošanu Dobeles</w:t>
      </w:r>
      <w:bookmarkStart w:id="112" w:name="_Hlk62805014"/>
      <w:r w:rsidRPr="004D3293">
        <w:rPr>
          <w:rFonts w:ascii="Times New Roman" w:eastAsia="Calibri" w:hAnsi="Times New Roman" w:cs="Times New Roman"/>
          <w:noProof/>
          <w:sz w:val="24"/>
          <w:szCs w:val="24"/>
        </w:rPr>
        <w:t xml:space="preserve"> novadā</w:t>
      </w:r>
      <w:bookmarkEnd w:id="112"/>
      <w:r w:rsidRPr="004D3293">
        <w:rPr>
          <w:rFonts w:ascii="Times New Roman" w:eastAsia="Calibri" w:hAnsi="Times New Roman" w:cs="Times New Roman"/>
          <w:noProof/>
          <w:sz w:val="24"/>
          <w:szCs w:val="24"/>
        </w:rPr>
        <w:t xml:space="preserve">” prasības. </w:t>
      </w:r>
    </w:p>
    <w:p w14:paraId="42F0D63F" w14:textId="77777777" w:rsidR="009D1817" w:rsidRPr="004D3293" w:rsidRDefault="009D1817" w:rsidP="009D1817">
      <w:pPr>
        <w:jc w:val="both"/>
        <w:rPr>
          <w:rFonts w:ascii="Times New Roman" w:eastAsia="Calibri" w:hAnsi="Times New Roman" w:cs="Times New Roman"/>
          <w:noProof/>
          <w:sz w:val="24"/>
          <w:szCs w:val="24"/>
        </w:rPr>
      </w:pPr>
    </w:p>
    <w:p w14:paraId="2C5801D5" w14:textId="77777777" w:rsidR="009D1817" w:rsidRPr="004D3293" w:rsidRDefault="009D1817" w:rsidP="009D1817">
      <w:pPr>
        <w:spacing w:line="254" w:lineRule="auto"/>
        <w:jc w:val="center"/>
        <w:rPr>
          <w:rFonts w:ascii="Times New Roman" w:eastAsia="Calibri" w:hAnsi="Times New Roman" w:cs="Times New Roman"/>
          <w:b/>
          <w:noProof/>
          <w:sz w:val="24"/>
          <w:szCs w:val="24"/>
        </w:rPr>
      </w:pPr>
      <w:r w:rsidRPr="004D3293">
        <w:rPr>
          <w:rFonts w:ascii="Times New Roman" w:eastAsia="Calibri" w:hAnsi="Times New Roman" w:cs="Times New Roman"/>
          <w:b/>
          <w:noProof/>
          <w:sz w:val="24"/>
          <w:szCs w:val="24"/>
        </w:rPr>
        <w:t>Papildus prasības vasarā</w:t>
      </w:r>
    </w:p>
    <w:p w14:paraId="474B2524" w14:textId="77777777" w:rsidR="009D1817" w:rsidRPr="004D3293" w:rsidRDefault="009D1817">
      <w:pPr>
        <w:numPr>
          <w:ilvl w:val="0"/>
          <w:numId w:val="164"/>
        </w:numPr>
        <w:tabs>
          <w:tab w:val="num" w:pos="284"/>
        </w:tabs>
        <w:spacing w:after="0" w:line="240" w:lineRule="auto"/>
        <w:ind w:left="284" w:hanging="284"/>
        <w:jc w:val="both"/>
        <w:rPr>
          <w:rFonts w:ascii="Times New Roman" w:eastAsia="Calibri" w:hAnsi="Times New Roman" w:cs="Times New Roman"/>
          <w:noProof/>
          <w:sz w:val="24"/>
          <w:szCs w:val="24"/>
        </w:rPr>
      </w:pPr>
      <w:r w:rsidRPr="004D3293">
        <w:rPr>
          <w:rFonts w:ascii="Times New Roman" w:eastAsia="Calibri" w:hAnsi="Times New Roman" w:cs="Times New Roman"/>
          <w:noProof/>
          <w:sz w:val="24"/>
          <w:szCs w:val="24"/>
        </w:rPr>
        <w:t>Teritorijas tīrīšana no sadzīves atkritumiem, lapām, smilts, zariem un citiem atkritumiem.</w:t>
      </w:r>
    </w:p>
    <w:p w14:paraId="28DCAAF9" w14:textId="77777777" w:rsidR="009D1817" w:rsidRPr="004D3293" w:rsidRDefault="009D1817">
      <w:pPr>
        <w:numPr>
          <w:ilvl w:val="0"/>
          <w:numId w:val="164"/>
        </w:numPr>
        <w:tabs>
          <w:tab w:val="num" w:pos="284"/>
        </w:tabs>
        <w:spacing w:after="0" w:line="240" w:lineRule="auto"/>
        <w:ind w:left="284" w:hanging="284"/>
        <w:jc w:val="both"/>
        <w:rPr>
          <w:rFonts w:ascii="Times New Roman" w:eastAsia="Calibri" w:hAnsi="Times New Roman" w:cs="Times New Roman"/>
          <w:noProof/>
          <w:sz w:val="24"/>
          <w:szCs w:val="24"/>
        </w:rPr>
      </w:pPr>
      <w:r w:rsidRPr="004D3293">
        <w:rPr>
          <w:rFonts w:ascii="Times New Roman" w:eastAsia="Calibri" w:hAnsi="Times New Roman" w:cs="Times New Roman"/>
          <w:noProof/>
          <w:sz w:val="24"/>
          <w:szCs w:val="24"/>
        </w:rPr>
        <w:t xml:space="preserve">Pavasarī pēc ziemas posma jāsaved kārtībā zaļā zona un pieguļošā teritorija, kura  turpmāk kopjama pēc vajadzības (grābjama, pļaujama). </w:t>
      </w:r>
    </w:p>
    <w:p w14:paraId="3497E494" w14:textId="77777777" w:rsidR="009D1817" w:rsidRPr="004D3293" w:rsidRDefault="009D1817" w:rsidP="009D1817">
      <w:pPr>
        <w:spacing w:line="254" w:lineRule="auto"/>
        <w:jc w:val="center"/>
        <w:rPr>
          <w:rFonts w:ascii="Times New Roman" w:eastAsia="Calibri" w:hAnsi="Times New Roman" w:cs="Times New Roman"/>
          <w:b/>
          <w:noProof/>
          <w:sz w:val="24"/>
          <w:szCs w:val="24"/>
        </w:rPr>
      </w:pPr>
    </w:p>
    <w:p w14:paraId="4228DE9A" w14:textId="77777777" w:rsidR="009D1817" w:rsidRPr="004D3293" w:rsidRDefault="009D1817" w:rsidP="009D1817">
      <w:pPr>
        <w:spacing w:line="254" w:lineRule="auto"/>
        <w:jc w:val="center"/>
        <w:rPr>
          <w:rFonts w:ascii="Times New Roman" w:eastAsia="Calibri" w:hAnsi="Times New Roman" w:cs="Times New Roman"/>
          <w:b/>
          <w:noProof/>
          <w:sz w:val="24"/>
          <w:szCs w:val="24"/>
        </w:rPr>
      </w:pPr>
      <w:r w:rsidRPr="004D3293">
        <w:rPr>
          <w:rFonts w:ascii="Times New Roman" w:eastAsia="Calibri" w:hAnsi="Times New Roman" w:cs="Times New Roman"/>
          <w:b/>
          <w:noProof/>
          <w:sz w:val="24"/>
          <w:szCs w:val="24"/>
        </w:rPr>
        <w:t>Papildus prasības ziemā</w:t>
      </w:r>
    </w:p>
    <w:p w14:paraId="34F095CF" w14:textId="77777777" w:rsidR="009D1817" w:rsidRPr="004D3293" w:rsidRDefault="009D1817" w:rsidP="009D1817">
      <w:pPr>
        <w:spacing w:line="254" w:lineRule="auto"/>
        <w:ind w:firstLine="720"/>
        <w:jc w:val="both"/>
        <w:rPr>
          <w:rFonts w:ascii="Times New Roman" w:eastAsia="Calibri" w:hAnsi="Times New Roman" w:cs="Times New Roman"/>
          <w:sz w:val="24"/>
          <w:szCs w:val="24"/>
        </w:rPr>
      </w:pPr>
      <w:r w:rsidRPr="004D3293">
        <w:rPr>
          <w:rFonts w:ascii="Times New Roman" w:eastAsia="Calibri" w:hAnsi="Times New Roman" w:cs="Times New Roman"/>
          <w:noProof/>
          <w:sz w:val="24"/>
          <w:szCs w:val="24"/>
        </w:rPr>
        <w:t>Regulāra sniega un apledojuma tīrīšana kapsētā galvenajās ejās, pēc vajadzības attīrot un nodrošinot bēru ceremoniju dalībnieku nokļušanai līdz apbedījuma vietai. Slidenā laikā smilts maisījuma kaisīšana.</w:t>
      </w:r>
    </w:p>
    <w:p w14:paraId="0CAFF434" w14:textId="77777777" w:rsidR="009D1817" w:rsidRPr="004D3293" w:rsidRDefault="009D1817" w:rsidP="009D1817">
      <w:pPr>
        <w:keepNext/>
        <w:jc w:val="center"/>
        <w:outlineLvl w:val="2"/>
        <w:rPr>
          <w:rFonts w:ascii="Times New Roman" w:eastAsia="Times New Roman" w:hAnsi="Times New Roman" w:cs="Times New Roman"/>
          <w:b/>
          <w:bCs/>
          <w:sz w:val="24"/>
          <w:szCs w:val="24"/>
        </w:rPr>
      </w:pPr>
    </w:p>
    <w:p w14:paraId="553825BD" w14:textId="77777777" w:rsidR="009D1817" w:rsidRPr="004D3293" w:rsidRDefault="009D1817" w:rsidP="009D1817">
      <w:pPr>
        <w:keepNext/>
        <w:jc w:val="center"/>
        <w:outlineLvl w:val="2"/>
        <w:rPr>
          <w:rFonts w:ascii="Times New Roman" w:hAnsi="Times New Roman" w:cs="Times New Roman"/>
          <w:b/>
          <w:bCs/>
          <w:sz w:val="24"/>
          <w:szCs w:val="24"/>
        </w:rPr>
      </w:pPr>
      <w:r w:rsidRPr="004D3293">
        <w:rPr>
          <w:rFonts w:ascii="Times New Roman" w:hAnsi="Times New Roman" w:cs="Times New Roman"/>
          <w:b/>
          <w:bCs/>
          <w:sz w:val="24"/>
          <w:szCs w:val="24"/>
        </w:rPr>
        <w:t>Ievērojamu sabiedrisko un kultūras darbinieku kapavietas</w:t>
      </w:r>
    </w:p>
    <w:p w14:paraId="660C9C00" w14:textId="77777777" w:rsidR="009D1817" w:rsidRPr="004D3293" w:rsidRDefault="009D1817" w:rsidP="009D1817">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b/>
          <w:sz w:val="24"/>
          <w:szCs w:val="24"/>
        </w:rPr>
        <w:t>Dobeles pilsētas kapsētā</w:t>
      </w:r>
    </w:p>
    <w:p w14:paraId="0CC98BC3" w14:textId="77777777" w:rsidR="009D1817" w:rsidRPr="004D3293" w:rsidRDefault="009D1817">
      <w:pPr>
        <w:numPr>
          <w:ilvl w:val="0"/>
          <w:numId w:val="165"/>
        </w:numPr>
        <w:spacing w:after="0" w:line="240" w:lineRule="auto"/>
        <w:jc w:val="both"/>
        <w:rPr>
          <w:rFonts w:ascii="Times New Roman" w:eastAsia="Calibri" w:hAnsi="Times New Roman" w:cs="Times New Roman"/>
          <w:noProof/>
          <w:sz w:val="24"/>
          <w:szCs w:val="24"/>
        </w:rPr>
      </w:pPr>
      <w:r w:rsidRPr="004D3293">
        <w:rPr>
          <w:rFonts w:ascii="Times New Roman" w:eastAsia="Calibri" w:hAnsi="Times New Roman" w:cs="Times New Roman"/>
          <w:noProof/>
          <w:sz w:val="24"/>
          <w:szCs w:val="24"/>
        </w:rPr>
        <w:t>Luterāņu mācītāja, valodnieka, sabiedriskā darbinieka Augusta Johana Gotfrīda Bīlenšteina ģimenes kapu vieta.</w:t>
      </w:r>
    </w:p>
    <w:p w14:paraId="2B037090" w14:textId="77777777" w:rsidR="009D1817" w:rsidRPr="004D3293" w:rsidRDefault="009D1817">
      <w:pPr>
        <w:numPr>
          <w:ilvl w:val="0"/>
          <w:numId w:val="165"/>
        </w:numPr>
        <w:spacing w:after="0" w:line="240" w:lineRule="auto"/>
        <w:jc w:val="both"/>
        <w:rPr>
          <w:rFonts w:ascii="Times New Roman" w:eastAsia="Calibri" w:hAnsi="Times New Roman" w:cs="Times New Roman"/>
          <w:noProof/>
          <w:sz w:val="24"/>
          <w:szCs w:val="24"/>
        </w:rPr>
      </w:pPr>
      <w:r w:rsidRPr="004D3293">
        <w:rPr>
          <w:rFonts w:ascii="Times New Roman" w:eastAsia="Calibri" w:hAnsi="Times New Roman" w:cs="Times New Roman"/>
          <w:noProof/>
          <w:sz w:val="24"/>
          <w:szCs w:val="24"/>
        </w:rPr>
        <w:t>Dzejnieces, tulkotājas Veronikas Strēlertes ģimenes kapu vieta.</w:t>
      </w:r>
    </w:p>
    <w:p w14:paraId="3E020B0C" w14:textId="77777777" w:rsidR="009D1817" w:rsidRPr="004D3293" w:rsidRDefault="009D1817" w:rsidP="009D1817">
      <w:pPr>
        <w:spacing w:line="254" w:lineRule="auto"/>
        <w:rPr>
          <w:rFonts w:ascii="Times New Roman" w:eastAsia="Calibri" w:hAnsi="Times New Roman" w:cs="Times New Roman"/>
          <w:sz w:val="24"/>
          <w:szCs w:val="24"/>
        </w:rPr>
      </w:pPr>
    </w:p>
    <w:p w14:paraId="6F6E90D1" w14:textId="77777777" w:rsidR="009D1817" w:rsidRPr="004D3293" w:rsidRDefault="009D1817" w:rsidP="009D1817">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b/>
          <w:bCs/>
          <w:sz w:val="24"/>
          <w:szCs w:val="24"/>
        </w:rPr>
        <w:t>Piemineklis Dobeles pilsētas kapsētā</w:t>
      </w:r>
    </w:p>
    <w:p w14:paraId="7FB68A5F" w14:textId="77777777" w:rsidR="009D1817" w:rsidRPr="004D3293" w:rsidRDefault="009D1817">
      <w:pPr>
        <w:numPr>
          <w:ilvl w:val="0"/>
          <w:numId w:val="166"/>
        </w:numPr>
        <w:spacing w:after="0" w:line="240" w:lineRule="auto"/>
        <w:jc w:val="both"/>
        <w:rPr>
          <w:rFonts w:ascii="Times New Roman" w:eastAsia="Calibri" w:hAnsi="Times New Roman" w:cs="Times New Roman"/>
          <w:noProof/>
          <w:sz w:val="24"/>
          <w:szCs w:val="24"/>
        </w:rPr>
      </w:pPr>
      <w:r w:rsidRPr="004D3293">
        <w:rPr>
          <w:rFonts w:ascii="Times New Roman" w:eastAsia="Calibri" w:hAnsi="Times New Roman" w:cs="Times New Roman"/>
          <w:noProof/>
          <w:sz w:val="24"/>
          <w:szCs w:val="24"/>
        </w:rPr>
        <w:t>Piemineklis 1. pasaules karā kritušajiem karavīriem.</w:t>
      </w:r>
    </w:p>
    <w:p w14:paraId="18E766CF" w14:textId="77777777" w:rsidR="009D1817" w:rsidRPr="004D3293" w:rsidRDefault="009D1817" w:rsidP="009D1817">
      <w:pPr>
        <w:rPr>
          <w:rFonts w:ascii="Times New Roman" w:eastAsia="Calibri" w:hAnsi="Times New Roman" w:cs="Times New Roman"/>
          <w:sz w:val="24"/>
          <w:szCs w:val="24"/>
        </w:rPr>
      </w:pPr>
    </w:p>
    <w:p w14:paraId="005FD644" w14:textId="77777777" w:rsidR="009D1817" w:rsidRPr="004D3293" w:rsidRDefault="009D1817" w:rsidP="009D1817">
      <w:pPr>
        <w:spacing w:line="256" w:lineRule="auto"/>
        <w:jc w:val="center"/>
        <w:rPr>
          <w:rFonts w:ascii="Times New Roman" w:eastAsia="Calibri" w:hAnsi="Times New Roman" w:cs="Times New Roman"/>
          <w:sz w:val="24"/>
          <w:szCs w:val="24"/>
        </w:rPr>
      </w:pPr>
      <w:r w:rsidRPr="004D3293">
        <w:rPr>
          <w:rFonts w:ascii="Times New Roman" w:eastAsia="Calibri" w:hAnsi="Times New Roman" w:cs="Times New Roman"/>
          <w:b/>
          <w:bCs/>
          <w:sz w:val="24"/>
          <w:szCs w:val="24"/>
        </w:rPr>
        <w:t>Dobeles novada kapsētu saraksts</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98"/>
        <w:gridCol w:w="2223"/>
        <w:gridCol w:w="1438"/>
        <w:gridCol w:w="1046"/>
        <w:gridCol w:w="1700"/>
        <w:gridCol w:w="1700"/>
      </w:tblGrid>
      <w:tr w:rsidR="009D1817" w:rsidRPr="004D3293" w14:paraId="5FA695DB" w14:textId="77777777" w:rsidTr="00E50B5A">
        <w:trPr>
          <w:trHeight w:val="689"/>
          <w:tblHeader/>
        </w:trPr>
        <w:tc>
          <w:tcPr>
            <w:tcW w:w="129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7AB919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Vieta</w:t>
            </w:r>
          </w:p>
        </w:tc>
        <w:tc>
          <w:tcPr>
            <w:tcW w:w="222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BFE4CF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Nosaukums</w:t>
            </w:r>
          </w:p>
        </w:tc>
        <w:tc>
          <w:tcPr>
            <w:tcW w:w="143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5DB7D9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Tips</w:t>
            </w:r>
          </w:p>
        </w:tc>
        <w:tc>
          <w:tcPr>
            <w:tcW w:w="104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06EE0BA"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Platība ha</w:t>
            </w:r>
          </w:p>
        </w:tc>
        <w:tc>
          <w:tcPr>
            <w:tcW w:w="169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8B02099"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Kadastra. Nr.</w:t>
            </w:r>
          </w:p>
        </w:tc>
        <w:tc>
          <w:tcPr>
            <w:tcW w:w="169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7DF9667" w14:textId="77777777" w:rsidR="009D1817" w:rsidRPr="004D3293" w:rsidRDefault="009D1817" w:rsidP="00E50B5A">
            <w:pPr>
              <w:spacing w:line="254" w:lineRule="auto"/>
              <w:jc w:val="center"/>
              <w:rPr>
                <w:rFonts w:ascii="Times New Roman" w:eastAsia="Arial" w:hAnsi="Times New Roman" w:cs="Times New Roman"/>
                <w:b/>
                <w:bCs/>
                <w:color w:val="000000"/>
                <w:sz w:val="24"/>
                <w:szCs w:val="24"/>
              </w:rPr>
            </w:pPr>
            <w:r w:rsidRPr="004D3293">
              <w:rPr>
                <w:rFonts w:ascii="Times New Roman" w:eastAsia="Arial" w:hAnsi="Times New Roman" w:cs="Times New Roman"/>
                <w:b/>
                <w:bCs/>
                <w:color w:val="000000"/>
                <w:sz w:val="24"/>
                <w:szCs w:val="24"/>
              </w:rPr>
              <w:t>Summa</w:t>
            </w:r>
          </w:p>
          <w:p w14:paraId="7799BAF7" w14:textId="77777777" w:rsidR="009D1817" w:rsidRPr="004D3293" w:rsidRDefault="009D1817" w:rsidP="00E50B5A">
            <w:pPr>
              <w:spacing w:line="254" w:lineRule="auto"/>
              <w:jc w:val="center"/>
              <w:rPr>
                <w:rFonts w:ascii="Times New Roman" w:eastAsia="Arial" w:hAnsi="Times New Roman" w:cs="Times New Roman"/>
                <w:b/>
                <w:bCs/>
                <w:color w:val="000000"/>
                <w:sz w:val="24"/>
                <w:szCs w:val="24"/>
              </w:rPr>
            </w:pPr>
            <w:r w:rsidRPr="004D3293">
              <w:rPr>
                <w:rFonts w:ascii="Times New Roman" w:eastAsia="Arial" w:hAnsi="Times New Roman" w:cs="Times New Roman"/>
                <w:b/>
                <w:bCs/>
                <w:color w:val="000000"/>
                <w:sz w:val="24"/>
                <w:szCs w:val="24"/>
              </w:rPr>
              <w:t>EUR</w:t>
            </w:r>
          </w:p>
        </w:tc>
      </w:tr>
      <w:tr w:rsidR="009D1817" w:rsidRPr="004D3293" w14:paraId="332A2BC8" w14:textId="77777777" w:rsidTr="00E50B5A">
        <w:trPr>
          <w:trHeight w:val="614"/>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14CFE3C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Annenieku pagasts</w:t>
            </w:r>
          </w:p>
        </w:tc>
        <w:tc>
          <w:tcPr>
            <w:tcW w:w="2221" w:type="dxa"/>
            <w:tcBorders>
              <w:top w:val="single" w:sz="4" w:space="0" w:color="auto"/>
              <w:left w:val="single" w:sz="4" w:space="0" w:color="auto"/>
              <w:bottom w:val="single" w:sz="4" w:space="0" w:color="auto"/>
              <w:right w:val="single" w:sz="4" w:space="0" w:color="auto"/>
            </w:tcBorders>
            <w:vAlign w:val="center"/>
            <w:hideMark/>
          </w:tcPr>
          <w:p w14:paraId="06620E61"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Arial" w:hAnsi="Times New Roman" w:cs="Times New Roman"/>
                <w:color w:val="000000"/>
                <w:sz w:val="24"/>
                <w:szCs w:val="24"/>
              </w:rPr>
              <w:t>Annenieku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ACE64D8"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Atvērti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AFFA8D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2.15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DB31A"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46420020194</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BCCA23E"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10140.62</w:t>
            </w:r>
          </w:p>
          <w:p w14:paraId="04790E67"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70FFFC62"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73DE717E"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37B4E6CF"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Karmaču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32076CB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1E36AD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0.16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5E429"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46420040104</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78EEBFB"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2D9086FF" w14:textId="77777777" w:rsidTr="00E50B5A">
        <w:trPr>
          <w:trHeight w:val="404"/>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278233A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Auru pagasts</w:t>
            </w:r>
          </w:p>
        </w:tc>
        <w:tc>
          <w:tcPr>
            <w:tcW w:w="2221" w:type="dxa"/>
            <w:tcBorders>
              <w:top w:val="single" w:sz="4" w:space="0" w:color="auto"/>
              <w:left w:val="single" w:sz="4" w:space="0" w:color="auto"/>
              <w:bottom w:val="single" w:sz="4" w:space="0" w:color="auto"/>
              <w:right w:val="single" w:sz="4" w:space="0" w:color="auto"/>
            </w:tcBorders>
            <w:vAlign w:val="center"/>
            <w:hideMark/>
          </w:tcPr>
          <w:p w14:paraId="4903CDC1"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Lielbērzes</w:t>
            </w:r>
            <w:proofErr w:type="spellEnd"/>
            <w:r w:rsidRPr="004D3293">
              <w:rPr>
                <w:rFonts w:ascii="Times New Roman" w:hAnsi="Times New Roman" w:cs="Times New Roman"/>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31F94147"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24A044E"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0,90</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3F11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46460020020</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293CCA7"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12764.93</w:t>
            </w:r>
          </w:p>
          <w:p w14:paraId="3B1EF457"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19E1F584"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1C97B2DD"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02B5940B"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Sarkankrogus</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AFD0F9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94CB48F"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1,72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7971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46460050039</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42C7DC6"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052A59A7"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0C94819A"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383CB0B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Jaku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B53FFB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08537B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1,05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B832F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46460010036</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87F763"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373D50B8" w14:textId="77777777" w:rsidTr="00E50B5A">
        <w:trPr>
          <w:trHeight w:val="64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44BE0720"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49243DF3"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Tīlaišu</w:t>
            </w:r>
            <w:proofErr w:type="spellEnd"/>
            <w:r w:rsidRPr="004D3293">
              <w:rPr>
                <w:rFonts w:ascii="Times New Roman" w:eastAsia="Arial" w:hAnsi="Times New Roman" w:cs="Times New Roman"/>
                <w:color w:val="000000"/>
                <w:sz w:val="24"/>
                <w:szCs w:val="24"/>
              </w:rPr>
              <w:t xml:space="preserve">  </w:t>
            </w:r>
            <w:proofErr w:type="spellStart"/>
            <w:r w:rsidRPr="004D3293">
              <w:rPr>
                <w:rFonts w:ascii="Times New Roman" w:eastAsia="Arial" w:hAnsi="Times New Roman" w:cs="Times New Roman"/>
                <w:color w:val="000000"/>
                <w:sz w:val="24"/>
                <w:szCs w:val="24"/>
              </w:rPr>
              <w:t>pad</w:t>
            </w:r>
            <w:proofErr w:type="spellEnd"/>
            <w:r w:rsidRPr="004D3293">
              <w:rPr>
                <w:rFonts w:ascii="Times New Roman" w:eastAsia="Arial" w:hAnsi="Times New Roman" w:cs="Times New Roman"/>
                <w:color w:val="000000"/>
                <w:sz w:val="24"/>
                <w:szCs w:val="24"/>
              </w:rPr>
              <w:t>. karavīru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E697FA1"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051E9A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1,71</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7C8A6C"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46460080192</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1D72F46"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7076282D" w14:textId="77777777" w:rsidTr="00E50B5A">
        <w:trPr>
          <w:trHeight w:val="404"/>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464E76D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Bērzes pagasts</w:t>
            </w:r>
          </w:p>
        </w:tc>
        <w:tc>
          <w:tcPr>
            <w:tcW w:w="2221" w:type="dxa"/>
            <w:tcBorders>
              <w:top w:val="single" w:sz="4" w:space="0" w:color="auto"/>
              <w:left w:val="single" w:sz="4" w:space="0" w:color="auto"/>
              <w:bottom w:val="single" w:sz="4" w:space="0" w:color="auto"/>
              <w:right w:val="single" w:sz="4" w:space="0" w:color="auto"/>
            </w:tcBorders>
            <w:vAlign w:val="center"/>
            <w:hideMark/>
          </w:tcPr>
          <w:p w14:paraId="4B31F856"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Arial" w:hAnsi="Times New Roman" w:cs="Times New Roman"/>
                <w:color w:val="000000"/>
                <w:sz w:val="24"/>
                <w:szCs w:val="24"/>
              </w:rPr>
              <w:t>Bērzes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710DA1A"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C8BEFA3"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2,3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751209"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46520020046</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941CA99"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12849.93</w:t>
            </w:r>
          </w:p>
          <w:p w14:paraId="5C061590"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49E0E84A" w14:textId="77777777" w:rsidTr="00E50B5A">
        <w:trPr>
          <w:trHeight w:val="539"/>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7FF031A4"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3CAD64FA"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Pad</w:t>
            </w:r>
            <w:proofErr w:type="spellEnd"/>
            <w:r w:rsidRPr="004D3293">
              <w:rPr>
                <w:rFonts w:ascii="Times New Roman" w:eastAsia="Arial" w:hAnsi="Times New Roman" w:cs="Times New Roman"/>
                <w:color w:val="000000"/>
                <w:sz w:val="24"/>
                <w:szCs w:val="24"/>
              </w:rPr>
              <w:t xml:space="preserve">. Karavīru </w:t>
            </w:r>
            <w:proofErr w:type="spellStart"/>
            <w:r w:rsidRPr="004D3293">
              <w:rPr>
                <w:rFonts w:ascii="Times New Roman" w:eastAsia="Arial" w:hAnsi="Times New Roman" w:cs="Times New Roman"/>
                <w:color w:val="000000"/>
                <w:sz w:val="24"/>
                <w:szCs w:val="24"/>
              </w:rPr>
              <w:t>kapi”Bērze</w:t>
            </w:r>
            <w:proofErr w:type="spellEnd"/>
            <w:r w:rsidRPr="004D3293">
              <w:rPr>
                <w:rFonts w:ascii="Times New Roman" w:eastAsia="Arial" w:hAnsi="Times New Roman" w:cs="Times New Roman"/>
                <w:color w:val="000000"/>
                <w:sz w:val="24"/>
                <w:szCs w:val="24"/>
              </w:rPr>
              <w:t>”</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307A329"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70B3BA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0,3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FC54C1"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46520020046</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F4C36D9"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78BC003F"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543C4755"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278969AA"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Pad.karavīru</w:t>
            </w:r>
            <w:proofErr w:type="spellEnd"/>
            <w:r w:rsidRPr="004D3293">
              <w:rPr>
                <w:rFonts w:ascii="Times New Roman" w:eastAsia="Arial" w:hAnsi="Times New Roman" w:cs="Times New Roman"/>
                <w:color w:val="000000"/>
                <w:sz w:val="24"/>
                <w:szCs w:val="24"/>
              </w:rPr>
              <w:t xml:space="preserve"> kapi “Šķibe”</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DA753C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746F6C0"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0,26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7519AF"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46520060166</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F674B2E"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16730322" w14:textId="77777777" w:rsidTr="00E50B5A">
        <w:trPr>
          <w:trHeight w:val="404"/>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5F62573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Bikstu pagasts</w:t>
            </w:r>
          </w:p>
        </w:tc>
        <w:tc>
          <w:tcPr>
            <w:tcW w:w="2221" w:type="dxa"/>
            <w:tcBorders>
              <w:top w:val="single" w:sz="4" w:space="0" w:color="auto"/>
              <w:left w:val="single" w:sz="4" w:space="0" w:color="auto"/>
              <w:bottom w:val="single" w:sz="4" w:space="0" w:color="auto"/>
              <w:right w:val="single" w:sz="4" w:space="0" w:color="auto"/>
            </w:tcBorders>
            <w:vAlign w:val="center"/>
            <w:hideMark/>
          </w:tcPr>
          <w:p w14:paraId="5AB99DCB"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Arial" w:hAnsi="Times New Roman" w:cs="Times New Roman"/>
                <w:color w:val="000000"/>
                <w:sz w:val="24"/>
                <w:szCs w:val="24"/>
              </w:rPr>
              <w:t>Bikstu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DE75E66"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Atvērti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01D26E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2.45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94595"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46540060150</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69F0F51"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13049.12</w:t>
            </w:r>
          </w:p>
          <w:p w14:paraId="3F1B5404"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1621BF4D"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554BF57C"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5E15707C"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Upes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7892819"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Atvērti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3D44C3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1.9</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7D44BB"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46540050179</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AC296D7"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0AE451D1"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27B4B6EE"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5ADA86A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Lapsu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C6C855F"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A4532A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0,52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B5F449"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46540050178</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E695B66"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3841063A" w14:textId="77777777" w:rsidTr="00E50B5A">
        <w:trPr>
          <w:trHeight w:val="404"/>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742378C4"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Krimūnu pagasts</w:t>
            </w:r>
          </w:p>
        </w:tc>
        <w:tc>
          <w:tcPr>
            <w:tcW w:w="2221" w:type="dxa"/>
            <w:tcBorders>
              <w:top w:val="single" w:sz="4" w:space="0" w:color="auto"/>
              <w:left w:val="single" w:sz="4" w:space="0" w:color="auto"/>
              <w:bottom w:val="single" w:sz="4" w:space="0" w:color="auto"/>
              <w:right w:val="single" w:sz="4" w:space="0" w:color="auto"/>
            </w:tcBorders>
            <w:vAlign w:val="center"/>
            <w:hideMark/>
          </w:tcPr>
          <w:p w14:paraId="0FDD001A"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Arial" w:hAnsi="Times New Roman" w:cs="Times New Roman"/>
                <w:color w:val="000000"/>
                <w:sz w:val="24"/>
                <w:szCs w:val="24"/>
              </w:rPr>
              <w:t>Vērpju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C599387"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Atvērti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37D70B9"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1,53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5A120A"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46720020104</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073099C"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12755.93</w:t>
            </w:r>
          </w:p>
          <w:p w14:paraId="384488CE"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1B3FCCBF"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3198AC2C"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4911EA4D"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Pluņķu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F566F6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1FC9DA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1,22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39FF3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46720030066</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2FFD29E"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1A355A44"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799E6A97"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4D6C0D54"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Ilksiņu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5482DB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D0E123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1,1</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DE31FC"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46720060111</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A304E37"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048700E9"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0BD4A4B8"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77BFDB4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Vīndedžu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64CABC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666E1E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0,47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581B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46720060112</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C7DE354"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16C793CD"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4A3A93A1"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443E6F0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Glūdas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A36AD8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EABADD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0,43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8175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46720040039</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1E484CD"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1421C79F" w14:textId="77777777" w:rsidTr="00E50B5A">
        <w:trPr>
          <w:trHeight w:val="614"/>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017DE57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Jaunbērzes pagasts</w:t>
            </w:r>
          </w:p>
        </w:tc>
        <w:tc>
          <w:tcPr>
            <w:tcW w:w="2221" w:type="dxa"/>
            <w:tcBorders>
              <w:top w:val="single" w:sz="4" w:space="0" w:color="auto"/>
              <w:left w:val="single" w:sz="4" w:space="0" w:color="auto"/>
              <w:bottom w:val="single" w:sz="4" w:space="0" w:color="auto"/>
              <w:right w:val="single" w:sz="4" w:space="0" w:color="auto"/>
            </w:tcBorders>
            <w:vAlign w:val="center"/>
            <w:hideMark/>
          </w:tcPr>
          <w:p w14:paraId="55D88601"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eastAsia="Arial" w:hAnsi="Times New Roman" w:cs="Times New Roman"/>
                <w:color w:val="000000"/>
                <w:sz w:val="24"/>
                <w:szCs w:val="24"/>
              </w:rPr>
              <w:t>Aņģu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E99BFA9"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B5A9FE5"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0,13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4E47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46680010153</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CAC8B21"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7656.29</w:t>
            </w:r>
          </w:p>
          <w:p w14:paraId="0262674E"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5449B820"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6EF3DFA6"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1CD7DFB0"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Branču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0AD2A7F"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E440F8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1,45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442C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46680040107</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8537204"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496A6FB3"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2B299811"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75BB81F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 xml:space="preserve">Poču </w:t>
            </w:r>
            <w:proofErr w:type="spellStart"/>
            <w:r w:rsidRPr="004D3293">
              <w:rPr>
                <w:rFonts w:ascii="Times New Roman" w:eastAsia="Arial" w:hAnsi="Times New Roman" w:cs="Times New Roman"/>
                <w:color w:val="000000"/>
                <w:sz w:val="24"/>
                <w:szCs w:val="24"/>
              </w:rPr>
              <w:t>pad.karavīru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3576C17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7E9DEE9"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0,2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945D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46680030626</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E9947F6"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25AEA7B2" w14:textId="77777777" w:rsidTr="00E50B5A">
        <w:trPr>
          <w:trHeight w:val="404"/>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134BFCDF"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Naudītes pagasts</w:t>
            </w:r>
          </w:p>
        </w:tc>
        <w:tc>
          <w:tcPr>
            <w:tcW w:w="2221" w:type="dxa"/>
            <w:tcBorders>
              <w:top w:val="single" w:sz="4" w:space="0" w:color="auto"/>
              <w:left w:val="single" w:sz="4" w:space="0" w:color="auto"/>
              <w:bottom w:val="single" w:sz="4" w:space="0" w:color="auto"/>
              <w:right w:val="single" w:sz="4" w:space="0" w:color="auto"/>
            </w:tcBorders>
            <w:vAlign w:val="center"/>
            <w:hideMark/>
          </w:tcPr>
          <w:p w14:paraId="6530BE7E"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eastAsia="Arial" w:hAnsi="Times New Roman" w:cs="Times New Roman"/>
                <w:color w:val="000000"/>
                <w:sz w:val="24"/>
                <w:szCs w:val="24"/>
              </w:rPr>
              <w:t>Jaunsesavas</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A08CC8E"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E9C22D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0DE2F"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46800020038</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1886946"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12976.88</w:t>
            </w:r>
          </w:p>
          <w:p w14:paraId="693B5EBF"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7356AF40"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38642298"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748FED45"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Meža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08E57EB"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FCFA2E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0,7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9F55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46800030152</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23556FB"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3F9920BA"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5F8E22CF"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6ADA4314"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Sēju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24C34F9"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099251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1,01</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023F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46800030153</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7E0A14F"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1F57AC9E"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70894EEB"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5EA574EC"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Kursīšu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C835CC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68AE60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1,3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6988B"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46800020078</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736E0B7"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444493A2"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0185DE9A"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07B96C1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Mūrnieku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F73DC3C"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AD4CC24"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0,48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8575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46800030151</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52AC140"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0870EA9B"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15E09076"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6312B3D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Teņu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F8A290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55D1C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0,17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DBB60"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46800050049</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3EA23EC"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2F172F69"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6EE4F5ED"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60BB7916"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Maskaļķu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32121B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917A32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0,9</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AED0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46800020160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BC4FC7D"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5B7A5576" w14:textId="77777777" w:rsidTr="00E50B5A">
        <w:trPr>
          <w:trHeight w:val="599"/>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2782AD7B"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Penkules pagasts</w:t>
            </w:r>
          </w:p>
        </w:tc>
        <w:tc>
          <w:tcPr>
            <w:tcW w:w="2221" w:type="dxa"/>
            <w:tcBorders>
              <w:top w:val="single" w:sz="4" w:space="0" w:color="auto"/>
              <w:left w:val="single" w:sz="4" w:space="0" w:color="auto"/>
              <w:bottom w:val="single" w:sz="4" w:space="0" w:color="auto"/>
              <w:right w:val="single" w:sz="4" w:space="0" w:color="auto"/>
            </w:tcBorders>
            <w:vAlign w:val="center"/>
            <w:hideMark/>
          </w:tcPr>
          <w:p w14:paraId="5B461575"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eastAsia="Arial" w:hAnsi="Times New Roman" w:cs="Times New Roman"/>
                <w:color w:val="000000"/>
                <w:sz w:val="24"/>
                <w:szCs w:val="24"/>
              </w:rPr>
              <w:t>Plepju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AB2182D"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D5634B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302293"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46840040138</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4AB24B0"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12926.93</w:t>
            </w:r>
          </w:p>
          <w:p w14:paraId="24AB5220"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3CE35597"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7F2D86C6"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10986440"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Arial" w:hAnsi="Times New Roman" w:cs="Times New Roman"/>
                <w:color w:val="000000"/>
                <w:sz w:val="24"/>
                <w:szCs w:val="24"/>
              </w:rPr>
              <w:t>Sēju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14AAAB7"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Atvērti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884028C"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2,77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62AD6C"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46840010041</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3A3C5AE"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75744A6B" w14:textId="77777777" w:rsidTr="00E50B5A">
        <w:trPr>
          <w:trHeight w:val="644"/>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7857503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Zebrenes pagasts</w:t>
            </w:r>
          </w:p>
        </w:tc>
        <w:tc>
          <w:tcPr>
            <w:tcW w:w="2221" w:type="dxa"/>
            <w:tcBorders>
              <w:top w:val="single" w:sz="4" w:space="0" w:color="auto"/>
              <w:left w:val="single" w:sz="4" w:space="0" w:color="auto"/>
              <w:bottom w:val="single" w:sz="4" w:space="0" w:color="auto"/>
              <w:right w:val="single" w:sz="4" w:space="0" w:color="auto"/>
            </w:tcBorders>
            <w:vAlign w:val="center"/>
            <w:hideMark/>
          </w:tcPr>
          <w:p w14:paraId="48ADC11F"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Arial" w:hAnsi="Times New Roman" w:cs="Times New Roman"/>
                <w:color w:val="000000"/>
                <w:sz w:val="24"/>
                <w:szCs w:val="24"/>
              </w:rPr>
              <w:t>Grabu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CD6AC6F"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Atvērti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2A206E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07B73"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46980040148</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0BCE450"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7851.24</w:t>
            </w:r>
          </w:p>
          <w:p w14:paraId="598F9C84"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5FA1116C"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0957DC3E"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0AA8E342"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Grenču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C231F51"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Atvērti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A750CB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0,3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759B5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46980010157</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5D5A17D"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7EAEB897"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41265458"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767E945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Ārīšu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10D249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Atvērti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042B3F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0,7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FEDA3B"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46980020048</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106D890"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58B1466E"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0FEC8679"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7FEF9A8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Zebrenes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607632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4741881"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1,04</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DCC2F5"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46980010148</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43036C0"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663588B7"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23E7CC45"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0E943289"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Liepkalnu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6635F79"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D529D85"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2,2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1B4C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46980010152</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6304E37"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07317D08"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2ECAD489"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36484F81"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Slagūnas</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F1EE980"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Atvērti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FF07A9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3.89</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CABD5"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46420020077</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078D935"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6CC1975C"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109646EB"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702B62E2"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Villiku</w:t>
            </w:r>
            <w:proofErr w:type="spellEnd"/>
            <w:r w:rsidRPr="004D3293">
              <w:rPr>
                <w:rFonts w:ascii="Times New Roman" w:eastAsia="Arial" w:hAnsi="Times New Roman" w:cs="Times New Roman"/>
                <w:color w:val="000000"/>
                <w:sz w:val="24"/>
                <w:szCs w:val="24"/>
              </w:rPr>
              <w:t xml:space="preserve"> kapsēta</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B7D7D2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837F19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0,4</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C7B0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46980020056</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C47E24D"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75518DA7" w14:textId="77777777" w:rsidTr="00E50B5A">
        <w:trPr>
          <w:trHeight w:val="404"/>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59D89A2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Dobeles pagasts</w:t>
            </w:r>
          </w:p>
        </w:tc>
        <w:tc>
          <w:tcPr>
            <w:tcW w:w="2221" w:type="dxa"/>
            <w:tcBorders>
              <w:top w:val="single" w:sz="4" w:space="0" w:color="auto"/>
              <w:left w:val="single" w:sz="4" w:space="0" w:color="auto"/>
              <w:bottom w:val="single" w:sz="4" w:space="0" w:color="auto"/>
              <w:right w:val="single" w:sz="4" w:space="0" w:color="auto"/>
            </w:tcBorders>
            <w:vAlign w:val="center"/>
            <w:hideMark/>
          </w:tcPr>
          <w:p w14:paraId="659DF1FA"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eastAsia="Arial" w:hAnsi="Times New Roman" w:cs="Times New Roman"/>
                <w:color w:val="000000"/>
                <w:sz w:val="24"/>
                <w:szCs w:val="24"/>
              </w:rPr>
              <w:t>Bāļu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758E5AC"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870003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C59DF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46600030094</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748FD78"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11021.81</w:t>
            </w:r>
          </w:p>
          <w:p w14:paraId="6630B30B"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4A3501DE"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54B425A5"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1E150D06"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Arial" w:hAnsi="Times New Roman" w:cs="Times New Roman"/>
                <w:color w:val="000000"/>
                <w:sz w:val="24"/>
                <w:szCs w:val="24"/>
              </w:rPr>
              <w:t>Bietleru</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8A1701B"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45675E1"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0,8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509D0"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46600050081</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A863892"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3A8C3C27"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6E9590C4"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7ADF975A"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Brenču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EBE441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448067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0,5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C0B4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46600010148</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6B93752"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02E393AD"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30EC6548"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77F64F1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Sidrabiņu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3F447687"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4083DEC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hAnsi="Times New Roman" w:cs="Times New Roman"/>
                <w:sz w:val="24"/>
                <w:szCs w:val="24"/>
              </w:rPr>
              <w:t>0,5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073C6F"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color w:val="000000"/>
                <w:sz w:val="24"/>
                <w:szCs w:val="24"/>
              </w:rPr>
              <w:t>46600010110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6A63FA0"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1CE45C10" w14:textId="77777777" w:rsidTr="00E50B5A">
        <w:trPr>
          <w:trHeight w:val="404"/>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6FA51050"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Arial" w:hAnsi="Times New Roman" w:cs="Times New Roman"/>
                <w:b/>
                <w:bCs/>
                <w:color w:val="000000"/>
                <w:sz w:val="24"/>
                <w:szCs w:val="24"/>
              </w:rPr>
              <w:t>Dobeles pilsēta</w:t>
            </w:r>
          </w:p>
        </w:tc>
        <w:tc>
          <w:tcPr>
            <w:tcW w:w="2221" w:type="dxa"/>
            <w:tcBorders>
              <w:top w:val="single" w:sz="4" w:space="0" w:color="auto"/>
              <w:left w:val="single" w:sz="4" w:space="0" w:color="auto"/>
              <w:bottom w:val="single" w:sz="4" w:space="0" w:color="auto"/>
              <w:right w:val="single" w:sz="4" w:space="0" w:color="auto"/>
            </w:tcBorders>
            <w:vAlign w:val="center"/>
            <w:hideMark/>
          </w:tcPr>
          <w:p w14:paraId="2A6FBD4F"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Arial" w:hAnsi="Times New Roman" w:cs="Times New Roman"/>
                <w:color w:val="000000"/>
                <w:sz w:val="24"/>
                <w:szCs w:val="24"/>
              </w:rPr>
              <w:t>Dobeles pilsētas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BBE4E0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Daļēji 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EC328B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4,36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FE0910"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46010031203</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FAE8C25" w14:textId="77777777" w:rsidR="009D1817" w:rsidRPr="004D3293" w:rsidRDefault="009D1817" w:rsidP="00E50B5A">
            <w:pPr>
              <w:jc w:val="center"/>
              <w:rPr>
                <w:rFonts w:ascii="Times New Roman" w:hAnsi="Times New Roman" w:cs="Times New Roman"/>
                <w:b/>
                <w:bCs/>
                <w:sz w:val="24"/>
                <w:szCs w:val="24"/>
                <w:lang w:val="en-GB" w:eastAsia="en-GB"/>
              </w:rPr>
            </w:pPr>
            <w:r w:rsidRPr="004D3293">
              <w:rPr>
                <w:rFonts w:ascii="Times New Roman" w:hAnsi="Times New Roman" w:cs="Times New Roman"/>
                <w:b/>
                <w:bCs/>
                <w:sz w:val="24"/>
                <w:szCs w:val="24"/>
              </w:rPr>
              <w:t>25599.50</w:t>
            </w:r>
          </w:p>
          <w:p w14:paraId="46433F68" w14:textId="77777777" w:rsidR="009D1817" w:rsidRPr="004D3293" w:rsidRDefault="009D1817" w:rsidP="00E50B5A">
            <w:pPr>
              <w:jc w:val="center"/>
              <w:rPr>
                <w:rFonts w:ascii="Times New Roman" w:eastAsia="Arial" w:hAnsi="Times New Roman" w:cs="Times New Roman"/>
                <w:color w:val="000000"/>
                <w:sz w:val="24"/>
                <w:szCs w:val="24"/>
                <w:lang w:eastAsia="lv-LV"/>
              </w:rPr>
            </w:pPr>
          </w:p>
        </w:tc>
      </w:tr>
      <w:tr w:rsidR="009D1817" w:rsidRPr="004D3293" w14:paraId="498ECCE9"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7FAC9F23"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1C61ECF1"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Arial" w:hAnsi="Times New Roman" w:cs="Times New Roman"/>
                <w:color w:val="000000"/>
                <w:sz w:val="24"/>
                <w:szCs w:val="24"/>
              </w:rPr>
              <w:t>Padomju karavīru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73CB8A54"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Slēgti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2869BD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1,68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68E74" w14:textId="77777777" w:rsidR="009D1817" w:rsidRPr="004D3293" w:rsidRDefault="009D1817" w:rsidP="00E50B5A">
            <w:pPr>
              <w:jc w:val="center"/>
              <w:rPr>
                <w:rFonts w:ascii="Times New Roman" w:hAnsi="Times New Roman" w:cs="Times New Roman"/>
                <w:sz w:val="24"/>
                <w:szCs w:val="24"/>
              </w:rPr>
            </w:pPr>
            <w:r w:rsidRPr="004D3293">
              <w:rPr>
                <w:rFonts w:ascii="Times New Roman" w:eastAsia="Arial" w:hAnsi="Times New Roman" w:cs="Times New Roman"/>
                <w:color w:val="000000"/>
                <w:sz w:val="24"/>
                <w:szCs w:val="24"/>
              </w:rPr>
              <w:t>46010032308</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963ED2E"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3693144D" w14:textId="77777777" w:rsidTr="00E50B5A">
        <w:trPr>
          <w:trHeight w:val="404"/>
        </w:trPr>
        <w:tc>
          <w:tcPr>
            <w:tcW w:w="7699" w:type="dxa"/>
            <w:vMerge/>
            <w:tcBorders>
              <w:top w:val="single" w:sz="4" w:space="0" w:color="auto"/>
              <w:left w:val="single" w:sz="4" w:space="0" w:color="auto"/>
              <w:bottom w:val="single" w:sz="4" w:space="0" w:color="auto"/>
              <w:right w:val="single" w:sz="4" w:space="0" w:color="auto"/>
            </w:tcBorders>
            <w:vAlign w:val="center"/>
            <w:hideMark/>
          </w:tcPr>
          <w:p w14:paraId="0657E043" w14:textId="77777777" w:rsidR="009D1817" w:rsidRPr="004D3293" w:rsidRDefault="009D1817" w:rsidP="00E50B5A">
            <w:pPr>
              <w:rPr>
                <w:rFonts w:ascii="Times New Roman" w:eastAsia="Calibri" w:hAnsi="Times New Roman" w:cs="Times New Roman"/>
                <w:sz w:val="24"/>
                <w:szCs w:val="24"/>
              </w:rPr>
            </w:pPr>
          </w:p>
        </w:tc>
        <w:tc>
          <w:tcPr>
            <w:tcW w:w="2221" w:type="dxa"/>
            <w:tcBorders>
              <w:top w:val="single" w:sz="4" w:space="0" w:color="auto"/>
              <w:left w:val="single" w:sz="4" w:space="0" w:color="auto"/>
              <w:bottom w:val="single" w:sz="4" w:space="0" w:color="auto"/>
              <w:right w:val="single" w:sz="4" w:space="0" w:color="auto"/>
            </w:tcBorders>
            <w:vAlign w:val="center"/>
            <w:hideMark/>
          </w:tcPr>
          <w:p w14:paraId="7443271B" w14:textId="77777777" w:rsidR="009D1817" w:rsidRPr="004D3293" w:rsidRDefault="009D1817" w:rsidP="00E50B5A">
            <w:pPr>
              <w:jc w:val="center"/>
              <w:rPr>
                <w:rFonts w:ascii="Times New Roman" w:eastAsia="Arial" w:hAnsi="Times New Roman" w:cs="Times New Roman"/>
                <w:color w:val="000000"/>
                <w:sz w:val="24"/>
                <w:szCs w:val="24"/>
              </w:rPr>
            </w:pPr>
            <w:proofErr w:type="spellStart"/>
            <w:r w:rsidRPr="004D3293">
              <w:rPr>
                <w:rFonts w:ascii="Times New Roman" w:eastAsia="Arial" w:hAnsi="Times New Roman" w:cs="Times New Roman"/>
                <w:color w:val="000000"/>
                <w:sz w:val="24"/>
                <w:szCs w:val="24"/>
              </w:rPr>
              <w:t>Virkus</w:t>
            </w:r>
            <w:proofErr w:type="spellEnd"/>
            <w:r w:rsidRPr="004D3293">
              <w:rPr>
                <w:rFonts w:ascii="Times New Roman" w:eastAsia="Arial" w:hAnsi="Times New Roman" w:cs="Times New Roman"/>
                <w:color w:val="000000"/>
                <w:sz w:val="24"/>
                <w:szCs w:val="24"/>
              </w:rPr>
              <w:t xml:space="preserve"> kapi</w:t>
            </w:r>
          </w:p>
        </w:tc>
        <w:tc>
          <w:tcPr>
            <w:tcW w:w="1437" w:type="dxa"/>
            <w:tcBorders>
              <w:top w:val="single" w:sz="4" w:space="0" w:color="auto"/>
              <w:left w:val="single" w:sz="4" w:space="0" w:color="auto"/>
              <w:bottom w:val="single" w:sz="4" w:space="0" w:color="auto"/>
              <w:right w:val="single" w:sz="4" w:space="0" w:color="auto"/>
            </w:tcBorders>
            <w:vAlign w:val="center"/>
            <w:hideMark/>
          </w:tcPr>
          <w:p w14:paraId="4F401C90" w14:textId="77777777" w:rsidR="009D1817" w:rsidRPr="004D3293" w:rsidRDefault="009D1817" w:rsidP="00E50B5A">
            <w:pPr>
              <w:jc w:val="center"/>
              <w:rPr>
                <w:rFonts w:ascii="Times New Roman" w:eastAsia="Arial" w:hAnsi="Times New Roman" w:cs="Times New Roman"/>
                <w:color w:val="000000"/>
                <w:sz w:val="24"/>
                <w:szCs w:val="24"/>
              </w:rPr>
            </w:pPr>
            <w:r w:rsidRPr="004D3293">
              <w:rPr>
                <w:rFonts w:ascii="Times New Roman" w:eastAsia="Arial" w:hAnsi="Times New Roman" w:cs="Times New Roman"/>
                <w:color w:val="000000"/>
                <w:sz w:val="24"/>
                <w:szCs w:val="24"/>
              </w:rPr>
              <w:t>Atvērti</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9948D90"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eastAsia="Arial" w:hAnsi="Times New Roman" w:cs="Times New Roman"/>
                <w:color w:val="000000"/>
                <w:sz w:val="24"/>
                <w:szCs w:val="24"/>
              </w:rPr>
              <w:t>7,25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7B192" w14:textId="77777777" w:rsidR="009D1817" w:rsidRPr="004D3293" w:rsidRDefault="009D1817" w:rsidP="00E50B5A">
            <w:pPr>
              <w:jc w:val="center"/>
              <w:rPr>
                <w:rFonts w:ascii="Times New Roman" w:eastAsia="Arial" w:hAnsi="Times New Roman" w:cs="Times New Roman"/>
                <w:color w:val="000000"/>
                <w:sz w:val="24"/>
                <w:szCs w:val="24"/>
              </w:rPr>
            </w:pPr>
            <w:r w:rsidRPr="004D3293">
              <w:rPr>
                <w:rFonts w:ascii="Times New Roman" w:eastAsia="Arial" w:hAnsi="Times New Roman" w:cs="Times New Roman"/>
                <w:color w:val="000000"/>
                <w:sz w:val="24"/>
                <w:szCs w:val="24"/>
              </w:rPr>
              <w:t>46520030116</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933E2DD" w14:textId="77777777" w:rsidR="009D1817" w:rsidRPr="004D3293" w:rsidRDefault="009D1817" w:rsidP="00E50B5A">
            <w:pPr>
              <w:rPr>
                <w:rFonts w:ascii="Times New Roman" w:eastAsia="Arial" w:hAnsi="Times New Roman" w:cs="Times New Roman"/>
                <w:color w:val="000000"/>
                <w:sz w:val="24"/>
                <w:szCs w:val="24"/>
              </w:rPr>
            </w:pPr>
          </w:p>
        </w:tc>
      </w:tr>
      <w:tr w:rsidR="009D1817" w:rsidRPr="004D3293" w14:paraId="5BABA88A" w14:textId="77777777" w:rsidTr="00E50B5A">
        <w:trPr>
          <w:trHeight w:val="404"/>
        </w:trPr>
        <w:tc>
          <w:tcPr>
            <w:tcW w:w="7699" w:type="dxa"/>
            <w:gridSpan w:val="5"/>
            <w:tcBorders>
              <w:top w:val="single" w:sz="4" w:space="0" w:color="auto"/>
              <w:left w:val="single" w:sz="4" w:space="0" w:color="auto"/>
              <w:bottom w:val="single" w:sz="4" w:space="0" w:color="auto"/>
              <w:right w:val="single" w:sz="4" w:space="0" w:color="auto"/>
            </w:tcBorders>
            <w:shd w:val="clear" w:color="auto" w:fill="E2EFD9"/>
            <w:vAlign w:val="center"/>
            <w:hideMark/>
          </w:tcPr>
          <w:p w14:paraId="437E9A8D" w14:textId="77777777" w:rsidR="009D1817" w:rsidRPr="004D3293" w:rsidRDefault="009D1817" w:rsidP="00E50B5A">
            <w:pPr>
              <w:spacing w:line="254" w:lineRule="auto"/>
              <w:jc w:val="right"/>
              <w:rPr>
                <w:rFonts w:ascii="Times New Roman" w:eastAsia="Arial" w:hAnsi="Times New Roman" w:cs="Times New Roman"/>
                <w:b/>
                <w:bCs/>
                <w:color w:val="000000"/>
                <w:sz w:val="24"/>
                <w:szCs w:val="24"/>
              </w:rPr>
            </w:pPr>
            <w:r w:rsidRPr="004D3293">
              <w:rPr>
                <w:rFonts w:ascii="Times New Roman" w:eastAsia="Arial" w:hAnsi="Times New Roman" w:cs="Times New Roman"/>
                <w:b/>
                <w:bCs/>
                <w:color w:val="000000"/>
                <w:sz w:val="24"/>
                <w:szCs w:val="24"/>
              </w:rPr>
              <w:t>Kopā:</w:t>
            </w:r>
          </w:p>
        </w:tc>
        <w:tc>
          <w:tcPr>
            <w:tcW w:w="169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AFBDF1F" w14:textId="77777777" w:rsidR="009D1817" w:rsidRPr="004D3293" w:rsidRDefault="009D1817" w:rsidP="00E50B5A">
            <w:pPr>
              <w:spacing w:line="254" w:lineRule="auto"/>
              <w:jc w:val="center"/>
              <w:rPr>
                <w:rFonts w:ascii="Times New Roman" w:eastAsia="Arial" w:hAnsi="Times New Roman" w:cs="Times New Roman"/>
                <w:b/>
                <w:bCs/>
                <w:color w:val="000000"/>
                <w:sz w:val="24"/>
                <w:szCs w:val="24"/>
              </w:rPr>
            </w:pPr>
            <w:r w:rsidRPr="004D3293">
              <w:rPr>
                <w:rFonts w:ascii="Times New Roman" w:eastAsia="Arial" w:hAnsi="Times New Roman" w:cs="Times New Roman"/>
                <w:b/>
                <w:bCs/>
                <w:color w:val="000000"/>
                <w:sz w:val="24"/>
                <w:szCs w:val="24"/>
              </w:rPr>
              <w:t>139593.18</w:t>
            </w:r>
          </w:p>
        </w:tc>
      </w:tr>
    </w:tbl>
    <w:p w14:paraId="636D8EC5" w14:textId="77777777" w:rsidR="009D1817" w:rsidRPr="004D3293" w:rsidRDefault="009D1817" w:rsidP="009D1817">
      <w:pPr>
        <w:spacing w:line="254" w:lineRule="auto"/>
        <w:rPr>
          <w:rFonts w:ascii="Times New Roman" w:eastAsia="Calibri" w:hAnsi="Times New Roman" w:cs="Times New Roman"/>
          <w:sz w:val="24"/>
          <w:szCs w:val="24"/>
        </w:rPr>
      </w:pPr>
    </w:p>
    <w:p w14:paraId="7D0B1732" w14:textId="77777777" w:rsidR="009D1817" w:rsidRPr="004D3293" w:rsidRDefault="009D1817" w:rsidP="009D1817">
      <w:pPr>
        <w:spacing w:line="254" w:lineRule="auto"/>
        <w:jc w:val="center"/>
        <w:rPr>
          <w:rFonts w:ascii="Times New Roman" w:eastAsia="Calibri" w:hAnsi="Times New Roman" w:cs="Times New Roman"/>
          <w:b/>
          <w:sz w:val="24"/>
          <w:szCs w:val="24"/>
        </w:rPr>
      </w:pPr>
    </w:p>
    <w:p w14:paraId="2D85CE21" w14:textId="77777777" w:rsidR="009D1817" w:rsidRPr="004D3293" w:rsidRDefault="009D1817" w:rsidP="009D1817">
      <w:pPr>
        <w:spacing w:line="254" w:lineRule="auto"/>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Darba izmaksas kapsētu kopšanai 2023.gadā</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876"/>
        <w:gridCol w:w="996"/>
        <w:gridCol w:w="1628"/>
        <w:gridCol w:w="1939"/>
      </w:tblGrid>
      <w:tr w:rsidR="009D1817" w:rsidRPr="004D3293" w14:paraId="46AA9796" w14:textId="77777777" w:rsidTr="00E50B5A">
        <w:trPr>
          <w:trHeight w:val="943"/>
          <w:jc w:val="center"/>
        </w:trPr>
        <w:tc>
          <w:tcPr>
            <w:tcW w:w="368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41904C"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Darbu nosaukums</w:t>
            </w:r>
          </w:p>
        </w:tc>
        <w:tc>
          <w:tcPr>
            <w:tcW w:w="82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4971F3" w14:textId="77777777" w:rsidR="009D1817" w:rsidRPr="004D3293" w:rsidRDefault="009D1817" w:rsidP="00E50B5A">
            <w:pPr>
              <w:spacing w:line="254" w:lineRule="auto"/>
              <w:jc w:val="center"/>
              <w:rPr>
                <w:rFonts w:ascii="Times New Roman" w:eastAsia="Calibri" w:hAnsi="Times New Roman" w:cs="Times New Roman"/>
                <w:b/>
                <w:bCs/>
                <w:sz w:val="24"/>
                <w:szCs w:val="24"/>
              </w:rPr>
            </w:pPr>
            <w:proofErr w:type="spellStart"/>
            <w:r w:rsidRPr="004D3293">
              <w:rPr>
                <w:rFonts w:ascii="Times New Roman" w:eastAsia="Calibri" w:hAnsi="Times New Roman" w:cs="Times New Roman"/>
                <w:b/>
                <w:bCs/>
                <w:sz w:val="24"/>
                <w:szCs w:val="24"/>
              </w:rPr>
              <w:t>Mērv</w:t>
            </w:r>
            <w:proofErr w:type="spellEnd"/>
            <w:r w:rsidRPr="004D3293">
              <w:rPr>
                <w:rFonts w:ascii="Times New Roman" w:eastAsia="Calibri" w:hAnsi="Times New Roman" w:cs="Times New Roman"/>
                <w:b/>
                <w:bCs/>
                <w:sz w:val="24"/>
                <w:szCs w:val="24"/>
              </w:rPr>
              <w:t>.</w:t>
            </w:r>
          </w:p>
        </w:tc>
        <w:tc>
          <w:tcPr>
            <w:tcW w:w="95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BA555E9"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Darba apjoms</w:t>
            </w:r>
          </w:p>
        </w:tc>
        <w:tc>
          <w:tcPr>
            <w:tcW w:w="164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0DDC0C1"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Izmaksas ha/EUR bez PVN</w:t>
            </w:r>
          </w:p>
        </w:tc>
        <w:tc>
          <w:tcPr>
            <w:tcW w:w="196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638A8A6"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Kopējā summa EUR</w:t>
            </w:r>
          </w:p>
        </w:tc>
      </w:tr>
      <w:tr w:rsidR="009D1817" w:rsidRPr="004D3293" w14:paraId="136CB621" w14:textId="77777777" w:rsidTr="00E50B5A">
        <w:trPr>
          <w:trHeight w:val="311"/>
          <w:jc w:val="center"/>
        </w:trPr>
        <w:tc>
          <w:tcPr>
            <w:tcW w:w="3689" w:type="dxa"/>
            <w:tcBorders>
              <w:top w:val="single" w:sz="4" w:space="0" w:color="auto"/>
              <w:left w:val="single" w:sz="4" w:space="0" w:color="auto"/>
              <w:bottom w:val="single" w:sz="4" w:space="0" w:color="auto"/>
              <w:right w:val="single" w:sz="4" w:space="0" w:color="auto"/>
            </w:tcBorders>
            <w:vAlign w:val="center"/>
            <w:hideMark/>
          </w:tcPr>
          <w:p w14:paraId="1986209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Zāles pļaušana</w:t>
            </w:r>
          </w:p>
        </w:tc>
        <w:tc>
          <w:tcPr>
            <w:tcW w:w="821" w:type="dxa"/>
            <w:tcBorders>
              <w:top w:val="single" w:sz="4" w:space="0" w:color="auto"/>
              <w:left w:val="single" w:sz="4" w:space="0" w:color="auto"/>
              <w:bottom w:val="single" w:sz="4" w:space="0" w:color="auto"/>
              <w:right w:val="single" w:sz="4" w:space="0" w:color="auto"/>
            </w:tcBorders>
            <w:vAlign w:val="center"/>
            <w:hideMark/>
          </w:tcPr>
          <w:p w14:paraId="499C5B07"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ha</w:t>
            </w:r>
          </w:p>
        </w:tc>
        <w:tc>
          <w:tcPr>
            <w:tcW w:w="957" w:type="dxa"/>
            <w:tcBorders>
              <w:top w:val="single" w:sz="4" w:space="0" w:color="auto"/>
              <w:left w:val="single" w:sz="4" w:space="0" w:color="auto"/>
              <w:bottom w:val="single" w:sz="4" w:space="0" w:color="auto"/>
              <w:right w:val="single" w:sz="4" w:space="0" w:color="auto"/>
            </w:tcBorders>
            <w:vAlign w:val="center"/>
            <w:hideMark/>
          </w:tcPr>
          <w:p w14:paraId="0E5CFB2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81.24</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01BD85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412,54</w:t>
            </w:r>
          </w:p>
        </w:tc>
        <w:tc>
          <w:tcPr>
            <w:tcW w:w="1964" w:type="dxa"/>
            <w:tcBorders>
              <w:top w:val="single" w:sz="4" w:space="0" w:color="auto"/>
              <w:left w:val="single" w:sz="4" w:space="0" w:color="auto"/>
              <w:bottom w:val="single" w:sz="4" w:space="0" w:color="auto"/>
              <w:right w:val="single" w:sz="4" w:space="0" w:color="auto"/>
            </w:tcBorders>
            <w:vAlign w:val="center"/>
            <w:hideMark/>
          </w:tcPr>
          <w:p w14:paraId="67466A66" w14:textId="77777777" w:rsidR="009D1817" w:rsidRPr="004D3293" w:rsidRDefault="009D1817" w:rsidP="00E50B5A">
            <w:pPr>
              <w:jc w:val="center"/>
              <w:rPr>
                <w:rFonts w:ascii="Times New Roman" w:hAnsi="Times New Roman" w:cs="Times New Roman"/>
                <w:color w:val="000000"/>
                <w:sz w:val="24"/>
                <w:szCs w:val="24"/>
              </w:rPr>
            </w:pPr>
            <w:r w:rsidRPr="004D3293">
              <w:rPr>
                <w:rFonts w:ascii="Times New Roman" w:hAnsi="Times New Roman" w:cs="Times New Roman"/>
                <w:color w:val="000000"/>
                <w:sz w:val="24"/>
                <w:szCs w:val="24"/>
              </w:rPr>
              <w:t>33507,74</w:t>
            </w:r>
          </w:p>
        </w:tc>
      </w:tr>
      <w:tr w:rsidR="009D1817" w:rsidRPr="004D3293" w14:paraId="1306D623" w14:textId="77777777" w:rsidTr="00E50B5A">
        <w:trPr>
          <w:trHeight w:val="623"/>
          <w:jc w:val="center"/>
        </w:trPr>
        <w:tc>
          <w:tcPr>
            <w:tcW w:w="3689" w:type="dxa"/>
            <w:tcBorders>
              <w:top w:val="single" w:sz="4" w:space="0" w:color="auto"/>
              <w:left w:val="single" w:sz="4" w:space="0" w:color="auto"/>
              <w:bottom w:val="single" w:sz="4" w:space="0" w:color="auto"/>
              <w:right w:val="single" w:sz="4" w:space="0" w:color="auto"/>
            </w:tcBorders>
            <w:vAlign w:val="center"/>
            <w:hideMark/>
          </w:tcPr>
          <w:p w14:paraId="4C93D91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Smilts atvešana un pievešana Dobeles novada kapiem</w:t>
            </w:r>
          </w:p>
        </w:tc>
        <w:tc>
          <w:tcPr>
            <w:tcW w:w="821" w:type="dxa"/>
            <w:tcBorders>
              <w:top w:val="single" w:sz="4" w:space="0" w:color="auto"/>
              <w:left w:val="single" w:sz="4" w:space="0" w:color="auto"/>
              <w:bottom w:val="single" w:sz="4" w:space="0" w:color="auto"/>
              <w:right w:val="single" w:sz="4" w:space="0" w:color="auto"/>
            </w:tcBorders>
            <w:vAlign w:val="center"/>
            <w:hideMark/>
          </w:tcPr>
          <w:p w14:paraId="5EFD3887"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t</w:t>
            </w:r>
          </w:p>
        </w:tc>
        <w:tc>
          <w:tcPr>
            <w:tcW w:w="957" w:type="dxa"/>
            <w:tcBorders>
              <w:top w:val="single" w:sz="4" w:space="0" w:color="auto"/>
              <w:left w:val="single" w:sz="4" w:space="0" w:color="auto"/>
              <w:bottom w:val="single" w:sz="4" w:space="0" w:color="auto"/>
              <w:right w:val="single" w:sz="4" w:space="0" w:color="auto"/>
            </w:tcBorders>
            <w:vAlign w:val="center"/>
            <w:hideMark/>
          </w:tcPr>
          <w:p w14:paraId="336E6AB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210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E008F8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24.32</w:t>
            </w:r>
          </w:p>
        </w:tc>
        <w:tc>
          <w:tcPr>
            <w:tcW w:w="1964" w:type="dxa"/>
            <w:tcBorders>
              <w:top w:val="single" w:sz="4" w:space="0" w:color="auto"/>
              <w:left w:val="single" w:sz="4" w:space="0" w:color="auto"/>
              <w:bottom w:val="single" w:sz="4" w:space="0" w:color="auto"/>
              <w:right w:val="single" w:sz="4" w:space="0" w:color="auto"/>
            </w:tcBorders>
            <w:vAlign w:val="center"/>
            <w:hideMark/>
          </w:tcPr>
          <w:p w14:paraId="668EE57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5107.94</w:t>
            </w:r>
          </w:p>
        </w:tc>
      </w:tr>
      <w:tr w:rsidR="009D1817" w:rsidRPr="004D3293" w14:paraId="74FF853D" w14:textId="77777777" w:rsidTr="00E50B5A">
        <w:trPr>
          <w:trHeight w:val="321"/>
          <w:jc w:val="center"/>
        </w:trPr>
        <w:tc>
          <w:tcPr>
            <w:tcW w:w="3689" w:type="dxa"/>
            <w:tcBorders>
              <w:top w:val="single" w:sz="4" w:space="0" w:color="auto"/>
              <w:left w:val="single" w:sz="4" w:space="0" w:color="auto"/>
              <w:bottom w:val="single" w:sz="4" w:space="0" w:color="auto"/>
              <w:right w:val="single" w:sz="4" w:space="0" w:color="auto"/>
            </w:tcBorders>
            <w:vAlign w:val="center"/>
            <w:hideMark/>
          </w:tcPr>
          <w:p w14:paraId="0851BB8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Atkritumu savākšana pilsētas un  novada kapos</w:t>
            </w:r>
          </w:p>
        </w:tc>
        <w:tc>
          <w:tcPr>
            <w:tcW w:w="821" w:type="dxa"/>
            <w:tcBorders>
              <w:top w:val="single" w:sz="4" w:space="0" w:color="auto"/>
              <w:left w:val="single" w:sz="4" w:space="0" w:color="auto"/>
              <w:bottom w:val="single" w:sz="4" w:space="0" w:color="auto"/>
              <w:right w:val="single" w:sz="4" w:space="0" w:color="auto"/>
            </w:tcBorders>
            <w:vAlign w:val="center"/>
            <w:hideMark/>
          </w:tcPr>
          <w:p w14:paraId="429325F2" w14:textId="77777777" w:rsidR="009D1817" w:rsidRPr="004D3293" w:rsidRDefault="009D1817" w:rsidP="00E50B5A">
            <w:pPr>
              <w:jc w:val="center"/>
              <w:rPr>
                <w:rFonts w:ascii="Times New Roman" w:eastAsia="Times New Roman" w:hAnsi="Times New Roman" w:cs="Times New Roman"/>
                <w:sz w:val="24"/>
                <w:szCs w:val="24"/>
                <w:vertAlign w:val="superscript"/>
              </w:rPr>
            </w:pPr>
            <w:r w:rsidRPr="004D3293">
              <w:rPr>
                <w:rFonts w:ascii="Times New Roman" w:hAnsi="Times New Roman" w:cs="Times New Roman"/>
                <w:sz w:val="24"/>
                <w:szCs w:val="24"/>
              </w:rPr>
              <w:t>m</w:t>
            </w:r>
            <w:r w:rsidRPr="004D3293">
              <w:rPr>
                <w:rFonts w:ascii="Times New Roman" w:hAnsi="Times New Roman" w:cs="Times New Roman"/>
                <w:sz w:val="24"/>
                <w:szCs w:val="24"/>
                <w:vertAlign w:val="superscript"/>
              </w:rPr>
              <w:t>3</w:t>
            </w:r>
          </w:p>
        </w:tc>
        <w:tc>
          <w:tcPr>
            <w:tcW w:w="957" w:type="dxa"/>
            <w:tcBorders>
              <w:top w:val="single" w:sz="4" w:space="0" w:color="auto"/>
              <w:left w:val="single" w:sz="4" w:space="0" w:color="auto"/>
              <w:bottom w:val="single" w:sz="4" w:space="0" w:color="auto"/>
              <w:right w:val="single" w:sz="4" w:space="0" w:color="auto"/>
            </w:tcBorders>
            <w:vAlign w:val="center"/>
            <w:hideMark/>
          </w:tcPr>
          <w:p w14:paraId="222385D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2130,44</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7D2432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20.47</w:t>
            </w:r>
          </w:p>
        </w:tc>
        <w:tc>
          <w:tcPr>
            <w:tcW w:w="1964" w:type="dxa"/>
            <w:tcBorders>
              <w:top w:val="single" w:sz="4" w:space="0" w:color="auto"/>
              <w:left w:val="single" w:sz="4" w:space="0" w:color="auto"/>
              <w:bottom w:val="single" w:sz="4" w:space="0" w:color="auto"/>
              <w:right w:val="single" w:sz="4" w:space="0" w:color="auto"/>
            </w:tcBorders>
            <w:vAlign w:val="center"/>
            <w:hideMark/>
          </w:tcPr>
          <w:p w14:paraId="6867E66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43405,41</w:t>
            </w:r>
          </w:p>
        </w:tc>
      </w:tr>
      <w:tr w:rsidR="009D1817" w:rsidRPr="004D3293" w14:paraId="53A9681F" w14:textId="77777777" w:rsidTr="00E50B5A">
        <w:trPr>
          <w:trHeight w:val="632"/>
          <w:jc w:val="center"/>
        </w:trPr>
        <w:tc>
          <w:tcPr>
            <w:tcW w:w="3689" w:type="dxa"/>
            <w:tcBorders>
              <w:top w:val="single" w:sz="4" w:space="0" w:color="auto"/>
              <w:left w:val="single" w:sz="4" w:space="0" w:color="auto"/>
              <w:bottom w:val="single" w:sz="4" w:space="0" w:color="auto"/>
              <w:right w:val="single" w:sz="4" w:space="0" w:color="auto"/>
            </w:tcBorders>
            <w:vAlign w:val="center"/>
            <w:hideMark/>
          </w:tcPr>
          <w:p w14:paraId="09A7645B"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Ūdens piegāde novada un pilsētas kapos</w:t>
            </w:r>
          </w:p>
        </w:tc>
        <w:tc>
          <w:tcPr>
            <w:tcW w:w="821" w:type="dxa"/>
            <w:tcBorders>
              <w:top w:val="single" w:sz="4" w:space="0" w:color="auto"/>
              <w:left w:val="single" w:sz="4" w:space="0" w:color="auto"/>
              <w:bottom w:val="single" w:sz="4" w:space="0" w:color="auto"/>
              <w:right w:val="single" w:sz="4" w:space="0" w:color="auto"/>
            </w:tcBorders>
            <w:vAlign w:val="center"/>
            <w:hideMark/>
          </w:tcPr>
          <w:p w14:paraId="75C1BFD0" w14:textId="77777777" w:rsidR="009D1817" w:rsidRPr="004D3293" w:rsidRDefault="009D1817" w:rsidP="00E50B5A">
            <w:pPr>
              <w:jc w:val="center"/>
              <w:rPr>
                <w:rFonts w:ascii="Times New Roman" w:eastAsia="Times New Roman" w:hAnsi="Times New Roman" w:cs="Times New Roman"/>
                <w:sz w:val="24"/>
                <w:szCs w:val="24"/>
                <w:vertAlign w:val="superscript"/>
              </w:rPr>
            </w:pPr>
            <w:r w:rsidRPr="004D3293">
              <w:rPr>
                <w:rFonts w:ascii="Times New Roman" w:hAnsi="Times New Roman" w:cs="Times New Roman"/>
                <w:sz w:val="24"/>
                <w:szCs w:val="24"/>
              </w:rPr>
              <w:t>m</w:t>
            </w:r>
            <w:r w:rsidRPr="004D3293">
              <w:rPr>
                <w:rFonts w:ascii="Times New Roman" w:hAnsi="Times New Roman" w:cs="Times New Roman"/>
                <w:sz w:val="24"/>
                <w:szCs w:val="24"/>
                <w:vertAlign w:val="superscript"/>
              </w:rPr>
              <w:t>3</w:t>
            </w:r>
          </w:p>
        </w:tc>
        <w:tc>
          <w:tcPr>
            <w:tcW w:w="957" w:type="dxa"/>
            <w:tcBorders>
              <w:top w:val="single" w:sz="4" w:space="0" w:color="auto"/>
              <w:left w:val="single" w:sz="4" w:space="0" w:color="auto"/>
              <w:bottom w:val="single" w:sz="4" w:space="0" w:color="auto"/>
              <w:right w:val="single" w:sz="4" w:space="0" w:color="auto"/>
            </w:tcBorders>
            <w:vAlign w:val="center"/>
            <w:hideMark/>
          </w:tcPr>
          <w:p w14:paraId="24E876B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51F108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39.17</w:t>
            </w:r>
          </w:p>
        </w:tc>
        <w:tc>
          <w:tcPr>
            <w:tcW w:w="1964" w:type="dxa"/>
            <w:tcBorders>
              <w:top w:val="single" w:sz="4" w:space="0" w:color="auto"/>
              <w:left w:val="single" w:sz="4" w:space="0" w:color="auto"/>
              <w:bottom w:val="single" w:sz="4" w:space="0" w:color="auto"/>
              <w:right w:val="single" w:sz="4" w:space="0" w:color="auto"/>
            </w:tcBorders>
            <w:vAlign w:val="center"/>
            <w:hideMark/>
          </w:tcPr>
          <w:p w14:paraId="13CA519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2820.24</w:t>
            </w:r>
          </w:p>
        </w:tc>
      </w:tr>
      <w:tr w:rsidR="009D1817" w:rsidRPr="004D3293" w14:paraId="5BFAD15E" w14:textId="77777777" w:rsidTr="00E50B5A">
        <w:trPr>
          <w:trHeight w:val="623"/>
          <w:jc w:val="center"/>
        </w:trPr>
        <w:tc>
          <w:tcPr>
            <w:tcW w:w="3689" w:type="dxa"/>
            <w:tcBorders>
              <w:top w:val="single" w:sz="4" w:space="0" w:color="auto"/>
              <w:left w:val="single" w:sz="4" w:space="0" w:color="auto"/>
              <w:bottom w:val="single" w:sz="4" w:space="0" w:color="auto"/>
              <w:right w:val="single" w:sz="4" w:space="0" w:color="auto"/>
            </w:tcBorders>
            <w:vAlign w:val="center"/>
            <w:hideMark/>
          </w:tcPr>
          <w:p w14:paraId="250C4BAC"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Bīstamo koku nozāģēšana piesaistot </w:t>
            </w:r>
            <w:proofErr w:type="spellStart"/>
            <w:r w:rsidRPr="004D3293">
              <w:rPr>
                <w:rFonts w:ascii="Times New Roman" w:eastAsia="Calibri" w:hAnsi="Times New Roman" w:cs="Times New Roman"/>
                <w:sz w:val="24"/>
                <w:szCs w:val="24"/>
              </w:rPr>
              <w:t>arboristu</w:t>
            </w:r>
            <w:proofErr w:type="spellEnd"/>
          </w:p>
        </w:tc>
        <w:tc>
          <w:tcPr>
            <w:tcW w:w="821" w:type="dxa"/>
            <w:tcBorders>
              <w:top w:val="single" w:sz="4" w:space="0" w:color="auto"/>
              <w:left w:val="single" w:sz="4" w:space="0" w:color="auto"/>
              <w:bottom w:val="single" w:sz="4" w:space="0" w:color="auto"/>
              <w:right w:val="single" w:sz="4" w:space="0" w:color="auto"/>
            </w:tcBorders>
            <w:vAlign w:val="center"/>
            <w:hideMark/>
          </w:tcPr>
          <w:p w14:paraId="63BFDA3A"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957" w:type="dxa"/>
            <w:tcBorders>
              <w:top w:val="single" w:sz="4" w:space="0" w:color="auto"/>
              <w:left w:val="single" w:sz="4" w:space="0" w:color="auto"/>
              <w:bottom w:val="single" w:sz="4" w:space="0" w:color="auto"/>
              <w:right w:val="single" w:sz="4" w:space="0" w:color="auto"/>
            </w:tcBorders>
            <w:vAlign w:val="center"/>
            <w:hideMark/>
          </w:tcPr>
          <w:p w14:paraId="5223CD9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17</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2940B7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294.12</w:t>
            </w:r>
          </w:p>
        </w:tc>
        <w:tc>
          <w:tcPr>
            <w:tcW w:w="1964" w:type="dxa"/>
            <w:tcBorders>
              <w:top w:val="single" w:sz="4" w:space="0" w:color="auto"/>
              <w:left w:val="single" w:sz="4" w:space="0" w:color="auto"/>
              <w:bottom w:val="single" w:sz="4" w:space="0" w:color="auto"/>
              <w:right w:val="single" w:sz="4" w:space="0" w:color="auto"/>
            </w:tcBorders>
            <w:vAlign w:val="center"/>
            <w:hideMark/>
          </w:tcPr>
          <w:p w14:paraId="4489226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5000.04</w:t>
            </w:r>
          </w:p>
        </w:tc>
      </w:tr>
      <w:tr w:rsidR="009D1817" w:rsidRPr="004D3293" w14:paraId="6BF60876" w14:textId="77777777" w:rsidTr="00E50B5A">
        <w:trPr>
          <w:trHeight w:val="321"/>
          <w:jc w:val="center"/>
        </w:trPr>
        <w:tc>
          <w:tcPr>
            <w:tcW w:w="3689" w:type="dxa"/>
            <w:tcBorders>
              <w:top w:val="single" w:sz="4" w:space="0" w:color="auto"/>
              <w:left w:val="single" w:sz="4" w:space="0" w:color="auto"/>
              <w:bottom w:val="single" w:sz="4" w:space="0" w:color="auto"/>
              <w:right w:val="single" w:sz="4" w:space="0" w:color="auto"/>
            </w:tcBorders>
            <w:vAlign w:val="center"/>
            <w:hideMark/>
          </w:tcPr>
          <w:p w14:paraId="403EE335"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lastRenderedPageBreak/>
              <w:t xml:space="preserve">Kritušo un sauso koku nozāģēšana bez </w:t>
            </w:r>
            <w:proofErr w:type="spellStart"/>
            <w:r w:rsidRPr="004D3293">
              <w:rPr>
                <w:rFonts w:ascii="Times New Roman" w:eastAsia="Calibri" w:hAnsi="Times New Roman" w:cs="Times New Roman"/>
                <w:sz w:val="24"/>
                <w:szCs w:val="24"/>
              </w:rPr>
              <w:t>arborista</w:t>
            </w:r>
            <w:proofErr w:type="spellEnd"/>
          </w:p>
        </w:tc>
        <w:tc>
          <w:tcPr>
            <w:tcW w:w="821" w:type="dxa"/>
            <w:tcBorders>
              <w:top w:val="single" w:sz="4" w:space="0" w:color="auto"/>
              <w:left w:val="single" w:sz="4" w:space="0" w:color="auto"/>
              <w:bottom w:val="single" w:sz="4" w:space="0" w:color="auto"/>
              <w:right w:val="single" w:sz="4" w:space="0" w:color="auto"/>
            </w:tcBorders>
            <w:vAlign w:val="center"/>
            <w:hideMark/>
          </w:tcPr>
          <w:p w14:paraId="479F3CD9"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st</w:t>
            </w:r>
            <w:proofErr w:type="spellEnd"/>
          </w:p>
        </w:tc>
        <w:tc>
          <w:tcPr>
            <w:tcW w:w="957" w:type="dxa"/>
            <w:tcBorders>
              <w:top w:val="single" w:sz="4" w:space="0" w:color="auto"/>
              <w:left w:val="single" w:sz="4" w:space="0" w:color="auto"/>
              <w:bottom w:val="single" w:sz="4" w:space="0" w:color="auto"/>
              <w:right w:val="single" w:sz="4" w:space="0" w:color="auto"/>
            </w:tcBorders>
            <w:vAlign w:val="center"/>
            <w:hideMark/>
          </w:tcPr>
          <w:p w14:paraId="42EE2D7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434</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652355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11,54</w:t>
            </w:r>
          </w:p>
        </w:tc>
        <w:tc>
          <w:tcPr>
            <w:tcW w:w="1964" w:type="dxa"/>
            <w:tcBorders>
              <w:top w:val="single" w:sz="4" w:space="0" w:color="auto"/>
              <w:left w:val="single" w:sz="4" w:space="0" w:color="auto"/>
              <w:bottom w:val="single" w:sz="4" w:space="0" w:color="auto"/>
              <w:right w:val="single" w:sz="4" w:space="0" w:color="auto"/>
            </w:tcBorders>
            <w:vAlign w:val="center"/>
            <w:hideMark/>
          </w:tcPr>
          <w:p w14:paraId="5AD657E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5006,97</w:t>
            </w:r>
          </w:p>
        </w:tc>
      </w:tr>
      <w:tr w:rsidR="009D1817" w:rsidRPr="004D3293" w14:paraId="16E7D841" w14:textId="77777777" w:rsidTr="00E50B5A">
        <w:trPr>
          <w:trHeight w:val="311"/>
          <w:jc w:val="center"/>
        </w:trPr>
        <w:tc>
          <w:tcPr>
            <w:tcW w:w="3689" w:type="dxa"/>
            <w:tcBorders>
              <w:top w:val="single" w:sz="4" w:space="0" w:color="auto"/>
              <w:left w:val="single" w:sz="4" w:space="0" w:color="auto"/>
              <w:bottom w:val="single" w:sz="4" w:space="0" w:color="auto"/>
              <w:right w:val="single" w:sz="4" w:space="0" w:color="auto"/>
            </w:tcBorders>
            <w:vAlign w:val="center"/>
            <w:hideMark/>
          </w:tcPr>
          <w:p w14:paraId="58AF79C5"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Sniega šķūrēšana</w:t>
            </w:r>
          </w:p>
        </w:tc>
        <w:tc>
          <w:tcPr>
            <w:tcW w:w="821" w:type="dxa"/>
            <w:tcBorders>
              <w:top w:val="single" w:sz="4" w:space="0" w:color="auto"/>
              <w:left w:val="single" w:sz="4" w:space="0" w:color="auto"/>
              <w:bottom w:val="single" w:sz="4" w:space="0" w:color="auto"/>
              <w:right w:val="single" w:sz="4" w:space="0" w:color="auto"/>
            </w:tcBorders>
            <w:vAlign w:val="center"/>
            <w:hideMark/>
          </w:tcPr>
          <w:p w14:paraId="5EDF71C7"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km</w:t>
            </w:r>
          </w:p>
        </w:tc>
        <w:tc>
          <w:tcPr>
            <w:tcW w:w="957" w:type="dxa"/>
            <w:tcBorders>
              <w:top w:val="single" w:sz="4" w:space="0" w:color="auto"/>
              <w:left w:val="single" w:sz="4" w:space="0" w:color="auto"/>
              <w:bottom w:val="single" w:sz="4" w:space="0" w:color="auto"/>
              <w:right w:val="single" w:sz="4" w:space="0" w:color="auto"/>
            </w:tcBorders>
            <w:vAlign w:val="center"/>
            <w:hideMark/>
          </w:tcPr>
          <w:p w14:paraId="3D1CB8C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54.13</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1E8BFA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41.03</w:t>
            </w:r>
          </w:p>
        </w:tc>
        <w:tc>
          <w:tcPr>
            <w:tcW w:w="1964" w:type="dxa"/>
            <w:tcBorders>
              <w:top w:val="single" w:sz="4" w:space="0" w:color="auto"/>
              <w:left w:val="single" w:sz="4" w:space="0" w:color="auto"/>
              <w:bottom w:val="single" w:sz="4" w:space="0" w:color="auto"/>
              <w:right w:val="single" w:sz="4" w:space="0" w:color="auto"/>
            </w:tcBorders>
            <w:vAlign w:val="center"/>
            <w:hideMark/>
          </w:tcPr>
          <w:p w14:paraId="290DF11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2221.00</w:t>
            </w:r>
          </w:p>
        </w:tc>
      </w:tr>
      <w:tr w:rsidR="009D1817" w:rsidRPr="004D3293" w14:paraId="3FBBEBE7" w14:textId="77777777" w:rsidTr="00E50B5A">
        <w:trPr>
          <w:trHeight w:val="632"/>
          <w:jc w:val="center"/>
        </w:trPr>
        <w:tc>
          <w:tcPr>
            <w:tcW w:w="3689" w:type="dxa"/>
            <w:tcBorders>
              <w:top w:val="single" w:sz="4" w:space="0" w:color="auto"/>
              <w:left w:val="single" w:sz="4" w:space="0" w:color="auto"/>
              <w:bottom w:val="single" w:sz="4" w:space="0" w:color="auto"/>
              <w:right w:val="single" w:sz="4" w:space="0" w:color="auto"/>
            </w:tcBorders>
            <w:vAlign w:val="center"/>
            <w:hideMark/>
          </w:tcPr>
          <w:p w14:paraId="575FEC9C"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Labiekārtošanas un remontdarbi novada kapos saskaņā ar tāmi</w:t>
            </w:r>
          </w:p>
        </w:tc>
        <w:tc>
          <w:tcPr>
            <w:tcW w:w="821" w:type="dxa"/>
            <w:tcBorders>
              <w:top w:val="single" w:sz="4" w:space="0" w:color="auto"/>
              <w:left w:val="single" w:sz="4" w:space="0" w:color="auto"/>
              <w:bottom w:val="single" w:sz="4" w:space="0" w:color="auto"/>
              <w:right w:val="single" w:sz="4" w:space="0" w:color="auto"/>
            </w:tcBorders>
            <w:vAlign w:val="center"/>
          </w:tcPr>
          <w:p w14:paraId="160502F4" w14:textId="77777777" w:rsidR="009D1817" w:rsidRPr="004D3293" w:rsidRDefault="009D1817" w:rsidP="00E50B5A">
            <w:pPr>
              <w:jc w:val="center"/>
              <w:rPr>
                <w:rFonts w:ascii="Times New Roman" w:eastAsia="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594EFBCB" w14:textId="77777777" w:rsidR="009D1817" w:rsidRPr="004D3293" w:rsidRDefault="009D1817" w:rsidP="00E50B5A">
            <w:pPr>
              <w:jc w:val="center"/>
              <w:rPr>
                <w:rFonts w:ascii="Times New Roman" w:hAnsi="Times New Roman" w:cs="Times New Roman"/>
                <w:sz w:val="24"/>
                <w:szCs w:val="24"/>
              </w:rPr>
            </w:pPr>
          </w:p>
        </w:tc>
        <w:tc>
          <w:tcPr>
            <w:tcW w:w="1642" w:type="dxa"/>
            <w:tcBorders>
              <w:top w:val="single" w:sz="4" w:space="0" w:color="auto"/>
              <w:left w:val="single" w:sz="4" w:space="0" w:color="auto"/>
              <w:bottom w:val="single" w:sz="4" w:space="0" w:color="auto"/>
              <w:right w:val="single" w:sz="4" w:space="0" w:color="auto"/>
            </w:tcBorders>
            <w:vAlign w:val="center"/>
          </w:tcPr>
          <w:p w14:paraId="461E7A94" w14:textId="77777777" w:rsidR="009D1817" w:rsidRPr="004D3293" w:rsidRDefault="009D1817" w:rsidP="00E50B5A">
            <w:pPr>
              <w:jc w:val="center"/>
              <w:rPr>
                <w:rFonts w:ascii="Times New Roman" w:hAnsi="Times New Roman" w:cs="Times New Roman"/>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hideMark/>
          </w:tcPr>
          <w:p w14:paraId="1A5165D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17670.21</w:t>
            </w:r>
          </w:p>
        </w:tc>
      </w:tr>
      <w:tr w:rsidR="009D1817" w:rsidRPr="004D3293" w14:paraId="08BE7697" w14:textId="77777777" w:rsidTr="00E50B5A">
        <w:trPr>
          <w:trHeight w:val="632"/>
          <w:jc w:val="center"/>
        </w:trPr>
        <w:tc>
          <w:tcPr>
            <w:tcW w:w="3689" w:type="dxa"/>
            <w:tcBorders>
              <w:top w:val="single" w:sz="4" w:space="0" w:color="auto"/>
              <w:left w:val="single" w:sz="4" w:space="0" w:color="auto"/>
              <w:bottom w:val="single" w:sz="4" w:space="0" w:color="auto"/>
              <w:right w:val="single" w:sz="4" w:space="0" w:color="auto"/>
            </w:tcBorders>
            <w:vAlign w:val="center"/>
            <w:hideMark/>
          </w:tcPr>
          <w:p w14:paraId="2755C2C1"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Mērniecības programma</w:t>
            </w:r>
          </w:p>
        </w:tc>
        <w:tc>
          <w:tcPr>
            <w:tcW w:w="821" w:type="dxa"/>
            <w:tcBorders>
              <w:top w:val="single" w:sz="4" w:space="0" w:color="auto"/>
              <w:left w:val="single" w:sz="4" w:space="0" w:color="auto"/>
              <w:bottom w:val="single" w:sz="4" w:space="0" w:color="auto"/>
              <w:right w:val="single" w:sz="4" w:space="0" w:color="auto"/>
            </w:tcBorders>
            <w:vAlign w:val="center"/>
            <w:hideMark/>
          </w:tcPr>
          <w:p w14:paraId="201D24AE"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Komp.</w:t>
            </w:r>
          </w:p>
        </w:tc>
        <w:tc>
          <w:tcPr>
            <w:tcW w:w="957" w:type="dxa"/>
            <w:tcBorders>
              <w:top w:val="single" w:sz="4" w:space="0" w:color="auto"/>
              <w:left w:val="single" w:sz="4" w:space="0" w:color="auto"/>
              <w:bottom w:val="single" w:sz="4" w:space="0" w:color="auto"/>
              <w:right w:val="single" w:sz="4" w:space="0" w:color="auto"/>
            </w:tcBorders>
            <w:vAlign w:val="center"/>
            <w:hideMark/>
          </w:tcPr>
          <w:p w14:paraId="1914F46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3F0574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4002.00</w:t>
            </w:r>
          </w:p>
        </w:tc>
        <w:tc>
          <w:tcPr>
            <w:tcW w:w="1964" w:type="dxa"/>
            <w:tcBorders>
              <w:top w:val="single" w:sz="4" w:space="0" w:color="auto"/>
              <w:left w:val="single" w:sz="4" w:space="0" w:color="auto"/>
              <w:bottom w:val="single" w:sz="4" w:space="0" w:color="auto"/>
              <w:right w:val="single" w:sz="4" w:space="0" w:color="auto"/>
            </w:tcBorders>
            <w:vAlign w:val="center"/>
            <w:hideMark/>
          </w:tcPr>
          <w:p w14:paraId="4650118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4002.00</w:t>
            </w:r>
          </w:p>
        </w:tc>
      </w:tr>
      <w:tr w:rsidR="009D1817" w:rsidRPr="004D3293" w14:paraId="743493D3" w14:textId="77777777" w:rsidTr="00E50B5A">
        <w:trPr>
          <w:trHeight w:val="632"/>
          <w:jc w:val="center"/>
        </w:trPr>
        <w:tc>
          <w:tcPr>
            <w:tcW w:w="3689" w:type="dxa"/>
            <w:tcBorders>
              <w:top w:val="single" w:sz="4" w:space="0" w:color="auto"/>
              <w:left w:val="single" w:sz="4" w:space="0" w:color="auto"/>
              <w:bottom w:val="single" w:sz="4" w:space="0" w:color="auto"/>
              <w:right w:val="single" w:sz="4" w:space="0" w:color="auto"/>
            </w:tcBorders>
            <w:vAlign w:val="center"/>
            <w:hideMark/>
          </w:tcPr>
          <w:p w14:paraId="0DD837F4"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Dažādu transportlīdzekļu izmantošana Dobeles novada kapos</w:t>
            </w:r>
          </w:p>
        </w:tc>
        <w:tc>
          <w:tcPr>
            <w:tcW w:w="821" w:type="dxa"/>
            <w:tcBorders>
              <w:top w:val="single" w:sz="4" w:space="0" w:color="auto"/>
              <w:left w:val="single" w:sz="4" w:space="0" w:color="auto"/>
              <w:bottom w:val="single" w:sz="4" w:space="0" w:color="auto"/>
              <w:right w:val="single" w:sz="4" w:space="0" w:color="auto"/>
            </w:tcBorders>
            <w:vAlign w:val="center"/>
            <w:hideMark/>
          </w:tcPr>
          <w:p w14:paraId="3AE74EDA"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st</w:t>
            </w:r>
            <w:proofErr w:type="spellEnd"/>
          </w:p>
        </w:tc>
        <w:tc>
          <w:tcPr>
            <w:tcW w:w="957" w:type="dxa"/>
            <w:tcBorders>
              <w:top w:val="single" w:sz="4" w:space="0" w:color="auto"/>
              <w:left w:val="single" w:sz="4" w:space="0" w:color="auto"/>
              <w:bottom w:val="single" w:sz="4" w:space="0" w:color="auto"/>
              <w:right w:val="single" w:sz="4" w:space="0" w:color="auto"/>
            </w:tcBorders>
            <w:vAlign w:val="center"/>
            <w:hideMark/>
          </w:tcPr>
          <w:p w14:paraId="56C8D86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224</w:t>
            </w:r>
          </w:p>
        </w:tc>
        <w:tc>
          <w:tcPr>
            <w:tcW w:w="1642" w:type="dxa"/>
            <w:tcBorders>
              <w:top w:val="single" w:sz="4" w:space="0" w:color="auto"/>
              <w:left w:val="single" w:sz="4" w:space="0" w:color="auto"/>
              <w:bottom w:val="single" w:sz="4" w:space="0" w:color="auto"/>
              <w:right w:val="single" w:sz="4" w:space="0" w:color="auto"/>
            </w:tcBorders>
            <w:vAlign w:val="center"/>
          </w:tcPr>
          <w:p w14:paraId="72231E77" w14:textId="77777777" w:rsidR="009D1817" w:rsidRPr="004D3293" w:rsidRDefault="009D1817" w:rsidP="00E50B5A">
            <w:pPr>
              <w:jc w:val="center"/>
              <w:rPr>
                <w:rFonts w:ascii="Times New Roman" w:hAnsi="Times New Roman" w:cs="Times New Roman"/>
                <w:sz w:val="24"/>
                <w:szCs w:val="24"/>
              </w:rPr>
            </w:pPr>
          </w:p>
        </w:tc>
        <w:tc>
          <w:tcPr>
            <w:tcW w:w="1964" w:type="dxa"/>
            <w:tcBorders>
              <w:top w:val="single" w:sz="4" w:space="0" w:color="auto"/>
              <w:left w:val="single" w:sz="4" w:space="0" w:color="auto"/>
              <w:bottom w:val="single" w:sz="4" w:space="0" w:color="auto"/>
              <w:right w:val="single" w:sz="4" w:space="0" w:color="auto"/>
            </w:tcBorders>
            <w:vAlign w:val="center"/>
            <w:hideMark/>
          </w:tcPr>
          <w:p w14:paraId="4854B1C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4463.27</w:t>
            </w:r>
          </w:p>
        </w:tc>
      </w:tr>
      <w:tr w:rsidR="009D1817" w:rsidRPr="004D3293" w14:paraId="01DCD6DF" w14:textId="77777777" w:rsidTr="00E50B5A">
        <w:trPr>
          <w:trHeight w:val="311"/>
          <w:jc w:val="center"/>
        </w:trPr>
        <w:tc>
          <w:tcPr>
            <w:tcW w:w="7109"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20180DE0" w14:textId="77777777" w:rsidR="009D1817" w:rsidRPr="004D3293" w:rsidRDefault="009D1817" w:rsidP="00E50B5A">
            <w:pPr>
              <w:spacing w:line="254" w:lineRule="auto"/>
              <w:jc w:val="right"/>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w:t>
            </w:r>
          </w:p>
        </w:tc>
        <w:tc>
          <w:tcPr>
            <w:tcW w:w="196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5D9068B"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123 204.82</w:t>
            </w:r>
          </w:p>
        </w:tc>
      </w:tr>
    </w:tbl>
    <w:p w14:paraId="102BCA5C" w14:textId="77777777" w:rsidR="009D1817" w:rsidRPr="004D3293" w:rsidRDefault="009D1817" w:rsidP="009D1817">
      <w:pPr>
        <w:tabs>
          <w:tab w:val="left" w:pos="858"/>
          <w:tab w:val="center" w:pos="4918"/>
        </w:tabs>
        <w:ind w:right="-766"/>
        <w:jc w:val="right"/>
        <w:rPr>
          <w:rFonts w:ascii="Times New Roman" w:eastAsia="Times New Roman" w:hAnsi="Times New Roman" w:cs="Times New Roman"/>
          <w:b/>
          <w:bCs/>
          <w:sz w:val="24"/>
          <w:szCs w:val="24"/>
        </w:rPr>
      </w:pPr>
    </w:p>
    <w:p w14:paraId="7AFED861" w14:textId="77777777" w:rsidR="009D1817" w:rsidRPr="004D3293" w:rsidRDefault="009D1817" w:rsidP="009D1817">
      <w:pPr>
        <w:rPr>
          <w:rFonts w:ascii="Times New Roman" w:hAnsi="Times New Roman" w:cs="Times New Roman"/>
          <w:b/>
          <w:bCs/>
          <w:sz w:val="24"/>
          <w:szCs w:val="24"/>
        </w:rPr>
      </w:pPr>
    </w:p>
    <w:p w14:paraId="1DBFF17C"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t>Zāles pļaušanas izmaksas kapos 2023.gadam</w:t>
      </w:r>
    </w:p>
    <w:tbl>
      <w:tblPr>
        <w:tblW w:w="7120" w:type="dxa"/>
        <w:jc w:val="center"/>
        <w:tblLook w:val="04A0" w:firstRow="1" w:lastRow="0" w:firstColumn="1" w:lastColumn="0" w:noHBand="0" w:noVBand="1"/>
      </w:tblPr>
      <w:tblGrid>
        <w:gridCol w:w="921"/>
        <w:gridCol w:w="4151"/>
        <w:gridCol w:w="1131"/>
        <w:gridCol w:w="1118"/>
      </w:tblGrid>
      <w:tr w:rsidR="009D1817" w:rsidRPr="004D3293" w14:paraId="65292A27"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679FD96B"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51" w:type="dxa"/>
            <w:tcBorders>
              <w:top w:val="single" w:sz="4" w:space="0" w:color="auto"/>
              <w:left w:val="nil"/>
              <w:bottom w:val="single" w:sz="4" w:space="0" w:color="auto"/>
              <w:right w:val="single" w:sz="4" w:space="0" w:color="auto"/>
            </w:tcBorders>
            <w:shd w:val="clear" w:color="auto" w:fill="E2EFD9"/>
            <w:noWrap/>
            <w:vAlign w:val="center"/>
            <w:hideMark/>
          </w:tcPr>
          <w:p w14:paraId="7A64C0A0"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31" w:type="dxa"/>
            <w:tcBorders>
              <w:top w:val="single" w:sz="4" w:space="0" w:color="auto"/>
              <w:left w:val="nil"/>
              <w:bottom w:val="single" w:sz="4" w:space="0" w:color="auto"/>
              <w:right w:val="single" w:sz="4" w:space="0" w:color="auto"/>
            </w:tcBorders>
            <w:shd w:val="clear" w:color="auto" w:fill="E2EFD9"/>
            <w:vAlign w:val="center"/>
            <w:hideMark/>
          </w:tcPr>
          <w:p w14:paraId="063EA367"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18" w:type="dxa"/>
            <w:tcBorders>
              <w:top w:val="single" w:sz="4" w:space="0" w:color="auto"/>
              <w:left w:val="nil"/>
              <w:bottom w:val="single" w:sz="4" w:space="0" w:color="auto"/>
              <w:right w:val="single" w:sz="4" w:space="0" w:color="auto"/>
            </w:tcBorders>
            <w:shd w:val="clear" w:color="auto" w:fill="E2EFD9"/>
            <w:vAlign w:val="center"/>
            <w:hideMark/>
          </w:tcPr>
          <w:p w14:paraId="2C0F61D6"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757A43C2"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77430B1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51" w:type="dxa"/>
            <w:tcBorders>
              <w:top w:val="nil"/>
              <w:left w:val="nil"/>
              <w:bottom w:val="single" w:sz="4" w:space="0" w:color="auto"/>
              <w:right w:val="single" w:sz="4" w:space="0" w:color="auto"/>
            </w:tcBorders>
            <w:noWrap/>
            <w:vAlign w:val="bottom"/>
            <w:hideMark/>
          </w:tcPr>
          <w:p w14:paraId="620D1A90"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Pļāvēju darba algu izmaksas</w:t>
            </w:r>
          </w:p>
        </w:tc>
        <w:tc>
          <w:tcPr>
            <w:tcW w:w="1131" w:type="dxa"/>
            <w:tcBorders>
              <w:top w:val="nil"/>
              <w:left w:val="nil"/>
              <w:bottom w:val="single" w:sz="4" w:space="0" w:color="auto"/>
              <w:right w:val="single" w:sz="4" w:space="0" w:color="auto"/>
            </w:tcBorders>
            <w:noWrap/>
            <w:vAlign w:val="bottom"/>
            <w:hideMark/>
          </w:tcPr>
          <w:p w14:paraId="2BC102E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1 465,42</w:t>
            </w:r>
          </w:p>
        </w:tc>
        <w:tc>
          <w:tcPr>
            <w:tcW w:w="1118" w:type="dxa"/>
            <w:tcBorders>
              <w:top w:val="nil"/>
              <w:left w:val="nil"/>
              <w:bottom w:val="single" w:sz="4" w:space="0" w:color="auto"/>
              <w:right w:val="single" w:sz="4" w:space="0" w:color="auto"/>
            </w:tcBorders>
            <w:noWrap/>
            <w:vAlign w:val="bottom"/>
            <w:hideMark/>
          </w:tcPr>
          <w:p w14:paraId="2699CDD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17 585,00</w:t>
            </w:r>
          </w:p>
        </w:tc>
      </w:tr>
      <w:tr w:rsidR="009D1817" w:rsidRPr="004D3293" w14:paraId="431E6FF7"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6E86727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51" w:type="dxa"/>
            <w:tcBorders>
              <w:top w:val="nil"/>
              <w:left w:val="nil"/>
              <w:bottom w:val="single" w:sz="4" w:space="0" w:color="auto"/>
              <w:right w:val="single" w:sz="4" w:space="0" w:color="auto"/>
            </w:tcBorders>
            <w:noWrap/>
            <w:vAlign w:val="bottom"/>
            <w:hideMark/>
          </w:tcPr>
          <w:p w14:paraId="36E15AC1"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w:t>
            </w:r>
            <w:proofErr w:type="spellStart"/>
            <w:r w:rsidRPr="004D3293">
              <w:rPr>
                <w:rFonts w:ascii="Times New Roman" w:hAnsi="Times New Roman" w:cs="Times New Roman"/>
                <w:sz w:val="24"/>
                <w:szCs w:val="24"/>
              </w:rPr>
              <w:t>pabalsts,piemaksas</w:t>
            </w:r>
            <w:proofErr w:type="spellEnd"/>
          </w:p>
        </w:tc>
        <w:tc>
          <w:tcPr>
            <w:tcW w:w="1131" w:type="dxa"/>
            <w:tcBorders>
              <w:top w:val="nil"/>
              <w:left w:val="nil"/>
              <w:bottom w:val="single" w:sz="4" w:space="0" w:color="auto"/>
              <w:right w:val="single" w:sz="4" w:space="0" w:color="auto"/>
            </w:tcBorders>
            <w:noWrap/>
            <w:vAlign w:val="bottom"/>
            <w:hideMark/>
          </w:tcPr>
          <w:p w14:paraId="7E6361C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20,67</w:t>
            </w:r>
          </w:p>
        </w:tc>
        <w:tc>
          <w:tcPr>
            <w:tcW w:w="1118" w:type="dxa"/>
            <w:tcBorders>
              <w:top w:val="nil"/>
              <w:left w:val="nil"/>
              <w:bottom w:val="single" w:sz="4" w:space="0" w:color="auto"/>
              <w:right w:val="single" w:sz="4" w:space="0" w:color="auto"/>
            </w:tcBorders>
            <w:noWrap/>
            <w:vAlign w:val="bottom"/>
            <w:hideMark/>
          </w:tcPr>
          <w:p w14:paraId="45AAC39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248,00</w:t>
            </w:r>
          </w:p>
        </w:tc>
      </w:tr>
      <w:tr w:rsidR="009D1817" w:rsidRPr="004D3293" w14:paraId="423C5D4B"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01BA371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5FE0377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31" w:type="dxa"/>
            <w:tcBorders>
              <w:top w:val="nil"/>
              <w:left w:val="nil"/>
              <w:bottom w:val="single" w:sz="4" w:space="0" w:color="auto"/>
              <w:right w:val="single" w:sz="4" w:space="0" w:color="auto"/>
            </w:tcBorders>
            <w:noWrap/>
            <w:vAlign w:val="bottom"/>
            <w:hideMark/>
          </w:tcPr>
          <w:p w14:paraId="37BC75FF"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1 486,08</w:t>
            </w:r>
          </w:p>
        </w:tc>
        <w:tc>
          <w:tcPr>
            <w:tcW w:w="1118" w:type="dxa"/>
            <w:tcBorders>
              <w:top w:val="nil"/>
              <w:left w:val="nil"/>
              <w:bottom w:val="single" w:sz="4" w:space="0" w:color="auto"/>
              <w:right w:val="single" w:sz="4" w:space="0" w:color="auto"/>
            </w:tcBorders>
            <w:noWrap/>
            <w:vAlign w:val="bottom"/>
            <w:hideMark/>
          </w:tcPr>
          <w:p w14:paraId="5407971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17 833,00</w:t>
            </w:r>
          </w:p>
        </w:tc>
      </w:tr>
      <w:tr w:rsidR="009D1817" w:rsidRPr="004D3293" w14:paraId="623F687C"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20D3DD7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51" w:type="dxa"/>
            <w:tcBorders>
              <w:top w:val="nil"/>
              <w:left w:val="nil"/>
              <w:bottom w:val="single" w:sz="4" w:space="0" w:color="auto"/>
              <w:right w:val="single" w:sz="4" w:space="0" w:color="auto"/>
            </w:tcBorders>
            <w:noWrap/>
            <w:vAlign w:val="bottom"/>
            <w:hideMark/>
          </w:tcPr>
          <w:p w14:paraId="7AE3E230"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31" w:type="dxa"/>
            <w:tcBorders>
              <w:top w:val="nil"/>
              <w:left w:val="nil"/>
              <w:bottom w:val="single" w:sz="4" w:space="0" w:color="auto"/>
              <w:right w:val="single" w:sz="4" w:space="0" w:color="auto"/>
            </w:tcBorders>
            <w:noWrap/>
            <w:vAlign w:val="bottom"/>
            <w:hideMark/>
          </w:tcPr>
          <w:p w14:paraId="136941F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350,57</w:t>
            </w:r>
          </w:p>
        </w:tc>
        <w:tc>
          <w:tcPr>
            <w:tcW w:w="1118" w:type="dxa"/>
            <w:tcBorders>
              <w:top w:val="nil"/>
              <w:left w:val="nil"/>
              <w:bottom w:val="single" w:sz="4" w:space="0" w:color="auto"/>
              <w:right w:val="single" w:sz="4" w:space="0" w:color="auto"/>
            </w:tcBorders>
            <w:noWrap/>
            <w:vAlign w:val="bottom"/>
            <w:hideMark/>
          </w:tcPr>
          <w:p w14:paraId="4814D51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4 206,81</w:t>
            </w:r>
          </w:p>
        </w:tc>
      </w:tr>
      <w:tr w:rsidR="009D1817" w:rsidRPr="004D3293" w14:paraId="292E5B17"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35983F6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2CC6256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31" w:type="dxa"/>
            <w:tcBorders>
              <w:top w:val="nil"/>
              <w:left w:val="nil"/>
              <w:bottom w:val="single" w:sz="4" w:space="0" w:color="auto"/>
              <w:right w:val="single" w:sz="4" w:space="0" w:color="auto"/>
            </w:tcBorders>
            <w:noWrap/>
            <w:vAlign w:val="bottom"/>
            <w:hideMark/>
          </w:tcPr>
          <w:p w14:paraId="489563A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18" w:type="dxa"/>
            <w:tcBorders>
              <w:top w:val="nil"/>
              <w:left w:val="nil"/>
              <w:bottom w:val="single" w:sz="4" w:space="0" w:color="auto"/>
              <w:right w:val="single" w:sz="4" w:space="0" w:color="auto"/>
            </w:tcBorders>
            <w:noWrap/>
            <w:vAlign w:val="bottom"/>
            <w:hideMark/>
          </w:tcPr>
          <w:p w14:paraId="261C5D2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313061C1"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7269447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4B75660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31" w:type="dxa"/>
            <w:tcBorders>
              <w:top w:val="nil"/>
              <w:left w:val="nil"/>
              <w:bottom w:val="single" w:sz="4" w:space="0" w:color="auto"/>
              <w:right w:val="single" w:sz="4" w:space="0" w:color="auto"/>
            </w:tcBorders>
            <w:noWrap/>
            <w:vAlign w:val="bottom"/>
            <w:hideMark/>
          </w:tcPr>
          <w:p w14:paraId="71D7BC5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1 836,65</w:t>
            </w:r>
          </w:p>
        </w:tc>
        <w:tc>
          <w:tcPr>
            <w:tcW w:w="1118" w:type="dxa"/>
            <w:tcBorders>
              <w:top w:val="nil"/>
              <w:left w:val="nil"/>
              <w:bottom w:val="single" w:sz="4" w:space="0" w:color="auto"/>
              <w:right w:val="single" w:sz="4" w:space="0" w:color="auto"/>
            </w:tcBorders>
            <w:noWrap/>
            <w:vAlign w:val="bottom"/>
            <w:hideMark/>
          </w:tcPr>
          <w:p w14:paraId="7C61060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22 039,81</w:t>
            </w:r>
          </w:p>
        </w:tc>
      </w:tr>
      <w:tr w:rsidR="009D1817" w:rsidRPr="004D3293" w14:paraId="7DB19224"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2822F9A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51" w:type="dxa"/>
            <w:tcBorders>
              <w:top w:val="nil"/>
              <w:left w:val="nil"/>
              <w:bottom w:val="single" w:sz="4" w:space="0" w:color="auto"/>
              <w:right w:val="single" w:sz="4" w:space="0" w:color="auto"/>
            </w:tcBorders>
            <w:noWrap/>
            <w:vAlign w:val="bottom"/>
            <w:hideMark/>
          </w:tcPr>
          <w:p w14:paraId="60D0AC59"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131" w:type="dxa"/>
            <w:tcBorders>
              <w:top w:val="nil"/>
              <w:left w:val="nil"/>
              <w:bottom w:val="single" w:sz="4" w:space="0" w:color="auto"/>
              <w:right w:val="single" w:sz="4" w:space="0" w:color="auto"/>
            </w:tcBorders>
            <w:noWrap/>
            <w:vAlign w:val="bottom"/>
            <w:hideMark/>
          </w:tcPr>
          <w:p w14:paraId="4070B80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29,17</w:t>
            </w:r>
          </w:p>
        </w:tc>
        <w:tc>
          <w:tcPr>
            <w:tcW w:w="1118" w:type="dxa"/>
            <w:tcBorders>
              <w:top w:val="nil"/>
              <w:left w:val="nil"/>
              <w:bottom w:val="single" w:sz="4" w:space="0" w:color="auto"/>
              <w:right w:val="single" w:sz="4" w:space="0" w:color="auto"/>
            </w:tcBorders>
            <w:noWrap/>
            <w:vAlign w:val="bottom"/>
            <w:hideMark/>
          </w:tcPr>
          <w:p w14:paraId="3F50113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350,00</w:t>
            </w:r>
          </w:p>
        </w:tc>
      </w:tr>
      <w:tr w:rsidR="009D1817" w:rsidRPr="004D3293" w14:paraId="64953B45"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2040788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51" w:type="dxa"/>
            <w:tcBorders>
              <w:top w:val="nil"/>
              <w:left w:val="nil"/>
              <w:bottom w:val="single" w:sz="4" w:space="0" w:color="auto"/>
              <w:right w:val="single" w:sz="4" w:space="0" w:color="auto"/>
            </w:tcBorders>
            <w:noWrap/>
            <w:vAlign w:val="bottom"/>
            <w:hideMark/>
          </w:tcPr>
          <w:p w14:paraId="645B7F1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Mazo mehānismu izmantošana(</w:t>
            </w:r>
            <w:proofErr w:type="spellStart"/>
            <w:r w:rsidRPr="004D3293">
              <w:rPr>
                <w:rFonts w:ascii="Times New Roman" w:hAnsi="Times New Roman" w:cs="Times New Roman"/>
                <w:sz w:val="24"/>
                <w:szCs w:val="24"/>
              </w:rPr>
              <w:t>degviela,eļļa,smērvielas</w:t>
            </w:r>
            <w:proofErr w:type="spellEnd"/>
            <w:r w:rsidRPr="004D3293">
              <w:rPr>
                <w:rFonts w:ascii="Times New Roman" w:hAnsi="Times New Roman" w:cs="Times New Roman"/>
                <w:sz w:val="24"/>
                <w:szCs w:val="24"/>
              </w:rPr>
              <w:t>)</w:t>
            </w:r>
          </w:p>
        </w:tc>
        <w:tc>
          <w:tcPr>
            <w:tcW w:w="1131" w:type="dxa"/>
            <w:tcBorders>
              <w:top w:val="nil"/>
              <w:left w:val="nil"/>
              <w:bottom w:val="single" w:sz="4" w:space="0" w:color="auto"/>
              <w:right w:val="single" w:sz="4" w:space="0" w:color="auto"/>
            </w:tcBorders>
            <w:noWrap/>
            <w:vAlign w:val="bottom"/>
            <w:hideMark/>
          </w:tcPr>
          <w:p w14:paraId="2526B4B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448,00</w:t>
            </w:r>
          </w:p>
        </w:tc>
        <w:tc>
          <w:tcPr>
            <w:tcW w:w="1118" w:type="dxa"/>
            <w:tcBorders>
              <w:top w:val="nil"/>
              <w:left w:val="nil"/>
              <w:bottom w:val="single" w:sz="4" w:space="0" w:color="auto"/>
              <w:right w:val="single" w:sz="4" w:space="0" w:color="auto"/>
            </w:tcBorders>
            <w:noWrap/>
            <w:vAlign w:val="bottom"/>
            <w:hideMark/>
          </w:tcPr>
          <w:p w14:paraId="58EF04B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5 376,00</w:t>
            </w:r>
          </w:p>
        </w:tc>
      </w:tr>
      <w:tr w:rsidR="009D1817" w:rsidRPr="004D3293" w14:paraId="611474E7"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4C0FAEE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51" w:type="dxa"/>
            <w:tcBorders>
              <w:top w:val="nil"/>
              <w:left w:val="nil"/>
              <w:bottom w:val="single" w:sz="4" w:space="0" w:color="auto"/>
              <w:right w:val="single" w:sz="4" w:space="0" w:color="auto"/>
            </w:tcBorders>
            <w:noWrap/>
            <w:vAlign w:val="bottom"/>
            <w:hideMark/>
          </w:tcPr>
          <w:p w14:paraId="10B53F1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Mazo mehānismu rezerves </w:t>
            </w:r>
            <w:proofErr w:type="spellStart"/>
            <w:r w:rsidRPr="004D3293">
              <w:rPr>
                <w:rFonts w:ascii="Times New Roman" w:hAnsi="Times New Roman" w:cs="Times New Roman"/>
                <w:sz w:val="24"/>
                <w:szCs w:val="24"/>
              </w:rPr>
              <w:t>daļas,remonts</w:t>
            </w:r>
            <w:proofErr w:type="spellEnd"/>
          </w:p>
        </w:tc>
        <w:tc>
          <w:tcPr>
            <w:tcW w:w="1131" w:type="dxa"/>
            <w:tcBorders>
              <w:top w:val="nil"/>
              <w:left w:val="nil"/>
              <w:bottom w:val="single" w:sz="4" w:space="0" w:color="auto"/>
              <w:right w:val="single" w:sz="4" w:space="0" w:color="auto"/>
            </w:tcBorders>
            <w:noWrap/>
            <w:vAlign w:val="bottom"/>
            <w:hideMark/>
          </w:tcPr>
          <w:p w14:paraId="14421C2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83,33</w:t>
            </w:r>
          </w:p>
        </w:tc>
        <w:tc>
          <w:tcPr>
            <w:tcW w:w="1118" w:type="dxa"/>
            <w:tcBorders>
              <w:top w:val="nil"/>
              <w:left w:val="nil"/>
              <w:bottom w:val="single" w:sz="4" w:space="0" w:color="auto"/>
              <w:right w:val="single" w:sz="4" w:space="0" w:color="auto"/>
            </w:tcBorders>
            <w:noWrap/>
            <w:vAlign w:val="bottom"/>
            <w:hideMark/>
          </w:tcPr>
          <w:p w14:paraId="473F43A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1 000,00</w:t>
            </w:r>
          </w:p>
        </w:tc>
      </w:tr>
      <w:tr w:rsidR="009D1817" w:rsidRPr="004D3293" w14:paraId="1160E80B"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68D5A41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670444C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31" w:type="dxa"/>
            <w:tcBorders>
              <w:top w:val="nil"/>
              <w:left w:val="nil"/>
              <w:bottom w:val="single" w:sz="4" w:space="0" w:color="auto"/>
              <w:right w:val="single" w:sz="4" w:space="0" w:color="auto"/>
            </w:tcBorders>
            <w:noWrap/>
            <w:vAlign w:val="bottom"/>
            <w:hideMark/>
          </w:tcPr>
          <w:p w14:paraId="29CFFC0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18" w:type="dxa"/>
            <w:tcBorders>
              <w:top w:val="nil"/>
              <w:left w:val="nil"/>
              <w:bottom w:val="single" w:sz="4" w:space="0" w:color="auto"/>
              <w:right w:val="single" w:sz="4" w:space="0" w:color="auto"/>
            </w:tcBorders>
            <w:noWrap/>
            <w:vAlign w:val="bottom"/>
            <w:hideMark/>
          </w:tcPr>
          <w:p w14:paraId="2B059CE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740A3B2C"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4DB2A23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59062F5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31" w:type="dxa"/>
            <w:tcBorders>
              <w:top w:val="nil"/>
              <w:left w:val="nil"/>
              <w:bottom w:val="single" w:sz="4" w:space="0" w:color="auto"/>
              <w:right w:val="single" w:sz="4" w:space="0" w:color="auto"/>
            </w:tcBorders>
            <w:noWrap/>
            <w:vAlign w:val="bottom"/>
            <w:hideMark/>
          </w:tcPr>
          <w:p w14:paraId="5D52CCC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121,51</w:t>
            </w:r>
          </w:p>
        </w:tc>
        <w:tc>
          <w:tcPr>
            <w:tcW w:w="1118" w:type="dxa"/>
            <w:tcBorders>
              <w:top w:val="nil"/>
              <w:left w:val="nil"/>
              <w:bottom w:val="single" w:sz="4" w:space="0" w:color="auto"/>
              <w:right w:val="single" w:sz="4" w:space="0" w:color="auto"/>
            </w:tcBorders>
            <w:noWrap/>
            <w:vAlign w:val="bottom"/>
            <w:hideMark/>
          </w:tcPr>
          <w:p w14:paraId="4C870CF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1 458,10</w:t>
            </w:r>
          </w:p>
        </w:tc>
      </w:tr>
      <w:tr w:rsidR="009D1817" w:rsidRPr="004D3293" w14:paraId="10C00184"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478CEB1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04239E9C"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31" w:type="dxa"/>
            <w:tcBorders>
              <w:top w:val="nil"/>
              <w:left w:val="nil"/>
              <w:bottom w:val="single" w:sz="4" w:space="0" w:color="auto"/>
              <w:right w:val="single" w:sz="4" w:space="0" w:color="auto"/>
            </w:tcBorders>
            <w:noWrap/>
            <w:vAlign w:val="bottom"/>
            <w:hideMark/>
          </w:tcPr>
          <w:p w14:paraId="6588849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264,37</w:t>
            </w:r>
          </w:p>
        </w:tc>
        <w:tc>
          <w:tcPr>
            <w:tcW w:w="1118" w:type="dxa"/>
            <w:tcBorders>
              <w:top w:val="nil"/>
              <w:left w:val="nil"/>
              <w:bottom w:val="single" w:sz="4" w:space="0" w:color="auto"/>
              <w:right w:val="single" w:sz="4" w:space="0" w:color="auto"/>
            </w:tcBorders>
            <w:noWrap/>
            <w:vAlign w:val="bottom"/>
            <w:hideMark/>
          </w:tcPr>
          <w:p w14:paraId="4152638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3 172,48</w:t>
            </w:r>
          </w:p>
        </w:tc>
      </w:tr>
      <w:tr w:rsidR="009D1817" w:rsidRPr="004D3293" w14:paraId="3659B0B5"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3106DA8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lastRenderedPageBreak/>
              <w:t> </w:t>
            </w:r>
          </w:p>
        </w:tc>
        <w:tc>
          <w:tcPr>
            <w:tcW w:w="4151" w:type="dxa"/>
            <w:tcBorders>
              <w:top w:val="nil"/>
              <w:left w:val="nil"/>
              <w:bottom w:val="single" w:sz="4" w:space="0" w:color="auto"/>
              <w:right w:val="single" w:sz="4" w:space="0" w:color="auto"/>
            </w:tcBorders>
            <w:noWrap/>
            <w:vAlign w:val="bottom"/>
            <w:hideMark/>
          </w:tcPr>
          <w:p w14:paraId="6EFA420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31" w:type="dxa"/>
            <w:tcBorders>
              <w:top w:val="nil"/>
              <w:left w:val="nil"/>
              <w:bottom w:val="single" w:sz="4" w:space="0" w:color="auto"/>
              <w:right w:val="single" w:sz="4" w:space="0" w:color="auto"/>
            </w:tcBorders>
            <w:noWrap/>
            <w:vAlign w:val="bottom"/>
            <w:hideMark/>
          </w:tcPr>
          <w:p w14:paraId="11C3462F"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2 783,03</w:t>
            </w:r>
          </w:p>
        </w:tc>
        <w:tc>
          <w:tcPr>
            <w:tcW w:w="1118" w:type="dxa"/>
            <w:tcBorders>
              <w:top w:val="nil"/>
              <w:left w:val="nil"/>
              <w:bottom w:val="single" w:sz="4" w:space="0" w:color="auto"/>
              <w:right w:val="single" w:sz="4" w:space="0" w:color="auto"/>
            </w:tcBorders>
            <w:noWrap/>
            <w:vAlign w:val="bottom"/>
            <w:hideMark/>
          </w:tcPr>
          <w:p w14:paraId="0B682B8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33 396,39</w:t>
            </w:r>
          </w:p>
        </w:tc>
      </w:tr>
      <w:tr w:rsidR="009D1817" w:rsidRPr="004D3293" w14:paraId="33506FDB"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29DCD61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11</w:t>
            </w:r>
          </w:p>
        </w:tc>
        <w:tc>
          <w:tcPr>
            <w:tcW w:w="4151" w:type="dxa"/>
            <w:tcBorders>
              <w:top w:val="nil"/>
              <w:left w:val="nil"/>
              <w:bottom w:val="single" w:sz="4" w:space="0" w:color="auto"/>
              <w:right w:val="single" w:sz="4" w:space="0" w:color="auto"/>
            </w:tcBorders>
            <w:noWrap/>
            <w:vAlign w:val="bottom"/>
            <w:hideMark/>
          </w:tcPr>
          <w:p w14:paraId="180EDF8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31" w:type="dxa"/>
            <w:tcBorders>
              <w:top w:val="nil"/>
              <w:left w:val="nil"/>
              <w:bottom w:val="single" w:sz="4" w:space="0" w:color="auto"/>
              <w:right w:val="single" w:sz="4" w:space="0" w:color="auto"/>
            </w:tcBorders>
            <w:noWrap/>
            <w:vAlign w:val="bottom"/>
            <w:hideMark/>
          </w:tcPr>
          <w:p w14:paraId="0DA1A1A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18" w:type="dxa"/>
            <w:tcBorders>
              <w:top w:val="nil"/>
              <w:left w:val="nil"/>
              <w:bottom w:val="single" w:sz="4" w:space="0" w:color="auto"/>
              <w:right w:val="single" w:sz="4" w:space="0" w:color="auto"/>
            </w:tcBorders>
            <w:noWrap/>
            <w:vAlign w:val="bottom"/>
            <w:hideMark/>
          </w:tcPr>
          <w:p w14:paraId="0CC316D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71FAF849" w14:textId="77777777" w:rsidTr="00E50B5A">
        <w:trPr>
          <w:trHeight w:val="276"/>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2FDFE30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shd w:val="clear" w:color="auto" w:fill="E2EFD9"/>
            <w:noWrap/>
            <w:vAlign w:val="bottom"/>
            <w:hideMark/>
          </w:tcPr>
          <w:p w14:paraId="3B162FE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31" w:type="dxa"/>
            <w:tcBorders>
              <w:top w:val="nil"/>
              <w:left w:val="nil"/>
              <w:bottom w:val="single" w:sz="4" w:space="0" w:color="auto"/>
              <w:right w:val="single" w:sz="4" w:space="0" w:color="auto"/>
            </w:tcBorders>
            <w:shd w:val="clear" w:color="auto" w:fill="E2EFD9"/>
            <w:noWrap/>
            <w:vAlign w:val="bottom"/>
            <w:hideMark/>
          </w:tcPr>
          <w:p w14:paraId="5D399ED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2 792,31</w:t>
            </w:r>
          </w:p>
        </w:tc>
        <w:tc>
          <w:tcPr>
            <w:tcW w:w="1118" w:type="dxa"/>
            <w:tcBorders>
              <w:top w:val="nil"/>
              <w:left w:val="nil"/>
              <w:bottom w:val="single" w:sz="4" w:space="0" w:color="auto"/>
              <w:right w:val="single" w:sz="4" w:space="0" w:color="auto"/>
            </w:tcBorders>
            <w:shd w:val="clear" w:color="auto" w:fill="E2EFD9"/>
            <w:noWrap/>
            <w:vAlign w:val="bottom"/>
            <w:hideMark/>
          </w:tcPr>
          <w:p w14:paraId="0690899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33 507,74</w:t>
            </w:r>
          </w:p>
        </w:tc>
      </w:tr>
    </w:tbl>
    <w:p w14:paraId="4413FC95" w14:textId="77777777" w:rsidR="009D1817" w:rsidRPr="004D3293" w:rsidRDefault="009D1817" w:rsidP="009D1817">
      <w:pPr>
        <w:jc w:val="center"/>
        <w:rPr>
          <w:rFonts w:ascii="Times New Roman" w:hAnsi="Times New Roman" w:cs="Times New Roman"/>
          <w:b/>
          <w:bCs/>
          <w:sz w:val="24"/>
          <w:szCs w:val="24"/>
        </w:rPr>
      </w:pPr>
    </w:p>
    <w:p w14:paraId="4DCDC7E7" w14:textId="77777777" w:rsidR="009D1817" w:rsidRPr="004D3293" w:rsidRDefault="009D1817" w:rsidP="009D1817">
      <w:pPr>
        <w:rPr>
          <w:rFonts w:ascii="Times New Roman" w:hAnsi="Times New Roman" w:cs="Times New Roman"/>
          <w:b/>
          <w:bCs/>
          <w:sz w:val="24"/>
          <w:szCs w:val="24"/>
        </w:rPr>
      </w:pPr>
    </w:p>
    <w:p w14:paraId="6A7AD8B5"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t>Dažādu koku zāģēšanas darbu  izmaksas pilsētas un novada  kapos 2023.gadam</w:t>
      </w:r>
    </w:p>
    <w:tbl>
      <w:tblPr>
        <w:tblW w:w="7120" w:type="dxa"/>
        <w:jc w:val="center"/>
        <w:tblLook w:val="04A0" w:firstRow="1" w:lastRow="0" w:firstColumn="1" w:lastColumn="0" w:noHBand="0" w:noVBand="1"/>
      </w:tblPr>
      <w:tblGrid>
        <w:gridCol w:w="921"/>
        <w:gridCol w:w="4151"/>
        <w:gridCol w:w="1133"/>
        <w:gridCol w:w="1116"/>
      </w:tblGrid>
      <w:tr w:rsidR="009D1817" w:rsidRPr="004D3293" w14:paraId="16EF4E32"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5D89843"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51" w:type="dxa"/>
            <w:tcBorders>
              <w:top w:val="single" w:sz="4" w:space="0" w:color="auto"/>
              <w:left w:val="nil"/>
              <w:bottom w:val="single" w:sz="4" w:space="0" w:color="auto"/>
              <w:right w:val="single" w:sz="4" w:space="0" w:color="auto"/>
            </w:tcBorders>
            <w:shd w:val="clear" w:color="auto" w:fill="E2EFD9"/>
            <w:noWrap/>
            <w:vAlign w:val="center"/>
            <w:hideMark/>
          </w:tcPr>
          <w:p w14:paraId="6155E328"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33" w:type="dxa"/>
            <w:tcBorders>
              <w:top w:val="single" w:sz="4" w:space="0" w:color="auto"/>
              <w:left w:val="nil"/>
              <w:bottom w:val="single" w:sz="4" w:space="0" w:color="auto"/>
              <w:right w:val="single" w:sz="4" w:space="0" w:color="auto"/>
            </w:tcBorders>
            <w:shd w:val="clear" w:color="auto" w:fill="E2EFD9"/>
            <w:vAlign w:val="center"/>
            <w:hideMark/>
          </w:tcPr>
          <w:p w14:paraId="36F864CD"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16" w:type="dxa"/>
            <w:tcBorders>
              <w:top w:val="single" w:sz="4" w:space="0" w:color="auto"/>
              <w:left w:val="nil"/>
              <w:bottom w:val="single" w:sz="4" w:space="0" w:color="auto"/>
              <w:right w:val="single" w:sz="4" w:space="0" w:color="auto"/>
            </w:tcBorders>
            <w:shd w:val="clear" w:color="auto" w:fill="E2EFD9"/>
            <w:vAlign w:val="center"/>
            <w:hideMark/>
          </w:tcPr>
          <w:p w14:paraId="723FDC32"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21FDDC82"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75979A8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51" w:type="dxa"/>
            <w:tcBorders>
              <w:top w:val="nil"/>
              <w:left w:val="nil"/>
              <w:bottom w:val="single" w:sz="4" w:space="0" w:color="auto"/>
              <w:right w:val="single" w:sz="4" w:space="0" w:color="auto"/>
            </w:tcBorders>
            <w:noWrap/>
            <w:vAlign w:val="bottom"/>
            <w:hideMark/>
          </w:tcPr>
          <w:p w14:paraId="540FCFA9"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algu izmaksas</w:t>
            </w:r>
          </w:p>
        </w:tc>
        <w:tc>
          <w:tcPr>
            <w:tcW w:w="1133" w:type="dxa"/>
            <w:tcBorders>
              <w:top w:val="nil"/>
              <w:left w:val="nil"/>
              <w:bottom w:val="single" w:sz="4" w:space="0" w:color="auto"/>
              <w:right w:val="single" w:sz="4" w:space="0" w:color="auto"/>
            </w:tcBorders>
            <w:noWrap/>
            <w:vAlign w:val="bottom"/>
            <w:hideMark/>
          </w:tcPr>
          <w:p w14:paraId="7D9E5D3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244,33</w:t>
            </w:r>
          </w:p>
        </w:tc>
        <w:tc>
          <w:tcPr>
            <w:tcW w:w="1116" w:type="dxa"/>
            <w:tcBorders>
              <w:top w:val="nil"/>
              <w:left w:val="nil"/>
              <w:bottom w:val="single" w:sz="4" w:space="0" w:color="auto"/>
              <w:right w:val="single" w:sz="4" w:space="0" w:color="auto"/>
            </w:tcBorders>
            <w:noWrap/>
            <w:vAlign w:val="bottom"/>
            <w:hideMark/>
          </w:tcPr>
          <w:p w14:paraId="3F6BB4A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2 932,00</w:t>
            </w:r>
          </w:p>
        </w:tc>
      </w:tr>
      <w:tr w:rsidR="009D1817" w:rsidRPr="004D3293" w14:paraId="17FA259B"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2301346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51" w:type="dxa"/>
            <w:tcBorders>
              <w:top w:val="nil"/>
              <w:left w:val="nil"/>
              <w:bottom w:val="single" w:sz="4" w:space="0" w:color="auto"/>
              <w:right w:val="single" w:sz="4" w:space="0" w:color="auto"/>
            </w:tcBorders>
            <w:noWrap/>
            <w:vAlign w:val="bottom"/>
            <w:hideMark/>
          </w:tcPr>
          <w:p w14:paraId="004430B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Aizvietošana, atvaļinājuma pabalsts</w:t>
            </w:r>
          </w:p>
        </w:tc>
        <w:tc>
          <w:tcPr>
            <w:tcW w:w="1133" w:type="dxa"/>
            <w:tcBorders>
              <w:top w:val="nil"/>
              <w:left w:val="nil"/>
              <w:bottom w:val="single" w:sz="4" w:space="0" w:color="auto"/>
              <w:right w:val="single" w:sz="4" w:space="0" w:color="auto"/>
            </w:tcBorders>
            <w:noWrap/>
            <w:vAlign w:val="bottom"/>
            <w:hideMark/>
          </w:tcPr>
          <w:p w14:paraId="530D48B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5,42</w:t>
            </w:r>
          </w:p>
        </w:tc>
        <w:tc>
          <w:tcPr>
            <w:tcW w:w="1116" w:type="dxa"/>
            <w:tcBorders>
              <w:top w:val="nil"/>
              <w:left w:val="nil"/>
              <w:bottom w:val="single" w:sz="4" w:space="0" w:color="auto"/>
              <w:right w:val="single" w:sz="4" w:space="0" w:color="auto"/>
            </w:tcBorders>
            <w:noWrap/>
            <w:vAlign w:val="bottom"/>
            <w:hideMark/>
          </w:tcPr>
          <w:p w14:paraId="3FAAD6A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65,00</w:t>
            </w:r>
          </w:p>
        </w:tc>
      </w:tr>
      <w:tr w:rsidR="009D1817" w:rsidRPr="004D3293" w14:paraId="067063AC"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728169B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69C1C3CF"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33" w:type="dxa"/>
            <w:tcBorders>
              <w:top w:val="nil"/>
              <w:left w:val="nil"/>
              <w:bottom w:val="single" w:sz="4" w:space="0" w:color="auto"/>
              <w:right w:val="single" w:sz="4" w:space="0" w:color="auto"/>
            </w:tcBorders>
            <w:noWrap/>
            <w:vAlign w:val="bottom"/>
            <w:hideMark/>
          </w:tcPr>
          <w:p w14:paraId="4981C1B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249,75</w:t>
            </w:r>
          </w:p>
        </w:tc>
        <w:tc>
          <w:tcPr>
            <w:tcW w:w="1116" w:type="dxa"/>
            <w:tcBorders>
              <w:top w:val="nil"/>
              <w:left w:val="nil"/>
              <w:bottom w:val="single" w:sz="4" w:space="0" w:color="auto"/>
              <w:right w:val="single" w:sz="4" w:space="0" w:color="auto"/>
            </w:tcBorders>
            <w:noWrap/>
            <w:vAlign w:val="bottom"/>
            <w:hideMark/>
          </w:tcPr>
          <w:p w14:paraId="11F1DB2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2 997,00</w:t>
            </w:r>
          </w:p>
        </w:tc>
      </w:tr>
      <w:tr w:rsidR="009D1817" w:rsidRPr="004D3293" w14:paraId="454E923B"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20AC796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51" w:type="dxa"/>
            <w:tcBorders>
              <w:top w:val="nil"/>
              <w:left w:val="nil"/>
              <w:bottom w:val="single" w:sz="4" w:space="0" w:color="auto"/>
              <w:right w:val="single" w:sz="4" w:space="0" w:color="auto"/>
            </w:tcBorders>
            <w:noWrap/>
            <w:vAlign w:val="bottom"/>
            <w:hideMark/>
          </w:tcPr>
          <w:p w14:paraId="13BB306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33" w:type="dxa"/>
            <w:tcBorders>
              <w:top w:val="nil"/>
              <w:left w:val="nil"/>
              <w:bottom w:val="single" w:sz="4" w:space="0" w:color="auto"/>
              <w:right w:val="single" w:sz="4" w:space="0" w:color="auto"/>
            </w:tcBorders>
            <w:noWrap/>
            <w:vAlign w:val="bottom"/>
            <w:hideMark/>
          </w:tcPr>
          <w:p w14:paraId="0F3D99A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58,92</w:t>
            </w:r>
          </w:p>
        </w:tc>
        <w:tc>
          <w:tcPr>
            <w:tcW w:w="1116" w:type="dxa"/>
            <w:tcBorders>
              <w:top w:val="nil"/>
              <w:left w:val="nil"/>
              <w:bottom w:val="single" w:sz="4" w:space="0" w:color="auto"/>
              <w:right w:val="single" w:sz="4" w:space="0" w:color="auto"/>
            </w:tcBorders>
            <w:noWrap/>
            <w:vAlign w:val="bottom"/>
            <w:hideMark/>
          </w:tcPr>
          <w:p w14:paraId="493D075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707,00</w:t>
            </w:r>
          </w:p>
        </w:tc>
      </w:tr>
      <w:tr w:rsidR="009D1817" w:rsidRPr="004D3293" w14:paraId="0F07A24D"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724CB92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0468C1B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33" w:type="dxa"/>
            <w:tcBorders>
              <w:top w:val="nil"/>
              <w:left w:val="nil"/>
              <w:bottom w:val="single" w:sz="4" w:space="0" w:color="auto"/>
              <w:right w:val="single" w:sz="4" w:space="0" w:color="auto"/>
            </w:tcBorders>
            <w:noWrap/>
            <w:vAlign w:val="bottom"/>
            <w:hideMark/>
          </w:tcPr>
          <w:p w14:paraId="41DCB00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16" w:type="dxa"/>
            <w:tcBorders>
              <w:top w:val="nil"/>
              <w:left w:val="nil"/>
              <w:bottom w:val="single" w:sz="4" w:space="0" w:color="auto"/>
              <w:right w:val="single" w:sz="4" w:space="0" w:color="auto"/>
            </w:tcBorders>
            <w:noWrap/>
            <w:vAlign w:val="bottom"/>
            <w:hideMark/>
          </w:tcPr>
          <w:p w14:paraId="4A5A8E0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4D5E5264"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32EA0BD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57D4DC7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33" w:type="dxa"/>
            <w:tcBorders>
              <w:top w:val="nil"/>
              <w:left w:val="nil"/>
              <w:bottom w:val="single" w:sz="4" w:space="0" w:color="auto"/>
              <w:right w:val="single" w:sz="4" w:space="0" w:color="auto"/>
            </w:tcBorders>
            <w:noWrap/>
            <w:vAlign w:val="bottom"/>
            <w:hideMark/>
          </w:tcPr>
          <w:p w14:paraId="1C1BC01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308,67</w:t>
            </w:r>
          </w:p>
        </w:tc>
        <w:tc>
          <w:tcPr>
            <w:tcW w:w="1116" w:type="dxa"/>
            <w:tcBorders>
              <w:top w:val="nil"/>
              <w:left w:val="nil"/>
              <w:bottom w:val="single" w:sz="4" w:space="0" w:color="auto"/>
              <w:right w:val="single" w:sz="4" w:space="0" w:color="auto"/>
            </w:tcBorders>
            <w:noWrap/>
            <w:vAlign w:val="bottom"/>
            <w:hideMark/>
          </w:tcPr>
          <w:p w14:paraId="6FA5F96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3 704,00</w:t>
            </w:r>
          </w:p>
        </w:tc>
      </w:tr>
      <w:tr w:rsidR="009D1817" w:rsidRPr="004D3293" w14:paraId="05744225"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368B9BF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51" w:type="dxa"/>
            <w:tcBorders>
              <w:top w:val="nil"/>
              <w:left w:val="nil"/>
              <w:bottom w:val="single" w:sz="4" w:space="0" w:color="auto"/>
              <w:right w:val="single" w:sz="4" w:space="0" w:color="auto"/>
            </w:tcBorders>
            <w:noWrap/>
            <w:vAlign w:val="bottom"/>
            <w:hideMark/>
          </w:tcPr>
          <w:p w14:paraId="24EB6A8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Materiāli, darba instrumenti</w:t>
            </w:r>
          </w:p>
        </w:tc>
        <w:tc>
          <w:tcPr>
            <w:tcW w:w="1133" w:type="dxa"/>
            <w:tcBorders>
              <w:top w:val="nil"/>
              <w:left w:val="nil"/>
              <w:bottom w:val="single" w:sz="4" w:space="0" w:color="auto"/>
              <w:right w:val="single" w:sz="4" w:space="0" w:color="auto"/>
            </w:tcBorders>
            <w:noWrap/>
            <w:vAlign w:val="bottom"/>
            <w:hideMark/>
          </w:tcPr>
          <w:p w14:paraId="7662E3C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2,50</w:t>
            </w:r>
          </w:p>
        </w:tc>
        <w:tc>
          <w:tcPr>
            <w:tcW w:w="1116" w:type="dxa"/>
            <w:tcBorders>
              <w:top w:val="nil"/>
              <w:left w:val="nil"/>
              <w:bottom w:val="single" w:sz="4" w:space="0" w:color="auto"/>
              <w:right w:val="single" w:sz="4" w:space="0" w:color="auto"/>
            </w:tcBorders>
            <w:noWrap/>
            <w:vAlign w:val="bottom"/>
            <w:hideMark/>
          </w:tcPr>
          <w:p w14:paraId="4AC8691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30,00</w:t>
            </w:r>
          </w:p>
        </w:tc>
      </w:tr>
      <w:tr w:rsidR="009D1817" w:rsidRPr="004D3293" w14:paraId="7469571F"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581A2E0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51" w:type="dxa"/>
            <w:tcBorders>
              <w:top w:val="nil"/>
              <w:left w:val="nil"/>
              <w:bottom w:val="single" w:sz="4" w:space="0" w:color="auto"/>
              <w:right w:val="single" w:sz="4" w:space="0" w:color="auto"/>
            </w:tcBorders>
            <w:noWrap/>
            <w:vAlign w:val="bottom"/>
            <w:hideMark/>
          </w:tcPr>
          <w:p w14:paraId="7F6593C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Mazo mehānismu izmantošana(</w:t>
            </w:r>
            <w:proofErr w:type="spellStart"/>
            <w:r w:rsidRPr="004D3293">
              <w:rPr>
                <w:rFonts w:ascii="Times New Roman" w:hAnsi="Times New Roman" w:cs="Times New Roman"/>
                <w:sz w:val="24"/>
                <w:szCs w:val="24"/>
              </w:rPr>
              <w:t>degviela,eļļa,smērvielas</w:t>
            </w:r>
            <w:proofErr w:type="spellEnd"/>
            <w:r w:rsidRPr="004D3293">
              <w:rPr>
                <w:rFonts w:ascii="Times New Roman" w:hAnsi="Times New Roman" w:cs="Times New Roman"/>
                <w:sz w:val="24"/>
                <w:szCs w:val="24"/>
              </w:rPr>
              <w:t>)</w:t>
            </w:r>
          </w:p>
        </w:tc>
        <w:tc>
          <w:tcPr>
            <w:tcW w:w="1133" w:type="dxa"/>
            <w:tcBorders>
              <w:top w:val="nil"/>
              <w:left w:val="nil"/>
              <w:bottom w:val="single" w:sz="4" w:space="0" w:color="auto"/>
              <w:right w:val="single" w:sz="4" w:space="0" w:color="auto"/>
            </w:tcBorders>
            <w:noWrap/>
            <w:vAlign w:val="bottom"/>
            <w:hideMark/>
          </w:tcPr>
          <w:p w14:paraId="76E3C23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40,00</w:t>
            </w:r>
          </w:p>
        </w:tc>
        <w:tc>
          <w:tcPr>
            <w:tcW w:w="1116" w:type="dxa"/>
            <w:tcBorders>
              <w:top w:val="nil"/>
              <w:left w:val="nil"/>
              <w:bottom w:val="single" w:sz="4" w:space="0" w:color="auto"/>
              <w:right w:val="single" w:sz="4" w:space="0" w:color="auto"/>
            </w:tcBorders>
            <w:noWrap/>
            <w:vAlign w:val="bottom"/>
            <w:hideMark/>
          </w:tcPr>
          <w:p w14:paraId="1A9F82C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480,00</w:t>
            </w:r>
          </w:p>
        </w:tc>
      </w:tr>
      <w:tr w:rsidR="009D1817" w:rsidRPr="004D3293" w14:paraId="3990B9CD"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0840350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51" w:type="dxa"/>
            <w:tcBorders>
              <w:top w:val="nil"/>
              <w:left w:val="nil"/>
              <w:bottom w:val="single" w:sz="4" w:space="0" w:color="auto"/>
              <w:right w:val="single" w:sz="4" w:space="0" w:color="auto"/>
            </w:tcBorders>
            <w:noWrap/>
            <w:vAlign w:val="bottom"/>
            <w:hideMark/>
          </w:tcPr>
          <w:p w14:paraId="223E1AD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mazo mehānismu rezerves </w:t>
            </w:r>
            <w:proofErr w:type="spellStart"/>
            <w:r w:rsidRPr="004D3293">
              <w:rPr>
                <w:rFonts w:ascii="Times New Roman" w:hAnsi="Times New Roman" w:cs="Times New Roman"/>
                <w:sz w:val="24"/>
                <w:szCs w:val="24"/>
              </w:rPr>
              <w:t>daļas,remonts</w:t>
            </w:r>
            <w:proofErr w:type="spellEnd"/>
          </w:p>
        </w:tc>
        <w:tc>
          <w:tcPr>
            <w:tcW w:w="1133" w:type="dxa"/>
            <w:tcBorders>
              <w:top w:val="nil"/>
              <w:left w:val="nil"/>
              <w:bottom w:val="single" w:sz="4" w:space="0" w:color="auto"/>
              <w:right w:val="single" w:sz="4" w:space="0" w:color="auto"/>
            </w:tcBorders>
            <w:noWrap/>
            <w:vAlign w:val="bottom"/>
            <w:hideMark/>
          </w:tcPr>
          <w:p w14:paraId="43987BC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32,50</w:t>
            </w:r>
          </w:p>
        </w:tc>
        <w:tc>
          <w:tcPr>
            <w:tcW w:w="1116" w:type="dxa"/>
            <w:tcBorders>
              <w:top w:val="nil"/>
              <w:left w:val="nil"/>
              <w:bottom w:val="single" w:sz="4" w:space="0" w:color="auto"/>
              <w:right w:val="single" w:sz="4" w:space="0" w:color="auto"/>
            </w:tcBorders>
            <w:noWrap/>
            <w:vAlign w:val="bottom"/>
            <w:hideMark/>
          </w:tcPr>
          <w:p w14:paraId="4BD15AA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390,00</w:t>
            </w:r>
          </w:p>
        </w:tc>
      </w:tr>
      <w:tr w:rsidR="009D1817" w:rsidRPr="004D3293" w14:paraId="3DA581CB"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0034B93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w:t>
            </w:r>
          </w:p>
        </w:tc>
        <w:tc>
          <w:tcPr>
            <w:tcW w:w="4151" w:type="dxa"/>
            <w:tcBorders>
              <w:top w:val="nil"/>
              <w:left w:val="nil"/>
              <w:bottom w:val="single" w:sz="4" w:space="0" w:color="auto"/>
              <w:right w:val="single" w:sz="4" w:space="0" w:color="auto"/>
            </w:tcBorders>
            <w:noWrap/>
            <w:vAlign w:val="bottom"/>
            <w:hideMark/>
          </w:tcPr>
          <w:p w14:paraId="01B2B20D"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33" w:type="dxa"/>
            <w:tcBorders>
              <w:top w:val="nil"/>
              <w:left w:val="nil"/>
              <w:bottom w:val="single" w:sz="4" w:space="0" w:color="auto"/>
              <w:right w:val="single" w:sz="4" w:space="0" w:color="auto"/>
            </w:tcBorders>
            <w:noWrap/>
            <w:vAlign w:val="bottom"/>
            <w:hideMark/>
          </w:tcPr>
          <w:p w14:paraId="3F65573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24,30</w:t>
            </w:r>
          </w:p>
        </w:tc>
        <w:tc>
          <w:tcPr>
            <w:tcW w:w="1116" w:type="dxa"/>
            <w:tcBorders>
              <w:top w:val="nil"/>
              <w:left w:val="nil"/>
              <w:bottom w:val="single" w:sz="4" w:space="0" w:color="auto"/>
              <w:right w:val="single" w:sz="4" w:space="0" w:color="auto"/>
            </w:tcBorders>
            <w:noWrap/>
            <w:vAlign w:val="bottom"/>
            <w:hideMark/>
          </w:tcPr>
          <w:p w14:paraId="2DD0C86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291,62</w:t>
            </w:r>
          </w:p>
        </w:tc>
      </w:tr>
      <w:tr w:rsidR="009D1817" w:rsidRPr="004D3293" w14:paraId="57A5EDA1"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1171292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w:t>
            </w:r>
          </w:p>
        </w:tc>
        <w:tc>
          <w:tcPr>
            <w:tcW w:w="4151" w:type="dxa"/>
            <w:tcBorders>
              <w:top w:val="nil"/>
              <w:left w:val="nil"/>
              <w:bottom w:val="single" w:sz="4" w:space="0" w:color="auto"/>
              <w:right w:val="single" w:sz="4" w:space="0" w:color="auto"/>
            </w:tcBorders>
            <w:noWrap/>
            <w:vAlign w:val="bottom"/>
            <w:hideMark/>
          </w:tcPr>
          <w:p w14:paraId="3D459AC9"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33" w:type="dxa"/>
            <w:tcBorders>
              <w:top w:val="nil"/>
              <w:left w:val="nil"/>
              <w:bottom w:val="single" w:sz="4" w:space="0" w:color="auto"/>
              <w:right w:val="single" w:sz="4" w:space="0" w:color="auto"/>
            </w:tcBorders>
            <w:noWrap/>
            <w:vAlign w:val="bottom"/>
            <w:hideMark/>
          </w:tcPr>
          <w:p w14:paraId="324FD90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16" w:type="dxa"/>
            <w:tcBorders>
              <w:top w:val="nil"/>
              <w:left w:val="nil"/>
              <w:bottom w:val="single" w:sz="4" w:space="0" w:color="auto"/>
              <w:right w:val="single" w:sz="4" w:space="0" w:color="auto"/>
            </w:tcBorders>
            <w:noWrap/>
            <w:vAlign w:val="bottom"/>
            <w:hideMark/>
          </w:tcPr>
          <w:p w14:paraId="3C45AA6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056591C2"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139A21A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noWrap/>
            <w:vAlign w:val="bottom"/>
            <w:hideMark/>
          </w:tcPr>
          <w:p w14:paraId="1B09567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33" w:type="dxa"/>
            <w:tcBorders>
              <w:top w:val="nil"/>
              <w:left w:val="nil"/>
              <w:bottom w:val="single" w:sz="4" w:space="0" w:color="auto"/>
              <w:right w:val="single" w:sz="4" w:space="0" w:color="auto"/>
            </w:tcBorders>
            <w:noWrap/>
            <w:vAlign w:val="bottom"/>
            <w:hideMark/>
          </w:tcPr>
          <w:p w14:paraId="5047BEF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407,97</w:t>
            </w:r>
          </w:p>
        </w:tc>
        <w:tc>
          <w:tcPr>
            <w:tcW w:w="1116" w:type="dxa"/>
            <w:tcBorders>
              <w:top w:val="nil"/>
              <w:left w:val="nil"/>
              <w:bottom w:val="single" w:sz="4" w:space="0" w:color="auto"/>
              <w:right w:val="single" w:sz="4" w:space="0" w:color="auto"/>
            </w:tcBorders>
            <w:noWrap/>
            <w:vAlign w:val="bottom"/>
            <w:hideMark/>
          </w:tcPr>
          <w:p w14:paraId="6B7512F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4 895,62</w:t>
            </w:r>
          </w:p>
        </w:tc>
      </w:tr>
      <w:tr w:rsidR="009D1817" w:rsidRPr="004D3293" w14:paraId="11AEE23C" w14:textId="77777777" w:rsidTr="00E50B5A">
        <w:trPr>
          <w:trHeight w:val="276"/>
          <w:jc w:val="center"/>
        </w:trPr>
        <w:tc>
          <w:tcPr>
            <w:tcW w:w="720" w:type="dxa"/>
            <w:tcBorders>
              <w:top w:val="nil"/>
              <w:left w:val="single" w:sz="4" w:space="0" w:color="auto"/>
              <w:bottom w:val="single" w:sz="4" w:space="0" w:color="auto"/>
              <w:right w:val="single" w:sz="4" w:space="0" w:color="auto"/>
            </w:tcBorders>
            <w:noWrap/>
            <w:vAlign w:val="bottom"/>
            <w:hideMark/>
          </w:tcPr>
          <w:p w14:paraId="2495750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w:t>
            </w:r>
          </w:p>
        </w:tc>
        <w:tc>
          <w:tcPr>
            <w:tcW w:w="4151" w:type="dxa"/>
            <w:tcBorders>
              <w:top w:val="nil"/>
              <w:left w:val="nil"/>
              <w:bottom w:val="single" w:sz="4" w:space="0" w:color="auto"/>
              <w:right w:val="single" w:sz="4" w:space="0" w:color="auto"/>
            </w:tcBorders>
            <w:noWrap/>
            <w:vAlign w:val="bottom"/>
            <w:hideMark/>
          </w:tcPr>
          <w:p w14:paraId="14B848B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33" w:type="dxa"/>
            <w:tcBorders>
              <w:top w:val="nil"/>
              <w:left w:val="nil"/>
              <w:bottom w:val="single" w:sz="4" w:space="0" w:color="auto"/>
              <w:right w:val="single" w:sz="4" w:space="0" w:color="auto"/>
            </w:tcBorders>
            <w:noWrap/>
            <w:vAlign w:val="bottom"/>
            <w:hideMark/>
          </w:tcPr>
          <w:p w14:paraId="7CC9876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16" w:type="dxa"/>
            <w:tcBorders>
              <w:top w:val="nil"/>
              <w:left w:val="nil"/>
              <w:bottom w:val="single" w:sz="4" w:space="0" w:color="auto"/>
              <w:right w:val="single" w:sz="4" w:space="0" w:color="auto"/>
            </w:tcBorders>
            <w:noWrap/>
            <w:vAlign w:val="bottom"/>
            <w:hideMark/>
          </w:tcPr>
          <w:p w14:paraId="5A5BE00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1D251D05" w14:textId="77777777" w:rsidTr="00E50B5A">
        <w:trPr>
          <w:trHeight w:val="276"/>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7D29E24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51" w:type="dxa"/>
            <w:tcBorders>
              <w:top w:val="nil"/>
              <w:left w:val="nil"/>
              <w:bottom w:val="single" w:sz="4" w:space="0" w:color="auto"/>
              <w:right w:val="single" w:sz="4" w:space="0" w:color="auto"/>
            </w:tcBorders>
            <w:shd w:val="clear" w:color="auto" w:fill="E2EFD9"/>
            <w:noWrap/>
            <w:vAlign w:val="bottom"/>
            <w:hideMark/>
          </w:tcPr>
          <w:p w14:paraId="4ADA866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33" w:type="dxa"/>
            <w:tcBorders>
              <w:top w:val="nil"/>
              <w:left w:val="nil"/>
              <w:bottom w:val="single" w:sz="4" w:space="0" w:color="auto"/>
              <w:right w:val="single" w:sz="4" w:space="0" w:color="auto"/>
            </w:tcBorders>
            <w:shd w:val="clear" w:color="auto" w:fill="E2EFD9"/>
            <w:noWrap/>
            <w:vAlign w:val="bottom"/>
            <w:hideMark/>
          </w:tcPr>
          <w:p w14:paraId="3C62D15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417,25</w:t>
            </w:r>
          </w:p>
        </w:tc>
        <w:tc>
          <w:tcPr>
            <w:tcW w:w="1116" w:type="dxa"/>
            <w:tcBorders>
              <w:top w:val="nil"/>
              <w:left w:val="nil"/>
              <w:bottom w:val="single" w:sz="4" w:space="0" w:color="auto"/>
              <w:right w:val="single" w:sz="4" w:space="0" w:color="auto"/>
            </w:tcBorders>
            <w:shd w:val="clear" w:color="auto" w:fill="E2EFD9"/>
            <w:noWrap/>
            <w:vAlign w:val="bottom"/>
            <w:hideMark/>
          </w:tcPr>
          <w:p w14:paraId="3605F21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5 006,97</w:t>
            </w:r>
          </w:p>
        </w:tc>
      </w:tr>
    </w:tbl>
    <w:p w14:paraId="33D7194A" w14:textId="77777777" w:rsidR="009D1817" w:rsidRPr="004D3293" w:rsidRDefault="009D1817" w:rsidP="009D1817">
      <w:pPr>
        <w:jc w:val="center"/>
        <w:rPr>
          <w:rFonts w:ascii="Times New Roman" w:hAnsi="Times New Roman" w:cs="Times New Roman"/>
          <w:b/>
          <w:bCs/>
          <w:sz w:val="24"/>
          <w:szCs w:val="24"/>
        </w:rPr>
      </w:pPr>
    </w:p>
    <w:p w14:paraId="5DF208DE" w14:textId="77777777" w:rsidR="009D1817" w:rsidRPr="004D3293" w:rsidRDefault="009D1817" w:rsidP="009D1817">
      <w:pPr>
        <w:jc w:val="center"/>
        <w:rPr>
          <w:rFonts w:ascii="Times New Roman" w:hAnsi="Times New Roman" w:cs="Times New Roman"/>
          <w:b/>
          <w:bCs/>
          <w:sz w:val="24"/>
          <w:szCs w:val="24"/>
        </w:rPr>
      </w:pPr>
    </w:p>
    <w:p w14:paraId="294B1673" w14:textId="77777777" w:rsidR="009D1817" w:rsidRDefault="009D1817" w:rsidP="009D1817">
      <w:pPr>
        <w:jc w:val="center"/>
        <w:rPr>
          <w:rFonts w:ascii="Times New Roman" w:hAnsi="Times New Roman" w:cs="Times New Roman"/>
          <w:b/>
          <w:bCs/>
          <w:sz w:val="24"/>
          <w:szCs w:val="24"/>
        </w:rPr>
      </w:pPr>
    </w:p>
    <w:p w14:paraId="40A8FF89" w14:textId="77777777" w:rsidR="009D1817" w:rsidRDefault="009D1817" w:rsidP="009D1817">
      <w:pPr>
        <w:jc w:val="center"/>
        <w:rPr>
          <w:rFonts w:ascii="Times New Roman" w:hAnsi="Times New Roman" w:cs="Times New Roman"/>
          <w:b/>
          <w:bCs/>
          <w:sz w:val="24"/>
          <w:szCs w:val="24"/>
        </w:rPr>
      </w:pPr>
    </w:p>
    <w:p w14:paraId="2E6008BB" w14:textId="77777777" w:rsidR="009D1817" w:rsidRDefault="009D1817" w:rsidP="009D1817">
      <w:pPr>
        <w:jc w:val="center"/>
        <w:rPr>
          <w:rFonts w:ascii="Times New Roman" w:hAnsi="Times New Roman" w:cs="Times New Roman"/>
          <w:b/>
          <w:bCs/>
          <w:sz w:val="24"/>
          <w:szCs w:val="24"/>
        </w:rPr>
      </w:pPr>
    </w:p>
    <w:p w14:paraId="353BBF3B"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Kapu apsaimniekošana Annenieku pagastā 2023.gadam</w:t>
      </w:r>
    </w:p>
    <w:tbl>
      <w:tblPr>
        <w:tblW w:w="7120" w:type="dxa"/>
        <w:jc w:val="center"/>
        <w:tblLook w:val="04A0" w:firstRow="1" w:lastRow="0" w:firstColumn="1" w:lastColumn="0" w:noHBand="0" w:noVBand="1"/>
      </w:tblPr>
      <w:tblGrid>
        <w:gridCol w:w="921"/>
        <w:gridCol w:w="4100"/>
        <w:gridCol w:w="1160"/>
        <w:gridCol w:w="1140"/>
      </w:tblGrid>
      <w:tr w:rsidR="009D1817" w:rsidRPr="004D3293" w14:paraId="5D7383F9"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0241758"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13A06DCD"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0CA11B5B"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1BA32949"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237B8A5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39AD8F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5682A96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6DAA22F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511,50</w:t>
            </w:r>
          </w:p>
        </w:tc>
        <w:tc>
          <w:tcPr>
            <w:tcW w:w="1140" w:type="dxa"/>
            <w:tcBorders>
              <w:top w:val="nil"/>
              <w:left w:val="nil"/>
              <w:bottom w:val="single" w:sz="4" w:space="0" w:color="auto"/>
              <w:right w:val="single" w:sz="4" w:space="0" w:color="auto"/>
            </w:tcBorders>
            <w:noWrap/>
            <w:vAlign w:val="bottom"/>
            <w:hideMark/>
          </w:tcPr>
          <w:p w14:paraId="330D622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6 138,00</w:t>
            </w:r>
          </w:p>
        </w:tc>
      </w:tr>
      <w:tr w:rsidR="009D1817" w:rsidRPr="004D3293" w14:paraId="3A083D04"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5774EC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5D16D979"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w:t>
            </w:r>
            <w:proofErr w:type="spellStart"/>
            <w:r w:rsidRPr="004D3293">
              <w:rPr>
                <w:rFonts w:ascii="Times New Roman" w:hAnsi="Times New Roman" w:cs="Times New Roman"/>
                <w:sz w:val="24"/>
                <w:szCs w:val="24"/>
              </w:rPr>
              <w:t>pabalsts,piemaksa</w:t>
            </w:r>
            <w:proofErr w:type="spellEnd"/>
          </w:p>
        </w:tc>
        <w:tc>
          <w:tcPr>
            <w:tcW w:w="1160" w:type="dxa"/>
            <w:tcBorders>
              <w:top w:val="nil"/>
              <w:left w:val="nil"/>
              <w:bottom w:val="single" w:sz="4" w:space="0" w:color="auto"/>
              <w:right w:val="single" w:sz="4" w:space="0" w:color="auto"/>
            </w:tcBorders>
            <w:noWrap/>
            <w:vAlign w:val="bottom"/>
            <w:hideMark/>
          </w:tcPr>
          <w:p w14:paraId="50A1F05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21,45</w:t>
            </w:r>
          </w:p>
        </w:tc>
        <w:tc>
          <w:tcPr>
            <w:tcW w:w="1140" w:type="dxa"/>
            <w:tcBorders>
              <w:top w:val="nil"/>
              <w:left w:val="nil"/>
              <w:bottom w:val="single" w:sz="4" w:space="0" w:color="auto"/>
              <w:right w:val="single" w:sz="4" w:space="0" w:color="auto"/>
            </w:tcBorders>
            <w:noWrap/>
            <w:vAlign w:val="bottom"/>
            <w:hideMark/>
          </w:tcPr>
          <w:p w14:paraId="6F8E1D5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257,34</w:t>
            </w:r>
          </w:p>
        </w:tc>
      </w:tr>
      <w:tr w:rsidR="009D1817" w:rsidRPr="004D3293" w14:paraId="76AE518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919951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579C75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7BE0ED4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532,95</w:t>
            </w:r>
          </w:p>
        </w:tc>
        <w:tc>
          <w:tcPr>
            <w:tcW w:w="1140" w:type="dxa"/>
            <w:tcBorders>
              <w:top w:val="nil"/>
              <w:left w:val="nil"/>
              <w:bottom w:val="single" w:sz="4" w:space="0" w:color="auto"/>
              <w:right w:val="single" w:sz="4" w:space="0" w:color="auto"/>
            </w:tcBorders>
            <w:noWrap/>
            <w:vAlign w:val="bottom"/>
            <w:hideMark/>
          </w:tcPr>
          <w:p w14:paraId="7EFACD99"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6 395,34</w:t>
            </w:r>
          </w:p>
        </w:tc>
      </w:tr>
      <w:tr w:rsidR="009D1817" w:rsidRPr="004D3293" w14:paraId="6E65A73A"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879A37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0D820CB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512D95B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123,10</w:t>
            </w:r>
          </w:p>
        </w:tc>
        <w:tc>
          <w:tcPr>
            <w:tcW w:w="1140" w:type="dxa"/>
            <w:tcBorders>
              <w:top w:val="nil"/>
              <w:left w:val="nil"/>
              <w:bottom w:val="single" w:sz="4" w:space="0" w:color="auto"/>
              <w:right w:val="single" w:sz="4" w:space="0" w:color="auto"/>
            </w:tcBorders>
            <w:noWrap/>
            <w:vAlign w:val="bottom"/>
            <w:hideMark/>
          </w:tcPr>
          <w:p w14:paraId="5CD4E51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1 477,21</w:t>
            </w:r>
          </w:p>
        </w:tc>
      </w:tr>
      <w:tr w:rsidR="009D1817" w:rsidRPr="004D3293" w14:paraId="0EA842C1"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CCD504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B8DCFD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0A6C5F3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656,05</w:t>
            </w:r>
          </w:p>
        </w:tc>
        <w:tc>
          <w:tcPr>
            <w:tcW w:w="1140" w:type="dxa"/>
            <w:tcBorders>
              <w:top w:val="nil"/>
              <w:left w:val="nil"/>
              <w:bottom w:val="single" w:sz="4" w:space="0" w:color="auto"/>
              <w:right w:val="single" w:sz="4" w:space="0" w:color="auto"/>
            </w:tcBorders>
            <w:noWrap/>
            <w:vAlign w:val="bottom"/>
            <w:hideMark/>
          </w:tcPr>
          <w:p w14:paraId="7A8D029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7 872,55</w:t>
            </w:r>
          </w:p>
        </w:tc>
      </w:tr>
      <w:tr w:rsidR="009D1817" w:rsidRPr="004D3293" w14:paraId="11183BA3"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815A41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144756D"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5A59882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37C80FF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59CCCDF6" w14:textId="77777777" w:rsidTr="00E50B5A">
        <w:trPr>
          <w:trHeight w:val="285"/>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9B4A0B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5185CD9D"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160" w:type="dxa"/>
            <w:tcBorders>
              <w:top w:val="nil"/>
              <w:left w:val="nil"/>
              <w:bottom w:val="single" w:sz="4" w:space="0" w:color="auto"/>
              <w:right w:val="single" w:sz="4" w:space="0" w:color="auto"/>
            </w:tcBorders>
            <w:noWrap/>
            <w:vAlign w:val="bottom"/>
            <w:hideMark/>
          </w:tcPr>
          <w:p w14:paraId="152DF10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1E84701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97,00</w:t>
            </w:r>
          </w:p>
        </w:tc>
      </w:tr>
      <w:tr w:rsidR="009D1817" w:rsidRPr="004D3293" w14:paraId="26DAE62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1064BA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09904399"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7E7DEB7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3FBF3ED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56D5325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6BCE99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85959BD"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66D4570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145,81</w:t>
            </w:r>
          </w:p>
        </w:tc>
        <w:tc>
          <w:tcPr>
            <w:tcW w:w="1140" w:type="dxa"/>
            <w:tcBorders>
              <w:top w:val="nil"/>
              <w:left w:val="nil"/>
              <w:bottom w:val="single" w:sz="4" w:space="0" w:color="auto"/>
              <w:right w:val="single" w:sz="4" w:space="0" w:color="auto"/>
            </w:tcBorders>
            <w:noWrap/>
            <w:vAlign w:val="bottom"/>
            <w:hideMark/>
          </w:tcPr>
          <w:p w14:paraId="7B1B067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1 749,72</w:t>
            </w:r>
          </w:p>
        </w:tc>
      </w:tr>
      <w:tr w:rsidR="009D1817" w:rsidRPr="004D3293" w14:paraId="6ADEFC3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BFA204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55B545B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26407C5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25,83</w:t>
            </w:r>
          </w:p>
        </w:tc>
        <w:tc>
          <w:tcPr>
            <w:tcW w:w="1140" w:type="dxa"/>
            <w:tcBorders>
              <w:top w:val="nil"/>
              <w:left w:val="nil"/>
              <w:bottom w:val="single" w:sz="4" w:space="0" w:color="auto"/>
              <w:right w:val="single" w:sz="4" w:space="0" w:color="auto"/>
            </w:tcBorders>
            <w:noWrap/>
            <w:vAlign w:val="bottom"/>
            <w:hideMark/>
          </w:tcPr>
          <w:p w14:paraId="12EEB69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310,00</w:t>
            </w:r>
          </w:p>
        </w:tc>
      </w:tr>
      <w:tr w:rsidR="009D1817" w:rsidRPr="004D3293" w14:paraId="0201F58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77FC45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4B9D2F14"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6823DF7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433FCF5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0C56B50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035FDD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5258C06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31D949D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835,77</w:t>
            </w:r>
          </w:p>
        </w:tc>
        <w:tc>
          <w:tcPr>
            <w:tcW w:w="1140" w:type="dxa"/>
            <w:tcBorders>
              <w:top w:val="nil"/>
              <w:left w:val="nil"/>
              <w:bottom w:val="single" w:sz="4" w:space="0" w:color="auto"/>
              <w:right w:val="single" w:sz="4" w:space="0" w:color="auto"/>
            </w:tcBorders>
            <w:noWrap/>
            <w:vAlign w:val="bottom"/>
            <w:hideMark/>
          </w:tcPr>
          <w:p w14:paraId="77F1A51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10 029,27</w:t>
            </w:r>
          </w:p>
        </w:tc>
      </w:tr>
      <w:tr w:rsidR="009D1817" w:rsidRPr="004D3293" w14:paraId="3109F5F6"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56C83F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5F0FAF89"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77CE111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40" w:type="dxa"/>
            <w:tcBorders>
              <w:top w:val="nil"/>
              <w:left w:val="nil"/>
              <w:bottom w:val="single" w:sz="4" w:space="0" w:color="auto"/>
              <w:right w:val="single" w:sz="4" w:space="0" w:color="auto"/>
            </w:tcBorders>
            <w:noWrap/>
            <w:vAlign w:val="bottom"/>
            <w:hideMark/>
          </w:tcPr>
          <w:p w14:paraId="3772253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0262ADCD"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662DAF7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01B04A1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6315EA4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845,05</w:t>
            </w:r>
          </w:p>
        </w:tc>
        <w:tc>
          <w:tcPr>
            <w:tcW w:w="1140" w:type="dxa"/>
            <w:tcBorders>
              <w:top w:val="nil"/>
              <w:left w:val="nil"/>
              <w:bottom w:val="single" w:sz="4" w:space="0" w:color="auto"/>
              <w:right w:val="single" w:sz="4" w:space="0" w:color="auto"/>
            </w:tcBorders>
            <w:shd w:val="clear" w:color="auto" w:fill="E2EFD9"/>
            <w:noWrap/>
            <w:vAlign w:val="bottom"/>
            <w:hideMark/>
          </w:tcPr>
          <w:p w14:paraId="5AC994E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10 140,62</w:t>
            </w:r>
          </w:p>
        </w:tc>
      </w:tr>
    </w:tbl>
    <w:p w14:paraId="1EB24E51" w14:textId="77777777" w:rsidR="009D1817" w:rsidRPr="004D3293" w:rsidRDefault="009D1817" w:rsidP="009D1817">
      <w:pPr>
        <w:jc w:val="center"/>
        <w:rPr>
          <w:rFonts w:ascii="Times New Roman" w:hAnsi="Times New Roman" w:cs="Times New Roman"/>
          <w:b/>
          <w:bCs/>
          <w:sz w:val="24"/>
          <w:szCs w:val="24"/>
        </w:rPr>
      </w:pPr>
    </w:p>
    <w:p w14:paraId="39733FC9" w14:textId="77777777" w:rsidR="009D1817" w:rsidRPr="004D3293" w:rsidRDefault="009D1817" w:rsidP="009D1817">
      <w:pPr>
        <w:rPr>
          <w:rFonts w:ascii="Times New Roman" w:hAnsi="Times New Roman" w:cs="Times New Roman"/>
          <w:b/>
          <w:bCs/>
          <w:sz w:val="24"/>
          <w:szCs w:val="24"/>
        </w:rPr>
      </w:pPr>
    </w:p>
    <w:p w14:paraId="1562E201" w14:textId="77777777" w:rsidR="009D1817" w:rsidRDefault="009D1817" w:rsidP="009D1817">
      <w:pPr>
        <w:jc w:val="center"/>
        <w:rPr>
          <w:rFonts w:ascii="Times New Roman" w:hAnsi="Times New Roman" w:cs="Times New Roman"/>
          <w:b/>
          <w:bCs/>
          <w:sz w:val="24"/>
          <w:szCs w:val="24"/>
        </w:rPr>
      </w:pPr>
    </w:p>
    <w:p w14:paraId="0D850DFE" w14:textId="77777777" w:rsidR="009D1817" w:rsidRDefault="009D1817" w:rsidP="009D1817">
      <w:pPr>
        <w:jc w:val="center"/>
        <w:rPr>
          <w:rFonts w:ascii="Times New Roman" w:hAnsi="Times New Roman" w:cs="Times New Roman"/>
          <w:b/>
          <w:bCs/>
          <w:sz w:val="24"/>
          <w:szCs w:val="24"/>
        </w:rPr>
      </w:pPr>
    </w:p>
    <w:p w14:paraId="447683A5" w14:textId="77777777" w:rsidR="009D1817" w:rsidRDefault="009D1817" w:rsidP="009D1817">
      <w:pPr>
        <w:jc w:val="center"/>
        <w:rPr>
          <w:rFonts w:ascii="Times New Roman" w:hAnsi="Times New Roman" w:cs="Times New Roman"/>
          <w:b/>
          <w:bCs/>
          <w:sz w:val="24"/>
          <w:szCs w:val="24"/>
        </w:rPr>
      </w:pPr>
    </w:p>
    <w:p w14:paraId="11A51787" w14:textId="77777777" w:rsidR="009D1817" w:rsidRDefault="009D1817" w:rsidP="009D1817">
      <w:pPr>
        <w:jc w:val="center"/>
        <w:rPr>
          <w:rFonts w:ascii="Times New Roman" w:hAnsi="Times New Roman" w:cs="Times New Roman"/>
          <w:b/>
          <w:bCs/>
          <w:sz w:val="24"/>
          <w:szCs w:val="24"/>
        </w:rPr>
      </w:pPr>
    </w:p>
    <w:p w14:paraId="05844D92" w14:textId="77777777" w:rsidR="009D1817" w:rsidRDefault="009D1817" w:rsidP="009D1817">
      <w:pPr>
        <w:jc w:val="center"/>
        <w:rPr>
          <w:rFonts w:ascii="Times New Roman" w:hAnsi="Times New Roman" w:cs="Times New Roman"/>
          <w:b/>
          <w:bCs/>
          <w:sz w:val="24"/>
          <w:szCs w:val="24"/>
        </w:rPr>
      </w:pPr>
    </w:p>
    <w:p w14:paraId="3FA07E01" w14:textId="77777777" w:rsidR="009D1817" w:rsidRDefault="009D1817" w:rsidP="009D1817">
      <w:pPr>
        <w:jc w:val="center"/>
        <w:rPr>
          <w:rFonts w:ascii="Times New Roman" w:hAnsi="Times New Roman" w:cs="Times New Roman"/>
          <w:b/>
          <w:bCs/>
          <w:sz w:val="24"/>
          <w:szCs w:val="24"/>
        </w:rPr>
      </w:pPr>
    </w:p>
    <w:p w14:paraId="0B0ECD66" w14:textId="77777777" w:rsidR="009D1817" w:rsidRDefault="009D1817" w:rsidP="009D1817">
      <w:pPr>
        <w:jc w:val="center"/>
        <w:rPr>
          <w:rFonts w:ascii="Times New Roman" w:hAnsi="Times New Roman" w:cs="Times New Roman"/>
          <w:b/>
          <w:bCs/>
          <w:sz w:val="24"/>
          <w:szCs w:val="24"/>
        </w:rPr>
      </w:pPr>
    </w:p>
    <w:p w14:paraId="51EA7E25" w14:textId="77777777" w:rsidR="009D1817" w:rsidRDefault="009D1817" w:rsidP="009D1817">
      <w:pPr>
        <w:jc w:val="center"/>
        <w:rPr>
          <w:rFonts w:ascii="Times New Roman" w:hAnsi="Times New Roman" w:cs="Times New Roman"/>
          <w:b/>
          <w:bCs/>
          <w:sz w:val="24"/>
          <w:szCs w:val="24"/>
        </w:rPr>
      </w:pPr>
    </w:p>
    <w:p w14:paraId="2BF64535" w14:textId="77777777" w:rsidR="009D1817" w:rsidRDefault="009D1817" w:rsidP="009D1817">
      <w:pPr>
        <w:jc w:val="center"/>
        <w:rPr>
          <w:rFonts w:ascii="Times New Roman" w:hAnsi="Times New Roman" w:cs="Times New Roman"/>
          <w:b/>
          <w:bCs/>
          <w:sz w:val="24"/>
          <w:szCs w:val="24"/>
        </w:rPr>
      </w:pPr>
    </w:p>
    <w:p w14:paraId="21C9CE15" w14:textId="77777777" w:rsidR="009D1817" w:rsidRDefault="009D1817" w:rsidP="009D1817">
      <w:pPr>
        <w:jc w:val="center"/>
        <w:rPr>
          <w:rFonts w:ascii="Times New Roman" w:hAnsi="Times New Roman" w:cs="Times New Roman"/>
          <w:b/>
          <w:bCs/>
          <w:sz w:val="24"/>
          <w:szCs w:val="24"/>
        </w:rPr>
      </w:pPr>
    </w:p>
    <w:p w14:paraId="55F3CE93"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Kapu apsaimniekošana Auru pagastā 2023.gadam</w:t>
      </w:r>
    </w:p>
    <w:tbl>
      <w:tblPr>
        <w:tblW w:w="7120" w:type="dxa"/>
        <w:jc w:val="center"/>
        <w:tblLook w:val="04A0" w:firstRow="1" w:lastRow="0" w:firstColumn="1" w:lastColumn="0" w:noHBand="0" w:noVBand="1"/>
      </w:tblPr>
      <w:tblGrid>
        <w:gridCol w:w="921"/>
        <w:gridCol w:w="4100"/>
        <w:gridCol w:w="1160"/>
        <w:gridCol w:w="1140"/>
      </w:tblGrid>
      <w:tr w:rsidR="009D1817" w:rsidRPr="004D3293" w14:paraId="0BACA9B6"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548BA2B"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521AB227"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6531544A"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307B77B8"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0212C47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9F752C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202E9354"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35D6AF7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682,00</w:t>
            </w:r>
          </w:p>
        </w:tc>
        <w:tc>
          <w:tcPr>
            <w:tcW w:w="1140" w:type="dxa"/>
            <w:tcBorders>
              <w:top w:val="nil"/>
              <w:left w:val="nil"/>
              <w:bottom w:val="single" w:sz="4" w:space="0" w:color="auto"/>
              <w:right w:val="single" w:sz="4" w:space="0" w:color="auto"/>
            </w:tcBorders>
            <w:noWrap/>
            <w:vAlign w:val="bottom"/>
            <w:hideMark/>
          </w:tcPr>
          <w:p w14:paraId="0817548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8 184,00</w:t>
            </w:r>
          </w:p>
        </w:tc>
      </w:tr>
      <w:tr w:rsidR="009D1817" w:rsidRPr="004D3293" w14:paraId="13628E38"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508DC8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60002CB0"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w:t>
            </w:r>
            <w:proofErr w:type="spellStart"/>
            <w:r w:rsidRPr="004D3293">
              <w:rPr>
                <w:rFonts w:ascii="Times New Roman" w:hAnsi="Times New Roman" w:cs="Times New Roman"/>
                <w:sz w:val="24"/>
                <w:szCs w:val="24"/>
              </w:rPr>
              <w:t>pabalsts,piemaksas</w:t>
            </w:r>
            <w:proofErr w:type="spellEnd"/>
          </w:p>
        </w:tc>
        <w:tc>
          <w:tcPr>
            <w:tcW w:w="1160" w:type="dxa"/>
            <w:tcBorders>
              <w:top w:val="nil"/>
              <w:left w:val="nil"/>
              <w:bottom w:val="single" w:sz="4" w:space="0" w:color="auto"/>
              <w:right w:val="single" w:sz="4" w:space="0" w:color="auto"/>
            </w:tcBorders>
            <w:noWrap/>
            <w:vAlign w:val="bottom"/>
            <w:hideMark/>
          </w:tcPr>
          <w:p w14:paraId="01BF350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24,86</w:t>
            </w:r>
          </w:p>
        </w:tc>
        <w:tc>
          <w:tcPr>
            <w:tcW w:w="1140" w:type="dxa"/>
            <w:tcBorders>
              <w:top w:val="nil"/>
              <w:left w:val="nil"/>
              <w:bottom w:val="single" w:sz="4" w:space="0" w:color="auto"/>
              <w:right w:val="single" w:sz="4" w:space="0" w:color="auto"/>
            </w:tcBorders>
            <w:noWrap/>
            <w:vAlign w:val="bottom"/>
            <w:hideMark/>
          </w:tcPr>
          <w:p w14:paraId="1F62264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298,33</w:t>
            </w:r>
          </w:p>
        </w:tc>
      </w:tr>
      <w:tr w:rsidR="009D1817" w:rsidRPr="004D3293" w14:paraId="46FD903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6F6B57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19C55C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6593419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706,86</w:t>
            </w:r>
          </w:p>
        </w:tc>
        <w:tc>
          <w:tcPr>
            <w:tcW w:w="1140" w:type="dxa"/>
            <w:tcBorders>
              <w:top w:val="nil"/>
              <w:left w:val="nil"/>
              <w:bottom w:val="single" w:sz="4" w:space="0" w:color="auto"/>
              <w:right w:val="single" w:sz="4" w:space="0" w:color="auto"/>
            </w:tcBorders>
            <w:noWrap/>
            <w:vAlign w:val="bottom"/>
            <w:hideMark/>
          </w:tcPr>
          <w:p w14:paraId="5D48A56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8 482,33</w:t>
            </w:r>
          </w:p>
        </w:tc>
      </w:tr>
      <w:tr w:rsidR="009D1817" w:rsidRPr="004D3293" w14:paraId="71FD5964"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8938D1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1F987AC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37AB12D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164,13</w:t>
            </w:r>
          </w:p>
        </w:tc>
        <w:tc>
          <w:tcPr>
            <w:tcW w:w="1140" w:type="dxa"/>
            <w:tcBorders>
              <w:top w:val="nil"/>
              <w:left w:val="nil"/>
              <w:bottom w:val="single" w:sz="4" w:space="0" w:color="auto"/>
              <w:right w:val="single" w:sz="4" w:space="0" w:color="auto"/>
            </w:tcBorders>
            <w:noWrap/>
            <w:vAlign w:val="bottom"/>
            <w:hideMark/>
          </w:tcPr>
          <w:p w14:paraId="38FD8C5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1 969,53</w:t>
            </w:r>
          </w:p>
        </w:tc>
      </w:tr>
      <w:tr w:rsidR="009D1817" w:rsidRPr="004D3293" w14:paraId="1F49F2F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F5B3A3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9D5A84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64A654A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870,99</w:t>
            </w:r>
          </w:p>
        </w:tc>
        <w:tc>
          <w:tcPr>
            <w:tcW w:w="1140" w:type="dxa"/>
            <w:tcBorders>
              <w:top w:val="nil"/>
              <w:left w:val="nil"/>
              <w:bottom w:val="single" w:sz="4" w:space="0" w:color="auto"/>
              <w:right w:val="single" w:sz="4" w:space="0" w:color="auto"/>
            </w:tcBorders>
            <w:noWrap/>
            <w:vAlign w:val="bottom"/>
            <w:hideMark/>
          </w:tcPr>
          <w:p w14:paraId="5C0AA43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10 451,86</w:t>
            </w:r>
          </w:p>
        </w:tc>
      </w:tr>
      <w:tr w:rsidR="009D1817" w:rsidRPr="004D3293" w14:paraId="717D5028"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2FB080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36F0E7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768BC2A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6AB65F9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0E0449C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F7912D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12D52D02"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Instrumenti,darba</w:t>
            </w:r>
            <w:proofErr w:type="spellEnd"/>
            <w:r w:rsidRPr="004D3293">
              <w:rPr>
                <w:rFonts w:ascii="Times New Roman" w:hAnsi="Times New Roman" w:cs="Times New Roman"/>
                <w:sz w:val="24"/>
                <w:szCs w:val="24"/>
              </w:rPr>
              <w:t xml:space="preserve"> instrumenti</w:t>
            </w:r>
          </w:p>
        </w:tc>
        <w:tc>
          <w:tcPr>
            <w:tcW w:w="1160" w:type="dxa"/>
            <w:tcBorders>
              <w:top w:val="nil"/>
              <w:left w:val="nil"/>
              <w:bottom w:val="single" w:sz="4" w:space="0" w:color="auto"/>
              <w:right w:val="single" w:sz="4" w:space="0" w:color="auto"/>
            </w:tcBorders>
            <w:noWrap/>
            <w:vAlign w:val="bottom"/>
            <w:hideMark/>
          </w:tcPr>
          <w:p w14:paraId="172C6A4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1DF6541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147,00</w:t>
            </w:r>
          </w:p>
        </w:tc>
      </w:tr>
      <w:tr w:rsidR="009D1817" w:rsidRPr="004D3293" w14:paraId="38164CE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58F07D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6B2CDE4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335850D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5E2121B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4A3FE8A3"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A903BD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A537FD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105D314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145,81</w:t>
            </w:r>
          </w:p>
        </w:tc>
        <w:tc>
          <w:tcPr>
            <w:tcW w:w="1140" w:type="dxa"/>
            <w:tcBorders>
              <w:top w:val="nil"/>
              <w:left w:val="nil"/>
              <w:bottom w:val="single" w:sz="4" w:space="0" w:color="auto"/>
              <w:right w:val="single" w:sz="4" w:space="0" w:color="auto"/>
            </w:tcBorders>
            <w:noWrap/>
            <w:vAlign w:val="bottom"/>
            <w:hideMark/>
          </w:tcPr>
          <w:p w14:paraId="6239460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1 749,72</w:t>
            </w:r>
          </w:p>
        </w:tc>
      </w:tr>
      <w:tr w:rsidR="009D1817" w:rsidRPr="004D3293" w14:paraId="67123844"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0CC7F3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03A590C"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2976EDF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25,42</w:t>
            </w:r>
          </w:p>
        </w:tc>
        <w:tc>
          <w:tcPr>
            <w:tcW w:w="1140" w:type="dxa"/>
            <w:tcBorders>
              <w:top w:val="nil"/>
              <w:left w:val="nil"/>
              <w:bottom w:val="single" w:sz="4" w:space="0" w:color="auto"/>
              <w:right w:val="single" w:sz="4" w:space="0" w:color="auto"/>
            </w:tcBorders>
            <w:noWrap/>
            <w:vAlign w:val="bottom"/>
            <w:hideMark/>
          </w:tcPr>
          <w:p w14:paraId="5292DC1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305,00</w:t>
            </w:r>
          </w:p>
        </w:tc>
      </w:tr>
      <w:tr w:rsidR="009D1817" w:rsidRPr="004D3293" w14:paraId="56E0F633"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10587B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C34000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41F1B4C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70B124E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37F7FDB8"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F51E55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53D8C44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3DEF9B8F"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1 054,47</w:t>
            </w:r>
          </w:p>
        </w:tc>
        <w:tc>
          <w:tcPr>
            <w:tcW w:w="1140" w:type="dxa"/>
            <w:tcBorders>
              <w:top w:val="nil"/>
              <w:left w:val="nil"/>
              <w:bottom w:val="single" w:sz="4" w:space="0" w:color="auto"/>
              <w:right w:val="single" w:sz="4" w:space="0" w:color="auto"/>
            </w:tcBorders>
            <w:noWrap/>
            <w:vAlign w:val="bottom"/>
            <w:hideMark/>
          </w:tcPr>
          <w:p w14:paraId="2C2F91C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12 653,58</w:t>
            </w:r>
          </w:p>
        </w:tc>
      </w:tr>
      <w:tr w:rsidR="009D1817" w:rsidRPr="004D3293" w14:paraId="3F8097A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FCD5CC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446DFFF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4B0151E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40" w:type="dxa"/>
            <w:tcBorders>
              <w:top w:val="nil"/>
              <w:left w:val="nil"/>
              <w:bottom w:val="single" w:sz="4" w:space="0" w:color="auto"/>
              <w:right w:val="single" w:sz="4" w:space="0" w:color="auto"/>
            </w:tcBorders>
            <w:noWrap/>
            <w:vAlign w:val="bottom"/>
            <w:hideMark/>
          </w:tcPr>
          <w:p w14:paraId="0CAF634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7796F44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4345A02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611CE50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2C8A617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1 063,74</w:t>
            </w:r>
          </w:p>
        </w:tc>
        <w:tc>
          <w:tcPr>
            <w:tcW w:w="1140" w:type="dxa"/>
            <w:tcBorders>
              <w:top w:val="nil"/>
              <w:left w:val="nil"/>
              <w:bottom w:val="single" w:sz="4" w:space="0" w:color="auto"/>
              <w:right w:val="single" w:sz="4" w:space="0" w:color="auto"/>
            </w:tcBorders>
            <w:shd w:val="clear" w:color="auto" w:fill="E2EFD9"/>
            <w:noWrap/>
            <w:vAlign w:val="bottom"/>
            <w:hideMark/>
          </w:tcPr>
          <w:p w14:paraId="53C9964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12 764,93</w:t>
            </w:r>
          </w:p>
        </w:tc>
      </w:tr>
    </w:tbl>
    <w:p w14:paraId="75269432" w14:textId="77777777" w:rsidR="009D1817" w:rsidRPr="004D3293" w:rsidRDefault="009D1817" w:rsidP="009D1817">
      <w:pPr>
        <w:jc w:val="center"/>
        <w:rPr>
          <w:rFonts w:ascii="Times New Roman" w:hAnsi="Times New Roman" w:cs="Times New Roman"/>
          <w:b/>
          <w:bCs/>
          <w:sz w:val="24"/>
          <w:szCs w:val="24"/>
        </w:rPr>
      </w:pPr>
    </w:p>
    <w:p w14:paraId="64102FC8" w14:textId="77777777" w:rsidR="009D1817" w:rsidRPr="004D3293" w:rsidRDefault="009D1817" w:rsidP="009D1817">
      <w:pPr>
        <w:jc w:val="center"/>
        <w:rPr>
          <w:rFonts w:ascii="Times New Roman" w:hAnsi="Times New Roman" w:cs="Times New Roman"/>
          <w:b/>
          <w:bCs/>
          <w:sz w:val="24"/>
          <w:szCs w:val="24"/>
        </w:rPr>
      </w:pPr>
    </w:p>
    <w:p w14:paraId="5C0601F7" w14:textId="77777777" w:rsidR="009D1817" w:rsidRDefault="009D1817" w:rsidP="009D1817">
      <w:pPr>
        <w:jc w:val="center"/>
        <w:rPr>
          <w:rFonts w:ascii="Times New Roman" w:hAnsi="Times New Roman" w:cs="Times New Roman"/>
          <w:b/>
          <w:bCs/>
          <w:sz w:val="24"/>
          <w:szCs w:val="24"/>
        </w:rPr>
      </w:pPr>
    </w:p>
    <w:p w14:paraId="6D8659AA" w14:textId="77777777" w:rsidR="009D1817" w:rsidRDefault="009D1817" w:rsidP="009D1817">
      <w:pPr>
        <w:jc w:val="center"/>
        <w:rPr>
          <w:rFonts w:ascii="Times New Roman" w:hAnsi="Times New Roman" w:cs="Times New Roman"/>
          <w:b/>
          <w:bCs/>
          <w:sz w:val="24"/>
          <w:szCs w:val="24"/>
        </w:rPr>
      </w:pPr>
    </w:p>
    <w:p w14:paraId="562AAF0A" w14:textId="77777777" w:rsidR="009D1817" w:rsidRDefault="009D1817" w:rsidP="009D1817">
      <w:pPr>
        <w:jc w:val="center"/>
        <w:rPr>
          <w:rFonts w:ascii="Times New Roman" w:hAnsi="Times New Roman" w:cs="Times New Roman"/>
          <w:b/>
          <w:bCs/>
          <w:sz w:val="24"/>
          <w:szCs w:val="24"/>
        </w:rPr>
      </w:pPr>
    </w:p>
    <w:p w14:paraId="3E89FC35" w14:textId="77777777" w:rsidR="009D1817" w:rsidRDefault="009D1817" w:rsidP="009D1817">
      <w:pPr>
        <w:jc w:val="center"/>
        <w:rPr>
          <w:rFonts w:ascii="Times New Roman" w:hAnsi="Times New Roman" w:cs="Times New Roman"/>
          <w:b/>
          <w:bCs/>
          <w:sz w:val="24"/>
          <w:szCs w:val="24"/>
        </w:rPr>
      </w:pPr>
    </w:p>
    <w:p w14:paraId="4E9D5478" w14:textId="77777777" w:rsidR="009D1817" w:rsidRDefault="009D1817" w:rsidP="009D1817">
      <w:pPr>
        <w:jc w:val="center"/>
        <w:rPr>
          <w:rFonts w:ascii="Times New Roman" w:hAnsi="Times New Roman" w:cs="Times New Roman"/>
          <w:b/>
          <w:bCs/>
          <w:sz w:val="24"/>
          <w:szCs w:val="24"/>
        </w:rPr>
      </w:pPr>
    </w:p>
    <w:p w14:paraId="04BE69EC" w14:textId="77777777" w:rsidR="009D1817" w:rsidRDefault="009D1817" w:rsidP="009D1817">
      <w:pPr>
        <w:jc w:val="center"/>
        <w:rPr>
          <w:rFonts w:ascii="Times New Roman" w:hAnsi="Times New Roman" w:cs="Times New Roman"/>
          <w:b/>
          <w:bCs/>
          <w:sz w:val="24"/>
          <w:szCs w:val="24"/>
        </w:rPr>
      </w:pPr>
    </w:p>
    <w:p w14:paraId="17F22C8C" w14:textId="77777777" w:rsidR="009D1817" w:rsidRDefault="009D1817" w:rsidP="009D1817">
      <w:pPr>
        <w:jc w:val="center"/>
        <w:rPr>
          <w:rFonts w:ascii="Times New Roman" w:hAnsi="Times New Roman" w:cs="Times New Roman"/>
          <w:b/>
          <w:bCs/>
          <w:sz w:val="24"/>
          <w:szCs w:val="24"/>
        </w:rPr>
      </w:pPr>
    </w:p>
    <w:p w14:paraId="40A3B7F9" w14:textId="77777777" w:rsidR="009D1817" w:rsidRDefault="009D1817" w:rsidP="009D1817">
      <w:pPr>
        <w:jc w:val="center"/>
        <w:rPr>
          <w:rFonts w:ascii="Times New Roman" w:hAnsi="Times New Roman" w:cs="Times New Roman"/>
          <w:b/>
          <w:bCs/>
          <w:sz w:val="24"/>
          <w:szCs w:val="24"/>
        </w:rPr>
      </w:pPr>
    </w:p>
    <w:p w14:paraId="63D59F60" w14:textId="77777777" w:rsidR="009D1817" w:rsidRDefault="009D1817" w:rsidP="009D1817">
      <w:pPr>
        <w:jc w:val="center"/>
        <w:rPr>
          <w:rFonts w:ascii="Times New Roman" w:hAnsi="Times New Roman" w:cs="Times New Roman"/>
          <w:b/>
          <w:bCs/>
          <w:sz w:val="24"/>
          <w:szCs w:val="24"/>
        </w:rPr>
      </w:pPr>
    </w:p>
    <w:p w14:paraId="15501080"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Kapu apsaimniekošana Bērzes  pagastā 2023.gadam</w:t>
      </w:r>
    </w:p>
    <w:tbl>
      <w:tblPr>
        <w:tblW w:w="7120" w:type="dxa"/>
        <w:jc w:val="center"/>
        <w:tblLook w:val="04A0" w:firstRow="1" w:lastRow="0" w:firstColumn="1" w:lastColumn="0" w:noHBand="0" w:noVBand="1"/>
      </w:tblPr>
      <w:tblGrid>
        <w:gridCol w:w="921"/>
        <w:gridCol w:w="4100"/>
        <w:gridCol w:w="1160"/>
        <w:gridCol w:w="1140"/>
      </w:tblGrid>
      <w:tr w:rsidR="009D1817" w:rsidRPr="004D3293" w14:paraId="7712A08A"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B95C42F"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7B941610"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7B1F5F97"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7DA326C0"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4F172DC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0A5B3A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0FEA390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279AAB3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682,00</w:t>
            </w:r>
          </w:p>
        </w:tc>
        <w:tc>
          <w:tcPr>
            <w:tcW w:w="1140" w:type="dxa"/>
            <w:tcBorders>
              <w:top w:val="nil"/>
              <w:left w:val="nil"/>
              <w:bottom w:val="single" w:sz="4" w:space="0" w:color="auto"/>
              <w:right w:val="single" w:sz="4" w:space="0" w:color="auto"/>
            </w:tcBorders>
            <w:noWrap/>
            <w:vAlign w:val="bottom"/>
            <w:hideMark/>
          </w:tcPr>
          <w:p w14:paraId="73A654F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8 184,00</w:t>
            </w:r>
          </w:p>
        </w:tc>
      </w:tr>
      <w:tr w:rsidR="009D1817" w:rsidRPr="004D3293" w14:paraId="10809118"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742EF4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6DE31A90"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pabalsts</w:t>
            </w:r>
          </w:p>
        </w:tc>
        <w:tc>
          <w:tcPr>
            <w:tcW w:w="1160" w:type="dxa"/>
            <w:tcBorders>
              <w:top w:val="nil"/>
              <w:left w:val="nil"/>
              <w:bottom w:val="single" w:sz="4" w:space="0" w:color="auto"/>
              <w:right w:val="single" w:sz="4" w:space="0" w:color="auto"/>
            </w:tcBorders>
            <w:noWrap/>
            <w:vAlign w:val="bottom"/>
            <w:hideMark/>
          </w:tcPr>
          <w:p w14:paraId="3C7EEBF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24,86</w:t>
            </w:r>
          </w:p>
        </w:tc>
        <w:tc>
          <w:tcPr>
            <w:tcW w:w="1140" w:type="dxa"/>
            <w:tcBorders>
              <w:top w:val="nil"/>
              <w:left w:val="nil"/>
              <w:bottom w:val="single" w:sz="4" w:space="0" w:color="auto"/>
              <w:right w:val="single" w:sz="4" w:space="0" w:color="auto"/>
            </w:tcBorders>
            <w:noWrap/>
            <w:vAlign w:val="bottom"/>
            <w:hideMark/>
          </w:tcPr>
          <w:p w14:paraId="6C30357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298,33</w:t>
            </w:r>
          </w:p>
        </w:tc>
      </w:tr>
      <w:tr w:rsidR="009D1817" w:rsidRPr="004D3293" w14:paraId="18C8F37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F4AFE4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B0A3C0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02AE3FB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706,86</w:t>
            </w:r>
          </w:p>
        </w:tc>
        <w:tc>
          <w:tcPr>
            <w:tcW w:w="1140" w:type="dxa"/>
            <w:tcBorders>
              <w:top w:val="nil"/>
              <w:left w:val="nil"/>
              <w:bottom w:val="single" w:sz="4" w:space="0" w:color="auto"/>
              <w:right w:val="single" w:sz="4" w:space="0" w:color="auto"/>
            </w:tcBorders>
            <w:noWrap/>
            <w:vAlign w:val="bottom"/>
            <w:hideMark/>
          </w:tcPr>
          <w:p w14:paraId="71CE777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8 482,33</w:t>
            </w:r>
          </w:p>
        </w:tc>
      </w:tr>
      <w:tr w:rsidR="009D1817" w:rsidRPr="004D3293" w14:paraId="5DDCB401"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031A6E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3BDCB10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1C7F392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164,13</w:t>
            </w:r>
          </w:p>
        </w:tc>
        <w:tc>
          <w:tcPr>
            <w:tcW w:w="1140" w:type="dxa"/>
            <w:tcBorders>
              <w:top w:val="nil"/>
              <w:left w:val="nil"/>
              <w:bottom w:val="single" w:sz="4" w:space="0" w:color="auto"/>
              <w:right w:val="single" w:sz="4" w:space="0" w:color="auto"/>
            </w:tcBorders>
            <w:noWrap/>
            <w:vAlign w:val="bottom"/>
            <w:hideMark/>
          </w:tcPr>
          <w:p w14:paraId="57BF383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1 969,53</w:t>
            </w:r>
          </w:p>
        </w:tc>
      </w:tr>
      <w:tr w:rsidR="009D1817" w:rsidRPr="004D3293" w14:paraId="4111F12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6F2674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4C70CB4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1E32934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870,99</w:t>
            </w:r>
          </w:p>
        </w:tc>
        <w:tc>
          <w:tcPr>
            <w:tcW w:w="1140" w:type="dxa"/>
            <w:tcBorders>
              <w:top w:val="nil"/>
              <w:left w:val="nil"/>
              <w:bottom w:val="single" w:sz="4" w:space="0" w:color="auto"/>
              <w:right w:val="single" w:sz="4" w:space="0" w:color="auto"/>
            </w:tcBorders>
            <w:noWrap/>
            <w:vAlign w:val="bottom"/>
            <w:hideMark/>
          </w:tcPr>
          <w:p w14:paraId="154988C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10 451,86</w:t>
            </w:r>
          </w:p>
        </w:tc>
      </w:tr>
      <w:tr w:rsidR="009D1817" w:rsidRPr="004D3293" w14:paraId="407D4E3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85DF08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6E0AF0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24A7666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4511372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34D0DB15"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22EBAF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5C89DC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2C58DC2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680221A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08F2160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B7173F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5A79D10C"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160" w:type="dxa"/>
            <w:tcBorders>
              <w:top w:val="nil"/>
              <w:left w:val="nil"/>
              <w:bottom w:val="single" w:sz="4" w:space="0" w:color="auto"/>
              <w:right w:val="single" w:sz="4" w:space="0" w:color="auto"/>
            </w:tcBorders>
            <w:noWrap/>
            <w:vAlign w:val="bottom"/>
            <w:hideMark/>
          </w:tcPr>
          <w:p w14:paraId="0E5593C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0413DC2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137,00</w:t>
            </w:r>
          </w:p>
        </w:tc>
      </w:tr>
      <w:tr w:rsidR="009D1817" w:rsidRPr="004D3293" w14:paraId="0C5F64FA"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A44753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3F51BB49"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3D8AC67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0FECD97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6F3BFB7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2B18DE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09CE06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0D58DBC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145,81</w:t>
            </w:r>
          </w:p>
        </w:tc>
        <w:tc>
          <w:tcPr>
            <w:tcW w:w="1140" w:type="dxa"/>
            <w:tcBorders>
              <w:top w:val="nil"/>
              <w:left w:val="nil"/>
              <w:bottom w:val="single" w:sz="4" w:space="0" w:color="auto"/>
              <w:right w:val="single" w:sz="4" w:space="0" w:color="auto"/>
            </w:tcBorders>
            <w:noWrap/>
            <w:vAlign w:val="bottom"/>
            <w:hideMark/>
          </w:tcPr>
          <w:p w14:paraId="24F53D4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1 749,72</w:t>
            </w:r>
          </w:p>
        </w:tc>
      </w:tr>
      <w:tr w:rsidR="009D1817" w:rsidRPr="004D3293" w14:paraId="4B7F4CF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B2C0DE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41E3DF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673B3D7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33,33</w:t>
            </w:r>
          </w:p>
        </w:tc>
        <w:tc>
          <w:tcPr>
            <w:tcW w:w="1140" w:type="dxa"/>
            <w:tcBorders>
              <w:top w:val="nil"/>
              <w:left w:val="nil"/>
              <w:bottom w:val="single" w:sz="4" w:space="0" w:color="auto"/>
              <w:right w:val="single" w:sz="4" w:space="0" w:color="auto"/>
            </w:tcBorders>
            <w:noWrap/>
            <w:vAlign w:val="bottom"/>
            <w:hideMark/>
          </w:tcPr>
          <w:p w14:paraId="66B1BBD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400,00</w:t>
            </w:r>
          </w:p>
        </w:tc>
      </w:tr>
      <w:tr w:rsidR="009D1817" w:rsidRPr="004D3293" w14:paraId="78D131C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DB88C3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5BE8678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7DD7C95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5A548DC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7565167B"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C70DCD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0D4194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43DA094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1 061,55</w:t>
            </w:r>
          </w:p>
        </w:tc>
        <w:tc>
          <w:tcPr>
            <w:tcW w:w="1140" w:type="dxa"/>
            <w:tcBorders>
              <w:top w:val="nil"/>
              <w:left w:val="nil"/>
              <w:bottom w:val="single" w:sz="4" w:space="0" w:color="auto"/>
              <w:right w:val="single" w:sz="4" w:space="0" w:color="auto"/>
            </w:tcBorders>
            <w:noWrap/>
            <w:vAlign w:val="bottom"/>
            <w:hideMark/>
          </w:tcPr>
          <w:p w14:paraId="1EA32F9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12 738,58</w:t>
            </w:r>
          </w:p>
        </w:tc>
      </w:tr>
      <w:tr w:rsidR="009D1817" w:rsidRPr="004D3293" w14:paraId="312D5ADA"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21C651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565F1FA9"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1A4E7D5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40" w:type="dxa"/>
            <w:tcBorders>
              <w:top w:val="nil"/>
              <w:left w:val="nil"/>
              <w:bottom w:val="single" w:sz="4" w:space="0" w:color="auto"/>
              <w:right w:val="single" w:sz="4" w:space="0" w:color="auto"/>
            </w:tcBorders>
            <w:noWrap/>
            <w:vAlign w:val="bottom"/>
            <w:hideMark/>
          </w:tcPr>
          <w:p w14:paraId="502B88D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40BBFBB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3403204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76F94D4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5515A92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1 070,83</w:t>
            </w:r>
          </w:p>
        </w:tc>
        <w:tc>
          <w:tcPr>
            <w:tcW w:w="1140" w:type="dxa"/>
            <w:tcBorders>
              <w:top w:val="nil"/>
              <w:left w:val="nil"/>
              <w:bottom w:val="single" w:sz="4" w:space="0" w:color="auto"/>
              <w:right w:val="single" w:sz="4" w:space="0" w:color="auto"/>
            </w:tcBorders>
            <w:shd w:val="clear" w:color="auto" w:fill="E2EFD9"/>
            <w:noWrap/>
            <w:vAlign w:val="bottom"/>
            <w:hideMark/>
          </w:tcPr>
          <w:p w14:paraId="3B08193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12 849,93</w:t>
            </w:r>
          </w:p>
        </w:tc>
      </w:tr>
    </w:tbl>
    <w:p w14:paraId="06B57AAC" w14:textId="77777777" w:rsidR="009D1817" w:rsidRPr="004D3293" w:rsidRDefault="009D1817" w:rsidP="009D1817">
      <w:pPr>
        <w:jc w:val="center"/>
        <w:rPr>
          <w:rFonts w:ascii="Times New Roman" w:hAnsi="Times New Roman" w:cs="Times New Roman"/>
          <w:b/>
          <w:bCs/>
          <w:sz w:val="24"/>
          <w:szCs w:val="24"/>
        </w:rPr>
      </w:pPr>
    </w:p>
    <w:p w14:paraId="7B2FD95E" w14:textId="77777777" w:rsidR="009D1817" w:rsidRPr="004D3293" w:rsidRDefault="009D1817" w:rsidP="009D1817">
      <w:pPr>
        <w:jc w:val="center"/>
        <w:rPr>
          <w:rFonts w:ascii="Times New Roman" w:hAnsi="Times New Roman" w:cs="Times New Roman"/>
          <w:b/>
          <w:bCs/>
          <w:sz w:val="24"/>
          <w:szCs w:val="24"/>
        </w:rPr>
      </w:pPr>
    </w:p>
    <w:p w14:paraId="75B2F6E3" w14:textId="77777777" w:rsidR="009D1817" w:rsidRDefault="009D1817" w:rsidP="009D1817">
      <w:pPr>
        <w:jc w:val="center"/>
        <w:rPr>
          <w:rFonts w:ascii="Times New Roman" w:hAnsi="Times New Roman" w:cs="Times New Roman"/>
          <w:b/>
          <w:bCs/>
          <w:sz w:val="24"/>
          <w:szCs w:val="24"/>
        </w:rPr>
      </w:pPr>
    </w:p>
    <w:p w14:paraId="6DB65986" w14:textId="77777777" w:rsidR="009D1817" w:rsidRDefault="009D1817" w:rsidP="009D1817">
      <w:pPr>
        <w:jc w:val="center"/>
        <w:rPr>
          <w:rFonts w:ascii="Times New Roman" w:hAnsi="Times New Roman" w:cs="Times New Roman"/>
          <w:b/>
          <w:bCs/>
          <w:sz w:val="24"/>
          <w:szCs w:val="24"/>
        </w:rPr>
      </w:pPr>
    </w:p>
    <w:p w14:paraId="07955BA6" w14:textId="77777777" w:rsidR="009D1817" w:rsidRDefault="009D1817" w:rsidP="009D1817">
      <w:pPr>
        <w:jc w:val="center"/>
        <w:rPr>
          <w:rFonts w:ascii="Times New Roman" w:hAnsi="Times New Roman" w:cs="Times New Roman"/>
          <w:b/>
          <w:bCs/>
          <w:sz w:val="24"/>
          <w:szCs w:val="24"/>
        </w:rPr>
      </w:pPr>
    </w:p>
    <w:p w14:paraId="07E9AD6D" w14:textId="77777777" w:rsidR="009D1817" w:rsidRDefault="009D1817" w:rsidP="009D1817">
      <w:pPr>
        <w:jc w:val="center"/>
        <w:rPr>
          <w:rFonts w:ascii="Times New Roman" w:hAnsi="Times New Roman" w:cs="Times New Roman"/>
          <w:b/>
          <w:bCs/>
          <w:sz w:val="24"/>
          <w:szCs w:val="24"/>
        </w:rPr>
      </w:pPr>
    </w:p>
    <w:p w14:paraId="2AAED1F7" w14:textId="77777777" w:rsidR="009D1817" w:rsidRDefault="009D1817" w:rsidP="009D1817">
      <w:pPr>
        <w:jc w:val="center"/>
        <w:rPr>
          <w:rFonts w:ascii="Times New Roman" w:hAnsi="Times New Roman" w:cs="Times New Roman"/>
          <w:b/>
          <w:bCs/>
          <w:sz w:val="24"/>
          <w:szCs w:val="24"/>
        </w:rPr>
      </w:pPr>
    </w:p>
    <w:p w14:paraId="0FB9C062" w14:textId="77777777" w:rsidR="009D1817" w:rsidRDefault="009D1817" w:rsidP="009D1817">
      <w:pPr>
        <w:jc w:val="center"/>
        <w:rPr>
          <w:rFonts w:ascii="Times New Roman" w:hAnsi="Times New Roman" w:cs="Times New Roman"/>
          <w:b/>
          <w:bCs/>
          <w:sz w:val="24"/>
          <w:szCs w:val="24"/>
        </w:rPr>
      </w:pPr>
    </w:p>
    <w:p w14:paraId="6416264C" w14:textId="77777777" w:rsidR="009D1817" w:rsidRDefault="009D1817" w:rsidP="009D1817">
      <w:pPr>
        <w:jc w:val="center"/>
        <w:rPr>
          <w:rFonts w:ascii="Times New Roman" w:hAnsi="Times New Roman" w:cs="Times New Roman"/>
          <w:b/>
          <w:bCs/>
          <w:sz w:val="24"/>
          <w:szCs w:val="24"/>
        </w:rPr>
      </w:pPr>
    </w:p>
    <w:p w14:paraId="40C82260" w14:textId="77777777" w:rsidR="009D1817" w:rsidRDefault="009D1817" w:rsidP="009D1817">
      <w:pPr>
        <w:jc w:val="center"/>
        <w:rPr>
          <w:rFonts w:ascii="Times New Roman" w:hAnsi="Times New Roman" w:cs="Times New Roman"/>
          <w:b/>
          <w:bCs/>
          <w:sz w:val="24"/>
          <w:szCs w:val="24"/>
        </w:rPr>
      </w:pPr>
    </w:p>
    <w:p w14:paraId="58DBA4E0" w14:textId="77777777" w:rsidR="009D1817" w:rsidRDefault="009D1817" w:rsidP="009D1817">
      <w:pPr>
        <w:jc w:val="center"/>
        <w:rPr>
          <w:rFonts w:ascii="Times New Roman" w:hAnsi="Times New Roman" w:cs="Times New Roman"/>
          <w:b/>
          <w:bCs/>
          <w:sz w:val="24"/>
          <w:szCs w:val="24"/>
        </w:rPr>
      </w:pPr>
    </w:p>
    <w:p w14:paraId="7D5103B5"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Kapu apsaimniekošana Bikstu  pagastā 2023.gadam</w:t>
      </w:r>
    </w:p>
    <w:tbl>
      <w:tblPr>
        <w:tblW w:w="7120" w:type="dxa"/>
        <w:jc w:val="center"/>
        <w:tblLook w:val="04A0" w:firstRow="1" w:lastRow="0" w:firstColumn="1" w:lastColumn="0" w:noHBand="0" w:noVBand="1"/>
      </w:tblPr>
      <w:tblGrid>
        <w:gridCol w:w="921"/>
        <w:gridCol w:w="4100"/>
        <w:gridCol w:w="1160"/>
        <w:gridCol w:w="1140"/>
      </w:tblGrid>
      <w:tr w:rsidR="009D1817" w:rsidRPr="004D3293" w14:paraId="49B6EDB7"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8082AE5"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5C625BA5"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4462BB95"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1AC31986"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5F87D55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9CA5CA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3350231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24600A3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682,00</w:t>
            </w:r>
          </w:p>
        </w:tc>
        <w:tc>
          <w:tcPr>
            <w:tcW w:w="1140" w:type="dxa"/>
            <w:tcBorders>
              <w:top w:val="nil"/>
              <w:left w:val="nil"/>
              <w:bottom w:val="single" w:sz="4" w:space="0" w:color="auto"/>
              <w:right w:val="single" w:sz="4" w:space="0" w:color="auto"/>
            </w:tcBorders>
            <w:noWrap/>
            <w:vAlign w:val="bottom"/>
            <w:hideMark/>
          </w:tcPr>
          <w:p w14:paraId="1373E0E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8 184,00</w:t>
            </w:r>
          </w:p>
        </w:tc>
      </w:tr>
      <w:tr w:rsidR="009D1817" w:rsidRPr="004D3293" w14:paraId="59EB387D"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911034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1CB7F1B2"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pabalsts</w:t>
            </w:r>
          </w:p>
        </w:tc>
        <w:tc>
          <w:tcPr>
            <w:tcW w:w="1160" w:type="dxa"/>
            <w:tcBorders>
              <w:top w:val="nil"/>
              <w:left w:val="nil"/>
              <w:bottom w:val="single" w:sz="4" w:space="0" w:color="auto"/>
              <w:right w:val="single" w:sz="4" w:space="0" w:color="auto"/>
            </w:tcBorders>
            <w:noWrap/>
            <w:vAlign w:val="bottom"/>
            <w:hideMark/>
          </w:tcPr>
          <w:p w14:paraId="57BFFBF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24,86</w:t>
            </w:r>
          </w:p>
        </w:tc>
        <w:tc>
          <w:tcPr>
            <w:tcW w:w="1140" w:type="dxa"/>
            <w:tcBorders>
              <w:top w:val="nil"/>
              <w:left w:val="nil"/>
              <w:bottom w:val="single" w:sz="4" w:space="0" w:color="auto"/>
              <w:right w:val="single" w:sz="4" w:space="0" w:color="auto"/>
            </w:tcBorders>
            <w:noWrap/>
            <w:vAlign w:val="bottom"/>
            <w:hideMark/>
          </w:tcPr>
          <w:p w14:paraId="7B32762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298,33</w:t>
            </w:r>
          </w:p>
        </w:tc>
      </w:tr>
      <w:tr w:rsidR="009D1817" w:rsidRPr="004D3293" w14:paraId="319D5381"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FE3058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357D80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4C0718B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706,86</w:t>
            </w:r>
          </w:p>
        </w:tc>
        <w:tc>
          <w:tcPr>
            <w:tcW w:w="1140" w:type="dxa"/>
            <w:tcBorders>
              <w:top w:val="nil"/>
              <w:left w:val="nil"/>
              <w:bottom w:val="single" w:sz="4" w:space="0" w:color="auto"/>
              <w:right w:val="single" w:sz="4" w:space="0" w:color="auto"/>
            </w:tcBorders>
            <w:noWrap/>
            <w:vAlign w:val="bottom"/>
            <w:hideMark/>
          </w:tcPr>
          <w:p w14:paraId="474B5F8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8 482,33</w:t>
            </w:r>
          </w:p>
        </w:tc>
      </w:tr>
      <w:tr w:rsidR="009D1817" w:rsidRPr="004D3293" w14:paraId="7EFF60D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B9946F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4243658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2E9B3ED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164,15</w:t>
            </w:r>
          </w:p>
        </w:tc>
        <w:tc>
          <w:tcPr>
            <w:tcW w:w="1140" w:type="dxa"/>
            <w:tcBorders>
              <w:top w:val="nil"/>
              <w:left w:val="nil"/>
              <w:bottom w:val="single" w:sz="4" w:space="0" w:color="auto"/>
              <w:right w:val="single" w:sz="4" w:space="0" w:color="auto"/>
            </w:tcBorders>
            <w:noWrap/>
            <w:vAlign w:val="bottom"/>
            <w:hideMark/>
          </w:tcPr>
          <w:p w14:paraId="14C5B00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1 969,77</w:t>
            </w:r>
          </w:p>
        </w:tc>
      </w:tr>
      <w:tr w:rsidR="009D1817" w:rsidRPr="004D3293" w14:paraId="5620013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633504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99B9FEB"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0252B1F9"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871,01</w:t>
            </w:r>
          </w:p>
        </w:tc>
        <w:tc>
          <w:tcPr>
            <w:tcW w:w="1140" w:type="dxa"/>
            <w:tcBorders>
              <w:top w:val="nil"/>
              <w:left w:val="nil"/>
              <w:bottom w:val="single" w:sz="4" w:space="0" w:color="auto"/>
              <w:right w:val="single" w:sz="4" w:space="0" w:color="auto"/>
            </w:tcBorders>
            <w:noWrap/>
            <w:vAlign w:val="bottom"/>
            <w:hideMark/>
          </w:tcPr>
          <w:p w14:paraId="3982486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10 452,10</w:t>
            </w:r>
          </w:p>
        </w:tc>
      </w:tr>
      <w:tr w:rsidR="009D1817" w:rsidRPr="004D3293" w14:paraId="4F1ED44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4DC7AF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967497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4A799F3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36DCC92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7C5CD2A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CC1CD0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1E46D3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133E129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4F5B4B1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1052DF1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00B137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13F65CD4"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160" w:type="dxa"/>
            <w:tcBorders>
              <w:top w:val="nil"/>
              <w:left w:val="nil"/>
              <w:bottom w:val="single" w:sz="4" w:space="0" w:color="auto"/>
              <w:right w:val="single" w:sz="4" w:space="0" w:color="auto"/>
            </w:tcBorders>
            <w:noWrap/>
            <w:vAlign w:val="bottom"/>
            <w:hideMark/>
          </w:tcPr>
          <w:p w14:paraId="6D53E50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4685A68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161,00</w:t>
            </w:r>
          </w:p>
        </w:tc>
      </w:tr>
      <w:tr w:rsidR="009D1817" w:rsidRPr="004D3293" w14:paraId="7828CB2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646335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5E2CD90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798F2A3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0452D10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316F169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007B04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5202645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40D0418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145,81</w:t>
            </w:r>
          </w:p>
        </w:tc>
        <w:tc>
          <w:tcPr>
            <w:tcW w:w="1140" w:type="dxa"/>
            <w:tcBorders>
              <w:top w:val="nil"/>
              <w:left w:val="nil"/>
              <w:bottom w:val="single" w:sz="4" w:space="0" w:color="auto"/>
              <w:right w:val="single" w:sz="4" w:space="0" w:color="auto"/>
            </w:tcBorders>
            <w:noWrap/>
            <w:vAlign w:val="bottom"/>
            <w:hideMark/>
          </w:tcPr>
          <w:p w14:paraId="106FF0A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1 749,72</w:t>
            </w:r>
          </w:p>
        </w:tc>
      </w:tr>
      <w:tr w:rsidR="009D1817" w:rsidRPr="004D3293" w14:paraId="7C65185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DC3AC3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6B2039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164049E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47,91</w:t>
            </w:r>
          </w:p>
        </w:tc>
        <w:tc>
          <w:tcPr>
            <w:tcW w:w="1140" w:type="dxa"/>
            <w:tcBorders>
              <w:top w:val="nil"/>
              <w:left w:val="nil"/>
              <w:bottom w:val="single" w:sz="4" w:space="0" w:color="auto"/>
              <w:right w:val="single" w:sz="4" w:space="0" w:color="auto"/>
            </w:tcBorders>
            <w:noWrap/>
            <w:vAlign w:val="bottom"/>
            <w:hideMark/>
          </w:tcPr>
          <w:p w14:paraId="3B60673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574,95</w:t>
            </w:r>
          </w:p>
        </w:tc>
      </w:tr>
      <w:tr w:rsidR="009D1817" w:rsidRPr="004D3293" w14:paraId="17219315"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D6501D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703EBAC"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2C74EE2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1CE1A27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465DC07A"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E1451C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C927EF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4B1D6F6B"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1 078,15</w:t>
            </w:r>
          </w:p>
        </w:tc>
        <w:tc>
          <w:tcPr>
            <w:tcW w:w="1140" w:type="dxa"/>
            <w:tcBorders>
              <w:top w:val="nil"/>
              <w:left w:val="nil"/>
              <w:bottom w:val="single" w:sz="4" w:space="0" w:color="auto"/>
              <w:right w:val="single" w:sz="4" w:space="0" w:color="auto"/>
            </w:tcBorders>
            <w:noWrap/>
            <w:vAlign w:val="bottom"/>
            <w:hideMark/>
          </w:tcPr>
          <w:p w14:paraId="434843C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12 937,77</w:t>
            </w:r>
          </w:p>
        </w:tc>
      </w:tr>
      <w:tr w:rsidR="009D1817" w:rsidRPr="004D3293" w14:paraId="3C4F440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5ADDA3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49995E4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1BC28BA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40" w:type="dxa"/>
            <w:tcBorders>
              <w:top w:val="nil"/>
              <w:left w:val="nil"/>
              <w:bottom w:val="single" w:sz="4" w:space="0" w:color="auto"/>
              <w:right w:val="single" w:sz="4" w:space="0" w:color="auto"/>
            </w:tcBorders>
            <w:noWrap/>
            <w:vAlign w:val="bottom"/>
            <w:hideMark/>
          </w:tcPr>
          <w:p w14:paraId="117478E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20CE704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47F2BCE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4644DDE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5B00C7EB"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1 087,43</w:t>
            </w:r>
          </w:p>
        </w:tc>
        <w:tc>
          <w:tcPr>
            <w:tcW w:w="1140" w:type="dxa"/>
            <w:tcBorders>
              <w:top w:val="nil"/>
              <w:left w:val="nil"/>
              <w:bottom w:val="single" w:sz="4" w:space="0" w:color="auto"/>
              <w:right w:val="single" w:sz="4" w:space="0" w:color="auto"/>
            </w:tcBorders>
            <w:shd w:val="clear" w:color="auto" w:fill="E2EFD9"/>
            <w:noWrap/>
            <w:vAlign w:val="bottom"/>
            <w:hideMark/>
          </w:tcPr>
          <w:p w14:paraId="480271A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13 049,12</w:t>
            </w:r>
          </w:p>
        </w:tc>
      </w:tr>
    </w:tbl>
    <w:p w14:paraId="2AB71E01" w14:textId="77777777" w:rsidR="009D1817" w:rsidRPr="004D3293" w:rsidRDefault="009D1817" w:rsidP="009D1817">
      <w:pPr>
        <w:jc w:val="center"/>
        <w:rPr>
          <w:rFonts w:ascii="Times New Roman" w:hAnsi="Times New Roman" w:cs="Times New Roman"/>
          <w:b/>
          <w:bCs/>
          <w:sz w:val="24"/>
          <w:szCs w:val="24"/>
        </w:rPr>
      </w:pPr>
    </w:p>
    <w:p w14:paraId="4E06D2A5" w14:textId="77777777" w:rsidR="009D1817" w:rsidRPr="004D3293" w:rsidRDefault="009D1817" w:rsidP="009D1817">
      <w:pPr>
        <w:jc w:val="center"/>
        <w:rPr>
          <w:rFonts w:ascii="Times New Roman" w:hAnsi="Times New Roman" w:cs="Times New Roman"/>
          <w:b/>
          <w:bCs/>
          <w:sz w:val="24"/>
          <w:szCs w:val="24"/>
        </w:rPr>
      </w:pPr>
    </w:p>
    <w:p w14:paraId="76CBEC50" w14:textId="77777777" w:rsidR="009D1817" w:rsidRDefault="009D1817" w:rsidP="009D1817">
      <w:pPr>
        <w:jc w:val="center"/>
        <w:rPr>
          <w:rFonts w:ascii="Times New Roman" w:hAnsi="Times New Roman" w:cs="Times New Roman"/>
          <w:b/>
          <w:bCs/>
          <w:sz w:val="24"/>
          <w:szCs w:val="24"/>
        </w:rPr>
      </w:pPr>
    </w:p>
    <w:p w14:paraId="0835BA3E" w14:textId="77777777" w:rsidR="009D1817" w:rsidRDefault="009D1817" w:rsidP="009D1817">
      <w:pPr>
        <w:jc w:val="center"/>
        <w:rPr>
          <w:rFonts w:ascii="Times New Roman" w:hAnsi="Times New Roman" w:cs="Times New Roman"/>
          <w:b/>
          <w:bCs/>
          <w:sz w:val="24"/>
          <w:szCs w:val="24"/>
        </w:rPr>
      </w:pPr>
    </w:p>
    <w:p w14:paraId="103695B2" w14:textId="77777777" w:rsidR="009D1817" w:rsidRDefault="009D1817" w:rsidP="009D1817">
      <w:pPr>
        <w:jc w:val="center"/>
        <w:rPr>
          <w:rFonts w:ascii="Times New Roman" w:hAnsi="Times New Roman" w:cs="Times New Roman"/>
          <w:b/>
          <w:bCs/>
          <w:sz w:val="24"/>
          <w:szCs w:val="24"/>
        </w:rPr>
      </w:pPr>
    </w:p>
    <w:p w14:paraId="191997D9" w14:textId="77777777" w:rsidR="009D1817" w:rsidRDefault="009D1817" w:rsidP="009D1817">
      <w:pPr>
        <w:jc w:val="center"/>
        <w:rPr>
          <w:rFonts w:ascii="Times New Roman" w:hAnsi="Times New Roman" w:cs="Times New Roman"/>
          <w:b/>
          <w:bCs/>
          <w:sz w:val="24"/>
          <w:szCs w:val="24"/>
        </w:rPr>
      </w:pPr>
    </w:p>
    <w:p w14:paraId="05E30C91" w14:textId="77777777" w:rsidR="009D1817" w:rsidRDefault="009D1817" w:rsidP="009D1817">
      <w:pPr>
        <w:jc w:val="center"/>
        <w:rPr>
          <w:rFonts w:ascii="Times New Roman" w:hAnsi="Times New Roman" w:cs="Times New Roman"/>
          <w:b/>
          <w:bCs/>
          <w:sz w:val="24"/>
          <w:szCs w:val="24"/>
        </w:rPr>
      </w:pPr>
    </w:p>
    <w:p w14:paraId="7265DB02" w14:textId="77777777" w:rsidR="009D1817" w:rsidRDefault="009D1817" w:rsidP="009D1817">
      <w:pPr>
        <w:jc w:val="center"/>
        <w:rPr>
          <w:rFonts w:ascii="Times New Roman" w:hAnsi="Times New Roman" w:cs="Times New Roman"/>
          <w:b/>
          <w:bCs/>
          <w:sz w:val="24"/>
          <w:szCs w:val="24"/>
        </w:rPr>
      </w:pPr>
    </w:p>
    <w:p w14:paraId="488FCEBE" w14:textId="77777777" w:rsidR="009D1817" w:rsidRDefault="009D1817" w:rsidP="009D1817">
      <w:pPr>
        <w:jc w:val="center"/>
        <w:rPr>
          <w:rFonts w:ascii="Times New Roman" w:hAnsi="Times New Roman" w:cs="Times New Roman"/>
          <w:b/>
          <w:bCs/>
          <w:sz w:val="24"/>
          <w:szCs w:val="24"/>
        </w:rPr>
      </w:pPr>
    </w:p>
    <w:p w14:paraId="4FFB21F8" w14:textId="77777777" w:rsidR="009D1817" w:rsidRDefault="009D1817" w:rsidP="009D1817">
      <w:pPr>
        <w:jc w:val="center"/>
        <w:rPr>
          <w:rFonts w:ascii="Times New Roman" w:hAnsi="Times New Roman" w:cs="Times New Roman"/>
          <w:b/>
          <w:bCs/>
          <w:sz w:val="24"/>
          <w:szCs w:val="24"/>
        </w:rPr>
      </w:pPr>
    </w:p>
    <w:p w14:paraId="705303DA" w14:textId="77777777" w:rsidR="009D1817" w:rsidRDefault="009D1817" w:rsidP="009D1817">
      <w:pPr>
        <w:jc w:val="center"/>
        <w:rPr>
          <w:rFonts w:ascii="Times New Roman" w:hAnsi="Times New Roman" w:cs="Times New Roman"/>
          <w:b/>
          <w:bCs/>
          <w:sz w:val="24"/>
          <w:szCs w:val="24"/>
        </w:rPr>
      </w:pPr>
    </w:p>
    <w:p w14:paraId="3BC7BD74"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Kapu apsaimniekošana Krimūnu  pagastā 2023.gadam</w:t>
      </w:r>
    </w:p>
    <w:tbl>
      <w:tblPr>
        <w:tblW w:w="7120" w:type="dxa"/>
        <w:jc w:val="center"/>
        <w:tblLook w:val="04A0" w:firstRow="1" w:lastRow="0" w:firstColumn="1" w:lastColumn="0" w:noHBand="0" w:noVBand="1"/>
      </w:tblPr>
      <w:tblGrid>
        <w:gridCol w:w="921"/>
        <w:gridCol w:w="4100"/>
        <w:gridCol w:w="1160"/>
        <w:gridCol w:w="1140"/>
      </w:tblGrid>
      <w:tr w:rsidR="009D1817" w:rsidRPr="004D3293" w14:paraId="4BA56CFA"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8BBDD55"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5A27100C"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279F741A"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2B35D7D2"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5E47B2B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4529CE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105AC50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054484D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682,00</w:t>
            </w:r>
          </w:p>
        </w:tc>
        <w:tc>
          <w:tcPr>
            <w:tcW w:w="1140" w:type="dxa"/>
            <w:tcBorders>
              <w:top w:val="nil"/>
              <w:left w:val="nil"/>
              <w:bottom w:val="single" w:sz="4" w:space="0" w:color="auto"/>
              <w:right w:val="single" w:sz="4" w:space="0" w:color="auto"/>
            </w:tcBorders>
            <w:noWrap/>
            <w:vAlign w:val="bottom"/>
            <w:hideMark/>
          </w:tcPr>
          <w:p w14:paraId="30A8FEE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8 184,00</w:t>
            </w:r>
          </w:p>
        </w:tc>
      </w:tr>
      <w:tr w:rsidR="009D1817" w:rsidRPr="004D3293" w14:paraId="5AD18224"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FA1002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5E8FF644"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pabalsts</w:t>
            </w:r>
          </w:p>
        </w:tc>
        <w:tc>
          <w:tcPr>
            <w:tcW w:w="1160" w:type="dxa"/>
            <w:tcBorders>
              <w:top w:val="nil"/>
              <w:left w:val="nil"/>
              <w:bottom w:val="single" w:sz="4" w:space="0" w:color="auto"/>
              <w:right w:val="single" w:sz="4" w:space="0" w:color="auto"/>
            </w:tcBorders>
            <w:noWrap/>
            <w:vAlign w:val="bottom"/>
            <w:hideMark/>
          </w:tcPr>
          <w:p w14:paraId="53E772B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24,86</w:t>
            </w:r>
          </w:p>
        </w:tc>
        <w:tc>
          <w:tcPr>
            <w:tcW w:w="1140" w:type="dxa"/>
            <w:tcBorders>
              <w:top w:val="nil"/>
              <w:left w:val="nil"/>
              <w:bottom w:val="single" w:sz="4" w:space="0" w:color="auto"/>
              <w:right w:val="single" w:sz="4" w:space="0" w:color="auto"/>
            </w:tcBorders>
            <w:noWrap/>
            <w:vAlign w:val="bottom"/>
            <w:hideMark/>
          </w:tcPr>
          <w:p w14:paraId="71295C9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298,33</w:t>
            </w:r>
          </w:p>
        </w:tc>
      </w:tr>
      <w:tr w:rsidR="009D1817" w:rsidRPr="004D3293" w14:paraId="14A35AB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27A79F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FA5DF3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3971C6DB"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706,86</w:t>
            </w:r>
          </w:p>
        </w:tc>
        <w:tc>
          <w:tcPr>
            <w:tcW w:w="1140" w:type="dxa"/>
            <w:tcBorders>
              <w:top w:val="nil"/>
              <w:left w:val="nil"/>
              <w:bottom w:val="single" w:sz="4" w:space="0" w:color="auto"/>
              <w:right w:val="single" w:sz="4" w:space="0" w:color="auto"/>
            </w:tcBorders>
            <w:noWrap/>
            <w:vAlign w:val="bottom"/>
            <w:hideMark/>
          </w:tcPr>
          <w:p w14:paraId="5CE6930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8 482,33</w:t>
            </w:r>
          </w:p>
        </w:tc>
      </w:tr>
      <w:tr w:rsidR="009D1817" w:rsidRPr="004D3293" w14:paraId="371AD5E5"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9DC234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6D41495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7CA8129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164,13</w:t>
            </w:r>
          </w:p>
        </w:tc>
        <w:tc>
          <w:tcPr>
            <w:tcW w:w="1140" w:type="dxa"/>
            <w:tcBorders>
              <w:top w:val="nil"/>
              <w:left w:val="nil"/>
              <w:bottom w:val="single" w:sz="4" w:space="0" w:color="auto"/>
              <w:right w:val="single" w:sz="4" w:space="0" w:color="auto"/>
            </w:tcBorders>
            <w:noWrap/>
            <w:vAlign w:val="bottom"/>
            <w:hideMark/>
          </w:tcPr>
          <w:p w14:paraId="56DEA98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1 969,53</w:t>
            </w:r>
          </w:p>
        </w:tc>
      </w:tr>
      <w:tr w:rsidR="009D1817" w:rsidRPr="004D3293" w14:paraId="5685B46A"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B8C85F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8FC0B0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7840E60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870,99</w:t>
            </w:r>
          </w:p>
        </w:tc>
        <w:tc>
          <w:tcPr>
            <w:tcW w:w="1140" w:type="dxa"/>
            <w:tcBorders>
              <w:top w:val="nil"/>
              <w:left w:val="nil"/>
              <w:bottom w:val="single" w:sz="4" w:space="0" w:color="auto"/>
              <w:right w:val="single" w:sz="4" w:space="0" w:color="auto"/>
            </w:tcBorders>
            <w:noWrap/>
            <w:vAlign w:val="bottom"/>
            <w:hideMark/>
          </w:tcPr>
          <w:p w14:paraId="6CC4D75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10 451,86</w:t>
            </w:r>
          </w:p>
        </w:tc>
      </w:tr>
      <w:tr w:rsidR="009D1817" w:rsidRPr="004D3293" w14:paraId="5DB6DC5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2672CE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B33B24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794B256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52E6076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757F2813"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B302BA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12089AE4"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160" w:type="dxa"/>
            <w:tcBorders>
              <w:top w:val="nil"/>
              <w:left w:val="nil"/>
              <w:bottom w:val="single" w:sz="4" w:space="0" w:color="auto"/>
              <w:right w:val="single" w:sz="4" w:space="0" w:color="auto"/>
            </w:tcBorders>
            <w:noWrap/>
            <w:vAlign w:val="bottom"/>
            <w:hideMark/>
          </w:tcPr>
          <w:p w14:paraId="6F2AC6C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5719026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133,00</w:t>
            </w:r>
          </w:p>
        </w:tc>
      </w:tr>
      <w:tr w:rsidR="009D1817" w:rsidRPr="004D3293" w14:paraId="65F36FE1"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A31533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4153528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3492F40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04A9176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6431AE5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718040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F601D1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254A032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145,81</w:t>
            </w:r>
          </w:p>
        </w:tc>
        <w:tc>
          <w:tcPr>
            <w:tcW w:w="1140" w:type="dxa"/>
            <w:tcBorders>
              <w:top w:val="nil"/>
              <w:left w:val="nil"/>
              <w:bottom w:val="single" w:sz="4" w:space="0" w:color="auto"/>
              <w:right w:val="single" w:sz="4" w:space="0" w:color="auto"/>
            </w:tcBorders>
            <w:noWrap/>
            <w:vAlign w:val="bottom"/>
            <w:hideMark/>
          </w:tcPr>
          <w:p w14:paraId="2367E7B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1 749,72</w:t>
            </w:r>
          </w:p>
        </w:tc>
      </w:tr>
      <w:tr w:rsidR="009D1817" w:rsidRPr="004D3293" w14:paraId="198D08C5"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0FB709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91C2BC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38C8249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25,83</w:t>
            </w:r>
          </w:p>
        </w:tc>
        <w:tc>
          <w:tcPr>
            <w:tcW w:w="1140" w:type="dxa"/>
            <w:tcBorders>
              <w:top w:val="nil"/>
              <w:left w:val="nil"/>
              <w:bottom w:val="single" w:sz="4" w:space="0" w:color="auto"/>
              <w:right w:val="single" w:sz="4" w:space="0" w:color="auto"/>
            </w:tcBorders>
            <w:noWrap/>
            <w:vAlign w:val="bottom"/>
            <w:hideMark/>
          </w:tcPr>
          <w:p w14:paraId="7131AB7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310,00</w:t>
            </w:r>
          </w:p>
        </w:tc>
      </w:tr>
      <w:tr w:rsidR="009D1817" w:rsidRPr="004D3293" w14:paraId="25B57A1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2963B1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866C7A9"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4A068F7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1 053,72</w:t>
            </w:r>
          </w:p>
        </w:tc>
        <w:tc>
          <w:tcPr>
            <w:tcW w:w="1140" w:type="dxa"/>
            <w:tcBorders>
              <w:top w:val="nil"/>
              <w:left w:val="nil"/>
              <w:bottom w:val="single" w:sz="4" w:space="0" w:color="auto"/>
              <w:right w:val="single" w:sz="4" w:space="0" w:color="auto"/>
            </w:tcBorders>
            <w:noWrap/>
            <w:vAlign w:val="bottom"/>
            <w:hideMark/>
          </w:tcPr>
          <w:p w14:paraId="78BA7F6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12 644,58</w:t>
            </w:r>
          </w:p>
        </w:tc>
      </w:tr>
      <w:tr w:rsidR="009D1817" w:rsidRPr="004D3293" w14:paraId="1131ABB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E1993B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764447F0"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3488C37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40" w:type="dxa"/>
            <w:tcBorders>
              <w:top w:val="nil"/>
              <w:left w:val="nil"/>
              <w:bottom w:val="single" w:sz="4" w:space="0" w:color="auto"/>
              <w:right w:val="single" w:sz="4" w:space="0" w:color="auto"/>
            </w:tcBorders>
            <w:noWrap/>
            <w:vAlign w:val="bottom"/>
            <w:hideMark/>
          </w:tcPr>
          <w:p w14:paraId="7DBE864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291530B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3995F44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48C955B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6EE9DBA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1 062,99</w:t>
            </w:r>
          </w:p>
        </w:tc>
        <w:tc>
          <w:tcPr>
            <w:tcW w:w="1140" w:type="dxa"/>
            <w:tcBorders>
              <w:top w:val="nil"/>
              <w:left w:val="nil"/>
              <w:bottom w:val="single" w:sz="4" w:space="0" w:color="auto"/>
              <w:right w:val="single" w:sz="4" w:space="0" w:color="auto"/>
            </w:tcBorders>
            <w:shd w:val="clear" w:color="auto" w:fill="E2EFD9"/>
            <w:noWrap/>
            <w:vAlign w:val="bottom"/>
            <w:hideMark/>
          </w:tcPr>
          <w:p w14:paraId="1C9C091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12 755,93</w:t>
            </w:r>
          </w:p>
        </w:tc>
      </w:tr>
    </w:tbl>
    <w:p w14:paraId="2CF9A369" w14:textId="77777777" w:rsidR="009D1817" w:rsidRPr="004D3293" w:rsidRDefault="009D1817" w:rsidP="009D1817">
      <w:pPr>
        <w:jc w:val="center"/>
        <w:rPr>
          <w:rFonts w:ascii="Times New Roman" w:hAnsi="Times New Roman" w:cs="Times New Roman"/>
          <w:b/>
          <w:bCs/>
          <w:sz w:val="24"/>
          <w:szCs w:val="24"/>
        </w:rPr>
      </w:pPr>
    </w:p>
    <w:p w14:paraId="7FFEB3F4" w14:textId="77777777" w:rsidR="009D1817" w:rsidRPr="004D3293" w:rsidRDefault="009D1817" w:rsidP="009D1817">
      <w:pPr>
        <w:jc w:val="center"/>
        <w:rPr>
          <w:rFonts w:ascii="Times New Roman" w:hAnsi="Times New Roman" w:cs="Times New Roman"/>
          <w:b/>
          <w:bCs/>
          <w:sz w:val="24"/>
          <w:szCs w:val="24"/>
        </w:rPr>
      </w:pPr>
    </w:p>
    <w:p w14:paraId="694A9C69" w14:textId="77777777" w:rsidR="009D1817" w:rsidRDefault="009D1817" w:rsidP="009D1817">
      <w:pPr>
        <w:jc w:val="center"/>
        <w:rPr>
          <w:rFonts w:ascii="Times New Roman" w:hAnsi="Times New Roman" w:cs="Times New Roman"/>
          <w:b/>
          <w:bCs/>
          <w:sz w:val="24"/>
          <w:szCs w:val="24"/>
        </w:rPr>
      </w:pPr>
    </w:p>
    <w:p w14:paraId="6E5F6340" w14:textId="77777777" w:rsidR="009D1817" w:rsidRDefault="009D1817" w:rsidP="009D1817">
      <w:pPr>
        <w:jc w:val="center"/>
        <w:rPr>
          <w:rFonts w:ascii="Times New Roman" w:hAnsi="Times New Roman" w:cs="Times New Roman"/>
          <w:b/>
          <w:bCs/>
          <w:sz w:val="24"/>
          <w:szCs w:val="24"/>
        </w:rPr>
      </w:pPr>
    </w:p>
    <w:p w14:paraId="5C6F78CC" w14:textId="77777777" w:rsidR="009D1817" w:rsidRDefault="009D1817" w:rsidP="009D1817">
      <w:pPr>
        <w:jc w:val="center"/>
        <w:rPr>
          <w:rFonts w:ascii="Times New Roman" w:hAnsi="Times New Roman" w:cs="Times New Roman"/>
          <w:b/>
          <w:bCs/>
          <w:sz w:val="24"/>
          <w:szCs w:val="24"/>
        </w:rPr>
      </w:pPr>
    </w:p>
    <w:p w14:paraId="3B7A0F57" w14:textId="77777777" w:rsidR="009D1817" w:rsidRDefault="009D1817" w:rsidP="009D1817">
      <w:pPr>
        <w:jc w:val="center"/>
        <w:rPr>
          <w:rFonts w:ascii="Times New Roman" w:hAnsi="Times New Roman" w:cs="Times New Roman"/>
          <w:b/>
          <w:bCs/>
          <w:sz w:val="24"/>
          <w:szCs w:val="24"/>
        </w:rPr>
      </w:pPr>
    </w:p>
    <w:p w14:paraId="54AB3F4A" w14:textId="77777777" w:rsidR="009D1817" w:rsidRDefault="009D1817" w:rsidP="009D1817">
      <w:pPr>
        <w:jc w:val="center"/>
        <w:rPr>
          <w:rFonts w:ascii="Times New Roman" w:hAnsi="Times New Roman" w:cs="Times New Roman"/>
          <w:b/>
          <w:bCs/>
          <w:sz w:val="24"/>
          <w:szCs w:val="24"/>
        </w:rPr>
      </w:pPr>
    </w:p>
    <w:p w14:paraId="48A7ED0C" w14:textId="77777777" w:rsidR="009D1817" w:rsidRDefault="009D1817" w:rsidP="009D1817">
      <w:pPr>
        <w:jc w:val="center"/>
        <w:rPr>
          <w:rFonts w:ascii="Times New Roman" w:hAnsi="Times New Roman" w:cs="Times New Roman"/>
          <w:b/>
          <w:bCs/>
          <w:sz w:val="24"/>
          <w:szCs w:val="24"/>
        </w:rPr>
      </w:pPr>
    </w:p>
    <w:p w14:paraId="6D3DC62A" w14:textId="77777777" w:rsidR="009D1817" w:rsidRDefault="009D1817" w:rsidP="009D1817">
      <w:pPr>
        <w:jc w:val="center"/>
        <w:rPr>
          <w:rFonts w:ascii="Times New Roman" w:hAnsi="Times New Roman" w:cs="Times New Roman"/>
          <w:b/>
          <w:bCs/>
          <w:sz w:val="24"/>
          <w:szCs w:val="24"/>
        </w:rPr>
      </w:pPr>
    </w:p>
    <w:p w14:paraId="75E82D2B" w14:textId="77777777" w:rsidR="009D1817" w:rsidRDefault="009D1817" w:rsidP="009D1817">
      <w:pPr>
        <w:jc w:val="center"/>
        <w:rPr>
          <w:rFonts w:ascii="Times New Roman" w:hAnsi="Times New Roman" w:cs="Times New Roman"/>
          <w:b/>
          <w:bCs/>
          <w:sz w:val="24"/>
          <w:szCs w:val="24"/>
        </w:rPr>
      </w:pPr>
    </w:p>
    <w:p w14:paraId="6719CAD2" w14:textId="77777777" w:rsidR="009D1817" w:rsidRDefault="009D1817" w:rsidP="009D1817">
      <w:pPr>
        <w:jc w:val="center"/>
        <w:rPr>
          <w:rFonts w:ascii="Times New Roman" w:hAnsi="Times New Roman" w:cs="Times New Roman"/>
          <w:b/>
          <w:bCs/>
          <w:sz w:val="24"/>
          <w:szCs w:val="24"/>
        </w:rPr>
      </w:pPr>
    </w:p>
    <w:p w14:paraId="6386D266" w14:textId="77777777" w:rsidR="009D1817" w:rsidRDefault="009D1817" w:rsidP="009D1817">
      <w:pPr>
        <w:jc w:val="center"/>
        <w:rPr>
          <w:rFonts w:ascii="Times New Roman" w:hAnsi="Times New Roman" w:cs="Times New Roman"/>
          <w:b/>
          <w:bCs/>
          <w:sz w:val="24"/>
          <w:szCs w:val="24"/>
        </w:rPr>
      </w:pPr>
    </w:p>
    <w:p w14:paraId="4642736A" w14:textId="77777777" w:rsidR="009D1817" w:rsidRDefault="009D1817" w:rsidP="009D1817">
      <w:pPr>
        <w:jc w:val="center"/>
        <w:rPr>
          <w:rFonts w:ascii="Times New Roman" w:hAnsi="Times New Roman" w:cs="Times New Roman"/>
          <w:b/>
          <w:bCs/>
          <w:sz w:val="24"/>
          <w:szCs w:val="24"/>
        </w:rPr>
      </w:pPr>
    </w:p>
    <w:p w14:paraId="7E52739C"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Kapu apsaimniekošana Jaunbērzes  pagastā 2023.gadam</w:t>
      </w:r>
    </w:p>
    <w:tbl>
      <w:tblPr>
        <w:tblW w:w="7120" w:type="dxa"/>
        <w:jc w:val="center"/>
        <w:tblLook w:val="04A0" w:firstRow="1" w:lastRow="0" w:firstColumn="1" w:lastColumn="0" w:noHBand="0" w:noVBand="1"/>
      </w:tblPr>
      <w:tblGrid>
        <w:gridCol w:w="921"/>
        <w:gridCol w:w="4100"/>
        <w:gridCol w:w="1160"/>
        <w:gridCol w:w="1140"/>
      </w:tblGrid>
      <w:tr w:rsidR="009D1817" w:rsidRPr="004D3293" w14:paraId="63D0081F"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C2A1A2A"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363A85B7"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7E2889C1"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7439ADDE"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41EB9C3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ED46B7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762ADA9D"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6511AFF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341,00</w:t>
            </w:r>
          </w:p>
        </w:tc>
        <w:tc>
          <w:tcPr>
            <w:tcW w:w="1140" w:type="dxa"/>
            <w:tcBorders>
              <w:top w:val="nil"/>
              <w:left w:val="nil"/>
              <w:bottom w:val="single" w:sz="4" w:space="0" w:color="auto"/>
              <w:right w:val="single" w:sz="4" w:space="0" w:color="auto"/>
            </w:tcBorders>
            <w:noWrap/>
            <w:vAlign w:val="bottom"/>
            <w:hideMark/>
          </w:tcPr>
          <w:p w14:paraId="7297BAF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4 092,00</w:t>
            </w:r>
          </w:p>
        </w:tc>
      </w:tr>
      <w:tr w:rsidR="009D1817" w:rsidRPr="004D3293" w14:paraId="2CCCDED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6D412B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10DDD2B1"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pabalsts</w:t>
            </w:r>
          </w:p>
        </w:tc>
        <w:tc>
          <w:tcPr>
            <w:tcW w:w="1160" w:type="dxa"/>
            <w:tcBorders>
              <w:top w:val="nil"/>
              <w:left w:val="nil"/>
              <w:bottom w:val="single" w:sz="4" w:space="0" w:color="auto"/>
              <w:right w:val="single" w:sz="4" w:space="0" w:color="auto"/>
            </w:tcBorders>
            <w:noWrap/>
            <w:vAlign w:val="bottom"/>
            <w:hideMark/>
          </w:tcPr>
          <w:p w14:paraId="28E8813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18,03</w:t>
            </w:r>
          </w:p>
        </w:tc>
        <w:tc>
          <w:tcPr>
            <w:tcW w:w="1140" w:type="dxa"/>
            <w:tcBorders>
              <w:top w:val="nil"/>
              <w:left w:val="nil"/>
              <w:bottom w:val="single" w:sz="4" w:space="0" w:color="auto"/>
              <w:right w:val="single" w:sz="4" w:space="0" w:color="auto"/>
            </w:tcBorders>
            <w:noWrap/>
            <w:vAlign w:val="bottom"/>
            <w:hideMark/>
          </w:tcPr>
          <w:p w14:paraId="7AB27F5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216,33</w:t>
            </w:r>
          </w:p>
        </w:tc>
      </w:tr>
      <w:tr w:rsidR="009D1817" w:rsidRPr="004D3293" w14:paraId="46B945B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A8D9FA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6333A7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66579F4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359,03</w:t>
            </w:r>
          </w:p>
        </w:tc>
        <w:tc>
          <w:tcPr>
            <w:tcW w:w="1140" w:type="dxa"/>
            <w:tcBorders>
              <w:top w:val="nil"/>
              <w:left w:val="nil"/>
              <w:bottom w:val="single" w:sz="4" w:space="0" w:color="auto"/>
              <w:right w:val="single" w:sz="4" w:space="0" w:color="auto"/>
            </w:tcBorders>
            <w:noWrap/>
            <w:vAlign w:val="bottom"/>
            <w:hideMark/>
          </w:tcPr>
          <w:p w14:paraId="4A8761A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4 308,33</w:t>
            </w:r>
          </w:p>
        </w:tc>
      </w:tr>
      <w:tr w:rsidR="009D1817" w:rsidRPr="004D3293" w14:paraId="17400BE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CB44A5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3B956CD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6E7D172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82,07</w:t>
            </w:r>
          </w:p>
        </w:tc>
        <w:tc>
          <w:tcPr>
            <w:tcW w:w="1140" w:type="dxa"/>
            <w:tcBorders>
              <w:top w:val="nil"/>
              <w:left w:val="nil"/>
              <w:bottom w:val="single" w:sz="4" w:space="0" w:color="auto"/>
              <w:right w:val="single" w:sz="4" w:space="0" w:color="auto"/>
            </w:tcBorders>
            <w:noWrap/>
            <w:vAlign w:val="bottom"/>
            <w:hideMark/>
          </w:tcPr>
          <w:p w14:paraId="4FEECD1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984,89</w:t>
            </w:r>
          </w:p>
        </w:tc>
      </w:tr>
      <w:tr w:rsidR="009D1817" w:rsidRPr="004D3293" w14:paraId="42E8BC6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F14ACF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73CBE6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606219A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441,10</w:t>
            </w:r>
          </w:p>
        </w:tc>
        <w:tc>
          <w:tcPr>
            <w:tcW w:w="1140" w:type="dxa"/>
            <w:tcBorders>
              <w:top w:val="nil"/>
              <w:left w:val="nil"/>
              <w:bottom w:val="single" w:sz="4" w:space="0" w:color="auto"/>
              <w:right w:val="single" w:sz="4" w:space="0" w:color="auto"/>
            </w:tcBorders>
            <w:noWrap/>
            <w:vAlign w:val="bottom"/>
            <w:hideMark/>
          </w:tcPr>
          <w:p w14:paraId="2E7E6B5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5 293,22</w:t>
            </w:r>
          </w:p>
        </w:tc>
      </w:tr>
      <w:tr w:rsidR="009D1817" w:rsidRPr="004D3293" w14:paraId="70C4851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58F8B8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EE9E13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0D72B76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04F2C6E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491E181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E33D8D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661397FC"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160" w:type="dxa"/>
            <w:tcBorders>
              <w:top w:val="nil"/>
              <w:left w:val="nil"/>
              <w:bottom w:val="single" w:sz="4" w:space="0" w:color="auto"/>
              <w:right w:val="single" w:sz="4" w:space="0" w:color="auto"/>
            </w:tcBorders>
            <w:noWrap/>
            <w:vAlign w:val="bottom"/>
            <w:hideMark/>
          </w:tcPr>
          <w:p w14:paraId="18BA888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471343D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124,00</w:t>
            </w:r>
          </w:p>
        </w:tc>
      </w:tr>
      <w:tr w:rsidR="009D1817" w:rsidRPr="004D3293" w14:paraId="030FB4F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28F492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6DF54CD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76924D8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65B59B3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402118B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C9D4AF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9525954"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3739A35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145,81</w:t>
            </w:r>
          </w:p>
        </w:tc>
        <w:tc>
          <w:tcPr>
            <w:tcW w:w="1140" w:type="dxa"/>
            <w:tcBorders>
              <w:top w:val="nil"/>
              <w:left w:val="nil"/>
              <w:bottom w:val="single" w:sz="4" w:space="0" w:color="auto"/>
              <w:right w:val="single" w:sz="4" w:space="0" w:color="auto"/>
            </w:tcBorders>
            <w:noWrap/>
            <w:vAlign w:val="bottom"/>
            <w:hideMark/>
          </w:tcPr>
          <w:p w14:paraId="393BA47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1 749,72</w:t>
            </w:r>
          </w:p>
        </w:tc>
      </w:tr>
      <w:tr w:rsidR="009D1817" w:rsidRPr="004D3293" w14:paraId="07F29AA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0BEC44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417CCBC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6BA2986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31,50</w:t>
            </w:r>
          </w:p>
        </w:tc>
        <w:tc>
          <w:tcPr>
            <w:tcW w:w="1140" w:type="dxa"/>
            <w:tcBorders>
              <w:top w:val="nil"/>
              <w:left w:val="nil"/>
              <w:bottom w:val="single" w:sz="4" w:space="0" w:color="auto"/>
              <w:right w:val="single" w:sz="4" w:space="0" w:color="auto"/>
            </w:tcBorders>
            <w:noWrap/>
            <w:vAlign w:val="bottom"/>
            <w:hideMark/>
          </w:tcPr>
          <w:p w14:paraId="57BCFAE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378,00</w:t>
            </w:r>
          </w:p>
        </w:tc>
      </w:tr>
      <w:tr w:rsidR="009D1817" w:rsidRPr="004D3293" w14:paraId="7BD5A4A5"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124DD7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E516A1B"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1460976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628,75</w:t>
            </w:r>
          </w:p>
        </w:tc>
        <w:tc>
          <w:tcPr>
            <w:tcW w:w="1140" w:type="dxa"/>
            <w:tcBorders>
              <w:top w:val="nil"/>
              <w:left w:val="nil"/>
              <w:bottom w:val="single" w:sz="4" w:space="0" w:color="auto"/>
              <w:right w:val="single" w:sz="4" w:space="0" w:color="auto"/>
            </w:tcBorders>
            <w:noWrap/>
            <w:vAlign w:val="bottom"/>
            <w:hideMark/>
          </w:tcPr>
          <w:p w14:paraId="589C362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7 544,94</w:t>
            </w:r>
          </w:p>
        </w:tc>
      </w:tr>
      <w:tr w:rsidR="009D1817" w:rsidRPr="004D3293" w14:paraId="029E1808"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E1A362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5E9CDC9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42C6BBC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40" w:type="dxa"/>
            <w:tcBorders>
              <w:top w:val="nil"/>
              <w:left w:val="nil"/>
              <w:bottom w:val="single" w:sz="4" w:space="0" w:color="auto"/>
              <w:right w:val="single" w:sz="4" w:space="0" w:color="auto"/>
            </w:tcBorders>
            <w:noWrap/>
            <w:vAlign w:val="bottom"/>
            <w:hideMark/>
          </w:tcPr>
          <w:p w14:paraId="5D1ED35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19F94D98"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060CAE9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2F91CB5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0732B13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638,02</w:t>
            </w:r>
          </w:p>
        </w:tc>
        <w:tc>
          <w:tcPr>
            <w:tcW w:w="1140" w:type="dxa"/>
            <w:tcBorders>
              <w:top w:val="nil"/>
              <w:left w:val="nil"/>
              <w:bottom w:val="single" w:sz="4" w:space="0" w:color="auto"/>
              <w:right w:val="single" w:sz="4" w:space="0" w:color="auto"/>
            </w:tcBorders>
            <w:shd w:val="clear" w:color="auto" w:fill="E2EFD9"/>
            <w:noWrap/>
            <w:vAlign w:val="bottom"/>
            <w:hideMark/>
          </w:tcPr>
          <w:p w14:paraId="3EC4ABA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7 656,29</w:t>
            </w:r>
          </w:p>
        </w:tc>
      </w:tr>
    </w:tbl>
    <w:p w14:paraId="0C227306" w14:textId="77777777" w:rsidR="009D1817" w:rsidRPr="004D3293" w:rsidRDefault="009D1817" w:rsidP="009D1817">
      <w:pPr>
        <w:jc w:val="center"/>
        <w:rPr>
          <w:rFonts w:ascii="Times New Roman" w:hAnsi="Times New Roman" w:cs="Times New Roman"/>
          <w:b/>
          <w:bCs/>
          <w:sz w:val="24"/>
          <w:szCs w:val="24"/>
        </w:rPr>
      </w:pPr>
    </w:p>
    <w:p w14:paraId="20A36681" w14:textId="77777777" w:rsidR="009D1817" w:rsidRPr="004D3293" w:rsidRDefault="009D1817" w:rsidP="009D1817">
      <w:pPr>
        <w:jc w:val="center"/>
        <w:rPr>
          <w:rFonts w:ascii="Times New Roman" w:hAnsi="Times New Roman" w:cs="Times New Roman"/>
          <w:b/>
          <w:bCs/>
          <w:sz w:val="24"/>
          <w:szCs w:val="24"/>
        </w:rPr>
      </w:pPr>
    </w:p>
    <w:p w14:paraId="37A0149E" w14:textId="77777777" w:rsidR="009D1817" w:rsidRDefault="009D1817" w:rsidP="009D1817">
      <w:pPr>
        <w:jc w:val="center"/>
        <w:rPr>
          <w:rFonts w:ascii="Times New Roman" w:hAnsi="Times New Roman" w:cs="Times New Roman"/>
          <w:b/>
          <w:bCs/>
          <w:sz w:val="24"/>
          <w:szCs w:val="24"/>
        </w:rPr>
      </w:pPr>
    </w:p>
    <w:p w14:paraId="1343BC41" w14:textId="77777777" w:rsidR="009D1817" w:rsidRDefault="009D1817" w:rsidP="009D1817">
      <w:pPr>
        <w:jc w:val="center"/>
        <w:rPr>
          <w:rFonts w:ascii="Times New Roman" w:hAnsi="Times New Roman" w:cs="Times New Roman"/>
          <w:b/>
          <w:bCs/>
          <w:sz w:val="24"/>
          <w:szCs w:val="24"/>
        </w:rPr>
      </w:pPr>
    </w:p>
    <w:p w14:paraId="2899CEB3" w14:textId="77777777" w:rsidR="009D1817" w:rsidRDefault="009D1817" w:rsidP="009D1817">
      <w:pPr>
        <w:jc w:val="center"/>
        <w:rPr>
          <w:rFonts w:ascii="Times New Roman" w:hAnsi="Times New Roman" w:cs="Times New Roman"/>
          <w:b/>
          <w:bCs/>
          <w:sz w:val="24"/>
          <w:szCs w:val="24"/>
        </w:rPr>
      </w:pPr>
    </w:p>
    <w:p w14:paraId="2F9B6EA3" w14:textId="77777777" w:rsidR="009D1817" w:rsidRDefault="009D1817" w:rsidP="009D1817">
      <w:pPr>
        <w:jc w:val="center"/>
        <w:rPr>
          <w:rFonts w:ascii="Times New Roman" w:hAnsi="Times New Roman" w:cs="Times New Roman"/>
          <w:b/>
          <w:bCs/>
          <w:sz w:val="24"/>
          <w:szCs w:val="24"/>
        </w:rPr>
      </w:pPr>
    </w:p>
    <w:p w14:paraId="78F0333C" w14:textId="77777777" w:rsidR="009D1817" w:rsidRDefault="009D1817" w:rsidP="009D1817">
      <w:pPr>
        <w:jc w:val="center"/>
        <w:rPr>
          <w:rFonts w:ascii="Times New Roman" w:hAnsi="Times New Roman" w:cs="Times New Roman"/>
          <w:b/>
          <w:bCs/>
          <w:sz w:val="24"/>
          <w:szCs w:val="24"/>
        </w:rPr>
      </w:pPr>
    </w:p>
    <w:p w14:paraId="31EA84B3" w14:textId="77777777" w:rsidR="009D1817" w:rsidRDefault="009D1817" w:rsidP="009D1817">
      <w:pPr>
        <w:jc w:val="center"/>
        <w:rPr>
          <w:rFonts w:ascii="Times New Roman" w:hAnsi="Times New Roman" w:cs="Times New Roman"/>
          <w:b/>
          <w:bCs/>
          <w:sz w:val="24"/>
          <w:szCs w:val="24"/>
        </w:rPr>
      </w:pPr>
    </w:p>
    <w:p w14:paraId="0CF1A344" w14:textId="77777777" w:rsidR="009D1817" w:rsidRDefault="009D1817" w:rsidP="009D1817">
      <w:pPr>
        <w:jc w:val="center"/>
        <w:rPr>
          <w:rFonts w:ascii="Times New Roman" w:hAnsi="Times New Roman" w:cs="Times New Roman"/>
          <w:b/>
          <w:bCs/>
          <w:sz w:val="24"/>
          <w:szCs w:val="24"/>
        </w:rPr>
      </w:pPr>
    </w:p>
    <w:p w14:paraId="2D11322F" w14:textId="77777777" w:rsidR="009D1817" w:rsidRDefault="009D1817" w:rsidP="009D1817">
      <w:pPr>
        <w:jc w:val="center"/>
        <w:rPr>
          <w:rFonts w:ascii="Times New Roman" w:hAnsi="Times New Roman" w:cs="Times New Roman"/>
          <w:b/>
          <w:bCs/>
          <w:sz w:val="24"/>
          <w:szCs w:val="24"/>
        </w:rPr>
      </w:pPr>
    </w:p>
    <w:p w14:paraId="07BEFDAF" w14:textId="77777777" w:rsidR="009D1817" w:rsidRDefault="009D1817" w:rsidP="009D1817">
      <w:pPr>
        <w:jc w:val="center"/>
        <w:rPr>
          <w:rFonts w:ascii="Times New Roman" w:hAnsi="Times New Roman" w:cs="Times New Roman"/>
          <w:b/>
          <w:bCs/>
          <w:sz w:val="24"/>
          <w:szCs w:val="24"/>
        </w:rPr>
      </w:pPr>
    </w:p>
    <w:p w14:paraId="4516D66D" w14:textId="77777777" w:rsidR="009D1817" w:rsidRDefault="009D1817" w:rsidP="009D1817">
      <w:pPr>
        <w:jc w:val="center"/>
        <w:rPr>
          <w:rFonts w:ascii="Times New Roman" w:hAnsi="Times New Roman" w:cs="Times New Roman"/>
          <w:b/>
          <w:bCs/>
          <w:sz w:val="24"/>
          <w:szCs w:val="24"/>
        </w:rPr>
      </w:pPr>
    </w:p>
    <w:p w14:paraId="182CE1C0" w14:textId="77777777" w:rsidR="009D1817" w:rsidRDefault="009D1817" w:rsidP="009D1817">
      <w:pPr>
        <w:jc w:val="center"/>
        <w:rPr>
          <w:rFonts w:ascii="Times New Roman" w:hAnsi="Times New Roman" w:cs="Times New Roman"/>
          <w:b/>
          <w:bCs/>
          <w:sz w:val="24"/>
          <w:szCs w:val="24"/>
        </w:rPr>
      </w:pPr>
    </w:p>
    <w:p w14:paraId="0CDD478A" w14:textId="77777777" w:rsidR="009D1817" w:rsidRDefault="009D1817" w:rsidP="009D1817">
      <w:pPr>
        <w:jc w:val="center"/>
        <w:rPr>
          <w:rFonts w:ascii="Times New Roman" w:hAnsi="Times New Roman" w:cs="Times New Roman"/>
          <w:b/>
          <w:bCs/>
          <w:sz w:val="24"/>
          <w:szCs w:val="24"/>
        </w:rPr>
      </w:pPr>
    </w:p>
    <w:p w14:paraId="200E22DF" w14:textId="77777777" w:rsidR="009D1817" w:rsidRDefault="009D1817" w:rsidP="009D1817">
      <w:pPr>
        <w:jc w:val="center"/>
        <w:rPr>
          <w:rFonts w:ascii="Times New Roman" w:hAnsi="Times New Roman" w:cs="Times New Roman"/>
          <w:b/>
          <w:bCs/>
          <w:sz w:val="24"/>
          <w:szCs w:val="24"/>
        </w:rPr>
      </w:pPr>
    </w:p>
    <w:p w14:paraId="595C7F28"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Kapu apsaimniekošana Naudītes  pagastā 2023.gadam</w:t>
      </w:r>
    </w:p>
    <w:tbl>
      <w:tblPr>
        <w:tblW w:w="7120" w:type="dxa"/>
        <w:jc w:val="center"/>
        <w:tblLook w:val="04A0" w:firstRow="1" w:lastRow="0" w:firstColumn="1" w:lastColumn="0" w:noHBand="0" w:noVBand="1"/>
      </w:tblPr>
      <w:tblGrid>
        <w:gridCol w:w="921"/>
        <w:gridCol w:w="4100"/>
        <w:gridCol w:w="1160"/>
        <w:gridCol w:w="1140"/>
      </w:tblGrid>
      <w:tr w:rsidR="009D1817" w:rsidRPr="004D3293" w14:paraId="4DF96F45"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C86F992"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71214049"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23AC2017"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1D57D7AB"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27A2E29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52E941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16F4110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2C3DBE9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682,00</w:t>
            </w:r>
          </w:p>
        </w:tc>
        <w:tc>
          <w:tcPr>
            <w:tcW w:w="1140" w:type="dxa"/>
            <w:tcBorders>
              <w:top w:val="nil"/>
              <w:left w:val="nil"/>
              <w:bottom w:val="single" w:sz="4" w:space="0" w:color="auto"/>
              <w:right w:val="single" w:sz="4" w:space="0" w:color="auto"/>
            </w:tcBorders>
            <w:noWrap/>
            <w:vAlign w:val="bottom"/>
            <w:hideMark/>
          </w:tcPr>
          <w:p w14:paraId="57C47AA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8 184,00</w:t>
            </w:r>
          </w:p>
        </w:tc>
      </w:tr>
      <w:tr w:rsidR="009D1817" w:rsidRPr="004D3293" w14:paraId="1CB25D7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EDB86F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36D63A01"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pabalsts</w:t>
            </w:r>
          </w:p>
        </w:tc>
        <w:tc>
          <w:tcPr>
            <w:tcW w:w="1160" w:type="dxa"/>
            <w:tcBorders>
              <w:top w:val="nil"/>
              <w:left w:val="nil"/>
              <w:bottom w:val="single" w:sz="4" w:space="0" w:color="auto"/>
              <w:right w:val="single" w:sz="4" w:space="0" w:color="auto"/>
            </w:tcBorders>
            <w:noWrap/>
            <w:vAlign w:val="bottom"/>
            <w:hideMark/>
          </w:tcPr>
          <w:p w14:paraId="537C04A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24,86</w:t>
            </w:r>
          </w:p>
        </w:tc>
        <w:tc>
          <w:tcPr>
            <w:tcW w:w="1140" w:type="dxa"/>
            <w:tcBorders>
              <w:top w:val="nil"/>
              <w:left w:val="nil"/>
              <w:bottom w:val="single" w:sz="4" w:space="0" w:color="auto"/>
              <w:right w:val="single" w:sz="4" w:space="0" w:color="auto"/>
            </w:tcBorders>
            <w:noWrap/>
            <w:vAlign w:val="bottom"/>
            <w:hideMark/>
          </w:tcPr>
          <w:p w14:paraId="57CADDF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298,33</w:t>
            </w:r>
          </w:p>
        </w:tc>
      </w:tr>
      <w:tr w:rsidR="009D1817" w:rsidRPr="004D3293" w14:paraId="5C18ECE3"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1B981E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44B9D15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27A1B11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706,86</w:t>
            </w:r>
          </w:p>
        </w:tc>
        <w:tc>
          <w:tcPr>
            <w:tcW w:w="1140" w:type="dxa"/>
            <w:tcBorders>
              <w:top w:val="nil"/>
              <w:left w:val="nil"/>
              <w:bottom w:val="single" w:sz="4" w:space="0" w:color="auto"/>
              <w:right w:val="single" w:sz="4" w:space="0" w:color="auto"/>
            </w:tcBorders>
            <w:noWrap/>
            <w:vAlign w:val="bottom"/>
            <w:hideMark/>
          </w:tcPr>
          <w:p w14:paraId="01134A6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8 482,33</w:t>
            </w:r>
          </w:p>
        </w:tc>
      </w:tr>
      <w:tr w:rsidR="009D1817" w:rsidRPr="004D3293" w14:paraId="5185EAA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3449A2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39DABFB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17FA428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164,13</w:t>
            </w:r>
          </w:p>
        </w:tc>
        <w:tc>
          <w:tcPr>
            <w:tcW w:w="1140" w:type="dxa"/>
            <w:tcBorders>
              <w:top w:val="nil"/>
              <w:left w:val="nil"/>
              <w:bottom w:val="single" w:sz="4" w:space="0" w:color="auto"/>
              <w:right w:val="single" w:sz="4" w:space="0" w:color="auto"/>
            </w:tcBorders>
            <w:noWrap/>
            <w:vAlign w:val="bottom"/>
            <w:hideMark/>
          </w:tcPr>
          <w:p w14:paraId="76D7D7F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1 969,53</w:t>
            </w:r>
          </w:p>
        </w:tc>
      </w:tr>
      <w:tr w:rsidR="009D1817" w:rsidRPr="004D3293" w14:paraId="5125699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988490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C65B5F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0503396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870,99</w:t>
            </w:r>
          </w:p>
        </w:tc>
        <w:tc>
          <w:tcPr>
            <w:tcW w:w="1140" w:type="dxa"/>
            <w:tcBorders>
              <w:top w:val="nil"/>
              <w:left w:val="nil"/>
              <w:bottom w:val="single" w:sz="4" w:space="0" w:color="auto"/>
              <w:right w:val="single" w:sz="4" w:space="0" w:color="auto"/>
            </w:tcBorders>
            <w:noWrap/>
            <w:vAlign w:val="bottom"/>
            <w:hideMark/>
          </w:tcPr>
          <w:p w14:paraId="67BCCD8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10 451,86</w:t>
            </w:r>
          </w:p>
        </w:tc>
      </w:tr>
      <w:tr w:rsidR="009D1817" w:rsidRPr="004D3293" w14:paraId="0197C885"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351A75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E8E9A3E"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0FBFEEE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513BE39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61E904D4"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6F4388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522AA02A"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160" w:type="dxa"/>
            <w:tcBorders>
              <w:top w:val="nil"/>
              <w:left w:val="nil"/>
              <w:bottom w:val="single" w:sz="4" w:space="0" w:color="auto"/>
              <w:right w:val="single" w:sz="4" w:space="0" w:color="auto"/>
            </w:tcBorders>
            <w:noWrap/>
            <w:vAlign w:val="bottom"/>
            <w:hideMark/>
          </w:tcPr>
          <w:p w14:paraId="484F44D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2412022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149,00</w:t>
            </w:r>
          </w:p>
        </w:tc>
      </w:tr>
      <w:tr w:rsidR="009D1817" w:rsidRPr="004D3293" w14:paraId="6B14943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36B2C7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0196410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7C48806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0473D73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5F019C3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F874BD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547537C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2FE9510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145,81</w:t>
            </w:r>
          </w:p>
        </w:tc>
        <w:tc>
          <w:tcPr>
            <w:tcW w:w="1140" w:type="dxa"/>
            <w:tcBorders>
              <w:top w:val="nil"/>
              <w:left w:val="nil"/>
              <w:bottom w:val="single" w:sz="4" w:space="0" w:color="auto"/>
              <w:right w:val="single" w:sz="4" w:space="0" w:color="auto"/>
            </w:tcBorders>
            <w:noWrap/>
            <w:vAlign w:val="bottom"/>
            <w:hideMark/>
          </w:tcPr>
          <w:p w14:paraId="24D6C99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1 749,72</w:t>
            </w:r>
          </w:p>
        </w:tc>
      </w:tr>
      <w:tr w:rsidR="009D1817" w:rsidRPr="004D3293" w14:paraId="0053408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BD2164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5ADCC7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178A5BF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42,91</w:t>
            </w:r>
          </w:p>
        </w:tc>
        <w:tc>
          <w:tcPr>
            <w:tcW w:w="1140" w:type="dxa"/>
            <w:tcBorders>
              <w:top w:val="nil"/>
              <w:left w:val="nil"/>
              <w:bottom w:val="single" w:sz="4" w:space="0" w:color="auto"/>
              <w:right w:val="single" w:sz="4" w:space="0" w:color="auto"/>
            </w:tcBorders>
            <w:noWrap/>
            <w:vAlign w:val="bottom"/>
            <w:hideMark/>
          </w:tcPr>
          <w:p w14:paraId="31F7891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514,95</w:t>
            </w:r>
          </w:p>
        </w:tc>
      </w:tr>
      <w:tr w:rsidR="009D1817" w:rsidRPr="004D3293" w14:paraId="62962D8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4E02B1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6E2620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65D7B01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1 072,13</w:t>
            </w:r>
          </w:p>
        </w:tc>
        <w:tc>
          <w:tcPr>
            <w:tcW w:w="1140" w:type="dxa"/>
            <w:tcBorders>
              <w:top w:val="nil"/>
              <w:left w:val="nil"/>
              <w:bottom w:val="single" w:sz="4" w:space="0" w:color="auto"/>
              <w:right w:val="single" w:sz="4" w:space="0" w:color="auto"/>
            </w:tcBorders>
            <w:noWrap/>
            <w:vAlign w:val="bottom"/>
            <w:hideMark/>
          </w:tcPr>
          <w:p w14:paraId="1E8B570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12 865,53</w:t>
            </w:r>
          </w:p>
        </w:tc>
      </w:tr>
      <w:tr w:rsidR="009D1817" w:rsidRPr="004D3293" w14:paraId="0553406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65DCEF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47DAA12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2965BF9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40" w:type="dxa"/>
            <w:tcBorders>
              <w:top w:val="nil"/>
              <w:left w:val="nil"/>
              <w:bottom w:val="single" w:sz="4" w:space="0" w:color="auto"/>
              <w:right w:val="single" w:sz="4" w:space="0" w:color="auto"/>
            </w:tcBorders>
            <w:noWrap/>
            <w:vAlign w:val="bottom"/>
            <w:hideMark/>
          </w:tcPr>
          <w:p w14:paraId="3F74F7C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2FEC542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65DB5DF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2BB12B7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46DE5B49"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1 081,41</w:t>
            </w:r>
          </w:p>
        </w:tc>
        <w:tc>
          <w:tcPr>
            <w:tcW w:w="1140" w:type="dxa"/>
            <w:tcBorders>
              <w:top w:val="nil"/>
              <w:left w:val="nil"/>
              <w:bottom w:val="single" w:sz="4" w:space="0" w:color="auto"/>
              <w:right w:val="single" w:sz="4" w:space="0" w:color="auto"/>
            </w:tcBorders>
            <w:shd w:val="clear" w:color="auto" w:fill="E2EFD9"/>
            <w:noWrap/>
            <w:vAlign w:val="bottom"/>
            <w:hideMark/>
          </w:tcPr>
          <w:p w14:paraId="5B60E98B"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12 976,88</w:t>
            </w:r>
          </w:p>
        </w:tc>
      </w:tr>
    </w:tbl>
    <w:p w14:paraId="18657A7F" w14:textId="77777777" w:rsidR="009D1817" w:rsidRPr="004D3293" w:rsidRDefault="009D1817" w:rsidP="009D1817">
      <w:pPr>
        <w:jc w:val="center"/>
        <w:rPr>
          <w:rFonts w:ascii="Times New Roman" w:hAnsi="Times New Roman" w:cs="Times New Roman"/>
          <w:b/>
          <w:bCs/>
          <w:sz w:val="24"/>
          <w:szCs w:val="24"/>
        </w:rPr>
      </w:pPr>
    </w:p>
    <w:p w14:paraId="08190633" w14:textId="77777777" w:rsidR="009D1817" w:rsidRPr="004D3293" w:rsidRDefault="009D1817" w:rsidP="009D1817">
      <w:pPr>
        <w:jc w:val="center"/>
        <w:rPr>
          <w:rFonts w:ascii="Times New Roman" w:hAnsi="Times New Roman" w:cs="Times New Roman"/>
          <w:b/>
          <w:bCs/>
          <w:sz w:val="24"/>
          <w:szCs w:val="24"/>
        </w:rPr>
      </w:pPr>
    </w:p>
    <w:p w14:paraId="430F7E83" w14:textId="77777777" w:rsidR="009D1817" w:rsidRDefault="009D1817" w:rsidP="009D1817">
      <w:pPr>
        <w:jc w:val="center"/>
        <w:rPr>
          <w:rFonts w:ascii="Times New Roman" w:hAnsi="Times New Roman" w:cs="Times New Roman"/>
          <w:b/>
          <w:bCs/>
          <w:sz w:val="24"/>
          <w:szCs w:val="24"/>
        </w:rPr>
      </w:pPr>
    </w:p>
    <w:p w14:paraId="447532F8" w14:textId="77777777" w:rsidR="009D1817" w:rsidRDefault="009D1817" w:rsidP="009D1817">
      <w:pPr>
        <w:jc w:val="center"/>
        <w:rPr>
          <w:rFonts w:ascii="Times New Roman" w:hAnsi="Times New Roman" w:cs="Times New Roman"/>
          <w:b/>
          <w:bCs/>
          <w:sz w:val="24"/>
          <w:szCs w:val="24"/>
        </w:rPr>
      </w:pPr>
    </w:p>
    <w:p w14:paraId="5F312397" w14:textId="77777777" w:rsidR="009D1817" w:rsidRDefault="009D1817" w:rsidP="009D1817">
      <w:pPr>
        <w:jc w:val="center"/>
        <w:rPr>
          <w:rFonts w:ascii="Times New Roman" w:hAnsi="Times New Roman" w:cs="Times New Roman"/>
          <w:b/>
          <w:bCs/>
          <w:sz w:val="24"/>
          <w:szCs w:val="24"/>
        </w:rPr>
      </w:pPr>
    </w:p>
    <w:p w14:paraId="7B2F4D57" w14:textId="77777777" w:rsidR="009D1817" w:rsidRDefault="009D1817" w:rsidP="009D1817">
      <w:pPr>
        <w:jc w:val="center"/>
        <w:rPr>
          <w:rFonts w:ascii="Times New Roman" w:hAnsi="Times New Roman" w:cs="Times New Roman"/>
          <w:b/>
          <w:bCs/>
          <w:sz w:val="24"/>
          <w:szCs w:val="24"/>
        </w:rPr>
      </w:pPr>
    </w:p>
    <w:p w14:paraId="60B6FB9D" w14:textId="77777777" w:rsidR="009D1817" w:rsidRDefault="009D1817" w:rsidP="009D1817">
      <w:pPr>
        <w:jc w:val="center"/>
        <w:rPr>
          <w:rFonts w:ascii="Times New Roman" w:hAnsi="Times New Roman" w:cs="Times New Roman"/>
          <w:b/>
          <w:bCs/>
          <w:sz w:val="24"/>
          <w:szCs w:val="24"/>
        </w:rPr>
      </w:pPr>
    </w:p>
    <w:p w14:paraId="66DF9D5C" w14:textId="77777777" w:rsidR="009D1817" w:rsidRDefault="009D1817" w:rsidP="009D1817">
      <w:pPr>
        <w:jc w:val="center"/>
        <w:rPr>
          <w:rFonts w:ascii="Times New Roman" w:hAnsi="Times New Roman" w:cs="Times New Roman"/>
          <w:b/>
          <w:bCs/>
          <w:sz w:val="24"/>
          <w:szCs w:val="24"/>
        </w:rPr>
      </w:pPr>
    </w:p>
    <w:p w14:paraId="2BA4BEC5" w14:textId="77777777" w:rsidR="009D1817" w:rsidRDefault="009D1817" w:rsidP="009D1817">
      <w:pPr>
        <w:jc w:val="center"/>
        <w:rPr>
          <w:rFonts w:ascii="Times New Roman" w:hAnsi="Times New Roman" w:cs="Times New Roman"/>
          <w:b/>
          <w:bCs/>
          <w:sz w:val="24"/>
          <w:szCs w:val="24"/>
        </w:rPr>
      </w:pPr>
    </w:p>
    <w:p w14:paraId="6A375811" w14:textId="77777777" w:rsidR="009D1817" w:rsidRDefault="009D1817" w:rsidP="009D1817">
      <w:pPr>
        <w:jc w:val="center"/>
        <w:rPr>
          <w:rFonts w:ascii="Times New Roman" w:hAnsi="Times New Roman" w:cs="Times New Roman"/>
          <w:b/>
          <w:bCs/>
          <w:sz w:val="24"/>
          <w:szCs w:val="24"/>
        </w:rPr>
      </w:pPr>
    </w:p>
    <w:p w14:paraId="683A6F79" w14:textId="77777777" w:rsidR="009D1817" w:rsidRDefault="009D1817" w:rsidP="009D1817">
      <w:pPr>
        <w:jc w:val="center"/>
        <w:rPr>
          <w:rFonts w:ascii="Times New Roman" w:hAnsi="Times New Roman" w:cs="Times New Roman"/>
          <w:b/>
          <w:bCs/>
          <w:sz w:val="24"/>
          <w:szCs w:val="24"/>
        </w:rPr>
      </w:pPr>
    </w:p>
    <w:p w14:paraId="24D352FE" w14:textId="77777777" w:rsidR="009D1817" w:rsidRDefault="009D1817" w:rsidP="009D1817">
      <w:pPr>
        <w:jc w:val="center"/>
        <w:rPr>
          <w:rFonts w:ascii="Times New Roman" w:hAnsi="Times New Roman" w:cs="Times New Roman"/>
          <w:b/>
          <w:bCs/>
          <w:sz w:val="24"/>
          <w:szCs w:val="24"/>
        </w:rPr>
      </w:pPr>
    </w:p>
    <w:p w14:paraId="5A23B28A" w14:textId="77777777" w:rsidR="009D1817" w:rsidRDefault="009D1817" w:rsidP="009D1817">
      <w:pPr>
        <w:jc w:val="center"/>
        <w:rPr>
          <w:rFonts w:ascii="Times New Roman" w:hAnsi="Times New Roman" w:cs="Times New Roman"/>
          <w:b/>
          <w:bCs/>
          <w:sz w:val="24"/>
          <w:szCs w:val="24"/>
        </w:rPr>
      </w:pPr>
    </w:p>
    <w:p w14:paraId="268530ED"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2023.gadam Kapu apsaimniekošana Penkules  pagastā</w:t>
      </w:r>
    </w:p>
    <w:tbl>
      <w:tblPr>
        <w:tblW w:w="7120" w:type="dxa"/>
        <w:jc w:val="center"/>
        <w:tblLook w:val="04A0" w:firstRow="1" w:lastRow="0" w:firstColumn="1" w:lastColumn="0" w:noHBand="0" w:noVBand="1"/>
      </w:tblPr>
      <w:tblGrid>
        <w:gridCol w:w="921"/>
        <w:gridCol w:w="4100"/>
        <w:gridCol w:w="1160"/>
        <w:gridCol w:w="1140"/>
      </w:tblGrid>
      <w:tr w:rsidR="009D1817" w:rsidRPr="004D3293" w14:paraId="12046BD6"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EB2B0F0"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083AD3EA"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53E05AA0"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610182D1"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1DBD46E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EA9B76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5FEDA8E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3B75B8D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682,00</w:t>
            </w:r>
          </w:p>
        </w:tc>
        <w:tc>
          <w:tcPr>
            <w:tcW w:w="1140" w:type="dxa"/>
            <w:tcBorders>
              <w:top w:val="nil"/>
              <w:left w:val="nil"/>
              <w:bottom w:val="single" w:sz="4" w:space="0" w:color="auto"/>
              <w:right w:val="single" w:sz="4" w:space="0" w:color="auto"/>
            </w:tcBorders>
            <w:noWrap/>
            <w:vAlign w:val="bottom"/>
            <w:hideMark/>
          </w:tcPr>
          <w:p w14:paraId="2E41649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8 184,00</w:t>
            </w:r>
          </w:p>
        </w:tc>
      </w:tr>
      <w:tr w:rsidR="009D1817" w:rsidRPr="004D3293" w14:paraId="5E6109F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15504E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35A9B942"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pabalsts</w:t>
            </w:r>
          </w:p>
        </w:tc>
        <w:tc>
          <w:tcPr>
            <w:tcW w:w="1160" w:type="dxa"/>
            <w:tcBorders>
              <w:top w:val="nil"/>
              <w:left w:val="nil"/>
              <w:bottom w:val="single" w:sz="4" w:space="0" w:color="auto"/>
              <w:right w:val="single" w:sz="4" w:space="0" w:color="auto"/>
            </w:tcBorders>
            <w:noWrap/>
            <w:vAlign w:val="bottom"/>
            <w:hideMark/>
          </w:tcPr>
          <w:p w14:paraId="4B34DA5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24,86</w:t>
            </w:r>
          </w:p>
        </w:tc>
        <w:tc>
          <w:tcPr>
            <w:tcW w:w="1140" w:type="dxa"/>
            <w:tcBorders>
              <w:top w:val="nil"/>
              <w:left w:val="nil"/>
              <w:bottom w:val="single" w:sz="4" w:space="0" w:color="auto"/>
              <w:right w:val="single" w:sz="4" w:space="0" w:color="auto"/>
            </w:tcBorders>
            <w:noWrap/>
            <w:vAlign w:val="bottom"/>
            <w:hideMark/>
          </w:tcPr>
          <w:p w14:paraId="45A8235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298,33</w:t>
            </w:r>
          </w:p>
        </w:tc>
      </w:tr>
      <w:tr w:rsidR="009D1817" w:rsidRPr="004D3293" w14:paraId="6C178D66"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BC718A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00977B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76417D8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706,86</w:t>
            </w:r>
          </w:p>
        </w:tc>
        <w:tc>
          <w:tcPr>
            <w:tcW w:w="1140" w:type="dxa"/>
            <w:tcBorders>
              <w:top w:val="nil"/>
              <w:left w:val="nil"/>
              <w:bottom w:val="single" w:sz="4" w:space="0" w:color="auto"/>
              <w:right w:val="single" w:sz="4" w:space="0" w:color="auto"/>
            </w:tcBorders>
            <w:noWrap/>
            <w:vAlign w:val="bottom"/>
            <w:hideMark/>
          </w:tcPr>
          <w:p w14:paraId="497A18D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8 482,33</w:t>
            </w:r>
          </w:p>
        </w:tc>
      </w:tr>
      <w:tr w:rsidR="009D1817" w:rsidRPr="004D3293" w14:paraId="2001160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E98831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1BE98E6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6A07D93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164,13</w:t>
            </w:r>
          </w:p>
        </w:tc>
        <w:tc>
          <w:tcPr>
            <w:tcW w:w="1140" w:type="dxa"/>
            <w:tcBorders>
              <w:top w:val="nil"/>
              <w:left w:val="nil"/>
              <w:bottom w:val="single" w:sz="4" w:space="0" w:color="auto"/>
              <w:right w:val="single" w:sz="4" w:space="0" w:color="auto"/>
            </w:tcBorders>
            <w:noWrap/>
            <w:vAlign w:val="bottom"/>
            <w:hideMark/>
          </w:tcPr>
          <w:p w14:paraId="4A259CE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1 969,53</w:t>
            </w:r>
          </w:p>
        </w:tc>
      </w:tr>
      <w:tr w:rsidR="009D1817" w:rsidRPr="004D3293" w14:paraId="2371939A"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4B792D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1882833"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0F7B2949"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870,99</w:t>
            </w:r>
          </w:p>
        </w:tc>
        <w:tc>
          <w:tcPr>
            <w:tcW w:w="1140" w:type="dxa"/>
            <w:tcBorders>
              <w:top w:val="nil"/>
              <w:left w:val="nil"/>
              <w:bottom w:val="single" w:sz="4" w:space="0" w:color="auto"/>
              <w:right w:val="single" w:sz="4" w:space="0" w:color="auto"/>
            </w:tcBorders>
            <w:noWrap/>
            <w:vAlign w:val="bottom"/>
            <w:hideMark/>
          </w:tcPr>
          <w:p w14:paraId="02EB99A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10 451,86</w:t>
            </w:r>
          </w:p>
        </w:tc>
      </w:tr>
      <w:tr w:rsidR="009D1817" w:rsidRPr="004D3293" w14:paraId="652069A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73833D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228C49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110AFC1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6D760EB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563EC441"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78356B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74A157EE"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160" w:type="dxa"/>
            <w:tcBorders>
              <w:top w:val="nil"/>
              <w:left w:val="nil"/>
              <w:bottom w:val="single" w:sz="4" w:space="0" w:color="auto"/>
              <w:right w:val="single" w:sz="4" w:space="0" w:color="auto"/>
            </w:tcBorders>
            <w:noWrap/>
            <w:vAlign w:val="bottom"/>
            <w:hideMark/>
          </w:tcPr>
          <w:p w14:paraId="6CB735E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4B9CB7A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145,00</w:t>
            </w:r>
          </w:p>
        </w:tc>
      </w:tr>
      <w:tr w:rsidR="009D1817" w:rsidRPr="004D3293" w14:paraId="1317839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0FBE71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1ADDA31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43C6909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33A66FB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42AB47B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81EEFE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5E51F9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61F8EA8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145,81</w:t>
            </w:r>
          </w:p>
        </w:tc>
        <w:tc>
          <w:tcPr>
            <w:tcW w:w="1140" w:type="dxa"/>
            <w:tcBorders>
              <w:top w:val="nil"/>
              <w:left w:val="nil"/>
              <w:bottom w:val="single" w:sz="4" w:space="0" w:color="auto"/>
              <w:right w:val="single" w:sz="4" w:space="0" w:color="auto"/>
            </w:tcBorders>
            <w:noWrap/>
            <w:vAlign w:val="bottom"/>
            <w:hideMark/>
          </w:tcPr>
          <w:p w14:paraId="254AD3C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1 749,72</w:t>
            </w:r>
          </w:p>
        </w:tc>
      </w:tr>
      <w:tr w:rsidR="009D1817" w:rsidRPr="004D3293" w14:paraId="0D6929B5"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FEC24A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1480D30"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242ECC7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39,08</w:t>
            </w:r>
          </w:p>
        </w:tc>
        <w:tc>
          <w:tcPr>
            <w:tcW w:w="1140" w:type="dxa"/>
            <w:tcBorders>
              <w:top w:val="nil"/>
              <w:left w:val="nil"/>
              <w:bottom w:val="single" w:sz="4" w:space="0" w:color="auto"/>
              <w:right w:val="single" w:sz="4" w:space="0" w:color="auto"/>
            </w:tcBorders>
            <w:noWrap/>
            <w:vAlign w:val="bottom"/>
            <w:hideMark/>
          </w:tcPr>
          <w:p w14:paraId="3265FB5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469,00</w:t>
            </w:r>
          </w:p>
        </w:tc>
      </w:tr>
      <w:tr w:rsidR="009D1817" w:rsidRPr="004D3293" w14:paraId="3884D10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671AF1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256D0E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77984B8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0,00</w:t>
            </w:r>
          </w:p>
        </w:tc>
        <w:tc>
          <w:tcPr>
            <w:tcW w:w="1140" w:type="dxa"/>
            <w:tcBorders>
              <w:top w:val="nil"/>
              <w:left w:val="nil"/>
              <w:bottom w:val="single" w:sz="4" w:space="0" w:color="auto"/>
              <w:right w:val="single" w:sz="4" w:space="0" w:color="auto"/>
            </w:tcBorders>
            <w:noWrap/>
            <w:vAlign w:val="bottom"/>
            <w:hideMark/>
          </w:tcPr>
          <w:p w14:paraId="2896B40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5CDE654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A52B4C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1EE36F2"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1ABEB70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0,00</w:t>
            </w:r>
          </w:p>
        </w:tc>
        <w:tc>
          <w:tcPr>
            <w:tcW w:w="1140" w:type="dxa"/>
            <w:tcBorders>
              <w:top w:val="nil"/>
              <w:left w:val="nil"/>
              <w:bottom w:val="single" w:sz="4" w:space="0" w:color="auto"/>
              <w:right w:val="single" w:sz="4" w:space="0" w:color="auto"/>
            </w:tcBorders>
            <w:noWrap/>
            <w:vAlign w:val="bottom"/>
            <w:hideMark/>
          </w:tcPr>
          <w:p w14:paraId="218094EF"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382AAC2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AE0F19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2A13E0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7ED50B9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0,00</w:t>
            </w:r>
          </w:p>
        </w:tc>
        <w:tc>
          <w:tcPr>
            <w:tcW w:w="1140" w:type="dxa"/>
            <w:tcBorders>
              <w:top w:val="nil"/>
              <w:left w:val="nil"/>
              <w:bottom w:val="single" w:sz="4" w:space="0" w:color="auto"/>
              <w:right w:val="single" w:sz="4" w:space="0" w:color="auto"/>
            </w:tcBorders>
            <w:noWrap/>
            <w:vAlign w:val="bottom"/>
            <w:hideMark/>
          </w:tcPr>
          <w:p w14:paraId="4E29E45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48D015FB"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81B7BB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165AE4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24DC171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1 067,97</w:t>
            </w:r>
          </w:p>
        </w:tc>
        <w:tc>
          <w:tcPr>
            <w:tcW w:w="1140" w:type="dxa"/>
            <w:tcBorders>
              <w:top w:val="nil"/>
              <w:left w:val="nil"/>
              <w:bottom w:val="single" w:sz="4" w:space="0" w:color="auto"/>
              <w:right w:val="single" w:sz="4" w:space="0" w:color="auto"/>
            </w:tcBorders>
            <w:noWrap/>
            <w:vAlign w:val="bottom"/>
            <w:hideMark/>
          </w:tcPr>
          <w:p w14:paraId="2A6D93E9"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12 815,58</w:t>
            </w:r>
          </w:p>
        </w:tc>
      </w:tr>
      <w:tr w:rsidR="009D1817" w:rsidRPr="004D3293" w14:paraId="6235F84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1E80AD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6DF4869C"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58DD0AF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40" w:type="dxa"/>
            <w:tcBorders>
              <w:top w:val="nil"/>
              <w:left w:val="nil"/>
              <w:bottom w:val="single" w:sz="4" w:space="0" w:color="auto"/>
              <w:right w:val="single" w:sz="4" w:space="0" w:color="auto"/>
            </w:tcBorders>
            <w:noWrap/>
            <w:vAlign w:val="bottom"/>
            <w:hideMark/>
          </w:tcPr>
          <w:p w14:paraId="32FAFFD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678F25E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4B83A55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146A249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470A7A9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1 077,24</w:t>
            </w:r>
          </w:p>
        </w:tc>
        <w:tc>
          <w:tcPr>
            <w:tcW w:w="1140" w:type="dxa"/>
            <w:tcBorders>
              <w:top w:val="nil"/>
              <w:left w:val="nil"/>
              <w:bottom w:val="single" w:sz="4" w:space="0" w:color="auto"/>
              <w:right w:val="single" w:sz="4" w:space="0" w:color="auto"/>
            </w:tcBorders>
            <w:shd w:val="clear" w:color="auto" w:fill="E2EFD9"/>
            <w:noWrap/>
            <w:vAlign w:val="bottom"/>
            <w:hideMark/>
          </w:tcPr>
          <w:p w14:paraId="780EB6F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12 926,93</w:t>
            </w:r>
          </w:p>
        </w:tc>
      </w:tr>
    </w:tbl>
    <w:p w14:paraId="79AF1ECF" w14:textId="77777777" w:rsidR="009D1817" w:rsidRPr="004D3293" w:rsidRDefault="009D1817" w:rsidP="009D1817">
      <w:pPr>
        <w:jc w:val="center"/>
        <w:rPr>
          <w:rFonts w:ascii="Times New Roman" w:hAnsi="Times New Roman" w:cs="Times New Roman"/>
          <w:b/>
          <w:bCs/>
          <w:sz w:val="24"/>
          <w:szCs w:val="24"/>
        </w:rPr>
      </w:pPr>
    </w:p>
    <w:p w14:paraId="4E3DD4FF" w14:textId="77777777" w:rsidR="009D1817" w:rsidRPr="004D3293" w:rsidRDefault="009D1817" w:rsidP="009D1817">
      <w:pPr>
        <w:jc w:val="center"/>
        <w:rPr>
          <w:rFonts w:ascii="Times New Roman" w:hAnsi="Times New Roman" w:cs="Times New Roman"/>
          <w:b/>
          <w:bCs/>
          <w:sz w:val="24"/>
          <w:szCs w:val="24"/>
        </w:rPr>
      </w:pPr>
    </w:p>
    <w:p w14:paraId="352126C2" w14:textId="77777777" w:rsidR="009D1817" w:rsidRDefault="009D1817" w:rsidP="009D1817">
      <w:pPr>
        <w:jc w:val="center"/>
        <w:rPr>
          <w:rFonts w:ascii="Times New Roman" w:hAnsi="Times New Roman" w:cs="Times New Roman"/>
          <w:b/>
          <w:bCs/>
          <w:sz w:val="24"/>
          <w:szCs w:val="24"/>
        </w:rPr>
      </w:pPr>
    </w:p>
    <w:p w14:paraId="53D8BE70" w14:textId="77777777" w:rsidR="009D1817" w:rsidRDefault="009D1817" w:rsidP="009D1817">
      <w:pPr>
        <w:jc w:val="center"/>
        <w:rPr>
          <w:rFonts w:ascii="Times New Roman" w:hAnsi="Times New Roman" w:cs="Times New Roman"/>
          <w:b/>
          <w:bCs/>
          <w:sz w:val="24"/>
          <w:szCs w:val="24"/>
        </w:rPr>
      </w:pPr>
    </w:p>
    <w:p w14:paraId="3D0E9FFC" w14:textId="77777777" w:rsidR="009D1817" w:rsidRDefault="009D1817" w:rsidP="009D1817">
      <w:pPr>
        <w:jc w:val="center"/>
        <w:rPr>
          <w:rFonts w:ascii="Times New Roman" w:hAnsi="Times New Roman" w:cs="Times New Roman"/>
          <w:b/>
          <w:bCs/>
          <w:sz w:val="24"/>
          <w:szCs w:val="24"/>
        </w:rPr>
      </w:pPr>
    </w:p>
    <w:p w14:paraId="751C6374" w14:textId="77777777" w:rsidR="009D1817" w:rsidRDefault="009D1817" w:rsidP="009D1817">
      <w:pPr>
        <w:jc w:val="center"/>
        <w:rPr>
          <w:rFonts w:ascii="Times New Roman" w:hAnsi="Times New Roman" w:cs="Times New Roman"/>
          <w:b/>
          <w:bCs/>
          <w:sz w:val="24"/>
          <w:szCs w:val="24"/>
        </w:rPr>
      </w:pPr>
    </w:p>
    <w:p w14:paraId="5D206255" w14:textId="77777777" w:rsidR="009D1817" w:rsidRDefault="009D1817" w:rsidP="009D1817">
      <w:pPr>
        <w:jc w:val="center"/>
        <w:rPr>
          <w:rFonts w:ascii="Times New Roman" w:hAnsi="Times New Roman" w:cs="Times New Roman"/>
          <w:b/>
          <w:bCs/>
          <w:sz w:val="24"/>
          <w:szCs w:val="24"/>
        </w:rPr>
      </w:pPr>
    </w:p>
    <w:p w14:paraId="3E694732" w14:textId="77777777" w:rsidR="009D1817" w:rsidRDefault="009D1817" w:rsidP="009D1817">
      <w:pPr>
        <w:jc w:val="center"/>
        <w:rPr>
          <w:rFonts w:ascii="Times New Roman" w:hAnsi="Times New Roman" w:cs="Times New Roman"/>
          <w:b/>
          <w:bCs/>
          <w:sz w:val="24"/>
          <w:szCs w:val="24"/>
        </w:rPr>
      </w:pPr>
    </w:p>
    <w:p w14:paraId="67DD2DB7" w14:textId="77777777" w:rsidR="009D1817" w:rsidRDefault="009D1817" w:rsidP="009D1817">
      <w:pPr>
        <w:jc w:val="center"/>
        <w:rPr>
          <w:rFonts w:ascii="Times New Roman" w:hAnsi="Times New Roman" w:cs="Times New Roman"/>
          <w:b/>
          <w:bCs/>
          <w:sz w:val="24"/>
          <w:szCs w:val="24"/>
        </w:rPr>
      </w:pPr>
    </w:p>
    <w:p w14:paraId="2B2FBC8B" w14:textId="77777777" w:rsidR="009D1817" w:rsidRDefault="009D1817" w:rsidP="009D1817">
      <w:pPr>
        <w:jc w:val="center"/>
        <w:rPr>
          <w:rFonts w:ascii="Times New Roman" w:hAnsi="Times New Roman" w:cs="Times New Roman"/>
          <w:b/>
          <w:bCs/>
          <w:sz w:val="24"/>
          <w:szCs w:val="24"/>
        </w:rPr>
      </w:pPr>
    </w:p>
    <w:p w14:paraId="6160EC06"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Kapu apsaimniekošana Zebrenes  pagastā 2023.gadam</w:t>
      </w:r>
    </w:p>
    <w:tbl>
      <w:tblPr>
        <w:tblW w:w="7120" w:type="dxa"/>
        <w:jc w:val="center"/>
        <w:tblLook w:val="04A0" w:firstRow="1" w:lastRow="0" w:firstColumn="1" w:lastColumn="0" w:noHBand="0" w:noVBand="1"/>
      </w:tblPr>
      <w:tblGrid>
        <w:gridCol w:w="921"/>
        <w:gridCol w:w="4100"/>
        <w:gridCol w:w="1160"/>
        <w:gridCol w:w="1140"/>
      </w:tblGrid>
      <w:tr w:rsidR="009D1817" w:rsidRPr="004D3293" w14:paraId="3422F37E"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E4B7F9D"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116B9749"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6797788D"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38F8996E"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38CA31F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BE3FD2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34733C2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43D7512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341,00</w:t>
            </w:r>
          </w:p>
        </w:tc>
        <w:tc>
          <w:tcPr>
            <w:tcW w:w="1140" w:type="dxa"/>
            <w:tcBorders>
              <w:top w:val="nil"/>
              <w:left w:val="nil"/>
              <w:bottom w:val="single" w:sz="4" w:space="0" w:color="auto"/>
              <w:right w:val="single" w:sz="4" w:space="0" w:color="auto"/>
            </w:tcBorders>
            <w:noWrap/>
            <w:vAlign w:val="bottom"/>
            <w:hideMark/>
          </w:tcPr>
          <w:p w14:paraId="365011D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4 092,00</w:t>
            </w:r>
          </w:p>
        </w:tc>
      </w:tr>
      <w:tr w:rsidR="009D1817" w:rsidRPr="004D3293" w14:paraId="1BD284A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FEA982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25DD0E4E"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pabalsts</w:t>
            </w:r>
          </w:p>
        </w:tc>
        <w:tc>
          <w:tcPr>
            <w:tcW w:w="1160" w:type="dxa"/>
            <w:tcBorders>
              <w:top w:val="nil"/>
              <w:left w:val="nil"/>
              <w:bottom w:val="single" w:sz="4" w:space="0" w:color="auto"/>
              <w:right w:val="single" w:sz="4" w:space="0" w:color="auto"/>
            </w:tcBorders>
            <w:noWrap/>
            <w:vAlign w:val="bottom"/>
            <w:hideMark/>
          </w:tcPr>
          <w:p w14:paraId="2C7A87E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18,03</w:t>
            </w:r>
          </w:p>
        </w:tc>
        <w:tc>
          <w:tcPr>
            <w:tcW w:w="1140" w:type="dxa"/>
            <w:tcBorders>
              <w:top w:val="nil"/>
              <w:left w:val="nil"/>
              <w:bottom w:val="single" w:sz="4" w:space="0" w:color="auto"/>
              <w:right w:val="single" w:sz="4" w:space="0" w:color="auto"/>
            </w:tcBorders>
            <w:noWrap/>
            <w:vAlign w:val="bottom"/>
            <w:hideMark/>
          </w:tcPr>
          <w:p w14:paraId="73BC59E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216,33</w:t>
            </w:r>
          </w:p>
        </w:tc>
      </w:tr>
      <w:tr w:rsidR="009D1817" w:rsidRPr="004D3293" w14:paraId="29B7306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63702D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7757AC1"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30F306DF"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359,03</w:t>
            </w:r>
          </w:p>
        </w:tc>
        <w:tc>
          <w:tcPr>
            <w:tcW w:w="1140" w:type="dxa"/>
            <w:tcBorders>
              <w:top w:val="nil"/>
              <w:left w:val="nil"/>
              <w:bottom w:val="single" w:sz="4" w:space="0" w:color="auto"/>
              <w:right w:val="single" w:sz="4" w:space="0" w:color="auto"/>
            </w:tcBorders>
            <w:noWrap/>
            <w:vAlign w:val="bottom"/>
            <w:hideMark/>
          </w:tcPr>
          <w:p w14:paraId="765B5AC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4 308,33</w:t>
            </w:r>
          </w:p>
        </w:tc>
      </w:tr>
      <w:tr w:rsidR="009D1817" w:rsidRPr="004D3293" w14:paraId="1CF04553"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3C7E53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56B118A4"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630B251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82,07</w:t>
            </w:r>
          </w:p>
        </w:tc>
        <w:tc>
          <w:tcPr>
            <w:tcW w:w="1140" w:type="dxa"/>
            <w:tcBorders>
              <w:top w:val="nil"/>
              <w:left w:val="nil"/>
              <w:bottom w:val="single" w:sz="4" w:space="0" w:color="auto"/>
              <w:right w:val="single" w:sz="4" w:space="0" w:color="auto"/>
            </w:tcBorders>
            <w:noWrap/>
            <w:vAlign w:val="bottom"/>
            <w:hideMark/>
          </w:tcPr>
          <w:p w14:paraId="3D9BCC1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984,89</w:t>
            </w:r>
          </w:p>
        </w:tc>
      </w:tr>
      <w:tr w:rsidR="009D1817" w:rsidRPr="004D3293" w14:paraId="16A7907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8A04DE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48D88A9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3649217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441,10</w:t>
            </w:r>
          </w:p>
        </w:tc>
        <w:tc>
          <w:tcPr>
            <w:tcW w:w="1140" w:type="dxa"/>
            <w:tcBorders>
              <w:top w:val="nil"/>
              <w:left w:val="nil"/>
              <w:bottom w:val="single" w:sz="4" w:space="0" w:color="auto"/>
              <w:right w:val="single" w:sz="4" w:space="0" w:color="auto"/>
            </w:tcBorders>
            <w:noWrap/>
            <w:vAlign w:val="bottom"/>
            <w:hideMark/>
          </w:tcPr>
          <w:p w14:paraId="2E949F1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5 293,22</w:t>
            </w:r>
          </w:p>
        </w:tc>
      </w:tr>
      <w:tr w:rsidR="009D1817" w:rsidRPr="004D3293" w14:paraId="0C9ACB8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55EFD8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830F00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2874D0B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2477378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01810EF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97DDEF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5CDE9D8A"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160" w:type="dxa"/>
            <w:tcBorders>
              <w:top w:val="nil"/>
              <w:left w:val="nil"/>
              <w:bottom w:val="single" w:sz="4" w:space="0" w:color="auto"/>
              <w:right w:val="single" w:sz="4" w:space="0" w:color="auto"/>
            </w:tcBorders>
            <w:noWrap/>
            <w:vAlign w:val="bottom"/>
            <w:hideMark/>
          </w:tcPr>
          <w:p w14:paraId="634E96B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58F9C82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109,00</w:t>
            </w:r>
          </w:p>
        </w:tc>
      </w:tr>
      <w:tr w:rsidR="009D1817" w:rsidRPr="004D3293" w14:paraId="176B352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F27B81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41CDA066"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088F32C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789C18A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65EFA955"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6E416A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744EE0F"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2A6DB1E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145,81</w:t>
            </w:r>
          </w:p>
        </w:tc>
        <w:tc>
          <w:tcPr>
            <w:tcW w:w="1140" w:type="dxa"/>
            <w:tcBorders>
              <w:top w:val="nil"/>
              <w:left w:val="nil"/>
              <w:bottom w:val="single" w:sz="4" w:space="0" w:color="auto"/>
              <w:right w:val="single" w:sz="4" w:space="0" w:color="auto"/>
            </w:tcBorders>
            <w:noWrap/>
            <w:vAlign w:val="bottom"/>
            <w:hideMark/>
          </w:tcPr>
          <w:p w14:paraId="4D4EDFE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1 749,72</w:t>
            </w:r>
          </w:p>
        </w:tc>
      </w:tr>
      <w:tr w:rsidR="009D1817" w:rsidRPr="004D3293" w14:paraId="1483971B"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63FFF9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503E0CC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777D8AA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49,00</w:t>
            </w:r>
          </w:p>
        </w:tc>
        <w:tc>
          <w:tcPr>
            <w:tcW w:w="1140" w:type="dxa"/>
            <w:tcBorders>
              <w:top w:val="nil"/>
              <w:left w:val="nil"/>
              <w:bottom w:val="single" w:sz="4" w:space="0" w:color="auto"/>
              <w:right w:val="single" w:sz="4" w:space="0" w:color="auto"/>
            </w:tcBorders>
            <w:noWrap/>
            <w:vAlign w:val="bottom"/>
            <w:hideMark/>
          </w:tcPr>
          <w:p w14:paraId="263D30B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587,95</w:t>
            </w:r>
          </w:p>
        </w:tc>
      </w:tr>
      <w:tr w:rsidR="009D1817" w:rsidRPr="004D3293" w14:paraId="045F063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748B57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5B67253F"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1F0CBB8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0,00</w:t>
            </w:r>
          </w:p>
        </w:tc>
        <w:tc>
          <w:tcPr>
            <w:tcW w:w="1140" w:type="dxa"/>
            <w:tcBorders>
              <w:top w:val="nil"/>
              <w:left w:val="nil"/>
              <w:bottom w:val="single" w:sz="4" w:space="0" w:color="auto"/>
              <w:right w:val="single" w:sz="4" w:space="0" w:color="auto"/>
            </w:tcBorders>
            <w:noWrap/>
            <w:vAlign w:val="bottom"/>
            <w:hideMark/>
          </w:tcPr>
          <w:p w14:paraId="468200A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19BAF30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C7F45A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499EE17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6F3B8F7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0,00</w:t>
            </w:r>
          </w:p>
        </w:tc>
        <w:tc>
          <w:tcPr>
            <w:tcW w:w="1140" w:type="dxa"/>
            <w:tcBorders>
              <w:top w:val="nil"/>
              <w:left w:val="nil"/>
              <w:bottom w:val="single" w:sz="4" w:space="0" w:color="auto"/>
              <w:right w:val="single" w:sz="4" w:space="0" w:color="auto"/>
            </w:tcBorders>
            <w:noWrap/>
            <w:vAlign w:val="bottom"/>
            <w:hideMark/>
          </w:tcPr>
          <w:p w14:paraId="5AFC3CF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66C68114"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40AD2C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E43DCD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2C7C6D8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0,00</w:t>
            </w:r>
          </w:p>
        </w:tc>
        <w:tc>
          <w:tcPr>
            <w:tcW w:w="1140" w:type="dxa"/>
            <w:tcBorders>
              <w:top w:val="nil"/>
              <w:left w:val="nil"/>
              <w:bottom w:val="single" w:sz="4" w:space="0" w:color="auto"/>
              <w:right w:val="single" w:sz="4" w:space="0" w:color="auto"/>
            </w:tcBorders>
            <w:noWrap/>
            <w:vAlign w:val="bottom"/>
            <w:hideMark/>
          </w:tcPr>
          <w:p w14:paraId="3C821E05"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14A67AC3"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852BF3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497FABB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41EAEDB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644,99</w:t>
            </w:r>
          </w:p>
        </w:tc>
        <w:tc>
          <w:tcPr>
            <w:tcW w:w="1140" w:type="dxa"/>
            <w:tcBorders>
              <w:top w:val="nil"/>
              <w:left w:val="nil"/>
              <w:bottom w:val="single" w:sz="4" w:space="0" w:color="auto"/>
              <w:right w:val="single" w:sz="4" w:space="0" w:color="auto"/>
            </w:tcBorders>
            <w:noWrap/>
            <w:vAlign w:val="bottom"/>
            <w:hideMark/>
          </w:tcPr>
          <w:p w14:paraId="6CAF1AD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7 739,89</w:t>
            </w:r>
          </w:p>
        </w:tc>
      </w:tr>
      <w:tr w:rsidR="009D1817" w:rsidRPr="004D3293" w14:paraId="426A913B"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1C042A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57CA339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032A452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40" w:type="dxa"/>
            <w:tcBorders>
              <w:top w:val="nil"/>
              <w:left w:val="nil"/>
              <w:bottom w:val="single" w:sz="4" w:space="0" w:color="auto"/>
              <w:right w:val="single" w:sz="4" w:space="0" w:color="auto"/>
            </w:tcBorders>
            <w:noWrap/>
            <w:vAlign w:val="bottom"/>
            <w:hideMark/>
          </w:tcPr>
          <w:p w14:paraId="07AAE6F2"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111,35</w:t>
            </w:r>
          </w:p>
        </w:tc>
      </w:tr>
      <w:tr w:rsidR="009D1817" w:rsidRPr="004D3293" w14:paraId="71D5BB15"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0D52619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2C75936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35A491D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654,27</w:t>
            </w:r>
          </w:p>
        </w:tc>
        <w:tc>
          <w:tcPr>
            <w:tcW w:w="1140" w:type="dxa"/>
            <w:tcBorders>
              <w:top w:val="nil"/>
              <w:left w:val="nil"/>
              <w:bottom w:val="single" w:sz="4" w:space="0" w:color="auto"/>
              <w:right w:val="single" w:sz="4" w:space="0" w:color="auto"/>
            </w:tcBorders>
            <w:shd w:val="clear" w:color="auto" w:fill="E2EFD9"/>
            <w:noWrap/>
            <w:vAlign w:val="bottom"/>
            <w:hideMark/>
          </w:tcPr>
          <w:p w14:paraId="057B9A29"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7 851,24</w:t>
            </w:r>
          </w:p>
        </w:tc>
      </w:tr>
    </w:tbl>
    <w:p w14:paraId="2F770A91" w14:textId="77777777" w:rsidR="009D1817" w:rsidRPr="004D3293" w:rsidRDefault="009D1817" w:rsidP="009D1817">
      <w:pPr>
        <w:jc w:val="center"/>
        <w:rPr>
          <w:rFonts w:ascii="Times New Roman" w:hAnsi="Times New Roman" w:cs="Times New Roman"/>
          <w:b/>
          <w:bCs/>
          <w:sz w:val="24"/>
          <w:szCs w:val="24"/>
        </w:rPr>
      </w:pPr>
    </w:p>
    <w:p w14:paraId="04DD32EC" w14:textId="77777777" w:rsidR="009D1817" w:rsidRPr="004D3293" w:rsidRDefault="009D1817" w:rsidP="009D1817">
      <w:pPr>
        <w:jc w:val="center"/>
        <w:rPr>
          <w:rFonts w:ascii="Times New Roman" w:hAnsi="Times New Roman" w:cs="Times New Roman"/>
          <w:b/>
          <w:bCs/>
          <w:sz w:val="24"/>
          <w:szCs w:val="24"/>
        </w:rPr>
      </w:pPr>
    </w:p>
    <w:p w14:paraId="34F73DD5" w14:textId="77777777" w:rsidR="009D1817" w:rsidRDefault="009D1817" w:rsidP="009D1817">
      <w:pPr>
        <w:jc w:val="center"/>
        <w:rPr>
          <w:rFonts w:ascii="Times New Roman" w:hAnsi="Times New Roman" w:cs="Times New Roman"/>
          <w:b/>
          <w:bCs/>
          <w:sz w:val="24"/>
          <w:szCs w:val="24"/>
        </w:rPr>
      </w:pPr>
    </w:p>
    <w:p w14:paraId="0C0BF3C4" w14:textId="77777777" w:rsidR="009D1817" w:rsidRDefault="009D1817" w:rsidP="009D1817">
      <w:pPr>
        <w:jc w:val="center"/>
        <w:rPr>
          <w:rFonts w:ascii="Times New Roman" w:hAnsi="Times New Roman" w:cs="Times New Roman"/>
          <w:b/>
          <w:bCs/>
          <w:sz w:val="24"/>
          <w:szCs w:val="24"/>
        </w:rPr>
      </w:pPr>
    </w:p>
    <w:p w14:paraId="41936272" w14:textId="77777777" w:rsidR="009D1817" w:rsidRDefault="009D1817" w:rsidP="009D1817">
      <w:pPr>
        <w:jc w:val="center"/>
        <w:rPr>
          <w:rFonts w:ascii="Times New Roman" w:hAnsi="Times New Roman" w:cs="Times New Roman"/>
          <w:b/>
          <w:bCs/>
          <w:sz w:val="24"/>
          <w:szCs w:val="24"/>
        </w:rPr>
      </w:pPr>
    </w:p>
    <w:p w14:paraId="4E348AC0" w14:textId="77777777" w:rsidR="009D1817" w:rsidRDefault="009D1817" w:rsidP="009D1817">
      <w:pPr>
        <w:jc w:val="center"/>
        <w:rPr>
          <w:rFonts w:ascii="Times New Roman" w:hAnsi="Times New Roman" w:cs="Times New Roman"/>
          <w:b/>
          <w:bCs/>
          <w:sz w:val="24"/>
          <w:szCs w:val="24"/>
        </w:rPr>
      </w:pPr>
    </w:p>
    <w:p w14:paraId="50BBD1B3" w14:textId="77777777" w:rsidR="009D1817" w:rsidRDefault="009D1817" w:rsidP="009D1817">
      <w:pPr>
        <w:jc w:val="center"/>
        <w:rPr>
          <w:rFonts w:ascii="Times New Roman" w:hAnsi="Times New Roman" w:cs="Times New Roman"/>
          <w:b/>
          <w:bCs/>
          <w:sz w:val="24"/>
          <w:szCs w:val="24"/>
        </w:rPr>
      </w:pPr>
    </w:p>
    <w:p w14:paraId="506893B9" w14:textId="77777777" w:rsidR="009D1817" w:rsidRDefault="009D1817" w:rsidP="009D1817">
      <w:pPr>
        <w:jc w:val="center"/>
        <w:rPr>
          <w:rFonts w:ascii="Times New Roman" w:hAnsi="Times New Roman" w:cs="Times New Roman"/>
          <w:b/>
          <w:bCs/>
          <w:sz w:val="24"/>
          <w:szCs w:val="24"/>
        </w:rPr>
      </w:pPr>
    </w:p>
    <w:p w14:paraId="56F7F5ED" w14:textId="77777777" w:rsidR="009D1817" w:rsidRDefault="009D1817" w:rsidP="009D1817">
      <w:pPr>
        <w:jc w:val="center"/>
        <w:rPr>
          <w:rFonts w:ascii="Times New Roman" w:hAnsi="Times New Roman" w:cs="Times New Roman"/>
          <w:b/>
          <w:bCs/>
          <w:sz w:val="24"/>
          <w:szCs w:val="24"/>
        </w:rPr>
      </w:pPr>
    </w:p>
    <w:p w14:paraId="01A25726" w14:textId="77777777" w:rsidR="009D1817" w:rsidRDefault="009D1817" w:rsidP="009D1817">
      <w:pPr>
        <w:jc w:val="center"/>
        <w:rPr>
          <w:rFonts w:ascii="Times New Roman" w:hAnsi="Times New Roman" w:cs="Times New Roman"/>
          <w:b/>
          <w:bCs/>
          <w:sz w:val="24"/>
          <w:szCs w:val="24"/>
        </w:rPr>
      </w:pPr>
    </w:p>
    <w:p w14:paraId="4BF5FC4F" w14:textId="77777777" w:rsidR="009D1817" w:rsidRDefault="009D1817" w:rsidP="009D1817">
      <w:pPr>
        <w:jc w:val="center"/>
        <w:rPr>
          <w:rFonts w:ascii="Times New Roman" w:hAnsi="Times New Roman" w:cs="Times New Roman"/>
          <w:b/>
          <w:bCs/>
          <w:sz w:val="24"/>
          <w:szCs w:val="24"/>
        </w:rPr>
      </w:pPr>
    </w:p>
    <w:p w14:paraId="36DD42AF" w14:textId="77777777" w:rsidR="009D1817" w:rsidRDefault="009D1817" w:rsidP="009D1817">
      <w:pPr>
        <w:jc w:val="center"/>
        <w:rPr>
          <w:rFonts w:ascii="Times New Roman" w:hAnsi="Times New Roman" w:cs="Times New Roman"/>
          <w:b/>
          <w:bCs/>
          <w:sz w:val="24"/>
          <w:szCs w:val="24"/>
        </w:rPr>
      </w:pPr>
    </w:p>
    <w:p w14:paraId="61540CAA"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Kapu apsaimniekošana Dobeles  pagastā 2023.gadā</w:t>
      </w:r>
    </w:p>
    <w:tbl>
      <w:tblPr>
        <w:tblW w:w="7120" w:type="dxa"/>
        <w:jc w:val="center"/>
        <w:tblLook w:val="04A0" w:firstRow="1" w:lastRow="0" w:firstColumn="1" w:lastColumn="0" w:noHBand="0" w:noVBand="1"/>
      </w:tblPr>
      <w:tblGrid>
        <w:gridCol w:w="921"/>
        <w:gridCol w:w="4100"/>
        <w:gridCol w:w="1160"/>
        <w:gridCol w:w="1140"/>
      </w:tblGrid>
      <w:tr w:rsidR="009D1817" w:rsidRPr="004D3293" w14:paraId="545A04F6"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076AE78"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14103432"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4CAF2CB8"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77535E6A"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1777738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C7D465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0CFFF31D"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521E56E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568,33</w:t>
            </w:r>
          </w:p>
        </w:tc>
        <w:tc>
          <w:tcPr>
            <w:tcW w:w="1140" w:type="dxa"/>
            <w:tcBorders>
              <w:top w:val="nil"/>
              <w:left w:val="nil"/>
              <w:bottom w:val="single" w:sz="4" w:space="0" w:color="auto"/>
              <w:right w:val="single" w:sz="4" w:space="0" w:color="auto"/>
            </w:tcBorders>
            <w:noWrap/>
            <w:vAlign w:val="bottom"/>
            <w:hideMark/>
          </w:tcPr>
          <w:p w14:paraId="70F8E50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6 820,00</w:t>
            </w:r>
          </w:p>
        </w:tc>
      </w:tr>
      <w:tr w:rsidR="009D1817" w:rsidRPr="004D3293" w14:paraId="345AE12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C987D4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610AE834"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pabalsts</w:t>
            </w:r>
          </w:p>
        </w:tc>
        <w:tc>
          <w:tcPr>
            <w:tcW w:w="1160" w:type="dxa"/>
            <w:tcBorders>
              <w:top w:val="nil"/>
              <w:left w:val="nil"/>
              <w:bottom w:val="single" w:sz="4" w:space="0" w:color="auto"/>
              <w:right w:val="single" w:sz="4" w:space="0" w:color="auto"/>
            </w:tcBorders>
            <w:noWrap/>
            <w:vAlign w:val="bottom"/>
            <w:hideMark/>
          </w:tcPr>
          <w:p w14:paraId="7A7B03C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22,61</w:t>
            </w:r>
          </w:p>
        </w:tc>
        <w:tc>
          <w:tcPr>
            <w:tcW w:w="1140" w:type="dxa"/>
            <w:tcBorders>
              <w:top w:val="nil"/>
              <w:left w:val="nil"/>
              <w:bottom w:val="single" w:sz="4" w:space="0" w:color="auto"/>
              <w:right w:val="single" w:sz="4" w:space="0" w:color="auto"/>
            </w:tcBorders>
            <w:noWrap/>
            <w:vAlign w:val="bottom"/>
            <w:hideMark/>
          </w:tcPr>
          <w:p w14:paraId="5C4DEBC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271,33</w:t>
            </w:r>
          </w:p>
        </w:tc>
      </w:tr>
      <w:tr w:rsidR="009D1817" w:rsidRPr="004D3293" w14:paraId="053BDFE1"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D7D317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6DEC1C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0ABD91B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590,94</w:t>
            </w:r>
          </w:p>
        </w:tc>
        <w:tc>
          <w:tcPr>
            <w:tcW w:w="1140" w:type="dxa"/>
            <w:tcBorders>
              <w:top w:val="nil"/>
              <w:left w:val="nil"/>
              <w:bottom w:val="single" w:sz="4" w:space="0" w:color="auto"/>
              <w:right w:val="single" w:sz="4" w:space="0" w:color="auto"/>
            </w:tcBorders>
            <w:noWrap/>
            <w:vAlign w:val="bottom"/>
            <w:hideMark/>
          </w:tcPr>
          <w:p w14:paraId="258BF4D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7 091,33</w:t>
            </w:r>
          </w:p>
        </w:tc>
      </w:tr>
      <w:tr w:rsidR="009D1817" w:rsidRPr="004D3293" w14:paraId="6B696E5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508681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0E8D504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5E4CC60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136,78</w:t>
            </w:r>
          </w:p>
        </w:tc>
        <w:tc>
          <w:tcPr>
            <w:tcW w:w="1140" w:type="dxa"/>
            <w:tcBorders>
              <w:top w:val="nil"/>
              <w:left w:val="nil"/>
              <w:bottom w:val="single" w:sz="4" w:space="0" w:color="auto"/>
              <w:right w:val="single" w:sz="4" w:space="0" w:color="auto"/>
            </w:tcBorders>
            <w:noWrap/>
            <w:vAlign w:val="bottom"/>
            <w:hideMark/>
          </w:tcPr>
          <w:p w14:paraId="4255AA0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1 641,40</w:t>
            </w:r>
          </w:p>
        </w:tc>
      </w:tr>
      <w:tr w:rsidR="009D1817" w:rsidRPr="004D3293" w14:paraId="2CE24E8D"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6BAF39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D1FEEF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1D1ECD3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727,73</w:t>
            </w:r>
          </w:p>
        </w:tc>
        <w:tc>
          <w:tcPr>
            <w:tcW w:w="1140" w:type="dxa"/>
            <w:tcBorders>
              <w:top w:val="nil"/>
              <w:left w:val="nil"/>
              <w:bottom w:val="single" w:sz="4" w:space="0" w:color="auto"/>
              <w:right w:val="single" w:sz="4" w:space="0" w:color="auto"/>
            </w:tcBorders>
            <w:noWrap/>
            <w:vAlign w:val="bottom"/>
            <w:hideMark/>
          </w:tcPr>
          <w:p w14:paraId="41B3E19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8 732,73</w:t>
            </w:r>
          </w:p>
        </w:tc>
      </w:tr>
      <w:tr w:rsidR="009D1817" w:rsidRPr="004D3293" w14:paraId="5C3B1B4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0EC31E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042DA4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1FBCEFE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2E4D081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61D72F0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292B8A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1C3BA09"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3CC4C86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64490F2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7F99B551"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1734BE1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5D6C82CB"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w:t>
            </w:r>
          </w:p>
        </w:tc>
        <w:tc>
          <w:tcPr>
            <w:tcW w:w="1160" w:type="dxa"/>
            <w:tcBorders>
              <w:top w:val="nil"/>
              <w:left w:val="nil"/>
              <w:bottom w:val="single" w:sz="4" w:space="0" w:color="auto"/>
              <w:right w:val="single" w:sz="4" w:space="0" w:color="auto"/>
            </w:tcBorders>
            <w:noWrap/>
            <w:vAlign w:val="bottom"/>
            <w:hideMark/>
          </w:tcPr>
          <w:p w14:paraId="26E27FD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5A4E0EC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128,00</w:t>
            </w:r>
          </w:p>
        </w:tc>
      </w:tr>
      <w:tr w:rsidR="009D1817" w:rsidRPr="004D3293" w14:paraId="255F45AF"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6CDDA2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6236585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59E7E37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300E084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213D826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3011A8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C635940"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3A63CC8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145,81</w:t>
            </w:r>
          </w:p>
        </w:tc>
        <w:tc>
          <w:tcPr>
            <w:tcW w:w="1140" w:type="dxa"/>
            <w:tcBorders>
              <w:top w:val="nil"/>
              <w:left w:val="nil"/>
              <w:bottom w:val="single" w:sz="4" w:space="0" w:color="auto"/>
              <w:right w:val="single" w:sz="4" w:space="0" w:color="auto"/>
            </w:tcBorders>
            <w:noWrap/>
            <w:vAlign w:val="bottom"/>
            <w:hideMark/>
          </w:tcPr>
          <w:p w14:paraId="21AA66F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1 749,72</w:t>
            </w:r>
          </w:p>
        </w:tc>
      </w:tr>
      <w:tr w:rsidR="009D1817" w:rsidRPr="004D3293" w14:paraId="5B195DD5"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FC06D6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430F26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04D08DA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25,00</w:t>
            </w:r>
          </w:p>
        </w:tc>
        <w:tc>
          <w:tcPr>
            <w:tcW w:w="1140" w:type="dxa"/>
            <w:tcBorders>
              <w:top w:val="nil"/>
              <w:left w:val="nil"/>
              <w:bottom w:val="single" w:sz="4" w:space="0" w:color="auto"/>
              <w:right w:val="single" w:sz="4" w:space="0" w:color="auto"/>
            </w:tcBorders>
            <w:noWrap/>
            <w:vAlign w:val="bottom"/>
            <w:hideMark/>
          </w:tcPr>
          <w:p w14:paraId="4FD5E0A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300,00</w:t>
            </w:r>
          </w:p>
        </w:tc>
      </w:tr>
      <w:tr w:rsidR="009D1817" w:rsidRPr="004D3293" w14:paraId="3BF4CAF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731A06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45E44C9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625B1259"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909,20</w:t>
            </w:r>
          </w:p>
        </w:tc>
        <w:tc>
          <w:tcPr>
            <w:tcW w:w="1140" w:type="dxa"/>
            <w:tcBorders>
              <w:top w:val="nil"/>
              <w:left w:val="nil"/>
              <w:bottom w:val="single" w:sz="4" w:space="0" w:color="auto"/>
              <w:right w:val="single" w:sz="4" w:space="0" w:color="auto"/>
            </w:tcBorders>
            <w:noWrap/>
            <w:vAlign w:val="bottom"/>
            <w:hideMark/>
          </w:tcPr>
          <w:p w14:paraId="5ADBC3D6"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10 910,45</w:t>
            </w:r>
          </w:p>
        </w:tc>
      </w:tr>
      <w:tr w:rsidR="009D1817" w:rsidRPr="004D3293" w14:paraId="60DCCA7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91B915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71A2A89D"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082B873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9,28</w:t>
            </w:r>
          </w:p>
        </w:tc>
        <w:tc>
          <w:tcPr>
            <w:tcW w:w="1140" w:type="dxa"/>
            <w:tcBorders>
              <w:top w:val="nil"/>
              <w:left w:val="nil"/>
              <w:bottom w:val="single" w:sz="4" w:space="0" w:color="auto"/>
              <w:right w:val="single" w:sz="4" w:space="0" w:color="auto"/>
            </w:tcBorders>
            <w:noWrap/>
            <w:vAlign w:val="bottom"/>
            <w:hideMark/>
          </w:tcPr>
          <w:p w14:paraId="08EF56A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111,36</w:t>
            </w:r>
          </w:p>
        </w:tc>
      </w:tr>
      <w:tr w:rsidR="009D1817" w:rsidRPr="004D3293" w14:paraId="7AA979A3"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11502A1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4B6BC60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0098657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918,48</w:t>
            </w:r>
          </w:p>
        </w:tc>
        <w:tc>
          <w:tcPr>
            <w:tcW w:w="1140" w:type="dxa"/>
            <w:tcBorders>
              <w:top w:val="nil"/>
              <w:left w:val="nil"/>
              <w:bottom w:val="single" w:sz="4" w:space="0" w:color="auto"/>
              <w:right w:val="single" w:sz="4" w:space="0" w:color="auto"/>
            </w:tcBorders>
            <w:shd w:val="clear" w:color="auto" w:fill="E2EFD9"/>
            <w:noWrap/>
            <w:vAlign w:val="bottom"/>
            <w:hideMark/>
          </w:tcPr>
          <w:p w14:paraId="717A44A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11 021,81</w:t>
            </w:r>
          </w:p>
        </w:tc>
      </w:tr>
    </w:tbl>
    <w:p w14:paraId="52AC5108" w14:textId="77777777" w:rsidR="009D1817" w:rsidRPr="004D3293" w:rsidRDefault="009D1817" w:rsidP="009D1817">
      <w:pPr>
        <w:jc w:val="center"/>
        <w:rPr>
          <w:rFonts w:ascii="Times New Roman" w:hAnsi="Times New Roman" w:cs="Times New Roman"/>
          <w:b/>
          <w:bCs/>
          <w:sz w:val="24"/>
          <w:szCs w:val="24"/>
        </w:rPr>
      </w:pPr>
    </w:p>
    <w:p w14:paraId="37AD929F" w14:textId="77777777" w:rsidR="009D1817" w:rsidRPr="004D3293" w:rsidRDefault="009D1817" w:rsidP="009D1817">
      <w:pPr>
        <w:jc w:val="center"/>
        <w:rPr>
          <w:rFonts w:ascii="Times New Roman" w:hAnsi="Times New Roman" w:cs="Times New Roman"/>
          <w:b/>
          <w:bCs/>
          <w:sz w:val="24"/>
          <w:szCs w:val="24"/>
        </w:rPr>
      </w:pPr>
    </w:p>
    <w:p w14:paraId="18DEBB20" w14:textId="77777777" w:rsidR="009D1817" w:rsidRDefault="009D1817" w:rsidP="009D1817">
      <w:pPr>
        <w:jc w:val="center"/>
        <w:rPr>
          <w:rFonts w:ascii="Times New Roman" w:hAnsi="Times New Roman" w:cs="Times New Roman"/>
          <w:b/>
          <w:bCs/>
          <w:sz w:val="24"/>
          <w:szCs w:val="24"/>
        </w:rPr>
      </w:pPr>
    </w:p>
    <w:p w14:paraId="33BD7A8A" w14:textId="77777777" w:rsidR="009D1817" w:rsidRDefault="009D1817" w:rsidP="009D1817">
      <w:pPr>
        <w:jc w:val="center"/>
        <w:rPr>
          <w:rFonts w:ascii="Times New Roman" w:hAnsi="Times New Roman" w:cs="Times New Roman"/>
          <w:b/>
          <w:bCs/>
          <w:sz w:val="24"/>
          <w:szCs w:val="24"/>
        </w:rPr>
      </w:pPr>
    </w:p>
    <w:p w14:paraId="0712D7A7" w14:textId="77777777" w:rsidR="009D1817" w:rsidRDefault="009D1817" w:rsidP="009D1817">
      <w:pPr>
        <w:jc w:val="center"/>
        <w:rPr>
          <w:rFonts w:ascii="Times New Roman" w:hAnsi="Times New Roman" w:cs="Times New Roman"/>
          <w:b/>
          <w:bCs/>
          <w:sz w:val="24"/>
          <w:szCs w:val="24"/>
        </w:rPr>
      </w:pPr>
    </w:p>
    <w:p w14:paraId="78E7DB23" w14:textId="77777777" w:rsidR="009D1817" w:rsidRDefault="009D1817" w:rsidP="009D1817">
      <w:pPr>
        <w:jc w:val="center"/>
        <w:rPr>
          <w:rFonts w:ascii="Times New Roman" w:hAnsi="Times New Roman" w:cs="Times New Roman"/>
          <w:b/>
          <w:bCs/>
          <w:sz w:val="24"/>
          <w:szCs w:val="24"/>
        </w:rPr>
      </w:pPr>
    </w:p>
    <w:p w14:paraId="71CEB3C4" w14:textId="77777777" w:rsidR="009D1817" w:rsidRDefault="009D1817" w:rsidP="009D1817">
      <w:pPr>
        <w:jc w:val="center"/>
        <w:rPr>
          <w:rFonts w:ascii="Times New Roman" w:hAnsi="Times New Roman" w:cs="Times New Roman"/>
          <w:b/>
          <w:bCs/>
          <w:sz w:val="24"/>
          <w:szCs w:val="24"/>
        </w:rPr>
      </w:pPr>
    </w:p>
    <w:p w14:paraId="21D34F54" w14:textId="77777777" w:rsidR="009D1817" w:rsidRDefault="009D1817" w:rsidP="009D1817">
      <w:pPr>
        <w:jc w:val="center"/>
        <w:rPr>
          <w:rFonts w:ascii="Times New Roman" w:hAnsi="Times New Roman" w:cs="Times New Roman"/>
          <w:b/>
          <w:bCs/>
          <w:sz w:val="24"/>
          <w:szCs w:val="24"/>
        </w:rPr>
      </w:pPr>
    </w:p>
    <w:p w14:paraId="42971D5C" w14:textId="77777777" w:rsidR="009D1817" w:rsidRDefault="009D1817" w:rsidP="009D1817">
      <w:pPr>
        <w:jc w:val="center"/>
        <w:rPr>
          <w:rFonts w:ascii="Times New Roman" w:hAnsi="Times New Roman" w:cs="Times New Roman"/>
          <w:b/>
          <w:bCs/>
          <w:sz w:val="24"/>
          <w:szCs w:val="24"/>
        </w:rPr>
      </w:pPr>
    </w:p>
    <w:p w14:paraId="3A4E3614" w14:textId="77777777" w:rsidR="009D1817" w:rsidRDefault="009D1817" w:rsidP="009D1817">
      <w:pPr>
        <w:jc w:val="center"/>
        <w:rPr>
          <w:rFonts w:ascii="Times New Roman" w:hAnsi="Times New Roman" w:cs="Times New Roman"/>
          <w:b/>
          <w:bCs/>
          <w:sz w:val="24"/>
          <w:szCs w:val="24"/>
        </w:rPr>
      </w:pPr>
    </w:p>
    <w:p w14:paraId="657D6711" w14:textId="77777777" w:rsidR="009D1817" w:rsidRDefault="009D1817" w:rsidP="009D1817">
      <w:pPr>
        <w:jc w:val="center"/>
        <w:rPr>
          <w:rFonts w:ascii="Times New Roman" w:hAnsi="Times New Roman" w:cs="Times New Roman"/>
          <w:b/>
          <w:bCs/>
          <w:sz w:val="24"/>
          <w:szCs w:val="24"/>
        </w:rPr>
      </w:pPr>
    </w:p>
    <w:p w14:paraId="16E7F429" w14:textId="77777777" w:rsidR="009D1817" w:rsidRDefault="009D1817" w:rsidP="009D1817">
      <w:pPr>
        <w:jc w:val="center"/>
        <w:rPr>
          <w:rFonts w:ascii="Times New Roman" w:hAnsi="Times New Roman" w:cs="Times New Roman"/>
          <w:b/>
          <w:bCs/>
          <w:sz w:val="24"/>
          <w:szCs w:val="24"/>
        </w:rPr>
      </w:pPr>
    </w:p>
    <w:p w14:paraId="5B8E7B78" w14:textId="77777777" w:rsidR="009D1817" w:rsidRDefault="009D1817" w:rsidP="009D1817">
      <w:pPr>
        <w:jc w:val="center"/>
        <w:rPr>
          <w:rFonts w:ascii="Times New Roman" w:hAnsi="Times New Roman" w:cs="Times New Roman"/>
          <w:b/>
          <w:bCs/>
          <w:sz w:val="24"/>
          <w:szCs w:val="24"/>
        </w:rPr>
      </w:pPr>
    </w:p>
    <w:p w14:paraId="04239BBD"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 xml:space="preserve">Kapu apsaimniekošana Dobeles pilsētā un </w:t>
      </w:r>
      <w:proofErr w:type="spellStart"/>
      <w:r w:rsidRPr="004D3293">
        <w:rPr>
          <w:rFonts w:ascii="Times New Roman" w:hAnsi="Times New Roman" w:cs="Times New Roman"/>
          <w:b/>
          <w:bCs/>
          <w:sz w:val="24"/>
          <w:szCs w:val="24"/>
        </w:rPr>
        <w:t>Virkus</w:t>
      </w:r>
      <w:proofErr w:type="spellEnd"/>
      <w:r w:rsidRPr="004D3293">
        <w:rPr>
          <w:rFonts w:ascii="Times New Roman" w:hAnsi="Times New Roman" w:cs="Times New Roman"/>
          <w:b/>
          <w:bCs/>
          <w:sz w:val="24"/>
          <w:szCs w:val="24"/>
        </w:rPr>
        <w:t xml:space="preserve"> kapi 2023.gadam</w:t>
      </w:r>
    </w:p>
    <w:tbl>
      <w:tblPr>
        <w:tblW w:w="7120" w:type="dxa"/>
        <w:jc w:val="center"/>
        <w:tblLook w:val="04A0" w:firstRow="1" w:lastRow="0" w:firstColumn="1" w:lastColumn="0" w:noHBand="0" w:noVBand="1"/>
      </w:tblPr>
      <w:tblGrid>
        <w:gridCol w:w="921"/>
        <w:gridCol w:w="4100"/>
        <w:gridCol w:w="1160"/>
        <w:gridCol w:w="1140"/>
      </w:tblGrid>
      <w:tr w:rsidR="009D1817" w:rsidRPr="004D3293" w14:paraId="6E2C5BAB" w14:textId="77777777" w:rsidTr="00E50B5A">
        <w:trPr>
          <w:trHeight w:val="918"/>
          <w:tblHeader/>
          <w:jc w:val="center"/>
        </w:trPr>
        <w:tc>
          <w:tcPr>
            <w:tcW w:w="720"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651A5FC6"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Nr.p.k</w:t>
            </w:r>
            <w:proofErr w:type="spellEnd"/>
            <w:r w:rsidRPr="004D3293">
              <w:rPr>
                <w:rFonts w:ascii="Times New Roman" w:hAnsi="Times New Roman" w:cs="Times New Roman"/>
                <w:b/>
                <w:bCs/>
                <w:sz w:val="24"/>
                <w:szCs w:val="24"/>
              </w:rPr>
              <w:t>.</w:t>
            </w:r>
          </w:p>
        </w:tc>
        <w:tc>
          <w:tcPr>
            <w:tcW w:w="4100" w:type="dxa"/>
            <w:tcBorders>
              <w:top w:val="single" w:sz="4" w:space="0" w:color="auto"/>
              <w:left w:val="nil"/>
              <w:bottom w:val="single" w:sz="4" w:space="0" w:color="auto"/>
              <w:right w:val="single" w:sz="4" w:space="0" w:color="auto"/>
            </w:tcBorders>
            <w:shd w:val="clear" w:color="auto" w:fill="E2EFD9"/>
            <w:noWrap/>
            <w:vAlign w:val="center"/>
            <w:hideMark/>
          </w:tcPr>
          <w:p w14:paraId="3FD91F06"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Apraksts</w:t>
            </w:r>
          </w:p>
        </w:tc>
        <w:tc>
          <w:tcPr>
            <w:tcW w:w="1160" w:type="dxa"/>
            <w:tcBorders>
              <w:top w:val="single" w:sz="4" w:space="0" w:color="auto"/>
              <w:left w:val="nil"/>
              <w:bottom w:val="single" w:sz="4" w:space="0" w:color="auto"/>
              <w:right w:val="single" w:sz="4" w:space="0" w:color="auto"/>
            </w:tcBorders>
            <w:shd w:val="clear" w:color="auto" w:fill="E2EFD9"/>
            <w:vAlign w:val="center"/>
            <w:hideMark/>
          </w:tcPr>
          <w:p w14:paraId="0787F8D5"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mēnesī</w:t>
            </w:r>
          </w:p>
        </w:tc>
        <w:tc>
          <w:tcPr>
            <w:tcW w:w="1140" w:type="dxa"/>
            <w:tcBorders>
              <w:top w:val="single" w:sz="4" w:space="0" w:color="auto"/>
              <w:left w:val="nil"/>
              <w:bottom w:val="single" w:sz="4" w:space="0" w:color="auto"/>
              <w:right w:val="single" w:sz="4" w:space="0" w:color="auto"/>
            </w:tcBorders>
            <w:shd w:val="clear" w:color="auto" w:fill="E2EFD9"/>
            <w:vAlign w:val="center"/>
            <w:hideMark/>
          </w:tcPr>
          <w:p w14:paraId="0661BA15"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Summa gadā</w:t>
            </w:r>
          </w:p>
        </w:tc>
      </w:tr>
      <w:tr w:rsidR="009D1817" w:rsidRPr="004D3293" w14:paraId="60331A46"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6C5971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4100" w:type="dxa"/>
            <w:tcBorders>
              <w:top w:val="nil"/>
              <w:left w:val="nil"/>
              <w:bottom w:val="single" w:sz="4" w:space="0" w:color="auto"/>
              <w:right w:val="single" w:sz="4" w:space="0" w:color="auto"/>
            </w:tcBorders>
            <w:noWrap/>
            <w:vAlign w:val="bottom"/>
            <w:hideMark/>
          </w:tcPr>
          <w:p w14:paraId="55435E9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Kapu pārziņa darba alga izmaksas</w:t>
            </w:r>
          </w:p>
        </w:tc>
        <w:tc>
          <w:tcPr>
            <w:tcW w:w="1160" w:type="dxa"/>
            <w:tcBorders>
              <w:top w:val="nil"/>
              <w:left w:val="nil"/>
              <w:bottom w:val="single" w:sz="4" w:space="0" w:color="auto"/>
              <w:right w:val="single" w:sz="4" w:space="0" w:color="auto"/>
            </w:tcBorders>
            <w:noWrap/>
            <w:vAlign w:val="bottom"/>
            <w:hideMark/>
          </w:tcPr>
          <w:p w14:paraId="1490E15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1 364,00</w:t>
            </w:r>
          </w:p>
        </w:tc>
        <w:tc>
          <w:tcPr>
            <w:tcW w:w="1140" w:type="dxa"/>
            <w:tcBorders>
              <w:top w:val="nil"/>
              <w:left w:val="nil"/>
              <w:bottom w:val="single" w:sz="4" w:space="0" w:color="auto"/>
              <w:right w:val="single" w:sz="4" w:space="0" w:color="auto"/>
            </w:tcBorders>
            <w:noWrap/>
            <w:vAlign w:val="bottom"/>
            <w:hideMark/>
          </w:tcPr>
          <w:p w14:paraId="15224EBB"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16 368,00</w:t>
            </w:r>
          </w:p>
        </w:tc>
      </w:tr>
      <w:tr w:rsidR="009D1817" w:rsidRPr="004D3293" w14:paraId="103C3AA6"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383CE1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4100" w:type="dxa"/>
            <w:tcBorders>
              <w:top w:val="nil"/>
              <w:left w:val="nil"/>
              <w:bottom w:val="single" w:sz="4" w:space="0" w:color="auto"/>
              <w:right w:val="single" w:sz="4" w:space="0" w:color="auto"/>
            </w:tcBorders>
            <w:noWrap/>
            <w:vAlign w:val="bottom"/>
            <w:hideMark/>
          </w:tcPr>
          <w:p w14:paraId="12852577"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Aizvietošana,atvaļinājuma</w:t>
            </w:r>
            <w:proofErr w:type="spellEnd"/>
            <w:r w:rsidRPr="004D3293">
              <w:rPr>
                <w:rFonts w:ascii="Times New Roman" w:hAnsi="Times New Roman" w:cs="Times New Roman"/>
                <w:sz w:val="24"/>
                <w:szCs w:val="24"/>
              </w:rPr>
              <w:t xml:space="preserve"> pabalsts</w:t>
            </w:r>
          </w:p>
        </w:tc>
        <w:tc>
          <w:tcPr>
            <w:tcW w:w="1160" w:type="dxa"/>
            <w:tcBorders>
              <w:top w:val="nil"/>
              <w:left w:val="nil"/>
              <w:bottom w:val="single" w:sz="4" w:space="0" w:color="auto"/>
              <w:right w:val="single" w:sz="4" w:space="0" w:color="auto"/>
            </w:tcBorders>
            <w:noWrap/>
            <w:vAlign w:val="bottom"/>
            <w:hideMark/>
          </w:tcPr>
          <w:p w14:paraId="18FAFE0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56,54</w:t>
            </w:r>
          </w:p>
        </w:tc>
        <w:tc>
          <w:tcPr>
            <w:tcW w:w="1140" w:type="dxa"/>
            <w:tcBorders>
              <w:top w:val="nil"/>
              <w:left w:val="nil"/>
              <w:bottom w:val="single" w:sz="4" w:space="0" w:color="auto"/>
              <w:right w:val="single" w:sz="4" w:space="0" w:color="auto"/>
            </w:tcBorders>
            <w:noWrap/>
            <w:vAlign w:val="bottom"/>
            <w:hideMark/>
          </w:tcPr>
          <w:p w14:paraId="6FF11EE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678,51</w:t>
            </w:r>
          </w:p>
        </w:tc>
      </w:tr>
      <w:tr w:rsidR="009D1817" w:rsidRPr="004D3293" w14:paraId="15D05CF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1A2AFF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0945A9BE"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1160" w:type="dxa"/>
            <w:tcBorders>
              <w:top w:val="nil"/>
              <w:left w:val="nil"/>
              <w:bottom w:val="single" w:sz="4" w:space="0" w:color="auto"/>
              <w:right w:val="single" w:sz="4" w:space="0" w:color="auto"/>
            </w:tcBorders>
            <w:noWrap/>
            <w:vAlign w:val="bottom"/>
            <w:hideMark/>
          </w:tcPr>
          <w:p w14:paraId="508DA02F"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1 420,54</w:t>
            </w:r>
          </w:p>
        </w:tc>
        <w:tc>
          <w:tcPr>
            <w:tcW w:w="1140" w:type="dxa"/>
            <w:tcBorders>
              <w:top w:val="nil"/>
              <w:left w:val="nil"/>
              <w:bottom w:val="single" w:sz="4" w:space="0" w:color="auto"/>
              <w:right w:val="single" w:sz="4" w:space="0" w:color="auto"/>
            </w:tcBorders>
            <w:noWrap/>
            <w:vAlign w:val="bottom"/>
            <w:hideMark/>
          </w:tcPr>
          <w:p w14:paraId="644713D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17 046,51</w:t>
            </w:r>
          </w:p>
        </w:tc>
      </w:tr>
      <w:tr w:rsidR="009D1817" w:rsidRPr="004D3293" w14:paraId="4BBA6BB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58A7AD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5C977C8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 23.59 %</w:t>
            </w:r>
          </w:p>
        </w:tc>
        <w:tc>
          <w:tcPr>
            <w:tcW w:w="1160" w:type="dxa"/>
            <w:tcBorders>
              <w:top w:val="nil"/>
              <w:left w:val="nil"/>
              <w:bottom w:val="single" w:sz="4" w:space="0" w:color="auto"/>
              <w:right w:val="single" w:sz="4" w:space="0" w:color="auto"/>
            </w:tcBorders>
            <w:noWrap/>
            <w:vAlign w:val="bottom"/>
            <w:hideMark/>
          </w:tcPr>
          <w:p w14:paraId="3A90E23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329,89</w:t>
            </w:r>
          </w:p>
        </w:tc>
        <w:tc>
          <w:tcPr>
            <w:tcW w:w="1140" w:type="dxa"/>
            <w:tcBorders>
              <w:top w:val="nil"/>
              <w:left w:val="nil"/>
              <w:bottom w:val="single" w:sz="4" w:space="0" w:color="auto"/>
              <w:right w:val="single" w:sz="4" w:space="0" w:color="auto"/>
            </w:tcBorders>
            <w:noWrap/>
            <w:vAlign w:val="bottom"/>
            <w:hideMark/>
          </w:tcPr>
          <w:p w14:paraId="63443BE3"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3 958,64</w:t>
            </w:r>
          </w:p>
        </w:tc>
      </w:tr>
      <w:tr w:rsidR="009D1817" w:rsidRPr="004D3293" w14:paraId="74D2AA0B"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9C3868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6D0BC4B9"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algās izmaksājamā summa </w:t>
            </w:r>
          </w:p>
        </w:tc>
        <w:tc>
          <w:tcPr>
            <w:tcW w:w="1160" w:type="dxa"/>
            <w:tcBorders>
              <w:top w:val="nil"/>
              <w:left w:val="nil"/>
              <w:bottom w:val="single" w:sz="4" w:space="0" w:color="auto"/>
              <w:right w:val="single" w:sz="4" w:space="0" w:color="auto"/>
            </w:tcBorders>
            <w:noWrap/>
            <w:vAlign w:val="bottom"/>
            <w:hideMark/>
          </w:tcPr>
          <w:p w14:paraId="7786E072"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1 750,43</w:t>
            </w:r>
          </w:p>
        </w:tc>
        <w:tc>
          <w:tcPr>
            <w:tcW w:w="1140" w:type="dxa"/>
            <w:tcBorders>
              <w:top w:val="nil"/>
              <w:left w:val="nil"/>
              <w:bottom w:val="single" w:sz="4" w:space="0" w:color="auto"/>
              <w:right w:val="single" w:sz="4" w:space="0" w:color="auto"/>
            </w:tcBorders>
            <w:noWrap/>
            <w:vAlign w:val="bottom"/>
            <w:hideMark/>
          </w:tcPr>
          <w:p w14:paraId="0C5D5D58"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21 005,15</w:t>
            </w:r>
          </w:p>
        </w:tc>
      </w:tr>
      <w:tr w:rsidR="009D1817" w:rsidRPr="004D3293" w14:paraId="5C5595F1"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0D2673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2CEE00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45756314"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4366DDB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6CBAE6F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A66292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4100" w:type="dxa"/>
            <w:tcBorders>
              <w:top w:val="nil"/>
              <w:left w:val="nil"/>
              <w:bottom w:val="single" w:sz="4" w:space="0" w:color="auto"/>
              <w:right w:val="single" w:sz="4" w:space="0" w:color="auto"/>
            </w:tcBorders>
            <w:noWrap/>
            <w:vAlign w:val="bottom"/>
            <w:hideMark/>
          </w:tcPr>
          <w:p w14:paraId="1C466909"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 </w:t>
            </w:r>
            <w:proofErr w:type="spellStart"/>
            <w:r w:rsidRPr="004D3293">
              <w:rPr>
                <w:rFonts w:ascii="Times New Roman" w:hAnsi="Times New Roman" w:cs="Times New Roman"/>
                <w:sz w:val="24"/>
                <w:szCs w:val="24"/>
              </w:rPr>
              <w:t>Virkus</w:t>
            </w:r>
            <w:proofErr w:type="spellEnd"/>
            <w:r w:rsidRPr="004D3293">
              <w:rPr>
                <w:rFonts w:ascii="Times New Roman" w:hAnsi="Times New Roman" w:cs="Times New Roman"/>
                <w:sz w:val="24"/>
                <w:szCs w:val="24"/>
              </w:rPr>
              <w:t xml:space="preserve"> kapi</w:t>
            </w:r>
          </w:p>
        </w:tc>
        <w:tc>
          <w:tcPr>
            <w:tcW w:w="1160" w:type="dxa"/>
            <w:tcBorders>
              <w:top w:val="nil"/>
              <w:left w:val="nil"/>
              <w:bottom w:val="single" w:sz="4" w:space="0" w:color="auto"/>
              <w:right w:val="single" w:sz="4" w:space="0" w:color="auto"/>
            </w:tcBorders>
            <w:noWrap/>
            <w:vAlign w:val="bottom"/>
            <w:hideMark/>
          </w:tcPr>
          <w:p w14:paraId="54382EE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0A6C02F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337,00</w:t>
            </w:r>
          </w:p>
        </w:tc>
      </w:tr>
      <w:tr w:rsidR="009D1817" w:rsidRPr="004D3293" w14:paraId="72AB3F67"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593C84A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4100" w:type="dxa"/>
            <w:tcBorders>
              <w:top w:val="nil"/>
              <w:left w:val="nil"/>
              <w:bottom w:val="single" w:sz="4" w:space="0" w:color="auto"/>
              <w:right w:val="single" w:sz="4" w:space="0" w:color="auto"/>
            </w:tcBorders>
            <w:noWrap/>
            <w:vAlign w:val="bottom"/>
            <w:hideMark/>
          </w:tcPr>
          <w:p w14:paraId="01B8CCC3" w14:textId="77777777" w:rsidR="009D1817" w:rsidRPr="004D3293" w:rsidRDefault="009D1817" w:rsidP="00E50B5A">
            <w:pPr>
              <w:rPr>
                <w:rFonts w:ascii="Times New Roman" w:hAnsi="Times New Roman" w:cs="Times New Roman"/>
                <w:sz w:val="24"/>
                <w:szCs w:val="24"/>
              </w:rPr>
            </w:pPr>
            <w:proofErr w:type="spellStart"/>
            <w:r w:rsidRPr="004D3293">
              <w:rPr>
                <w:rFonts w:ascii="Times New Roman" w:hAnsi="Times New Roman" w:cs="Times New Roman"/>
                <w:sz w:val="24"/>
                <w:szCs w:val="24"/>
              </w:rPr>
              <w:t>Materiāli,darba</w:t>
            </w:r>
            <w:proofErr w:type="spellEnd"/>
            <w:r w:rsidRPr="004D3293">
              <w:rPr>
                <w:rFonts w:ascii="Times New Roman" w:hAnsi="Times New Roman" w:cs="Times New Roman"/>
                <w:sz w:val="24"/>
                <w:szCs w:val="24"/>
              </w:rPr>
              <w:t xml:space="preserve"> instrumenti Dobeles pilsētas kapi</w:t>
            </w:r>
          </w:p>
        </w:tc>
        <w:tc>
          <w:tcPr>
            <w:tcW w:w="1160" w:type="dxa"/>
            <w:tcBorders>
              <w:top w:val="nil"/>
              <w:left w:val="nil"/>
              <w:bottom w:val="single" w:sz="4" w:space="0" w:color="auto"/>
              <w:right w:val="single" w:sz="4" w:space="0" w:color="auto"/>
            </w:tcBorders>
            <w:noWrap/>
            <w:vAlign w:val="bottom"/>
            <w:hideMark/>
          </w:tcPr>
          <w:p w14:paraId="2994182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316E61D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183,00</w:t>
            </w:r>
          </w:p>
        </w:tc>
      </w:tr>
      <w:tr w:rsidR="009D1817" w:rsidRPr="004D3293" w14:paraId="4A4C3E82"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EAC404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4100" w:type="dxa"/>
            <w:tcBorders>
              <w:top w:val="nil"/>
              <w:left w:val="nil"/>
              <w:bottom w:val="single" w:sz="4" w:space="0" w:color="auto"/>
              <w:right w:val="single" w:sz="4" w:space="0" w:color="auto"/>
            </w:tcBorders>
            <w:noWrap/>
            <w:vAlign w:val="bottom"/>
            <w:hideMark/>
          </w:tcPr>
          <w:p w14:paraId="212A2F4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Kapu pārziņa darba vadīšana </w:t>
            </w:r>
            <w:proofErr w:type="spellStart"/>
            <w:r w:rsidRPr="004D3293">
              <w:rPr>
                <w:rFonts w:ascii="Times New Roman" w:hAnsi="Times New Roman" w:cs="Times New Roman"/>
                <w:sz w:val="24"/>
                <w:szCs w:val="24"/>
              </w:rPr>
              <w:t>tsk</w:t>
            </w:r>
            <w:proofErr w:type="spellEnd"/>
            <w:r w:rsidRPr="004D3293">
              <w:rPr>
                <w:rFonts w:ascii="Times New Roman" w:hAnsi="Times New Roman" w:cs="Times New Roman"/>
                <w:sz w:val="24"/>
                <w:szCs w:val="24"/>
              </w:rPr>
              <w:t>.</w:t>
            </w:r>
          </w:p>
        </w:tc>
        <w:tc>
          <w:tcPr>
            <w:tcW w:w="1160" w:type="dxa"/>
            <w:tcBorders>
              <w:top w:val="nil"/>
              <w:left w:val="nil"/>
              <w:bottom w:val="single" w:sz="4" w:space="0" w:color="auto"/>
              <w:right w:val="single" w:sz="4" w:space="0" w:color="auto"/>
            </w:tcBorders>
            <w:noWrap/>
            <w:vAlign w:val="bottom"/>
            <w:hideMark/>
          </w:tcPr>
          <w:p w14:paraId="6A64373E"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c>
          <w:tcPr>
            <w:tcW w:w="1140" w:type="dxa"/>
            <w:tcBorders>
              <w:top w:val="nil"/>
              <w:left w:val="nil"/>
              <w:bottom w:val="single" w:sz="4" w:space="0" w:color="auto"/>
              <w:right w:val="single" w:sz="4" w:space="0" w:color="auto"/>
            </w:tcBorders>
            <w:noWrap/>
            <w:vAlign w:val="bottom"/>
            <w:hideMark/>
          </w:tcPr>
          <w:p w14:paraId="21A822D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13C52F7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6A06DCD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2453E9BF"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Darba vadītāja darba alga ar nodokļiem</w:t>
            </w:r>
          </w:p>
        </w:tc>
        <w:tc>
          <w:tcPr>
            <w:tcW w:w="1160" w:type="dxa"/>
            <w:tcBorders>
              <w:top w:val="nil"/>
              <w:left w:val="nil"/>
              <w:bottom w:val="single" w:sz="4" w:space="0" w:color="auto"/>
              <w:right w:val="single" w:sz="4" w:space="0" w:color="auto"/>
            </w:tcBorders>
            <w:noWrap/>
            <w:vAlign w:val="bottom"/>
            <w:hideMark/>
          </w:tcPr>
          <w:p w14:paraId="423B0799"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145,82</w:t>
            </w:r>
          </w:p>
        </w:tc>
        <w:tc>
          <w:tcPr>
            <w:tcW w:w="1140" w:type="dxa"/>
            <w:tcBorders>
              <w:top w:val="nil"/>
              <w:left w:val="nil"/>
              <w:bottom w:val="single" w:sz="4" w:space="0" w:color="auto"/>
              <w:right w:val="single" w:sz="4" w:space="0" w:color="auto"/>
            </w:tcBorders>
            <w:noWrap/>
            <w:vAlign w:val="bottom"/>
            <w:hideMark/>
          </w:tcPr>
          <w:p w14:paraId="6D9F4FCC"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1 749,79</w:t>
            </w:r>
          </w:p>
        </w:tc>
      </w:tr>
      <w:tr w:rsidR="009D1817" w:rsidRPr="004D3293" w14:paraId="684346A0"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0EB9859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E46207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Transporta izmaksas</w:t>
            </w:r>
          </w:p>
        </w:tc>
        <w:tc>
          <w:tcPr>
            <w:tcW w:w="1160" w:type="dxa"/>
            <w:tcBorders>
              <w:top w:val="nil"/>
              <w:left w:val="nil"/>
              <w:bottom w:val="single" w:sz="4" w:space="0" w:color="auto"/>
              <w:right w:val="single" w:sz="4" w:space="0" w:color="auto"/>
            </w:tcBorders>
            <w:noWrap/>
            <w:vAlign w:val="bottom"/>
            <w:hideMark/>
          </w:tcPr>
          <w:p w14:paraId="635904D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33,65</w:t>
            </w:r>
          </w:p>
        </w:tc>
        <w:tc>
          <w:tcPr>
            <w:tcW w:w="1140" w:type="dxa"/>
            <w:tcBorders>
              <w:top w:val="nil"/>
              <w:left w:val="nil"/>
              <w:bottom w:val="single" w:sz="4" w:space="0" w:color="auto"/>
              <w:right w:val="single" w:sz="4" w:space="0" w:color="auto"/>
            </w:tcBorders>
            <w:noWrap/>
            <w:vAlign w:val="bottom"/>
            <w:hideMark/>
          </w:tcPr>
          <w:p w14:paraId="691BBD8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403,77</w:t>
            </w:r>
          </w:p>
        </w:tc>
      </w:tr>
      <w:tr w:rsidR="009D1817" w:rsidRPr="004D3293" w14:paraId="55C38344"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7F94CC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32025FC8"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Sakaru </w:t>
            </w:r>
            <w:proofErr w:type="spellStart"/>
            <w:r w:rsidRPr="004D3293">
              <w:rPr>
                <w:rFonts w:ascii="Times New Roman" w:hAnsi="Times New Roman" w:cs="Times New Roman"/>
                <w:sz w:val="24"/>
                <w:szCs w:val="24"/>
              </w:rPr>
              <w:t>pakalpojumi,elektrība</w:t>
            </w:r>
            <w:proofErr w:type="spellEnd"/>
            <w:r w:rsidRPr="004D3293">
              <w:rPr>
                <w:rFonts w:ascii="Times New Roman" w:hAnsi="Times New Roman" w:cs="Times New Roman"/>
                <w:sz w:val="24"/>
                <w:szCs w:val="24"/>
              </w:rPr>
              <w:t xml:space="preserve"> un internets kapličā</w:t>
            </w:r>
          </w:p>
        </w:tc>
        <w:tc>
          <w:tcPr>
            <w:tcW w:w="1160" w:type="dxa"/>
            <w:tcBorders>
              <w:top w:val="nil"/>
              <w:left w:val="nil"/>
              <w:bottom w:val="single" w:sz="4" w:space="0" w:color="auto"/>
              <w:right w:val="single" w:sz="4" w:space="0" w:color="auto"/>
            </w:tcBorders>
            <w:noWrap/>
            <w:vAlign w:val="bottom"/>
            <w:hideMark/>
          </w:tcPr>
          <w:p w14:paraId="2021433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128,50</w:t>
            </w:r>
          </w:p>
        </w:tc>
        <w:tc>
          <w:tcPr>
            <w:tcW w:w="1140" w:type="dxa"/>
            <w:tcBorders>
              <w:top w:val="nil"/>
              <w:left w:val="nil"/>
              <w:bottom w:val="single" w:sz="4" w:space="0" w:color="auto"/>
              <w:right w:val="single" w:sz="4" w:space="0" w:color="auto"/>
            </w:tcBorders>
            <w:noWrap/>
            <w:vAlign w:val="bottom"/>
            <w:hideMark/>
          </w:tcPr>
          <w:p w14:paraId="371C5A5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1 542,00</w:t>
            </w:r>
          </w:p>
        </w:tc>
      </w:tr>
      <w:tr w:rsidR="009D1817" w:rsidRPr="004D3293" w14:paraId="519D90A9"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488FAD9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4B03EE59"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Apsardze</w:t>
            </w:r>
          </w:p>
        </w:tc>
        <w:tc>
          <w:tcPr>
            <w:tcW w:w="1160" w:type="dxa"/>
            <w:tcBorders>
              <w:top w:val="nil"/>
              <w:left w:val="nil"/>
              <w:bottom w:val="single" w:sz="4" w:space="0" w:color="auto"/>
              <w:right w:val="single" w:sz="4" w:space="0" w:color="auto"/>
            </w:tcBorders>
            <w:noWrap/>
            <w:vAlign w:val="bottom"/>
            <w:hideMark/>
          </w:tcPr>
          <w:p w14:paraId="70DB9A68"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13,00</w:t>
            </w:r>
          </w:p>
        </w:tc>
        <w:tc>
          <w:tcPr>
            <w:tcW w:w="1140" w:type="dxa"/>
            <w:tcBorders>
              <w:top w:val="nil"/>
              <w:left w:val="nil"/>
              <w:bottom w:val="single" w:sz="4" w:space="0" w:color="auto"/>
              <w:right w:val="single" w:sz="4" w:space="0" w:color="auto"/>
            </w:tcBorders>
            <w:noWrap/>
            <w:vAlign w:val="bottom"/>
            <w:hideMark/>
          </w:tcPr>
          <w:p w14:paraId="33BF6BF6"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156,00</w:t>
            </w:r>
          </w:p>
        </w:tc>
      </w:tr>
      <w:tr w:rsidR="009D1817" w:rsidRPr="004D3293" w14:paraId="460B58BC"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24C38A7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7CA5019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160" w:type="dxa"/>
            <w:tcBorders>
              <w:top w:val="nil"/>
              <w:left w:val="nil"/>
              <w:bottom w:val="single" w:sz="4" w:space="0" w:color="auto"/>
              <w:right w:val="single" w:sz="4" w:space="0" w:color="auto"/>
            </w:tcBorders>
            <w:noWrap/>
            <w:vAlign w:val="bottom"/>
            <w:hideMark/>
          </w:tcPr>
          <w:p w14:paraId="613A63A1"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0,00</w:t>
            </w:r>
          </w:p>
        </w:tc>
        <w:tc>
          <w:tcPr>
            <w:tcW w:w="1140" w:type="dxa"/>
            <w:tcBorders>
              <w:top w:val="nil"/>
              <w:left w:val="nil"/>
              <w:bottom w:val="single" w:sz="4" w:space="0" w:color="auto"/>
              <w:right w:val="single" w:sz="4" w:space="0" w:color="auto"/>
            </w:tcBorders>
            <w:noWrap/>
            <w:vAlign w:val="bottom"/>
            <w:hideMark/>
          </w:tcPr>
          <w:p w14:paraId="180D01D0"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 </w:t>
            </w:r>
          </w:p>
        </w:tc>
      </w:tr>
      <w:tr w:rsidR="009D1817" w:rsidRPr="004D3293" w14:paraId="1FA3FB6E"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3C580BC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noWrap/>
            <w:vAlign w:val="bottom"/>
            <w:hideMark/>
          </w:tcPr>
          <w:p w14:paraId="18C87EDA"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Tiešās izmaksas</w:t>
            </w:r>
          </w:p>
        </w:tc>
        <w:tc>
          <w:tcPr>
            <w:tcW w:w="1160" w:type="dxa"/>
            <w:tcBorders>
              <w:top w:val="nil"/>
              <w:left w:val="nil"/>
              <w:bottom w:val="single" w:sz="4" w:space="0" w:color="auto"/>
              <w:right w:val="single" w:sz="4" w:space="0" w:color="auto"/>
            </w:tcBorders>
            <w:noWrap/>
            <w:vAlign w:val="bottom"/>
            <w:hideMark/>
          </w:tcPr>
          <w:p w14:paraId="5EB7357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2 114,73</w:t>
            </w:r>
          </w:p>
        </w:tc>
        <w:tc>
          <w:tcPr>
            <w:tcW w:w="1140" w:type="dxa"/>
            <w:tcBorders>
              <w:top w:val="nil"/>
              <w:left w:val="nil"/>
              <w:bottom w:val="single" w:sz="4" w:space="0" w:color="auto"/>
              <w:right w:val="single" w:sz="4" w:space="0" w:color="auto"/>
            </w:tcBorders>
            <w:noWrap/>
            <w:vAlign w:val="bottom"/>
            <w:hideMark/>
          </w:tcPr>
          <w:p w14:paraId="358A8F3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25 376,71</w:t>
            </w:r>
          </w:p>
        </w:tc>
      </w:tr>
      <w:tr w:rsidR="009D1817" w:rsidRPr="004D3293" w14:paraId="2147DC21"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noWrap/>
            <w:vAlign w:val="bottom"/>
            <w:hideMark/>
          </w:tcPr>
          <w:p w14:paraId="70F1806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4100" w:type="dxa"/>
            <w:tcBorders>
              <w:top w:val="nil"/>
              <w:left w:val="nil"/>
              <w:bottom w:val="single" w:sz="4" w:space="0" w:color="auto"/>
              <w:right w:val="single" w:sz="4" w:space="0" w:color="auto"/>
            </w:tcBorders>
            <w:noWrap/>
            <w:vAlign w:val="bottom"/>
            <w:hideMark/>
          </w:tcPr>
          <w:p w14:paraId="7BD6E5C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Administratīvie izdevumi</w:t>
            </w:r>
          </w:p>
        </w:tc>
        <w:tc>
          <w:tcPr>
            <w:tcW w:w="1160" w:type="dxa"/>
            <w:tcBorders>
              <w:top w:val="nil"/>
              <w:left w:val="nil"/>
              <w:bottom w:val="single" w:sz="4" w:space="0" w:color="auto"/>
              <w:right w:val="single" w:sz="4" w:space="0" w:color="auto"/>
            </w:tcBorders>
            <w:noWrap/>
            <w:vAlign w:val="bottom"/>
            <w:hideMark/>
          </w:tcPr>
          <w:p w14:paraId="7E39C35A"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18,57</w:t>
            </w:r>
          </w:p>
        </w:tc>
        <w:tc>
          <w:tcPr>
            <w:tcW w:w="1140" w:type="dxa"/>
            <w:tcBorders>
              <w:top w:val="nil"/>
              <w:left w:val="nil"/>
              <w:bottom w:val="single" w:sz="4" w:space="0" w:color="auto"/>
              <w:right w:val="single" w:sz="4" w:space="0" w:color="auto"/>
            </w:tcBorders>
            <w:noWrap/>
            <w:vAlign w:val="bottom"/>
            <w:hideMark/>
          </w:tcPr>
          <w:p w14:paraId="09085F97"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sz w:val="24"/>
                <w:szCs w:val="24"/>
              </w:rPr>
              <w:t>222,79</w:t>
            </w:r>
          </w:p>
        </w:tc>
      </w:tr>
      <w:tr w:rsidR="009D1817" w:rsidRPr="004D3293" w14:paraId="795774B4" w14:textId="77777777" w:rsidTr="00E50B5A">
        <w:trPr>
          <w:trHeight w:val="276"/>
          <w:tblHeader/>
          <w:jc w:val="center"/>
        </w:trPr>
        <w:tc>
          <w:tcPr>
            <w:tcW w:w="720" w:type="dxa"/>
            <w:tcBorders>
              <w:top w:val="nil"/>
              <w:left w:val="single" w:sz="4" w:space="0" w:color="auto"/>
              <w:bottom w:val="single" w:sz="4" w:space="0" w:color="auto"/>
              <w:right w:val="single" w:sz="4" w:space="0" w:color="auto"/>
            </w:tcBorders>
            <w:shd w:val="clear" w:color="auto" w:fill="E2EFD9"/>
            <w:noWrap/>
            <w:vAlign w:val="bottom"/>
            <w:hideMark/>
          </w:tcPr>
          <w:p w14:paraId="5CD4A14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4100" w:type="dxa"/>
            <w:tcBorders>
              <w:top w:val="nil"/>
              <w:left w:val="nil"/>
              <w:bottom w:val="single" w:sz="4" w:space="0" w:color="auto"/>
              <w:right w:val="single" w:sz="4" w:space="0" w:color="auto"/>
            </w:tcBorders>
            <w:shd w:val="clear" w:color="auto" w:fill="E2EFD9"/>
            <w:noWrap/>
            <w:vAlign w:val="bottom"/>
            <w:hideMark/>
          </w:tcPr>
          <w:p w14:paraId="643BD89D"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 xml:space="preserve">Pavisam kopā </w:t>
            </w:r>
          </w:p>
        </w:tc>
        <w:tc>
          <w:tcPr>
            <w:tcW w:w="1160" w:type="dxa"/>
            <w:tcBorders>
              <w:top w:val="nil"/>
              <w:left w:val="nil"/>
              <w:bottom w:val="single" w:sz="4" w:space="0" w:color="auto"/>
              <w:right w:val="single" w:sz="4" w:space="0" w:color="auto"/>
            </w:tcBorders>
            <w:shd w:val="clear" w:color="auto" w:fill="E2EFD9"/>
            <w:noWrap/>
            <w:vAlign w:val="bottom"/>
            <w:hideMark/>
          </w:tcPr>
          <w:p w14:paraId="66F1E53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2 133,29</w:t>
            </w:r>
          </w:p>
        </w:tc>
        <w:tc>
          <w:tcPr>
            <w:tcW w:w="1140" w:type="dxa"/>
            <w:tcBorders>
              <w:top w:val="nil"/>
              <w:left w:val="nil"/>
              <w:bottom w:val="single" w:sz="4" w:space="0" w:color="auto"/>
              <w:right w:val="single" w:sz="4" w:space="0" w:color="auto"/>
            </w:tcBorders>
            <w:shd w:val="clear" w:color="auto" w:fill="E2EFD9"/>
            <w:noWrap/>
            <w:vAlign w:val="bottom"/>
            <w:hideMark/>
          </w:tcPr>
          <w:p w14:paraId="68F425B5"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25 599,50</w:t>
            </w:r>
          </w:p>
        </w:tc>
      </w:tr>
    </w:tbl>
    <w:p w14:paraId="2B25296F" w14:textId="77777777" w:rsidR="009D1817" w:rsidRPr="004D3293" w:rsidRDefault="009D1817" w:rsidP="009D1817">
      <w:pPr>
        <w:jc w:val="center"/>
        <w:rPr>
          <w:rFonts w:ascii="Times New Roman" w:hAnsi="Times New Roman" w:cs="Times New Roman"/>
          <w:b/>
          <w:bCs/>
          <w:sz w:val="24"/>
          <w:szCs w:val="24"/>
        </w:rPr>
      </w:pPr>
    </w:p>
    <w:p w14:paraId="4BB34D88" w14:textId="77777777" w:rsidR="009D1817" w:rsidRPr="004D3293" w:rsidRDefault="009D1817" w:rsidP="009D1817">
      <w:pPr>
        <w:jc w:val="center"/>
        <w:rPr>
          <w:rFonts w:ascii="Times New Roman" w:hAnsi="Times New Roman" w:cs="Times New Roman"/>
          <w:b/>
          <w:bCs/>
          <w:sz w:val="24"/>
          <w:szCs w:val="24"/>
        </w:rPr>
      </w:pPr>
    </w:p>
    <w:p w14:paraId="38B23BD0" w14:textId="77777777" w:rsidR="009D1817" w:rsidRDefault="009D1817" w:rsidP="009D1817">
      <w:pPr>
        <w:jc w:val="center"/>
        <w:rPr>
          <w:rFonts w:ascii="Times New Roman" w:hAnsi="Times New Roman" w:cs="Times New Roman"/>
          <w:b/>
          <w:bCs/>
          <w:sz w:val="24"/>
          <w:szCs w:val="24"/>
        </w:rPr>
      </w:pPr>
    </w:p>
    <w:p w14:paraId="28AD7980" w14:textId="77777777" w:rsidR="009D1817" w:rsidRDefault="009D1817" w:rsidP="009D1817">
      <w:pPr>
        <w:jc w:val="center"/>
        <w:rPr>
          <w:rFonts w:ascii="Times New Roman" w:hAnsi="Times New Roman" w:cs="Times New Roman"/>
          <w:b/>
          <w:bCs/>
          <w:sz w:val="24"/>
          <w:szCs w:val="24"/>
        </w:rPr>
      </w:pPr>
    </w:p>
    <w:p w14:paraId="221ADC4C" w14:textId="77777777" w:rsidR="009D1817" w:rsidRDefault="009D1817" w:rsidP="009D1817">
      <w:pPr>
        <w:jc w:val="center"/>
        <w:rPr>
          <w:rFonts w:ascii="Times New Roman" w:hAnsi="Times New Roman" w:cs="Times New Roman"/>
          <w:b/>
          <w:bCs/>
          <w:sz w:val="24"/>
          <w:szCs w:val="24"/>
        </w:rPr>
      </w:pPr>
    </w:p>
    <w:p w14:paraId="7B821D4F" w14:textId="77777777" w:rsidR="009D1817" w:rsidRDefault="009D1817" w:rsidP="009D1817">
      <w:pPr>
        <w:jc w:val="center"/>
        <w:rPr>
          <w:rFonts w:ascii="Times New Roman" w:hAnsi="Times New Roman" w:cs="Times New Roman"/>
          <w:b/>
          <w:bCs/>
          <w:sz w:val="24"/>
          <w:szCs w:val="24"/>
        </w:rPr>
      </w:pPr>
    </w:p>
    <w:p w14:paraId="49AB4766" w14:textId="77777777" w:rsidR="009D1817" w:rsidRPr="004D3293" w:rsidRDefault="009D1817" w:rsidP="009D1817">
      <w:pPr>
        <w:jc w:val="center"/>
        <w:rPr>
          <w:rFonts w:ascii="Times New Roman" w:hAnsi="Times New Roman" w:cs="Times New Roman"/>
          <w:b/>
          <w:bCs/>
          <w:sz w:val="24"/>
          <w:szCs w:val="24"/>
        </w:rPr>
      </w:pPr>
      <w:r w:rsidRPr="004D3293">
        <w:rPr>
          <w:rFonts w:ascii="Times New Roman" w:hAnsi="Times New Roman" w:cs="Times New Roman"/>
          <w:b/>
          <w:bCs/>
          <w:sz w:val="24"/>
          <w:szCs w:val="24"/>
        </w:rPr>
        <w:lastRenderedPageBreak/>
        <w:t xml:space="preserve">Zvana torņa iekonservēšana </w:t>
      </w:r>
      <w:proofErr w:type="spellStart"/>
      <w:r w:rsidRPr="004D3293">
        <w:rPr>
          <w:rFonts w:ascii="Times New Roman" w:hAnsi="Times New Roman" w:cs="Times New Roman"/>
          <w:b/>
          <w:bCs/>
          <w:sz w:val="24"/>
          <w:szCs w:val="24"/>
        </w:rPr>
        <w:t>Lielbērzes</w:t>
      </w:r>
      <w:proofErr w:type="spellEnd"/>
      <w:r w:rsidRPr="004D3293">
        <w:rPr>
          <w:rFonts w:ascii="Times New Roman" w:hAnsi="Times New Roman" w:cs="Times New Roman"/>
          <w:b/>
          <w:bCs/>
          <w:sz w:val="24"/>
          <w:szCs w:val="24"/>
        </w:rPr>
        <w:t xml:space="preserve"> kapos</w:t>
      </w:r>
    </w:p>
    <w:tbl>
      <w:tblPr>
        <w:tblW w:w="9179" w:type="dxa"/>
        <w:jc w:val="center"/>
        <w:tblLook w:val="04A0" w:firstRow="1" w:lastRow="0" w:firstColumn="1" w:lastColumn="0" w:noHBand="0" w:noVBand="1"/>
      </w:tblPr>
      <w:tblGrid>
        <w:gridCol w:w="471"/>
        <w:gridCol w:w="2447"/>
        <w:gridCol w:w="1506"/>
        <w:gridCol w:w="1310"/>
        <w:gridCol w:w="1692"/>
        <w:gridCol w:w="1753"/>
      </w:tblGrid>
      <w:tr w:rsidR="009D1817" w:rsidRPr="004D3293" w14:paraId="4AFCA34C" w14:textId="77777777" w:rsidTr="00E50B5A">
        <w:trPr>
          <w:trHeight w:val="408"/>
          <w:tblHeader/>
          <w:jc w:val="center"/>
        </w:trPr>
        <w:tc>
          <w:tcPr>
            <w:tcW w:w="471" w:type="dxa"/>
            <w:vMerge w:val="restart"/>
            <w:tcBorders>
              <w:top w:val="single" w:sz="4" w:space="0" w:color="auto"/>
              <w:left w:val="single" w:sz="4" w:space="0" w:color="auto"/>
              <w:bottom w:val="single" w:sz="4" w:space="0" w:color="auto"/>
              <w:right w:val="nil"/>
            </w:tcBorders>
            <w:shd w:val="clear" w:color="auto" w:fill="E2EFD9"/>
            <w:vAlign w:val="center"/>
            <w:hideMark/>
          </w:tcPr>
          <w:p w14:paraId="4ADEFCE1"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N.</w:t>
            </w:r>
            <w:r w:rsidRPr="004D3293">
              <w:rPr>
                <w:rFonts w:ascii="Times New Roman" w:hAnsi="Times New Roman" w:cs="Times New Roman"/>
                <w:b/>
                <w:bCs/>
                <w:sz w:val="24"/>
                <w:szCs w:val="24"/>
              </w:rPr>
              <w:br/>
              <w:t>p.</w:t>
            </w:r>
            <w:r w:rsidRPr="004D3293">
              <w:rPr>
                <w:rFonts w:ascii="Times New Roman" w:hAnsi="Times New Roman" w:cs="Times New Roman"/>
                <w:b/>
                <w:bCs/>
                <w:sz w:val="24"/>
                <w:szCs w:val="24"/>
              </w:rPr>
              <w:br/>
              <w:t>k.</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9821FF"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Darbu apraksts</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25D20CE"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Mērvienība</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9C071A0"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Daudzums</w:t>
            </w:r>
          </w:p>
        </w:tc>
        <w:tc>
          <w:tcPr>
            <w:tcW w:w="3445" w:type="dxa"/>
            <w:gridSpan w:val="2"/>
            <w:tcBorders>
              <w:top w:val="single" w:sz="4" w:space="0" w:color="auto"/>
              <w:left w:val="nil"/>
              <w:bottom w:val="single" w:sz="4" w:space="0" w:color="auto"/>
              <w:right w:val="single" w:sz="4" w:space="0" w:color="auto"/>
            </w:tcBorders>
            <w:shd w:val="clear" w:color="auto" w:fill="E2EFD9"/>
            <w:noWrap/>
            <w:vAlign w:val="center"/>
            <w:hideMark/>
          </w:tcPr>
          <w:p w14:paraId="46D3EB74"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Izmaksas, EUR</w:t>
            </w:r>
          </w:p>
        </w:tc>
      </w:tr>
      <w:tr w:rsidR="009D1817" w:rsidRPr="004D3293" w14:paraId="30C85376" w14:textId="77777777" w:rsidTr="00E50B5A">
        <w:trPr>
          <w:trHeight w:val="750"/>
          <w:tblHeader/>
          <w:jc w:val="center"/>
        </w:trPr>
        <w:tc>
          <w:tcPr>
            <w:tcW w:w="0" w:type="auto"/>
            <w:vMerge/>
            <w:tcBorders>
              <w:top w:val="single" w:sz="4" w:space="0" w:color="auto"/>
              <w:left w:val="single" w:sz="4" w:space="0" w:color="auto"/>
              <w:bottom w:val="single" w:sz="4" w:space="0" w:color="auto"/>
              <w:right w:val="nil"/>
            </w:tcBorders>
            <w:vAlign w:val="center"/>
            <w:hideMark/>
          </w:tcPr>
          <w:p w14:paraId="59117280" w14:textId="77777777" w:rsidR="009D1817" w:rsidRPr="004D3293" w:rsidRDefault="009D1817" w:rsidP="00E50B5A">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274D1" w14:textId="77777777" w:rsidR="009D1817" w:rsidRPr="004D3293" w:rsidRDefault="009D1817" w:rsidP="00E50B5A">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82103" w14:textId="77777777" w:rsidR="009D1817" w:rsidRPr="004D3293" w:rsidRDefault="009D1817" w:rsidP="00E50B5A">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73493" w14:textId="77777777" w:rsidR="009D1817" w:rsidRPr="004D3293" w:rsidRDefault="009D1817" w:rsidP="00E50B5A">
            <w:pPr>
              <w:rPr>
                <w:rFonts w:ascii="Times New Roman" w:hAnsi="Times New Roman" w:cs="Times New Roman"/>
                <w:b/>
                <w:bCs/>
                <w:sz w:val="24"/>
                <w:szCs w:val="24"/>
              </w:rPr>
            </w:pPr>
          </w:p>
        </w:tc>
        <w:tc>
          <w:tcPr>
            <w:tcW w:w="1692" w:type="dxa"/>
            <w:tcBorders>
              <w:top w:val="single" w:sz="4" w:space="0" w:color="auto"/>
              <w:left w:val="nil"/>
              <w:bottom w:val="single" w:sz="4" w:space="0" w:color="auto"/>
              <w:right w:val="single" w:sz="4" w:space="0" w:color="auto"/>
            </w:tcBorders>
            <w:shd w:val="clear" w:color="auto" w:fill="E2EFD9"/>
            <w:noWrap/>
            <w:vAlign w:val="center"/>
            <w:hideMark/>
          </w:tcPr>
          <w:p w14:paraId="40F8C5FE"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vienībai</w:t>
            </w:r>
          </w:p>
        </w:tc>
        <w:tc>
          <w:tcPr>
            <w:tcW w:w="1753" w:type="dxa"/>
            <w:tcBorders>
              <w:top w:val="single" w:sz="4" w:space="0" w:color="auto"/>
              <w:left w:val="nil"/>
              <w:bottom w:val="single" w:sz="4" w:space="0" w:color="auto"/>
              <w:right w:val="single" w:sz="4" w:space="0" w:color="auto"/>
            </w:tcBorders>
            <w:shd w:val="clear" w:color="auto" w:fill="E2EFD9"/>
            <w:noWrap/>
            <w:vAlign w:val="center"/>
            <w:hideMark/>
          </w:tcPr>
          <w:p w14:paraId="22D06BE7"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kopā</w:t>
            </w:r>
          </w:p>
        </w:tc>
      </w:tr>
      <w:tr w:rsidR="009D1817" w:rsidRPr="004D3293" w14:paraId="397370C7" w14:textId="77777777" w:rsidTr="00E50B5A">
        <w:trPr>
          <w:trHeight w:val="300"/>
          <w:tblHeader/>
          <w:jc w:val="center"/>
        </w:trPr>
        <w:tc>
          <w:tcPr>
            <w:tcW w:w="471" w:type="dxa"/>
            <w:tcBorders>
              <w:top w:val="nil"/>
              <w:left w:val="single" w:sz="4" w:space="0" w:color="auto"/>
              <w:bottom w:val="single" w:sz="4" w:space="0" w:color="auto"/>
              <w:right w:val="single" w:sz="4" w:space="0" w:color="auto"/>
            </w:tcBorders>
            <w:vAlign w:val="center"/>
            <w:hideMark/>
          </w:tcPr>
          <w:p w14:paraId="1036A7D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2506" w:type="dxa"/>
            <w:tcBorders>
              <w:top w:val="nil"/>
              <w:left w:val="nil"/>
              <w:bottom w:val="single" w:sz="4" w:space="0" w:color="auto"/>
              <w:right w:val="single" w:sz="4" w:space="0" w:color="auto"/>
            </w:tcBorders>
            <w:vAlign w:val="center"/>
            <w:hideMark/>
          </w:tcPr>
          <w:p w14:paraId="1BD1B20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Sastatņu izveidošana no koka brusām 10x10 cm</w:t>
            </w:r>
          </w:p>
        </w:tc>
        <w:tc>
          <w:tcPr>
            <w:tcW w:w="1506" w:type="dxa"/>
            <w:tcBorders>
              <w:top w:val="nil"/>
              <w:left w:val="nil"/>
              <w:bottom w:val="single" w:sz="4" w:space="0" w:color="auto"/>
              <w:right w:val="single" w:sz="4" w:space="0" w:color="auto"/>
            </w:tcBorders>
            <w:vAlign w:val="center"/>
            <w:hideMark/>
          </w:tcPr>
          <w:p w14:paraId="56A6B477"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1251" w:type="dxa"/>
            <w:tcBorders>
              <w:top w:val="nil"/>
              <w:left w:val="nil"/>
              <w:bottom w:val="single" w:sz="4" w:space="0" w:color="auto"/>
              <w:right w:val="single" w:sz="4" w:space="0" w:color="auto"/>
            </w:tcBorders>
            <w:vAlign w:val="center"/>
            <w:hideMark/>
          </w:tcPr>
          <w:p w14:paraId="54662CD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6,00</w:t>
            </w:r>
          </w:p>
        </w:tc>
        <w:tc>
          <w:tcPr>
            <w:tcW w:w="1692" w:type="dxa"/>
            <w:tcBorders>
              <w:top w:val="nil"/>
              <w:left w:val="nil"/>
              <w:bottom w:val="single" w:sz="4" w:space="0" w:color="auto"/>
              <w:right w:val="single" w:sz="4" w:space="0" w:color="auto"/>
            </w:tcBorders>
            <w:noWrap/>
            <w:vAlign w:val="center"/>
            <w:hideMark/>
          </w:tcPr>
          <w:p w14:paraId="6ED33EB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57,56</w:t>
            </w:r>
          </w:p>
        </w:tc>
        <w:tc>
          <w:tcPr>
            <w:tcW w:w="1753" w:type="dxa"/>
            <w:tcBorders>
              <w:top w:val="nil"/>
              <w:left w:val="nil"/>
              <w:bottom w:val="single" w:sz="4" w:space="0" w:color="auto"/>
              <w:right w:val="single" w:sz="4" w:space="0" w:color="auto"/>
            </w:tcBorders>
            <w:noWrap/>
            <w:vAlign w:val="center"/>
            <w:hideMark/>
          </w:tcPr>
          <w:p w14:paraId="391A1A6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345,36</w:t>
            </w:r>
          </w:p>
        </w:tc>
      </w:tr>
      <w:tr w:rsidR="009D1817" w:rsidRPr="004D3293" w14:paraId="0913B685" w14:textId="77777777" w:rsidTr="00E50B5A">
        <w:trPr>
          <w:trHeight w:val="285"/>
          <w:tblHeader/>
          <w:jc w:val="center"/>
        </w:trPr>
        <w:tc>
          <w:tcPr>
            <w:tcW w:w="471" w:type="dxa"/>
            <w:tcBorders>
              <w:top w:val="nil"/>
              <w:left w:val="single" w:sz="4" w:space="0" w:color="auto"/>
              <w:bottom w:val="single" w:sz="4" w:space="0" w:color="auto"/>
              <w:right w:val="single" w:sz="4" w:space="0" w:color="auto"/>
            </w:tcBorders>
            <w:vAlign w:val="center"/>
            <w:hideMark/>
          </w:tcPr>
          <w:p w14:paraId="1CBA653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2506" w:type="dxa"/>
            <w:tcBorders>
              <w:top w:val="nil"/>
              <w:left w:val="nil"/>
              <w:bottom w:val="single" w:sz="4" w:space="0" w:color="auto"/>
              <w:right w:val="single" w:sz="4" w:space="0" w:color="auto"/>
            </w:tcBorders>
            <w:vAlign w:val="center"/>
            <w:hideMark/>
          </w:tcPr>
          <w:p w14:paraId="35C9266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Sastatņu nostiprināšana ar collīgiem dēļiem</w:t>
            </w:r>
          </w:p>
        </w:tc>
        <w:tc>
          <w:tcPr>
            <w:tcW w:w="1506" w:type="dxa"/>
            <w:tcBorders>
              <w:top w:val="nil"/>
              <w:left w:val="nil"/>
              <w:bottom w:val="single" w:sz="4" w:space="0" w:color="auto"/>
              <w:right w:val="single" w:sz="4" w:space="0" w:color="auto"/>
            </w:tcBorders>
            <w:noWrap/>
            <w:vAlign w:val="center"/>
            <w:hideMark/>
          </w:tcPr>
          <w:p w14:paraId="00D20A58"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1251" w:type="dxa"/>
            <w:tcBorders>
              <w:top w:val="nil"/>
              <w:left w:val="nil"/>
              <w:bottom w:val="single" w:sz="4" w:space="0" w:color="auto"/>
              <w:right w:val="single" w:sz="4" w:space="0" w:color="auto"/>
            </w:tcBorders>
            <w:vAlign w:val="center"/>
            <w:hideMark/>
          </w:tcPr>
          <w:p w14:paraId="14E380C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12,00</w:t>
            </w:r>
          </w:p>
        </w:tc>
        <w:tc>
          <w:tcPr>
            <w:tcW w:w="1692" w:type="dxa"/>
            <w:tcBorders>
              <w:top w:val="nil"/>
              <w:left w:val="nil"/>
              <w:bottom w:val="single" w:sz="4" w:space="0" w:color="auto"/>
              <w:right w:val="single" w:sz="4" w:space="0" w:color="auto"/>
            </w:tcBorders>
            <w:noWrap/>
            <w:vAlign w:val="center"/>
            <w:hideMark/>
          </w:tcPr>
          <w:p w14:paraId="76D1001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15,24</w:t>
            </w:r>
          </w:p>
        </w:tc>
        <w:tc>
          <w:tcPr>
            <w:tcW w:w="1753" w:type="dxa"/>
            <w:tcBorders>
              <w:top w:val="nil"/>
              <w:left w:val="nil"/>
              <w:bottom w:val="single" w:sz="4" w:space="0" w:color="auto"/>
              <w:right w:val="single" w:sz="4" w:space="0" w:color="auto"/>
            </w:tcBorders>
            <w:noWrap/>
            <w:vAlign w:val="center"/>
            <w:hideMark/>
          </w:tcPr>
          <w:p w14:paraId="4AFDE3A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182,88</w:t>
            </w:r>
          </w:p>
        </w:tc>
      </w:tr>
      <w:tr w:rsidR="009D1817" w:rsidRPr="004D3293" w14:paraId="6D2BFB90" w14:textId="77777777" w:rsidTr="00E50B5A">
        <w:trPr>
          <w:trHeight w:val="285"/>
          <w:tblHeader/>
          <w:jc w:val="center"/>
        </w:trPr>
        <w:tc>
          <w:tcPr>
            <w:tcW w:w="471" w:type="dxa"/>
            <w:tcBorders>
              <w:top w:val="nil"/>
              <w:left w:val="single" w:sz="4" w:space="0" w:color="auto"/>
              <w:bottom w:val="single" w:sz="4" w:space="0" w:color="auto"/>
              <w:right w:val="single" w:sz="4" w:space="0" w:color="auto"/>
            </w:tcBorders>
            <w:vAlign w:val="center"/>
            <w:hideMark/>
          </w:tcPr>
          <w:p w14:paraId="544DC3E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2506" w:type="dxa"/>
            <w:tcBorders>
              <w:top w:val="nil"/>
              <w:left w:val="nil"/>
              <w:bottom w:val="single" w:sz="4" w:space="0" w:color="auto"/>
              <w:right w:val="single" w:sz="4" w:space="0" w:color="auto"/>
            </w:tcBorders>
            <w:vAlign w:val="center"/>
            <w:hideMark/>
          </w:tcPr>
          <w:p w14:paraId="4661B94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Dēļu klāja izveidošana no 40 mm bieziem dēļiem</w:t>
            </w:r>
          </w:p>
        </w:tc>
        <w:tc>
          <w:tcPr>
            <w:tcW w:w="1506" w:type="dxa"/>
            <w:tcBorders>
              <w:top w:val="nil"/>
              <w:left w:val="nil"/>
              <w:bottom w:val="single" w:sz="4" w:space="0" w:color="auto"/>
              <w:right w:val="single" w:sz="4" w:space="0" w:color="auto"/>
            </w:tcBorders>
            <w:noWrap/>
            <w:vAlign w:val="center"/>
            <w:hideMark/>
          </w:tcPr>
          <w:p w14:paraId="2E0EC240"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1251" w:type="dxa"/>
            <w:tcBorders>
              <w:top w:val="nil"/>
              <w:left w:val="nil"/>
              <w:bottom w:val="single" w:sz="4" w:space="0" w:color="auto"/>
              <w:right w:val="single" w:sz="4" w:space="0" w:color="auto"/>
            </w:tcBorders>
            <w:vAlign w:val="center"/>
            <w:hideMark/>
          </w:tcPr>
          <w:p w14:paraId="073ECDB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5,00</w:t>
            </w:r>
          </w:p>
        </w:tc>
        <w:tc>
          <w:tcPr>
            <w:tcW w:w="1692" w:type="dxa"/>
            <w:tcBorders>
              <w:top w:val="nil"/>
              <w:left w:val="nil"/>
              <w:bottom w:val="single" w:sz="4" w:space="0" w:color="auto"/>
              <w:right w:val="single" w:sz="4" w:space="0" w:color="auto"/>
            </w:tcBorders>
            <w:noWrap/>
            <w:vAlign w:val="center"/>
            <w:hideMark/>
          </w:tcPr>
          <w:p w14:paraId="0F66D5B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23,85</w:t>
            </w:r>
          </w:p>
        </w:tc>
        <w:tc>
          <w:tcPr>
            <w:tcW w:w="1753" w:type="dxa"/>
            <w:tcBorders>
              <w:top w:val="nil"/>
              <w:left w:val="nil"/>
              <w:bottom w:val="single" w:sz="4" w:space="0" w:color="auto"/>
              <w:right w:val="single" w:sz="4" w:space="0" w:color="auto"/>
            </w:tcBorders>
            <w:noWrap/>
            <w:vAlign w:val="center"/>
            <w:hideMark/>
          </w:tcPr>
          <w:p w14:paraId="7721F7C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119,25</w:t>
            </w:r>
          </w:p>
        </w:tc>
      </w:tr>
      <w:tr w:rsidR="009D1817" w:rsidRPr="004D3293" w14:paraId="454CEEA9" w14:textId="77777777" w:rsidTr="00E50B5A">
        <w:trPr>
          <w:trHeight w:val="285"/>
          <w:tblHeader/>
          <w:jc w:val="center"/>
        </w:trPr>
        <w:tc>
          <w:tcPr>
            <w:tcW w:w="471" w:type="dxa"/>
            <w:tcBorders>
              <w:top w:val="nil"/>
              <w:left w:val="single" w:sz="4" w:space="0" w:color="auto"/>
              <w:bottom w:val="single" w:sz="4" w:space="0" w:color="auto"/>
              <w:right w:val="single" w:sz="4" w:space="0" w:color="auto"/>
            </w:tcBorders>
            <w:vAlign w:val="center"/>
            <w:hideMark/>
          </w:tcPr>
          <w:p w14:paraId="4B5EB4D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2506" w:type="dxa"/>
            <w:tcBorders>
              <w:top w:val="nil"/>
              <w:left w:val="nil"/>
              <w:bottom w:val="single" w:sz="4" w:space="0" w:color="auto"/>
              <w:right w:val="single" w:sz="4" w:space="0" w:color="auto"/>
            </w:tcBorders>
            <w:vAlign w:val="center"/>
            <w:hideMark/>
          </w:tcPr>
          <w:p w14:paraId="0B4C0A0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Veidņu ierīkošana betona jostas izveidošanai no collīgiem dēļiem</w:t>
            </w:r>
          </w:p>
        </w:tc>
        <w:tc>
          <w:tcPr>
            <w:tcW w:w="1506" w:type="dxa"/>
            <w:tcBorders>
              <w:top w:val="nil"/>
              <w:left w:val="nil"/>
              <w:bottom w:val="single" w:sz="4" w:space="0" w:color="auto"/>
              <w:right w:val="single" w:sz="4" w:space="0" w:color="auto"/>
            </w:tcBorders>
            <w:noWrap/>
            <w:vAlign w:val="center"/>
            <w:hideMark/>
          </w:tcPr>
          <w:p w14:paraId="7F2A50D0"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1251" w:type="dxa"/>
            <w:tcBorders>
              <w:top w:val="nil"/>
              <w:left w:val="nil"/>
              <w:bottom w:val="single" w:sz="4" w:space="0" w:color="auto"/>
              <w:right w:val="single" w:sz="4" w:space="0" w:color="auto"/>
            </w:tcBorders>
            <w:vAlign w:val="center"/>
            <w:hideMark/>
          </w:tcPr>
          <w:p w14:paraId="156B2F5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3,00</w:t>
            </w:r>
          </w:p>
        </w:tc>
        <w:tc>
          <w:tcPr>
            <w:tcW w:w="1692" w:type="dxa"/>
            <w:tcBorders>
              <w:top w:val="nil"/>
              <w:left w:val="nil"/>
              <w:bottom w:val="single" w:sz="4" w:space="0" w:color="auto"/>
              <w:right w:val="single" w:sz="4" w:space="0" w:color="auto"/>
            </w:tcBorders>
            <w:noWrap/>
            <w:vAlign w:val="center"/>
            <w:hideMark/>
          </w:tcPr>
          <w:p w14:paraId="4C03756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15,24</w:t>
            </w:r>
          </w:p>
        </w:tc>
        <w:tc>
          <w:tcPr>
            <w:tcW w:w="1753" w:type="dxa"/>
            <w:tcBorders>
              <w:top w:val="nil"/>
              <w:left w:val="nil"/>
              <w:bottom w:val="single" w:sz="4" w:space="0" w:color="auto"/>
              <w:right w:val="single" w:sz="4" w:space="0" w:color="auto"/>
            </w:tcBorders>
            <w:noWrap/>
            <w:vAlign w:val="center"/>
            <w:hideMark/>
          </w:tcPr>
          <w:p w14:paraId="3BBC63C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45,72</w:t>
            </w:r>
          </w:p>
        </w:tc>
      </w:tr>
      <w:tr w:rsidR="009D1817" w:rsidRPr="004D3293" w14:paraId="4049EFAF" w14:textId="77777777" w:rsidTr="00E50B5A">
        <w:trPr>
          <w:trHeight w:val="285"/>
          <w:tblHeader/>
          <w:jc w:val="center"/>
        </w:trPr>
        <w:tc>
          <w:tcPr>
            <w:tcW w:w="471" w:type="dxa"/>
            <w:tcBorders>
              <w:top w:val="nil"/>
              <w:left w:val="single" w:sz="4" w:space="0" w:color="auto"/>
              <w:bottom w:val="single" w:sz="4" w:space="0" w:color="auto"/>
              <w:right w:val="single" w:sz="4" w:space="0" w:color="auto"/>
            </w:tcBorders>
            <w:vAlign w:val="center"/>
            <w:hideMark/>
          </w:tcPr>
          <w:p w14:paraId="336C9EA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2506" w:type="dxa"/>
            <w:tcBorders>
              <w:top w:val="nil"/>
              <w:left w:val="nil"/>
              <w:bottom w:val="single" w:sz="4" w:space="0" w:color="auto"/>
              <w:right w:val="single" w:sz="4" w:space="0" w:color="auto"/>
            </w:tcBorders>
            <w:vAlign w:val="center"/>
            <w:hideMark/>
          </w:tcPr>
          <w:p w14:paraId="690FAE5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Betona ieklāšana veidņos ar gatavo betonu 5 cm biezumā</w:t>
            </w:r>
          </w:p>
        </w:tc>
        <w:tc>
          <w:tcPr>
            <w:tcW w:w="1506" w:type="dxa"/>
            <w:tcBorders>
              <w:top w:val="nil"/>
              <w:left w:val="nil"/>
              <w:bottom w:val="single" w:sz="4" w:space="0" w:color="auto"/>
              <w:right w:val="single" w:sz="4" w:space="0" w:color="auto"/>
            </w:tcBorders>
            <w:noWrap/>
            <w:vAlign w:val="center"/>
            <w:hideMark/>
          </w:tcPr>
          <w:p w14:paraId="19A0C7A8"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1251" w:type="dxa"/>
            <w:tcBorders>
              <w:top w:val="nil"/>
              <w:left w:val="nil"/>
              <w:bottom w:val="single" w:sz="4" w:space="0" w:color="auto"/>
              <w:right w:val="single" w:sz="4" w:space="0" w:color="auto"/>
            </w:tcBorders>
            <w:vAlign w:val="center"/>
            <w:hideMark/>
          </w:tcPr>
          <w:p w14:paraId="48182F6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29,00</w:t>
            </w:r>
          </w:p>
        </w:tc>
        <w:tc>
          <w:tcPr>
            <w:tcW w:w="1692" w:type="dxa"/>
            <w:tcBorders>
              <w:top w:val="nil"/>
              <w:left w:val="nil"/>
              <w:bottom w:val="single" w:sz="4" w:space="0" w:color="auto"/>
              <w:right w:val="single" w:sz="4" w:space="0" w:color="auto"/>
            </w:tcBorders>
            <w:noWrap/>
            <w:vAlign w:val="center"/>
            <w:hideMark/>
          </w:tcPr>
          <w:p w14:paraId="62DF652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4,20</w:t>
            </w:r>
          </w:p>
        </w:tc>
        <w:tc>
          <w:tcPr>
            <w:tcW w:w="1753" w:type="dxa"/>
            <w:tcBorders>
              <w:top w:val="nil"/>
              <w:left w:val="nil"/>
              <w:bottom w:val="single" w:sz="4" w:space="0" w:color="auto"/>
              <w:right w:val="single" w:sz="4" w:space="0" w:color="auto"/>
            </w:tcBorders>
            <w:noWrap/>
            <w:vAlign w:val="center"/>
            <w:hideMark/>
          </w:tcPr>
          <w:p w14:paraId="2F39324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121,80</w:t>
            </w:r>
          </w:p>
        </w:tc>
      </w:tr>
      <w:tr w:rsidR="009D1817" w:rsidRPr="004D3293" w14:paraId="26B94C37" w14:textId="77777777" w:rsidTr="00E50B5A">
        <w:trPr>
          <w:trHeight w:val="285"/>
          <w:tblHeader/>
          <w:jc w:val="center"/>
        </w:trPr>
        <w:tc>
          <w:tcPr>
            <w:tcW w:w="471" w:type="dxa"/>
            <w:tcBorders>
              <w:top w:val="nil"/>
              <w:left w:val="single" w:sz="4" w:space="0" w:color="auto"/>
              <w:bottom w:val="single" w:sz="4" w:space="0" w:color="auto"/>
              <w:right w:val="single" w:sz="4" w:space="0" w:color="auto"/>
            </w:tcBorders>
            <w:vAlign w:val="center"/>
            <w:hideMark/>
          </w:tcPr>
          <w:p w14:paraId="6F7CE10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2506" w:type="dxa"/>
            <w:tcBorders>
              <w:top w:val="nil"/>
              <w:left w:val="nil"/>
              <w:bottom w:val="single" w:sz="4" w:space="0" w:color="auto"/>
              <w:right w:val="single" w:sz="4" w:space="0" w:color="auto"/>
            </w:tcBorders>
            <w:vAlign w:val="center"/>
            <w:hideMark/>
          </w:tcPr>
          <w:p w14:paraId="24D14B7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Betona jostas apstrāde ar mastiku Nr.21</w:t>
            </w:r>
          </w:p>
        </w:tc>
        <w:tc>
          <w:tcPr>
            <w:tcW w:w="1506" w:type="dxa"/>
            <w:tcBorders>
              <w:top w:val="nil"/>
              <w:left w:val="nil"/>
              <w:bottom w:val="single" w:sz="4" w:space="0" w:color="auto"/>
              <w:right w:val="single" w:sz="4" w:space="0" w:color="auto"/>
            </w:tcBorders>
            <w:noWrap/>
            <w:vAlign w:val="center"/>
            <w:hideMark/>
          </w:tcPr>
          <w:p w14:paraId="0C49F020"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1251" w:type="dxa"/>
            <w:tcBorders>
              <w:top w:val="nil"/>
              <w:left w:val="nil"/>
              <w:bottom w:val="single" w:sz="4" w:space="0" w:color="auto"/>
              <w:right w:val="single" w:sz="4" w:space="0" w:color="auto"/>
            </w:tcBorders>
            <w:vAlign w:val="center"/>
            <w:hideMark/>
          </w:tcPr>
          <w:p w14:paraId="0B8DBCD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1,00</w:t>
            </w:r>
          </w:p>
        </w:tc>
        <w:tc>
          <w:tcPr>
            <w:tcW w:w="1692" w:type="dxa"/>
            <w:tcBorders>
              <w:top w:val="nil"/>
              <w:left w:val="nil"/>
              <w:bottom w:val="single" w:sz="4" w:space="0" w:color="auto"/>
              <w:right w:val="single" w:sz="4" w:space="0" w:color="auto"/>
            </w:tcBorders>
            <w:noWrap/>
            <w:vAlign w:val="center"/>
            <w:hideMark/>
          </w:tcPr>
          <w:p w14:paraId="5791527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39,56</w:t>
            </w:r>
          </w:p>
        </w:tc>
        <w:tc>
          <w:tcPr>
            <w:tcW w:w="1753" w:type="dxa"/>
            <w:tcBorders>
              <w:top w:val="nil"/>
              <w:left w:val="nil"/>
              <w:bottom w:val="single" w:sz="4" w:space="0" w:color="auto"/>
              <w:right w:val="single" w:sz="4" w:space="0" w:color="auto"/>
            </w:tcBorders>
            <w:noWrap/>
            <w:vAlign w:val="center"/>
            <w:hideMark/>
          </w:tcPr>
          <w:p w14:paraId="7D14EC4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39,56</w:t>
            </w:r>
          </w:p>
        </w:tc>
      </w:tr>
      <w:tr w:rsidR="009D1817" w:rsidRPr="004D3293" w14:paraId="287B7AFC" w14:textId="77777777" w:rsidTr="00E50B5A">
        <w:trPr>
          <w:trHeight w:val="300"/>
          <w:tblHeader/>
          <w:jc w:val="center"/>
        </w:trPr>
        <w:tc>
          <w:tcPr>
            <w:tcW w:w="471" w:type="dxa"/>
            <w:tcBorders>
              <w:top w:val="nil"/>
              <w:left w:val="single" w:sz="4" w:space="0" w:color="auto"/>
              <w:bottom w:val="single" w:sz="4" w:space="0" w:color="auto"/>
              <w:right w:val="single" w:sz="4" w:space="0" w:color="auto"/>
            </w:tcBorders>
            <w:vAlign w:val="center"/>
            <w:hideMark/>
          </w:tcPr>
          <w:p w14:paraId="2DADAD8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w:t>
            </w:r>
          </w:p>
        </w:tc>
        <w:tc>
          <w:tcPr>
            <w:tcW w:w="2506" w:type="dxa"/>
            <w:tcBorders>
              <w:top w:val="nil"/>
              <w:left w:val="nil"/>
              <w:bottom w:val="single" w:sz="4" w:space="0" w:color="auto"/>
              <w:right w:val="single" w:sz="4" w:space="0" w:color="auto"/>
            </w:tcBorders>
            <w:vAlign w:val="center"/>
            <w:hideMark/>
          </w:tcPr>
          <w:p w14:paraId="7AE6DBD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Celtnieka darba alga</w:t>
            </w:r>
          </w:p>
        </w:tc>
        <w:tc>
          <w:tcPr>
            <w:tcW w:w="1506" w:type="dxa"/>
            <w:tcBorders>
              <w:top w:val="nil"/>
              <w:left w:val="nil"/>
              <w:bottom w:val="single" w:sz="4" w:space="0" w:color="auto"/>
              <w:right w:val="single" w:sz="4" w:space="0" w:color="auto"/>
            </w:tcBorders>
            <w:noWrap/>
            <w:vAlign w:val="center"/>
            <w:hideMark/>
          </w:tcPr>
          <w:p w14:paraId="058C07F2"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kompl</w:t>
            </w:r>
            <w:proofErr w:type="spellEnd"/>
          </w:p>
        </w:tc>
        <w:tc>
          <w:tcPr>
            <w:tcW w:w="1251" w:type="dxa"/>
            <w:tcBorders>
              <w:top w:val="nil"/>
              <w:left w:val="nil"/>
              <w:bottom w:val="single" w:sz="4" w:space="0" w:color="auto"/>
              <w:right w:val="single" w:sz="4" w:space="0" w:color="auto"/>
            </w:tcBorders>
            <w:vAlign w:val="center"/>
            <w:hideMark/>
          </w:tcPr>
          <w:p w14:paraId="68197DB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1,00</w:t>
            </w:r>
          </w:p>
        </w:tc>
        <w:tc>
          <w:tcPr>
            <w:tcW w:w="1692" w:type="dxa"/>
            <w:tcBorders>
              <w:top w:val="nil"/>
              <w:left w:val="nil"/>
              <w:bottom w:val="single" w:sz="4" w:space="0" w:color="auto"/>
              <w:right w:val="single" w:sz="4" w:space="0" w:color="auto"/>
            </w:tcBorders>
            <w:noWrap/>
            <w:vAlign w:val="center"/>
            <w:hideMark/>
          </w:tcPr>
          <w:p w14:paraId="34F9D00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1384,21</w:t>
            </w:r>
          </w:p>
        </w:tc>
        <w:tc>
          <w:tcPr>
            <w:tcW w:w="1753" w:type="dxa"/>
            <w:tcBorders>
              <w:top w:val="nil"/>
              <w:left w:val="nil"/>
              <w:bottom w:val="single" w:sz="4" w:space="0" w:color="auto"/>
              <w:right w:val="single" w:sz="4" w:space="0" w:color="auto"/>
            </w:tcBorders>
            <w:noWrap/>
            <w:vAlign w:val="center"/>
            <w:hideMark/>
          </w:tcPr>
          <w:p w14:paraId="6EAE1C2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1384,21</w:t>
            </w:r>
          </w:p>
        </w:tc>
      </w:tr>
      <w:tr w:rsidR="009D1817" w:rsidRPr="004D3293" w14:paraId="0BBC4E38" w14:textId="77777777" w:rsidTr="00E50B5A">
        <w:trPr>
          <w:trHeight w:val="330"/>
          <w:tblHeader/>
          <w:jc w:val="center"/>
        </w:trPr>
        <w:tc>
          <w:tcPr>
            <w:tcW w:w="7426" w:type="dxa"/>
            <w:gridSpan w:val="5"/>
            <w:tcBorders>
              <w:top w:val="nil"/>
              <w:left w:val="single" w:sz="4" w:space="0" w:color="auto"/>
              <w:bottom w:val="single" w:sz="4" w:space="0" w:color="auto"/>
              <w:right w:val="single" w:sz="4" w:space="0" w:color="auto"/>
            </w:tcBorders>
            <w:shd w:val="clear" w:color="auto" w:fill="E2EFD9"/>
            <w:noWrap/>
            <w:vAlign w:val="center"/>
            <w:hideMark/>
          </w:tcPr>
          <w:p w14:paraId="2429D59D" w14:textId="77777777" w:rsidR="009D1817" w:rsidRPr="004D3293" w:rsidRDefault="009D1817" w:rsidP="00E50B5A">
            <w:pPr>
              <w:jc w:val="right"/>
              <w:rPr>
                <w:rFonts w:ascii="Times New Roman" w:hAnsi="Times New Roman" w:cs="Times New Roman"/>
                <w:sz w:val="24"/>
                <w:szCs w:val="24"/>
              </w:rPr>
            </w:pPr>
            <w:r w:rsidRPr="004D3293">
              <w:rPr>
                <w:rFonts w:ascii="Times New Roman" w:hAnsi="Times New Roman" w:cs="Times New Roman"/>
                <w:b/>
                <w:bCs/>
                <w:sz w:val="24"/>
                <w:szCs w:val="24"/>
              </w:rPr>
              <w:t>Pavisam kopā, EUR:</w:t>
            </w:r>
          </w:p>
        </w:tc>
        <w:tc>
          <w:tcPr>
            <w:tcW w:w="1753" w:type="dxa"/>
            <w:tcBorders>
              <w:top w:val="nil"/>
              <w:left w:val="nil"/>
              <w:bottom w:val="single" w:sz="4" w:space="0" w:color="auto"/>
              <w:right w:val="single" w:sz="4" w:space="0" w:color="auto"/>
            </w:tcBorders>
            <w:shd w:val="clear" w:color="auto" w:fill="E2EFD9"/>
            <w:noWrap/>
            <w:vAlign w:val="center"/>
            <w:hideMark/>
          </w:tcPr>
          <w:p w14:paraId="73F4A71F"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2238,78</w:t>
            </w:r>
          </w:p>
        </w:tc>
      </w:tr>
    </w:tbl>
    <w:p w14:paraId="52117ADB" w14:textId="77777777" w:rsidR="009D1817" w:rsidRPr="004D3293" w:rsidRDefault="009D1817" w:rsidP="009D1817">
      <w:pPr>
        <w:jc w:val="center"/>
        <w:rPr>
          <w:rFonts w:ascii="Times New Roman" w:hAnsi="Times New Roman" w:cs="Times New Roman"/>
          <w:b/>
          <w:bCs/>
          <w:sz w:val="24"/>
          <w:szCs w:val="24"/>
        </w:rPr>
      </w:pPr>
    </w:p>
    <w:p w14:paraId="03A30C76" w14:textId="77777777" w:rsidR="009D1817" w:rsidRPr="004D3293" w:rsidRDefault="009D1817" w:rsidP="009D1817">
      <w:pPr>
        <w:jc w:val="center"/>
        <w:rPr>
          <w:rFonts w:ascii="Times New Roman" w:hAnsi="Times New Roman" w:cs="Times New Roman"/>
          <w:b/>
          <w:bCs/>
          <w:sz w:val="24"/>
          <w:szCs w:val="24"/>
        </w:rPr>
      </w:pPr>
    </w:p>
    <w:p w14:paraId="2121C9BC" w14:textId="77777777" w:rsidR="009D1817" w:rsidRDefault="009D1817" w:rsidP="009D1817">
      <w:pPr>
        <w:jc w:val="center"/>
        <w:rPr>
          <w:rFonts w:ascii="Times New Roman" w:hAnsi="Times New Roman" w:cs="Times New Roman"/>
          <w:b/>
          <w:bCs/>
          <w:sz w:val="24"/>
          <w:szCs w:val="24"/>
        </w:rPr>
      </w:pPr>
    </w:p>
    <w:p w14:paraId="2844F3FC" w14:textId="77777777" w:rsidR="009D1817" w:rsidRDefault="009D1817" w:rsidP="009D1817">
      <w:pPr>
        <w:jc w:val="center"/>
        <w:rPr>
          <w:rFonts w:ascii="Times New Roman" w:hAnsi="Times New Roman" w:cs="Times New Roman"/>
          <w:b/>
          <w:bCs/>
          <w:sz w:val="24"/>
          <w:szCs w:val="24"/>
        </w:rPr>
      </w:pPr>
    </w:p>
    <w:p w14:paraId="7850D758" w14:textId="77777777" w:rsidR="009D1817" w:rsidRDefault="009D1817" w:rsidP="009D1817">
      <w:pPr>
        <w:jc w:val="center"/>
        <w:rPr>
          <w:rFonts w:ascii="Times New Roman" w:hAnsi="Times New Roman" w:cs="Times New Roman"/>
          <w:b/>
          <w:bCs/>
          <w:sz w:val="24"/>
          <w:szCs w:val="24"/>
        </w:rPr>
      </w:pPr>
    </w:p>
    <w:p w14:paraId="50625224" w14:textId="77777777" w:rsidR="009D1817" w:rsidRDefault="009D1817" w:rsidP="009D1817">
      <w:pPr>
        <w:jc w:val="center"/>
        <w:rPr>
          <w:rFonts w:ascii="Times New Roman" w:hAnsi="Times New Roman" w:cs="Times New Roman"/>
          <w:b/>
          <w:bCs/>
          <w:sz w:val="24"/>
          <w:szCs w:val="24"/>
        </w:rPr>
      </w:pPr>
    </w:p>
    <w:p w14:paraId="66F5FCA0" w14:textId="77777777" w:rsidR="009D1817" w:rsidRDefault="009D1817" w:rsidP="009D1817">
      <w:pPr>
        <w:jc w:val="center"/>
        <w:rPr>
          <w:rFonts w:ascii="Times New Roman" w:hAnsi="Times New Roman" w:cs="Times New Roman"/>
          <w:b/>
          <w:bCs/>
          <w:sz w:val="24"/>
          <w:szCs w:val="24"/>
        </w:rPr>
      </w:pPr>
    </w:p>
    <w:p w14:paraId="05E98642" w14:textId="77777777" w:rsidR="009D1817" w:rsidRDefault="009D1817" w:rsidP="009D1817">
      <w:pPr>
        <w:jc w:val="center"/>
        <w:rPr>
          <w:rFonts w:ascii="Times New Roman" w:hAnsi="Times New Roman" w:cs="Times New Roman"/>
          <w:b/>
          <w:bCs/>
          <w:sz w:val="24"/>
          <w:szCs w:val="24"/>
        </w:rPr>
      </w:pPr>
    </w:p>
    <w:p w14:paraId="6AD03651" w14:textId="77777777" w:rsidR="009D1817" w:rsidRDefault="009D1817" w:rsidP="009D1817">
      <w:pPr>
        <w:jc w:val="center"/>
        <w:rPr>
          <w:rFonts w:ascii="Times New Roman" w:hAnsi="Times New Roman" w:cs="Times New Roman"/>
          <w:b/>
          <w:bCs/>
          <w:sz w:val="24"/>
          <w:szCs w:val="24"/>
        </w:rPr>
      </w:pPr>
    </w:p>
    <w:p w14:paraId="50C09EF0" w14:textId="77777777" w:rsidR="009D1817" w:rsidRDefault="009D1817" w:rsidP="009D1817">
      <w:pPr>
        <w:jc w:val="center"/>
        <w:rPr>
          <w:rFonts w:ascii="Times New Roman" w:hAnsi="Times New Roman" w:cs="Times New Roman"/>
          <w:b/>
          <w:bCs/>
          <w:sz w:val="24"/>
          <w:szCs w:val="24"/>
        </w:rPr>
      </w:pPr>
    </w:p>
    <w:p w14:paraId="089E2B0B" w14:textId="77777777" w:rsidR="009D1817" w:rsidRDefault="009D1817" w:rsidP="009D1817">
      <w:pPr>
        <w:jc w:val="center"/>
        <w:rPr>
          <w:rFonts w:ascii="Times New Roman" w:hAnsi="Times New Roman" w:cs="Times New Roman"/>
          <w:b/>
          <w:bCs/>
          <w:sz w:val="24"/>
          <w:szCs w:val="24"/>
        </w:rPr>
      </w:pPr>
    </w:p>
    <w:p w14:paraId="36E5EDE8" w14:textId="77777777" w:rsidR="009D1817" w:rsidRDefault="009D1817" w:rsidP="009D1817">
      <w:pPr>
        <w:jc w:val="center"/>
        <w:rPr>
          <w:rFonts w:ascii="Times New Roman" w:hAnsi="Times New Roman" w:cs="Times New Roman"/>
          <w:b/>
          <w:bCs/>
          <w:sz w:val="24"/>
          <w:szCs w:val="24"/>
        </w:rPr>
      </w:pPr>
    </w:p>
    <w:p w14:paraId="1DE8A916" w14:textId="77777777" w:rsidR="009D1817" w:rsidRDefault="009D1817" w:rsidP="009D1817">
      <w:pPr>
        <w:jc w:val="center"/>
        <w:rPr>
          <w:rFonts w:ascii="Times New Roman" w:hAnsi="Times New Roman" w:cs="Times New Roman"/>
          <w:b/>
          <w:bCs/>
          <w:sz w:val="24"/>
          <w:szCs w:val="24"/>
        </w:rPr>
      </w:pPr>
    </w:p>
    <w:p w14:paraId="36BC802C" w14:textId="77777777" w:rsidR="00DB03C4" w:rsidRPr="00DB03C4" w:rsidRDefault="00DB03C4" w:rsidP="00DB03C4">
      <w:pPr>
        <w:spacing w:after="0" w:line="240" w:lineRule="auto"/>
        <w:jc w:val="center"/>
        <w:rPr>
          <w:rFonts w:ascii="Times New Roman" w:eastAsia="Times New Roman" w:hAnsi="Times New Roman" w:cs="Times New Roman"/>
          <w:b/>
          <w:bCs/>
          <w:kern w:val="0"/>
          <w:sz w:val="24"/>
          <w:szCs w:val="24"/>
          <w:lang w:eastAsia="lv-LV"/>
          <w14:ligatures w14:val="none"/>
        </w:rPr>
      </w:pPr>
      <w:r w:rsidRPr="00DB03C4">
        <w:rPr>
          <w:rFonts w:ascii="Times New Roman" w:eastAsia="Times New Roman" w:hAnsi="Times New Roman" w:cs="Times New Roman"/>
          <w:b/>
          <w:bCs/>
          <w:kern w:val="0"/>
          <w:sz w:val="24"/>
          <w:szCs w:val="24"/>
          <w:lang w:eastAsia="lv-LV"/>
          <w14:ligatures w14:val="none"/>
        </w:rPr>
        <w:t>Vērpju kapu zvanu torņa fasādes remonts</w:t>
      </w:r>
    </w:p>
    <w:tbl>
      <w:tblPr>
        <w:tblW w:w="10001" w:type="dxa"/>
        <w:jc w:val="center"/>
        <w:tblLook w:val="04A0" w:firstRow="1" w:lastRow="0" w:firstColumn="1" w:lastColumn="0" w:noHBand="0" w:noVBand="1"/>
      </w:tblPr>
      <w:tblGrid>
        <w:gridCol w:w="500"/>
        <w:gridCol w:w="3440"/>
        <w:gridCol w:w="1029"/>
        <w:gridCol w:w="940"/>
        <w:gridCol w:w="1061"/>
        <w:gridCol w:w="1019"/>
        <w:gridCol w:w="1030"/>
        <w:gridCol w:w="1116"/>
      </w:tblGrid>
      <w:tr w:rsidR="009D1817" w:rsidRPr="004D3293" w14:paraId="0A7EF8EC" w14:textId="77777777" w:rsidTr="00E50B5A">
        <w:trPr>
          <w:trHeight w:val="408"/>
          <w:tblHeader/>
          <w:jc w:val="center"/>
        </w:trPr>
        <w:tc>
          <w:tcPr>
            <w:tcW w:w="500" w:type="dxa"/>
            <w:vMerge w:val="restart"/>
            <w:tcBorders>
              <w:top w:val="single" w:sz="4" w:space="0" w:color="auto"/>
              <w:left w:val="single" w:sz="4" w:space="0" w:color="auto"/>
              <w:bottom w:val="single" w:sz="4" w:space="0" w:color="auto"/>
              <w:right w:val="nil"/>
            </w:tcBorders>
            <w:shd w:val="clear" w:color="auto" w:fill="E2EFD9"/>
            <w:vAlign w:val="center"/>
            <w:hideMark/>
          </w:tcPr>
          <w:p w14:paraId="3B54A64B"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N.</w:t>
            </w:r>
            <w:r w:rsidRPr="004D3293">
              <w:rPr>
                <w:rFonts w:ascii="Times New Roman" w:hAnsi="Times New Roman" w:cs="Times New Roman"/>
                <w:b/>
                <w:bCs/>
                <w:sz w:val="24"/>
                <w:szCs w:val="24"/>
              </w:rPr>
              <w:br/>
              <w:t>p.</w:t>
            </w:r>
            <w:r w:rsidRPr="004D3293">
              <w:rPr>
                <w:rFonts w:ascii="Times New Roman" w:hAnsi="Times New Roman" w:cs="Times New Roman"/>
                <w:b/>
                <w:bCs/>
                <w:sz w:val="24"/>
                <w:szCs w:val="24"/>
              </w:rPr>
              <w:br/>
              <w:t>k.</w:t>
            </w:r>
          </w:p>
        </w:tc>
        <w:tc>
          <w:tcPr>
            <w:tcW w:w="344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97C7160"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Darbu apraksts</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6163974"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Mērvie</w:t>
            </w:r>
            <w:proofErr w:type="spellEnd"/>
            <w:r w:rsidRPr="004D3293">
              <w:rPr>
                <w:rFonts w:ascii="Times New Roman" w:hAnsi="Times New Roman" w:cs="Times New Roman"/>
                <w:b/>
                <w:bCs/>
                <w:sz w:val="24"/>
                <w:szCs w:val="24"/>
              </w:rPr>
              <w:t>-</w:t>
            </w:r>
            <w:r w:rsidRPr="004D3293">
              <w:rPr>
                <w:rFonts w:ascii="Times New Roman" w:hAnsi="Times New Roman" w:cs="Times New Roman"/>
                <w:b/>
                <w:bCs/>
                <w:sz w:val="24"/>
                <w:szCs w:val="24"/>
              </w:rPr>
              <w:br/>
            </w:r>
            <w:proofErr w:type="spellStart"/>
            <w:r w:rsidRPr="004D3293">
              <w:rPr>
                <w:rFonts w:ascii="Times New Roman" w:hAnsi="Times New Roman" w:cs="Times New Roman"/>
                <w:b/>
                <w:bCs/>
                <w:sz w:val="24"/>
                <w:szCs w:val="24"/>
              </w:rPr>
              <w:t>nība</w:t>
            </w:r>
            <w:proofErr w:type="spellEnd"/>
          </w:p>
        </w:tc>
        <w:tc>
          <w:tcPr>
            <w:tcW w:w="94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DA6FF37" w14:textId="77777777" w:rsidR="009D1817" w:rsidRPr="004D3293" w:rsidRDefault="009D1817" w:rsidP="00E50B5A">
            <w:pPr>
              <w:jc w:val="center"/>
              <w:rPr>
                <w:rFonts w:ascii="Times New Roman" w:hAnsi="Times New Roman" w:cs="Times New Roman"/>
                <w:b/>
                <w:bCs/>
                <w:sz w:val="24"/>
                <w:szCs w:val="24"/>
              </w:rPr>
            </w:pPr>
            <w:proofErr w:type="spellStart"/>
            <w:r w:rsidRPr="004D3293">
              <w:rPr>
                <w:rFonts w:ascii="Times New Roman" w:hAnsi="Times New Roman" w:cs="Times New Roman"/>
                <w:b/>
                <w:bCs/>
                <w:sz w:val="24"/>
                <w:szCs w:val="24"/>
              </w:rPr>
              <w:t>Dau-dzums</w:t>
            </w:r>
            <w:proofErr w:type="spellEnd"/>
          </w:p>
        </w:tc>
        <w:tc>
          <w:tcPr>
            <w:tcW w:w="2080" w:type="dxa"/>
            <w:gridSpan w:val="2"/>
            <w:tcBorders>
              <w:top w:val="single" w:sz="4" w:space="0" w:color="auto"/>
              <w:left w:val="nil"/>
              <w:bottom w:val="single" w:sz="4" w:space="0" w:color="auto"/>
              <w:right w:val="single" w:sz="4" w:space="0" w:color="auto"/>
            </w:tcBorders>
            <w:shd w:val="clear" w:color="auto" w:fill="E2EFD9"/>
            <w:noWrap/>
            <w:vAlign w:val="bottom"/>
            <w:hideMark/>
          </w:tcPr>
          <w:p w14:paraId="1A99C65C"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Darba alga</w:t>
            </w:r>
          </w:p>
        </w:tc>
        <w:tc>
          <w:tcPr>
            <w:tcW w:w="2080" w:type="dxa"/>
            <w:gridSpan w:val="2"/>
            <w:tcBorders>
              <w:top w:val="single" w:sz="4" w:space="0" w:color="auto"/>
              <w:left w:val="nil"/>
              <w:bottom w:val="single" w:sz="4" w:space="0" w:color="auto"/>
              <w:right w:val="single" w:sz="4" w:space="0" w:color="auto"/>
            </w:tcBorders>
            <w:shd w:val="clear" w:color="auto" w:fill="E2EFD9"/>
            <w:noWrap/>
            <w:vAlign w:val="bottom"/>
            <w:hideMark/>
          </w:tcPr>
          <w:p w14:paraId="185B880C"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Materiāli</w:t>
            </w:r>
          </w:p>
        </w:tc>
      </w:tr>
      <w:tr w:rsidR="009D1817" w:rsidRPr="004D3293" w14:paraId="1430B4A4" w14:textId="77777777" w:rsidTr="00E50B5A">
        <w:trPr>
          <w:trHeight w:val="750"/>
          <w:tblHeader/>
          <w:jc w:val="center"/>
        </w:trPr>
        <w:tc>
          <w:tcPr>
            <w:tcW w:w="0" w:type="auto"/>
            <w:vMerge/>
            <w:tcBorders>
              <w:top w:val="single" w:sz="4" w:space="0" w:color="auto"/>
              <w:left w:val="single" w:sz="4" w:space="0" w:color="auto"/>
              <w:bottom w:val="single" w:sz="4" w:space="0" w:color="auto"/>
              <w:right w:val="nil"/>
            </w:tcBorders>
            <w:vAlign w:val="center"/>
            <w:hideMark/>
          </w:tcPr>
          <w:p w14:paraId="442030EE" w14:textId="77777777" w:rsidR="009D1817" w:rsidRPr="004D3293" w:rsidRDefault="009D1817" w:rsidP="00E50B5A">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1E0F8" w14:textId="77777777" w:rsidR="009D1817" w:rsidRPr="004D3293" w:rsidRDefault="009D1817" w:rsidP="00E50B5A">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06103" w14:textId="77777777" w:rsidR="009D1817" w:rsidRPr="004D3293" w:rsidRDefault="009D1817" w:rsidP="00E50B5A">
            <w:pP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67E8B" w14:textId="77777777" w:rsidR="009D1817" w:rsidRPr="004D3293" w:rsidRDefault="009D1817" w:rsidP="00E50B5A">
            <w:pPr>
              <w:rPr>
                <w:rFonts w:ascii="Times New Roman" w:hAnsi="Times New Roman" w:cs="Times New Roman"/>
                <w:b/>
                <w:bCs/>
                <w:sz w:val="24"/>
                <w:szCs w:val="24"/>
              </w:rPr>
            </w:pPr>
          </w:p>
        </w:tc>
        <w:tc>
          <w:tcPr>
            <w:tcW w:w="1061" w:type="dxa"/>
            <w:tcBorders>
              <w:top w:val="single" w:sz="4" w:space="0" w:color="auto"/>
              <w:left w:val="nil"/>
              <w:bottom w:val="single" w:sz="4" w:space="0" w:color="auto"/>
              <w:right w:val="single" w:sz="4" w:space="0" w:color="auto"/>
            </w:tcBorders>
            <w:shd w:val="clear" w:color="auto" w:fill="E2EFD9"/>
            <w:noWrap/>
            <w:vAlign w:val="bottom"/>
            <w:hideMark/>
          </w:tcPr>
          <w:p w14:paraId="2BA154CB"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vienībai</w:t>
            </w:r>
          </w:p>
        </w:tc>
        <w:tc>
          <w:tcPr>
            <w:tcW w:w="1019" w:type="dxa"/>
            <w:tcBorders>
              <w:top w:val="single" w:sz="4" w:space="0" w:color="auto"/>
              <w:left w:val="nil"/>
              <w:bottom w:val="single" w:sz="4" w:space="0" w:color="auto"/>
              <w:right w:val="single" w:sz="4" w:space="0" w:color="auto"/>
            </w:tcBorders>
            <w:shd w:val="clear" w:color="auto" w:fill="E2EFD9"/>
            <w:noWrap/>
            <w:vAlign w:val="bottom"/>
            <w:hideMark/>
          </w:tcPr>
          <w:p w14:paraId="673EAF5C"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990" w:type="dxa"/>
            <w:tcBorders>
              <w:top w:val="single" w:sz="4" w:space="0" w:color="auto"/>
              <w:left w:val="nil"/>
              <w:bottom w:val="single" w:sz="4" w:space="0" w:color="auto"/>
              <w:right w:val="nil"/>
            </w:tcBorders>
            <w:shd w:val="clear" w:color="auto" w:fill="E2EFD9"/>
            <w:noWrap/>
            <w:vAlign w:val="bottom"/>
            <w:hideMark/>
          </w:tcPr>
          <w:p w14:paraId="6ADA3E6D"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vienībai</w:t>
            </w:r>
          </w:p>
        </w:tc>
        <w:tc>
          <w:tcPr>
            <w:tcW w:w="1090" w:type="dxa"/>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5199CBEA"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kopā</w:t>
            </w:r>
          </w:p>
        </w:tc>
      </w:tr>
      <w:tr w:rsidR="009D1817" w:rsidRPr="004D3293" w14:paraId="1A70202B"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2B8EA8E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w:t>
            </w:r>
          </w:p>
        </w:tc>
        <w:tc>
          <w:tcPr>
            <w:tcW w:w="3440" w:type="dxa"/>
            <w:tcBorders>
              <w:top w:val="nil"/>
              <w:left w:val="nil"/>
              <w:bottom w:val="single" w:sz="4" w:space="0" w:color="auto"/>
              <w:right w:val="single" w:sz="4" w:space="0" w:color="auto"/>
            </w:tcBorders>
            <w:vAlign w:val="center"/>
            <w:hideMark/>
          </w:tcPr>
          <w:p w14:paraId="1AF1AD8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Fasādes tīrīšana, sagatavošana</w:t>
            </w:r>
          </w:p>
        </w:tc>
        <w:tc>
          <w:tcPr>
            <w:tcW w:w="961" w:type="dxa"/>
            <w:tcBorders>
              <w:top w:val="nil"/>
              <w:left w:val="nil"/>
              <w:bottom w:val="single" w:sz="4" w:space="0" w:color="auto"/>
              <w:right w:val="single" w:sz="4" w:space="0" w:color="auto"/>
            </w:tcBorders>
            <w:vAlign w:val="bottom"/>
            <w:hideMark/>
          </w:tcPr>
          <w:p w14:paraId="449A320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m2</w:t>
            </w:r>
          </w:p>
        </w:tc>
        <w:tc>
          <w:tcPr>
            <w:tcW w:w="940" w:type="dxa"/>
            <w:tcBorders>
              <w:top w:val="nil"/>
              <w:left w:val="nil"/>
              <w:bottom w:val="single" w:sz="4" w:space="0" w:color="auto"/>
              <w:right w:val="single" w:sz="4" w:space="0" w:color="auto"/>
            </w:tcBorders>
            <w:vAlign w:val="bottom"/>
            <w:hideMark/>
          </w:tcPr>
          <w:p w14:paraId="6A7E6CF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150,00</w:t>
            </w:r>
          </w:p>
        </w:tc>
        <w:tc>
          <w:tcPr>
            <w:tcW w:w="1061" w:type="dxa"/>
            <w:tcBorders>
              <w:top w:val="nil"/>
              <w:left w:val="nil"/>
              <w:bottom w:val="single" w:sz="4" w:space="0" w:color="auto"/>
              <w:right w:val="single" w:sz="4" w:space="0" w:color="auto"/>
            </w:tcBorders>
            <w:noWrap/>
            <w:vAlign w:val="bottom"/>
            <w:hideMark/>
          </w:tcPr>
          <w:p w14:paraId="0F28316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5,00</w:t>
            </w:r>
          </w:p>
        </w:tc>
        <w:tc>
          <w:tcPr>
            <w:tcW w:w="1019" w:type="dxa"/>
            <w:tcBorders>
              <w:top w:val="nil"/>
              <w:left w:val="nil"/>
              <w:bottom w:val="single" w:sz="4" w:space="0" w:color="auto"/>
              <w:right w:val="single" w:sz="4" w:space="0" w:color="auto"/>
            </w:tcBorders>
            <w:noWrap/>
            <w:vAlign w:val="bottom"/>
            <w:hideMark/>
          </w:tcPr>
          <w:p w14:paraId="13FD04A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750,00</w:t>
            </w:r>
          </w:p>
        </w:tc>
        <w:tc>
          <w:tcPr>
            <w:tcW w:w="990" w:type="dxa"/>
            <w:tcBorders>
              <w:top w:val="nil"/>
              <w:left w:val="nil"/>
              <w:bottom w:val="single" w:sz="4" w:space="0" w:color="auto"/>
              <w:right w:val="single" w:sz="4" w:space="0" w:color="auto"/>
            </w:tcBorders>
            <w:noWrap/>
            <w:vAlign w:val="bottom"/>
            <w:hideMark/>
          </w:tcPr>
          <w:p w14:paraId="6CA9582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5,00</w:t>
            </w:r>
          </w:p>
        </w:tc>
        <w:tc>
          <w:tcPr>
            <w:tcW w:w="1090" w:type="dxa"/>
            <w:tcBorders>
              <w:top w:val="nil"/>
              <w:left w:val="nil"/>
              <w:bottom w:val="single" w:sz="4" w:space="0" w:color="auto"/>
              <w:right w:val="single" w:sz="4" w:space="0" w:color="auto"/>
            </w:tcBorders>
            <w:noWrap/>
            <w:vAlign w:val="bottom"/>
            <w:hideMark/>
          </w:tcPr>
          <w:p w14:paraId="37A6F0C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750,00</w:t>
            </w:r>
          </w:p>
        </w:tc>
      </w:tr>
      <w:tr w:rsidR="009D1817" w:rsidRPr="004D3293" w14:paraId="5BED6885" w14:textId="77777777" w:rsidTr="00E50B5A">
        <w:trPr>
          <w:trHeight w:val="285"/>
          <w:tblHeader/>
          <w:jc w:val="center"/>
        </w:trPr>
        <w:tc>
          <w:tcPr>
            <w:tcW w:w="500" w:type="dxa"/>
            <w:tcBorders>
              <w:top w:val="nil"/>
              <w:left w:val="single" w:sz="4" w:space="0" w:color="auto"/>
              <w:bottom w:val="single" w:sz="4" w:space="0" w:color="auto"/>
              <w:right w:val="single" w:sz="4" w:space="0" w:color="auto"/>
            </w:tcBorders>
            <w:vAlign w:val="center"/>
            <w:hideMark/>
          </w:tcPr>
          <w:p w14:paraId="5A8EE09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3440" w:type="dxa"/>
            <w:tcBorders>
              <w:top w:val="nil"/>
              <w:left w:val="nil"/>
              <w:bottom w:val="single" w:sz="4" w:space="0" w:color="auto"/>
              <w:right w:val="single" w:sz="4" w:space="0" w:color="auto"/>
            </w:tcBorders>
            <w:vAlign w:val="center"/>
            <w:hideMark/>
          </w:tcPr>
          <w:p w14:paraId="364B124B"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xml:space="preserve">Fasādes </w:t>
            </w:r>
            <w:proofErr w:type="spellStart"/>
            <w:r w:rsidRPr="004D3293">
              <w:rPr>
                <w:rFonts w:ascii="Times New Roman" w:hAnsi="Times New Roman" w:cs="Times New Roman"/>
                <w:sz w:val="24"/>
                <w:szCs w:val="24"/>
              </w:rPr>
              <w:t>armēšana</w:t>
            </w:r>
            <w:proofErr w:type="spellEnd"/>
          </w:p>
        </w:tc>
        <w:tc>
          <w:tcPr>
            <w:tcW w:w="961" w:type="dxa"/>
            <w:tcBorders>
              <w:top w:val="nil"/>
              <w:left w:val="nil"/>
              <w:bottom w:val="single" w:sz="4" w:space="0" w:color="auto"/>
              <w:right w:val="single" w:sz="4" w:space="0" w:color="auto"/>
            </w:tcBorders>
            <w:noWrap/>
            <w:vAlign w:val="bottom"/>
            <w:hideMark/>
          </w:tcPr>
          <w:p w14:paraId="7909905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m2</w:t>
            </w:r>
          </w:p>
        </w:tc>
        <w:tc>
          <w:tcPr>
            <w:tcW w:w="940" w:type="dxa"/>
            <w:tcBorders>
              <w:top w:val="nil"/>
              <w:left w:val="nil"/>
              <w:bottom w:val="single" w:sz="4" w:space="0" w:color="auto"/>
              <w:right w:val="single" w:sz="4" w:space="0" w:color="auto"/>
            </w:tcBorders>
            <w:vAlign w:val="center"/>
            <w:hideMark/>
          </w:tcPr>
          <w:p w14:paraId="7EF4978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150,00</w:t>
            </w:r>
          </w:p>
        </w:tc>
        <w:tc>
          <w:tcPr>
            <w:tcW w:w="1061" w:type="dxa"/>
            <w:tcBorders>
              <w:top w:val="nil"/>
              <w:left w:val="nil"/>
              <w:bottom w:val="single" w:sz="4" w:space="0" w:color="auto"/>
              <w:right w:val="single" w:sz="4" w:space="0" w:color="auto"/>
            </w:tcBorders>
            <w:noWrap/>
            <w:vAlign w:val="bottom"/>
            <w:hideMark/>
          </w:tcPr>
          <w:p w14:paraId="0865079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15,00</w:t>
            </w:r>
          </w:p>
        </w:tc>
        <w:tc>
          <w:tcPr>
            <w:tcW w:w="1019" w:type="dxa"/>
            <w:tcBorders>
              <w:top w:val="nil"/>
              <w:left w:val="nil"/>
              <w:bottom w:val="single" w:sz="4" w:space="0" w:color="auto"/>
              <w:right w:val="single" w:sz="4" w:space="0" w:color="auto"/>
            </w:tcBorders>
            <w:noWrap/>
            <w:vAlign w:val="bottom"/>
            <w:hideMark/>
          </w:tcPr>
          <w:p w14:paraId="26E193C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2250,00</w:t>
            </w:r>
          </w:p>
        </w:tc>
        <w:tc>
          <w:tcPr>
            <w:tcW w:w="990" w:type="dxa"/>
            <w:tcBorders>
              <w:top w:val="nil"/>
              <w:left w:val="nil"/>
              <w:bottom w:val="single" w:sz="4" w:space="0" w:color="auto"/>
              <w:right w:val="single" w:sz="4" w:space="0" w:color="auto"/>
            </w:tcBorders>
            <w:noWrap/>
            <w:vAlign w:val="bottom"/>
            <w:hideMark/>
          </w:tcPr>
          <w:p w14:paraId="36EE5A2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10,00</w:t>
            </w:r>
          </w:p>
        </w:tc>
        <w:tc>
          <w:tcPr>
            <w:tcW w:w="1090" w:type="dxa"/>
            <w:tcBorders>
              <w:top w:val="nil"/>
              <w:left w:val="nil"/>
              <w:bottom w:val="single" w:sz="4" w:space="0" w:color="auto"/>
              <w:right w:val="single" w:sz="4" w:space="0" w:color="auto"/>
            </w:tcBorders>
            <w:noWrap/>
            <w:vAlign w:val="bottom"/>
            <w:hideMark/>
          </w:tcPr>
          <w:p w14:paraId="7104B05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1500,00</w:t>
            </w:r>
          </w:p>
        </w:tc>
      </w:tr>
      <w:tr w:rsidR="009D1817" w:rsidRPr="004D3293" w14:paraId="71FE58CC" w14:textId="77777777" w:rsidTr="00E50B5A">
        <w:trPr>
          <w:trHeight w:val="285"/>
          <w:tblHeader/>
          <w:jc w:val="center"/>
        </w:trPr>
        <w:tc>
          <w:tcPr>
            <w:tcW w:w="500" w:type="dxa"/>
            <w:tcBorders>
              <w:top w:val="nil"/>
              <w:left w:val="single" w:sz="4" w:space="0" w:color="auto"/>
              <w:bottom w:val="single" w:sz="4" w:space="0" w:color="auto"/>
              <w:right w:val="single" w:sz="4" w:space="0" w:color="auto"/>
            </w:tcBorders>
            <w:vAlign w:val="center"/>
            <w:hideMark/>
          </w:tcPr>
          <w:p w14:paraId="3DCFA6A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w:t>
            </w:r>
          </w:p>
        </w:tc>
        <w:tc>
          <w:tcPr>
            <w:tcW w:w="3440" w:type="dxa"/>
            <w:tcBorders>
              <w:top w:val="nil"/>
              <w:left w:val="nil"/>
              <w:bottom w:val="single" w:sz="4" w:space="0" w:color="auto"/>
              <w:right w:val="single" w:sz="4" w:space="0" w:color="auto"/>
            </w:tcBorders>
            <w:vAlign w:val="center"/>
            <w:hideMark/>
          </w:tcPr>
          <w:p w14:paraId="6238796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Fasādes gruntēšana 2 reizes</w:t>
            </w:r>
          </w:p>
        </w:tc>
        <w:tc>
          <w:tcPr>
            <w:tcW w:w="961" w:type="dxa"/>
            <w:tcBorders>
              <w:top w:val="nil"/>
              <w:left w:val="nil"/>
              <w:bottom w:val="single" w:sz="4" w:space="0" w:color="auto"/>
              <w:right w:val="single" w:sz="4" w:space="0" w:color="auto"/>
            </w:tcBorders>
            <w:noWrap/>
            <w:vAlign w:val="bottom"/>
            <w:hideMark/>
          </w:tcPr>
          <w:p w14:paraId="2B965B7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m2</w:t>
            </w:r>
          </w:p>
        </w:tc>
        <w:tc>
          <w:tcPr>
            <w:tcW w:w="940" w:type="dxa"/>
            <w:tcBorders>
              <w:top w:val="nil"/>
              <w:left w:val="nil"/>
              <w:bottom w:val="single" w:sz="4" w:space="0" w:color="auto"/>
              <w:right w:val="single" w:sz="4" w:space="0" w:color="auto"/>
            </w:tcBorders>
            <w:vAlign w:val="center"/>
            <w:hideMark/>
          </w:tcPr>
          <w:p w14:paraId="4240493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150,00</w:t>
            </w:r>
          </w:p>
        </w:tc>
        <w:tc>
          <w:tcPr>
            <w:tcW w:w="1061" w:type="dxa"/>
            <w:tcBorders>
              <w:top w:val="nil"/>
              <w:left w:val="nil"/>
              <w:bottom w:val="single" w:sz="4" w:space="0" w:color="auto"/>
              <w:right w:val="single" w:sz="4" w:space="0" w:color="auto"/>
            </w:tcBorders>
            <w:noWrap/>
            <w:vAlign w:val="bottom"/>
            <w:hideMark/>
          </w:tcPr>
          <w:p w14:paraId="37457A0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10,00</w:t>
            </w:r>
          </w:p>
        </w:tc>
        <w:tc>
          <w:tcPr>
            <w:tcW w:w="1019" w:type="dxa"/>
            <w:tcBorders>
              <w:top w:val="nil"/>
              <w:left w:val="nil"/>
              <w:bottom w:val="single" w:sz="4" w:space="0" w:color="auto"/>
              <w:right w:val="single" w:sz="4" w:space="0" w:color="auto"/>
            </w:tcBorders>
            <w:noWrap/>
            <w:vAlign w:val="bottom"/>
            <w:hideMark/>
          </w:tcPr>
          <w:p w14:paraId="7F6831F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1500,00</w:t>
            </w:r>
          </w:p>
        </w:tc>
        <w:tc>
          <w:tcPr>
            <w:tcW w:w="990" w:type="dxa"/>
            <w:tcBorders>
              <w:top w:val="nil"/>
              <w:left w:val="nil"/>
              <w:bottom w:val="single" w:sz="4" w:space="0" w:color="auto"/>
              <w:right w:val="single" w:sz="4" w:space="0" w:color="auto"/>
            </w:tcBorders>
            <w:noWrap/>
            <w:vAlign w:val="bottom"/>
            <w:hideMark/>
          </w:tcPr>
          <w:p w14:paraId="5B51CA7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8,00</w:t>
            </w:r>
          </w:p>
        </w:tc>
        <w:tc>
          <w:tcPr>
            <w:tcW w:w="1090" w:type="dxa"/>
            <w:tcBorders>
              <w:top w:val="nil"/>
              <w:left w:val="nil"/>
              <w:bottom w:val="single" w:sz="4" w:space="0" w:color="auto"/>
              <w:right w:val="single" w:sz="4" w:space="0" w:color="auto"/>
            </w:tcBorders>
            <w:noWrap/>
            <w:vAlign w:val="bottom"/>
            <w:hideMark/>
          </w:tcPr>
          <w:p w14:paraId="6BD1FDB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1200,00</w:t>
            </w:r>
          </w:p>
        </w:tc>
      </w:tr>
      <w:tr w:rsidR="009D1817" w:rsidRPr="004D3293" w14:paraId="67C30789" w14:textId="77777777" w:rsidTr="00E50B5A">
        <w:trPr>
          <w:trHeight w:val="285"/>
          <w:tblHeader/>
          <w:jc w:val="center"/>
        </w:trPr>
        <w:tc>
          <w:tcPr>
            <w:tcW w:w="500" w:type="dxa"/>
            <w:tcBorders>
              <w:top w:val="nil"/>
              <w:left w:val="single" w:sz="4" w:space="0" w:color="auto"/>
              <w:bottom w:val="single" w:sz="4" w:space="0" w:color="auto"/>
              <w:right w:val="single" w:sz="4" w:space="0" w:color="auto"/>
            </w:tcBorders>
            <w:vAlign w:val="center"/>
            <w:hideMark/>
          </w:tcPr>
          <w:p w14:paraId="45A180B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w:t>
            </w:r>
          </w:p>
        </w:tc>
        <w:tc>
          <w:tcPr>
            <w:tcW w:w="3440" w:type="dxa"/>
            <w:tcBorders>
              <w:top w:val="nil"/>
              <w:left w:val="nil"/>
              <w:bottom w:val="single" w:sz="4" w:space="0" w:color="auto"/>
              <w:right w:val="single" w:sz="4" w:space="0" w:color="auto"/>
            </w:tcBorders>
            <w:vAlign w:val="center"/>
            <w:hideMark/>
          </w:tcPr>
          <w:p w14:paraId="5FD4015D"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Fasādes krāsošana 2 reizes</w:t>
            </w:r>
          </w:p>
        </w:tc>
        <w:tc>
          <w:tcPr>
            <w:tcW w:w="961" w:type="dxa"/>
            <w:tcBorders>
              <w:top w:val="nil"/>
              <w:left w:val="nil"/>
              <w:bottom w:val="single" w:sz="4" w:space="0" w:color="auto"/>
              <w:right w:val="single" w:sz="4" w:space="0" w:color="auto"/>
            </w:tcBorders>
            <w:noWrap/>
            <w:vAlign w:val="bottom"/>
            <w:hideMark/>
          </w:tcPr>
          <w:p w14:paraId="6345238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m2</w:t>
            </w:r>
          </w:p>
        </w:tc>
        <w:tc>
          <w:tcPr>
            <w:tcW w:w="940" w:type="dxa"/>
            <w:tcBorders>
              <w:top w:val="nil"/>
              <w:left w:val="nil"/>
              <w:bottom w:val="single" w:sz="4" w:space="0" w:color="auto"/>
              <w:right w:val="single" w:sz="4" w:space="0" w:color="auto"/>
            </w:tcBorders>
            <w:vAlign w:val="center"/>
            <w:hideMark/>
          </w:tcPr>
          <w:p w14:paraId="6E71BF1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150,00</w:t>
            </w:r>
          </w:p>
        </w:tc>
        <w:tc>
          <w:tcPr>
            <w:tcW w:w="1061" w:type="dxa"/>
            <w:tcBorders>
              <w:top w:val="nil"/>
              <w:left w:val="nil"/>
              <w:bottom w:val="single" w:sz="4" w:space="0" w:color="auto"/>
              <w:right w:val="single" w:sz="4" w:space="0" w:color="auto"/>
            </w:tcBorders>
            <w:noWrap/>
            <w:vAlign w:val="bottom"/>
            <w:hideMark/>
          </w:tcPr>
          <w:p w14:paraId="1CBD0AF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10,00</w:t>
            </w:r>
          </w:p>
        </w:tc>
        <w:tc>
          <w:tcPr>
            <w:tcW w:w="1019" w:type="dxa"/>
            <w:tcBorders>
              <w:top w:val="nil"/>
              <w:left w:val="nil"/>
              <w:bottom w:val="single" w:sz="4" w:space="0" w:color="auto"/>
              <w:right w:val="single" w:sz="4" w:space="0" w:color="auto"/>
            </w:tcBorders>
            <w:noWrap/>
            <w:vAlign w:val="bottom"/>
            <w:hideMark/>
          </w:tcPr>
          <w:p w14:paraId="1B5B246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1500,00</w:t>
            </w:r>
          </w:p>
        </w:tc>
        <w:tc>
          <w:tcPr>
            <w:tcW w:w="990" w:type="dxa"/>
            <w:tcBorders>
              <w:top w:val="nil"/>
              <w:left w:val="nil"/>
              <w:bottom w:val="single" w:sz="4" w:space="0" w:color="auto"/>
              <w:right w:val="single" w:sz="4" w:space="0" w:color="auto"/>
            </w:tcBorders>
            <w:noWrap/>
            <w:vAlign w:val="bottom"/>
            <w:hideMark/>
          </w:tcPr>
          <w:p w14:paraId="1290B93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9,00</w:t>
            </w:r>
          </w:p>
        </w:tc>
        <w:tc>
          <w:tcPr>
            <w:tcW w:w="1090" w:type="dxa"/>
            <w:tcBorders>
              <w:top w:val="nil"/>
              <w:left w:val="nil"/>
              <w:bottom w:val="single" w:sz="4" w:space="0" w:color="auto"/>
              <w:right w:val="single" w:sz="4" w:space="0" w:color="auto"/>
            </w:tcBorders>
            <w:noWrap/>
            <w:vAlign w:val="bottom"/>
            <w:hideMark/>
          </w:tcPr>
          <w:p w14:paraId="551D7FF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1350,00</w:t>
            </w:r>
          </w:p>
        </w:tc>
      </w:tr>
      <w:tr w:rsidR="009D1817" w:rsidRPr="004D3293" w14:paraId="1D4B942E" w14:textId="77777777" w:rsidTr="00E50B5A">
        <w:trPr>
          <w:trHeight w:val="285"/>
          <w:tblHeader/>
          <w:jc w:val="center"/>
        </w:trPr>
        <w:tc>
          <w:tcPr>
            <w:tcW w:w="500" w:type="dxa"/>
            <w:tcBorders>
              <w:top w:val="nil"/>
              <w:left w:val="single" w:sz="4" w:space="0" w:color="auto"/>
              <w:bottom w:val="single" w:sz="4" w:space="0" w:color="auto"/>
              <w:right w:val="single" w:sz="4" w:space="0" w:color="auto"/>
            </w:tcBorders>
            <w:vAlign w:val="center"/>
            <w:hideMark/>
          </w:tcPr>
          <w:p w14:paraId="400506A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3440" w:type="dxa"/>
            <w:tcBorders>
              <w:top w:val="nil"/>
              <w:left w:val="nil"/>
              <w:bottom w:val="single" w:sz="4" w:space="0" w:color="auto"/>
              <w:right w:val="single" w:sz="4" w:space="0" w:color="auto"/>
            </w:tcBorders>
            <w:vAlign w:val="center"/>
            <w:hideMark/>
          </w:tcPr>
          <w:p w14:paraId="1BDE415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Stalažas</w:t>
            </w:r>
          </w:p>
        </w:tc>
        <w:tc>
          <w:tcPr>
            <w:tcW w:w="961" w:type="dxa"/>
            <w:tcBorders>
              <w:top w:val="nil"/>
              <w:left w:val="nil"/>
              <w:bottom w:val="single" w:sz="4" w:space="0" w:color="auto"/>
              <w:right w:val="single" w:sz="4" w:space="0" w:color="auto"/>
            </w:tcBorders>
            <w:noWrap/>
            <w:vAlign w:val="bottom"/>
            <w:hideMark/>
          </w:tcPr>
          <w:p w14:paraId="387D714F"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940" w:type="dxa"/>
            <w:tcBorders>
              <w:top w:val="nil"/>
              <w:left w:val="nil"/>
              <w:bottom w:val="single" w:sz="4" w:space="0" w:color="auto"/>
              <w:right w:val="single" w:sz="4" w:space="0" w:color="auto"/>
            </w:tcBorders>
            <w:vAlign w:val="center"/>
            <w:hideMark/>
          </w:tcPr>
          <w:p w14:paraId="3F70C13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1,00</w:t>
            </w:r>
          </w:p>
        </w:tc>
        <w:tc>
          <w:tcPr>
            <w:tcW w:w="1061" w:type="dxa"/>
            <w:tcBorders>
              <w:top w:val="nil"/>
              <w:left w:val="nil"/>
              <w:bottom w:val="single" w:sz="4" w:space="0" w:color="auto"/>
              <w:right w:val="single" w:sz="4" w:space="0" w:color="auto"/>
            </w:tcBorders>
            <w:noWrap/>
            <w:vAlign w:val="bottom"/>
            <w:hideMark/>
          </w:tcPr>
          <w:p w14:paraId="63B1027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400,00</w:t>
            </w:r>
          </w:p>
        </w:tc>
        <w:tc>
          <w:tcPr>
            <w:tcW w:w="1019" w:type="dxa"/>
            <w:tcBorders>
              <w:top w:val="nil"/>
              <w:left w:val="nil"/>
              <w:bottom w:val="single" w:sz="4" w:space="0" w:color="auto"/>
              <w:right w:val="single" w:sz="4" w:space="0" w:color="auto"/>
            </w:tcBorders>
            <w:noWrap/>
            <w:vAlign w:val="bottom"/>
            <w:hideMark/>
          </w:tcPr>
          <w:p w14:paraId="18B884D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400,00</w:t>
            </w:r>
          </w:p>
        </w:tc>
        <w:tc>
          <w:tcPr>
            <w:tcW w:w="990" w:type="dxa"/>
            <w:tcBorders>
              <w:top w:val="nil"/>
              <w:left w:val="nil"/>
              <w:bottom w:val="single" w:sz="4" w:space="0" w:color="auto"/>
              <w:right w:val="single" w:sz="4" w:space="0" w:color="auto"/>
            </w:tcBorders>
            <w:noWrap/>
            <w:vAlign w:val="bottom"/>
            <w:hideMark/>
          </w:tcPr>
          <w:p w14:paraId="79CE193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200,00</w:t>
            </w:r>
          </w:p>
        </w:tc>
        <w:tc>
          <w:tcPr>
            <w:tcW w:w="1090" w:type="dxa"/>
            <w:tcBorders>
              <w:top w:val="nil"/>
              <w:left w:val="nil"/>
              <w:bottom w:val="single" w:sz="4" w:space="0" w:color="auto"/>
              <w:right w:val="single" w:sz="4" w:space="0" w:color="auto"/>
            </w:tcBorders>
            <w:noWrap/>
            <w:vAlign w:val="bottom"/>
            <w:hideMark/>
          </w:tcPr>
          <w:p w14:paraId="72AACB7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200,00</w:t>
            </w:r>
          </w:p>
        </w:tc>
      </w:tr>
      <w:tr w:rsidR="009D1817" w:rsidRPr="004D3293" w14:paraId="53632D2C" w14:textId="77777777" w:rsidTr="00E50B5A">
        <w:trPr>
          <w:trHeight w:val="285"/>
          <w:tblHeader/>
          <w:jc w:val="center"/>
        </w:trPr>
        <w:tc>
          <w:tcPr>
            <w:tcW w:w="500" w:type="dxa"/>
            <w:tcBorders>
              <w:top w:val="nil"/>
              <w:left w:val="single" w:sz="4" w:space="0" w:color="auto"/>
              <w:bottom w:val="single" w:sz="4" w:space="0" w:color="auto"/>
              <w:right w:val="single" w:sz="4" w:space="0" w:color="auto"/>
            </w:tcBorders>
            <w:vAlign w:val="center"/>
            <w:hideMark/>
          </w:tcPr>
          <w:p w14:paraId="7780725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3440" w:type="dxa"/>
            <w:tcBorders>
              <w:top w:val="nil"/>
              <w:left w:val="nil"/>
              <w:bottom w:val="single" w:sz="4" w:space="0" w:color="auto"/>
              <w:right w:val="single" w:sz="4" w:space="0" w:color="auto"/>
            </w:tcBorders>
            <w:vAlign w:val="center"/>
            <w:hideMark/>
          </w:tcPr>
          <w:p w14:paraId="15B048D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Būvgružu savākšana</w:t>
            </w:r>
          </w:p>
        </w:tc>
        <w:tc>
          <w:tcPr>
            <w:tcW w:w="961" w:type="dxa"/>
            <w:tcBorders>
              <w:top w:val="nil"/>
              <w:left w:val="nil"/>
              <w:bottom w:val="single" w:sz="4" w:space="0" w:color="auto"/>
              <w:right w:val="single" w:sz="4" w:space="0" w:color="auto"/>
            </w:tcBorders>
            <w:noWrap/>
            <w:vAlign w:val="bottom"/>
            <w:hideMark/>
          </w:tcPr>
          <w:p w14:paraId="26E6CE59"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940" w:type="dxa"/>
            <w:tcBorders>
              <w:top w:val="nil"/>
              <w:left w:val="nil"/>
              <w:bottom w:val="single" w:sz="4" w:space="0" w:color="auto"/>
              <w:right w:val="single" w:sz="4" w:space="0" w:color="auto"/>
            </w:tcBorders>
            <w:vAlign w:val="center"/>
            <w:hideMark/>
          </w:tcPr>
          <w:p w14:paraId="7F87044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1,00</w:t>
            </w:r>
          </w:p>
        </w:tc>
        <w:tc>
          <w:tcPr>
            <w:tcW w:w="1061" w:type="dxa"/>
            <w:tcBorders>
              <w:top w:val="nil"/>
              <w:left w:val="nil"/>
              <w:bottom w:val="single" w:sz="4" w:space="0" w:color="auto"/>
              <w:right w:val="single" w:sz="4" w:space="0" w:color="auto"/>
            </w:tcBorders>
            <w:noWrap/>
            <w:vAlign w:val="bottom"/>
            <w:hideMark/>
          </w:tcPr>
          <w:p w14:paraId="79BCBAE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300,00</w:t>
            </w:r>
          </w:p>
        </w:tc>
        <w:tc>
          <w:tcPr>
            <w:tcW w:w="1019" w:type="dxa"/>
            <w:tcBorders>
              <w:top w:val="nil"/>
              <w:left w:val="nil"/>
              <w:bottom w:val="single" w:sz="4" w:space="0" w:color="auto"/>
              <w:right w:val="single" w:sz="4" w:space="0" w:color="auto"/>
            </w:tcBorders>
            <w:noWrap/>
            <w:vAlign w:val="bottom"/>
            <w:hideMark/>
          </w:tcPr>
          <w:p w14:paraId="585A8A3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300,00</w:t>
            </w:r>
          </w:p>
        </w:tc>
        <w:tc>
          <w:tcPr>
            <w:tcW w:w="990" w:type="dxa"/>
            <w:tcBorders>
              <w:top w:val="nil"/>
              <w:left w:val="nil"/>
              <w:bottom w:val="single" w:sz="4" w:space="0" w:color="auto"/>
              <w:right w:val="single" w:sz="4" w:space="0" w:color="auto"/>
            </w:tcBorders>
            <w:noWrap/>
            <w:vAlign w:val="bottom"/>
            <w:hideMark/>
          </w:tcPr>
          <w:p w14:paraId="2475C55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400,00</w:t>
            </w:r>
          </w:p>
        </w:tc>
        <w:tc>
          <w:tcPr>
            <w:tcW w:w="1090" w:type="dxa"/>
            <w:tcBorders>
              <w:top w:val="nil"/>
              <w:left w:val="nil"/>
              <w:bottom w:val="single" w:sz="4" w:space="0" w:color="auto"/>
              <w:right w:val="single" w:sz="4" w:space="0" w:color="auto"/>
            </w:tcBorders>
            <w:noWrap/>
            <w:vAlign w:val="bottom"/>
            <w:hideMark/>
          </w:tcPr>
          <w:p w14:paraId="55204E2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400,00</w:t>
            </w:r>
          </w:p>
        </w:tc>
      </w:tr>
      <w:tr w:rsidR="009D1817" w:rsidRPr="004D3293" w14:paraId="7E4D7F35"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1EC8C64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w:t>
            </w:r>
          </w:p>
        </w:tc>
        <w:tc>
          <w:tcPr>
            <w:tcW w:w="3440" w:type="dxa"/>
            <w:tcBorders>
              <w:top w:val="nil"/>
              <w:left w:val="nil"/>
              <w:bottom w:val="single" w:sz="4" w:space="0" w:color="auto"/>
              <w:right w:val="single" w:sz="4" w:space="0" w:color="auto"/>
            </w:tcBorders>
            <w:vAlign w:val="center"/>
            <w:hideMark/>
          </w:tcPr>
          <w:p w14:paraId="176A7A37"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961" w:type="dxa"/>
            <w:tcBorders>
              <w:top w:val="nil"/>
              <w:left w:val="nil"/>
              <w:bottom w:val="single" w:sz="4" w:space="0" w:color="auto"/>
              <w:right w:val="single" w:sz="4" w:space="0" w:color="auto"/>
            </w:tcBorders>
            <w:noWrap/>
            <w:vAlign w:val="bottom"/>
            <w:hideMark/>
          </w:tcPr>
          <w:p w14:paraId="6ADF583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vAlign w:val="center"/>
            <w:hideMark/>
          </w:tcPr>
          <w:p w14:paraId="1547ED5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0369788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00419CE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0,00</w:t>
            </w:r>
          </w:p>
        </w:tc>
        <w:tc>
          <w:tcPr>
            <w:tcW w:w="990" w:type="dxa"/>
            <w:tcBorders>
              <w:top w:val="nil"/>
              <w:left w:val="nil"/>
              <w:bottom w:val="single" w:sz="4" w:space="0" w:color="auto"/>
              <w:right w:val="single" w:sz="4" w:space="0" w:color="auto"/>
            </w:tcBorders>
            <w:noWrap/>
            <w:vAlign w:val="bottom"/>
            <w:hideMark/>
          </w:tcPr>
          <w:p w14:paraId="702DE75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2C10099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0,00</w:t>
            </w:r>
          </w:p>
        </w:tc>
      </w:tr>
      <w:tr w:rsidR="009D1817" w:rsidRPr="004D3293" w14:paraId="275147BE"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7E1616C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w:t>
            </w:r>
          </w:p>
        </w:tc>
        <w:tc>
          <w:tcPr>
            <w:tcW w:w="3440" w:type="dxa"/>
            <w:tcBorders>
              <w:top w:val="nil"/>
              <w:left w:val="nil"/>
              <w:bottom w:val="single" w:sz="4" w:space="0" w:color="auto"/>
              <w:right w:val="single" w:sz="4" w:space="0" w:color="auto"/>
            </w:tcBorders>
            <w:vAlign w:val="center"/>
            <w:hideMark/>
          </w:tcPr>
          <w:p w14:paraId="3074BA5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961" w:type="dxa"/>
            <w:tcBorders>
              <w:top w:val="nil"/>
              <w:left w:val="nil"/>
              <w:bottom w:val="single" w:sz="4" w:space="0" w:color="auto"/>
              <w:right w:val="single" w:sz="4" w:space="0" w:color="auto"/>
            </w:tcBorders>
            <w:noWrap/>
            <w:vAlign w:val="bottom"/>
            <w:hideMark/>
          </w:tcPr>
          <w:p w14:paraId="091C902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vAlign w:val="center"/>
            <w:hideMark/>
          </w:tcPr>
          <w:p w14:paraId="27D373D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760F33F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4048EA5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0,00</w:t>
            </w:r>
          </w:p>
        </w:tc>
        <w:tc>
          <w:tcPr>
            <w:tcW w:w="990" w:type="dxa"/>
            <w:tcBorders>
              <w:top w:val="nil"/>
              <w:left w:val="nil"/>
              <w:bottom w:val="single" w:sz="4" w:space="0" w:color="auto"/>
              <w:right w:val="single" w:sz="4" w:space="0" w:color="auto"/>
            </w:tcBorders>
            <w:noWrap/>
            <w:vAlign w:val="bottom"/>
            <w:hideMark/>
          </w:tcPr>
          <w:p w14:paraId="4853B9A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4F05A9D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0,00</w:t>
            </w:r>
          </w:p>
        </w:tc>
      </w:tr>
      <w:tr w:rsidR="009D1817" w:rsidRPr="004D3293" w14:paraId="77FCE864"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743A050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w:t>
            </w:r>
          </w:p>
        </w:tc>
        <w:tc>
          <w:tcPr>
            <w:tcW w:w="3440" w:type="dxa"/>
            <w:tcBorders>
              <w:top w:val="nil"/>
              <w:left w:val="nil"/>
              <w:bottom w:val="single" w:sz="4" w:space="0" w:color="auto"/>
              <w:right w:val="single" w:sz="4" w:space="0" w:color="auto"/>
            </w:tcBorders>
            <w:vAlign w:val="center"/>
            <w:hideMark/>
          </w:tcPr>
          <w:p w14:paraId="70E103C3"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961" w:type="dxa"/>
            <w:tcBorders>
              <w:top w:val="nil"/>
              <w:left w:val="nil"/>
              <w:bottom w:val="single" w:sz="4" w:space="0" w:color="auto"/>
              <w:right w:val="single" w:sz="4" w:space="0" w:color="auto"/>
            </w:tcBorders>
            <w:noWrap/>
            <w:vAlign w:val="bottom"/>
            <w:hideMark/>
          </w:tcPr>
          <w:p w14:paraId="035A3EA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vAlign w:val="bottom"/>
            <w:hideMark/>
          </w:tcPr>
          <w:p w14:paraId="3822A5B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243D6DC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63A81EA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0,00</w:t>
            </w:r>
          </w:p>
        </w:tc>
        <w:tc>
          <w:tcPr>
            <w:tcW w:w="990" w:type="dxa"/>
            <w:tcBorders>
              <w:top w:val="nil"/>
              <w:left w:val="nil"/>
              <w:bottom w:val="single" w:sz="4" w:space="0" w:color="auto"/>
              <w:right w:val="single" w:sz="4" w:space="0" w:color="auto"/>
            </w:tcBorders>
            <w:noWrap/>
            <w:vAlign w:val="bottom"/>
            <w:hideMark/>
          </w:tcPr>
          <w:p w14:paraId="43AD374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672E584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0,00</w:t>
            </w:r>
          </w:p>
        </w:tc>
      </w:tr>
      <w:tr w:rsidR="009D1817" w:rsidRPr="004D3293" w14:paraId="646EDCEB"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3C6C2D4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w:t>
            </w:r>
          </w:p>
        </w:tc>
        <w:tc>
          <w:tcPr>
            <w:tcW w:w="3440" w:type="dxa"/>
            <w:tcBorders>
              <w:top w:val="nil"/>
              <w:left w:val="nil"/>
              <w:bottom w:val="single" w:sz="4" w:space="0" w:color="auto"/>
              <w:right w:val="single" w:sz="4" w:space="0" w:color="auto"/>
            </w:tcBorders>
            <w:vAlign w:val="center"/>
            <w:hideMark/>
          </w:tcPr>
          <w:p w14:paraId="1D12CF3F"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961" w:type="dxa"/>
            <w:tcBorders>
              <w:top w:val="nil"/>
              <w:left w:val="nil"/>
              <w:bottom w:val="single" w:sz="4" w:space="0" w:color="auto"/>
              <w:right w:val="single" w:sz="4" w:space="0" w:color="auto"/>
            </w:tcBorders>
            <w:noWrap/>
            <w:vAlign w:val="bottom"/>
            <w:hideMark/>
          </w:tcPr>
          <w:p w14:paraId="75A5696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vAlign w:val="bottom"/>
            <w:hideMark/>
          </w:tcPr>
          <w:p w14:paraId="65CA1D4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15D27D9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4729F92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0,00</w:t>
            </w:r>
          </w:p>
        </w:tc>
        <w:tc>
          <w:tcPr>
            <w:tcW w:w="990" w:type="dxa"/>
            <w:tcBorders>
              <w:top w:val="nil"/>
              <w:left w:val="nil"/>
              <w:bottom w:val="single" w:sz="4" w:space="0" w:color="auto"/>
              <w:right w:val="single" w:sz="4" w:space="0" w:color="auto"/>
            </w:tcBorders>
            <w:noWrap/>
            <w:vAlign w:val="bottom"/>
            <w:hideMark/>
          </w:tcPr>
          <w:p w14:paraId="3048367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5D5D6EC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0,00</w:t>
            </w:r>
          </w:p>
        </w:tc>
      </w:tr>
      <w:tr w:rsidR="009D1817" w:rsidRPr="004D3293" w14:paraId="780C6BFE"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0C1E186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440" w:type="dxa"/>
            <w:tcBorders>
              <w:top w:val="nil"/>
              <w:left w:val="nil"/>
              <w:bottom w:val="single" w:sz="4" w:space="0" w:color="auto"/>
              <w:right w:val="single" w:sz="4" w:space="0" w:color="auto"/>
            </w:tcBorders>
            <w:vAlign w:val="center"/>
            <w:hideMark/>
          </w:tcPr>
          <w:p w14:paraId="799B4357"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961" w:type="dxa"/>
            <w:tcBorders>
              <w:top w:val="nil"/>
              <w:left w:val="nil"/>
              <w:bottom w:val="single" w:sz="4" w:space="0" w:color="auto"/>
              <w:right w:val="single" w:sz="4" w:space="0" w:color="auto"/>
            </w:tcBorders>
            <w:noWrap/>
            <w:vAlign w:val="bottom"/>
            <w:hideMark/>
          </w:tcPr>
          <w:p w14:paraId="5473609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vAlign w:val="bottom"/>
            <w:hideMark/>
          </w:tcPr>
          <w:p w14:paraId="694D174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4D8224B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14C7E70A"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6700,00</w:t>
            </w:r>
          </w:p>
        </w:tc>
        <w:tc>
          <w:tcPr>
            <w:tcW w:w="990" w:type="dxa"/>
            <w:tcBorders>
              <w:top w:val="nil"/>
              <w:left w:val="nil"/>
              <w:bottom w:val="single" w:sz="4" w:space="0" w:color="auto"/>
              <w:right w:val="single" w:sz="4" w:space="0" w:color="auto"/>
            </w:tcBorders>
            <w:noWrap/>
            <w:vAlign w:val="bottom"/>
            <w:hideMark/>
          </w:tcPr>
          <w:p w14:paraId="53F71A9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49C3CFEC"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5400,00</w:t>
            </w:r>
          </w:p>
        </w:tc>
      </w:tr>
      <w:tr w:rsidR="009D1817" w:rsidRPr="004D3293" w14:paraId="63FF20D0"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0F97F89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440" w:type="dxa"/>
            <w:tcBorders>
              <w:top w:val="nil"/>
              <w:left w:val="nil"/>
              <w:bottom w:val="single" w:sz="4" w:space="0" w:color="auto"/>
              <w:right w:val="single" w:sz="4" w:space="0" w:color="auto"/>
            </w:tcBorders>
            <w:vAlign w:val="center"/>
            <w:hideMark/>
          </w:tcPr>
          <w:p w14:paraId="54299D4A" w14:textId="4FD5246A"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Palīgmateriāli,</w:t>
            </w:r>
            <w:r w:rsidR="00A707DE">
              <w:rPr>
                <w:rFonts w:ascii="Times New Roman" w:hAnsi="Times New Roman" w:cs="Times New Roman"/>
                <w:sz w:val="24"/>
                <w:szCs w:val="24"/>
              </w:rPr>
              <w:t xml:space="preserve"> </w:t>
            </w:r>
            <w:r w:rsidRPr="004D3293">
              <w:rPr>
                <w:rFonts w:ascii="Times New Roman" w:hAnsi="Times New Roman" w:cs="Times New Roman"/>
                <w:sz w:val="24"/>
                <w:szCs w:val="24"/>
              </w:rPr>
              <w:t>instrumenti</w:t>
            </w:r>
          </w:p>
        </w:tc>
        <w:tc>
          <w:tcPr>
            <w:tcW w:w="961" w:type="dxa"/>
            <w:tcBorders>
              <w:top w:val="nil"/>
              <w:left w:val="nil"/>
              <w:bottom w:val="single" w:sz="4" w:space="0" w:color="auto"/>
              <w:right w:val="single" w:sz="4" w:space="0" w:color="auto"/>
            </w:tcBorders>
            <w:noWrap/>
            <w:vAlign w:val="bottom"/>
            <w:hideMark/>
          </w:tcPr>
          <w:p w14:paraId="5B83FC3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w:t>
            </w:r>
          </w:p>
        </w:tc>
        <w:tc>
          <w:tcPr>
            <w:tcW w:w="940" w:type="dxa"/>
            <w:tcBorders>
              <w:top w:val="nil"/>
              <w:left w:val="nil"/>
              <w:bottom w:val="single" w:sz="4" w:space="0" w:color="auto"/>
              <w:right w:val="single" w:sz="4" w:space="0" w:color="auto"/>
            </w:tcBorders>
            <w:vAlign w:val="bottom"/>
            <w:hideMark/>
          </w:tcPr>
          <w:p w14:paraId="716EDB9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44EBDA8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272AFB0E"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noWrap/>
            <w:vAlign w:val="bottom"/>
            <w:hideMark/>
          </w:tcPr>
          <w:p w14:paraId="36EE20A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686774F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540,00</w:t>
            </w:r>
          </w:p>
        </w:tc>
      </w:tr>
      <w:tr w:rsidR="009D1817" w:rsidRPr="004D3293" w14:paraId="145EDB37"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4D9AB9C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440" w:type="dxa"/>
            <w:tcBorders>
              <w:top w:val="nil"/>
              <w:left w:val="nil"/>
              <w:bottom w:val="single" w:sz="4" w:space="0" w:color="auto"/>
              <w:right w:val="single" w:sz="4" w:space="0" w:color="auto"/>
            </w:tcBorders>
            <w:vAlign w:val="center"/>
            <w:hideMark/>
          </w:tcPr>
          <w:p w14:paraId="43D60EEA"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Materiālu transports</w:t>
            </w:r>
          </w:p>
        </w:tc>
        <w:tc>
          <w:tcPr>
            <w:tcW w:w="961" w:type="dxa"/>
            <w:tcBorders>
              <w:top w:val="nil"/>
              <w:left w:val="nil"/>
              <w:bottom w:val="single" w:sz="4" w:space="0" w:color="auto"/>
              <w:right w:val="single" w:sz="4" w:space="0" w:color="auto"/>
            </w:tcBorders>
            <w:noWrap/>
            <w:vAlign w:val="bottom"/>
            <w:hideMark/>
          </w:tcPr>
          <w:p w14:paraId="0606F80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w:t>
            </w:r>
          </w:p>
        </w:tc>
        <w:tc>
          <w:tcPr>
            <w:tcW w:w="940" w:type="dxa"/>
            <w:tcBorders>
              <w:top w:val="nil"/>
              <w:left w:val="nil"/>
              <w:bottom w:val="single" w:sz="4" w:space="0" w:color="auto"/>
              <w:right w:val="single" w:sz="4" w:space="0" w:color="auto"/>
            </w:tcBorders>
            <w:vAlign w:val="bottom"/>
            <w:hideMark/>
          </w:tcPr>
          <w:p w14:paraId="546525C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47669D2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46A7CFE9"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noWrap/>
            <w:vAlign w:val="bottom"/>
            <w:hideMark/>
          </w:tcPr>
          <w:p w14:paraId="2EE0095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63D242F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540,00</w:t>
            </w:r>
          </w:p>
        </w:tc>
      </w:tr>
      <w:tr w:rsidR="009D1817" w:rsidRPr="004D3293" w14:paraId="37F525C9"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160C814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440" w:type="dxa"/>
            <w:tcBorders>
              <w:top w:val="nil"/>
              <w:left w:val="nil"/>
              <w:bottom w:val="single" w:sz="4" w:space="0" w:color="auto"/>
              <w:right w:val="single" w:sz="4" w:space="0" w:color="auto"/>
            </w:tcBorders>
            <w:vAlign w:val="center"/>
            <w:hideMark/>
          </w:tcPr>
          <w:p w14:paraId="78C878C0"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961" w:type="dxa"/>
            <w:tcBorders>
              <w:top w:val="nil"/>
              <w:left w:val="nil"/>
              <w:bottom w:val="single" w:sz="4" w:space="0" w:color="auto"/>
              <w:right w:val="single" w:sz="4" w:space="0" w:color="auto"/>
            </w:tcBorders>
            <w:noWrap/>
            <w:vAlign w:val="bottom"/>
            <w:hideMark/>
          </w:tcPr>
          <w:p w14:paraId="3DCD568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vAlign w:val="bottom"/>
            <w:hideMark/>
          </w:tcPr>
          <w:p w14:paraId="097D981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3241824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162FAD4B"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noWrap/>
            <w:vAlign w:val="bottom"/>
            <w:hideMark/>
          </w:tcPr>
          <w:p w14:paraId="3E17E55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35C74029"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13180,00</w:t>
            </w:r>
          </w:p>
        </w:tc>
      </w:tr>
      <w:tr w:rsidR="009D1817" w:rsidRPr="004D3293" w14:paraId="14489C50"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52B74F0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440" w:type="dxa"/>
            <w:tcBorders>
              <w:top w:val="nil"/>
              <w:left w:val="nil"/>
              <w:bottom w:val="single" w:sz="4" w:space="0" w:color="auto"/>
              <w:right w:val="single" w:sz="4" w:space="0" w:color="auto"/>
            </w:tcBorders>
            <w:vAlign w:val="center"/>
            <w:hideMark/>
          </w:tcPr>
          <w:p w14:paraId="5D5FDCE4"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Sociālais nodoklis</w:t>
            </w:r>
          </w:p>
        </w:tc>
        <w:tc>
          <w:tcPr>
            <w:tcW w:w="961" w:type="dxa"/>
            <w:tcBorders>
              <w:top w:val="nil"/>
              <w:left w:val="nil"/>
              <w:bottom w:val="single" w:sz="4" w:space="0" w:color="auto"/>
              <w:right w:val="single" w:sz="4" w:space="0" w:color="auto"/>
            </w:tcBorders>
            <w:noWrap/>
            <w:vAlign w:val="bottom"/>
            <w:hideMark/>
          </w:tcPr>
          <w:p w14:paraId="41AA01C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23,59%</w:t>
            </w:r>
          </w:p>
        </w:tc>
        <w:tc>
          <w:tcPr>
            <w:tcW w:w="940" w:type="dxa"/>
            <w:tcBorders>
              <w:top w:val="nil"/>
              <w:left w:val="nil"/>
              <w:bottom w:val="single" w:sz="4" w:space="0" w:color="auto"/>
              <w:right w:val="single" w:sz="4" w:space="0" w:color="auto"/>
            </w:tcBorders>
            <w:vAlign w:val="bottom"/>
            <w:hideMark/>
          </w:tcPr>
          <w:p w14:paraId="3212044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783C113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336CF52C"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noWrap/>
            <w:vAlign w:val="bottom"/>
            <w:hideMark/>
          </w:tcPr>
          <w:p w14:paraId="7606676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6EBAEDF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1580,53</w:t>
            </w:r>
          </w:p>
        </w:tc>
      </w:tr>
      <w:tr w:rsidR="009D1817" w:rsidRPr="004D3293" w14:paraId="46FE1B5F"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40A172B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440" w:type="dxa"/>
            <w:tcBorders>
              <w:top w:val="nil"/>
              <w:left w:val="nil"/>
              <w:bottom w:val="single" w:sz="4" w:space="0" w:color="auto"/>
              <w:right w:val="single" w:sz="4" w:space="0" w:color="auto"/>
            </w:tcBorders>
            <w:vAlign w:val="center"/>
            <w:hideMark/>
          </w:tcPr>
          <w:p w14:paraId="0CBAC587" w14:textId="03041CE5"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Pieskaitāmie izdevumu,</w:t>
            </w:r>
            <w:r w:rsidR="00A707DE">
              <w:rPr>
                <w:rFonts w:ascii="Times New Roman" w:hAnsi="Times New Roman" w:cs="Times New Roman"/>
                <w:sz w:val="24"/>
                <w:szCs w:val="24"/>
              </w:rPr>
              <w:t xml:space="preserve"> </w:t>
            </w:r>
            <w:r w:rsidRPr="004D3293">
              <w:rPr>
                <w:rFonts w:ascii="Times New Roman" w:hAnsi="Times New Roman" w:cs="Times New Roman"/>
                <w:sz w:val="24"/>
                <w:szCs w:val="24"/>
              </w:rPr>
              <w:t>darba vadīšana</w:t>
            </w:r>
          </w:p>
        </w:tc>
        <w:tc>
          <w:tcPr>
            <w:tcW w:w="961" w:type="dxa"/>
            <w:tcBorders>
              <w:top w:val="nil"/>
              <w:left w:val="nil"/>
              <w:bottom w:val="single" w:sz="4" w:space="0" w:color="auto"/>
              <w:right w:val="single" w:sz="4" w:space="0" w:color="auto"/>
            </w:tcBorders>
            <w:noWrap/>
            <w:vAlign w:val="bottom"/>
            <w:hideMark/>
          </w:tcPr>
          <w:p w14:paraId="743886D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940" w:type="dxa"/>
            <w:tcBorders>
              <w:top w:val="nil"/>
              <w:left w:val="nil"/>
              <w:bottom w:val="single" w:sz="4" w:space="0" w:color="auto"/>
              <w:right w:val="single" w:sz="4" w:space="0" w:color="auto"/>
            </w:tcBorders>
            <w:vAlign w:val="bottom"/>
            <w:hideMark/>
          </w:tcPr>
          <w:p w14:paraId="379A965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4085669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58BD5511"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noWrap/>
            <w:vAlign w:val="bottom"/>
            <w:hideMark/>
          </w:tcPr>
          <w:p w14:paraId="72755F7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1BDB4BF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335,00</w:t>
            </w:r>
          </w:p>
        </w:tc>
      </w:tr>
      <w:tr w:rsidR="009D1817" w:rsidRPr="004D3293" w14:paraId="2F1F5802"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1D6CE0C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440" w:type="dxa"/>
            <w:tcBorders>
              <w:top w:val="nil"/>
              <w:left w:val="nil"/>
              <w:bottom w:val="single" w:sz="4" w:space="0" w:color="auto"/>
              <w:right w:val="single" w:sz="4" w:space="0" w:color="auto"/>
            </w:tcBorders>
            <w:vAlign w:val="center"/>
            <w:hideMark/>
          </w:tcPr>
          <w:p w14:paraId="74F8274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Peļņa</w:t>
            </w:r>
          </w:p>
        </w:tc>
        <w:tc>
          <w:tcPr>
            <w:tcW w:w="961" w:type="dxa"/>
            <w:tcBorders>
              <w:top w:val="nil"/>
              <w:left w:val="nil"/>
              <w:bottom w:val="single" w:sz="4" w:space="0" w:color="auto"/>
              <w:right w:val="single" w:sz="4" w:space="0" w:color="auto"/>
            </w:tcBorders>
            <w:noWrap/>
            <w:vAlign w:val="bottom"/>
            <w:hideMark/>
          </w:tcPr>
          <w:p w14:paraId="6F06D73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940" w:type="dxa"/>
            <w:tcBorders>
              <w:top w:val="nil"/>
              <w:left w:val="nil"/>
              <w:bottom w:val="single" w:sz="4" w:space="0" w:color="auto"/>
              <w:right w:val="single" w:sz="4" w:space="0" w:color="auto"/>
            </w:tcBorders>
            <w:vAlign w:val="bottom"/>
            <w:hideMark/>
          </w:tcPr>
          <w:p w14:paraId="747AE9F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2A6F71BE"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106B4FFB"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noWrap/>
            <w:vAlign w:val="bottom"/>
            <w:hideMark/>
          </w:tcPr>
          <w:p w14:paraId="7FE80E5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047C499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335,00</w:t>
            </w:r>
          </w:p>
        </w:tc>
      </w:tr>
      <w:tr w:rsidR="009D1817" w:rsidRPr="004D3293" w14:paraId="19360E5E"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608002C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440" w:type="dxa"/>
            <w:tcBorders>
              <w:top w:val="nil"/>
              <w:left w:val="nil"/>
              <w:bottom w:val="single" w:sz="4" w:space="0" w:color="auto"/>
              <w:right w:val="single" w:sz="4" w:space="0" w:color="auto"/>
            </w:tcBorders>
            <w:vAlign w:val="center"/>
            <w:hideMark/>
          </w:tcPr>
          <w:p w14:paraId="29F70254"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kopā</w:t>
            </w:r>
          </w:p>
        </w:tc>
        <w:tc>
          <w:tcPr>
            <w:tcW w:w="961" w:type="dxa"/>
            <w:tcBorders>
              <w:top w:val="nil"/>
              <w:left w:val="nil"/>
              <w:bottom w:val="single" w:sz="4" w:space="0" w:color="auto"/>
              <w:right w:val="single" w:sz="4" w:space="0" w:color="auto"/>
            </w:tcBorders>
            <w:noWrap/>
            <w:vAlign w:val="bottom"/>
            <w:hideMark/>
          </w:tcPr>
          <w:p w14:paraId="0421244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vAlign w:val="bottom"/>
            <w:hideMark/>
          </w:tcPr>
          <w:p w14:paraId="0679E13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0CC17C2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75C5C6F3"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noWrap/>
            <w:vAlign w:val="bottom"/>
            <w:hideMark/>
          </w:tcPr>
          <w:p w14:paraId="3F6E5B1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07A9D3FC"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15430,53</w:t>
            </w:r>
          </w:p>
        </w:tc>
      </w:tr>
      <w:tr w:rsidR="009D1817" w:rsidRPr="004D3293" w14:paraId="0AF32CDB" w14:textId="77777777" w:rsidTr="00E50B5A">
        <w:trPr>
          <w:trHeight w:val="300"/>
          <w:tblHeader/>
          <w:jc w:val="center"/>
        </w:trPr>
        <w:tc>
          <w:tcPr>
            <w:tcW w:w="500" w:type="dxa"/>
            <w:tcBorders>
              <w:top w:val="nil"/>
              <w:left w:val="single" w:sz="4" w:space="0" w:color="auto"/>
              <w:bottom w:val="single" w:sz="4" w:space="0" w:color="auto"/>
              <w:right w:val="single" w:sz="4" w:space="0" w:color="auto"/>
            </w:tcBorders>
            <w:vAlign w:val="center"/>
            <w:hideMark/>
          </w:tcPr>
          <w:p w14:paraId="49D1D8E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440" w:type="dxa"/>
            <w:tcBorders>
              <w:top w:val="nil"/>
              <w:left w:val="nil"/>
              <w:bottom w:val="single" w:sz="4" w:space="0" w:color="auto"/>
              <w:right w:val="single" w:sz="4" w:space="0" w:color="auto"/>
            </w:tcBorders>
            <w:vAlign w:val="center"/>
            <w:hideMark/>
          </w:tcPr>
          <w:p w14:paraId="127A1A70"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PVN</w:t>
            </w:r>
          </w:p>
        </w:tc>
        <w:tc>
          <w:tcPr>
            <w:tcW w:w="961" w:type="dxa"/>
            <w:tcBorders>
              <w:top w:val="nil"/>
              <w:left w:val="nil"/>
              <w:bottom w:val="single" w:sz="4" w:space="0" w:color="auto"/>
              <w:right w:val="single" w:sz="4" w:space="0" w:color="auto"/>
            </w:tcBorders>
            <w:noWrap/>
            <w:vAlign w:val="bottom"/>
            <w:hideMark/>
          </w:tcPr>
          <w:p w14:paraId="7155075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vAlign w:val="bottom"/>
            <w:hideMark/>
          </w:tcPr>
          <w:p w14:paraId="6607677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noWrap/>
            <w:vAlign w:val="bottom"/>
            <w:hideMark/>
          </w:tcPr>
          <w:p w14:paraId="4519894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noWrap/>
            <w:vAlign w:val="bottom"/>
            <w:hideMark/>
          </w:tcPr>
          <w:p w14:paraId="7FB3B64A"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 </w:t>
            </w:r>
          </w:p>
        </w:tc>
        <w:tc>
          <w:tcPr>
            <w:tcW w:w="990" w:type="dxa"/>
            <w:tcBorders>
              <w:top w:val="nil"/>
              <w:left w:val="nil"/>
              <w:bottom w:val="single" w:sz="4" w:space="0" w:color="auto"/>
              <w:right w:val="single" w:sz="4" w:space="0" w:color="auto"/>
            </w:tcBorders>
            <w:noWrap/>
            <w:vAlign w:val="bottom"/>
            <w:hideMark/>
          </w:tcPr>
          <w:p w14:paraId="2C6524C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noWrap/>
            <w:vAlign w:val="bottom"/>
            <w:hideMark/>
          </w:tcPr>
          <w:p w14:paraId="3F3FBAE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0,00</w:t>
            </w:r>
          </w:p>
        </w:tc>
      </w:tr>
      <w:tr w:rsidR="009D1817" w:rsidRPr="004D3293" w14:paraId="598C5B5F" w14:textId="77777777" w:rsidTr="00E50B5A">
        <w:trPr>
          <w:trHeight w:val="330"/>
          <w:tblHeader/>
          <w:jc w:val="center"/>
        </w:trPr>
        <w:tc>
          <w:tcPr>
            <w:tcW w:w="500" w:type="dxa"/>
            <w:tcBorders>
              <w:top w:val="nil"/>
              <w:left w:val="single" w:sz="4" w:space="0" w:color="auto"/>
              <w:bottom w:val="single" w:sz="4" w:space="0" w:color="auto"/>
              <w:right w:val="single" w:sz="4" w:space="0" w:color="auto"/>
            </w:tcBorders>
            <w:shd w:val="clear" w:color="auto" w:fill="E2EFD9"/>
            <w:noWrap/>
            <w:vAlign w:val="bottom"/>
            <w:hideMark/>
          </w:tcPr>
          <w:p w14:paraId="2E0C92B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3440" w:type="dxa"/>
            <w:tcBorders>
              <w:top w:val="nil"/>
              <w:left w:val="nil"/>
              <w:bottom w:val="single" w:sz="4" w:space="0" w:color="auto"/>
              <w:right w:val="single" w:sz="4" w:space="0" w:color="auto"/>
            </w:tcBorders>
            <w:shd w:val="clear" w:color="auto" w:fill="E2EFD9"/>
            <w:noWrap/>
            <w:vAlign w:val="bottom"/>
            <w:hideMark/>
          </w:tcPr>
          <w:p w14:paraId="3365696C" w14:textId="77777777" w:rsidR="009D1817" w:rsidRPr="004D3293" w:rsidRDefault="009D1817" w:rsidP="00E50B5A">
            <w:pPr>
              <w:jc w:val="right"/>
              <w:rPr>
                <w:rFonts w:ascii="Times New Roman" w:hAnsi="Times New Roman" w:cs="Times New Roman"/>
                <w:b/>
                <w:bCs/>
                <w:sz w:val="24"/>
                <w:szCs w:val="24"/>
              </w:rPr>
            </w:pPr>
            <w:r w:rsidRPr="004D3293">
              <w:rPr>
                <w:rFonts w:ascii="Times New Roman" w:hAnsi="Times New Roman" w:cs="Times New Roman"/>
                <w:b/>
                <w:bCs/>
                <w:sz w:val="24"/>
                <w:szCs w:val="24"/>
              </w:rPr>
              <w:t>Pavisam kopā</w:t>
            </w:r>
          </w:p>
        </w:tc>
        <w:tc>
          <w:tcPr>
            <w:tcW w:w="961" w:type="dxa"/>
            <w:tcBorders>
              <w:top w:val="nil"/>
              <w:left w:val="nil"/>
              <w:bottom w:val="single" w:sz="4" w:space="0" w:color="auto"/>
              <w:right w:val="single" w:sz="4" w:space="0" w:color="auto"/>
            </w:tcBorders>
            <w:shd w:val="clear" w:color="auto" w:fill="E2EFD9"/>
            <w:noWrap/>
            <w:vAlign w:val="bottom"/>
            <w:hideMark/>
          </w:tcPr>
          <w:p w14:paraId="548A202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 </w:t>
            </w:r>
          </w:p>
        </w:tc>
        <w:tc>
          <w:tcPr>
            <w:tcW w:w="940" w:type="dxa"/>
            <w:tcBorders>
              <w:top w:val="nil"/>
              <w:left w:val="nil"/>
              <w:bottom w:val="single" w:sz="4" w:space="0" w:color="auto"/>
              <w:right w:val="single" w:sz="4" w:space="0" w:color="auto"/>
            </w:tcBorders>
            <w:shd w:val="clear" w:color="auto" w:fill="E2EFD9"/>
            <w:noWrap/>
            <w:vAlign w:val="bottom"/>
            <w:hideMark/>
          </w:tcPr>
          <w:p w14:paraId="51FFB8A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061" w:type="dxa"/>
            <w:tcBorders>
              <w:top w:val="nil"/>
              <w:left w:val="nil"/>
              <w:bottom w:val="single" w:sz="4" w:space="0" w:color="auto"/>
              <w:right w:val="single" w:sz="4" w:space="0" w:color="auto"/>
            </w:tcBorders>
            <w:shd w:val="clear" w:color="auto" w:fill="E2EFD9"/>
            <w:noWrap/>
            <w:vAlign w:val="bottom"/>
            <w:hideMark/>
          </w:tcPr>
          <w:p w14:paraId="5A5AD12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019" w:type="dxa"/>
            <w:tcBorders>
              <w:top w:val="nil"/>
              <w:left w:val="nil"/>
              <w:bottom w:val="single" w:sz="4" w:space="0" w:color="auto"/>
              <w:right w:val="single" w:sz="4" w:space="0" w:color="auto"/>
            </w:tcBorders>
            <w:shd w:val="clear" w:color="auto" w:fill="E2EFD9"/>
            <w:noWrap/>
            <w:vAlign w:val="bottom"/>
            <w:hideMark/>
          </w:tcPr>
          <w:p w14:paraId="6915B441"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990" w:type="dxa"/>
            <w:tcBorders>
              <w:top w:val="nil"/>
              <w:left w:val="nil"/>
              <w:bottom w:val="single" w:sz="4" w:space="0" w:color="auto"/>
              <w:right w:val="single" w:sz="4" w:space="0" w:color="auto"/>
            </w:tcBorders>
            <w:shd w:val="clear" w:color="auto" w:fill="E2EFD9"/>
            <w:noWrap/>
            <w:vAlign w:val="bottom"/>
            <w:hideMark/>
          </w:tcPr>
          <w:p w14:paraId="00B11695" w14:textId="77777777" w:rsidR="009D1817" w:rsidRPr="004D3293" w:rsidRDefault="009D1817" w:rsidP="00E50B5A">
            <w:pPr>
              <w:rPr>
                <w:rFonts w:ascii="Times New Roman" w:hAnsi="Times New Roman" w:cs="Times New Roman"/>
                <w:sz w:val="24"/>
                <w:szCs w:val="24"/>
              </w:rPr>
            </w:pPr>
            <w:r w:rsidRPr="004D3293">
              <w:rPr>
                <w:rFonts w:ascii="Times New Roman" w:hAnsi="Times New Roman" w:cs="Times New Roman"/>
                <w:sz w:val="24"/>
                <w:szCs w:val="24"/>
              </w:rPr>
              <w:t> </w:t>
            </w:r>
          </w:p>
        </w:tc>
        <w:tc>
          <w:tcPr>
            <w:tcW w:w="1090" w:type="dxa"/>
            <w:tcBorders>
              <w:top w:val="nil"/>
              <w:left w:val="nil"/>
              <w:bottom w:val="single" w:sz="4" w:space="0" w:color="auto"/>
              <w:right w:val="single" w:sz="4" w:space="0" w:color="auto"/>
            </w:tcBorders>
            <w:shd w:val="clear" w:color="auto" w:fill="E2EFD9"/>
            <w:noWrap/>
            <w:vAlign w:val="bottom"/>
            <w:hideMark/>
          </w:tcPr>
          <w:p w14:paraId="24BBF400" w14:textId="77777777" w:rsidR="009D1817" w:rsidRPr="004D3293" w:rsidRDefault="009D1817" w:rsidP="00E50B5A">
            <w:pPr>
              <w:jc w:val="center"/>
              <w:rPr>
                <w:rFonts w:ascii="Times New Roman" w:hAnsi="Times New Roman" w:cs="Times New Roman"/>
                <w:b/>
                <w:bCs/>
                <w:sz w:val="24"/>
                <w:szCs w:val="24"/>
              </w:rPr>
            </w:pPr>
            <w:r w:rsidRPr="004D3293">
              <w:rPr>
                <w:rFonts w:ascii="Times New Roman" w:hAnsi="Times New Roman" w:cs="Times New Roman"/>
                <w:b/>
                <w:bCs/>
                <w:sz w:val="24"/>
                <w:szCs w:val="24"/>
              </w:rPr>
              <w:t>15430,53</w:t>
            </w:r>
          </w:p>
        </w:tc>
      </w:tr>
    </w:tbl>
    <w:p w14:paraId="789A39C4" w14:textId="77777777" w:rsidR="009D1817" w:rsidRPr="004D3293" w:rsidRDefault="009D1817" w:rsidP="009D1817">
      <w:pPr>
        <w:jc w:val="center"/>
        <w:rPr>
          <w:rFonts w:ascii="Times New Roman" w:hAnsi="Times New Roman" w:cs="Times New Roman"/>
          <w:b/>
          <w:bCs/>
          <w:sz w:val="24"/>
          <w:szCs w:val="24"/>
        </w:rPr>
      </w:pPr>
    </w:p>
    <w:p w14:paraId="4FA70C16" w14:textId="77777777" w:rsidR="009D1817" w:rsidRPr="004D3293" w:rsidRDefault="009D1817" w:rsidP="009D1817">
      <w:pPr>
        <w:rPr>
          <w:rFonts w:ascii="Times New Roman" w:hAnsi="Times New Roman" w:cs="Times New Roman"/>
          <w:b/>
          <w:bCs/>
          <w:sz w:val="24"/>
          <w:szCs w:val="24"/>
        </w:rPr>
      </w:pPr>
    </w:p>
    <w:p w14:paraId="568799CF" w14:textId="77777777" w:rsidR="009D1817" w:rsidRPr="004D3293" w:rsidRDefault="009D1817" w:rsidP="009D1817">
      <w:pPr>
        <w:rPr>
          <w:rFonts w:ascii="Times New Roman" w:hAnsi="Times New Roman" w:cs="Times New Roman"/>
          <w:b/>
          <w:bCs/>
          <w:sz w:val="24"/>
          <w:szCs w:val="24"/>
        </w:rPr>
      </w:pPr>
      <w:r w:rsidRPr="004D3293">
        <w:rPr>
          <w:rFonts w:ascii="Times New Roman" w:hAnsi="Times New Roman" w:cs="Times New Roman"/>
          <w:b/>
          <w:bCs/>
          <w:sz w:val="24"/>
          <w:szCs w:val="24"/>
        </w:rPr>
        <w:t>Kopā par kapsētu uzturēšanu: 262 798,00 EUR</w:t>
      </w:r>
    </w:p>
    <w:p w14:paraId="2B2470AB" w14:textId="77777777" w:rsidR="009D1817" w:rsidRPr="004D3293" w:rsidRDefault="009D1817" w:rsidP="009D1817">
      <w:pPr>
        <w:spacing w:line="256" w:lineRule="auto"/>
        <w:ind w:right="-1"/>
        <w:jc w:val="right"/>
        <w:rPr>
          <w:rFonts w:ascii="Times New Roman" w:eastAsia="Calibri" w:hAnsi="Times New Roman" w:cs="Times New Roman"/>
          <w:sz w:val="24"/>
          <w:szCs w:val="24"/>
        </w:rPr>
      </w:pPr>
      <w:r w:rsidRPr="004D3293">
        <w:rPr>
          <w:rFonts w:ascii="Times New Roman" w:hAnsi="Times New Roman" w:cs="Times New Roman"/>
          <w:b/>
          <w:bCs/>
          <w:sz w:val="24"/>
          <w:szCs w:val="24"/>
        </w:rPr>
        <w:br w:type="page"/>
      </w:r>
      <w:r w:rsidRPr="004D3293">
        <w:rPr>
          <w:rFonts w:ascii="Times New Roman" w:eastAsia="Calibri" w:hAnsi="Times New Roman" w:cs="Times New Roman"/>
          <w:sz w:val="24"/>
          <w:szCs w:val="24"/>
        </w:rPr>
        <w:lastRenderedPageBreak/>
        <w:t>4. pielikums</w:t>
      </w:r>
    </w:p>
    <w:p w14:paraId="30031B20" w14:textId="77777777" w:rsidR="009D1817" w:rsidRPr="004D3293" w:rsidRDefault="009D1817" w:rsidP="009D1817">
      <w:pPr>
        <w:spacing w:line="256" w:lineRule="auto"/>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                                                                       01.03.2023. </w:t>
      </w:r>
    </w:p>
    <w:p w14:paraId="02346DA6" w14:textId="77777777" w:rsidR="009D1817" w:rsidRPr="004D3293" w:rsidRDefault="009D1817" w:rsidP="009D1817">
      <w:pPr>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Deleģēšanas līgumam Nr. ____________</w:t>
      </w:r>
    </w:p>
    <w:p w14:paraId="305F36AC" w14:textId="77777777" w:rsidR="009D1817" w:rsidRPr="004D3293" w:rsidRDefault="009D1817" w:rsidP="009D1817">
      <w:pPr>
        <w:jc w:val="right"/>
        <w:rPr>
          <w:rFonts w:ascii="Times New Roman" w:eastAsia="Calibri" w:hAnsi="Times New Roman" w:cs="Times New Roman"/>
          <w:sz w:val="24"/>
          <w:szCs w:val="24"/>
        </w:rPr>
      </w:pPr>
    </w:p>
    <w:p w14:paraId="4FC13542" w14:textId="77777777" w:rsidR="009D1817" w:rsidRPr="004D3293" w:rsidRDefault="009D1817" w:rsidP="009D1817">
      <w:pPr>
        <w:widowControl w:val="0"/>
        <w:suppressAutoHyphens/>
        <w:spacing w:after="120"/>
        <w:jc w:val="center"/>
        <w:rPr>
          <w:rFonts w:ascii="Times New Roman" w:eastAsia="Calibri" w:hAnsi="Times New Roman" w:cs="Times New Roman"/>
          <w:b/>
          <w:bCs/>
          <w:sz w:val="24"/>
          <w:szCs w:val="24"/>
        </w:rPr>
      </w:pPr>
      <w:r w:rsidRPr="004D3293">
        <w:rPr>
          <w:rFonts w:ascii="Times New Roman" w:eastAsia="Lucida Sans Unicode" w:hAnsi="Times New Roman" w:cs="Times New Roman"/>
          <w:b/>
          <w:sz w:val="24"/>
          <w:szCs w:val="24"/>
        </w:rPr>
        <w:t>Klaiņojošo dzīvnieku ierobežošanas darbības nodrošināšana</w:t>
      </w:r>
    </w:p>
    <w:p w14:paraId="42250E7A" w14:textId="77777777" w:rsidR="009D1817" w:rsidRPr="004D3293" w:rsidRDefault="009D1817" w:rsidP="009D1817">
      <w:pPr>
        <w:widowControl w:val="0"/>
        <w:suppressAutoHyphens/>
        <w:spacing w:after="120"/>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 xml:space="preserve">(Annenieku, Auru, Augstkalnes, Bērzes, Bikstu, Bukaišu, Krimūnu, Jaunbērzes, Naudītes, Penkules, Tērvetes, Zebrenes, Dobeles pagastu teritorijās un Dobeles pilsētas teritorijā) </w:t>
      </w:r>
    </w:p>
    <w:p w14:paraId="22A92E92" w14:textId="77777777" w:rsidR="009D1817" w:rsidRPr="004D3293" w:rsidRDefault="009D1817" w:rsidP="009D1817">
      <w:pPr>
        <w:suppressAutoHyphens/>
        <w:jc w:val="center"/>
        <w:rPr>
          <w:rFonts w:ascii="Times New Roman" w:eastAsia="Calibri" w:hAnsi="Times New Roman" w:cs="Times New Roman"/>
          <w:b/>
          <w:sz w:val="24"/>
          <w:szCs w:val="24"/>
          <w:lang w:eastAsia="ar-SA"/>
        </w:rPr>
      </w:pPr>
    </w:p>
    <w:p w14:paraId="4F6C5F1F" w14:textId="77777777" w:rsidR="009D1817" w:rsidRPr="004D3293" w:rsidRDefault="009D1817" w:rsidP="009D1817">
      <w:pPr>
        <w:spacing w:line="254" w:lineRule="auto"/>
        <w:ind w:right="55" w:firstLine="851"/>
        <w:jc w:val="both"/>
        <w:rPr>
          <w:rFonts w:ascii="Times New Roman" w:eastAsia="Calibri" w:hAnsi="Times New Roman" w:cs="Times New Roman"/>
          <w:sz w:val="24"/>
          <w:szCs w:val="24"/>
          <w:lang w:eastAsia="lv-LV"/>
        </w:rPr>
      </w:pPr>
      <w:r w:rsidRPr="004D3293">
        <w:rPr>
          <w:rFonts w:ascii="Times New Roman" w:eastAsia="Calibri" w:hAnsi="Times New Roman" w:cs="Times New Roman"/>
          <w:sz w:val="24"/>
          <w:szCs w:val="24"/>
        </w:rPr>
        <w:t xml:space="preserve">Gādāt par Dobeles novada teritorijā klaiņojošo suņu un kaķu ķeršanu, nogādāšanu dzīvnieku patversmē atbilstoši Latvijas Republikas Ministru kabineta 02.10.2012. noteikumiem Nr.678 „Klaiņojošu suņu un kaķu izķeršanas prasības”, rūpēties par to labturību saskaņā ar Latvijas Republikas </w:t>
      </w:r>
      <w:bookmarkStart w:id="113" w:name="_Hlk62818864"/>
      <w:r w:rsidRPr="004D3293">
        <w:rPr>
          <w:rFonts w:ascii="Times New Roman" w:eastAsia="Calibri" w:hAnsi="Times New Roman" w:cs="Times New Roman"/>
          <w:sz w:val="24"/>
          <w:szCs w:val="24"/>
        </w:rPr>
        <w:t xml:space="preserve">01.01.2000. likumu „Dzīvnieku aizsardzības likums”, Latvijas </w:t>
      </w:r>
      <w:r w:rsidRPr="004D3293">
        <w:rPr>
          <w:rFonts w:ascii="Times New Roman" w:eastAsia="Calibri" w:hAnsi="Times New Roman" w:cs="Times New Roman"/>
          <w:caps/>
          <w:sz w:val="24"/>
          <w:szCs w:val="24"/>
        </w:rPr>
        <w:t>r</w:t>
      </w:r>
      <w:r w:rsidRPr="004D3293">
        <w:rPr>
          <w:rFonts w:ascii="Times New Roman" w:eastAsia="Calibri" w:hAnsi="Times New Roman" w:cs="Times New Roman"/>
          <w:sz w:val="24"/>
          <w:szCs w:val="24"/>
        </w:rPr>
        <w:t>epublikas Ministru kabin</w:t>
      </w:r>
      <w:bookmarkEnd w:id="113"/>
      <w:r w:rsidRPr="004D3293">
        <w:rPr>
          <w:rFonts w:ascii="Times New Roman" w:eastAsia="Calibri" w:hAnsi="Times New Roman" w:cs="Times New Roman"/>
          <w:sz w:val="24"/>
          <w:szCs w:val="24"/>
        </w:rPr>
        <w:t xml:space="preserve">eta 12.04.2006. noteikumiem Nr.266 „Labturības prasības mājas (istabas) dzīvnieku turēšanai, tirdzniecībai un demonstrēšanai publiskās izstādēs, kā arī suņu apmācībai”, 01.07.2001. likumu „Veterinārmedicīnas likums” un citām ar šo likumu saistītām prasībām. </w:t>
      </w:r>
    </w:p>
    <w:p w14:paraId="0B89F810" w14:textId="77777777" w:rsidR="009D1817" w:rsidRPr="004D3293" w:rsidRDefault="009D1817" w:rsidP="009D1817">
      <w:pPr>
        <w:spacing w:line="254" w:lineRule="auto"/>
        <w:ind w:right="55"/>
        <w:jc w:val="both"/>
        <w:rPr>
          <w:rFonts w:ascii="Times New Roman" w:eastAsia="Calibri" w:hAnsi="Times New Roman" w:cs="Times New Roman"/>
          <w:sz w:val="24"/>
          <w:szCs w:val="24"/>
        </w:rPr>
      </w:pPr>
    </w:p>
    <w:p w14:paraId="46FE4272" w14:textId="77777777" w:rsidR="009D1817" w:rsidRPr="004D3293" w:rsidRDefault="009D1817" w:rsidP="009D1817">
      <w:pPr>
        <w:spacing w:line="254" w:lineRule="auto"/>
        <w:ind w:right="55"/>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Uzņēmumam ir pienākums:</w:t>
      </w:r>
    </w:p>
    <w:p w14:paraId="2347F7F1" w14:textId="77777777" w:rsidR="009D1817" w:rsidRPr="004D3293" w:rsidRDefault="009D1817">
      <w:pPr>
        <w:numPr>
          <w:ilvl w:val="0"/>
          <w:numId w:val="167"/>
        </w:numPr>
        <w:spacing w:after="0" w:line="240" w:lineRule="auto"/>
        <w:ind w:right="55"/>
        <w:contextualSpacing/>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veikt novada regulāru apsekošanu un klaiņojošo dzīvnieku izķeršanu;</w:t>
      </w:r>
    </w:p>
    <w:p w14:paraId="1AFF9AF1" w14:textId="77777777" w:rsidR="009D1817" w:rsidRPr="004D3293" w:rsidRDefault="009D1817">
      <w:pPr>
        <w:numPr>
          <w:ilvl w:val="0"/>
          <w:numId w:val="167"/>
        </w:numPr>
        <w:spacing w:after="0" w:line="240" w:lineRule="auto"/>
        <w:ind w:right="55"/>
        <w:contextualSpacing/>
        <w:jc w:val="both"/>
        <w:rPr>
          <w:rFonts w:ascii="Times New Roman" w:eastAsia="Calibri" w:hAnsi="Times New Roman" w:cs="Times New Roman"/>
          <w:sz w:val="24"/>
          <w:szCs w:val="24"/>
        </w:rPr>
      </w:pPr>
      <w:r w:rsidRPr="004D3293">
        <w:rPr>
          <w:rFonts w:ascii="Times New Roman" w:eastAsia="Calibri" w:hAnsi="Times New Roman" w:cs="Times New Roman"/>
          <w:color w:val="222222"/>
          <w:sz w:val="24"/>
          <w:szCs w:val="24"/>
          <w:shd w:val="clear" w:color="auto" w:fill="FFFFFF"/>
        </w:rPr>
        <w:t>bezsaimnieka dzīvnieku līķu savākšanu un iznīcināšanu (utilizēšanu) Dobeles novada teritorijā</w:t>
      </w:r>
      <w:r w:rsidRPr="004D3293">
        <w:rPr>
          <w:rFonts w:ascii="Times New Roman" w:eastAsia="Calibri" w:hAnsi="Times New Roman" w:cs="Times New Roman"/>
          <w:sz w:val="24"/>
          <w:szCs w:val="24"/>
        </w:rPr>
        <w:t>;</w:t>
      </w:r>
    </w:p>
    <w:p w14:paraId="5AE7C07A" w14:textId="77777777" w:rsidR="009D1817" w:rsidRPr="004D3293" w:rsidRDefault="009D1817">
      <w:pPr>
        <w:numPr>
          <w:ilvl w:val="0"/>
          <w:numId w:val="167"/>
        </w:numPr>
        <w:spacing w:after="0" w:line="240" w:lineRule="auto"/>
        <w:ind w:right="55"/>
        <w:contextualSpacing/>
        <w:jc w:val="both"/>
        <w:rPr>
          <w:rFonts w:ascii="Times New Roman" w:eastAsia="Calibri" w:hAnsi="Times New Roman" w:cs="Times New Roman"/>
          <w:sz w:val="24"/>
          <w:szCs w:val="24"/>
        </w:rPr>
      </w:pPr>
      <w:r w:rsidRPr="004D3293">
        <w:rPr>
          <w:rFonts w:ascii="Times New Roman" w:eastAsia="Calibri" w:hAnsi="Times New Roman" w:cs="Times New Roman"/>
          <w:sz w:val="24"/>
          <w:szCs w:val="24"/>
        </w:rPr>
        <w:t>pēc Pašvaldības norādītajā kārtībā iesaistīties Āfrikas cūku mēra uzliesmojuma likvidēšanas un draudu novēršanas pasākumos;</w:t>
      </w:r>
    </w:p>
    <w:p w14:paraId="07CFF99E" w14:textId="77777777" w:rsidR="009D1817" w:rsidRPr="004D3293" w:rsidRDefault="009D1817">
      <w:pPr>
        <w:numPr>
          <w:ilvl w:val="0"/>
          <w:numId w:val="167"/>
        </w:numPr>
        <w:spacing w:after="0" w:line="240" w:lineRule="auto"/>
        <w:ind w:right="55"/>
        <w:contextualSpacing/>
        <w:jc w:val="both"/>
        <w:rPr>
          <w:rFonts w:ascii="Times New Roman" w:eastAsia="Calibri" w:hAnsi="Times New Roman" w:cs="Times New Roman"/>
          <w:sz w:val="24"/>
          <w:szCs w:val="24"/>
        </w:rPr>
      </w:pPr>
      <w:r w:rsidRPr="004D3293">
        <w:rPr>
          <w:rFonts w:ascii="Times New Roman" w:eastAsia="Calibri" w:hAnsi="Times New Roman" w:cs="Times New Roman"/>
          <w:bCs/>
          <w:sz w:val="24"/>
          <w:szCs w:val="24"/>
        </w:rPr>
        <w:t>nodrošināt iespēju ievietot dzīvniekus īslaicīgās uzturēšanas izolatorā arī brīvdienās un svētku dienās.</w:t>
      </w:r>
    </w:p>
    <w:p w14:paraId="50A7C816" w14:textId="77777777" w:rsidR="009D1817" w:rsidRPr="004D3293" w:rsidRDefault="009D1817" w:rsidP="009D1817">
      <w:pPr>
        <w:spacing w:line="254" w:lineRule="auto"/>
        <w:ind w:left="360" w:right="55"/>
        <w:jc w:val="center"/>
        <w:rPr>
          <w:rFonts w:ascii="Times New Roman" w:eastAsia="Calibri" w:hAnsi="Times New Roman" w:cs="Times New Roman"/>
          <w:b/>
          <w:sz w:val="24"/>
          <w:szCs w:val="24"/>
        </w:rPr>
      </w:pPr>
    </w:p>
    <w:p w14:paraId="4FB3DBD8" w14:textId="77777777" w:rsidR="009D1817" w:rsidRPr="004D3293" w:rsidRDefault="009D1817" w:rsidP="009D1817">
      <w:pPr>
        <w:spacing w:line="254" w:lineRule="auto"/>
        <w:ind w:left="360" w:right="55"/>
        <w:jc w:val="center"/>
        <w:rPr>
          <w:rFonts w:ascii="Times New Roman" w:eastAsia="Calibri" w:hAnsi="Times New Roman" w:cs="Times New Roman"/>
          <w:b/>
          <w:sz w:val="24"/>
          <w:szCs w:val="24"/>
        </w:rPr>
      </w:pPr>
      <w:r w:rsidRPr="004D3293">
        <w:rPr>
          <w:rFonts w:ascii="Times New Roman" w:eastAsia="Calibri" w:hAnsi="Times New Roman" w:cs="Times New Roman"/>
          <w:b/>
          <w:sz w:val="24"/>
          <w:szCs w:val="24"/>
        </w:rPr>
        <w:t>Izdevumi klaiņojošo dzīvnieku ierobežošanas darbības nodrošināšanai 2023.gadam</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992"/>
        <w:gridCol w:w="1134"/>
        <w:gridCol w:w="1425"/>
        <w:gridCol w:w="1460"/>
      </w:tblGrid>
      <w:tr w:rsidR="009D1817" w:rsidRPr="004D3293" w14:paraId="0DB6F8F9" w14:textId="77777777" w:rsidTr="00E50B5A">
        <w:trPr>
          <w:trHeight w:val="765"/>
          <w:tblHeader/>
          <w:jc w:val="center"/>
        </w:trPr>
        <w:tc>
          <w:tcPr>
            <w:tcW w:w="379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05BDDE"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Darbu nosaukums</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151C3AA" w14:textId="77777777" w:rsidR="009D1817" w:rsidRPr="004D3293" w:rsidRDefault="009D1817" w:rsidP="00E50B5A">
            <w:pPr>
              <w:spacing w:line="254" w:lineRule="auto"/>
              <w:jc w:val="center"/>
              <w:rPr>
                <w:rFonts w:ascii="Times New Roman" w:eastAsia="Calibri" w:hAnsi="Times New Roman" w:cs="Times New Roman"/>
                <w:b/>
                <w:bCs/>
                <w:sz w:val="24"/>
                <w:szCs w:val="24"/>
              </w:rPr>
            </w:pPr>
            <w:proofErr w:type="spellStart"/>
            <w:r w:rsidRPr="004D3293">
              <w:rPr>
                <w:rFonts w:ascii="Times New Roman" w:eastAsia="Calibri" w:hAnsi="Times New Roman" w:cs="Times New Roman"/>
                <w:b/>
                <w:bCs/>
                <w:sz w:val="24"/>
                <w:szCs w:val="24"/>
              </w:rPr>
              <w:t>Mērv</w:t>
            </w:r>
            <w:proofErr w:type="spellEnd"/>
            <w:r w:rsidRPr="004D3293">
              <w:rPr>
                <w:rFonts w:ascii="Times New Roman" w:eastAsia="Calibri" w:hAnsi="Times New Roman" w:cs="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8CC3EAD"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Skaits</w:t>
            </w:r>
          </w:p>
        </w:tc>
        <w:tc>
          <w:tcPr>
            <w:tcW w:w="142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D5EAA"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Izmaksas EUR bez PVN</w:t>
            </w:r>
          </w:p>
        </w:tc>
        <w:tc>
          <w:tcPr>
            <w:tcW w:w="1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075AE93"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Kopējā summa EUR</w:t>
            </w:r>
          </w:p>
        </w:tc>
      </w:tr>
      <w:tr w:rsidR="009D1817" w:rsidRPr="004D3293" w14:paraId="040D7A5E" w14:textId="77777777" w:rsidTr="00E50B5A">
        <w:trPr>
          <w:jc w:val="center"/>
        </w:trPr>
        <w:tc>
          <w:tcPr>
            <w:tcW w:w="3799" w:type="dxa"/>
            <w:tcBorders>
              <w:top w:val="single" w:sz="4" w:space="0" w:color="auto"/>
              <w:left w:val="single" w:sz="4" w:space="0" w:color="auto"/>
              <w:bottom w:val="single" w:sz="4" w:space="0" w:color="auto"/>
              <w:right w:val="single" w:sz="4" w:space="0" w:color="auto"/>
            </w:tcBorders>
            <w:vAlign w:val="center"/>
            <w:hideMark/>
          </w:tcPr>
          <w:p w14:paraId="3F7A2B71"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Darba alga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E176BA"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mēneši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948DE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E14593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401.67</w:t>
            </w:r>
          </w:p>
        </w:tc>
        <w:tc>
          <w:tcPr>
            <w:tcW w:w="1460" w:type="dxa"/>
            <w:tcBorders>
              <w:top w:val="single" w:sz="4" w:space="0" w:color="auto"/>
              <w:left w:val="single" w:sz="4" w:space="0" w:color="auto"/>
              <w:bottom w:val="single" w:sz="4" w:space="0" w:color="auto"/>
              <w:right w:val="single" w:sz="4" w:space="0" w:color="auto"/>
            </w:tcBorders>
            <w:vAlign w:val="center"/>
            <w:hideMark/>
          </w:tcPr>
          <w:p w14:paraId="4DB06B3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4820.04</w:t>
            </w:r>
          </w:p>
        </w:tc>
      </w:tr>
      <w:tr w:rsidR="009D1817" w:rsidRPr="004D3293" w14:paraId="48365CA0" w14:textId="77777777" w:rsidTr="00E50B5A">
        <w:trPr>
          <w:jc w:val="center"/>
        </w:trPr>
        <w:tc>
          <w:tcPr>
            <w:tcW w:w="3799" w:type="dxa"/>
            <w:tcBorders>
              <w:top w:val="single" w:sz="4" w:space="0" w:color="auto"/>
              <w:left w:val="single" w:sz="4" w:space="0" w:color="auto"/>
              <w:bottom w:val="single" w:sz="4" w:space="0" w:color="auto"/>
              <w:right w:val="single" w:sz="4" w:space="0" w:color="auto"/>
            </w:tcBorders>
            <w:vAlign w:val="center"/>
            <w:hideMark/>
          </w:tcPr>
          <w:p w14:paraId="141C1EC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Dzīvnieku barība suņiem </w:t>
            </w:r>
          </w:p>
          <w:p w14:paraId="15D5555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Dzīvnieku barība kaķiem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8BCE8"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 xml:space="preserve">maisi </w:t>
            </w:r>
          </w:p>
          <w:p w14:paraId="7FB3EE3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maisi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C791D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 x14 kg</w:t>
            </w:r>
          </w:p>
          <w:p w14:paraId="6732024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3x10 kg</w:t>
            </w:r>
          </w:p>
        </w:tc>
        <w:tc>
          <w:tcPr>
            <w:tcW w:w="1425" w:type="dxa"/>
            <w:tcBorders>
              <w:top w:val="single" w:sz="4" w:space="0" w:color="auto"/>
              <w:left w:val="single" w:sz="4" w:space="0" w:color="auto"/>
              <w:bottom w:val="single" w:sz="4" w:space="0" w:color="auto"/>
              <w:right w:val="single" w:sz="4" w:space="0" w:color="auto"/>
            </w:tcBorders>
            <w:vAlign w:val="center"/>
            <w:hideMark/>
          </w:tcPr>
          <w:p w14:paraId="048E213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30.40</w:t>
            </w:r>
          </w:p>
          <w:p w14:paraId="5B9D9A3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41.59</w:t>
            </w:r>
          </w:p>
        </w:tc>
        <w:tc>
          <w:tcPr>
            <w:tcW w:w="1460" w:type="dxa"/>
            <w:tcBorders>
              <w:top w:val="single" w:sz="4" w:space="0" w:color="auto"/>
              <w:left w:val="single" w:sz="4" w:space="0" w:color="auto"/>
              <w:bottom w:val="single" w:sz="4" w:space="0" w:color="auto"/>
              <w:right w:val="single" w:sz="4" w:space="0" w:color="auto"/>
            </w:tcBorders>
            <w:vAlign w:val="center"/>
            <w:hideMark/>
          </w:tcPr>
          <w:p w14:paraId="483127C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243.20</w:t>
            </w:r>
          </w:p>
          <w:p w14:paraId="20CF352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124.77</w:t>
            </w:r>
          </w:p>
        </w:tc>
      </w:tr>
      <w:tr w:rsidR="009D1817" w:rsidRPr="004D3293" w14:paraId="46FDED72" w14:textId="77777777" w:rsidTr="00E50B5A">
        <w:trPr>
          <w:jc w:val="center"/>
        </w:trPr>
        <w:tc>
          <w:tcPr>
            <w:tcW w:w="3799" w:type="dxa"/>
            <w:tcBorders>
              <w:top w:val="single" w:sz="4" w:space="0" w:color="auto"/>
              <w:left w:val="single" w:sz="4" w:space="0" w:color="auto"/>
              <w:bottom w:val="single" w:sz="4" w:space="0" w:color="auto"/>
              <w:right w:val="single" w:sz="4" w:space="0" w:color="auto"/>
            </w:tcBorders>
            <w:vAlign w:val="center"/>
            <w:hideMark/>
          </w:tcPr>
          <w:p w14:paraId="688C48F4"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Dezinfekcijas materiāli</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D7A8E2"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476C3B0"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w:t>
            </w:r>
          </w:p>
        </w:tc>
        <w:tc>
          <w:tcPr>
            <w:tcW w:w="1425" w:type="dxa"/>
            <w:tcBorders>
              <w:top w:val="single" w:sz="4" w:space="0" w:color="auto"/>
              <w:left w:val="single" w:sz="4" w:space="0" w:color="auto"/>
              <w:bottom w:val="single" w:sz="4" w:space="0" w:color="auto"/>
              <w:right w:val="single" w:sz="4" w:space="0" w:color="auto"/>
            </w:tcBorders>
            <w:vAlign w:val="center"/>
            <w:hideMark/>
          </w:tcPr>
          <w:p w14:paraId="4B3E0BC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13.00</w:t>
            </w:r>
          </w:p>
        </w:tc>
        <w:tc>
          <w:tcPr>
            <w:tcW w:w="1460" w:type="dxa"/>
            <w:tcBorders>
              <w:top w:val="single" w:sz="4" w:space="0" w:color="auto"/>
              <w:left w:val="single" w:sz="4" w:space="0" w:color="auto"/>
              <w:bottom w:val="single" w:sz="4" w:space="0" w:color="auto"/>
              <w:right w:val="single" w:sz="4" w:space="0" w:color="auto"/>
            </w:tcBorders>
            <w:vAlign w:val="center"/>
            <w:hideMark/>
          </w:tcPr>
          <w:p w14:paraId="2655DCA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78.00</w:t>
            </w:r>
          </w:p>
        </w:tc>
      </w:tr>
      <w:tr w:rsidR="009D1817" w:rsidRPr="004D3293" w14:paraId="1A607F04" w14:textId="77777777" w:rsidTr="00E50B5A">
        <w:trPr>
          <w:jc w:val="center"/>
        </w:trPr>
        <w:tc>
          <w:tcPr>
            <w:tcW w:w="3799" w:type="dxa"/>
            <w:tcBorders>
              <w:top w:val="single" w:sz="4" w:space="0" w:color="auto"/>
              <w:left w:val="single" w:sz="4" w:space="0" w:color="auto"/>
              <w:bottom w:val="single" w:sz="4" w:space="0" w:color="auto"/>
              <w:right w:val="single" w:sz="4" w:space="0" w:color="auto"/>
            </w:tcBorders>
            <w:vAlign w:val="center"/>
            <w:hideMark/>
          </w:tcPr>
          <w:p w14:paraId="168B09E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Transporta izdevumi dzīvnieku ķeršanai un nogādāšanai uz patversmi</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07B470"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st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5A21E8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90</w:t>
            </w:r>
          </w:p>
        </w:tc>
        <w:tc>
          <w:tcPr>
            <w:tcW w:w="1425" w:type="dxa"/>
            <w:tcBorders>
              <w:top w:val="single" w:sz="4" w:space="0" w:color="auto"/>
              <w:left w:val="single" w:sz="4" w:space="0" w:color="auto"/>
              <w:bottom w:val="single" w:sz="4" w:space="0" w:color="auto"/>
              <w:right w:val="single" w:sz="4" w:space="0" w:color="auto"/>
            </w:tcBorders>
            <w:vAlign w:val="center"/>
            <w:hideMark/>
          </w:tcPr>
          <w:p w14:paraId="0779116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37.55</w:t>
            </w:r>
          </w:p>
        </w:tc>
        <w:tc>
          <w:tcPr>
            <w:tcW w:w="1460" w:type="dxa"/>
            <w:tcBorders>
              <w:top w:val="single" w:sz="4" w:space="0" w:color="auto"/>
              <w:left w:val="single" w:sz="4" w:space="0" w:color="auto"/>
              <w:bottom w:val="single" w:sz="4" w:space="0" w:color="auto"/>
              <w:right w:val="single" w:sz="4" w:space="0" w:color="auto"/>
            </w:tcBorders>
            <w:vAlign w:val="center"/>
            <w:hideMark/>
          </w:tcPr>
          <w:p w14:paraId="4A9D94C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3379.50</w:t>
            </w:r>
          </w:p>
        </w:tc>
      </w:tr>
      <w:tr w:rsidR="009D1817" w:rsidRPr="004D3293" w14:paraId="020159E7" w14:textId="77777777" w:rsidTr="00E50B5A">
        <w:trPr>
          <w:jc w:val="center"/>
        </w:trPr>
        <w:tc>
          <w:tcPr>
            <w:tcW w:w="3799" w:type="dxa"/>
            <w:tcBorders>
              <w:top w:val="single" w:sz="4" w:space="0" w:color="auto"/>
              <w:left w:val="single" w:sz="4" w:space="0" w:color="auto"/>
              <w:bottom w:val="single" w:sz="4" w:space="0" w:color="auto"/>
              <w:right w:val="single" w:sz="4" w:space="0" w:color="auto"/>
            </w:tcBorders>
            <w:vAlign w:val="center"/>
          </w:tcPr>
          <w:p w14:paraId="02F57A33"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Vetārsta pakalpojumi-vizīte</w:t>
            </w:r>
          </w:p>
          <w:p w14:paraId="1E5D9D6B" w14:textId="77777777" w:rsidR="009D1817" w:rsidRPr="004D3293" w:rsidRDefault="009D1817" w:rsidP="00E50B5A">
            <w:pPr>
              <w:spacing w:line="254"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86CCFC5"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st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16B5E0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w:t>
            </w:r>
          </w:p>
        </w:tc>
        <w:tc>
          <w:tcPr>
            <w:tcW w:w="1425" w:type="dxa"/>
            <w:tcBorders>
              <w:top w:val="single" w:sz="4" w:space="0" w:color="auto"/>
              <w:left w:val="single" w:sz="4" w:space="0" w:color="auto"/>
              <w:bottom w:val="single" w:sz="4" w:space="0" w:color="auto"/>
              <w:right w:val="single" w:sz="4" w:space="0" w:color="auto"/>
            </w:tcBorders>
            <w:vAlign w:val="center"/>
            <w:hideMark/>
          </w:tcPr>
          <w:p w14:paraId="1F032BD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52.00</w:t>
            </w:r>
          </w:p>
        </w:tc>
        <w:tc>
          <w:tcPr>
            <w:tcW w:w="1460" w:type="dxa"/>
            <w:tcBorders>
              <w:top w:val="single" w:sz="4" w:space="0" w:color="auto"/>
              <w:left w:val="single" w:sz="4" w:space="0" w:color="auto"/>
              <w:bottom w:val="single" w:sz="4" w:space="0" w:color="auto"/>
              <w:right w:val="single" w:sz="4" w:space="0" w:color="auto"/>
            </w:tcBorders>
            <w:vAlign w:val="center"/>
            <w:hideMark/>
          </w:tcPr>
          <w:p w14:paraId="57B626F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260.00</w:t>
            </w:r>
          </w:p>
        </w:tc>
      </w:tr>
      <w:tr w:rsidR="009D1817" w:rsidRPr="004D3293" w14:paraId="59612C1C" w14:textId="77777777" w:rsidTr="00E50B5A">
        <w:trPr>
          <w:trHeight w:val="1413"/>
          <w:jc w:val="center"/>
        </w:trPr>
        <w:tc>
          <w:tcPr>
            <w:tcW w:w="3799" w:type="dxa"/>
            <w:tcBorders>
              <w:top w:val="single" w:sz="4" w:space="0" w:color="auto"/>
              <w:left w:val="single" w:sz="4" w:space="0" w:color="auto"/>
              <w:bottom w:val="single" w:sz="4" w:space="0" w:color="auto"/>
              <w:right w:val="single" w:sz="4" w:space="0" w:color="auto"/>
            </w:tcBorders>
            <w:vAlign w:val="center"/>
            <w:hideMark/>
          </w:tcPr>
          <w:p w14:paraId="08E29EA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lastRenderedPageBreak/>
              <w:t>Patversmes pakalpojumi:</w:t>
            </w:r>
          </w:p>
          <w:p w14:paraId="78EE2FAF"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Kaķis</w:t>
            </w:r>
          </w:p>
          <w:p w14:paraId="64A83F6E"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Suns</w:t>
            </w:r>
          </w:p>
        </w:tc>
        <w:tc>
          <w:tcPr>
            <w:tcW w:w="992" w:type="dxa"/>
            <w:tcBorders>
              <w:top w:val="single" w:sz="4" w:space="0" w:color="auto"/>
              <w:left w:val="single" w:sz="4" w:space="0" w:color="auto"/>
              <w:bottom w:val="single" w:sz="4" w:space="0" w:color="auto"/>
              <w:right w:val="single" w:sz="4" w:space="0" w:color="auto"/>
            </w:tcBorders>
            <w:vAlign w:val="center"/>
          </w:tcPr>
          <w:p w14:paraId="25963B0D" w14:textId="77777777" w:rsidR="009D1817" w:rsidRPr="004D3293" w:rsidRDefault="009D1817" w:rsidP="00E50B5A">
            <w:pPr>
              <w:jc w:val="center"/>
              <w:rPr>
                <w:rFonts w:ascii="Times New Roman" w:eastAsia="Times New Roman" w:hAnsi="Times New Roman" w:cs="Times New Roman"/>
                <w:sz w:val="24"/>
                <w:szCs w:val="24"/>
              </w:rPr>
            </w:pPr>
          </w:p>
          <w:p w14:paraId="0F641E45"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p w14:paraId="0EE9E78E" w14:textId="77777777" w:rsidR="009D1817" w:rsidRPr="004D3293" w:rsidRDefault="009D1817" w:rsidP="00E50B5A">
            <w:pPr>
              <w:jc w:val="center"/>
              <w:rPr>
                <w:rFonts w:ascii="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64E5B0" w14:textId="77777777" w:rsidR="009D1817" w:rsidRPr="004D3293" w:rsidRDefault="009D1817" w:rsidP="00E50B5A">
            <w:pPr>
              <w:jc w:val="center"/>
              <w:rPr>
                <w:rFonts w:ascii="Times New Roman" w:hAnsi="Times New Roman" w:cs="Times New Roman"/>
                <w:sz w:val="24"/>
                <w:szCs w:val="24"/>
              </w:rPr>
            </w:pPr>
          </w:p>
          <w:p w14:paraId="3FCC662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25</w:t>
            </w:r>
          </w:p>
          <w:p w14:paraId="1F76EDF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w:t>
            </w:r>
          </w:p>
        </w:tc>
        <w:tc>
          <w:tcPr>
            <w:tcW w:w="1425" w:type="dxa"/>
            <w:tcBorders>
              <w:top w:val="single" w:sz="4" w:space="0" w:color="auto"/>
              <w:left w:val="single" w:sz="4" w:space="0" w:color="auto"/>
              <w:bottom w:val="single" w:sz="4" w:space="0" w:color="auto"/>
              <w:right w:val="single" w:sz="4" w:space="0" w:color="auto"/>
            </w:tcBorders>
            <w:vAlign w:val="center"/>
          </w:tcPr>
          <w:p w14:paraId="3094A8E6" w14:textId="77777777" w:rsidR="009D1817" w:rsidRPr="004D3293" w:rsidRDefault="009D1817" w:rsidP="00E50B5A">
            <w:pPr>
              <w:jc w:val="center"/>
              <w:rPr>
                <w:rFonts w:ascii="Times New Roman" w:hAnsi="Times New Roman" w:cs="Times New Roman"/>
                <w:sz w:val="24"/>
                <w:szCs w:val="24"/>
              </w:rPr>
            </w:pPr>
          </w:p>
          <w:p w14:paraId="52205CE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88.30</w:t>
            </w:r>
          </w:p>
          <w:p w14:paraId="3E99634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201.20</w:t>
            </w:r>
          </w:p>
        </w:tc>
        <w:tc>
          <w:tcPr>
            <w:tcW w:w="1460" w:type="dxa"/>
            <w:tcBorders>
              <w:top w:val="single" w:sz="4" w:space="0" w:color="auto"/>
              <w:left w:val="single" w:sz="4" w:space="0" w:color="auto"/>
              <w:bottom w:val="single" w:sz="4" w:space="0" w:color="auto"/>
              <w:right w:val="single" w:sz="4" w:space="0" w:color="auto"/>
            </w:tcBorders>
            <w:vAlign w:val="center"/>
          </w:tcPr>
          <w:p w14:paraId="1D82BF0A" w14:textId="77777777" w:rsidR="009D1817" w:rsidRPr="004D3293" w:rsidRDefault="009D1817" w:rsidP="00E50B5A">
            <w:pPr>
              <w:jc w:val="center"/>
              <w:rPr>
                <w:rFonts w:ascii="Times New Roman" w:hAnsi="Times New Roman" w:cs="Times New Roman"/>
                <w:sz w:val="24"/>
                <w:szCs w:val="24"/>
              </w:rPr>
            </w:pPr>
          </w:p>
          <w:p w14:paraId="3BE79C1A"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2208.00</w:t>
            </w:r>
          </w:p>
          <w:p w14:paraId="3F5C777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2012.00</w:t>
            </w:r>
          </w:p>
        </w:tc>
      </w:tr>
      <w:tr w:rsidR="009D1817" w:rsidRPr="004D3293" w14:paraId="3567EC23" w14:textId="77777777" w:rsidTr="00E50B5A">
        <w:trPr>
          <w:jc w:val="center"/>
        </w:trPr>
        <w:tc>
          <w:tcPr>
            <w:tcW w:w="3799" w:type="dxa"/>
            <w:tcBorders>
              <w:top w:val="single" w:sz="4" w:space="0" w:color="auto"/>
              <w:left w:val="single" w:sz="4" w:space="0" w:color="auto"/>
              <w:bottom w:val="single" w:sz="4" w:space="0" w:color="auto"/>
              <w:right w:val="single" w:sz="4" w:space="0" w:color="auto"/>
            </w:tcBorders>
            <w:vAlign w:val="center"/>
            <w:hideMark/>
          </w:tcPr>
          <w:p w14:paraId="7FE61A5D"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Būru iegāde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8E6D14" w14:textId="77777777" w:rsidR="009D1817" w:rsidRPr="004D3293" w:rsidRDefault="009D1817" w:rsidP="00E50B5A">
            <w:pPr>
              <w:jc w:val="center"/>
              <w:rPr>
                <w:rFonts w:ascii="Times New Roman" w:eastAsia="Times New Roman" w:hAnsi="Times New Roman" w:cs="Times New Roman"/>
                <w:sz w:val="24"/>
                <w:szCs w:val="24"/>
              </w:rPr>
            </w:pPr>
            <w:proofErr w:type="spellStart"/>
            <w:r w:rsidRPr="004D3293">
              <w:rPr>
                <w:rFonts w:ascii="Times New Roman" w:hAnsi="Times New Roman" w:cs="Times New Roman"/>
                <w:sz w:val="24"/>
                <w:szCs w:val="24"/>
              </w:rPr>
              <w:t>gb</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7FB658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w:t>
            </w:r>
          </w:p>
        </w:tc>
        <w:tc>
          <w:tcPr>
            <w:tcW w:w="1425" w:type="dxa"/>
            <w:tcBorders>
              <w:top w:val="single" w:sz="4" w:space="0" w:color="auto"/>
              <w:left w:val="single" w:sz="4" w:space="0" w:color="auto"/>
              <w:bottom w:val="single" w:sz="4" w:space="0" w:color="auto"/>
              <w:right w:val="single" w:sz="4" w:space="0" w:color="auto"/>
            </w:tcBorders>
            <w:vAlign w:val="center"/>
            <w:hideMark/>
          </w:tcPr>
          <w:p w14:paraId="72725D3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85.75</w:t>
            </w:r>
          </w:p>
        </w:tc>
        <w:tc>
          <w:tcPr>
            <w:tcW w:w="1460" w:type="dxa"/>
            <w:tcBorders>
              <w:top w:val="single" w:sz="4" w:space="0" w:color="auto"/>
              <w:left w:val="single" w:sz="4" w:space="0" w:color="auto"/>
              <w:bottom w:val="single" w:sz="4" w:space="0" w:color="auto"/>
              <w:right w:val="single" w:sz="4" w:space="0" w:color="auto"/>
            </w:tcBorders>
            <w:vAlign w:val="center"/>
            <w:hideMark/>
          </w:tcPr>
          <w:p w14:paraId="286E957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171.49</w:t>
            </w:r>
          </w:p>
        </w:tc>
      </w:tr>
      <w:tr w:rsidR="009D1817" w:rsidRPr="004D3293" w14:paraId="69CC5335" w14:textId="77777777" w:rsidTr="00E50B5A">
        <w:trPr>
          <w:jc w:val="center"/>
        </w:trPr>
        <w:tc>
          <w:tcPr>
            <w:tcW w:w="7350"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6EDADD9E" w14:textId="77777777" w:rsidR="009D1817" w:rsidRPr="004D3293" w:rsidRDefault="009D1817" w:rsidP="00E50B5A">
            <w:pPr>
              <w:spacing w:line="254" w:lineRule="auto"/>
              <w:jc w:val="right"/>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w:t>
            </w:r>
          </w:p>
        </w:tc>
        <w:tc>
          <w:tcPr>
            <w:tcW w:w="1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D74ED9C"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13 297.00</w:t>
            </w:r>
          </w:p>
        </w:tc>
      </w:tr>
    </w:tbl>
    <w:p w14:paraId="5EA11AC7" w14:textId="77777777" w:rsidR="009D1817" w:rsidRPr="004D3293" w:rsidRDefault="009D1817" w:rsidP="009D1817">
      <w:pPr>
        <w:spacing w:line="254" w:lineRule="auto"/>
        <w:ind w:right="55"/>
        <w:jc w:val="both"/>
        <w:rPr>
          <w:rFonts w:ascii="Times New Roman" w:eastAsia="Calibri" w:hAnsi="Times New Roman" w:cs="Times New Roman"/>
          <w:b/>
          <w:bCs/>
          <w:sz w:val="24"/>
          <w:szCs w:val="24"/>
        </w:rPr>
      </w:pPr>
    </w:p>
    <w:p w14:paraId="658D2E2A" w14:textId="77777777" w:rsidR="009D1817" w:rsidRPr="004D3293" w:rsidRDefault="009D1817" w:rsidP="009D1817">
      <w:pPr>
        <w:spacing w:line="254" w:lineRule="auto"/>
        <w:ind w:right="55"/>
        <w:jc w:val="both"/>
        <w:rPr>
          <w:rFonts w:ascii="Times New Roman" w:eastAsia="Calibri" w:hAnsi="Times New Roman" w:cs="Times New Roman"/>
          <w:sz w:val="24"/>
          <w:szCs w:val="24"/>
        </w:rPr>
      </w:pPr>
      <w:r w:rsidRPr="004D3293">
        <w:rPr>
          <w:rFonts w:ascii="Times New Roman" w:eastAsia="Calibri" w:hAnsi="Times New Roman" w:cs="Times New Roman"/>
          <w:b/>
          <w:bCs/>
          <w:sz w:val="24"/>
          <w:szCs w:val="24"/>
        </w:rPr>
        <w:t>Patversmes izdevumi-</w:t>
      </w:r>
      <w:r w:rsidRPr="004D3293">
        <w:rPr>
          <w:rFonts w:ascii="Times New Roman" w:eastAsia="Calibri" w:hAnsi="Times New Roman" w:cs="Times New Roman"/>
          <w:sz w:val="24"/>
          <w:szCs w:val="24"/>
        </w:rPr>
        <w:t xml:space="preserve"> pēc 14 dienu turēšanas īslaicīgās uzturēšanas izolatorā dzīvnieki nododami LLU mazo dzīvnieku patversmē, ar kuru SIA “Dobeles komunālie pakalpojumi” 10.11.2017. noslēgts beztermiņa līgums Nr.213/17. Maksa par pakalpojumu, nododot dzīvniekus, atbilstoši līguma izcenojumiem un noteikumiem. Katra mēneša darbu nodošanas-pieņemšanas aktā norādīt pārskatu par dzīvnieku daudzumu, kas nodoti dzīvnieku patversmē.</w:t>
      </w:r>
    </w:p>
    <w:p w14:paraId="7430F458" w14:textId="77777777" w:rsidR="009D1817" w:rsidRPr="004D3293" w:rsidRDefault="009D1817" w:rsidP="009D1817">
      <w:pPr>
        <w:spacing w:line="256" w:lineRule="auto"/>
        <w:ind w:right="-1"/>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br w:type="page"/>
      </w:r>
      <w:r w:rsidRPr="004D3293">
        <w:rPr>
          <w:rFonts w:ascii="Times New Roman" w:eastAsia="Calibri" w:hAnsi="Times New Roman" w:cs="Times New Roman"/>
          <w:sz w:val="24"/>
          <w:szCs w:val="24"/>
        </w:rPr>
        <w:lastRenderedPageBreak/>
        <w:t>5. pielikums</w:t>
      </w:r>
    </w:p>
    <w:p w14:paraId="151AD42D" w14:textId="77777777" w:rsidR="009D1817" w:rsidRPr="004D3293" w:rsidRDefault="009D1817" w:rsidP="009D1817">
      <w:pPr>
        <w:spacing w:line="256" w:lineRule="auto"/>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                                                                       01.03.2023. </w:t>
      </w:r>
    </w:p>
    <w:p w14:paraId="414A6DBB" w14:textId="77777777" w:rsidR="009D1817" w:rsidRPr="004D3293" w:rsidRDefault="009D1817" w:rsidP="009D1817">
      <w:pPr>
        <w:spacing w:line="254" w:lineRule="auto"/>
        <w:ind w:right="55"/>
        <w:jc w:val="right"/>
        <w:rPr>
          <w:rFonts w:ascii="Times New Roman" w:eastAsia="Calibri" w:hAnsi="Times New Roman" w:cs="Times New Roman"/>
          <w:sz w:val="24"/>
          <w:szCs w:val="24"/>
        </w:rPr>
      </w:pPr>
      <w:r w:rsidRPr="004D3293">
        <w:rPr>
          <w:rFonts w:ascii="Times New Roman" w:eastAsia="Calibri" w:hAnsi="Times New Roman" w:cs="Times New Roman"/>
          <w:sz w:val="24"/>
          <w:szCs w:val="24"/>
        </w:rPr>
        <w:t>Deleģēšanas līgumam Nr. ____________</w:t>
      </w:r>
    </w:p>
    <w:p w14:paraId="5F607F4A" w14:textId="77777777" w:rsidR="009D1817" w:rsidRPr="004D3293" w:rsidRDefault="009D1817" w:rsidP="009D1817">
      <w:pPr>
        <w:spacing w:line="254" w:lineRule="auto"/>
        <w:ind w:right="55"/>
        <w:jc w:val="right"/>
        <w:rPr>
          <w:rFonts w:ascii="Times New Roman" w:eastAsia="Calibri" w:hAnsi="Times New Roman" w:cs="Times New Roman"/>
          <w:sz w:val="24"/>
          <w:szCs w:val="24"/>
        </w:rPr>
      </w:pPr>
    </w:p>
    <w:p w14:paraId="14002A5A" w14:textId="77777777" w:rsidR="009D1817" w:rsidRPr="004D3293" w:rsidRDefault="009D1817" w:rsidP="009D1817">
      <w:pPr>
        <w:suppressAutoHyphens/>
        <w:ind w:left="360"/>
        <w:jc w:val="center"/>
        <w:rPr>
          <w:rFonts w:ascii="Times New Roman" w:eastAsia="Calibri" w:hAnsi="Times New Roman" w:cs="Times New Roman"/>
          <w:b/>
          <w:sz w:val="24"/>
          <w:szCs w:val="24"/>
          <w:lang w:eastAsia="ar-SA"/>
        </w:rPr>
      </w:pPr>
      <w:r w:rsidRPr="004D3293">
        <w:rPr>
          <w:rFonts w:ascii="Times New Roman" w:eastAsia="Calibri" w:hAnsi="Times New Roman" w:cs="Times New Roman"/>
          <w:b/>
          <w:sz w:val="24"/>
          <w:szCs w:val="24"/>
          <w:lang w:eastAsia="ar-SA"/>
        </w:rPr>
        <w:t>Sabiedrisko tualešu uzturēšana Dobeles pilsētā</w:t>
      </w:r>
    </w:p>
    <w:p w14:paraId="65658AD2" w14:textId="77777777" w:rsidR="009D1817" w:rsidRPr="004D3293" w:rsidRDefault="009D1817" w:rsidP="009D1817">
      <w:pPr>
        <w:spacing w:line="254" w:lineRule="auto"/>
        <w:ind w:left="360" w:right="-58"/>
        <w:jc w:val="both"/>
        <w:rPr>
          <w:rFonts w:ascii="Times New Roman" w:eastAsia="Calibri" w:hAnsi="Times New Roman" w:cs="Times New Roman"/>
          <w:b/>
          <w:bCs/>
          <w:sz w:val="24"/>
          <w:szCs w:val="24"/>
          <w:lang w:eastAsia="lv-LV"/>
        </w:rPr>
      </w:pPr>
    </w:p>
    <w:tbl>
      <w:tblPr>
        <w:tblW w:w="8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020"/>
        <w:gridCol w:w="2284"/>
      </w:tblGrid>
      <w:tr w:rsidR="009D1817" w:rsidRPr="004D3293" w14:paraId="394B0105" w14:textId="77777777" w:rsidTr="00E50B5A">
        <w:trPr>
          <w:tblHeader/>
          <w:jc w:val="center"/>
        </w:trPr>
        <w:tc>
          <w:tcPr>
            <w:tcW w:w="212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38B891D"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Pakalpojumu sniegšanas vieta</w:t>
            </w:r>
          </w:p>
        </w:tc>
        <w:tc>
          <w:tcPr>
            <w:tcW w:w="40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B17C374"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Pakalpojumu saturs</w:t>
            </w:r>
          </w:p>
        </w:tc>
        <w:tc>
          <w:tcPr>
            <w:tcW w:w="22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9B1E92B"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 periodā</w:t>
            </w:r>
          </w:p>
        </w:tc>
      </w:tr>
      <w:tr w:rsidR="009D1817" w:rsidRPr="004D3293" w14:paraId="3BB07690" w14:textId="77777777" w:rsidTr="00E50B5A">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0D72F3F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Baznīcas iela</w:t>
            </w:r>
          </w:p>
        </w:tc>
        <w:tc>
          <w:tcPr>
            <w:tcW w:w="4020" w:type="dxa"/>
            <w:tcBorders>
              <w:top w:val="single" w:sz="4" w:space="0" w:color="auto"/>
              <w:left w:val="single" w:sz="4" w:space="0" w:color="auto"/>
              <w:bottom w:val="single" w:sz="4" w:space="0" w:color="auto"/>
              <w:right w:val="single" w:sz="4" w:space="0" w:color="auto"/>
            </w:tcBorders>
            <w:vAlign w:val="center"/>
            <w:hideMark/>
          </w:tcPr>
          <w:p w14:paraId="0E05E15D"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 xml:space="preserve">Apkopēju darba alga, </w:t>
            </w:r>
            <w:proofErr w:type="spellStart"/>
            <w:r w:rsidRPr="004D3293">
              <w:rPr>
                <w:rFonts w:ascii="Times New Roman" w:hAnsi="Times New Roman" w:cs="Times New Roman"/>
                <w:sz w:val="24"/>
                <w:szCs w:val="24"/>
              </w:rPr>
              <w:t>virsizdevumi</w:t>
            </w:r>
            <w:proofErr w:type="spellEnd"/>
          </w:p>
          <w:p w14:paraId="12A35AB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Uzturēšana (tualetes papīrs, mazgāšanas dezinfekcijas līdzekļi, inventāra iegāde)</w:t>
            </w:r>
          </w:p>
          <w:p w14:paraId="1FDC059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Ūdens un kanalizācija</w:t>
            </w:r>
          </w:p>
          <w:p w14:paraId="56CEFC9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Elektroenerģija</w:t>
            </w:r>
          </w:p>
          <w:p w14:paraId="5DBC45E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Apkure</w:t>
            </w:r>
          </w:p>
          <w:p w14:paraId="1AD2991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Ārpakalpojumi(apkures sistēmas, santehnikas remonts, apdrošināšana, tualešu noma)</w:t>
            </w:r>
          </w:p>
        </w:tc>
        <w:tc>
          <w:tcPr>
            <w:tcW w:w="2284" w:type="dxa"/>
            <w:tcBorders>
              <w:top w:val="single" w:sz="4" w:space="0" w:color="auto"/>
              <w:left w:val="single" w:sz="4" w:space="0" w:color="auto"/>
              <w:bottom w:val="single" w:sz="4" w:space="0" w:color="auto"/>
              <w:right w:val="single" w:sz="4" w:space="0" w:color="auto"/>
            </w:tcBorders>
          </w:tcPr>
          <w:p w14:paraId="1C47EFF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10344.50</w:t>
            </w:r>
          </w:p>
          <w:p w14:paraId="0ECD535D"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940.00</w:t>
            </w:r>
          </w:p>
          <w:p w14:paraId="7603C397" w14:textId="77777777" w:rsidR="009D1817" w:rsidRPr="004D3293" w:rsidRDefault="009D1817" w:rsidP="00E50B5A">
            <w:pPr>
              <w:jc w:val="center"/>
              <w:rPr>
                <w:rFonts w:ascii="Times New Roman" w:hAnsi="Times New Roman" w:cs="Times New Roman"/>
                <w:sz w:val="24"/>
                <w:szCs w:val="24"/>
              </w:rPr>
            </w:pPr>
          </w:p>
          <w:p w14:paraId="09736986"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862.40</w:t>
            </w:r>
          </w:p>
          <w:p w14:paraId="2BA40249"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432.0</w:t>
            </w:r>
          </w:p>
          <w:p w14:paraId="4DF884BC"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1700.00</w:t>
            </w:r>
          </w:p>
          <w:p w14:paraId="5208EE72"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1620.00</w:t>
            </w:r>
          </w:p>
        </w:tc>
      </w:tr>
      <w:tr w:rsidR="009D1817" w:rsidRPr="004D3293" w14:paraId="48D01F46" w14:textId="77777777" w:rsidTr="00E50B5A">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7BC14268"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Pļavas iela</w:t>
            </w:r>
          </w:p>
        </w:tc>
        <w:tc>
          <w:tcPr>
            <w:tcW w:w="4020" w:type="dxa"/>
            <w:tcBorders>
              <w:top w:val="single" w:sz="4" w:space="0" w:color="auto"/>
              <w:left w:val="single" w:sz="4" w:space="0" w:color="auto"/>
              <w:bottom w:val="single" w:sz="4" w:space="0" w:color="auto"/>
              <w:right w:val="single" w:sz="4" w:space="0" w:color="auto"/>
            </w:tcBorders>
            <w:vAlign w:val="center"/>
            <w:hideMark/>
          </w:tcPr>
          <w:p w14:paraId="401D96A7"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Dežuranta  darba alga</w:t>
            </w:r>
          </w:p>
          <w:p w14:paraId="4A295CB5"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Uzturēšana (tualetes papīrs, mazgāšanas dezinfekcijas līdzekļi)</w:t>
            </w:r>
          </w:p>
        </w:tc>
        <w:tc>
          <w:tcPr>
            <w:tcW w:w="2284" w:type="dxa"/>
            <w:tcBorders>
              <w:top w:val="single" w:sz="4" w:space="0" w:color="auto"/>
              <w:left w:val="single" w:sz="4" w:space="0" w:color="auto"/>
              <w:bottom w:val="single" w:sz="4" w:space="0" w:color="auto"/>
              <w:right w:val="single" w:sz="4" w:space="0" w:color="auto"/>
            </w:tcBorders>
            <w:hideMark/>
          </w:tcPr>
          <w:p w14:paraId="2FD6760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4597.55</w:t>
            </w:r>
          </w:p>
          <w:p w14:paraId="5179CD9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200.00</w:t>
            </w:r>
          </w:p>
        </w:tc>
      </w:tr>
      <w:tr w:rsidR="009D1817" w:rsidRPr="004D3293" w14:paraId="080D26A7" w14:textId="77777777" w:rsidTr="00E50B5A">
        <w:trPr>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734C93F9"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Calibri" w:hAnsi="Times New Roman" w:cs="Times New Roman"/>
                <w:sz w:val="24"/>
                <w:szCs w:val="24"/>
              </w:rPr>
              <w:t>Ķestermežs</w:t>
            </w:r>
            <w:proofErr w:type="spellEnd"/>
            <w:r w:rsidRPr="004D3293">
              <w:rPr>
                <w:rFonts w:ascii="Times New Roman" w:eastAsia="Calibri" w:hAnsi="Times New Roman" w:cs="Times New Roman"/>
                <w:sz w:val="24"/>
                <w:szCs w:val="24"/>
              </w:rPr>
              <w:t xml:space="preserve"> (tiek lietota pasākumu laikā </w:t>
            </w:r>
            <w:proofErr w:type="spellStart"/>
            <w:r w:rsidRPr="004D3293">
              <w:rPr>
                <w:rFonts w:ascii="Times New Roman" w:eastAsia="Calibri" w:hAnsi="Times New Roman" w:cs="Times New Roman"/>
                <w:sz w:val="24"/>
                <w:szCs w:val="24"/>
              </w:rPr>
              <w:t>Ķestermeža</w:t>
            </w:r>
            <w:proofErr w:type="spellEnd"/>
            <w:r w:rsidRPr="004D3293">
              <w:rPr>
                <w:rFonts w:ascii="Times New Roman" w:eastAsia="Calibri" w:hAnsi="Times New Roman" w:cs="Times New Roman"/>
                <w:sz w:val="24"/>
                <w:szCs w:val="24"/>
              </w:rPr>
              <w:t xml:space="preserve"> estrādē)</w:t>
            </w:r>
          </w:p>
        </w:tc>
        <w:tc>
          <w:tcPr>
            <w:tcW w:w="4020" w:type="dxa"/>
            <w:tcBorders>
              <w:top w:val="single" w:sz="4" w:space="0" w:color="auto"/>
              <w:left w:val="single" w:sz="4" w:space="0" w:color="auto"/>
              <w:bottom w:val="single" w:sz="4" w:space="0" w:color="auto"/>
              <w:right w:val="single" w:sz="4" w:space="0" w:color="auto"/>
            </w:tcBorders>
            <w:hideMark/>
          </w:tcPr>
          <w:p w14:paraId="5BD5A59A"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Darba alga</w:t>
            </w:r>
          </w:p>
          <w:p w14:paraId="2E3EDF6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Uzturēšana (tualetes papīrs, mazgāšanas, dezinfekcijas līdzekļi)</w:t>
            </w:r>
          </w:p>
          <w:p w14:paraId="3D0C95A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Ūdens un kanalizācija</w:t>
            </w:r>
          </w:p>
        </w:tc>
        <w:tc>
          <w:tcPr>
            <w:tcW w:w="2284" w:type="dxa"/>
            <w:tcBorders>
              <w:top w:val="single" w:sz="4" w:space="0" w:color="auto"/>
              <w:left w:val="single" w:sz="4" w:space="0" w:color="auto"/>
              <w:bottom w:val="single" w:sz="4" w:space="0" w:color="auto"/>
              <w:right w:val="single" w:sz="4" w:space="0" w:color="auto"/>
            </w:tcBorders>
          </w:tcPr>
          <w:p w14:paraId="26D62CD1"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617.95</w:t>
            </w:r>
          </w:p>
          <w:p w14:paraId="01821F27"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50.00</w:t>
            </w:r>
          </w:p>
          <w:p w14:paraId="77F1CABF" w14:textId="77777777" w:rsidR="009D1817" w:rsidRPr="004D3293" w:rsidRDefault="009D1817" w:rsidP="00E50B5A">
            <w:pPr>
              <w:jc w:val="center"/>
              <w:rPr>
                <w:rFonts w:ascii="Times New Roman" w:hAnsi="Times New Roman" w:cs="Times New Roman"/>
                <w:sz w:val="24"/>
                <w:szCs w:val="24"/>
              </w:rPr>
            </w:pPr>
          </w:p>
          <w:p w14:paraId="11FBE85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117.60</w:t>
            </w:r>
          </w:p>
        </w:tc>
      </w:tr>
      <w:tr w:rsidR="009D1817" w:rsidRPr="004D3293" w14:paraId="1C4217ED" w14:textId="77777777" w:rsidTr="00E50B5A">
        <w:trPr>
          <w:jc w:val="center"/>
        </w:trPr>
        <w:tc>
          <w:tcPr>
            <w:tcW w:w="614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B908E5C" w14:textId="77777777" w:rsidR="009D1817" w:rsidRPr="004D3293" w:rsidRDefault="009D1817" w:rsidP="00E50B5A">
            <w:pPr>
              <w:spacing w:line="254" w:lineRule="auto"/>
              <w:jc w:val="right"/>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w:t>
            </w:r>
          </w:p>
        </w:tc>
        <w:tc>
          <w:tcPr>
            <w:tcW w:w="22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3B25A60"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21 482.00</w:t>
            </w:r>
          </w:p>
        </w:tc>
      </w:tr>
    </w:tbl>
    <w:p w14:paraId="2E9CAD19" w14:textId="77777777" w:rsidR="009D1817" w:rsidRPr="004D3293" w:rsidRDefault="009D1817" w:rsidP="009D1817">
      <w:pPr>
        <w:suppressAutoHyphens/>
        <w:rPr>
          <w:rFonts w:ascii="Times New Roman" w:eastAsia="Calibri" w:hAnsi="Times New Roman" w:cs="Times New Roman"/>
          <w:b/>
          <w:bCs/>
          <w:sz w:val="24"/>
          <w:szCs w:val="24"/>
          <w:lang w:eastAsia="ar-SA"/>
        </w:rPr>
      </w:pPr>
    </w:p>
    <w:p w14:paraId="4BA9754B" w14:textId="77777777" w:rsidR="009D1817" w:rsidRPr="004D3293" w:rsidRDefault="009D1817" w:rsidP="009D1817">
      <w:pPr>
        <w:widowControl w:val="0"/>
        <w:suppressAutoHyphens/>
        <w:spacing w:after="120"/>
        <w:ind w:left="360" w:right="55"/>
        <w:jc w:val="center"/>
        <w:rPr>
          <w:rFonts w:ascii="Times New Roman" w:eastAsia="Lucida Sans Unicode" w:hAnsi="Times New Roman" w:cs="Times New Roman"/>
          <w:sz w:val="24"/>
          <w:szCs w:val="24"/>
          <w:lang w:eastAsia="lv-LV"/>
        </w:rPr>
      </w:pPr>
      <w:r w:rsidRPr="004D3293">
        <w:rPr>
          <w:rFonts w:ascii="Times New Roman" w:eastAsia="Lucida Sans Unicode" w:hAnsi="Times New Roman" w:cs="Times New Roman"/>
          <w:b/>
          <w:bCs/>
          <w:sz w:val="24"/>
          <w:szCs w:val="24"/>
        </w:rPr>
        <w:t>Pārvietojamo tualešu izvietošana un ikdienas apkope</w:t>
      </w:r>
    </w:p>
    <w:p w14:paraId="3F059696" w14:textId="77777777" w:rsidR="009D1817" w:rsidRPr="004D3293" w:rsidRDefault="009D1817" w:rsidP="009D1817">
      <w:pPr>
        <w:spacing w:line="254" w:lineRule="auto"/>
        <w:ind w:left="360"/>
        <w:rPr>
          <w:rFonts w:ascii="Times New Roman" w:eastAsia="Calibri" w:hAnsi="Times New Roman" w:cs="Times New Roman"/>
          <w:kern w:val="0"/>
          <w:sz w:val="24"/>
          <w:szCs w:val="24"/>
        </w:rPr>
      </w:pPr>
      <w:r w:rsidRPr="004D3293">
        <w:rPr>
          <w:rFonts w:ascii="Times New Roman" w:eastAsia="Calibri" w:hAnsi="Times New Roman" w:cs="Times New Roman"/>
          <w:sz w:val="24"/>
          <w:szCs w:val="24"/>
        </w:rPr>
        <w:t xml:space="preserve"> </w:t>
      </w:r>
    </w:p>
    <w:p w14:paraId="546ED840" w14:textId="77777777" w:rsidR="009D1817" w:rsidRPr="004D3293" w:rsidRDefault="009D1817" w:rsidP="009D1817">
      <w:pPr>
        <w:spacing w:line="254" w:lineRule="auto"/>
        <w:ind w:left="360"/>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Pakalpojumu sniegšanas vietas:</w:t>
      </w:r>
    </w:p>
    <w:p w14:paraId="3B6AEE56" w14:textId="77777777" w:rsidR="009D1817" w:rsidRPr="004D3293" w:rsidRDefault="009D1817" w:rsidP="009D1817">
      <w:pPr>
        <w:spacing w:line="254" w:lineRule="auto"/>
        <w:ind w:left="426"/>
        <w:rPr>
          <w:rFonts w:ascii="Times New Roman" w:eastAsia="Calibri" w:hAnsi="Times New Roman" w:cs="Times New Roman"/>
          <w:sz w:val="24"/>
          <w:szCs w:val="24"/>
        </w:rPr>
      </w:pPr>
      <w:r w:rsidRPr="004D3293">
        <w:rPr>
          <w:rFonts w:ascii="Times New Roman" w:eastAsia="Calibri" w:hAnsi="Times New Roman" w:cs="Times New Roman"/>
          <w:sz w:val="24"/>
          <w:szCs w:val="24"/>
        </w:rPr>
        <w:t>1. Pakalpojumu sniegšanas vietas Krimūnu pagasta parks;</w:t>
      </w:r>
    </w:p>
    <w:p w14:paraId="10461FFA" w14:textId="77777777" w:rsidR="009D1817" w:rsidRPr="004D3293" w:rsidRDefault="009D1817" w:rsidP="009D1817">
      <w:pPr>
        <w:spacing w:line="254" w:lineRule="auto"/>
        <w:ind w:left="426"/>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2. Dobeles pagasta </w:t>
      </w:r>
      <w:proofErr w:type="spellStart"/>
      <w:r w:rsidRPr="004D3293">
        <w:rPr>
          <w:rFonts w:ascii="Times New Roman" w:eastAsia="Calibri" w:hAnsi="Times New Roman" w:cs="Times New Roman"/>
          <w:sz w:val="24"/>
          <w:szCs w:val="24"/>
        </w:rPr>
        <w:t>Gaurata</w:t>
      </w:r>
      <w:proofErr w:type="spellEnd"/>
      <w:r w:rsidRPr="004D3293">
        <w:rPr>
          <w:rFonts w:ascii="Times New Roman" w:eastAsia="Calibri" w:hAnsi="Times New Roman" w:cs="Times New Roman"/>
          <w:sz w:val="24"/>
          <w:szCs w:val="24"/>
        </w:rPr>
        <w:t xml:space="preserve"> ezera peldvieta vasaras sezonā.</w:t>
      </w:r>
    </w:p>
    <w:p w14:paraId="6D457F47" w14:textId="77777777" w:rsidR="009D1817" w:rsidRPr="004D3293" w:rsidRDefault="009D1817" w:rsidP="009D1817">
      <w:pPr>
        <w:spacing w:line="254" w:lineRule="auto"/>
        <w:ind w:left="426"/>
        <w:rPr>
          <w:rFonts w:ascii="Times New Roman" w:eastAsia="Calibri" w:hAnsi="Times New Roman" w:cs="Times New Roman"/>
          <w:sz w:val="24"/>
          <w:szCs w:val="24"/>
        </w:rPr>
      </w:pPr>
      <w:r w:rsidRPr="004D3293">
        <w:rPr>
          <w:rFonts w:ascii="Times New Roman" w:eastAsia="Calibri" w:hAnsi="Times New Roman" w:cs="Times New Roman"/>
          <w:sz w:val="24"/>
          <w:szCs w:val="24"/>
        </w:rPr>
        <w:t>Pakalpojums tiek sniegts vasaras sezonā no 15.05.-15.09., uzkopšana vienu reizi nedēļā.</w:t>
      </w:r>
    </w:p>
    <w:p w14:paraId="1E30AF3F" w14:textId="77777777" w:rsidR="009D1817" w:rsidRPr="004D3293" w:rsidRDefault="009D1817" w:rsidP="009D1817">
      <w:pPr>
        <w:spacing w:line="254" w:lineRule="auto"/>
        <w:ind w:left="426"/>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877"/>
        <w:gridCol w:w="2561"/>
      </w:tblGrid>
      <w:tr w:rsidR="009D1817" w:rsidRPr="004D3293" w14:paraId="099D2859" w14:textId="77777777" w:rsidTr="00E50B5A">
        <w:trPr>
          <w:tblHeader/>
          <w:jc w:val="center"/>
        </w:trPr>
        <w:tc>
          <w:tcPr>
            <w:tcW w:w="218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CBFBF74"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lastRenderedPageBreak/>
              <w:t>Pakalpojumu sniegšanas vieta</w:t>
            </w:r>
          </w:p>
        </w:tc>
        <w:tc>
          <w:tcPr>
            <w:tcW w:w="38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320AE7D"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Pakalpojumu saturs</w:t>
            </w:r>
          </w:p>
        </w:tc>
        <w:tc>
          <w:tcPr>
            <w:tcW w:w="256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7D2DA16"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 xml:space="preserve">Kopā periodā   </w:t>
            </w:r>
          </w:p>
          <w:p w14:paraId="7F054E63"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( 5 mēneši)</w:t>
            </w:r>
          </w:p>
        </w:tc>
      </w:tr>
      <w:tr w:rsidR="009D1817" w:rsidRPr="004D3293" w14:paraId="1C8F31BD" w14:textId="77777777" w:rsidTr="00E50B5A">
        <w:trPr>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6D21A5E3" w14:textId="77777777" w:rsidR="009D1817" w:rsidRPr="004D3293" w:rsidRDefault="009D1817" w:rsidP="00E50B5A">
            <w:pPr>
              <w:spacing w:line="254" w:lineRule="auto"/>
              <w:jc w:val="center"/>
              <w:rPr>
                <w:rFonts w:ascii="Times New Roman" w:eastAsia="Calibri" w:hAnsi="Times New Roman" w:cs="Times New Roman"/>
                <w:sz w:val="24"/>
                <w:szCs w:val="24"/>
              </w:rPr>
            </w:pPr>
            <w:proofErr w:type="spellStart"/>
            <w:r w:rsidRPr="004D3293">
              <w:rPr>
                <w:rFonts w:ascii="Times New Roman" w:eastAsia="Calibri" w:hAnsi="Times New Roman" w:cs="Times New Roman"/>
                <w:sz w:val="24"/>
                <w:szCs w:val="24"/>
              </w:rPr>
              <w:t>Gaurata</w:t>
            </w:r>
            <w:proofErr w:type="spellEnd"/>
            <w:r w:rsidRPr="004D3293">
              <w:rPr>
                <w:rFonts w:ascii="Times New Roman" w:eastAsia="Calibri" w:hAnsi="Times New Roman" w:cs="Times New Roman"/>
                <w:sz w:val="24"/>
                <w:szCs w:val="24"/>
              </w:rPr>
              <w:t xml:space="preserve"> ezers</w:t>
            </w:r>
          </w:p>
          <w:p w14:paraId="3EE5E136"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 xml:space="preserve"> 1tualete</w:t>
            </w:r>
          </w:p>
        </w:tc>
        <w:tc>
          <w:tcPr>
            <w:tcW w:w="3877" w:type="dxa"/>
            <w:tcBorders>
              <w:top w:val="single" w:sz="4" w:space="0" w:color="auto"/>
              <w:left w:val="single" w:sz="4" w:space="0" w:color="auto"/>
              <w:bottom w:val="single" w:sz="4" w:space="0" w:color="auto"/>
              <w:right w:val="single" w:sz="4" w:space="0" w:color="auto"/>
            </w:tcBorders>
            <w:vAlign w:val="center"/>
            <w:hideMark/>
          </w:tcPr>
          <w:p w14:paraId="13FDB640"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Tualešu transportēšanas, uzstādīšanas un noņemšanas izdevumi</w:t>
            </w:r>
          </w:p>
          <w:p w14:paraId="074582BB"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Darba alga, tualešu izsūknēšana, apkope, mazgāšana, dezinfekcija, tualetes papīrs</w:t>
            </w:r>
          </w:p>
        </w:tc>
        <w:tc>
          <w:tcPr>
            <w:tcW w:w="2561" w:type="dxa"/>
            <w:tcBorders>
              <w:top w:val="single" w:sz="4" w:space="0" w:color="auto"/>
              <w:left w:val="single" w:sz="4" w:space="0" w:color="auto"/>
              <w:bottom w:val="single" w:sz="4" w:space="0" w:color="auto"/>
              <w:right w:val="single" w:sz="4" w:space="0" w:color="auto"/>
            </w:tcBorders>
            <w:vAlign w:val="center"/>
          </w:tcPr>
          <w:p w14:paraId="10B4EC5F"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153.50</w:t>
            </w:r>
          </w:p>
          <w:p w14:paraId="07DCA0FA" w14:textId="77777777" w:rsidR="009D1817" w:rsidRPr="004D3293" w:rsidRDefault="009D1817" w:rsidP="00E50B5A">
            <w:pPr>
              <w:jc w:val="center"/>
              <w:rPr>
                <w:rFonts w:ascii="Times New Roman" w:hAnsi="Times New Roman" w:cs="Times New Roman"/>
                <w:sz w:val="24"/>
                <w:szCs w:val="24"/>
              </w:rPr>
            </w:pPr>
          </w:p>
          <w:p w14:paraId="36184D9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1032.00</w:t>
            </w:r>
          </w:p>
          <w:p w14:paraId="5D659197" w14:textId="77777777" w:rsidR="009D1817" w:rsidRPr="004D3293" w:rsidRDefault="009D1817" w:rsidP="00E50B5A">
            <w:pPr>
              <w:jc w:val="center"/>
              <w:rPr>
                <w:rFonts w:ascii="Times New Roman" w:hAnsi="Times New Roman" w:cs="Times New Roman"/>
                <w:sz w:val="24"/>
                <w:szCs w:val="24"/>
              </w:rPr>
            </w:pPr>
          </w:p>
        </w:tc>
      </w:tr>
      <w:tr w:rsidR="009D1817" w:rsidRPr="004D3293" w14:paraId="0422EC35" w14:textId="77777777" w:rsidTr="00E50B5A">
        <w:trPr>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3C73D802"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Krimūnu pagasta parks</w:t>
            </w:r>
          </w:p>
          <w:p w14:paraId="43328EFB" w14:textId="77777777" w:rsidR="009D1817" w:rsidRPr="004D3293" w:rsidRDefault="009D1817" w:rsidP="00E50B5A">
            <w:pPr>
              <w:spacing w:line="254" w:lineRule="auto"/>
              <w:jc w:val="center"/>
              <w:rPr>
                <w:rFonts w:ascii="Times New Roman" w:eastAsia="Calibri" w:hAnsi="Times New Roman" w:cs="Times New Roman"/>
                <w:sz w:val="24"/>
                <w:szCs w:val="24"/>
              </w:rPr>
            </w:pPr>
            <w:r w:rsidRPr="004D3293">
              <w:rPr>
                <w:rFonts w:ascii="Times New Roman" w:eastAsia="Calibri" w:hAnsi="Times New Roman" w:cs="Times New Roman"/>
                <w:sz w:val="24"/>
                <w:szCs w:val="24"/>
              </w:rPr>
              <w:t>1 tualete</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5A40D40" w14:textId="77777777" w:rsidR="009D1817" w:rsidRPr="004D3293" w:rsidRDefault="009D1817" w:rsidP="00E50B5A">
            <w:pPr>
              <w:jc w:val="center"/>
              <w:rPr>
                <w:rFonts w:ascii="Times New Roman" w:eastAsia="Times New Roman" w:hAnsi="Times New Roman" w:cs="Times New Roman"/>
                <w:sz w:val="24"/>
                <w:szCs w:val="24"/>
              </w:rPr>
            </w:pPr>
            <w:r w:rsidRPr="004D3293">
              <w:rPr>
                <w:rFonts w:ascii="Times New Roman" w:hAnsi="Times New Roman" w:cs="Times New Roman"/>
                <w:sz w:val="24"/>
                <w:szCs w:val="24"/>
              </w:rPr>
              <w:t>Tualešu transportēšanas, uzstādīšanas un noņemšanas izdevumi</w:t>
            </w:r>
          </w:p>
          <w:p w14:paraId="019D1078"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Darba alga, tualešu izsūknēšana, apkope, mazgāšana, dezinfekcija, tualetes papīrs</w:t>
            </w:r>
          </w:p>
        </w:tc>
        <w:tc>
          <w:tcPr>
            <w:tcW w:w="2561" w:type="dxa"/>
            <w:tcBorders>
              <w:top w:val="single" w:sz="4" w:space="0" w:color="auto"/>
              <w:left w:val="single" w:sz="4" w:space="0" w:color="auto"/>
              <w:bottom w:val="single" w:sz="4" w:space="0" w:color="auto"/>
              <w:right w:val="single" w:sz="4" w:space="0" w:color="auto"/>
            </w:tcBorders>
            <w:hideMark/>
          </w:tcPr>
          <w:p w14:paraId="018D7243"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153.50</w:t>
            </w:r>
          </w:p>
          <w:p w14:paraId="2A651D54" w14:textId="77777777" w:rsidR="009D1817" w:rsidRPr="004D3293" w:rsidRDefault="009D1817" w:rsidP="00E50B5A">
            <w:pPr>
              <w:jc w:val="center"/>
              <w:rPr>
                <w:rFonts w:ascii="Times New Roman" w:hAnsi="Times New Roman" w:cs="Times New Roman"/>
                <w:sz w:val="24"/>
                <w:szCs w:val="24"/>
              </w:rPr>
            </w:pPr>
            <w:r w:rsidRPr="004D3293">
              <w:rPr>
                <w:rFonts w:ascii="Times New Roman" w:hAnsi="Times New Roman" w:cs="Times New Roman"/>
                <w:sz w:val="24"/>
                <w:szCs w:val="24"/>
              </w:rPr>
              <w:t>1032.00</w:t>
            </w:r>
          </w:p>
        </w:tc>
      </w:tr>
      <w:tr w:rsidR="009D1817" w:rsidRPr="004D3293" w14:paraId="466A3A65" w14:textId="77777777" w:rsidTr="00E50B5A">
        <w:trPr>
          <w:jc w:val="center"/>
        </w:trPr>
        <w:tc>
          <w:tcPr>
            <w:tcW w:w="6059"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ACC596C" w14:textId="77777777" w:rsidR="009D1817" w:rsidRPr="004D3293" w:rsidRDefault="009D1817" w:rsidP="00E50B5A">
            <w:pPr>
              <w:spacing w:line="254" w:lineRule="auto"/>
              <w:jc w:val="right"/>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w:t>
            </w:r>
          </w:p>
        </w:tc>
        <w:tc>
          <w:tcPr>
            <w:tcW w:w="256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C8F7438" w14:textId="77777777" w:rsidR="009D1817" w:rsidRPr="004D3293" w:rsidRDefault="009D1817" w:rsidP="00E50B5A">
            <w:pPr>
              <w:spacing w:line="254" w:lineRule="auto"/>
              <w:jc w:val="center"/>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2371.00</w:t>
            </w:r>
          </w:p>
        </w:tc>
      </w:tr>
    </w:tbl>
    <w:p w14:paraId="744F1B6A" w14:textId="77777777" w:rsidR="009D1817" w:rsidRPr="004D3293" w:rsidRDefault="009D1817" w:rsidP="009D1817">
      <w:pPr>
        <w:spacing w:line="254" w:lineRule="auto"/>
        <w:ind w:left="426"/>
        <w:rPr>
          <w:rFonts w:ascii="Times New Roman" w:eastAsia="Calibri" w:hAnsi="Times New Roman" w:cs="Times New Roman"/>
          <w:sz w:val="24"/>
          <w:szCs w:val="24"/>
        </w:rPr>
      </w:pPr>
    </w:p>
    <w:p w14:paraId="19DBB2D6" w14:textId="77777777" w:rsidR="009D1817" w:rsidRPr="004D3293" w:rsidRDefault="009D1817" w:rsidP="009D1817">
      <w:pPr>
        <w:rPr>
          <w:rFonts w:ascii="Times New Roman" w:eastAsia="Times New Roman" w:hAnsi="Times New Roman" w:cs="Times New Roman"/>
          <w:sz w:val="24"/>
          <w:szCs w:val="24"/>
        </w:rPr>
      </w:pPr>
      <w:r w:rsidRPr="004D3293">
        <w:rPr>
          <w:rFonts w:ascii="Times New Roman" w:eastAsia="Calibri" w:hAnsi="Times New Roman" w:cs="Times New Roman"/>
          <w:sz w:val="24"/>
          <w:szCs w:val="24"/>
        </w:rPr>
        <w:t>*</w:t>
      </w:r>
      <w:r w:rsidRPr="004D3293">
        <w:rPr>
          <w:rFonts w:ascii="Times New Roman" w:eastAsia="Calibri" w:hAnsi="Times New Roman" w:cs="Times New Roman"/>
          <w:i/>
          <w:iCs/>
          <w:sz w:val="24"/>
          <w:szCs w:val="24"/>
        </w:rPr>
        <w:t>Sabiedriskajos pasākumos- pēc pieprasījuma, kā atsevišķs maksas pakalpojums</w:t>
      </w:r>
      <w:r w:rsidRPr="004D3293">
        <w:rPr>
          <w:rFonts w:ascii="Times New Roman" w:eastAsia="Calibri" w:hAnsi="Times New Roman" w:cs="Times New Roman"/>
          <w:sz w:val="24"/>
          <w:szCs w:val="24"/>
        </w:rPr>
        <w:t>.</w:t>
      </w:r>
    </w:p>
    <w:p w14:paraId="1C688300" w14:textId="77777777" w:rsidR="009D1817" w:rsidRPr="004D3293" w:rsidRDefault="009D1817" w:rsidP="009D1817">
      <w:pPr>
        <w:tabs>
          <w:tab w:val="left" w:pos="231"/>
        </w:tabs>
        <w:spacing w:line="254" w:lineRule="auto"/>
        <w:ind w:right="55"/>
        <w:rPr>
          <w:rFonts w:ascii="Times New Roman" w:eastAsia="Calibri" w:hAnsi="Times New Roman" w:cs="Times New Roman"/>
          <w:sz w:val="24"/>
          <w:szCs w:val="24"/>
        </w:rPr>
      </w:pPr>
      <w:r w:rsidRPr="004D3293">
        <w:rPr>
          <w:rFonts w:ascii="Times New Roman" w:eastAsia="Calibri" w:hAnsi="Times New Roman" w:cs="Times New Roman"/>
          <w:sz w:val="24"/>
          <w:szCs w:val="24"/>
        </w:rPr>
        <w:tab/>
      </w:r>
    </w:p>
    <w:p w14:paraId="707666DF" w14:textId="77777777" w:rsidR="009D1817" w:rsidRPr="004D3293" w:rsidRDefault="009D1817" w:rsidP="009D1817">
      <w:pPr>
        <w:tabs>
          <w:tab w:val="left" w:pos="231"/>
        </w:tabs>
        <w:spacing w:line="254" w:lineRule="auto"/>
        <w:ind w:right="55"/>
        <w:jc w:val="both"/>
        <w:rPr>
          <w:rFonts w:ascii="Times New Roman" w:eastAsia="Calibri" w:hAnsi="Times New Roman" w:cs="Times New Roman"/>
          <w:b/>
          <w:bCs/>
          <w:sz w:val="24"/>
          <w:szCs w:val="24"/>
        </w:rPr>
      </w:pPr>
      <w:r w:rsidRPr="004D3293">
        <w:rPr>
          <w:rFonts w:ascii="Times New Roman" w:eastAsia="Calibri" w:hAnsi="Times New Roman" w:cs="Times New Roman"/>
          <w:b/>
          <w:bCs/>
          <w:sz w:val="24"/>
          <w:szCs w:val="24"/>
        </w:rPr>
        <w:t>Kopā par sabiedrisko tualešu uzturēšanu Dobeles pilsētā un pārvietojamo tualešu uzturēšanu Dobeles pagastā un Krimūnu pagastā: 23 853,00 EUR</w:t>
      </w:r>
    </w:p>
    <w:p w14:paraId="0E5315E0" w14:textId="77777777" w:rsidR="00C427C5" w:rsidRPr="0046196A" w:rsidRDefault="00C427C5">
      <w:pPr>
        <w:rPr>
          <w:rFonts w:ascii="Times New Roman" w:hAnsi="Times New Roman" w:cs="Times New Roman"/>
          <w:sz w:val="24"/>
          <w:szCs w:val="24"/>
        </w:rPr>
      </w:pPr>
    </w:p>
    <w:sectPr w:rsidR="00C427C5" w:rsidRPr="0046196A" w:rsidSect="003843E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7388" w14:textId="77777777" w:rsidR="00EE4948" w:rsidRDefault="00EE4948">
      <w:pPr>
        <w:spacing w:after="0" w:line="240" w:lineRule="auto"/>
      </w:pPr>
      <w:r>
        <w:separator/>
      </w:r>
    </w:p>
  </w:endnote>
  <w:endnote w:type="continuationSeparator" w:id="0">
    <w:p w14:paraId="3ECEACC8" w14:textId="77777777" w:rsidR="00EE4948" w:rsidRDefault="00EE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TimesNewRoman,Italic">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5" w:usb1="08070000" w:usb2="00000010" w:usb3="00000000" w:csb0="00020002" w:csb1="00000000"/>
  </w:font>
  <w:font w:name="TimesNewRoman,BoldItalic">
    <w:panose1 w:val="00000000000000000000"/>
    <w:charset w:val="80"/>
    <w:family w:val="auto"/>
    <w:notTrueType/>
    <w:pitch w:val="default"/>
    <w:sig w:usb0="00000001"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9B00" w14:textId="77777777" w:rsidR="00C05463" w:rsidRDefault="00C05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8B75" w14:textId="77777777" w:rsidR="002B4F7B" w:rsidRDefault="002B4F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A7AC" w14:textId="77777777" w:rsidR="00C05463" w:rsidRDefault="00C054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0D04" w14:textId="77777777" w:rsidR="00FE3BE9" w:rsidRDefault="00FE3BE9">
    <w:pPr>
      <w:pStyle w:val="Footer"/>
    </w:pPr>
  </w:p>
  <w:p w14:paraId="73E43B20" w14:textId="77777777" w:rsidR="00FE3BE9" w:rsidRDefault="00FE3BE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638579"/>
      <w:docPartObj>
        <w:docPartGallery w:val="Page Numbers (Bottom of Page)"/>
        <w:docPartUnique/>
      </w:docPartObj>
    </w:sdtPr>
    <w:sdtEndPr>
      <w:rPr>
        <w:noProof/>
      </w:rPr>
    </w:sdtEndPr>
    <w:sdtContent>
      <w:p w14:paraId="328EC90F" w14:textId="3C5699D6" w:rsidR="00C268CB" w:rsidRDefault="00C26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1C790F" w14:textId="3106112C" w:rsidR="00FE3BE9" w:rsidRDefault="00FE3BE9" w:rsidP="0069459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07656"/>
      <w:docPartObj>
        <w:docPartGallery w:val="Page Numbers (Bottom of Page)"/>
        <w:docPartUnique/>
      </w:docPartObj>
    </w:sdtPr>
    <w:sdtEndPr>
      <w:rPr>
        <w:noProof/>
      </w:rPr>
    </w:sdtEndPr>
    <w:sdtContent>
      <w:p w14:paraId="1D44FA1D" w14:textId="6C8FB408" w:rsidR="00C268CB" w:rsidRDefault="00C26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47F215" w14:textId="1C67A823" w:rsidR="00FE3BE9" w:rsidRDefault="00FE3BE9" w:rsidP="006945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EEF5" w14:textId="77777777" w:rsidR="00EE4948" w:rsidRDefault="00EE4948">
      <w:pPr>
        <w:spacing w:after="0" w:line="240" w:lineRule="auto"/>
      </w:pPr>
      <w:r>
        <w:separator/>
      </w:r>
    </w:p>
  </w:footnote>
  <w:footnote w:type="continuationSeparator" w:id="0">
    <w:p w14:paraId="372EF657" w14:textId="77777777" w:rsidR="00EE4948" w:rsidRDefault="00EE4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3E48" w14:textId="77777777" w:rsidR="00C05463" w:rsidRDefault="00C05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89D0" w14:textId="77777777" w:rsidR="00C05463" w:rsidRDefault="00C05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E2A5" w14:textId="77777777" w:rsidR="00C05463" w:rsidRDefault="00C054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4E5E" w14:textId="77777777" w:rsidR="00FE3BE9" w:rsidRDefault="00FE3BE9">
    <w:pPr>
      <w:pStyle w:val="Header"/>
    </w:pPr>
  </w:p>
  <w:p w14:paraId="35CF4397" w14:textId="77777777" w:rsidR="00FE3BE9" w:rsidRDefault="00FE3B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cs="Times New Roman" w:hint="default"/>
        <w:color w:val="000000"/>
        <w:sz w:val="24"/>
        <w:szCs w:val="24"/>
        <w:lang w:val="lv-LV" w:eastAsia="en-GB" w:bidi="ar-SA"/>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Times New Roman" w:cs="Times New Roman"/>
        <w:color w:val="000000"/>
        <w:sz w:val="24"/>
        <w:szCs w:val="24"/>
        <w:lang w:val="lv-LV"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BA5316"/>
    <w:multiLevelType w:val="hybridMultilevel"/>
    <w:tmpl w:val="6ADE3D14"/>
    <w:lvl w:ilvl="0" w:tplc="B4E4169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07EE61FE"/>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0AC965B2"/>
    <w:multiLevelType w:val="multilevel"/>
    <w:tmpl w:val="5EEE607A"/>
    <w:lvl w:ilvl="0">
      <w:start w:val="4"/>
      <w:numFmt w:val="decimal"/>
      <w:lvlText w:val="%1."/>
      <w:lvlJc w:val="left"/>
      <w:pPr>
        <w:ind w:left="360" w:hanging="360"/>
      </w:pPr>
      <w:rPr>
        <w:rFonts w:hint="default"/>
        <w:b w:val="0"/>
      </w:rPr>
    </w:lvl>
    <w:lvl w:ilvl="1">
      <w:start w:val="5"/>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1"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2" w15:restartNumberingAfterBreak="0">
    <w:nsid w:val="0C513E8D"/>
    <w:multiLevelType w:val="multilevel"/>
    <w:tmpl w:val="8B9EA104"/>
    <w:lvl w:ilvl="0">
      <w:start w:val="4"/>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b w:val="0"/>
        <w:sz w:val="24"/>
        <w:szCs w:val="24"/>
      </w:rPr>
    </w:lvl>
    <w:lvl w:ilvl="2">
      <w:start w:val="1"/>
      <w:numFmt w:val="decimal"/>
      <w:isLgl/>
      <w:lvlText w:val="%1.%2.%3."/>
      <w:lvlJc w:val="left"/>
      <w:pPr>
        <w:ind w:left="2564"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FC36D17"/>
    <w:multiLevelType w:val="hybridMultilevel"/>
    <w:tmpl w:val="917CC26E"/>
    <w:lvl w:ilvl="0" w:tplc="04090001">
      <w:start w:val="3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5312E"/>
    <w:multiLevelType w:val="hybridMultilevel"/>
    <w:tmpl w:val="DC3CA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6" w15:restartNumberingAfterBreak="0">
    <w:nsid w:val="10803860"/>
    <w:multiLevelType w:val="multilevel"/>
    <w:tmpl w:val="A484FA0A"/>
    <w:lvl w:ilvl="0">
      <w:start w:val="3"/>
      <w:numFmt w:val="decimal"/>
      <w:lvlText w:val="%1."/>
      <w:lvlJc w:val="left"/>
      <w:pPr>
        <w:ind w:left="540" w:hanging="540"/>
      </w:pPr>
      <w:rPr>
        <w:rFonts w:hint="default"/>
      </w:rPr>
    </w:lvl>
    <w:lvl w:ilvl="1">
      <w:start w:val="9"/>
      <w:numFmt w:val="decimal"/>
      <w:lvlText w:val="%1.%2."/>
      <w:lvlJc w:val="left"/>
      <w:pPr>
        <w:ind w:left="1462" w:hanging="54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7"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8"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11576BB7"/>
    <w:multiLevelType w:val="hybridMultilevel"/>
    <w:tmpl w:val="27D8FF4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0" w15:restartNumberingAfterBreak="0">
    <w:nsid w:val="14343FD7"/>
    <w:multiLevelType w:val="hybridMultilevel"/>
    <w:tmpl w:val="AD341D7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9016145"/>
    <w:multiLevelType w:val="hybridMultilevel"/>
    <w:tmpl w:val="E2928EB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5" w15:restartNumberingAfterBreak="0">
    <w:nsid w:val="19A864F6"/>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27" w15:restartNumberingAfterBreak="0">
    <w:nsid w:val="1DCE0CD6"/>
    <w:multiLevelType w:val="multilevel"/>
    <w:tmpl w:val="700292F4"/>
    <w:lvl w:ilvl="0">
      <w:start w:val="1"/>
      <w:numFmt w:val="decimal"/>
      <w:lvlText w:val="%1."/>
      <w:lvlJc w:val="left"/>
      <w:pPr>
        <w:ind w:left="644" w:hanging="360"/>
      </w:pPr>
      <w:rPr>
        <w:b/>
        <w:bCs/>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8" w15:restartNumberingAfterBreak="0">
    <w:nsid w:val="1EE56E2F"/>
    <w:multiLevelType w:val="hybridMultilevel"/>
    <w:tmpl w:val="A5C61E2E"/>
    <w:lvl w:ilvl="0" w:tplc="FFFFFFF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9"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FEB3065"/>
    <w:multiLevelType w:val="hybridMultilevel"/>
    <w:tmpl w:val="9FAAA9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068613E"/>
    <w:multiLevelType w:val="multilevel"/>
    <w:tmpl w:val="232259D0"/>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rPr>
    </w:lvl>
    <w:lvl w:ilvl="2">
      <w:start w:val="1"/>
      <w:numFmt w:val="decimal"/>
      <w:lvlText w:val="%1.%2.%3."/>
      <w:lvlJc w:val="left"/>
      <w:pPr>
        <w:ind w:left="3274" w:hanging="720"/>
      </w:pPr>
      <w:rPr>
        <w:rFonts w:hint="default"/>
        <w:b w:val="0"/>
      </w:rPr>
    </w:lvl>
    <w:lvl w:ilvl="3">
      <w:start w:val="1"/>
      <w:numFmt w:val="decimal"/>
      <w:lvlText w:val="%1.%2.%3.%4."/>
      <w:lvlJc w:val="left"/>
      <w:pPr>
        <w:ind w:left="4551" w:hanging="72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465" w:hanging="1080"/>
      </w:pPr>
      <w:rPr>
        <w:rFonts w:hint="default"/>
        <w:b w:val="0"/>
      </w:rPr>
    </w:lvl>
    <w:lvl w:ilvl="6">
      <w:start w:val="1"/>
      <w:numFmt w:val="decimal"/>
      <w:lvlText w:val="%1.%2.%3.%4.%5.%6.%7."/>
      <w:lvlJc w:val="left"/>
      <w:pPr>
        <w:ind w:left="9102" w:hanging="1440"/>
      </w:pPr>
      <w:rPr>
        <w:rFonts w:hint="default"/>
        <w:b w:val="0"/>
      </w:rPr>
    </w:lvl>
    <w:lvl w:ilvl="7">
      <w:start w:val="1"/>
      <w:numFmt w:val="decimal"/>
      <w:lvlText w:val="%1.%2.%3.%4.%5.%6.%7.%8."/>
      <w:lvlJc w:val="left"/>
      <w:pPr>
        <w:ind w:left="10379" w:hanging="1440"/>
      </w:pPr>
      <w:rPr>
        <w:rFonts w:hint="default"/>
        <w:b w:val="0"/>
      </w:rPr>
    </w:lvl>
    <w:lvl w:ilvl="8">
      <w:start w:val="1"/>
      <w:numFmt w:val="decimal"/>
      <w:lvlText w:val="%1.%2.%3.%4.%5.%6.%7.%8.%9."/>
      <w:lvlJc w:val="left"/>
      <w:pPr>
        <w:ind w:left="12016" w:hanging="1800"/>
      </w:pPr>
      <w:rPr>
        <w:rFonts w:hint="default"/>
        <w:b w:val="0"/>
      </w:rPr>
    </w:lvl>
  </w:abstractNum>
  <w:abstractNum w:abstractNumId="33" w15:restartNumberingAfterBreak="0">
    <w:nsid w:val="20B151C4"/>
    <w:multiLevelType w:val="multilevel"/>
    <w:tmpl w:val="279E4370"/>
    <w:styleLink w:val="Style7"/>
    <w:lvl w:ilvl="0">
      <w:start w:val="3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A32E19"/>
    <w:multiLevelType w:val="hybridMultilevel"/>
    <w:tmpl w:val="83A85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20A214E"/>
    <w:multiLevelType w:val="multilevel"/>
    <w:tmpl w:val="CED07E72"/>
    <w:lvl w:ilvl="0">
      <w:start w:val="4"/>
      <w:numFmt w:val="decimal"/>
      <w:lvlText w:val="%1"/>
      <w:lvlJc w:val="left"/>
      <w:pPr>
        <w:ind w:left="360" w:hanging="360"/>
      </w:pPr>
      <w:rPr>
        <w:rFonts w:hint="default"/>
        <w:b w:val="0"/>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6"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32A3A19"/>
    <w:multiLevelType w:val="hybridMultilevel"/>
    <w:tmpl w:val="D346C178"/>
    <w:lvl w:ilvl="0" w:tplc="56A20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4A17E72"/>
    <w:multiLevelType w:val="multilevel"/>
    <w:tmpl w:val="98380EE6"/>
    <w:styleLink w:val="Style8"/>
    <w:lvl w:ilvl="0">
      <w:start w:val="34"/>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55733BB"/>
    <w:multiLevelType w:val="hybridMultilevel"/>
    <w:tmpl w:val="484A9818"/>
    <w:lvl w:ilvl="0" w:tplc="70481388">
      <w:start w:val="1"/>
      <w:numFmt w:val="decimal"/>
      <w:lvlText w:val="%1."/>
      <w:lvlJc w:val="left"/>
      <w:pPr>
        <w:ind w:left="585" w:hanging="360"/>
      </w:pPr>
      <w:rPr>
        <w:rFonts w:hint="default"/>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41" w15:restartNumberingAfterBreak="0">
    <w:nsid w:val="26D15CEA"/>
    <w:multiLevelType w:val="hybridMultilevel"/>
    <w:tmpl w:val="9128229A"/>
    <w:lvl w:ilvl="0" w:tplc="984C2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76E4E6E"/>
    <w:multiLevelType w:val="multilevel"/>
    <w:tmpl w:val="F5AED9F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3"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5" w15:restartNumberingAfterBreak="0">
    <w:nsid w:val="28D2386C"/>
    <w:multiLevelType w:val="hybridMultilevel"/>
    <w:tmpl w:val="9C087D5A"/>
    <w:lvl w:ilvl="0" w:tplc="71F2C2F6">
      <w:start w:val="1"/>
      <w:numFmt w:val="upperRoman"/>
      <w:lvlText w:val="%1."/>
      <w:lvlJc w:val="left"/>
      <w:pPr>
        <w:ind w:left="3894" w:hanging="214"/>
        <w:jc w:val="right"/>
      </w:pPr>
      <w:rPr>
        <w:rFonts w:ascii="Times New Roman" w:eastAsia="Times New Roman" w:hAnsi="Times New Roman" w:cs="Times New Roman" w:hint="default"/>
        <w:b/>
        <w:bCs/>
        <w:spacing w:val="-1"/>
        <w:w w:val="100"/>
        <w:sz w:val="24"/>
        <w:szCs w:val="24"/>
        <w:lang w:val="lv-LV" w:eastAsia="en-US" w:bidi="ar-SA"/>
      </w:rPr>
    </w:lvl>
    <w:lvl w:ilvl="1" w:tplc="CDD4B58C">
      <w:numFmt w:val="bullet"/>
      <w:lvlText w:val="•"/>
      <w:lvlJc w:val="left"/>
      <w:pPr>
        <w:ind w:left="4480" w:hanging="214"/>
      </w:pPr>
      <w:rPr>
        <w:rFonts w:hint="default"/>
        <w:lang w:val="lv-LV" w:eastAsia="en-US" w:bidi="ar-SA"/>
      </w:rPr>
    </w:lvl>
    <w:lvl w:ilvl="2" w:tplc="531E3952">
      <w:numFmt w:val="bullet"/>
      <w:lvlText w:val="•"/>
      <w:lvlJc w:val="left"/>
      <w:pPr>
        <w:ind w:left="5061" w:hanging="214"/>
      </w:pPr>
      <w:rPr>
        <w:rFonts w:hint="default"/>
        <w:lang w:val="lv-LV" w:eastAsia="en-US" w:bidi="ar-SA"/>
      </w:rPr>
    </w:lvl>
    <w:lvl w:ilvl="3" w:tplc="67942B94">
      <w:numFmt w:val="bullet"/>
      <w:lvlText w:val="•"/>
      <w:lvlJc w:val="left"/>
      <w:pPr>
        <w:ind w:left="5641" w:hanging="214"/>
      </w:pPr>
      <w:rPr>
        <w:rFonts w:hint="default"/>
        <w:lang w:val="lv-LV" w:eastAsia="en-US" w:bidi="ar-SA"/>
      </w:rPr>
    </w:lvl>
    <w:lvl w:ilvl="4" w:tplc="345292FC">
      <w:numFmt w:val="bullet"/>
      <w:lvlText w:val="•"/>
      <w:lvlJc w:val="left"/>
      <w:pPr>
        <w:ind w:left="6222" w:hanging="214"/>
      </w:pPr>
      <w:rPr>
        <w:rFonts w:hint="default"/>
        <w:lang w:val="lv-LV" w:eastAsia="en-US" w:bidi="ar-SA"/>
      </w:rPr>
    </w:lvl>
    <w:lvl w:ilvl="5" w:tplc="5A3048D2">
      <w:numFmt w:val="bullet"/>
      <w:lvlText w:val="•"/>
      <w:lvlJc w:val="left"/>
      <w:pPr>
        <w:ind w:left="6803" w:hanging="214"/>
      </w:pPr>
      <w:rPr>
        <w:rFonts w:hint="default"/>
        <w:lang w:val="lv-LV" w:eastAsia="en-US" w:bidi="ar-SA"/>
      </w:rPr>
    </w:lvl>
    <w:lvl w:ilvl="6" w:tplc="026EB0FC">
      <w:numFmt w:val="bullet"/>
      <w:lvlText w:val="•"/>
      <w:lvlJc w:val="left"/>
      <w:pPr>
        <w:ind w:left="7383" w:hanging="214"/>
      </w:pPr>
      <w:rPr>
        <w:rFonts w:hint="default"/>
        <w:lang w:val="lv-LV" w:eastAsia="en-US" w:bidi="ar-SA"/>
      </w:rPr>
    </w:lvl>
    <w:lvl w:ilvl="7" w:tplc="49AEF282">
      <w:numFmt w:val="bullet"/>
      <w:lvlText w:val="•"/>
      <w:lvlJc w:val="left"/>
      <w:pPr>
        <w:ind w:left="7964" w:hanging="214"/>
      </w:pPr>
      <w:rPr>
        <w:rFonts w:hint="default"/>
        <w:lang w:val="lv-LV" w:eastAsia="en-US" w:bidi="ar-SA"/>
      </w:rPr>
    </w:lvl>
    <w:lvl w:ilvl="8" w:tplc="FDD2F632">
      <w:numFmt w:val="bullet"/>
      <w:lvlText w:val="•"/>
      <w:lvlJc w:val="left"/>
      <w:pPr>
        <w:ind w:left="8545" w:hanging="214"/>
      </w:pPr>
      <w:rPr>
        <w:rFonts w:hint="default"/>
        <w:lang w:val="lv-LV" w:eastAsia="en-US" w:bidi="ar-SA"/>
      </w:rPr>
    </w:lvl>
  </w:abstractNum>
  <w:abstractNum w:abstractNumId="46"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7" w15:restartNumberingAfterBreak="0">
    <w:nsid w:val="2A9129D8"/>
    <w:multiLevelType w:val="hybridMultilevel"/>
    <w:tmpl w:val="2AC64BFC"/>
    <w:lvl w:ilvl="0" w:tplc="895E63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CCD0040"/>
    <w:multiLevelType w:val="hybridMultilevel"/>
    <w:tmpl w:val="2E388122"/>
    <w:lvl w:ilvl="0" w:tplc="30D242E8">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51" w15:restartNumberingAfterBreak="0">
    <w:nsid w:val="2CD074CA"/>
    <w:multiLevelType w:val="multilevel"/>
    <w:tmpl w:val="98DCA65E"/>
    <w:lvl w:ilvl="0">
      <w:start w:val="3"/>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2"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2ECC05F9"/>
    <w:multiLevelType w:val="multilevel"/>
    <w:tmpl w:val="7ED637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2F0D3633"/>
    <w:multiLevelType w:val="hybridMultilevel"/>
    <w:tmpl w:val="91A4C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F563611"/>
    <w:multiLevelType w:val="multilevel"/>
    <w:tmpl w:val="FA38E580"/>
    <w:lvl w:ilvl="0">
      <w:start w:val="1"/>
      <w:numFmt w:val="decimal"/>
      <w:lvlText w:val="%1."/>
      <w:lvlJc w:val="left"/>
      <w:pPr>
        <w:ind w:left="765" w:hanging="405"/>
      </w:pPr>
      <w:rPr>
        <w:b w:val="0"/>
        <w:bCs/>
      </w:rPr>
    </w:lvl>
    <w:lvl w:ilvl="1">
      <w:start w:val="1"/>
      <w:numFmt w:val="decimal"/>
      <w:isLgl/>
      <w:lvlText w:val="%1.%2."/>
      <w:lvlJc w:val="left"/>
      <w:pPr>
        <w:ind w:left="540" w:hanging="540"/>
      </w:pPr>
      <w:rPr>
        <w:b w:val="0"/>
        <w:bCs w:val="0"/>
      </w:rPr>
    </w:lvl>
    <w:lvl w:ilvl="2">
      <w:start w:val="3"/>
      <w:numFmt w:val="decimal"/>
      <w:isLgl/>
      <w:lvlText w:val="%1.%2.%3."/>
      <w:lvlJc w:val="left"/>
      <w:pPr>
        <w:ind w:left="1288" w:hanging="720"/>
      </w:pPr>
      <w:rPr>
        <w:b w:val="0"/>
        <w:bCs w:val="0"/>
      </w:r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4120" w:hanging="1800"/>
      </w:pPr>
    </w:lvl>
  </w:abstractNum>
  <w:abstractNum w:abstractNumId="56" w15:restartNumberingAfterBreak="0">
    <w:nsid w:val="2F8C4D65"/>
    <w:multiLevelType w:val="multilevel"/>
    <w:tmpl w:val="3B8832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7" w15:restartNumberingAfterBreak="0">
    <w:nsid w:val="30253A26"/>
    <w:multiLevelType w:val="hybridMultilevel"/>
    <w:tmpl w:val="2AC0586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306015A0"/>
    <w:multiLevelType w:val="hybridMultilevel"/>
    <w:tmpl w:val="136EC600"/>
    <w:lvl w:ilvl="0" w:tplc="8D1C108E">
      <w:start w:val="1"/>
      <w:numFmt w:val="decimal"/>
      <w:lvlText w:val="%1."/>
      <w:lvlJc w:val="left"/>
      <w:pPr>
        <w:ind w:left="644" w:hanging="360"/>
      </w:pPr>
      <w:rPr>
        <w:b w:val="0"/>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9"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1"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34403CDA"/>
    <w:multiLevelType w:val="hybridMultilevel"/>
    <w:tmpl w:val="0368EF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45C7AE2"/>
    <w:multiLevelType w:val="multilevel"/>
    <w:tmpl w:val="DE12063A"/>
    <w:styleLink w:val="Style3"/>
    <w:lvl w:ilvl="0">
      <w:start w:val="16"/>
      <w:numFmt w:val="decimal"/>
      <w:lvlText w:val="%1."/>
      <w:lvlJc w:val="left"/>
      <w:pPr>
        <w:ind w:left="284" w:hanging="284"/>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64" w15:restartNumberingAfterBreak="0">
    <w:nsid w:val="35CF76BA"/>
    <w:multiLevelType w:val="hybridMultilevel"/>
    <w:tmpl w:val="FC62F05A"/>
    <w:lvl w:ilvl="0" w:tplc="7C08C8D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5" w15:restartNumberingAfterBreak="0">
    <w:nsid w:val="361E57AB"/>
    <w:multiLevelType w:val="multilevel"/>
    <w:tmpl w:val="074AEA0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82700FC"/>
    <w:multiLevelType w:val="hybridMultilevel"/>
    <w:tmpl w:val="D37E4606"/>
    <w:lvl w:ilvl="0" w:tplc="0426000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38AE1C58"/>
    <w:multiLevelType w:val="hybridMultilevel"/>
    <w:tmpl w:val="20A6F39A"/>
    <w:lvl w:ilvl="0" w:tplc="D0F86F72">
      <w:start w:val="1"/>
      <w:numFmt w:val="decimal"/>
      <w:lvlText w:val="%1."/>
      <w:lvlJc w:val="left"/>
      <w:pPr>
        <w:ind w:left="585" w:hanging="360"/>
      </w:pPr>
      <w:rPr>
        <w:rFonts w:hint="default"/>
        <w:b w:val="0"/>
        <w:i w:val="0"/>
        <w:sz w:val="24"/>
        <w:szCs w:val="24"/>
        <w:u w:val="none"/>
      </w:rPr>
    </w:lvl>
    <w:lvl w:ilvl="1" w:tplc="04260019" w:tentative="1">
      <w:start w:val="1"/>
      <w:numFmt w:val="lowerLetter"/>
      <w:lvlText w:val="%2."/>
      <w:lvlJc w:val="left"/>
      <w:pPr>
        <w:ind w:left="1305" w:hanging="360"/>
      </w:pPr>
    </w:lvl>
    <w:lvl w:ilvl="2" w:tplc="0426001B" w:tentative="1">
      <w:start w:val="1"/>
      <w:numFmt w:val="lowerRoman"/>
      <w:lvlText w:val="%3."/>
      <w:lvlJc w:val="right"/>
      <w:pPr>
        <w:ind w:left="2025" w:hanging="180"/>
      </w:pPr>
    </w:lvl>
    <w:lvl w:ilvl="3" w:tplc="0426000F" w:tentative="1">
      <w:start w:val="1"/>
      <w:numFmt w:val="decimal"/>
      <w:lvlText w:val="%4."/>
      <w:lvlJc w:val="left"/>
      <w:pPr>
        <w:ind w:left="2745" w:hanging="360"/>
      </w:pPr>
    </w:lvl>
    <w:lvl w:ilvl="4" w:tplc="04260019" w:tentative="1">
      <w:start w:val="1"/>
      <w:numFmt w:val="lowerLetter"/>
      <w:lvlText w:val="%5."/>
      <w:lvlJc w:val="left"/>
      <w:pPr>
        <w:ind w:left="3465" w:hanging="360"/>
      </w:pPr>
    </w:lvl>
    <w:lvl w:ilvl="5" w:tplc="0426001B" w:tentative="1">
      <w:start w:val="1"/>
      <w:numFmt w:val="lowerRoman"/>
      <w:lvlText w:val="%6."/>
      <w:lvlJc w:val="right"/>
      <w:pPr>
        <w:ind w:left="4185" w:hanging="180"/>
      </w:pPr>
    </w:lvl>
    <w:lvl w:ilvl="6" w:tplc="0426000F" w:tentative="1">
      <w:start w:val="1"/>
      <w:numFmt w:val="decimal"/>
      <w:lvlText w:val="%7."/>
      <w:lvlJc w:val="left"/>
      <w:pPr>
        <w:ind w:left="4905" w:hanging="360"/>
      </w:pPr>
    </w:lvl>
    <w:lvl w:ilvl="7" w:tplc="04260019" w:tentative="1">
      <w:start w:val="1"/>
      <w:numFmt w:val="lowerLetter"/>
      <w:lvlText w:val="%8."/>
      <w:lvlJc w:val="left"/>
      <w:pPr>
        <w:ind w:left="5625" w:hanging="360"/>
      </w:pPr>
    </w:lvl>
    <w:lvl w:ilvl="8" w:tplc="0426001B" w:tentative="1">
      <w:start w:val="1"/>
      <w:numFmt w:val="lowerRoman"/>
      <w:lvlText w:val="%9."/>
      <w:lvlJc w:val="right"/>
      <w:pPr>
        <w:ind w:left="6345" w:hanging="180"/>
      </w:pPr>
    </w:lvl>
  </w:abstractNum>
  <w:abstractNum w:abstractNumId="69" w15:restartNumberingAfterBreak="0">
    <w:nsid w:val="3A8B1D2F"/>
    <w:multiLevelType w:val="hybridMultilevel"/>
    <w:tmpl w:val="60E8F96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B1719FB"/>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3" w15:restartNumberingAfterBreak="0">
    <w:nsid w:val="3BD75516"/>
    <w:multiLevelType w:val="multilevel"/>
    <w:tmpl w:val="9AC62928"/>
    <w:styleLink w:val="Style5"/>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6" w15:restartNumberingAfterBreak="0">
    <w:nsid w:val="3FAF5C4E"/>
    <w:multiLevelType w:val="hybridMultilevel"/>
    <w:tmpl w:val="C50E292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7" w15:restartNumberingAfterBreak="0">
    <w:nsid w:val="3FE31606"/>
    <w:multiLevelType w:val="multilevel"/>
    <w:tmpl w:val="317822BC"/>
    <w:lvl w:ilvl="0">
      <w:start w:val="4"/>
      <w:numFmt w:val="decimal"/>
      <w:lvlText w:val="%1"/>
      <w:lvlJc w:val="left"/>
      <w:pPr>
        <w:ind w:left="360" w:hanging="360"/>
      </w:pPr>
      <w:rPr>
        <w:b w:val="0"/>
      </w:rPr>
    </w:lvl>
    <w:lvl w:ilvl="1">
      <w:start w:val="3"/>
      <w:numFmt w:val="decimal"/>
      <w:lvlText w:val="%1.%2"/>
      <w:lvlJc w:val="left"/>
      <w:pPr>
        <w:ind w:left="786" w:hanging="36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78"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81"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43FB381A"/>
    <w:multiLevelType w:val="hybridMultilevel"/>
    <w:tmpl w:val="D37E4606"/>
    <w:lvl w:ilvl="0" w:tplc="FFFFFFFF">
      <w:start w:val="1"/>
      <w:numFmt w:val="decimal"/>
      <w:lvlText w:val="%1."/>
      <w:lvlJc w:val="left"/>
      <w:pPr>
        <w:tabs>
          <w:tab w:val="num" w:pos="643"/>
        </w:tabs>
        <w:ind w:left="643"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3"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84" w15:restartNumberingAfterBreak="0">
    <w:nsid w:val="457F66F4"/>
    <w:multiLevelType w:val="hybridMultilevel"/>
    <w:tmpl w:val="CE9CBE4A"/>
    <w:lvl w:ilvl="0" w:tplc="0426000F">
      <w:start w:val="1"/>
      <w:numFmt w:val="decimal"/>
      <w:lvlText w:val="%1."/>
      <w:lvlJc w:val="left"/>
      <w:pPr>
        <w:ind w:left="644"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5"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6"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7"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3" w15:restartNumberingAfterBreak="0">
    <w:nsid w:val="4C9C423B"/>
    <w:multiLevelType w:val="multilevel"/>
    <w:tmpl w:val="EBBE9584"/>
    <w:lvl w:ilvl="0">
      <w:start w:val="1"/>
      <w:numFmt w:val="decimal"/>
      <w:lvlText w:val="%1."/>
      <w:lvlJc w:val="left"/>
      <w:pPr>
        <w:ind w:left="1080" w:hanging="360"/>
      </w:pPr>
      <w:rPr>
        <w:rFonts w:cs="Times New Roman"/>
      </w:rPr>
    </w:lvl>
    <w:lvl w:ilvl="1">
      <w:start w:val="3"/>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94"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96"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4EE1659C"/>
    <w:multiLevelType w:val="hybridMultilevel"/>
    <w:tmpl w:val="931C11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0336BEB"/>
    <w:multiLevelType w:val="hybridMultilevel"/>
    <w:tmpl w:val="35686566"/>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99" w15:restartNumberingAfterBreak="0">
    <w:nsid w:val="512C3F21"/>
    <w:multiLevelType w:val="multilevel"/>
    <w:tmpl w:val="ED9ACA78"/>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0"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1"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2" w15:restartNumberingAfterBreak="0">
    <w:nsid w:val="5376228F"/>
    <w:multiLevelType w:val="hybridMultilevel"/>
    <w:tmpl w:val="D87A6240"/>
    <w:lvl w:ilvl="0" w:tplc="A34C19BE">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3" w15:restartNumberingAfterBreak="0">
    <w:nsid w:val="543B2FDC"/>
    <w:multiLevelType w:val="multilevel"/>
    <w:tmpl w:val="68E454DC"/>
    <w:styleLink w:val="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6"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55B724C8"/>
    <w:multiLevelType w:val="hybridMultilevel"/>
    <w:tmpl w:val="931C35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561519DC"/>
    <w:multiLevelType w:val="hybridMultilevel"/>
    <w:tmpl w:val="04D4A3FE"/>
    <w:lvl w:ilvl="0" w:tplc="6212BAB2">
      <w:start w:val="1"/>
      <w:numFmt w:val="decimal"/>
      <w:lvlText w:val="%1."/>
      <w:lvlJc w:val="left"/>
      <w:pPr>
        <w:tabs>
          <w:tab w:val="num" w:pos="643"/>
        </w:tabs>
        <w:ind w:left="643" w:hanging="360"/>
      </w:pPr>
      <w:rPr>
        <w:rFonts w:ascii="Arial" w:eastAsia="Times New Roman" w:hAnsi="Arial" w:cs="Arial"/>
      </w:rPr>
    </w:lvl>
    <w:lvl w:ilvl="1" w:tplc="B2A627A4">
      <w:numFmt w:val="bullet"/>
      <w:lvlText w:val="-"/>
      <w:lvlJc w:val="left"/>
      <w:pPr>
        <w:tabs>
          <w:tab w:val="num" w:pos="1440"/>
        </w:tabs>
        <w:ind w:left="1440" w:hanging="360"/>
      </w:pPr>
      <w:rPr>
        <w:rFonts w:ascii="Arial" w:eastAsia="Times New Roman" w:hAnsi="Arial" w:cs="Arial"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9"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7C9036F"/>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58E22361"/>
    <w:multiLevelType w:val="multilevel"/>
    <w:tmpl w:val="CE6802F8"/>
    <w:styleLink w:val="Style1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9195331"/>
    <w:multiLevelType w:val="hybridMultilevel"/>
    <w:tmpl w:val="D258F152"/>
    <w:lvl w:ilvl="0" w:tplc="130C1CD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5" w15:restartNumberingAfterBreak="0">
    <w:nsid w:val="5945005B"/>
    <w:multiLevelType w:val="hybridMultilevel"/>
    <w:tmpl w:val="A1EED10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6" w15:restartNumberingAfterBreak="0">
    <w:nsid w:val="5A25142E"/>
    <w:multiLevelType w:val="hybridMultilevel"/>
    <w:tmpl w:val="91A4C0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7" w15:restartNumberingAfterBreak="0">
    <w:nsid w:val="5C044463"/>
    <w:multiLevelType w:val="multilevel"/>
    <w:tmpl w:val="0426001F"/>
    <w:numStyleLink w:val="Stils3"/>
  </w:abstractNum>
  <w:abstractNum w:abstractNumId="118" w15:restartNumberingAfterBreak="0">
    <w:nsid w:val="5CDB14EC"/>
    <w:multiLevelType w:val="hybridMultilevel"/>
    <w:tmpl w:val="8A30D5F8"/>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9"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1"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47E087D"/>
    <w:multiLevelType w:val="hybridMultilevel"/>
    <w:tmpl w:val="AC84CF1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4" w15:restartNumberingAfterBreak="0">
    <w:nsid w:val="65C922DA"/>
    <w:multiLevelType w:val="hybridMultilevel"/>
    <w:tmpl w:val="BFD00A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5"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26" w15:restartNumberingAfterBreak="0">
    <w:nsid w:val="668954DF"/>
    <w:multiLevelType w:val="hybridMultilevel"/>
    <w:tmpl w:val="761448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9954DDB"/>
    <w:multiLevelType w:val="hybridMultilevel"/>
    <w:tmpl w:val="093A7A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1"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32" w15:restartNumberingAfterBreak="0">
    <w:nsid w:val="6BA1526C"/>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4"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5"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6DFE017E"/>
    <w:multiLevelType w:val="multilevel"/>
    <w:tmpl w:val="03FC4DB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7"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8"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3C63B4"/>
    <w:multiLevelType w:val="multilevel"/>
    <w:tmpl w:val="2B7C999A"/>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74413D14"/>
    <w:multiLevelType w:val="hybridMultilevel"/>
    <w:tmpl w:val="2AC0586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2" w15:restartNumberingAfterBreak="0">
    <w:nsid w:val="751E4267"/>
    <w:multiLevelType w:val="multilevel"/>
    <w:tmpl w:val="60A4F3AE"/>
    <w:lvl w:ilvl="0">
      <w:start w:val="1"/>
      <w:numFmt w:val="decimal"/>
      <w:lvlText w:val="%1."/>
      <w:lvlJc w:val="left"/>
      <w:pPr>
        <w:tabs>
          <w:tab w:val="num" w:pos="780"/>
        </w:tabs>
        <w:ind w:left="780" w:hanging="360"/>
      </w:pPr>
      <w:rPr>
        <w:b w:val="0"/>
      </w:rPr>
    </w:lvl>
    <w:lvl w:ilvl="1">
      <w:start w:val="1"/>
      <w:numFmt w:val="decimal"/>
      <w:isLgl/>
      <w:lvlText w:val="%1.%2"/>
      <w:lvlJc w:val="left"/>
      <w:pPr>
        <w:ind w:left="643" w:hanging="360"/>
      </w:pPr>
    </w:lvl>
    <w:lvl w:ilvl="2">
      <w:start w:val="1"/>
      <w:numFmt w:val="decimal"/>
      <w:isLgl/>
      <w:lvlText w:val="%1.%2.%3"/>
      <w:lvlJc w:val="left"/>
      <w:pPr>
        <w:ind w:left="1740" w:hanging="720"/>
      </w:pPr>
    </w:lvl>
    <w:lvl w:ilvl="3">
      <w:start w:val="1"/>
      <w:numFmt w:val="decimal"/>
      <w:isLgl/>
      <w:lvlText w:val="%1.%2.%3.%4"/>
      <w:lvlJc w:val="left"/>
      <w:pPr>
        <w:ind w:left="2040" w:hanging="720"/>
      </w:pPr>
    </w:lvl>
    <w:lvl w:ilvl="4">
      <w:start w:val="1"/>
      <w:numFmt w:val="decimal"/>
      <w:isLgl/>
      <w:lvlText w:val="%1.%2.%3.%4.%5"/>
      <w:lvlJc w:val="left"/>
      <w:pPr>
        <w:ind w:left="2700" w:hanging="1080"/>
      </w:pPr>
    </w:lvl>
    <w:lvl w:ilvl="5">
      <w:start w:val="1"/>
      <w:numFmt w:val="decimal"/>
      <w:isLgl/>
      <w:lvlText w:val="%1.%2.%3.%4.%5.%6"/>
      <w:lvlJc w:val="left"/>
      <w:pPr>
        <w:ind w:left="3000" w:hanging="1080"/>
      </w:pPr>
    </w:lvl>
    <w:lvl w:ilvl="6">
      <w:start w:val="1"/>
      <w:numFmt w:val="decimal"/>
      <w:isLgl/>
      <w:lvlText w:val="%1.%2.%3.%4.%5.%6.%7"/>
      <w:lvlJc w:val="left"/>
      <w:pPr>
        <w:ind w:left="3660" w:hanging="1440"/>
      </w:pPr>
    </w:lvl>
    <w:lvl w:ilvl="7">
      <w:start w:val="1"/>
      <w:numFmt w:val="decimal"/>
      <w:isLgl/>
      <w:lvlText w:val="%1.%2.%3.%4.%5.%6.%7.%8"/>
      <w:lvlJc w:val="left"/>
      <w:pPr>
        <w:ind w:left="3960" w:hanging="1440"/>
      </w:pPr>
    </w:lvl>
    <w:lvl w:ilvl="8">
      <w:start w:val="1"/>
      <w:numFmt w:val="decimal"/>
      <w:isLgl/>
      <w:lvlText w:val="%1.%2.%3.%4.%5.%6.%7.%8.%9"/>
      <w:lvlJc w:val="left"/>
      <w:pPr>
        <w:ind w:left="4620" w:hanging="1800"/>
      </w:pPr>
    </w:lvl>
  </w:abstractNum>
  <w:abstractNum w:abstractNumId="143"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4"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77792331"/>
    <w:multiLevelType w:val="hybridMultilevel"/>
    <w:tmpl w:val="931C35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77C77215"/>
    <w:multiLevelType w:val="multilevel"/>
    <w:tmpl w:val="D5B06924"/>
    <w:lvl w:ilvl="0">
      <w:start w:val="3"/>
      <w:numFmt w:val="decimal"/>
      <w:lvlText w:val="%1."/>
      <w:lvlJc w:val="left"/>
      <w:pPr>
        <w:ind w:left="360" w:hanging="360"/>
      </w:pPr>
      <w:rPr>
        <w:b w:val="0"/>
      </w:rPr>
    </w:lvl>
    <w:lvl w:ilvl="1">
      <w:start w:val="2"/>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47" w15:restartNumberingAfterBreak="0">
    <w:nsid w:val="78DC6038"/>
    <w:multiLevelType w:val="multilevel"/>
    <w:tmpl w:val="A14A2C3E"/>
    <w:lvl w:ilvl="0">
      <w:start w:val="1"/>
      <w:numFmt w:val="decimal"/>
      <w:lvlText w:val="%1."/>
      <w:lvlJc w:val="left"/>
      <w:pPr>
        <w:ind w:left="1363" w:hanging="360"/>
      </w:pPr>
      <w:rPr>
        <w:b/>
        <w:bCs/>
      </w:rPr>
    </w:lvl>
    <w:lvl w:ilvl="1">
      <w:start w:val="2"/>
      <w:numFmt w:val="decimal"/>
      <w:isLgl/>
      <w:lvlText w:val="%1.%2."/>
      <w:lvlJc w:val="left"/>
      <w:pPr>
        <w:ind w:left="1363" w:hanging="360"/>
      </w:pPr>
      <w:rPr>
        <w:b w:val="0"/>
      </w:rPr>
    </w:lvl>
    <w:lvl w:ilvl="2">
      <w:start w:val="1"/>
      <w:numFmt w:val="decimal"/>
      <w:isLgl/>
      <w:lvlText w:val="%1.%2.%3."/>
      <w:lvlJc w:val="left"/>
      <w:pPr>
        <w:ind w:left="1723" w:hanging="720"/>
      </w:pPr>
      <w:rPr>
        <w:b w:val="0"/>
      </w:rPr>
    </w:lvl>
    <w:lvl w:ilvl="3">
      <w:start w:val="1"/>
      <w:numFmt w:val="decimal"/>
      <w:isLgl/>
      <w:lvlText w:val="%1.%2.%3.%4."/>
      <w:lvlJc w:val="left"/>
      <w:pPr>
        <w:ind w:left="1723" w:hanging="720"/>
      </w:pPr>
      <w:rPr>
        <w:b w:val="0"/>
      </w:rPr>
    </w:lvl>
    <w:lvl w:ilvl="4">
      <w:start w:val="1"/>
      <w:numFmt w:val="decimal"/>
      <w:isLgl/>
      <w:lvlText w:val="%1.%2.%3.%4.%5."/>
      <w:lvlJc w:val="left"/>
      <w:pPr>
        <w:ind w:left="2083" w:hanging="1080"/>
      </w:pPr>
      <w:rPr>
        <w:b w:val="0"/>
      </w:rPr>
    </w:lvl>
    <w:lvl w:ilvl="5">
      <w:start w:val="1"/>
      <w:numFmt w:val="decimal"/>
      <w:isLgl/>
      <w:lvlText w:val="%1.%2.%3.%4.%5.%6."/>
      <w:lvlJc w:val="left"/>
      <w:pPr>
        <w:ind w:left="2083" w:hanging="1080"/>
      </w:pPr>
      <w:rPr>
        <w:b w:val="0"/>
      </w:rPr>
    </w:lvl>
    <w:lvl w:ilvl="6">
      <w:start w:val="1"/>
      <w:numFmt w:val="decimal"/>
      <w:isLgl/>
      <w:lvlText w:val="%1.%2.%3.%4.%5.%6.%7."/>
      <w:lvlJc w:val="left"/>
      <w:pPr>
        <w:ind w:left="2443" w:hanging="1440"/>
      </w:pPr>
      <w:rPr>
        <w:b w:val="0"/>
      </w:rPr>
    </w:lvl>
    <w:lvl w:ilvl="7">
      <w:start w:val="1"/>
      <w:numFmt w:val="decimal"/>
      <w:isLgl/>
      <w:lvlText w:val="%1.%2.%3.%4.%5.%6.%7.%8."/>
      <w:lvlJc w:val="left"/>
      <w:pPr>
        <w:ind w:left="2443" w:hanging="1440"/>
      </w:pPr>
      <w:rPr>
        <w:b w:val="0"/>
      </w:rPr>
    </w:lvl>
    <w:lvl w:ilvl="8">
      <w:start w:val="1"/>
      <w:numFmt w:val="decimal"/>
      <w:isLgl/>
      <w:lvlText w:val="%1.%2.%3.%4.%5.%6.%7.%8.%9."/>
      <w:lvlJc w:val="left"/>
      <w:pPr>
        <w:ind w:left="2803" w:hanging="1800"/>
      </w:pPr>
      <w:rPr>
        <w:b w:val="0"/>
      </w:rPr>
    </w:lvl>
  </w:abstractNum>
  <w:abstractNum w:abstractNumId="148"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0" w15:restartNumberingAfterBreak="0">
    <w:nsid w:val="79B322CE"/>
    <w:multiLevelType w:val="multilevel"/>
    <w:tmpl w:val="139A6134"/>
    <w:styleLink w:val="Style6"/>
    <w:lvl w:ilvl="0">
      <w:start w:val="30"/>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7AD62709"/>
    <w:multiLevelType w:val="hybridMultilevel"/>
    <w:tmpl w:val="2C726164"/>
    <w:lvl w:ilvl="0" w:tplc="AE3EF62A">
      <w:start w:val="1"/>
      <w:numFmt w:val="decimal"/>
      <w:lvlText w:val="%1)"/>
      <w:lvlJc w:val="left"/>
      <w:pPr>
        <w:ind w:left="643" w:hanging="360"/>
      </w:pPr>
      <w:rPr>
        <w:rFonts w:ascii="Times New Roman" w:eastAsia="Calibr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2"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BFC48C7"/>
    <w:multiLevelType w:val="hybridMultilevel"/>
    <w:tmpl w:val="76B0C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9024405">
    <w:abstractNumId w:val="45"/>
  </w:num>
  <w:num w:numId="2" w16cid:durableId="3021525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37728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366091">
    <w:abstractNumId w:val="81"/>
  </w:num>
  <w:num w:numId="5" w16cid:durableId="86109550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48965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11001">
    <w:abstractNumId w:val="29"/>
  </w:num>
  <w:num w:numId="8" w16cid:durableId="1393768267">
    <w:abstractNumId w:val="11"/>
  </w:num>
  <w:num w:numId="9" w16cid:durableId="1927761142">
    <w:abstractNumId w:val="50"/>
  </w:num>
  <w:num w:numId="10" w16cid:durableId="1192299155">
    <w:abstractNumId w:val="62"/>
  </w:num>
  <w:num w:numId="11" w16cid:durableId="2134861830">
    <w:abstractNumId w:val="113"/>
  </w:num>
  <w:num w:numId="12" w16cid:durableId="1932161438">
    <w:abstractNumId w:val="136"/>
  </w:num>
  <w:num w:numId="13" w16cid:durableId="647439627">
    <w:abstractNumId w:val="118"/>
  </w:num>
  <w:num w:numId="14" w16cid:durableId="3938882">
    <w:abstractNumId w:val="20"/>
  </w:num>
  <w:num w:numId="15" w16cid:durableId="2026245368">
    <w:abstractNumId w:val="58"/>
  </w:num>
  <w:num w:numId="16" w16cid:durableId="2016759326">
    <w:abstractNumId w:val="95"/>
  </w:num>
  <w:num w:numId="17" w16cid:durableId="1022439469">
    <w:abstractNumId w:val="66"/>
  </w:num>
  <w:num w:numId="18" w16cid:durableId="1746221363">
    <w:abstractNumId w:val="144"/>
  </w:num>
  <w:num w:numId="19" w16cid:durableId="1569995123">
    <w:abstractNumId w:val="76"/>
  </w:num>
  <w:num w:numId="20" w16cid:durableId="1052194725">
    <w:abstractNumId w:val="94"/>
  </w:num>
  <w:num w:numId="21" w16cid:durableId="1671906494">
    <w:abstractNumId w:val="138"/>
  </w:num>
  <w:num w:numId="22" w16cid:durableId="1979919742">
    <w:abstractNumId w:val="26"/>
  </w:num>
  <w:num w:numId="23" w16cid:durableId="76022542">
    <w:abstractNumId w:val="5"/>
  </w:num>
  <w:num w:numId="24" w16cid:durableId="1292856800">
    <w:abstractNumId w:val="91"/>
  </w:num>
  <w:num w:numId="25" w16cid:durableId="1799568435">
    <w:abstractNumId w:val="152"/>
  </w:num>
  <w:num w:numId="26" w16cid:durableId="990213955">
    <w:abstractNumId w:val="75"/>
  </w:num>
  <w:num w:numId="27" w16cid:durableId="664938835">
    <w:abstractNumId w:val="80"/>
  </w:num>
  <w:num w:numId="28" w16cid:durableId="302466237">
    <w:abstractNumId w:val="104"/>
  </w:num>
  <w:num w:numId="29" w16cid:durableId="1037313442">
    <w:abstractNumId w:val="154"/>
  </w:num>
  <w:num w:numId="30" w16cid:durableId="1865942918">
    <w:abstractNumId w:val="22"/>
  </w:num>
  <w:num w:numId="31" w16cid:durableId="1215385152">
    <w:abstractNumId w:val="109"/>
  </w:num>
  <w:num w:numId="32" w16cid:durableId="1170683379">
    <w:abstractNumId w:val="89"/>
  </w:num>
  <w:num w:numId="33" w16cid:durableId="1596161161">
    <w:abstractNumId w:val="4"/>
  </w:num>
  <w:num w:numId="34" w16cid:durableId="201333739">
    <w:abstractNumId w:val="140"/>
  </w:num>
  <w:num w:numId="35" w16cid:durableId="1083724505">
    <w:abstractNumId w:val="135"/>
  </w:num>
  <w:num w:numId="36" w16cid:durableId="664749130">
    <w:abstractNumId w:val="63"/>
  </w:num>
  <w:num w:numId="37" w16cid:durableId="26565468">
    <w:abstractNumId w:val="127"/>
  </w:num>
  <w:num w:numId="38" w16cid:durableId="729351982">
    <w:abstractNumId w:val="73"/>
  </w:num>
  <w:num w:numId="39" w16cid:durableId="644816944">
    <w:abstractNumId w:val="38"/>
  </w:num>
  <w:num w:numId="40" w16cid:durableId="1312518297">
    <w:abstractNumId w:val="91"/>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114590565">
    <w:abstractNumId w:val="150"/>
  </w:num>
  <w:num w:numId="42" w16cid:durableId="1639186732">
    <w:abstractNumId w:val="33"/>
  </w:num>
  <w:num w:numId="43" w16cid:durableId="1980262383">
    <w:abstractNumId w:val="152"/>
    <w:lvlOverride w:ilvl="0">
      <w:startOverride w:val="3"/>
    </w:lvlOverride>
  </w:num>
  <w:num w:numId="44" w16cid:durableId="2013137704">
    <w:abstractNumId w:val="24"/>
  </w:num>
  <w:num w:numId="45" w16cid:durableId="1024021625">
    <w:abstractNumId w:val="39"/>
  </w:num>
  <w:num w:numId="46" w16cid:durableId="1826311310">
    <w:abstractNumId w:val="121"/>
  </w:num>
  <w:num w:numId="47" w16cid:durableId="909075935">
    <w:abstractNumId w:val="117"/>
  </w:num>
  <w:num w:numId="48" w16cid:durableId="372730341">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342367839">
    <w:abstractNumId w:val="103"/>
  </w:num>
  <w:num w:numId="50" w16cid:durableId="648707696">
    <w:abstractNumId w:val="128"/>
  </w:num>
  <w:num w:numId="51" w16cid:durableId="1375426696">
    <w:abstractNumId w:val="112"/>
  </w:num>
  <w:num w:numId="52" w16cid:durableId="1438132753">
    <w:abstractNumId w:val="100"/>
  </w:num>
  <w:num w:numId="53" w16cid:durableId="2036344627">
    <w:abstractNumId w:val="119"/>
  </w:num>
  <w:num w:numId="54" w16cid:durableId="473525862">
    <w:abstractNumId w:val="36"/>
  </w:num>
  <w:num w:numId="55" w16cid:durableId="377095131">
    <w:abstractNumId w:val="43"/>
  </w:num>
  <w:num w:numId="56" w16cid:durableId="893615213">
    <w:abstractNumId w:val="59"/>
  </w:num>
  <w:num w:numId="57" w16cid:durableId="847985175">
    <w:abstractNumId w:val="111"/>
  </w:num>
  <w:num w:numId="58" w16cid:durableId="1310012234">
    <w:abstractNumId w:val="101"/>
  </w:num>
  <w:num w:numId="59" w16cid:durableId="2114280056">
    <w:abstractNumId w:val="101"/>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0" w16cid:durableId="2088651676">
    <w:abstractNumId w:val="101"/>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61" w16cid:durableId="1239512157">
    <w:abstractNumId w:val="87"/>
  </w:num>
  <w:num w:numId="62" w16cid:durableId="1805779698">
    <w:abstractNumId w:val="78"/>
  </w:num>
  <w:num w:numId="63" w16cid:durableId="660812173">
    <w:abstractNumId w:val="85"/>
  </w:num>
  <w:num w:numId="64" w16cid:durableId="650601748">
    <w:abstractNumId w:val="106"/>
  </w:num>
  <w:num w:numId="65" w16cid:durableId="2014911219">
    <w:abstractNumId w:val="148"/>
  </w:num>
  <w:num w:numId="66" w16cid:durableId="234973040">
    <w:abstractNumId w:val="139"/>
  </w:num>
  <w:num w:numId="67" w16cid:durableId="648942195">
    <w:abstractNumId w:val="139"/>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8" w16cid:durableId="582447952">
    <w:abstractNumId w:val="48"/>
  </w:num>
  <w:num w:numId="69" w16cid:durableId="631984361">
    <w:abstractNumId w:val="70"/>
  </w:num>
  <w:num w:numId="70" w16cid:durableId="1977757621">
    <w:abstractNumId w:val="70"/>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16cid:durableId="926841743">
    <w:abstractNumId w:val="70"/>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83935137">
    <w:abstractNumId w:val="79"/>
  </w:num>
  <w:num w:numId="73" w16cid:durableId="2080865047">
    <w:abstractNumId w:val="96"/>
  </w:num>
  <w:num w:numId="74" w16cid:durableId="1994211629">
    <w:abstractNumId w:val="30"/>
  </w:num>
  <w:num w:numId="75" w16cid:durableId="296373099">
    <w:abstractNumId w:val="44"/>
  </w:num>
  <w:num w:numId="76" w16cid:durableId="305744159">
    <w:abstractNumId w:val="105"/>
  </w:num>
  <w:num w:numId="77" w16cid:durableId="1577518766">
    <w:abstractNumId w:val="8"/>
  </w:num>
  <w:num w:numId="78" w16cid:durableId="1980378550">
    <w:abstractNumId w:val="114"/>
  </w:num>
  <w:num w:numId="79" w16cid:durableId="2083604136">
    <w:abstractNumId w:val="152"/>
    <w:lvlOverride w:ilvl="0">
      <w:startOverride w:val="1"/>
    </w:lvlOverride>
    <w:lvlOverride w:ilvl="1">
      <w:startOverride w:val="6"/>
    </w:lvlOverride>
  </w:num>
  <w:num w:numId="80" w16cid:durableId="85227289">
    <w:abstractNumId w:val="120"/>
  </w:num>
  <w:num w:numId="81" w16cid:durableId="1148325862">
    <w:abstractNumId w:val="61"/>
  </w:num>
  <w:num w:numId="82" w16cid:durableId="260921694">
    <w:abstractNumId w:val="18"/>
  </w:num>
  <w:num w:numId="83" w16cid:durableId="1471023395">
    <w:abstractNumId w:val="155"/>
  </w:num>
  <w:num w:numId="84" w16cid:durableId="956524500">
    <w:abstractNumId w:val="74"/>
  </w:num>
  <w:num w:numId="85" w16cid:durableId="199316850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2030963">
    <w:abstractNumId w:val="2"/>
  </w:num>
  <w:num w:numId="87" w16cid:durableId="1048380726">
    <w:abstractNumId w:val="9"/>
  </w:num>
  <w:num w:numId="88" w16cid:durableId="1228997798">
    <w:abstractNumId w:val="46"/>
  </w:num>
  <w:num w:numId="89" w16cid:durableId="2105376286">
    <w:abstractNumId w:val="131"/>
  </w:num>
  <w:num w:numId="90" w16cid:durableId="633095124">
    <w:abstractNumId w:val="3"/>
  </w:num>
  <w:num w:numId="91" w16cid:durableId="81534095">
    <w:abstractNumId w:val="90"/>
  </w:num>
  <w:num w:numId="92" w16cid:durableId="1186795371">
    <w:abstractNumId w:val="133"/>
  </w:num>
  <w:num w:numId="93" w16cid:durableId="477382025">
    <w:abstractNumId w:val="143"/>
  </w:num>
  <w:num w:numId="94" w16cid:durableId="1402369424">
    <w:abstractNumId w:val="52"/>
  </w:num>
  <w:num w:numId="95" w16cid:durableId="1333340310">
    <w:abstractNumId w:val="31"/>
  </w:num>
  <w:num w:numId="96" w16cid:durableId="1307587683">
    <w:abstractNumId w:val="126"/>
  </w:num>
  <w:num w:numId="97" w16cid:durableId="208608861">
    <w:abstractNumId w:val="19"/>
  </w:num>
  <w:num w:numId="98" w16cid:durableId="1346591997">
    <w:abstractNumId w:val="122"/>
  </w:num>
  <w:num w:numId="99" w16cid:durableId="792944172">
    <w:abstractNumId w:val="23"/>
  </w:num>
  <w:num w:numId="100" w16cid:durableId="1602375911">
    <w:abstractNumId w:val="123"/>
  </w:num>
  <w:num w:numId="101" w16cid:durableId="1905875394">
    <w:abstractNumId w:val="28"/>
  </w:num>
  <w:num w:numId="102" w16cid:durableId="1245994320">
    <w:abstractNumId w:val="14"/>
  </w:num>
  <w:num w:numId="103" w16cid:durableId="464930749">
    <w:abstractNumId w:val="115"/>
  </w:num>
  <w:num w:numId="104" w16cid:durableId="1379890259">
    <w:abstractNumId w:val="72"/>
  </w:num>
  <w:num w:numId="105" w16cid:durableId="1946189153">
    <w:abstractNumId w:val="134"/>
  </w:num>
  <w:num w:numId="106" w16cid:durableId="1078475711">
    <w:abstractNumId w:val="149"/>
  </w:num>
  <w:num w:numId="107" w16cid:durableId="1471434157">
    <w:abstractNumId w:val="92"/>
  </w:num>
  <w:num w:numId="108" w16cid:durableId="1131285615">
    <w:abstractNumId w:val="34"/>
  </w:num>
  <w:num w:numId="109" w16cid:durableId="765468803">
    <w:abstractNumId w:val="108"/>
  </w:num>
  <w:num w:numId="110" w16cid:durableId="1789859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63911188">
    <w:abstractNumId w:val="53"/>
  </w:num>
  <w:num w:numId="112" w16cid:durableId="416902595">
    <w:abstractNumId w:val="12"/>
  </w:num>
  <w:num w:numId="113" w16cid:durableId="392194588">
    <w:abstractNumId w:val="64"/>
  </w:num>
  <w:num w:numId="114" w16cid:durableId="449516667">
    <w:abstractNumId w:val="40"/>
  </w:num>
  <w:num w:numId="115" w16cid:durableId="1638296493">
    <w:abstractNumId w:val="68"/>
  </w:num>
  <w:num w:numId="116" w16cid:durableId="579405940">
    <w:abstractNumId w:val="47"/>
  </w:num>
  <w:num w:numId="117" w16cid:durableId="1594631069">
    <w:abstractNumId w:val="41"/>
  </w:num>
  <w:num w:numId="118" w16cid:durableId="1250653596">
    <w:abstractNumId w:val="146"/>
  </w:num>
  <w:num w:numId="119" w16cid:durableId="1108308091">
    <w:abstractNumId w:val="16"/>
  </w:num>
  <w:num w:numId="120" w16cid:durableId="2054426202">
    <w:abstractNumId w:val="35"/>
  </w:num>
  <w:num w:numId="121" w16cid:durableId="996424537">
    <w:abstractNumId w:val="10"/>
  </w:num>
  <w:num w:numId="122" w16cid:durableId="2442662">
    <w:abstractNumId w:val="99"/>
  </w:num>
  <w:num w:numId="123" w16cid:durableId="1103837363">
    <w:abstractNumId w:val="42"/>
  </w:num>
  <w:num w:numId="124" w16cid:durableId="1891725656">
    <w:abstractNumId w:val="129"/>
  </w:num>
  <w:num w:numId="125" w16cid:durableId="131337256">
    <w:abstractNumId w:val="107"/>
  </w:num>
  <w:num w:numId="126" w16cid:durableId="2080592000">
    <w:abstractNumId w:val="110"/>
  </w:num>
  <w:num w:numId="127" w16cid:durableId="2019691001">
    <w:abstractNumId w:val="132"/>
  </w:num>
  <w:num w:numId="128" w16cid:durableId="1336807404">
    <w:abstractNumId w:val="71"/>
  </w:num>
  <w:num w:numId="129" w16cid:durableId="350030783">
    <w:abstractNumId w:val="145"/>
  </w:num>
  <w:num w:numId="130" w16cid:durableId="1058741868">
    <w:abstractNumId w:val="67"/>
  </w:num>
  <w:num w:numId="131" w16cid:durableId="1803497991">
    <w:abstractNumId w:val="25"/>
  </w:num>
  <w:num w:numId="132" w16cid:durableId="1919901892">
    <w:abstractNumId w:val="82"/>
  </w:num>
  <w:num w:numId="133" w16cid:durableId="67000047">
    <w:abstractNumId w:val="54"/>
  </w:num>
  <w:num w:numId="134" w16cid:durableId="1974867484">
    <w:abstractNumId w:val="51"/>
  </w:num>
  <w:num w:numId="135" w16cid:durableId="1471895159">
    <w:abstractNumId w:val="32"/>
  </w:num>
  <w:num w:numId="136" w16cid:durableId="18096660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99768966">
    <w:abstractNumId w:val="97"/>
  </w:num>
  <w:num w:numId="138" w16cid:durableId="807568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17128881">
    <w:abstractNumId w:val="65"/>
  </w:num>
  <w:num w:numId="140" w16cid:durableId="1121610532">
    <w:abstractNumId w:val="88"/>
  </w:num>
  <w:num w:numId="141" w16cid:durableId="903878787">
    <w:abstractNumId w:val="21"/>
  </w:num>
  <w:num w:numId="142" w16cid:durableId="1500002741">
    <w:abstractNumId w:val="125"/>
  </w:num>
  <w:num w:numId="143" w16cid:durableId="164591480">
    <w:abstractNumId w:val="13"/>
  </w:num>
  <w:num w:numId="144" w16cid:durableId="327442761">
    <w:abstractNumId w:val="17"/>
  </w:num>
  <w:num w:numId="145" w16cid:durableId="759521428">
    <w:abstractNumId w:val="153"/>
  </w:num>
  <w:num w:numId="146" w16cid:durableId="624968714">
    <w:abstractNumId w:val="6"/>
  </w:num>
  <w:num w:numId="147" w16cid:durableId="1183394452">
    <w:abstractNumId w:val="86"/>
  </w:num>
  <w:num w:numId="148" w16cid:durableId="1679887984">
    <w:abstractNumId w:val="60"/>
  </w:num>
  <w:num w:numId="149" w16cid:durableId="514733821">
    <w:abstractNumId w:val="9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41892120">
    <w:abstractNumId w:val="14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81440565">
    <w:abstractNumId w:val="16"/>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45805497">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9032162">
    <w:abstractNumId w:val="7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95501540">
    <w:abstractNumId w:val="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59731513">
    <w:abstractNumId w:val="151"/>
    <w:lvlOverride w:ilvl="0">
      <w:startOverride w:val="1"/>
    </w:lvlOverride>
    <w:lvlOverride w:ilvl="1"/>
    <w:lvlOverride w:ilvl="2"/>
    <w:lvlOverride w:ilvl="3"/>
    <w:lvlOverride w:ilvl="4"/>
    <w:lvlOverride w:ilvl="5"/>
    <w:lvlOverride w:ilvl="6"/>
    <w:lvlOverride w:ilvl="7"/>
    <w:lvlOverride w:ilvl="8"/>
  </w:num>
  <w:num w:numId="156" w16cid:durableId="122070466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911263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277732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83503298">
    <w:abstractNumId w:val="1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656815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992172282">
    <w:abstractNumId w:val="5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5579585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489730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792095843">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31649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92320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3280438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4831426">
    <w:abstractNumId w:val="13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A1"/>
    <w:rsid w:val="000141D6"/>
    <w:rsid w:val="0002501A"/>
    <w:rsid w:val="0003270A"/>
    <w:rsid w:val="000356A3"/>
    <w:rsid w:val="00036194"/>
    <w:rsid w:val="00054AB3"/>
    <w:rsid w:val="00055A86"/>
    <w:rsid w:val="0006010F"/>
    <w:rsid w:val="00073F42"/>
    <w:rsid w:val="00081D12"/>
    <w:rsid w:val="00082346"/>
    <w:rsid w:val="00082FE8"/>
    <w:rsid w:val="00087A6D"/>
    <w:rsid w:val="00090255"/>
    <w:rsid w:val="00092C48"/>
    <w:rsid w:val="000C0008"/>
    <w:rsid w:val="000C34DC"/>
    <w:rsid w:val="000C37B0"/>
    <w:rsid w:val="000C74F2"/>
    <w:rsid w:val="000C7F84"/>
    <w:rsid w:val="000D32CF"/>
    <w:rsid w:val="000E3DC5"/>
    <w:rsid w:val="000F447C"/>
    <w:rsid w:val="000F51B9"/>
    <w:rsid w:val="0010330A"/>
    <w:rsid w:val="00113132"/>
    <w:rsid w:val="00121064"/>
    <w:rsid w:val="00135692"/>
    <w:rsid w:val="00135C17"/>
    <w:rsid w:val="001365AA"/>
    <w:rsid w:val="00146AE5"/>
    <w:rsid w:val="00146EB7"/>
    <w:rsid w:val="00151577"/>
    <w:rsid w:val="0016069A"/>
    <w:rsid w:val="001615DB"/>
    <w:rsid w:val="0016202D"/>
    <w:rsid w:val="0016237D"/>
    <w:rsid w:val="00181AF7"/>
    <w:rsid w:val="0018306A"/>
    <w:rsid w:val="0018318F"/>
    <w:rsid w:val="00185E1A"/>
    <w:rsid w:val="00186396"/>
    <w:rsid w:val="001A4F94"/>
    <w:rsid w:val="001B238B"/>
    <w:rsid w:val="001B4DF5"/>
    <w:rsid w:val="001C165F"/>
    <w:rsid w:val="001C5391"/>
    <w:rsid w:val="001C746C"/>
    <w:rsid w:val="001D36C5"/>
    <w:rsid w:val="001D3763"/>
    <w:rsid w:val="001D3AB1"/>
    <w:rsid w:val="001D4446"/>
    <w:rsid w:val="001E0C43"/>
    <w:rsid w:val="001F4EBA"/>
    <w:rsid w:val="00201A6C"/>
    <w:rsid w:val="00210935"/>
    <w:rsid w:val="00212922"/>
    <w:rsid w:val="00234533"/>
    <w:rsid w:val="00234BE1"/>
    <w:rsid w:val="0024314F"/>
    <w:rsid w:val="00246574"/>
    <w:rsid w:val="0025644F"/>
    <w:rsid w:val="002669B7"/>
    <w:rsid w:val="00271C3A"/>
    <w:rsid w:val="00275995"/>
    <w:rsid w:val="002809D4"/>
    <w:rsid w:val="00280E63"/>
    <w:rsid w:val="002811C4"/>
    <w:rsid w:val="00281722"/>
    <w:rsid w:val="00291873"/>
    <w:rsid w:val="002B013B"/>
    <w:rsid w:val="002B1E04"/>
    <w:rsid w:val="002B4F7B"/>
    <w:rsid w:val="002B6401"/>
    <w:rsid w:val="002B722B"/>
    <w:rsid w:val="002B72D6"/>
    <w:rsid w:val="002C29FA"/>
    <w:rsid w:val="002C4CFD"/>
    <w:rsid w:val="002D0263"/>
    <w:rsid w:val="002D1687"/>
    <w:rsid w:val="002D21BC"/>
    <w:rsid w:val="002D27B5"/>
    <w:rsid w:val="002E7FC5"/>
    <w:rsid w:val="002F0D89"/>
    <w:rsid w:val="00300322"/>
    <w:rsid w:val="00300ED9"/>
    <w:rsid w:val="003017B2"/>
    <w:rsid w:val="003046A0"/>
    <w:rsid w:val="00315574"/>
    <w:rsid w:val="00330E68"/>
    <w:rsid w:val="00337B05"/>
    <w:rsid w:val="00340CD2"/>
    <w:rsid w:val="00340F75"/>
    <w:rsid w:val="00346033"/>
    <w:rsid w:val="003469DE"/>
    <w:rsid w:val="0034739F"/>
    <w:rsid w:val="00350662"/>
    <w:rsid w:val="003516BF"/>
    <w:rsid w:val="003771B5"/>
    <w:rsid w:val="003843E1"/>
    <w:rsid w:val="003A314A"/>
    <w:rsid w:val="003A77E2"/>
    <w:rsid w:val="003C1C87"/>
    <w:rsid w:val="003D7F8A"/>
    <w:rsid w:val="003E31F3"/>
    <w:rsid w:val="003F64EB"/>
    <w:rsid w:val="00403710"/>
    <w:rsid w:val="00416C53"/>
    <w:rsid w:val="00442C57"/>
    <w:rsid w:val="004449BE"/>
    <w:rsid w:val="0045393C"/>
    <w:rsid w:val="00457A43"/>
    <w:rsid w:val="0046196A"/>
    <w:rsid w:val="00462B23"/>
    <w:rsid w:val="0046372F"/>
    <w:rsid w:val="00475CE6"/>
    <w:rsid w:val="0048273B"/>
    <w:rsid w:val="004840E5"/>
    <w:rsid w:val="004875E6"/>
    <w:rsid w:val="00487652"/>
    <w:rsid w:val="0049463B"/>
    <w:rsid w:val="00497CC9"/>
    <w:rsid w:val="004A07CD"/>
    <w:rsid w:val="004A0FFF"/>
    <w:rsid w:val="004B4A17"/>
    <w:rsid w:val="004B5A0C"/>
    <w:rsid w:val="004B72FA"/>
    <w:rsid w:val="004C06B9"/>
    <w:rsid w:val="00501DC8"/>
    <w:rsid w:val="005118C3"/>
    <w:rsid w:val="0051661D"/>
    <w:rsid w:val="0053061C"/>
    <w:rsid w:val="00531638"/>
    <w:rsid w:val="0053781A"/>
    <w:rsid w:val="00544D1C"/>
    <w:rsid w:val="00545919"/>
    <w:rsid w:val="00547E6F"/>
    <w:rsid w:val="005517DB"/>
    <w:rsid w:val="0055212D"/>
    <w:rsid w:val="00554822"/>
    <w:rsid w:val="00563C28"/>
    <w:rsid w:val="00564E57"/>
    <w:rsid w:val="00573EF3"/>
    <w:rsid w:val="005953AA"/>
    <w:rsid w:val="00596D19"/>
    <w:rsid w:val="005A17EB"/>
    <w:rsid w:val="005B5842"/>
    <w:rsid w:val="005C14E9"/>
    <w:rsid w:val="005C415F"/>
    <w:rsid w:val="005C4565"/>
    <w:rsid w:val="005C50C7"/>
    <w:rsid w:val="005C5B81"/>
    <w:rsid w:val="005C5D07"/>
    <w:rsid w:val="005D49D9"/>
    <w:rsid w:val="005D606C"/>
    <w:rsid w:val="005D66A7"/>
    <w:rsid w:val="005D7A81"/>
    <w:rsid w:val="005E31D4"/>
    <w:rsid w:val="005E75EF"/>
    <w:rsid w:val="005F1E23"/>
    <w:rsid w:val="00600F6B"/>
    <w:rsid w:val="00607705"/>
    <w:rsid w:val="006170FA"/>
    <w:rsid w:val="00623213"/>
    <w:rsid w:val="00630CC3"/>
    <w:rsid w:val="00633997"/>
    <w:rsid w:val="0063501B"/>
    <w:rsid w:val="0063769E"/>
    <w:rsid w:val="00637F0F"/>
    <w:rsid w:val="00641C2A"/>
    <w:rsid w:val="00644792"/>
    <w:rsid w:val="00650CBD"/>
    <w:rsid w:val="0066062A"/>
    <w:rsid w:val="00666AC0"/>
    <w:rsid w:val="00672A1B"/>
    <w:rsid w:val="0068288D"/>
    <w:rsid w:val="006911E7"/>
    <w:rsid w:val="006A13C8"/>
    <w:rsid w:val="006A4059"/>
    <w:rsid w:val="006B09E8"/>
    <w:rsid w:val="006C0FE4"/>
    <w:rsid w:val="006C37E8"/>
    <w:rsid w:val="006C5C69"/>
    <w:rsid w:val="006C5C74"/>
    <w:rsid w:val="006C79F8"/>
    <w:rsid w:val="006D255B"/>
    <w:rsid w:val="006D3DC4"/>
    <w:rsid w:val="006F4DBD"/>
    <w:rsid w:val="00712D8E"/>
    <w:rsid w:val="00715AE7"/>
    <w:rsid w:val="00717D9D"/>
    <w:rsid w:val="00725358"/>
    <w:rsid w:val="007270C5"/>
    <w:rsid w:val="00737F92"/>
    <w:rsid w:val="00751002"/>
    <w:rsid w:val="007518B1"/>
    <w:rsid w:val="00761A61"/>
    <w:rsid w:val="007B241B"/>
    <w:rsid w:val="007B510F"/>
    <w:rsid w:val="007B64C0"/>
    <w:rsid w:val="007C0B61"/>
    <w:rsid w:val="007C4002"/>
    <w:rsid w:val="007E0815"/>
    <w:rsid w:val="007F0152"/>
    <w:rsid w:val="007F26A9"/>
    <w:rsid w:val="007F4FC5"/>
    <w:rsid w:val="00802800"/>
    <w:rsid w:val="00803B40"/>
    <w:rsid w:val="00811AE2"/>
    <w:rsid w:val="00811BE1"/>
    <w:rsid w:val="00816041"/>
    <w:rsid w:val="00816AE9"/>
    <w:rsid w:val="0084323E"/>
    <w:rsid w:val="00844252"/>
    <w:rsid w:val="008514D5"/>
    <w:rsid w:val="008527A4"/>
    <w:rsid w:val="0085376D"/>
    <w:rsid w:val="0087450B"/>
    <w:rsid w:val="0089479A"/>
    <w:rsid w:val="00894DD2"/>
    <w:rsid w:val="008A48C8"/>
    <w:rsid w:val="008B4030"/>
    <w:rsid w:val="008B6112"/>
    <w:rsid w:val="008C0CD1"/>
    <w:rsid w:val="008C118F"/>
    <w:rsid w:val="008C5E5A"/>
    <w:rsid w:val="008C7898"/>
    <w:rsid w:val="008C7D77"/>
    <w:rsid w:val="008D55CF"/>
    <w:rsid w:val="008D6459"/>
    <w:rsid w:val="008E131C"/>
    <w:rsid w:val="008F49C0"/>
    <w:rsid w:val="00924427"/>
    <w:rsid w:val="00942C18"/>
    <w:rsid w:val="00947A26"/>
    <w:rsid w:val="009657B1"/>
    <w:rsid w:val="00967CC0"/>
    <w:rsid w:val="0097742E"/>
    <w:rsid w:val="0099617E"/>
    <w:rsid w:val="009B21BB"/>
    <w:rsid w:val="009B297B"/>
    <w:rsid w:val="009D13D1"/>
    <w:rsid w:val="009D1817"/>
    <w:rsid w:val="009D2001"/>
    <w:rsid w:val="009D5E72"/>
    <w:rsid w:val="009E0A5C"/>
    <w:rsid w:val="009E420A"/>
    <w:rsid w:val="009F0156"/>
    <w:rsid w:val="009F5AF9"/>
    <w:rsid w:val="009F643A"/>
    <w:rsid w:val="00A06394"/>
    <w:rsid w:val="00A07E37"/>
    <w:rsid w:val="00A261F9"/>
    <w:rsid w:val="00A27019"/>
    <w:rsid w:val="00A33DF2"/>
    <w:rsid w:val="00A6617D"/>
    <w:rsid w:val="00A67F71"/>
    <w:rsid w:val="00A707DE"/>
    <w:rsid w:val="00A70B21"/>
    <w:rsid w:val="00A76046"/>
    <w:rsid w:val="00A80634"/>
    <w:rsid w:val="00A83A68"/>
    <w:rsid w:val="00A83AB8"/>
    <w:rsid w:val="00AB1D7B"/>
    <w:rsid w:val="00AC2CFC"/>
    <w:rsid w:val="00AC2F07"/>
    <w:rsid w:val="00AC36FA"/>
    <w:rsid w:val="00AD2A00"/>
    <w:rsid w:val="00AE06DF"/>
    <w:rsid w:val="00AE41CA"/>
    <w:rsid w:val="00AE4C69"/>
    <w:rsid w:val="00AE6305"/>
    <w:rsid w:val="00AE6BF0"/>
    <w:rsid w:val="00B12504"/>
    <w:rsid w:val="00B30BF1"/>
    <w:rsid w:val="00B41ED5"/>
    <w:rsid w:val="00B454B9"/>
    <w:rsid w:val="00B46C77"/>
    <w:rsid w:val="00B673C2"/>
    <w:rsid w:val="00B84C2F"/>
    <w:rsid w:val="00B94272"/>
    <w:rsid w:val="00B95F55"/>
    <w:rsid w:val="00B95F5D"/>
    <w:rsid w:val="00BA25BC"/>
    <w:rsid w:val="00BA3574"/>
    <w:rsid w:val="00BA4DAB"/>
    <w:rsid w:val="00BC0802"/>
    <w:rsid w:val="00BD027B"/>
    <w:rsid w:val="00BD2BC8"/>
    <w:rsid w:val="00BD6CBA"/>
    <w:rsid w:val="00BE4B36"/>
    <w:rsid w:val="00BE7D3A"/>
    <w:rsid w:val="00BF307B"/>
    <w:rsid w:val="00BF6BA1"/>
    <w:rsid w:val="00C01745"/>
    <w:rsid w:val="00C05463"/>
    <w:rsid w:val="00C063CB"/>
    <w:rsid w:val="00C06ADF"/>
    <w:rsid w:val="00C1380C"/>
    <w:rsid w:val="00C25116"/>
    <w:rsid w:val="00C268CB"/>
    <w:rsid w:val="00C34812"/>
    <w:rsid w:val="00C427C5"/>
    <w:rsid w:val="00C533D2"/>
    <w:rsid w:val="00C5639A"/>
    <w:rsid w:val="00C572D0"/>
    <w:rsid w:val="00C624C4"/>
    <w:rsid w:val="00C63FD1"/>
    <w:rsid w:val="00C73191"/>
    <w:rsid w:val="00C75F39"/>
    <w:rsid w:val="00C82645"/>
    <w:rsid w:val="00C840B3"/>
    <w:rsid w:val="00C8691B"/>
    <w:rsid w:val="00C90642"/>
    <w:rsid w:val="00C90728"/>
    <w:rsid w:val="00C92BDF"/>
    <w:rsid w:val="00C93F09"/>
    <w:rsid w:val="00C94794"/>
    <w:rsid w:val="00CA4DD1"/>
    <w:rsid w:val="00CA62D6"/>
    <w:rsid w:val="00CA6F12"/>
    <w:rsid w:val="00CB2B0C"/>
    <w:rsid w:val="00CC1D6C"/>
    <w:rsid w:val="00CC44A2"/>
    <w:rsid w:val="00CC6A28"/>
    <w:rsid w:val="00CC6B0B"/>
    <w:rsid w:val="00CD3D69"/>
    <w:rsid w:val="00CD5E5A"/>
    <w:rsid w:val="00CE2BD9"/>
    <w:rsid w:val="00CF44C1"/>
    <w:rsid w:val="00D0487F"/>
    <w:rsid w:val="00D12A96"/>
    <w:rsid w:val="00D235EA"/>
    <w:rsid w:val="00D241F1"/>
    <w:rsid w:val="00D35A7C"/>
    <w:rsid w:val="00D6137E"/>
    <w:rsid w:val="00D66873"/>
    <w:rsid w:val="00D76471"/>
    <w:rsid w:val="00D9271B"/>
    <w:rsid w:val="00DA227D"/>
    <w:rsid w:val="00DA6873"/>
    <w:rsid w:val="00DB03C4"/>
    <w:rsid w:val="00DB0C96"/>
    <w:rsid w:val="00DB20E7"/>
    <w:rsid w:val="00DB4981"/>
    <w:rsid w:val="00DB5B3C"/>
    <w:rsid w:val="00DB6CC5"/>
    <w:rsid w:val="00DC03BF"/>
    <w:rsid w:val="00DC2305"/>
    <w:rsid w:val="00DD0D86"/>
    <w:rsid w:val="00DF0DE3"/>
    <w:rsid w:val="00DF156A"/>
    <w:rsid w:val="00DF1BCB"/>
    <w:rsid w:val="00E0625F"/>
    <w:rsid w:val="00E06487"/>
    <w:rsid w:val="00E0694E"/>
    <w:rsid w:val="00E1376B"/>
    <w:rsid w:val="00E242B0"/>
    <w:rsid w:val="00E253CC"/>
    <w:rsid w:val="00E278A5"/>
    <w:rsid w:val="00E33266"/>
    <w:rsid w:val="00E34008"/>
    <w:rsid w:val="00E54B34"/>
    <w:rsid w:val="00E55FFB"/>
    <w:rsid w:val="00E5749B"/>
    <w:rsid w:val="00E60B7A"/>
    <w:rsid w:val="00E63BD3"/>
    <w:rsid w:val="00E80A99"/>
    <w:rsid w:val="00E81F2A"/>
    <w:rsid w:val="00E85358"/>
    <w:rsid w:val="00E8603A"/>
    <w:rsid w:val="00E943D7"/>
    <w:rsid w:val="00E945A8"/>
    <w:rsid w:val="00E96BB7"/>
    <w:rsid w:val="00EA5527"/>
    <w:rsid w:val="00EA7ED4"/>
    <w:rsid w:val="00EB323F"/>
    <w:rsid w:val="00EB64A1"/>
    <w:rsid w:val="00EC13AF"/>
    <w:rsid w:val="00ED5BDB"/>
    <w:rsid w:val="00EE23FD"/>
    <w:rsid w:val="00EE36DD"/>
    <w:rsid w:val="00EE4948"/>
    <w:rsid w:val="00EF4C7A"/>
    <w:rsid w:val="00EF7430"/>
    <w:rsid w:val="00F0003D"/>
    <w:rsid w:val="00F02313"/>
    <w:rsid w:val="00F051E8"/>
    <w:rsid w:val="00F05BE1"/>
    <w:rsid w:val="00F069E4"/>
    <w:rsid w:val="00F12106"/>
    <w:rsid w:val="00F13DDF"/>
    <w:rsid w:val="00F275EC"/>
    <w:rsid w:val="00F33E26"/>
    <w:rsid w:val="00F412EC"/>
    <w:rsid w:val="00F52CE7"/>
    <w:rsid w:val="00F558E6"/>
    <w:rsid w:val="00F67330"/>
    <w:rsid w:val="00F81DC6"/>
    <w:rsid w:val="00F83E2F"/>
    <w:rsid w:val="00F94430"/>
    <w:rsid w:val="00F97D3E"/>
    <w:rsid w:val="00FA5A98"/>
    <w:rsid w:val="00FB3E29"/>
    <w:rsid w:val="00FE3BE9"/>
    <w:rsid w:val="00FE511D"/>
    <w:rsid w:val="00FF3B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currency2"/>
  <w:shapeDefaults>
    <o:shapedefaults v:ext="edit" spidmax="2050"/>
    <o:shapelayout v:ext="edit">
      <o:idmap v:ext="edit" data="2"/>
    </o:shapelayout>
  </w:shapeDefaults>
  <w:decimalSymbol w:val="."/>
  <w:listSeparator w:val=";"/>
  <w14:docId w14:val="25A81071"/>
  <w15:chartTrackingRefBased/>
  <w15:docId w15:val="{546FAA21-453F-4E65-BC92-0B46FAC9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E33266"/>
    <w:pPr>
      <w:widowControl w:val="0"/>
      <w:autoSpaceDE w:val="0"/>
      <w:autoSpaceDN w:val="0"/>
      <w:spacing w:after="0" w:line="240" w:lineRule="auto"/>
      <w:ind w:left="2900" w:hanging="401"/>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next w:val="Normal"/>
    <w:link w:val="Heading2Char"/>
    <w:uiPriority w:val="9"/>
    <w:semiHidden/>
    <w:unhideWhenUsed/>
    <w:qFormat/>
    <w:rsid w:val="002B1E04"/>
    <w:pPr>
      <w:keepNext/>
      <w:spacing w:after="0" w:line="240" w:lineRule="auto"/>
      <w:jc w:val="center"/>
      <w:outlineLvl w:val="1"/>
    </w:pPr>
    <w:rPr>
      <w:rFonts w:ascii="Times New Roman" w:eastAsia="Times New Roman" w:hAnsi="Times New Roman" w:cs="Times New Roman"/>
      <w:b/>
      <w:bCs/>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EB64A1"/>
    <w:pPr>
      <w:ind w:left="720"/>
      <w:contextualSpacing/>
    </w:pPr>
  </w:style>
  <w:style w:type="character" w:customStyle="1" w:styleId="Heading1Char">
    <w:name w:val="Heading 1 Char"/>
    <w:basedOn w:val="DefaultParagraphFont"/>
    <w:link w:val="Heading1"/>
    <w:uiPriority w:val="99"/>
    <w:rsid w:val="00E33266"/>
    <w:rPr>
      <w:rFonts w:ascii="Times New Roman" w:eastAsia="Times New Roman" w:hAnsi="Times New Roman" w:cs="Times New Roman"/>
      <w:b/>
      <w:bCs/>
      <w:kern w:val="0"/>
      <w:sz w:val="24"/>
      <w:szCs w:val="24"/>
      <w14:ligatures w14:val="none"/>
    </w:rPr>
  </w:style>
  <w:style w:type="numbering" w:customStyle="1" w:styleId="NoList1">
    <w:name w:val="No List1"/>
    <w:next w:val="NoList"/>
    <w:uiPriority w:val="99"/>
    <w:semiHidden/>
    <w:unhideWhenUsed/>
    <w:rsid w:val="00E33266"/>
  </w:style>
  <w:style w:type="paragraph" w:styleId="BodyText">
    <w:name w:val="Body Text"/>
    <w:aliases w:val="Body Text Char Char Char,Body Text Char Char"/>
    <w:basedOn w:val="Normal"/>
    <w:link w:val="BodyTextChar"/>
    <w:uiPriority w:val="99"/>
    <w:qFormat/>
    <w:rsid w:val="00E33266"/>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aliases w:val="Body Text Char Char Char Char,Body Text Char Char Char1"/>
    <w:basedOn w:val="DefaultParagraphFont"/>
    <w:link w:val="BodyText"/>
    <w:uiPriority w:val="99"/>
    <w:rsid w:val="00E33266"/>
    <w:rPr>
      <w:rFonts w:ascii="Times New Roman" w:eastAsia="Times New Roman" w:hAnsi="Times New Roman" w:cs="Times New Roman"/>
      <w:kern w:val="0"/>
      <w:sz w:val="24"/>
      <w:szCs w:val="24"/>
      <w14:ligatures w14:val="non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E33266"/>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E33266"/>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uiPriority w:val="1"/>
    <w:qFormat/>
    <w:rsid w:val="00E33266"/>
    <w:pPr>
      <w:spacing w:after="0" w:line="240" w:lineRule="auto"/>
    </w:pPr>
    <w:rPr>
      <w:rFonts w:ascii="Calibri" w:eastAsia="Calibri" w:hAnsi="Calibri" w:cs="Times New Roman"/>
      <w:kern w:val="0"/>
      <w14:ligatures w14:val="none"/>
    </w:rPr>
  </w:style>
  <w:style w:type="character" w:styleId="Hyperlink">
    <w:name w:val="Hyperlink"/>
    <w:uiPriority w:val="99"/>
    <w:rsid w:val="00E33266"/>
    <w:rPr>
      <w:color w:val="0000FF"/>
      <w:u w:val="single"/>
    </w:rPr>
  </w:style>
  <w:style w:type="character" w:customStyle="1" w:styleId="NoSpacingChar">
    <w:name w:val="No Spacing Char"/>
    <w:link w:val="NoSpacing"/>
    <w:uiPriority w:val="1"/>
    <w:qFormat/>
    <w:rsid w:val="00E33266"/>
    <w:rPr>
      <w:rFonts w:ascii="Calibri" w:eastAsia="Calibri" w:hAnsi="Calibri" w:cs="Times New Roman"/>
      <w:kern w:val="0"/>
      <w14:ligatures w14:val="none"/>
    </w:rPr>
  </w:style>
  <w:style w:type="paragraph" w:customStyle="1" w:styleId="Default">
    <w:name w:val="Default"/>
    <w:link w:val="DefaultChar"/>
    <w:qFormat/>
    <w:rsid w:val="00E33266"/>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E33266"/>
    <w:rPr>
      <w:rFonts w:ascii="Times New Roman" w:eastAsia="Calibri" w:hAnsi="Times New Roman" w:cs="Times New Roman"/>
      <w:color w:val="000000"/>
      <w:kern w:val="0"/>
      <w:sz w:val="24"/>
      <w:szCs w:val="24"/>
      <w:lang w:val="et-EE"/>
      <w14:ligatures w14:val="none"/>
    </w:rPr>
  </w:style>
  <w:style w:type="paragraph" w:styleId="BalloonText">
    <w:name w:val="Balloon Text"/>
    <w:basedOn w:val="Normal"/>
    <w:link w:val="BalloonTextChar"/>
    <w:uiPriority w:val="99"/>
    <w:semiHidden/>
    <w:unhideWhenUsed/>
    <w:rsid w:val="00E33266"/>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semiHidden/>
    <w:rsid w:val="00E33266"/>
    <w:rPr>
      <w:rFonts w:ascii="Segoe UI" w:eastAsia="Times New Roman" w:hAnsi="Segoe UI" w:cs="Segoe UI"/>
      <w:kern w:val="0"/>
      <w:sz w:val="18"/>
      <w:szCs w:val="18"/>
      <w:lang w:eastAsia="lv-LV"/>
      <w14:ligatures w14:val="none"/>
    </w:rPr>
  </w:style>
  <w:style w:type="paragraph" w:styleId="Footer">
    <w:name w:val="footer"/>
    <w:basedOn w:val="Normal"/>
    <w:link w:val="FooterChar"/>
    <w:uiPriority w:val="99"/>
    <w:unhideWhenUsed/>
    <w:rsid w:val="00E3326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E33266"/>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E33266"/>
  </w:style>
  <w:style w:type="character" w:customStyle="1" w:styleId="apple-converted-space">
    <w:name w:val="apple-converted-space"/>
    <w:rsid w:val="00E33266"/>
  </w:style>
  <w:style w:type="paragraph" w:customStyle="1" w:styleId="naisf">
    <w:name w:val="naisf"/>
    <w:basedOn w:val="Normal"/>
    <w:qFormat/>
    <w:rsid w:val="00E33266"/>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markedcontent">
    <w:name w:val="markedcontent"/>
    <w:basedOn w:val="DefaultParagraphFont"/>
    <w:rsid w:val="00E33266"/>
  </w:style>
  <w:style w:type="paragraph" w:customStyle="1" w:styleId="NoSpacing1">
    <w:name w:val="No Spacing1"/>
    <w:qFormat/>
    <w:rsid w:val="002E7FC5"/>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BodyTextIndent2">
    <w:name w:val="Body Text Indent 2"/>
    <w:basedOn w:val="Normal"/>
    <w:link w:val="BodyTextIndent2Char"/>
    <w:uiPriority w:val="99"/>
    <w:semiHidden/>
    <w:unhideWhenUsed/>
    <w:rsid w:val="00573EF3"/>
    <w:pPr>
      <w:spacing w:after="120" w:line="480" w:lineRule="auto"/>
      <w:ind w:left="283"/>
    </w:pPr>
  </w:style>
  <w:style w:type="character" w:customStyle="1" w:styleId="BodyTextIndent2Char">
    <w:name w:val="Body Text Indent 2 Char"/>
    <w:basedOn w:val="DefaultParagraphFont"/>
    <w:link w:val="BodyTextIndent2"/>
    <w:uiPriority w:val="99"/>
    <w:semiHidden/>
    <w:rsid w:val="00573EF3"/>
  </w:style>
  <w:style w:type="paragraph" w:customStyle="1" w:styleId="tv213">
    <w:name w:val="tv213"/>
    <w:basedOn w:val="Normal"/>
    <w:rsid w:val="00573EF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
    <w:unhideWhenUsed/>
    <w:rsid w:val="00573EF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2">
    <w:name w:val="No List2"/>
    <w:next w:val="NoList"/>
    <w:uiPriority w:val="99"/>
    <w:semiHidden/>
    <w:unhideWhenUsed/>
    <w:rsid w:val="002B4F7B"/>
  </w:style>
  <w:style w:type="table" w:customStyle="1" w:styleId="TableGrid">
    <w:name w:val="TableGrid"/>
    <w:rsid w:val="002B4F7B"/>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table" w:styleId="TableGrid0">
    <w:name w:val="Table Grid"/>
    <w:basedOn w:val="TableNormal"/>
    <w:uiPriority w:val="39"/>
    <w:rsid w:val="002B4F7B"/>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link w:val="Stils1Rakstz"/>
    <w:qFormat/>
    <w:rsid w:val="002B4F7B"/>
    <w:pPr>
      <w:numPr>
        <w:numId w:val="25"/>
      </w:numPr>
      <w:spacing w:after="5" w:line="268" w:lineRule="auto"/>
      <w:jc w:val="both"/>
    </w:pPr>
    <w:rPr>
      <w:rFonts w:ascii="Times New Roman" w:eastAsia="Times New Roman" w:hAnsi="Times New Roman" w:cs="Times New Roman"/>
      <w:color w:val="000000"/>
      <w:kern w:val="0"/>
      <w:sz w:val="24"/>
      <w:lang w:eastAsia="lv-LV"/>
      <w14:ligatures w14:val="none"/>
    </w:rPr>
  </w:style>
  <w:style w:type="character" w:customStyle="1" w:styleId="Stils1Rakstz">
    <w:name w:val="Stils1 Rakstz."/>
    <w:link w:val="Stils1"/>
    <w:rsid w:val="002B4F7B"/>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2B4F7B"/>
    <w:pPr>
      <w:numPr>
        <w:numId w:val="27"/>
      </w:numPr>
    </w:pPr>
  </w:style>
  <w:style w:type="numbering" w:customStyle="1" w:styleId="Style1">
    <w:name w:val="Style1"/>
    <w:uiPriority w:val="99"/>
    <w:rsid w:val="002B4F7B"/>
    <w:pPr>
      <w:numPr>
        <w:numId w:val="29"/>
      </w:numPr>
    </w:pPr>
  </w:style>
  <w:style w:type="numbering" w:customStyle="1" w:styleId="Style2">
    <w:name w:val="Style2"/>
    <w:uiPriority w:val="99"/>
    <w:rsid w:val="002B4F7B"/>
    <w:pPr>
      <w:numPr>
        <w:numId w:val="34"/>
      </w:numPr>
    </w:pPr>
  </w:style>
  <w:style w:type="numbering" w:customStyle="1" w:styleId="Style3">
    <w:name w:val="Style3"/>
    <w:uiPriority w:val="99"/>
    <w:rsid w:val="002B4F7B"/>
    <w:pPr>
      <w:numPr>
        <w:numId w:val="36"/>
      </w:numPr>
    </w:pPr>
  </w:style>
  <w:style w:type="numbering" w:customStyle="1" w:styleId="Style4">
    <w:name w:val="Style4"/>
    <w:uiPriority w:val="99"/>
    <w:rsid w:val="002B4F7B"/>
    <w:pPr>
      <w:numPr>
        <w:numId w:val="37"/>
      </w:numPr>
    </w:pPr>
  </w:style>
  <w:style w:type="numbering" w:customStyle="1" w:styleId="Style5">
    <w:name w:val="Style5"/>
    <w:uiPriority w:val="99"/>
    <w:rsid w:val="002B4F7B"/>
    <w:pPr>
      <w:numPr>
        <w:numId w:val="38"/>
      </w:numPr>
    </w:pPr>
  </w:style>
  <w:style w:type="numbering" w:customStyle="1" w:styleId="Style6">
    <w:name w:val="Style6"/>
    <w:uiPriority w:val="99"/>
    <w:rsid w:val="002B4F7B"/>
    <w:pPr>
      <w:numPr>
        <w:numId w:val="41"/>
      </w:numPr>
    </w:pPr>
  </w:style>
  <w:style w:type="numbering" w:customStyle="1" w:styleId="Style7">
    <w:name w:val="Style7"/>
    <w:uiPriority w:val="99"/>
    <w:rsid w:val="002B4F7B"/>
    <w:pPr>
      <w:numPr>
        <w:numId w:val="42"/>
      </w:numPr>
    </w:pPr>
  </w:style>
  <w:style w:type="numbering" w:customStyle="1" w:styleId="Style8">
    <w:name w:val="Style8"/>
    <w:uiPriority w:val="99"/>
    <w:rsid w:val="002B4F7B"/>
    <w:pPr>
      <w:numPr>
        <w:numId w:val="45"/>
      </w:numPr>
    </w:pPr>
  </w:style>
  <w:style w:type="numbering" w:customStyle="1" w:styleId="Stils3">
    <w:name w:val="Stils3"/>
    <w:uiPriority w:val="99"/>
    <w:rsid w:val="002B4F7B"/>
    <w:pPr>
      <w:numPr>
        <w:numId w:val="46"/>
      </w:numPr>
    </w:pPr>
  </w:style>
  <w:style w:type="numbering" w:customStyle="1" w:styleId="Style9">
    <w:name w:val="Style9"/>
    <w:uiPriority w:val="99"/>
    <w:rsid w:val="002B4F7B"/>
    <w:pPr>
      <w:numPr>
        <w:numId w:val="49"/>
      </w:numPr>
    </w:pPr>
  </w:style>
  <w:style w:type="numbering" w:customStyle="1" w:styleId="Style10">
    <w:name w:val="Style10"/>
    <w:uiPriority w:val="99"/>
    <w:rsid w:val="002B4F7B"/>
    <w:pPr>
      <w:numPr>
        <w:numId w:val="50"/>
      </w:numPr>
    </w:pPr>
  </w:style>
  <w:style w:type="numbering" w:customStyle="1" w:styleId="Style11">
    <w:name w:val="Style11"/>
    <w:uiPriority w:val="99"/>
    <w:rsid w:val="002B4F7B"/>
    <w:pPr>
      <w:numPr>
        <w:numId w:val="51"/>
      </w:numPr>
    </w:pPr>
  </w:style>
  <w:style w:type="character" w:styleId="UnresolvedMention">
    <w:name w:val="Unresolved Mention"/>
    <w:basedOn w:val="DefaultParagraphFont"/>
    <w:uiPriority w:val="99"/>
    <w:semiHidden/>
    <w:unhideWhenUsed/>
    <w:rsid w:val="002B4F7B"/>
    <w:rPr>
      <w:color w:val="605E5C"/>
      <w:shd w:val="clear" w:color="auto" w:fill="E1DFDD"/>
    </w:rPr>
  </w:style>
  <w:style w:type="character" w:customStyle="1" w:styleId="Neatrisintapieminana1">
    <w:name w:val="Neatrisināta pieminēšana1"/>
    <w:basedOn w:val="DefaultParagraphFont"/>
    <w:uiPriority w:val="99"/>
    <w:semiHidden/>
    <w:unhideWhenUsed/>
    <w:rsid w:val="002B4F7B"/>
    <w:rPr>
      <w:color w:val="605E5C"/>
      <w:shd w:val="clear" w:color="auto" w:fill="E1DFDD"/>
    </w:rPr>
  </w:style>
  <w:style w:type="character" w:customStyle="1" w:styleId="NormalWebChar">
    <w:name w:val="Normal (Web) Char"/>
    <w:link w:val="NormalWeb"/>
    <w:locked/>
    <w:rsid w:val="005118C3"/>
    <w:rPr>
      <w:rFonts w:ascii="Times New Roman" w:eastAsia="Times New Roman" w:hAnsi="Times New Roman" w:cs="Times New Roman"/>
      <w:kern w:val="0"/>
      <w:sz w:val="24"/>
      <w:szCs w:val="24"/>
      <w:lang w:eastAsia="lv-LV"/>
      <w14:ligatures w14:val="none"/>
    </w:rPr>
  </w:style>
  <w:style w:type="numbering" w:customStyle="1" w:styleId="NoList3">
    <w:name w:val="No List3"/>
    <w:next w:val="NoList"/>
    <w:uiPriority w:val="99"/>
    <w:semiHidden/>
    <w:unhideWhenUsed/>
    <w:rsid w:val="00BD2BC8"/>
  </w:style>
  <w:style w:type="character" w:styleId="CommentReference">
    <w:name w:val="annotation reference"/>
    <w:basedOn w:val="DefaultParagraphFont"/>
    <w:uiPriority w:val="99"/>
    <w:unhideWhenUsed/>
    <w:rsid w:val="00BD2BC8"/>
    <w:rPr>
      <w:sz w:val="16"/>
      <w:szCs w:val="16"/>
    </w:rPr>
  </w:style>
  <w:style w:type="paragraph" w:styleId="CommentText">
    <w:name w:val="annotation text"/>
    <w:basedOn w:val="Normal"/>
    <w:link w:val="CommentTextChar"/>
    <w:uiPriority w:val="99"/>
    <w:unhideWhenUsed/>
    <w:rsid w:val="00BD2BC8"/>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BD2BC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2BC8"/>
    <w:rPr>
      <w:b/>
      <w:bCs/>
    </w:rPr>
  </w:style>
  <w:style w:type="character" w:customStyle="1" w:styleId="CommentSubjectChar">
    <w:name w:val="Comment Subject Char"/>
    <w:basedOn w:val="CommentTextChar"/>
    <w:link w:val="CommentSubject"/>
    <w:uiPriority w:val="99"/>
    <w:semiHidden/>
    <w:rsid w:val="00BD2BC8"/>
    <w:rPr>
      <w:rFonts w:ascii="Calibri" w:eastAsia="Calibri" w:hAnsi="Calibri" w:cs="Times New Roman"/>
      <w:b/>
      <w:bCs/>
      <w:kern w:val="0"/>
      <w:sz w:val="20"/>
      <w:szCs w:val="20"/>
      <w14:ligatures w14:val="none"/>
    </w:rPr>
  </w:style>
  <w:style w:type="paragraph" w:styleId="FootnoteText">
    <w:name w:val="footnote text"/>
    <w:basedOn w:val="Normal"/>
    <w:link w:val="FootnoteTextChar"/>
    <w:uiPriority w:val="99"/>
    <w:semiHidden/>
    <w:unhideWhenUsed/>
    <w:rsid w:val="00BD2BC8"/>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D2BC8"/>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BD2BC8"/>
    <w:rPr>
      <w:vertAlign w:val="superscript"/>
    </w:rPr>
  </w:style>
  <w:style w:type="table" w:customStyle="1" w:styleId="TableGrid1">
    <w:name w:val="Table Grid1"/>
    <w:basedOn w:val="TableNormal"/>
    <w:next w:val="TableGrid0"/>
    <w:uiPriority w:val="39"/>
    <w:rsid w:val="00BD2B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2811C4"/>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BA4DAB"/>
  </w:style>
  <w:style w:type="paragraph" w:customStyle="1" w:styleId="Bezatstarpm2">
    <w:name w:val="Bez atstarpēm2"/>
    <w:qFormat/>
    <w:rsid w:val="00FE3BE9"/>
    <w:pPr>
      <w:spacing w:after="0" w:line="240" w:lineRule="auto"/>
    </w:pPr>
    <w:rPr>
      <w:rFonts w:ascii="Calibri" w:eastAsia="Calibri" w:hAnsi="Calibri" w:cs="Times New Roman"/>
      <w:kern w:val="0"/>
      <w:lang w:val="et-EE"/>
      <w14:ligatures w14:val="none"/>
    </w:rPr>
  </w:style>
  <w:style w:type="numbering" w:customStyle="1" w:styleId="NoList4">
    <w:name w:val="No List4"/>
    <w:next w:val="NoList"/>
    <w:uiPriority w:val="99"/>
    <w:semiHidden/>
    <w:unhideWhenUsed/>
    <w:rsid w:val="0046196A"/>
  </w:style>
  <w:style w:type="paragraph" w:styleId="Title">
    <w:name w:val="Title"/>
    <w:basedOn w:val="Normal"/>
    <w:link w:val="TitleChar1"/>
    <w:uiPriority w:val="99"/>
    <w:qFormat/>
    <w:rsid w:val="0046196A"/>
    <w:pPr>
      <w:spacing w:after="0" w:line="240" w:lineRule="auto"/>
      <w:jc w:val="center"/>
    </w:pPr>
    <w:rPr>
      <w:rFonts w:ascii="Times New Roman" w:eastAsia="Times New Roman" w:hAnsi="Times New Roman" w:cs="Times New Roman"/>
      <w:b/>
      <w:bCs/>
      <w:kern w:val="0"/>
      <w:sz w:val="28"/>
      <w:szCs w:val="28"/>
      <w14:ligatures w14:val="none"/>
    </w:rPr>
  </w:style>
  <w:style w:type="character" w:customStyle="1" w:styleId="TitleChar">
    <w:name w:val="Title Char"/>
    <w:basedOn w:val="DefaultParagraphFont"/>
    <w:uiPriority w:val="10"/>
    <w:rsid w:val="0046196A"/>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46196A"/>
    <w:rPr>
      <w:rFonts w:ascii="Times New Roman" w:eastAsia="Times New Roman" w:hAnsi="Times New Roman" w:cs="Times New Roman"/>
      <w:b/>
      <w:bCs/>
      <w:kern w:val="0"/>
      <w:sz w:val="28"/>
      <w:szCs w:val="28"/>
      <w14:ligatures w14:val="none"/>
    </w:rPr>
  </w:style>
  <w:style w:type="table" w:customStyle="1" w:styleId="TableGrid3">
    <w:name w:val="Table Grid3"/>
    <w:basedOn w:val="TableNormal"/>
    <w:next w:val="TableGrid0"/>
    <w:uiPriority w:val="59"/>
    <w:rsid w:val="0046196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6196A"/>
    <w:rPr>
      <w:i/>
      <w:iCs/>
    </w:rPr>
  </w:style>
  <w:style w:type="numbering" w:customStyle="1" w:styleId="NoList5">
    <w:name w:val="No List5"/>
    <w:next w:val="NoList"/>
    <w:uiPriority w:val="99"/>
    <w:semiHidden/>
    <w:unhideWhenUsed/>
    <w:rsid w:val="0085376D"/>
  </w:style>
  <w:style w:type="paragraph" w:customStyle="1" w:styleId="ColorfulList-Accent11">
    <w:name w:val="Colorful List - Accent 11"/>
    <w:basedOn w:val="Normal"/>
    <w:qFormat/>
    <w:rsid w:val="0085376D"/>
    <w:pPr>
      <w:spacing w:after="0" w:line="240" w:lineRule="auto"/>
      <w:ind w:left="720"/>
    </w:pPr>
    <w:rPr>
      <w:rFonts w:ascii="Times New Roman" w:eastAsia="Calibri" w:hAnsi="Times New Roman" w:cs="Times New Roman"/>
      <w:kern w:val="0"/>
      <w:sz w:val="24"/>
      <w:szCs w:val="24"/>
      <w:lang w:val="en-GB"/>
      <w14:ligatures w14:val="none"/>
    </w:rPr>
  </w:style>
  <w:style w:type="character" w:customStyle="1" w:styleId="c11">
    <w:name w:val="c11"/>
    <w:rsid w:val="0085376D"/>
  </w:style>
  <w:style w:type="paragraph" w:styleId="BodyText2">
    <w:name w:val="Body Text 2"/>
    <w:basedOn w:val="Normal"/>
    <w:link w:val="BodyText2Char1"/>
    <w:uiPriority w:val="99"/>
    <w:rsid w:val="0085376D"/>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uiPriority w:val="99"/>
    <w:semiHidden/>
    <w:rsid w:val="0085376D"/>
  </w:style>
  <w:style w:type="character" w:customStyle="1" w:styleId="BodyText2Char1">
    <w:name w:val="Body Text 2 Char1"/>
    <w:link w:val="BodyText2"/>
    <w:uiPriority w:val="99"/>
    <w:locked/>
    <w:rsid w:val="0085376D"/>
    <w:rPr>
      <w:rFonts w:ascii="Times New Roman" w:eastAsia="Times New Roman" w:hAnsi="Times New Roman" w:cs="Times New Roman"/>
      <w:kern w:val="0"/>
      <w:sz w:val="24"/>
      <w:szCs w:val="24"/>
      <w14:ligatures w14:val="none"/>
    </w:rPr>
  </w:style>
  <w:style w:type="paragraph" w:customStyle="1" w:styleId="naispant">
    <w:name w:val="naispant"/>
    <w:basedOn w:val="Normal"/>
    <w:uiPriority w:val="99"/>
    <w:rsid w:val="0085376D"/>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PageNumber">
    <w:name w:val="page number"/>
    <w:uiPriority w:val="99"/>
    <w:rsid w:val="0085376D"/>
    <w:rPr>
      <w:rFonts w:cs="Times New Roman"/>
    </w:rPr>
  </w:style>
  <w:style w:type="table" w:customStyle="1" w:styleId="TableGrid4">
    <w:name w:val="Table Grid4"/>
    <w:basedOn w:val="TableNormal"/>
    <w:next w:val="TableGrid0"/>
    <w:uiPriority w:val="39"/>
    <w:rsid w:val="0085376D"/>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5376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Normal"/>
    <w:rsid w:val="0085376D"/>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Normal"/>
    <w:rsid w:val="0085376D"/>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Normal"/>
    <w:rsid w:val="0085376D"/>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Normal"/>
    <w:rsid w:val="0085376D"/>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8537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Normal"/>
    <w:rsid w:val="0085376D"/>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Normal"/>
    <w:rsid w:val="008537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Normal"/>
    <w:rsid w:val="008537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8537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Normal"/>
    <w:rsid w:val="008537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Normal"/>
    <w:rsid w:val="0085376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Normal"/>
    <w:rsid w:val="008537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Normal"/>
    <w:rsid w:val="0085376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Normal"/>
    <w:rsid w:val="0085376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Normal"/>
    <w:rsid w:val="0085376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85376D"/>
  </w:style>
  <w:style w:type="character" w:styleId="FollowedHyperlink">
    <w:name w:val="FollowedHyperlink"/>
    <w:uiPriority w:val="99"/>
    <w:semiHidden/>
    <w:unhideWhenUsed/>
    <w:rsid w:val="0085376D"/>
    <w:rPr>
      <w:color w:val="800080"/>
      <w:u w:val="single"/>
    </w:rPr>
  </w:style>
  <w:style w:type="paragraph" w:customStyle="1" w:styleId="font5">
    <w:name w:val="font5"/>
    <w:basedOn w:val="Normal"/>
    <w:rsid w:val="0085376D"/>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kern w:val="0"/>
      <w:sz w:val="24"/>
      <w:szCs w:val="24"/>
      <w:lang w:eastAsia="lv-LV"/>
      <w14:ligatures w14:val="none"/>
    </w:rPr>
  </w:style>
  <w:style w:type="paragraph" w:customStyle="1" w:styleId="xl67">
    <w:name w:val="xl67"/>
    <w:basedOn w:val="Normal"/>
    <w:rsid w:val="0085376D"/>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8">
    <w:name w:val="xl68"/>
    <w:basedOn w:val="Normal"/>
    <w:rsid w:val="00853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93">
    <w:name w:val="xl93"/>
    <w:basedOn w:val="Normal"/>
    <w:rsid w:val="008537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4">
    <w:name w:val="xl94"/>
    <w:basedOn w:val="Normal"/>
    <w:rsid w:val="008537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lv-LV"/>
      <w14:ligatures w14:val="none"/>
    </w:rPr>
  </w:style>
  <w:style w:type="paragraph" w:customStyle="1" w:styleId="xl95">
    <w:name w:val="xl95"/>
    <w:basedOn w:val="Normal"/>
    <w:rsid w:val="0085376D"/>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numbering" w:customStyle="1" w:styleId="NoList6">
    <w:name w:val="No List6"/>
    <w:next w:val="NoList"/>
    <w:uiPriority w:val="99"/>
    <w:semiHidden/>
    <w:unhideWhenUsed/>
    <w:rsid w:val="00EA7ED4"/>
  </w:style>
  <w:style w:type="table" w:customStyle="1" w:styleId="TableGrid5">
    <w:name w:val="Table Grid5"/>
    <w:basedOn w:val="TableNormal"/>
    <w:next w:val="TableGrid0"/>
    <w:uiPriority w:val="39"/>
    <w:rsid w:val="00EA7ED4"/>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A7ED4"/>
  </w:style>
  <w:style w:type="numbering" w:customStyle="1" w:styleId="NoList7">
    <w:name w:val="No List7"/>
    <w:next w:val="NoList"/>
    <w:uiPriority w:val="99"/>
    <w:semiHidden/>
    <w:unhideWhenUsed/>
    <w:rsid w:val="00C427C5"/>
  </w:style>
  <w:style w:type="table" w:customStyle="1" w:styleId="TableGrid6">
    <w:name w:val="Table Grid6"/>
    <w:basedOn w:val="TableNormal"/>
    <w:next w:val="TableGrid0"/>
    <w:uiPriority w:val="39"/>
    <w:rsid w:val="00C427C5"/>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B1E04"/>
    <w:rPr>
      <w:rFonts w:ascii="Times New Roman" w:eastAsia="Times New Roman" w:hAnsi="Times New Roman" w:cs="Times New Roman"/>
      <w:b/>
      <w:bCs/>
      <w:kern w:val="0"/>
      <w:sz w:val="24"/>
      <w:szCs w:val="20"/>
      <w14:ligatures w14:val="none"/>
    </w:rPr>
  </w:style>
  <w:style w:type="paragraph" w:styleId="BodyTextIndent">
    <w:name w:val="Body Text Indent"/>
    <w:basedOn w:val="Normal"/>
    <w:link w:val="BodyTextIndentChar"/>
    <w:uiPriority w:val="99"/>
    <w:semiHidden/>
    <w:unhideWhenUsed/>
    <w:rsid w:val="002B1E04"/>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semiHidden/>
    <w:rsid w:val="002B1E04"/>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semiHidden/>
    <w:unhideWhenUsed/>
    <w:rsid w:val="002B1E04"/>
    <w:pPr>
      <w:spacing w:after="120" w:line="25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2B1E04"/>
    <w:rPr>
      <w:kern w:val="0"/>
      <w:sz w:val="16"/>
      <w:szCs w:val="16"/>
      <w14:ligatures w14:val="none"/>
    </w:rPr>
  </w:style>
  <w:style w:type="paragraph" w:styleId="PlainText">
    <w:name w:val="Plain Text"/>
    <w:basedOn w:val="Normal"/>
    <w:link w:val="PlainTextChar"/>
    <w:uiPriority w:val="99"/>
    <w:semiHidden/>
    <w:unhideWhenUsed/>
    <w:rsid w:val="002B1E0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2B1E04"/>
    <w:rPr>
      <w:rFonts w:ascii="Calibri" w:hAnsi="Calibri"/>
      <w:kern w:val="0"/>
      <w:szCs w:val="21"/>
      <w14:ligatures w14:val="none"/>
    </w:rPr>
  </w:style>
  <w:style w:type="paragraph" w:customStyle="1" w:styleId="Parasts1">
    <w:name w:val="Parasts1"/>
    <w:rsid w:val="002B1E04"/>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v1msonormal">
    <w:name w:val="v1msonormal"/>
    <w:basedOn w:val="Normal"/>
    <w:rsid w:val="002B1E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tyle1Char">
    <w:name w:val="Style1 Char"/>
    <w:uiPriority w:val="99"/>
    <w:locked/>
    <w:rsid w:val="002B1E04"/>
    <w:rPr>
      <w:rFonts w:ascii="Times New Roman" w:eastAsia="Calibri" w:hAnsi="Times New Roman" w:cs="Times New Roman"/>
      <w:sz w:val="24"/>
      <w:szCs w:val="24"/>
    </w:rPr>
  </w:style>
  <w:style w:type="paragraph" w:customStyle="1" w:styleId="Saturardtjs">
    <w:name w:val="Satura rādītājs"/>
    <w:basedOn w:val="Normal"/>
    <w:qFormat/>
    <w:rsid w:val="002B1E04"/>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txtspecial">
    <w:name w:val="txt_special"/>
    <w:rsid w:val="002B1E04"/>
  </w:style>
  <w:style w:type="character" w:customStyle="1" w:styleId="FontStyle12">
    <w:name w:val="Font Style12"/>
    <w:uiPriority w:val="99"/>
    <w:rsid w:val="002B1E04"/>
    <w:rPr>
      <w:rFonts w:ascii="Times New Roman" w:hAnsi="Times New Roman" w:cs="Times New Roman" w:hint="default"/>
      <w:sz w:val="20"/>
      <w:szCs w:val="20"/>
    </w:rPr>
  </w:style>
  <w:style w:type="character" w:customStyle="1" w:styleId="FontStyle11">
    <w:name w:val="Font Style11"/>
    <w:uiPriority w:val="99"/>
    <w:rsid w:val="002B1E04"/>
    <w:rPr>
      <w:rFonts w:ascii="Times New Roman" w:hAnsi="Times New Roman" w:cs="Times New Roman" w:hint="default"/>
      <w:sz w:val="22"/>
      <w:szCs w:val="22"/>
    </w:rPr>
  </w:style>
  <w:style w:type="character" w:customStyle="1" w:styleId="normaltextrun">
    <w:name w:val="normaltextrun"/>
    <w:basedOn w:val="DefaultParagraphFont"/>
    <w:rsid w:val="002B1E04"/>
  </w:style>
  <w:style w:type="character" w:customStyle="1" w:styleId="Noklusjumarindkopasfonts1">
    <w:name w:val="Noklusējuma rindkopas fonts1"/>
    <w:rsid w:val="002B1E04"/>
  </w:style>
  <w:style w:type="character" w:customStyle="1" w:styleId="UnresolvedMention1">
    <w:name w:val="Unresolved Mention1"/>
    <w:uiPriority w:val="99"/>
    <w:semiHidden/>
    <w:rsid w:val="002B1E04"/>
    <w:rPr>
      <w:color w:val="605E5C"/>
      <w:shd w:val="clear" w:color="auto" w:fill="E1DFDD"/>
    </w:rPr>
  </w:style>
  <w:style w:type="character" w:customStyle="1" w:styleId="sub">
    <w:name w:val="sub"/>
    <w:rsid w:val="002B1E04"/>
  </w:style>
  <w:style w:type="table" w:customStyle="1" w:styleId="TableGrid21">
    <w:name w:val="Table Grid21"/>
    <w:basedOn w:val="TableNormal"/>
    <w:uiPriority w:val="39"/>
    <w:rsid w:val="002B1E04"/>
    <w:pPr>
      <w:spacing w:after="0" w:line="240" w:lineRule="auto"/>
    </w:pPr>
    <w:rPr>
      <w:rFonts w:ascii="Times New Roman" w:hAnsi="Times New Roman" w:cs="Times New Roman"/>
      <w:bCs/>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Char Char2,Char Char Char Char Char Char2,Char Char Char Cha Char Char Char Char1,Char Char Char Cha Char Char Char Char Char  Char Char1,Char Char Char Char Char Char Char1,Char Char Char Char Char Char Char Char Char Char1,Char Char Char1"/>
    <w:basedOn w:val="DefaultParagraphFont"/>
    <w:uiPriority w:val="99"/>
    <w:semiHidden/>
    <w:rsid w:val="009D1817"/>
    <w:rPr>
      <w:rFonts w:ascii="Times New Roman" w:eastAsia="Times New Roman" w:hAnsi="Times New Roman" w:cs="Times New Roman"/>
      <w:kern w:val="0"/>
      <w:sz w:val="24"/>
      <w:szCs w:val="24"/>
      <w:lang w:eastAsia="lv-LV"/>
      <w14:ligatures w14:val="none"/>
    </w:rPr>
  </w:style>
  <w:style w:type="character" w:customStyle="1" w:styleId="BodyTextChar1">
    <w:name w:val="Body Text Char1"/>
    <w:aliases w:val="Body Text Char Char Char Char1,Body Text Char Char Char2"/>
    <w:basedOn w:val="DefaultParagraphFont"/>
    <w:uiPriority w:val="99"/>
    <w:semiHidden/>
    <w:rsid w:val="009D1817"/>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53282">
      <w:bodyDiv w:val="1"/>
      <w:marLeft w:val="0"/>
      <w:marRight w:val="0"/>
      <w:marTop w:val="0"/>
      <w:marBottom w:val="0"/>
      <w:divBdr>
        <w:top w:val="none" w:sz="0" w:space="0" w:color="auto"/>
        <w:left w:val="none" w:sz="0" w:space="0" w:color="auto"/>
        <w:bottom w:val="none" w:sz="0" w:space="0" w:color="auto"/>
        <w:right w:val="none" w:sz="0" w:space="0" w:color="auto"/>
      </w:divBdr>
    </w:div>
    <w:div w:id="13644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21" Type="http://schemas.openxmlformats.org/officeDocument/2006/relationships/header" Target="header2.xml"/><Relationship Id="rId42" Type="http://schemas.openxmlformats.org/officeDocument/2006/relationships/hyperlink" Target="mailto:dome@dobele.lv" TargetMode="External"/><Relationship Id="rId47" Type="http://schemas.openxmlformats.org/officeDocument/2006/relationships/footer" Target="footer6.xml"/><Relationship Id="rId63" Type="http://schemas.openxmlformats.org/officeDocument/2006/relationships/hyperlink" Target="https://likumi.lv/ta/id/132534-labturibas-prasibas-majas-istabas-dzivnieku-turesanai-tirdzniecibai-un-demonstresanai-publiskas-izstades-ka-ari-suna-apmacibai" TargetMode="External"/><Relationship Id="rId68" Type="http://schemas.openxmlformats.org/officeDocument/2006/relationships/hyperlink" Target="https://likumi.lv/ta/id/14940-dzivnieku-aizsardzibas-likums" TargetMode="External"/><Relationship Id="rId84" Type="http://schemas.openxmlformats.org/officeDocument/2006/relationships/hyperlink" Target="mailto:dome@dobele.lv" TargetMode="External"/><Relationship Id="rId89" Type="http://schemas.openxmlformats.org/officeDocument/2006/relationships/hyperlink" Target="https://likumi.lv/ta/id/50425-standartizacijas-likums" TargetMode="External"/><Relationship Id="rId112" Type="http://schemas.openxmlformats.org/officeDocument/2006/relationships/hyperlink" Target="mailto:dome@dobele.lv" TargetMode="External"/><Relationship Id="rId16" Type="http://schemas.openxmlformats.org/officeDocument/2006/relationships/hyperlink" Target="mailto:dome@dobele.lv" TargetMode="External"/><Relationship Id="rId107" Type="http://schemas.openxmlformats.org/officeDocument/2006/relationships/hyperlink" Target="https://www.ptac.gov.lv/sites/ptac/files/media_file/vadlinijas_bernu_spelu_laukumu_valditajiem_apsaimniekotajiem_2013-11.pdf" TargetMode="External"/><Relationship Id="rId11"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53" Type="http://schemas.openxmlformats.org/officeDocument/2006/relationships/hyperlink" Target="mailto:dome@dobele.lv" TargetMode="External"/><Relationship Id="rId58" Type="http://schemas.openxmlformats.org/officeDocument/2006/relationships/hyperlink" Target="https://www6.vid.gov.lv/NPAR" TargetMode="External"/><Relationship Id="rId74" Type="http://schemas.openxmlformats.org/officeDocument/2006/relationships/hyperlink" Target="https://likumi.lv/ta/id/315654-administrativo-teritoriju-un-apdzivoto-vietu-likums" TargetMode="External"/><Relationship Id="rId79" Type="http://schemas.openxmlformats.org/officeDocument/2006/relationships/hyperlink" Target="https://likumi.lv/ta/id/111962-valsts-un-pasvaldibu-ipasuma-privatizacijas-un-privatizacijas-sertifikatu-izmantosanas-pabeigsanas-likums" TargetMode="External"/><Relationship Id="rId102" Type="http://schemas.openxmlformats.org/officeDocument/2006/relationships/hyperlink" Target="mailto:dome@dobele.lv" TargetMode="Externa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mailto:dome@dobele.lv" TargetMode="External"/><Relationship Id="rId22" Type="http://schemas.openxmlformats.org/officeDocument/2006/relationships/footer" Target="footer1.xml"/><Relationship Id="rId27" Type="http://schemas.openxmlformats.org/officeDocument/2006/relationships/hyperlink" Target="mailto:dome@dobele.lv" TargetMode="External"/><Relationship Id="rId43" Type="http://schemas.openxmlformats.org/officeDocument/2006/relationships/hyperlink" Target="mailto:piuac@dobele.lv" TargetMode="External"/><Relationship Id="rId48" Type="http://schemas.openxmlformats.org/officeDocument/2006/relationships/hyperlink" Target="mailto:dome@dobele.lv" TargetMode="External"/><Relationship Id="rId64" Type="http://schemas.openxmlformats.org/officeDocument/2006/relationships/hyperlink" Target="https://likumi.lv/ta/id/251869-klainojosu-sunu-un-kaku-izkersanas-prasibas" TargetMode="External"/><Relationship Id="rId69" Type="http://schemas.openxmlformats.org/officeDocument/2006/relationships/hyperlink" Target="https://likumi.lv/ta/id/14940-dzivnieku-aizsardzibas-likums" TargetMode="External"/><Relationship Id="rId113" Type="http://schemas.openxmlformats.org/officeDocument/2006/relationships/fontTable" Target="fontTable.xml"/><Relationship Id="rId80" Type="http://schemas.openxmlformats.org/officeDocument/2006/relationships/hyperlink" Target="mailto:dome@dobele.lv" TargetMode="External"/><Relationship Id="rId85" Type="http://schemas.openxmlformats.org/officeDocument/2006/relationships/hyperlink" Target="https://likumi.lv/ta/id/111962-valsts-un-pasvaldibu-ipasuma-privatizacijas-un-privatizacijas-sertifikatu-izmantosanas-pabeigsanas-likums" TargetMode="External"/><Relationship Id="rId12" Type="http://schemas.openxmlformats.org/officeDocument/2006/relationships/image" Target="media/image2.jpeg"/><Relationship Id="rId17" Type="http://schemas.openxmlformats.org/officeDocument/2006/relationships/hyperlink" Target="mailto:dome@dobele.lv" TargetMode="External"/><Relationship Id="rId33" Type="http://schemas.openxmlformats.org/officeDocument/2006/relationships/hyperlink" Target="http://www.dobele.lv" TargetMode="External"/><Relationship Id="rId38" Type="http://schemas.openxmlformats.org/officeDocument/2006/relationships/hyperlink" Target="mailto:dome@dobele.lv" TargetMode="External"/><Relationship Id="rId59" Type="http://schemas.openxmlformats.org/officeDocument/2006/relationships/hyperlink" Target="https://www.ur.gov.lv" TargetMode="External"/><Relationship Id="rId103" Type="http://schemas.openxmlformats.org/officeDocument/2006/relationships/hyperlink" Target="mailto:dome@dobele.lv" TargetMode="External"/><Relationship Id="rId108" Type="http://schemas.openxmlformats.org/officeDocument/2006/relationships/hyperlink" Target="mailto:dome@dobele.lv" TargetMode="External"/><Relationship Id="rId54" Type="http://schemas.openxmlformats.org/officeDocument/2006/relationships/hyperlink" Target="mailto:dome@dobele.lv" TargetMode="External"/><Relationship Id="rId70" Type="http://schemas.openxmlformats.org/officeDocument/2006/relationships/hyperlink" Target="https://likumi.lv/ta/id/132534-labturibas-prasibas-majas-istabas-dzivnieku-turesanai-tirdzniecibai-un-demonstresanai-publiskas-izstades-ka-ari-suna-apmacibai" TargetMode="External"/><Relationship Id="rId75" Type="http://schemas.openxmlformats.org/officeDocument/2006/relationships/hyperlink" Target="https://likumi.lv/ta/id/336956-pasvaldibu-likums" TargetMode="External"/><Relationship Id="rId91" Type="http://schemas.openxmlformats.org/officeDocument/2006/relationships/hyperlink" Target="mailto:dome@dobele.lv" TargetMode="External"/><Relationship Id="rId96" Type="http://schemas.openxmlformats.org/officeDocument/2006/relationships/hyperlink" Target="https://likumi.lv/ta/id/50425-standartizacijas-liku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63545" TargetMode="External"/><Relationship Id="rId23" Type="http://schemas.openxmlformats.org/officeDocument/2006/relationships/footer" Target="footer2.xml"/><Relationship Id="rId28" Type="http://schemas.openxmlformats.org/officeDocument/2006/relationships/hyperlink" Target="http://www.dobele.lv/" TargetMode="External"/><Relationship Id="rId36" Type="http://schemas.openxmlformats.org/officeDocument/2006/relationships/hyperlink" Target="mailto:sports@dobele.lv" TargetMode="External"/><Relationship Id="rId49" Type="http://schemas.openxmlformats.org/officeDocument/2006/relationships/hyperlink" Target="mailto:dome@dobele.lv" TargetMode="External"/><Relationship Id="rId57" Type="http://schemas.openxmlformats.org/officeDocument/2006/relationships/hyperlink" Target="https://www.vestnesis.lv/" TargetMode="External"/><Relationship Id="rId106" Type="http://schemas.openxmlformats.org/officeDocument/2006/relationships/hyperlink" Target="mailto:dome@dobele.lv" TargetMode="External"/><Relationship Id="rId114" Type="http://schemas.openxmlformats.org/officeDocument/2006/relationships/theme" Target="theme/theme1.xml"/><Relationship Id="rId10" Type="http://schemas.openxmlformats.org/officeDocument/2006/relationships/hyperlink" Target="https://likumi.lv/ta/id/68489-par-audzinosa-rakstura-piespiedu-lidzeklu-piemerosanu-berniem" TargetMode="External"/><Relationship Id="rId31" Type="http://schemas.openxmlformats.org/officeDocument/2006/relationships/hyperlink" Target="mailto:dome@dobele.lv" TargetMode="External"/><Relationship Id="rId44" Type="http://schemas.openxmlformats.org/officeDocument/2006/relationships/header" Target="header4.xm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https://likumi.lv/ta/id/251869-klainojosu-sunu-un-kaku-izkersanas-prasibas" TargetMode="External"/><Relationship Id="rId73" Type="http://schemas.openxmlformats.org/officeDocument/2006/relationships/hyperlink" Target="https://likumi.lv/ta/id/251869-klainojosu-sunu-un-kaku-izkersanas-prasibas" TargetMode="External"/><Relationship Id="rId78" Type="http://schemas.openxmlformats.org/officeDocument/2006/relationships/hyperlink" Target="mailto:dome@dobele.lv" TargetMode="External"/><Relationship Id="rId81" Type="http://schemas.openxmlformats.org/officeDocument/2006/relationships/hyperlink" Target="mailto:dome@dobele.lv" TargetMode="External"/><Relationship Id="rId86" Type="http://schemas.openxmlformats.org/officeDocument/2006/relationships/hyperlink" Target="mailto:dome@dobele.lv" TargetMode="External"/><Relationship Id="rId94" Type="http://schemas.openxmlformats.org/officeDocument/2006/relationships/hyperlink" Target="https://likumi.lv/ta/id/50425-standartizacijas-likums" TargetMode="External"/><Relationship Id="rId99" Type="http://schemas.openxmlformats.org/officeDocument/2006/relationships/hyperlink" Target="http://pro.nais.lv/naiser/text.cfm?Ref=0103012002103132796&amp;Req=0103012002103132796&amp;Key=0103012005061632779&amp;Hash=" TargetMode="External"/><Relationship Id="rId101"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9" Type="http://schemas.openxmlformats.org/officeDocument/2006/relationships/hyperlink" Target="mailto:dome@dobele.lv" TargetMode="External"/><Relationship Id="rId109" Type="http://schemas.openxmlformats.org/officeDocument/2006/relationships/hyperlink" Target="mailto:dome@dobele.lv" TargetMode="External"/><Relationship Id="rId34" Type="http://schemas.openxmlformats.org/officeDocument/2006/relationships/hyperlink" Target="http://www.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hyperlink" Target="https://likumi.lv/ta/id/336956-pasvaldibu-likums" TargetMode="External"/><Relationship Id="rId97" Type="http://schemas.openxmlformats.org/officeDocument/2006/relationships/hyperlink" Target="mailto:dome@dobele.lv" TargetMode="External"/><Relationship Id="rId104" Type="http://schemas.openxmlformats.org/officeDocument/2006/relationships/image" Target="media/image4.emf"/><Relationship Id="rId7" Type="http://schemas.openxmlformats.org/officeDocument/2006/relationships/endnotes" Target="endnotes.xml"/><Relationship Id="rId71" Type="http://schemas.openxmlformats.org/officeDocument/2006/relationships/hyperlink" Target="https://likumi.lv/ta/id/132534-labturibas-prasibas-majas-istabas-dzivnieku-turesanai-tirdzniecibai-un-demonstresanai-publiskas-izstades-ka-ari-suna-apmacibai" TargetMode="External"/><Relationship Id="rId92" Type="http://schemas.openxmlformats.org/officeDocument/2006/relationships/hyperlink" Target="https://likumi.lv/ta/id/50425-standartizacijas-likums" TargetMode="External"/><Relationship Id="rId2" Type="http://schemas.openxmlformats.org/officeDocument/2006/relationships/numbering" Target="numbering.xml"/><Relationship Id="rId29" Type="http://schemas.openxmlformats.org/officeDocument/2006/relationships/hyperlink" Target="mailto:kultura@dobele.lv" TargetMode="External"/><Relationship Id="rId24" Type="http://schemas.openxmlformats.org/officeDocument/2006/relationships/header" Target="header3.xml"/><Relationship Id="rId40" Type="http://schemas.openxmlformats.org/officeDocument/2006/relationships/hyperlink" Target="mailto:dome@dobele.lv" TargetMode="External"/><Relationship Id="rId45" Type="http://schemas.openxmlformats.org/officeDocument/2006/relationships/footer" Target="footer4.xml"/><Relationship Id="rId66" Type="http://schemas.openxmlformats.org/officeDocument/2006/relationships/image" Target="media/image3.jpeg"/><Relationship Id="rId87" Type="http://schemas.openxmlformats.org/officeDocument/2006/relationships/hyperlink" Target="mailto:dome@dobele.lv" TargetMode="External"/><Relationship Id="rId110" Type="http://schemas.openxmlformats.org/officeDocument/2006/relationships/hyperlink" Target="mailto:dome@dobele.lv" TargetMode="External"/><Relationship Id="rId61" Type="http://schemas.openxmlformats.org/officeDocument/2006/relationships/hyperlink" Target="mailto:dome@dobele.lv" TargetMode="External"/><Relationship Id="rId82" Type="http://schemas.openxmlformats.org/officeDocument/2006/relationships/hyperlink" Target="https://likumi.lv/ta/id/111962-valsts-un-pasvaldibu-ipasuma-privatizacijas-un-privatizacijas-sertifikatu-izmantosanas-pabeigsanas-likums" TargetMode="External"/><Relationship Id="rId19" Type="http://schemas.openxmlformats.org/officeDocument/2006/relationships/hyperlink" Target="mailto:dome@dobele.lv" TargetMode="External"/><Relationship Id="rId14" Type="http://schemas.openxmlformats.org/officeDocument/2006/relationships/hyperlink" Target="https://likumi.lv/ta/id/63545" TargetMode="External"/><Relationship Id="rId30" Type="http://schemas.openxmlformats.org/officeDocument/2006/relationships/hyperlink" Target="https://likumi.lv/ta/id/68521" TargetMode="External"/><Relationship Id="rId35" Type="http://schemas.openxmlformats.org/officeDocument/2006/relationships/hyperlink" Target="mailto:sports@dobele.lv" TargetMode="External"/><Relationship Id="rId56" Type="http://schemas.openxmlformats.org/officeDocument/2006/relationships/hyperlink" Target="mailto:dome@dobele.lv" TargetMode="External"/><Relationship Id="rId77" Type="http://schemas.openxmlformats.org/officeDocument/2006/relationships/hyperlink" Target="http://www.dobele.lv" TargetMode="External"/><Relationship Id="rId100" Type="http://schemas.openxmlformats.org/officeDocument/2006/relationships/hyperlink" Target="mailto:dome@dobele.lv" TargetMode="External"/><Relationship Id="rId105"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https://likumi.lv/ta/id/251869-klainojosu-sunu-un-kaku-izkersanas-prasibas" TargetMode="External"/><Relationship Id="rId93" Type="http://schemas.openxmlformats.org/officeDocument/2006/relationships/hyperlink" Target="mailto:dome@dobele.lv" TargetMode="External"/><Relationship Id="rId98" Type="http://schemas.openxmlformats.org/officeDocument/2006/relationships/hyperlink" Target="http://pro.nais.lv/naiser/text.cfm?Ref=0103012002103132796&amp;Req=0103012002103132796&amp;Key=0103011998101432772&amp;Hash=" TargetMode="External"/><Relationship Id="rId3" Type="http://schemas.openxmlformats.org/officeDocument/2006/relationships/styles" Target="styles.xml"/><Relationship Id="rId25" Type="http://schemas.openxmlformats.org/officeDocument/2006/relationships/footer" Target="footer3.xml"/><Relationship Id="rId46" Type="http://schemas.openxmlformats.org/officeDocument/2006/relationships/footer" Target="footer5.xml"/><Relationship Id="rId67" Type="http://schemas.openxmlformats.org/officeDocument/2006/relationships/hyperlink" Target="mailto:dome@dobele.lv" TargetMode="External"/><Relationship Id="rId20" Type="http://schemas.openxmlformats.org/officeDocument/2006/relationships/header" Target="header1.xml"/><Relationship Id="rId41" Type="http://schemas.openxmlformats.org/officeDocument/2006/relationships/hyperlink" Target="mailto:dome@dobele.lv" TargetMode="External"/><Relationship Id="rId62" Type="http://schemas.openxmlformats.org/officeDocument/2006/relationships/hyperlink" Target="https://likumi.lv/ta/id/132534-labturibas-prasibas-majas-istabas-dzivnieku-turesanai-tirdzniecibai-un-demonstresanai-publiskas-izstades-ka-ari-suna-apmacibai" TargetMode="External"/><Relationship Id="rId83" Type="http://schemas.openxmlformats.org/officeDocument/2006/relationships/hyperlink" Target="mailto:dome@dobele.lv" TargetMode="External"/><Relationship Id="rId88" Type="http://schemas.openxmlformats.org/officeDocument/2006/relationships/hyperlink" Target="mailto:dome@dobele.lv" TargetMode="External"/><Relationship Id="rId111"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979F-1D24-437B-925E-FE2A46C3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314079</Words>
  <Characters>179026</Characters>
  <Application>Microsoft Office Word</Application>
  <DocSecurity>0</DocSecurity>
  <Lines>1491</Lines>
  <Paragraphs>984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15</cp:revision>
  <cp:lastPrinted>2023-03-02T13:02:00Z</cp:lastPrinted>
  <dcterms:created xsi:type="dcterms:W3CDTF">2023-03-02T13:31:00Z</dcterms:created>
  <dcterms:modified xsi:type="dcterms:W3CDTF">2023-03-03T07:21:00Z</dcterms:modified>
</cp:coreProperties>
</file>